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99945">
      <w:pPr>
        <w:pStyle w:val="2"/>
        <w:keepNext w:val="0"/>
        <w:keepLines w:val="0"/>
        <w:pageBreakBefore w:val="0"/>
        <w:widowControl w:val="0"/>
        <w:kinsoku/>
        <w:wordWrap/>
        <w:overflowPunct/>
        <w:topLinePunct w:val="0"/>
        <w:autoSpaceDE/>
        <w:autoSpaceDN/>
        <w:bidi w:val="0"/>
        <w:adjustRightInd/>
        <w:snapToGrid/>
        <w:spacing w:before="0" w:after="0" w:afterAutospacing="0"/>
        <w:textAlignment w:val="auto"/>
        <w:rPr>
          <w:rFonts w:hint="default" w:eastAsiaTheme="minorEastAsia"/>
          <w:lang w:val="en-US" w:eastAsia="zh-CN"/>
        </w:rPr>
      </w:pPr>
      <w:r>
        <w:rPr>
          <w:rFonts w:hint="eastAsia" w:asciiTheme="minorEastAsia" w:hAnsiTheme="minorEastAsia"/>
          <w:b/>
          <w:sz w:val="32"/>
          <w:szCs w:val="32"/>
          <w:lang w:eastAsia="zh-CN"/>
        </w:rPr>
        <w:t>坪山区国土空间保护与发展“十五五”规划的</w:t>
      </w:r>
      <w:r>
        <w:rPr>
          <w:rFonts w:hint="eastAsia" w:asciiTheme="minorEastAsia" w:hAnsiTheme="minorEastAsia"/>
          <w:b/>
          <w:sz w:val="32"/>
          <w:szCs w:val="32"/>
          <w:lang w:val="en-US" w:eastAsia="zh-CN"/>
        </w:rPr>
        <w:t>采购公告</w:t>
      </w:r>
    </w:p>
    <w:p w14:paraId="5C3D82FD">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cs="Arial Unicode MS"/>
          <w:b/>
          <w:bCs/>
          <w:snapToGrid w:val="0"/>
          <w:kern w:val="0"/>
          <w:szCs w:val="21"/>
        </w:rPr>
      </w:pPr>
      <w:bookmarkStart w:id="2" w:name="_GoBack"/>
    </w:p>
    <w:p w14:paraId="7463D4D9">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cs="Arial Unicode MS"/>
          <w:snapToGrid w:val="0"/>
          <w:kern w:val="0"/>
          <w:szCs w:val="21"/>
        </w:rPr>
      </w:pPr>
      <w:r>
        <w:rPr>
          <w:rFonts w:hint="eastAsia" w:ascii="宋体" w:hAnsi="宋体" w:cs="Arial Unicode MS"/>
          <w:b/>
          <w:bCs/>
          <w:snapToGrid w:val="0"/>
          <w:kern w:val="0"/>
          <w:szCs w:val="21"/>
        </w:rPr>
        <w:t>项目概况</w:t>
      </w:r>
    </w:p>
    <w:p w14:paraId="656374EC">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hint="eastAsia" w:ascii="宋体" w:hAnsi="宋体" w:cs="Arial Unicode MS"/>
          <w:snapToGrid w:val="0"/>
          <w:kern w:val="0"/>
          <w:szCs w:val="21"/>
        </w:rPr>
      </w:pPr>
      <w:r>
        <w:rPr>
          <w:rFonts w:hint="eastAsia" w:ascii="宋体" w:hAnsi="宋体"/>
          <w:snapToGrid w:val="0"/>
          <w:szCs w:val="21"/>
          <w:u w:val="single"/>
        </w:rPr>
        <w:t>坪山区国土空间保护与发展“十五五”规划</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C4A83C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hint="eastAsia" w:ascii="宋体" w:hAnsi="宋体" w:eastAsia="宋体"/>
          <w:b/>
          <w:snapToGrid w:val="0"/>
          <w:color w:val="auto"/>
          <w:sz w:val="21"/>
          <w:szCs w:val="21"/>
        </w:rPr>
      </w:pPr>
    </w:p>
    <w:p w14:paraId="156E95FB">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9C62600">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SZZZ2025-QC0270</w:t>
      </w:r>
    </w:p>
    <w:p w14:paraId="526202EF">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2、项目名称：坪山区国土空间保护与发展“十五五”规划</w:t>
      </w:r>
    </w:p>
    <w:p w14:paraId="4C312CF1">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CF5D0D2">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4、预算金额：人民币950,000.00元</w:t>
      </w:r>
    </w:p>
    <w:p w14:paraId="7EAF3D71">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5、最高限价：人民币950,000.00元</w:t>
      </w:r>
    </w:p>
    <w:p w14:paraId="16DA3BF0">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4"/>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615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2A41B73">
            <w:pPr>
              <w:pStyle w:val="12"/>
              <w:widowControl w:val="0"/>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63423D6E">
            <w:pPr>
              <w:pStyle w:val="12"/>
              <w:widowControl w:val="0"/>
              <w:spacing w:line="360" w:lineRule="auto"/>
              <w:jc w:val="center"/>
              <w:rPr>
                <w:sz w:val="21"/>
              </w:rPr>
            </w:pPr>
            <w:r>
              <w:rPr>
                <w:sz w:val="21"/>
              </w:rPr>
              <w:t>标的名称</w:t>
            </w:r>
          </w:p>
        </w:tc>
        <w:tc>
          <w:tcPr>
            <w:tcW w:w="921" w:type="dxa"/>
            <w:shd w:val="clear" w:color="auto" w:fill="ABCDEF"/>
            <w:vAlign w:val="center"/>
          </w:tcPr>
          <w:p w14:paraId="2D60ED19">
            <w:pPr>
              <w:pStyle w:val="12"/>
              <w:widowControl w:val="0"/>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28229A60">
            <w:pPr>
              <w:pStyle w:val="12"/>
              <w:widowControl w:val="0"/>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259D0A21">
            <w:pPr>
              <w:pStyle w:val="12"/>
              <w:widowControl w:val="0"/>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7694E76D">
            <w:pPr>
              <w:pStyle w:val="12"/>
              <w:widowControl w:val="0"/>
              <w:spacing w:before="0" w:beforeAutospacing="0" w:after="0" w:afterAutospacing="0" w:line="360" w:lineRule="auto"/>
              <w:jc w:val="center"/>
              <w:rPr>
                <w:sz w:val="21"/>
              </w:rPr>
            </w:pPr>
            <w:r>
              <w:rPr>
                <w:sz w:val="21"/>
              </w:rPr>
              <w:t>备注</w:t>
            </w:r>
          </w:p>
        </w:tc>
      </w:tr>
      <w:tr w14:paraId="21F8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267386BF">
            <w:pPr>
              <w:pStyle w:val="12"/>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512A7F9">
            <w:pPr>
              <w:pStyle w:val="12"/>
              <w:widowControl w:val="0"/>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坪山区国土空间保护与发展“十五五”规划</w:t>
            </w:r>
          </w:p>
        </w:tc>
        <w:tc>
          <w:tcPr>
            <w:tcW w:w="921" w:type="dxa"/>
            <w:shd w:val="clear" w:color="auto" w:fill="auto"/>
            <w:vAlign w:val="center"/>
          </w:tcPr>
          <w:p w14:paraId="20BCD110">
            <w:pPr>
              <w:pStyle w:val="12"/>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124394C5">
            <w:pPr>
              <w:pStyle w:val="12"/>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09D81746">
            <w:pPr>
              <w:pStyle w:val="12"/>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093A9A94">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06EA61A">
      <w:pPr>
        <w:pStyle w:val="19"/>
        <w:widowControl w:val="0"/>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1232E71B">
      <w:pPr>
        <w:pStyle w:val="19"/>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3BAC5C03">
      <w:pPr>
        <w:pStyle w:val="19"/>
        <w:widowControl w:val="0"/>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FD75DA9">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4FF7722D">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535D92E2">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1E1DD91">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40AE5D63">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AD47ACA">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AEAEF0F">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15E58CF">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959139C">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（5）单位负责人为同一人或者存在直接控股、管理关系的不同供应商，不得参加同一合同项下的政府采购活动（须按本项目投标文件格式要求提供《政府采购投标及履约承诺函》加盖投标人公章）；</w:t>
      </w:r>
    </w:p>
    <w:p w14:paraId="293425EE">
      <w:pPr>
        <w:pStyle w:val="19"/>
        <w:widowControl w:val="0"/>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1C7DEC74">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F0E322D">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75E5124D">
      <w:pPr>
        <w:pStyle w:val="19"/>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DFF2A8F">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67D0F300">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6B31FA46">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4D6F1A45">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83A7FD7">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7043C8B">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640FA98">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18B9C7D">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2E79D3E">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DBF7AF6">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3951C35">
      <w:pPr>
        <w:pStyle w:val="19"/>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F56FF02">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A407152">
      <w:pPr>
        <w:pStyle w:val="19"/>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日14点30分（北京时间）</w:t>
      </w:r>
    </w:p>
    <w:p w14:paraId="43C240C6">
      <w:pPr>
        <w:pStyle w:val="19"/>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28CCA14">
      <w:pPr>
        <w:pStyle w:val="19"/>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B7FE623">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44988619">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F7999F7">
      <w:pPr>
        <w:pStyle w:val="19"/>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8E6BD09">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4F7242B">
      <w:pPr>
        <w:pStyle w:val="19"/>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D2FAB58">
      <w:pPr>
        <w:pStyle w:val="19"/>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7F3373CC">
      <w:pPr>
        <w:pStyle w:val="19"/>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3260A858">
      <w:pPr>
        <w:pStyle w:val="19"/>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C17B93A">
      <w:pPr>
        <w:pStyle w:val="19"/>
        <w:widowControl w:val="0"/>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A78AEAD">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6FAF56F">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6E05E2FE">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名称：深圳市规划和自然资源局坪山管理局</w:t>
      </w:r>
    </w:p>
    <w:p w14:paraId="71576420">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地址：深圳市坪山区坪慧路6号</w:t>
      </w:r>
    </w:p>
    <w:p w14:paraId="3CA6E2A7">
      <w:pPr>
        <w:pStyle w:val="19"/>
        <w:widowControl w:val="0"/>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 xml:space="preserve">联系方式： </w:t>
      </w:r>
      <w:r>
        <w:rPr>
          <w:rFonts w:hint="eastAsia" w:ascii="宋体" w:hAnsi="宋体" w:eastAsia="宋体"/>
          <w:snapToGrid w:val="0"/>
          <w:color w:val="auto"/>
          <w:sz w:val="21"/>
          <w:szCs w:val="21"/>
          <w:lang w:eastAsia="zh-CN"/>
        </w:rPr>
        <w:t>洪工，</w:t>
      </w:r>
      <w:r>
        <w:rPr>
          <w:rFonts w:hint="eastAsia" w:ascii="宋体" w:hAnsi="宋体" w:eastAsia="宋体"/>
          <w:snapToGrid w:val="0"/>
          <w:color w:val="auto"/>
          <w:sz w:val="21"/>
          <w:szCs w:val="21"/>
          <w:lang w:val="en-US" w:eastAsia="zh-CN"/>
        </w:rPr>
        <w:t>0755-28297840</w:t>
      </w:r>
    </w:p>
    <w:p w14:paraId="5CEF5093">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3961CF7">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FF22AAB">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A84E204">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联系方式：李先生，0755-83026699</w:t>
      </w:r>
    </w:p>
    <w:p w14:paraId="5A5684F6">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102DF28">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项目联系人：李先生</w:t>
      </w:r>
    </w:p>
    <w:p w14:paraId="295715D5">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4C9B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1981C1EE">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Autospacing="0" w:line="360" w:lineRule="auto"/>
        <w:ind w:left="5758" w:leftChars="2742" w:firstLine="480" w:firstLineChars="200"/>
        <w:jc w:val="right"/>
        <w:textAlignment w:val="auto"/>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18</w:t>
      </w:r>
      <w:r>
        <w:rPr>
          <w:rFonts w:hint="eastAsia" w:ascii="宋体" w:hAnsi="宋体"/>
          <w:snapToGrid w:val="0"/>
          <w:kern w:val="0"/>
          <w:sz w:val="24"/>
        </w:rPr>
        <w:t>日</w:t>
      </w:r>
    </w:p>
    <w:bookmarkEnd w:id="2"/>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iN2JjZGQwODQzNTVmMDg4ZGNmNzRhYmJlZDY2YTUifQ=="/>
  </w:docVars>
  <w:rsids>
    <w:rsidRoot w:val="00105E9C"/>
    <w:rsid w:val="000066E3"/>
    <w:rsid w:val="00053F4E"/>
    <w:rsid w:val="000A2C82"/>
    <w:rsid w:val="000A436D"/>
    <w:rsid w:val="000B11B5"/>
    <w:rsid w:val="00105E9C"/>
    <w:rsid w:val="00116D21"/>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3F65"/>
    <w:rsid w:val="0042443F"/>
    <w:rsid w:val="00430DB2"/>
    <w:rsid w:val="0044535E"/>
    <w:rsid w:val="004456CA"/>
    <w:rsid w:val="00446F32"/>
    <w:rsid w:val="004860C1"/>
    <w:rsid w:val="004C159C"/>
    <w:rsid w:val="004C5E78"/>
    <w:rsid w:val="005C325E"/>
    <w:rsid w:val="005C6716"/>
    <w:rsid w:val="005E20A9"/>
    <w:rsid w:val="00607B4A"/>
    <w:rsid w:val="00616C90"/>
    <w:rsid w:val="0062488E"/>
    <w:rsid w:val="00643547"/>
    <w:rsid w:val="006756D0"/>
    <w:rsid w:val="006B6F17"/>
    <w:rsid w:val="0071619C"/>
    <w:rsid w:val="007A5BB3"/>
    <w:rsid w:val="007B0811"/>
    <w:rsid w:val="00800E36"/>
    <w:rsid w:val="008478F8"/>
    <w:rsid w:val="008660A6"/>
    <w:rsid w:val="0087229F"/>
    <w:rsid w:val="008761FB"/>
    <w:rsid w:val="00890F39"/>
    <w:rsid w:val="00894685"/>
    <w:rsid w:val="00897C2E"/>
    <w:rsid w:val="00921F40"/>
    <w:rsid w:val="009568C1"/>
    <w:rsid w:val="009730B3"/>
    <w:rsid w:val="00984694"/>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76695"/>
    <w:rsid w:val="00C921D1"/>
    <w:rsid w:val="00CB79EF"/>
    <w:rsid w:val="00CD3F2C"/>
    <w:rsid w:val="00D20742"/>
    <w:rsid w:val="00D648BB"/>
    <w:rsid w:val="00D66EB9"/>
    <w:rsid w:val="00D71342"/>
    <w:rsid w:val="00D93CCA"/>
    <w:rsid w:val="00DB3ED7"/>
    <w:rsid w:val="00DB75B9"/>
    <w:rsid w:val="00E07C84"/>
    <w:rsid w:val="00E341FA"/>
    <w:rsid w:val="00E56A95"/>
    <w:rsid w:val="00EB21D1"/>
    <w:rsid w:val="00ED1AE0"/>
    <w:rsid w:val="00F239AE"/>
    <w:rsid w:val="00F4393F"/>
    <w:rsid w:val="00F51BA0"/>
    <w:rsid w:val="00F97CDC"/>
    <w:rsid w:val="00FC699E"/>
    <w:rsid w:val="01F86B0D"/>
    <w:rsid w:val="0D6B1C26"/>
    <w:rsid w:val="0F3C3255"/>
    <w:rsid w:val="11733AE4"/>
    <w:rsid w:val="17C64CBB"/>
    <w:rsid w:val="2F0F7523"/>
    <w:rsid w:val="31972300"/>
    <w:rsid w:val="3AE85B25"/>
    <w:rsid w:val="419F7022"/>
    <w:rsid w:val="44E86960"/>
    <w:rsid w:val="46B03633"/>
    <w:rsid w:val="4F7B3410"/>
    <w:rsid w:val="523B78D6"/>
    <w:rsid w:val="585E17CE"/>
    <w:rsid w:val="5B737938"/>
    <w:rsid w:val="5C936433"/>
    <w:rsid w:val="62C01BB8"/>
    <w:rsid w:val="67F97DDC"/>
    <w:rsid w:val="68EC0DA3"/>
    <w:rsid w:val="7192206B"/>
    <w:rsid w:val="71A676AB"/>
    <w:rsid w:val="75504DEC"/>
    <w:rsid w:val="7D43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Cs w:val="21"/>
    </w:rPr>
  </w:style>
  <w:style w:type="paragraph" w:styleId="7">
    <w:name w:val="annotation text"/>
    <w:basedOn w:val="1"/>
    <w:link w:val="18"/>
    <w:autoRedefine/>
    <w:qFormat/>
    <w:uiPriority w:val="99"/>
    <w:pPr>
      <w:jc w:val="left"/>
    </w:pPr>
  </w:style>
  <w:style w:type="paragraph" w:styleId="8">
    <w:name w:val="Body Text"/>
    <w:basedOn w:val="1"/>
    <w:next w:val="1"/>
    <w:autoRedefine/>
    <w:qFormat/>
    <w:uiPriority w:val="0"/>
    <w:pPr>
      <w:spacing w:after="120"/>
    </w:pPr>
  </w:style>
  <w:style w:type="paragraph" w:styleId="9">
    <w:name w:val="Balloon Text"/>
    <w:basedOn w:val="1"/>
    <w:link w:val="20"/>
    <w:autoRedefine/>
    <w:semiHidden/>
    <w:unhideWhenUsed/>
    <w:qFormat/>
    <w:uiPriority w:val="99"/>
    <w:rPr>
      <w:sz w:val="18"/>
      <w:szCs w:val="18"/>
    </w:rPr>
  </w:style>
  <w:style w:type="paragraph" w:styleId="10">
    <w:name w:val="footer"/>
    <w:basedOn w:val="1"/>
    <w:link w:val="22"/>
    <w:autoRedefine/>
    <w:semiHidden/>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kern w:val="0"/>
      <w:sz w:val="24"/>
    </w:rPr>
  </w:style>
  <w:style w:type="paragraph" w:styleId="13">
    <w:name w:val="Body Text First Indent"/>
    <w:basedOn w:val="8"/>
    <w:qFormat/>
    <w:uiPriority w:val="0"/>
    <w:pPr>
      <w:ind w:firstLine="420" w:firstLineChars="100"/>
    </w:pPr>
  </w:style>
  <w:style w:type="character" w:styleId="16">
    <w:name w:val="annotation reference"/>
    <w:autoRedefine/>
    <w:qFormat/>
    <w:uiPriority w:val="99"/>
    <w:rPr>
      <w:sz w:val="21"/>
      <w:szCs w:val="21"/>
    </w:rPr>
  </w:style>
  <w:style w:type="paragraph" w:customStyle="1" w:styleId="17">
    <w:name w:val="文档正文"/>
    <w:basedOn w:val="1"/>
    <w:qFormat/>
    <w:uiPriority w:val="0"/>
    <w:rPr>
      <w:rFonts w:ascii="Arial" w:hAnsi="Arial" w:cs="Arial"/>
      <w:bCs/>
      <w:sz w:val="24"/>
    </w:rPr>
  </w:style>
  <w:style w:type="character" w:customStyle="1" w:styleId="18">
    <w:name w:val="批注文字 Char"/>
    <w:basedOn w:val="15"/>
    <w:link w:val="7"/>
    <w:autoRedefine/>
    <w:qFormat/>
    <w:uiPriority w:val="99"/>
    <w:rPr>
      <w:rFonts w:ascii="Times New Roman" w:hAnsi="Times New Roman" w:eastAsia="宋体" w:cs="Times New Roman"/>
      <w:szCs w:val="24"/>
    </w:rPr>
  </w:style>
  <w:style w:type="paragraph" w:customStyle="1" w:styleId="19">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0">
    <w:name w:val="批注框文本 Char"/>
    <w:basedOn w:val="15"/>
    <w:link w:val="9"/>
    <w:autoRedefine/>
    <w:semiHidden/>
    <w:qFormat/>
    <w:uiPriority w:val="99"/>
    <w:rPr>
      <w:rFonts w:ascii="Times New Roman" w:hAnsi="Times New Roman" w:eastAsia="宋体" w:cs="Times New Roman"/>
      <w:sz w:val="18"/>
      <w:szCs w:val="18"/>
    </w:rPr>
  </w:style>
  <w:style w:type="character" w:customStyle="1" w:styleId="21">
    <w:name w:val="页眉 Char"/>
    <w:basedOn w:val="15"/>
    <w:link w:val="11"/>
    <w:autoRedefine/>
    <w:semiHidden/>
    <w:qFormat/>
    <w:uiPriority w:val="99"/>
    <w:rPr>
      <w:rFonts w:ascii="Times New Roman" w:hAnsi="Times New Roman" w:eastAsia="宋体" w:cs="Times New Roman"/>
      <w:sz w:val="18"/>
      <w:szCs w:val="18"/>
    </w:rPr>
  </w:style>
  <w:style w:type="character" w:customStyle="1" w:styleId="22">
    <w:name w:val="页脚 Char"/>
    <w:basedOn w:val="15"/>
    <w:link w:val="10"/>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2148</Words>
  <Characters>2340</Characters>
  <Lines>14</Lines>
  <Paragraphs>4</Paragraphs>
  <TotalTime>1</TotalTime>
  <ScaleCrop>false</ScaleCrop>
  <LinksUpToDate>false</LinksUpToDate>
  <CharactersWithSpaces>2346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小木各</cp:lastModifiedBy>
  <dcterms:modified xsi:type="dcterms:W3CDTF">2025-07-18T10:45:32Z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4BA72AAD287344D294382EE859185DBE_12</vt:lpwstr>
  </property>
  <property fmtid="{D5CDD505-2E9C-101B-9397-08002B2CF9AE}" pid="4" name="KSOTemplateDocerSaveRecord">
    <vt:lpwstr>eyJoZGlkIjoiZDczY2UyODM1ZmI4Njc3N2ZlZThhMjVlMjE1MjNjYzQiLCJ1c2VySWQiOiIzNzQwNjc5OTcifQ==</vt:lpwstr>
  </property>
</Properties>
</file>