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实时动态血糖监测系统（重新采购第2次）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9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1、原公告的采购项目编号：SZZZ2025-QA0121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实时动态血糖监测系统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</w:t>
      </w:r>
      <w:r>
        <w:rPr>
          <w:rFonts w:hint="eastAsia" w:ascii="宋体" w:hAnsi="宋体"/>
          <w:szCs w:val="24"/>
        </w:rPr>
        <w:t>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2025年12月15日14点30分（北京时间）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2025年12月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日14点30分（北京时间）</w:t>
            </w:r>
          </w:p>
        </w:tc>
      </w:tr>
    </w:tbl>
    <w:p w14:paraId="1EA074E8">
      <w:pPr>
        <w:spacing w:line="360" w:lineRule="auto"/>
        <w:ind w:firstLine="420" w:firstLineChars="200"/>
        <w:rPr>
          <w:rFonts w:hint="eastAsia" w:eastAsia="宋体" w:cs="宋体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szCs w:val="24"/>
        </w:rPr>
        <w:t>（2）第二章 项目需求</w:t>
      </w:r>
      <w:r>
        <w:rPr>
          <w:rFonts w:hint="eastAsia" w:ascii="宋体" w:hAnsi="宋体"/>
          <w:szCs w:val="24"/>
          <w:lang w:val="en-US" w:eastAsia="zh-CN"/>
        </w:rPr>
        <w:t>/二、技术要求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4724697A">
            <w:pPr>
              <w:keepNext/>
              <w:keepLines/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▲2、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佩戴时间：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传感器产品可以佩戴≥10天，无需指血校准，适用于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岁及以上人群使用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投标时需提供产品彩页或产品说明书或技术白皮书作为证明资料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）</w:t>
            </w:r>
          </w:p>
        </w:tc>
        <w:tc>
          <w:tcPr>
            <w:tcW w:w="4236" w:type="dxa"/>
          </w:tcPr>
          <w:p w14:paraId="029B554D">
            <w:pPr>
              <w:keepNext/>
              <w:keepLines/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▲2、佩戴时间：传感器产品可以佩戴≥10天，无需指血校准。（投标时需提供产品彩页或产品说明书或技术白皮书作为证明资料）。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原采购公告及采购文件其他内容不作修改，如有不一致或矛盾之处，以本项目更正内容为准。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5AFC80B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E710191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名称：深圳市新华医院</w:t>
      </w:r>
    </w:p>
    <w:p w14:paraId="2A6D063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地址：深圳市龙华区民治街道新区大道东侧、民宝路北侧  </w:t>
      </w:r>
    </w:p>
    <w:p w14:paraId="46C585A1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联系方式：曾老师，0755-83923333</w:t>
      </w:r>
    </w:p>
    <w:p w14:paraId="56436970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5FDC114E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72162BCD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03442637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联系方式：姚工，0755-83026699</w:t>
      </w:r>
    </w:p>
    <w:p w14:paraId="715DEBD5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34F7BC5B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项目联系人：姚工</w:t>
      </w:r>
    </w:p>
    <w:p w14:paraId="238587B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  <w:bookmarkStart w:id="5" w:name="_GoBack"/>
      <w:bookmarkEnd w:id="5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80C653C"/>
    <w:rsid w:val="2C3152DC"/>
    <w:rsid w:val="2C5A598E"/>
    <w:rsid w:val="2CAD42A2"/>
    <w:rsid w:val="3102072B"/>
    <w:rsid w:val="36931ABE"/>
    <w:rsid w:val="37DB3F7C"/>
    <w:rsid w:val="4F8E56E0"/>
    <w:rsid w:val="6B793A57"/>
    <w:rsid w:val="6CA51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8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 w:val="5"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570</Words>
  <Characters>659</Characters>
  <Lines>4</Lines>
  <Paragraphs>1</Paragraphs>
  <TotalTime>0</TotalTime>
  <ScaleCrop>false</ScaleCrop>
  <LinksUpToDate>false</LinksUpToDate>
  <CharactersWithSpaces>673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中正姚工</cp:lastModifiedBy>
  <cp:lastPrinted>2022-02-18T07:14:00Z</cp:lastPrinted>
  <dcterms:modified xsi:type="dcterms:W3CDTF">2025-12-15T05:16:07Z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eyJoZGlkIjoiZWE2MTFmYjBkMWU4MjExYjUxZDQyMmVjMmUyY2RjZjciLCJ1c2VySWQiOiI0MTY4MjAxODEifQ==</vt:lpwstr>
  </property>
</Properties>
</file>