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1D144">
      <w:pPr>
        <w:pStyle w:val="3"/>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“2025深圳购物季”整体统筹策划及宣传推广项目（第二次）</w:t>
      </w:r>
    </w:p>
    <w:p w14:paraId="08B49D40">
      <w:pPr>
        <w:pStyle w:val="3"/>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eastAsia" w:ascii="宋体" w:hAnsi="宋体" w:eastAsia="宋体" w:cs="宋体"/>
          <w:lang w:val="en-US"/>
        </w:rPr>
      </w:pPr>
      <w:r>
        <w:rPr>
          <w:rFonts w:hint="eastAsia" w:ascii="宋体" w:hAnsi="宋体" w:eastAsia="宋体" w:cs="宋体"/>
          <w:sz w:val="30"/>
          <w:szCs w:val="30"/>
          <w:lang w:val="en-US" w:eastAsia="zh-CN"/>
        </w:rPr>
        <w:t>招标公告</w:t>
      </w:r>
    </w:p>
    <w:p w14:paraId="3A7735A4">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eastAsia="宋体" w:cs="宋体"/>
          <w:b/>
          <w:bCs/>
          <w:snapToGrid w:val="0"/>
          <w:kern w:val="0"/>
          <w:szCs w:val="21"/>
        </w:rPr>
      </w:pPr>
    </w:p>
    <w:p w14:paraId="295019D3">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eastAsia="宋体" w:cs="宋体"/>
          <w:snapToGrid w:val="0"/>
          <w:kern w:val="0"/>
          <w:szCs w:val="21"/>
        </w:rPr>
      </w:pPr>
      <w:r>
        <w:rPr>
          <w:rFonts w:hint="eastAsia" w:ascii="宋体" w:hAnsi="宋体" w:eastAsia="宋体" w:cs="宋体"/>
          <w:b/>
          <w:bCs/>
          <w:snapToGrid w:val="0"/>
          <w:kern w:val="0"/>
          <w:szCs w:val="21"/>
        </w:rPr>
        <w:t>项目概况</w:t>
      </w:r>
    </w:p>
    <w:p w14:paraId="0C6B39A0">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eastAsia="宋体" w:cs="宋体"/>
          <w:snapToGrid w:val="0"/>
          <w:kern w:val="0"/>
          <w:szCs w:val="21"/>
        </w:rPr>
      </w:pPr>
      <w:r>
        <w:rPr>
          <w:rFonts w:hint="eastAsia" w:ascii="宋体" w:hAnsi="宋体"/>
          <w:snapToGrid w:val="0"/>
          <w:szCs w:val="21"/>
          <w:u w:val="single"/>
          <w:lang w:eastAsia="zh-CN"/>
        </w:rPr>
        <w:t>“2025深圳购物季”整体统筹策划及宣传推广项目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6D591E6">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eastAsia="宋体" w:cs="宋体"/>
          <w:snapToGrid w:val="0"/>
          <w:kern w:val="0"/>
          <w:szCs w:val="21"/>
        </w:rPr>
      </w:pPr>
    </w:p>
    <w:p w14:paraId="569A032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C5060E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SZZZ2025-QC0257</w:t>
      </w:r>
    </w:p>
    <w:p w14:paraId="67D0B3A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“2025深圳购物季”整体统筹策划及宣传推广项目</w:t>
      </w:r>
    </w:p>
    <w:p w14:paraId="2CEDDA6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72A084F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700,000.00</w:t>
      </w:r>
      <w:r>
        <w:rPr>
          <w:rFonts w:hint="eastAsia" w:ascii="宋体" w:hAnsi="宋体" w:eastAsia="宋体"/>
          <w:snapToGrid w:val="0"/>
          <w:color w:val="auto"/>
          <w:sz w:val="21"/>
          <w:szCs w:val="21"/>
        </w:rPr>
        <w:t>元</w:t>
      </w:r>
    </w:p>
    <w:p w14:paraId="2BDA29B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700,000.00</w:t>
      </w:r>
      <w:r>
        <w:rPr>
          <w:rFonts w:hint="eastAsia" w:ascii="宋体" w:hAnsi="宋体" w:eastAsia="宋体"/>
          <w:snapToGrid w:val="0"/>
          <w:color w:val="auto"/>
          <w:sz w:val="21"/>
          <w:szCs w:val="21"/>
        </w:rPr>
        <w:t>元</w:t>
      </w:r>
    </w:p>
    <w:p w14:paraId="221166E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12B0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0615CF40">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69DA54C1">
            <w:pPr>
              <w:pStyle w:val="8"/>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55C3DB86">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283E764B">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4B57BF0E">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7B63B895">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31FD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34E7CD8C">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7052BA3E">
            <w:pPr>
              <w:pStyle w:val="8"/>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“2025深圳购物季”整体统筹策划及宣传推广项目</w:t>
            </w:r>
          </w:p>
        </w:tc>
        <w:tc>
          <w:tcPr>
            <w:tcW w:w="921" w:type="dxa"/>
            <w:shd w:val="clear" w:color="auto" w:fill="auto"/>
            <w:vAlign w:val="center"/>
          </w:tcPr>
          <w:p w14:paraId="56B46467">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44337057">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E27EF93">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7DD4B6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21EC4F92">
      <w:pPr>
        <w:pStyle w:val="15"/>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2D93741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597EE62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701D2EA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38628C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377C474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70155D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68E5DEAA">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E385A9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F26195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CE7BB7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9626712">
      <w:pPr>
        <w:pStyle w:val="1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BABE34A">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662D5F0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F04E42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6DD1927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25CE96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6A81BAE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7D4BC4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5A43A8DE">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499027B">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28D09424">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952BA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271CC58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F39D44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F2720D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ADA723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26E4BC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09CE55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点30分（北京时间）</w:t>
      </w:r>
    </w:p>
    <w:p w14:paraId="0A8DC94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02AD798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32D647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293E596">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ED7C0B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120E19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4C64EB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FA2565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4B4C006A">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1C0E752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23348E8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6A20CAD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BE791A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184F2E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深圳市商务局</w:t>
      </w:r>
    </w:p>
    <w:p w14:paraId="7E0C63B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深圳市福田区福华一路1号大中华国际交易广场12楼</w:t>
      </w:r>
    </w:p>
    <w:p w14:paraId="00028B4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eastAsia="Arial Unicode MS" w:asciiTheme="minorEastAsia" w:hAnsiTheme="minorEastAsia" w:cstheme="minorEastAsia"/>
          <w:snapToGrid w:val="0"/>
          <w:color w:val="auto"/>
          <w:sz w:val="21"/>
          <w:szCs w:val="21"/>
          <w:lang w:val="en-US" w:eastAsia="zh-CN"/>
        </w:rPr>
      </w:pPr>
      <w:r>
        <w:rPr>
          <w:rFonts w:hint="eastAsia" w:ascii="宋体" w:hAnsi="宋体" w:eastAsia="宋体"/>
          <w:snapToGrid w:val="0"/>
          <w:color w:val="auto"/>
          <w:sz w:val="21"/>
          <w:szCs w:val="21"/>
        </w:rPr>
        <w:t>联系方</w:t>
      </w:r>
      <w:r>
        <w:rPr>
          <w:rFonts w:hint="eastAsia" w:ascii="宋体" w:hAnsi="宋体" w:eastAsia="宋体"/>
          <w:snapToGrid w:val="0"/>
          <w:color w:val="auto"/>
          <w:sz w:val="21"/>
          <w:szCs w:val="21"/>
          <w:lang w:eastAsia="zh-CN"/>
        </w:rPr>
        <w:t>式：</w:t>
      </w:r>
      <w:r>
        <w:rPr>
          <w:rFonts w:hint="eastAsia" w:ascii="宋体" w:hAnsi="宋体" w:eastAsia="宋体"/>
          <w:snapToGrid w:val="0"/>
          <w:color w:val="auto"/>
          <w:sz w:val="21"/>
          <w:szCs w:val="21"/>
          <w:lang w:val="en-US" w:eastAsia="zh-CN"/>
        </w:rPr>
        <w:t>蔡工 0755-88102458</w:t>
      </w:r>
    </w:p>
    <w:p w14:paraId="123EEF3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7B8E40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342DD9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F0145D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42DC5E2A">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9043BD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1297564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EBABFF0">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6141BD75">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Autospacing="0"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bookmarkStart w:id="2" w:name="_GoBack"/>
      <w:bookmarkEnd w:id="2"/>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000000"/>
    <w:rsid w:val="03695879"/>
    <w:rsid w:val="05853F31"/>
    <w:rsid w:val="072E0AA7"/>
    <w:rsid w:val="0789440D"/>
    <w:rsid w:val="0A0D2B9E"/>
    <w:rsid w:val="0ADB0FEC"/>
    <w:rsid w:val="0B1B7CBB"/>
    <w:rsid w:val="0BE12FB3"/>
    <w:rsid w:val="0D875B82"/>
    <w:rsid w:val="0DD86EF2"/>
    <w:rsid w:val="0E495DC9"/>
    <w:rsid w:val="0E8B7D97"/>
    <w:rsid w:val="1C4C1CA3"/>
    <w:rsid w:val="1CBF6A46"/>
    <w:rsid w:val="1FB21E1D"/>
    <w:rsid w:val="1FC27595"/>
    <w:rsid w:val="22E06CA1"/>
    <w:rsid w:val="240F32B0"/>
    <w:rsid w:val="24D740D4"/>
    <w:rsid w:val="2752187A"/>
    <w:rsid w:val="27C15333"/>
    <w:rsid w:val="2A737E8F"/>
    <w:rsid w:val="2AEA4B61"/>
    <w:rsid w:val="2B3B716B"/>
    <w:rsid w:val="2CC057A6"/>
    <w:rsid w:val="2CD77F7F"/>
    <w:rsid w:val="2EA96AE1"/>
    <w:rsid w:val="341236CB"/>
    <w:rsid w:val="34EC1602"/>
    <w:rsid w:val="36A71B58"/>
    <w:rsid w:val="3A0C3585"/>
    <w:rsid w:val="3C8D1C49"/>
    <w:rsid w:val="3CFE3838"/>
    <w:rsid w:val="413A2F73"/>
    <w:rsid w:val="41B6628E"/>
    <w:rsid w:val="46C83482"/>
    <w:rsid w:val="46CB3587"/>
    <w:rsid w:val="46FF778E"/>
    <w:rsid w:val="4A15609C"/>
    <w:rsid w:val="4C627370"/>
    <w:rsid w:val="4C8C73CE"/>
    <w:rsid w:val="4E376C2D"/>
    <w:rsid w:val="4F7E6F11"/>
    <w:rsid w:val="50083210"/>
    <w:rsid w:val="532D5712"/>
    <w:rsid w:val="54DF364E"/>
    <w:rsid w:val="5798548E"/>
    <w:rsid w:val="58A3441E"/>
    <w:rsid w:val="5A9303CE"/>
    <w:rsid w:val="62A57DA3"/>
    <w:rsid w:val="642F52DD"/>
    <w:rsid w:val="670C44BC"/>
    <w:rsid w:val="69883BFC"/>
    <w:rsid w:val="6E494CC8"/>
    <w:rsid w:val="6EA168B2"/>
    <w:rsid w:val="6FA128E1"/>
    <w:rsid w:val="701A186E"/>
    <w:rsid w:val="705552C2"/>
    <w:rsid w:val="75F53987"/>
    <w:rsid w:val="7A886A8A"/>
    <w:rsid w:val="7B5428AE"/>
    <w:rsid w:val="7B65510B"/>
    <w:rsid w:val="7BB30F09"/>
    <w:rsid w:val="7C2A7A0E"/>
    <w:rsid w:val="7C79117F"/>
    <w:rsid w:val="7E374B3D"/>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index 6"/>
    <w:basedOn w:val="1"/>
    <w:next w:val="1"/>
    <w:qFormat/>
    <w:uiPriority w:val="0"/>
    <w:pPr>
      <w:tabs>
        <w:tab w:val="left" w:pos="426"/>
      </w:tabs>
      <w:ind w:left="2100"/>
    </w:pPr>
  </w:style>
  <w:style w:type="paragraph" w:styleId="7">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8">
    <w:name w:val="Normal (Web)"/>
    <w:basedOn w:val="1"/>
    <w:qFormat/>
    <w:uiPriority w:val="99"/>
    <w:pPr>
      <w:widowControl/>
      <w:spacing w:before="100" w:beforeAutospacing="1" w:after="100" w:afterAutospacing="1"/>
      <w:jc w:val="left"/>
    </w:pPr>
    <w:rPr>
      <w:kern w:val="0"/>
      <w:sz w:val="24"/>
    </w:rPr>
  </w:style>
  <w:style w:type="character" w:styleId="11">
    <w:name w:val="Strong"/>
    <w:qFormat/>
    <w:uiPriority w:val="22"/>
    <w:rPr>
      <w:b/>
      <w:bCs/>
    </w:rPr>
  </w:style>
  <w:style w:type="paragraph" w:styleId="1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表格文字"/>
    <w:basedOn w:val="1"/>
    <w:qFormat/>
    <w:uiPriority w:val="0"/>
    <w:pPr>
      <w:spacing w:before="25" w:after="25"/>
      <w:jc w:val="left"/>
    </w:pPr>
    <w:rPr>
      <w:bCs/>
      <w:spacing w:val="10"/>
      <w:sz w:val="24"/>
    </w:rPr>
  </w:style>
  <w:style w:type="paragraph" w:customStyle="1" w:styleId="14">
    <w:name w:val="Default"/>
    <w:next w:val="6"/>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2200</Words>
  <Characters>2515</Characters>
  <Lines>0</Lines>
  <Paragraphs>0</Paragraphs>
  <TotalTime>0</TotalTime>
  <ScaleCrop>false</ScaleCrop>
  <LinksUpToDate>false</LinksUpToDate>
  <CharactersWithSpaces>2521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2025-07-18T09:17:30Z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570B6B2929B8457E8E1F82ACF3FCBCC5</vt:lpwstr>
  </property>
  <property fmtid="{D5CDD505-2E9C-101B-9397-08002B2CF9AE}" pid="4" name="KSOTemplateDocerSaveRecord">
    <vt:lpwstr>eyJoZGlkIjoiMzNiN2JjZGQwODQzNTVmMDg4ZGNmNzRhYmJlZDY2YTUiLCJ1c2VySWQiOiI0NjMwNjU1NzcifQ==</vt:lpwstr>
  </property>
</Properties>
</file>