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center"/>
        <w:rPr>
          <w:rFonts w:ascii="宋体" w:eastAsia="宋体" w:hAnsi="宋体"/>
          <w:color w:val="FF0000"/>
          <w:kern w:val="2"/>
          <w:sz w:val="21"/>
          <w:szCs w:val="21"/>
          <w:lang w:eastAsia="zh-CN"/>
        </w:rPr>
      </w:pPr>
      <w:r>
        <w:rPr>
          <w:rFonts w:ascii="宋体" w:eastAsia="黑体" w:hAnsi="宋体" w:cstheme="minorBidi" w:hint="eastAsia"/>
          <w:b/>
          <w:bCs/>
          <w:color w:val="FF0000"/>
          <w:kern w:val="44"/>
          <w:sz w:val="28"/>
          <w:szCs w:val="44"/>
          <w:lang w:eastAsia="zh-CN"/>
        </w:rPr>
        <w:t>特别</w:t>
      </w:r>
      <w:r>
        <w:rPr>
          <w:rFonts w:ascii="宋体" w:eastAsia="黑体" w:hAnsi="宋体" w:cstheme="minorBidi" w:hint="eastAsia"/>
          <w:b/>
          <w:bCs/>
          <w:color w:val="FF0000"/>
          <w:kern w:val="44"/>
          <w:sz w:val="28"/>
          <w:szCs w:val="44"/>
          <w:lang w:eastAsia="zh-CN"/>
        </w:rPr>
        <w:t>警示条款</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after="313" w:afterLines="100" w:line="400" w:lineRule="exact"/>
        <w:ind w:firstLine="420" w:firstLineChars="200"/>
        <w:jc w:val="both"/>
        <w:textAlignment w:val="auto"/>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
        <w:gridCol w:w="840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6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序号</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b/>
                <w:bCs/>
                <w:color w:val="FF0000"/>
                <w:kern w:val="2"/>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1</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hAnsi="宋体" w:cs="宋体" w:hint="eastAsia"/>
                <w:b/>
                <w:bCs/>
                <w:color w:val="FF0000"/>
                <w:kern w:val="2"/>
                <w:sz w:val="21"/>
                <w:szCs w:val="21"/>
                <w:lang w:eastAsia="zh-CN"/>
              </w:rPr>
              <w:t>同一人、属同一单位或者在同一单位缴纳社会保险</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2</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参与本项目政府采购（自行采购）活动时，与其他投标供应商存在单位负责人为</w:t>
            </w:r>
            <w:r>
              <w:rPr>
                <w:rFonts w:ascii="宋体" w:hAnsi="宋体" w:cs="宋体" w:hint="eastAsia"/>
                <w:b/>
                <w:bCs/>
                <w:color w:val="FF0000"/>
                <w:kern w:val="2"/>
                <w:sz w:val="21"/>
                <w:szCs w:val="21"/>
                <w:lang w:eastAsia="zh-CN"/>
              </w:rPr>
              <w:t>同一人或直接控股、管理关系</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3</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与其他投标供应商的投标文件或部分投标文件</w:t>
            </w:r>
            <w:r>
              <w:rPr>
                <w:rFonts w:ascii="宋体" w:hAnsi="宋体" w:cs="宋体" w:hint="eastAsia"/>
                <w:b/>
                <w:bCs/>
                <w:color w:val="FF0000"/>
                <w:kern w:val="2"/>
                <w:sz w:val="21"/>
                <w:szCs w:val="21"/>
                <w:lang w:eastAsia="zh-CN"/>
              </w:rPr>
              <w:t>相互混装或存在非正常一致</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132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4</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与其他投标供应商的投标文件由</w:t>
            </w:r>
            <w:r>
              <w:rPr>
                <w:rFonts w:ascii="宋体" w:hAnsi="宋体" w:cs="宋体" w:hint="eastAsia"/>
                <w:b/>
                <w:bCs/>
                <w:color w:val="FF0000"/>
                <w:kern w:val="2"/>
                <w:sz w:val="21"/>
                <w:szCs w:val="21"/>
                <w:lang w:eastAsia="zh-CN"/>
              </w:rPr>
              <w:t>同一单位或者同一人编制</w:t>
            </w:r>
            <w:r>
              <w:rPr>
                <w:rFonts w:ascii="宋体" w:hAnsi="宋体" w:cs="宋体" w:hint="eastAsia"/>
                <w:color w:val="FF0000"/>
                <w:kern w:val="2"/>
                <w:sz w:val="21"/>
                <w:szCs w:val="21"/>
                <w:lang w:eastAsia="zh-CN"/>
              </w:rPr>
              <w:t>，或者使用</w:t>
            </w:r>
            <w:r>
              <w:rPr>
                <w:rFonts w:ascii="宋体" w:hAnsi="宋体" w:cs="宋体" w:hint="eastAsia"/>
                <w:b/>
                <w:bCs/>
                <w:color w:val="FF0000"/>
                <w:kern w:val="2"/>
                <w:sz w:val="21"/>
                <w:szCs w:val="21"/>
                <w:lang w:eastAsia="zh-CN"/>
              </w:rPr>
              <w:t>同一设备编制</w:t>
            </w:r>
            <w:r>
              <w:rPr>
                <w:rFonts w:ascii="宋体" w:hAnsi="宋体" w:cs="宋体" w:hint="eastAsia"/>
                <w:color w:val="FF0000"/>
                <w:kern w:val="2"/>
                <w:sz w:val="21"/>
                <w:szCs w:val="21"/>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8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5</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提供</w:t>
            </w:r>
            <w:r>
              <w:rPr>
                <w:rFonts w:ascii="宋体" w:hAnsi="宋体" w:cs="宋体" w:hint="eastAsia"/>
                <w:b/>
                <w:bCs/>
                <w:color w:val="FF0000"/>
                <w:kern w:val="2"/>
                <w:sz w:val="21"/>
                <w:szCs w:val="21"/>
                <w:lang w:eastAsia="zh-CN"/>
              </w:rPr>
              <w:t>未经出具机构核实</w:t>
            </w:r>
            <w:r>
              <w:rPr>
                <w:rFonts w:ascii="宋体" w:hAnsi="宋体" w:cs="宋体" w:hint="eastAsia"/>
                <w:color w:val="FF0000"/>
                <w:kern w:val="2"/>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rPr>
          <w:trHeight w:val="588"/>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6</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擅自将投标密钥</w:t>
            </w:r>
            <w:r>
              <w:rPr>
                <w:rFonts w:ascii="宋体" w:hAnsi="宋体" w:cs="宋体" w:hint="eastAsia"/>
                <w:color w:val="FF0000"/>
                <w:kern w:val="2"/>
                <w:sz w:val="21"/>
                <w:szCs w:val="21"/>
                <w:lang w:eastAsia="zh-CN"/>
              </w:rPr>
              <w:t>或</w:t>
            </w:r>
            <w:r>
              <w:rPr>
                <w:rFonts w:ascii="宋体" w:hAnsi="宋体" w:cs="宋体" w:hint="eastAsia"/>
                <w:color w:val="FF0000"/>
                <w:kern w:val="2"/>
                <w:sz w:val="21"/>
                <w:szCs w:val="21"/>
                <w:lang w:eastAsia="zh-CN"/>
              </w:rPr>
              <w:t>电子营业执照出借他人使用或未妥善保管。</w:t>
            </w:r>
          </w:p>
        </w:tc>
      </w:tr>
    </w:tbl>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hint="eastAsia"/>
          <w:color w:val="FF0000"/>
          <w:kern w:val="2"/>
          <w:sz w:val="20"/>
          <w:szCs w:val="20"/>
          <w:lang w:eastAsia="zh-CN"/>
        </w:rPr>
      </w:pP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《深圳经济特区政府采购条例实施细则》第七十五条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w:t>
      </w:r>
      <w:r>
        <w:rPr>
          <w:rFonts w:ascii="宋体" w:eastAsia="宋体" w:hAnsi="宋体" w:cstheme="minorBidi" w:hint="eastAsia"/>
          <w:color w:val="FF0000"/>
          <w:kern w:val="2"/>
          <w:sz w:val="20"/>
          <w:szCs w:val="20"/>
          <w:lang w:eastAsia="zh-CN"/>
        </w:rPr>
        <w:t>之一</w:t>
      </w:r>
      <w:r>
        <w:rPr>
          <w:rFonts w:ascii="宋体" w:eastAsia="宋体" w:hAnsi="宋体" w:cstheme="minorBidi" w:hint="eastAsia"/>
          <w:color w:val="FF0000"/>
          <w:kern w:val="2"/>
          <w:sz w:val="20"/>
          <w:szCs w:val="20"/>
          <w:lang w:eastAsia="zh-CN"/>
        </w:rPr>
        <w:t>的，属于采购条例所称的串通投标行为，按照采购条例第五十七条有关规定处理：（一）投标供应商之间相互约定给予未中标的供应商利益补偿</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（二）不同投标供应商的法定代表人、主要经营负责人、项目投标授权代表人、项目负责人、主要技术人员为同一人、属同一单位或者在同一单位缴纳社会保险</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（三）不同投标供应商的投标文件由同一单位或者同一人编制，或者由同一人分阶段参与编制的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（四）不同投标供应商的投标文件或部分投标文件相互混装</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（五）不同投标供应商的投标文件内容存在非正常一致</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（六）由同一单位工作人员为两家以上（含两家）供应商进行同一项投标活动的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（七）主管部门依照法律、法规认定的其他情形。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《深圳经济特区政府采购条例实施细则》第七十七条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w:t>
      </w:r>
      <w:r>
        <w:rPr>
          <w:rFonts w:ascii="宋体" w:eastAsia="宋体" w:hAnsi="宋体" w:cstheme="minorBidi" w:hint="eastAsia"/>
          <w:color w:val="FF0000"/>
          <w:kern w:val="2"/>
          <w:sz w:val="20"/>
          <w:szCs w:val="20"/>
          <w:lang w:eastAsia="zh-CN"/>
        </w:rPr>
        <w:t>条</w:t>
      </w:r>
      <w:r>
        <w:rPr>
          <w:rFonts w:ascii="宋体" w:eastAsia="宋体" w:hAnsi="宋体" w:cstheme="minorBidi" w:hint="eastAsia"/>
          <w:color w:val="FF0000"/>
          <w:kern w:val="2"/>
          <w:sz w:val="20"/>
          <w:szCs w:val="20"/>
          <w:lang w:eastAsia="zh-CN"/>
        </w:rPr>
        <w:t>的有关规定处理：（一）通过转让或者租借等方式从其他单位获取资格或者资质证书投标的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（二）由其他单位或者其他单位负责人在投标供应商编制的投标文件上加盖印章或者签字的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（三）项目负责人或者主要技术人员不是本单位人员的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（四）投标保证金不是从投标供应商基本账户转出的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（五）其他隐瞒真实情况、提供虚假资料的行为。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w:t>
      </w:r>
      <w:r>
        <w:rPr>
          <w:rFonts w:ascii="宋体" w:eastAsia="宋体" w:hAnsi="宋体" w:cstheme="minorBidi" w:hint="eastAsia"/>
          <w:color w:val="FF0000"/>
          <w:kern w:val="2"/>
          <w:sz w:val="20"/>
          <w:szCs w:val="20"/>
          <w:lang w:eastAsia="zh-CN"/>
        </w:rPr>
        <w:t>供应商不能提供项目负责人或者主要技术人员的劳动合同、社会保险等劳动关系证明材料的，视为存在前款第（三）项规定的情形。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20" w:firstLineChars="200"/>
        <w:jc w:val="both"/>
        <w:textAlignment w:val="auto"/>
        <w:rPr>
          <w:rFonts w:ascii="Calibri" w:eastAsia="宋体" w:hAnsi="Calibri" w:hint="eastAsia"/>
          <w:b/>
          <w:color w:val="FF0000"/>
          <w:kern w:val="2"/>
          <w:sz w:val="21"/>
          <w:szCs w:val="22"/>
          <w:lang w:eastAsia="zh-CN"/>
        </w:rPr>
      </w:pPr>
      <w:r>
        <w:rPr>
          <w:rFonts w:ascii="Calibri" w:eastAsia="宋体" w:hAnsi="Calibri" w:cstheme="minorBidi" w:hint="eastAsia"/>
          <w:b/>
          <w:color w:val="FF0000"/>
          <w:kern w:val="2"/>
          <w:sz w:val="21"/>
          <w:szCs w:val="22"/>
          <w:lang w:eastAsia="zh-CN"/>
        </w:rPr>
        <w:t>四、请</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供应商阅读《</w:t>
      </w:r>
      <w:r>
        <w:rPr>
          <w:rFonts w:ascii="Calibri" w:eastAsia="宋体" w:hAnsi="Calibri" w:cstheme="minorBidi" w:hint="eastAsia"/>
          <w:b/>
          <w:color w:val="FF0000"/>
          <w:kern w:val="2"/>
          <w:sz w:val="21"/>
          <w:szCs w:val="22"/>
          <w:lang w:eastAsia="zh-CN"/>
        </w:rPr>
        <w:t>政府采购（自行采购）违法行为风险知悉确认书</w:t>
      </w:r>
      <w:r>
        <w:rPr>
          <w:rFonts w:ascii="Calibri" w:eastAsia="宋体" w:hAnsi="Calibri" w:cstheme="minorBidi" w:hint="eastAsia"/>
          <w:b/>
          <w:color w:val="FF0000"/>
          <w:kern w:val="2"/>
          <w:sz w:val="21"/>
          <w:szCs w:val="22"/>
          <w:lang w:eastAsia="zh-CN"/>
        </w:rPr>
        <w:t>》（内容详见“</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文件附件（信息不公开部分）”中节点“投标人认为需要加以说明的其他内容”，并经各</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供应商负责人或</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授权代表签字并加盖单位公章后，扫描上传至</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文件一并提交。注：该风险知悉确认书用于对供应商违法行为的警示，不作为供应商资格性审查及符合性审查条件。</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ascii="宋体" w:eastAsia="宋体" w:hAnsi="宋体" w:cstheme="minorBidi" w:hint="eastAsia"/>
          <w:color w:val="FF0000"/>
          <w:kern w:val="2"/>
          <w:sz w:val="20"/>
          <w:szCs w:val="20"/>
          <w:lang w:eastAsia="zh-CN"/>
        </w:rPr>
        <w:t>取消参与本市</w:t>
      </w:r>
      <w:r>
        <w:rPr>
          <w:rFonts w:ascii="宋体" w:eastAsia="宋体" w:hAnsi="宋体" w:cstheme="minorBidi" w:hint="eastAsia"/>
          <w:color w:val="FF0000"/>
          <w:kern w:val="2"/>
          <w:sz w:val="20"/>
          <w:szCs w:val="20"/>
          <w:lang w:eastAsia="zh-CN"/>
        </w:rPr>
        <w:t>政府采购（自行采购）</w:t>
      </w:r>
      <w:r>
        <w:rPr>
          <w:rFonts w:ascii="宋体" w:eastAsia="宋体" w:hAnsi="宋体" w:cstheme="minorBidi" w:hint="eastAsia"/>
          <w:color w:val="FF0000"/>
          <w:kern w:val="2"/>
          <w:sz w:val="20"/>
          <w:szCs w:val="20"/>
          <w:lang w:eastAsia="zh-CN"/>
        </w:rPr>
        <w:t>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eastAsia="宋体" w:hAnsi="Calibri" w:cstheme="minorBidi" w:hint="eastAsia"/>
          <w:bCs/>
          <w:color w:val="FF0000"/>
          <w:kern w:val="2"/>
          <w:sz w:val="20"/>
          <w:szCs w:val="20"/>
          <w:lang w:eastAsia="zh-CN"/>
        </w:rPr>
        <w:t>，请各供应商独立编制、上传投标文件，妥善保管和使用电子秘钥。</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360" w:lineRule="auto"/>
        <w:ind w:firstLine="400" w:firstLineChars="200"/>
        <w:textAlignment w:val="auto"/>
        <w:rPr>
          <w:rFonts w:ascii="Calibri" w:eastAsia="宋体" w:hAnsi="Calibri" w:hint="eastAsia"/>
          <w:bCs/>
          <w:color w:val="FF0000"/>
          <w:kern w:val="2"/>
          <w:sz w:val="20"/>
          <w:szCs w:val="20"/>
          <w:lang w:eastAsia="zh-CN"/>
        </w:rPr>
      </w:pPr>
    </w:p>
    <w:p>
      <w:pPr>
        <w:widowControl w:val="0"/>
        <w:jc w:val="both"/>
        <w:rPr>
          <w:rFonts w:ascii="Calibri" w:eastAsia="宋体" w:hAnsi="Calibri" w:hint="eastAsia"/>
          <w:kern w:val="2"/>
          <w:sz w:val="21"/>
          <w:szCs w:val="22"/>
          <w:lang w:eastAsia="zh-CN"/>
        </w:rPr>
      </w:pPr>
      <w:r>
        <w:rPr>
          <w:rFonts w:eastAsia="宋体" w:hint="eastAsia"/>
          <w:b/>
          <w:color w:val="FF0000"/>
          <w:kern w:val="2"/>
          <w:sz w:val="20"/>
          <w:szCs w:val="20"/>
          <w:lang w:eastAsia="zh-CN"/>
        </w:rPr>
        <w:t>注：“特别警示条款”和《政府采购（自行采购）违法行为风险知悉确认书》用于对供应商违法行为的提醒，不作为供应商资格性审查及符合性审查条件。</w:t>
      </w:r>
      <w:r>
        <w:rPr>
          <w:rFonts w:ascii="黑体" w:eastAsia="黑体" w:hAnsi="宋体" w:cs="黑体" w:hint="eastAsia"/>
          <w:kern w:val="2"/>
          <w:sz w:val="40"/>
          <w:szCs w:val="40"/>
          <w:lang w:eastAsia="zh-CN"/>
        </w:rPr>
        <w:br w:type="page"/>
      </w:r>
    </w:p>
    <w:p>
      <w:pPr>
        <w:widowControl w:val="0"/>
        <w:jc w:val="both"/>
        <w:rPr>
          <w:rFonts w:ascii="黑体" w:eastAsia="黑体" w:hAnsi="宋体" w:cs="黑体" w:hint="eastAsia"/>
          <w:sz w:val="40"/>
          <w:szCs w:val="40"/>
          <w:lang w:eastAsia="zh-CN"/>
        </w:rPr>
      </w:pPr>
    </w:p>
    <w:p>
      <w:pPr>
        <w:widowControl/>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3141"/>
        <w:gridCol w:w="6022"/>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pPr>
              <w:widowControl/>
              <w:jc w:val="left"/>
              <w:rPr>
                <w:rFonts w:ascii="Calibri" w:eastAsia="宋体" w:hAnsi="Calibri" w:hint="eastAsia"/>
                <w:kern w:val="2"/>
                <w:sz w:val="30"/>
                <w:szCs w:val="30"/>
                <w:lang w:eastAsia="zh-CN"/>
              </w:rPr>
            </w:pPr>
            <w:r>
              <w:rPr>
                <w:rFonts w:ascii="宋体" w:eastAsia="宋体" w:hAnsi="宋体" w:cstheme="minorBidi" w:hint="eastAsia"/>
                <w:kern w:val="2"/>
                <w:sz w:val="30"/>
                <w:szCs w:val="30"/>
                <w:lang w:eastAsia="zh-CN"/>
              </w:rPr>
              <w:t>BAZXCG-2025-00026</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pPr>
              <w:widowControl/>
              <w:jc w:val="left"/>
              <w:rPr>
                <w:rFonts w:ascii="Calibri" w:eastAsia="宋体" w:hAnsi="Calibri" w:hint="eastAsia"/>
                <w:kern w:val="2"/>
                <w:sz w:val="30"/>
                <w:szCs w:val="30"/>
                <w:lang w:eastAsia="zh-CN"/>
              </w:rPr>
            </w:pPr>
            <w:r>
              <w:rPr>
                <w:rFonts w:ascii="宋体" w:eastAsia="宋体" w:hAnsi="宋体" w:cstheme="minorBidi" w:hint="eastAsia"/>
                <w:kern w:val="2"/>
                <w:sz w:val="30"/>
                <w:szCs w:val="30"/>
                <w:lang w:eastAsia="zh-CN"/>
              </w:rPr>
              <w:t>宝安区政务服务和数据管理局食堂食材配送服务</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包 号：</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hint="eastAsia"/>
                <w:sz w:val="30"/>
                <w:szCs w:val="30"/>
                <w:lang w:eastAsia="zh-CN" w:bidi="ar"/>
              </w:rPr>
              <w:t>服务</w:t>
            </w:r>
            <w:r>
              <w:rPr>
                <w:rFonts w:ascii="宋体" w:eastAsia="宋体" w:hAnsi="宋体" w:cs="宋体"/>
                <w:sz w:val="30"/>
                <w:szCs w:val="30"/>
                <w:lang w:eastAsia="zh-CN" w:bidi="ar"/>
              </w:rPr>
              <w:t>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公开招标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评标方法：</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综合评分法</w:t>
            </w:r>
          </w:p>
        </w:tc>
      </w:tr>
    </w:tbl>
    <w:p>
      <w:pPr>
        <w:widowControl/>
        <w:spacing w:before="100" w:beforeAutospacing="1" w:afterAutospacing="1"/>
        <w:jc w:val="center"/>
        <w:outlineLvl w:val="9"/>
        <w:rPr>
          <w:rFonts w:ascii="黑体" w:eastAsia="黑体" w:hAnsi="黑体" w:hint="eastAsia"/>
          <w:kern w:val="2"/>
          <w:sz w:val="40"/>
          <w:szCs w:val="40"/>
          <w:lang w:eastAsia="zh-CN"/>
        </w:rPr>
      </w:pPr>
    </w:p>
    <w:p>
      <w:pPr>
        <w:widowControl/>
        <w:spacing w:before="100" w:beforeAutospacing="1" w:afterAutospacing="1"/>
        <w:jc w:val="center"/>
        <w:outlineLvl w:val="1"/>
        <w:rPr>
          <w:rFonts w:ascii="黑体" w:eastAsia="黑体" w:hAnsi="黑体" w:hint="eastAsia"/>
          <w:kern w:val="2"/>
          <w:sz w:val="40"/>
          <w:szCs w:val="40"/>
          <w:lang w:eastAsia="zh-CN"/>
        </w:rPr>
        <w:sectPr>
          <w:footerReference w:type="even" r:id="rId4"/>
          <w:footerReference w:type="default" r:id="rId5"/>
          <w:headerReference w:type="first" r:id="rId6"/>
          <w:pgSz w:w="11907" w:h="16840"/>
          <w:pgMar w:top="1440" w:right="1417" w:bottom="1440" w:left="1417" w:header="851" w:footer="992" w:gutter="0"/>
          <w:cols w:num="1" w:space="425"/>
          <w:titlePg/>
          <w:docGrid w:linePitch="462" w:charSpace="0"/>
        </w:sectPr>
      </w:pPr>
    </w:p>
    <w:p>
      <w:pPr>
        <w:widowControl/>
        <w:spacing w:before="100" w:beforeAutospacing="1" w:afterAutospacing="1"/>
        <w:jc w:val="center"/>
        <w:outlineLvl w:val="1"/>
        <w:rPr>
          <w:rFonts w:ascii="黑体" w:eastAsia="黑体" w:hAnsi="黑体"/>
          <w:kern w:val="2"/>
          <w:sz w:val="40"/>
          <w:szCs w:val="40"/>
          <w:lang w:eastAsia="zh-CN"/>
        </w:rPr>
      </w:pPr>
      <w:r>
        <w:rPr>
          <w:rFonts w:ascii="黑体" w:eastAsia="黑体" w:hAnsi="黑体" w:cstheme="minorBidi"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3"/>
        <w:gridCol w:w="84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cstheme="minorBidi" w:hint="eastAsia"/>
                <w:kern w:val="2"/>
                <w:sz w:val="21"/>
                <w:szCs w:val="21"/>
                <w:lang w:eastAsia="zh-CN"/>
              </w:rPr>
              <w:t>投标人资格要求，即申请人的资格要求</w:t>
            </w:r>
            <w:r>
              <w:rPr>
                <w:rFonts w:ascii="宋体" w:eastAsia="宋体" w:hAnsi="宋体" w:cs="宋体"/>
                <w:sz w:val="21"/>
                <w:szCs w:val="21"/>
                <w:lang w:eastAsia="zh-CN" w:bidi="ar"/>
              </w:rPr>
              <w:t>）</w:t>
            </w:r>
          </w:p>
        </w:tc>
      </w:tr>
    </w:tbl>
    <w:p>
      <w:pPr>
        <w:widowControl/>
        <w:spacing w:before="280" w:beforeAutospacing="1" w:afterAutospacing="1"/>
        <w:jc w:val="center"/>
        <w:outlineLvl w:val="1"/>
        <w:rPr>
          <w:rFonts w:ascii="黑体" w:eastAsia="黑体" w:hAnsi="黑体"/>
          <w:kern w:val="2"/>
          <w:sz w:val="40"/>
          <w:szCs w:val="40"/>
          <w:lang w:eastAsia="zh-CN"/>
        </w:rPr>
      </w:pPr>
      <w:r>
        <w:rPr>
          <w:rFonts w:ascii="黑体" w:eastAsia="黑体" w:hAnsi="黑体" w:cstheme="minorBidi"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3"/>
        <w:gridCol w:w="84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2</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对同一项目投标时，</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left"/>
              <w:rPr>
                <w:rFonts w:ascii="宋体" w:eastAsia="宋体" w:hAnsi="宋体" w:cs="宋体"/>
                <w:kern w:val="2"/>
                <w:sz w:val="21"/>
                <w:szCs w:val="21"/>
                <w:lang w:eastAsia="zh-CN"/>
              </w:rPr>
            </w:pPr>
            <w:r>
              <w:rPr>
                <w:rFonts w:ascii="Calibri" w:eastAsia="宋体" w:hAnsi="Calibri" w:cstheme="minorBidi" w:hint="eastAsia"/>
                <w:b/>
                <w:bCs/>
                <w:kern w:val="2"/>
                <w:sz w:val="21"/>
                <w:szCs w:val="22"/>
                <w:lang w:eastAsia="zh-CN"/>
              </w:rPr>
              <w:t>本项目投标报价以折扣率方式进行报价，投标文件“开标一览表”中的“投标报价”应填写折扣率；0＜折扣率≤1；折扣率≤0或折扣率＞1的投标人将作投标无效处理；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4</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5</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6</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未按招标文件所提供的样式填写《投标函》；未按招标文件所提供的《</w:t>
            </w:r>
            <w:r>
              <w:rPr>
                <w:rFonts w:ascii="Calibri" w:eastAsia="宋体" w:hAnsi="Calibri" w:cstheme="minorBidi" w:hint="eastAsia"/>
                <w:kern w:val="2"/>
                <w:sz w:val="21"/>
                <w:szCs w:val="22"/>
                <w:lang w:eastAsia="zh-CN"/>
              </w:rPr>
              <w:t>自行采购投标及履约承诺函</w:t>
            </w:r>
            <w:r>
              <w:rPr>
                <w:rFonts w:ascii="Calibri" w:eastAsia="宋体" w:hAnsi="Calibri" w:cstheme="minorBidi" w:hint="eastAsia"/>
                <w:kern w:val="2"/>
                <w:sz w:val="21"/>
                <w:szCs w:val="22"/>
                <w:lang w:eastAsia="zh-CN"/>
              </w:rPr>
              <w:t>》进行承诺；未按招标文件对投标文件组成的要求提供投标文件；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7</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采购标的/服务</w:t>
            </w:r>
            <w:r>
              <w:rPr>
                <w:rFonts w:eastAsia="宋体" w:hAnsi="Calibri" w:cstheme="minorBidi" w:hint="eastAsia"/>
                <w:kern w:val="2"/>
                <w:sz w:val="21"/>
                <w:szCs w:val="22"/>
                <w:lang w:eastAsia="zh-CN"/>
              </w:rPr>
              <w:t>清单</w:t>
            </w:r>
            <w:r>
              <w:rPr>
                <w:rFonts w:ascii="Calibri" w:eastAsia="宋体" w:hAnsi="Calibri" w:cstheme="minorBidi" w:hint="eastAsia"/>
                <w:kern w:val="2"/>
                <w:sz w:val="21"/>
                <w:szCs w:val="22"/>
                <w:lang w:eastAsia="zh-CN"/>
              </w:rPr>
              <w:t>/报价等任意一类</w:t>
            </w:r>
            <w:r>
              <w:rPr>
                <w:rFonts w:eastAsia="宋体" w:hAnsi="Calibri" w:cstheme="minorBidi" w:hint="eastAsia"/>
                <w:kern w:val="2"/>
                <w:sz w:val="21"/>
                <w:szCs w:val="22"/>
                <w:lang w:eastAsia="zh-CN"/>
              </w:rPr>
              <w:t>有缺漏项或响应不全</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或者对招标文件规定的项目需求内容或者需求数量进行修改</w:t>
            </w:r>
            <w:r>
              <w:rPr>
                <w:rFonts w:ascii="Calibri" w:eastAsia="宋体" w:hAnsi="Calibri" w:cstheme="minorBidi" w:hint="eastAsia"/>
                <w:kern w:val="2"/>
                <w:sz w:val="21"/>
                <w:szCs w:val="21"/>
                <w:lang w:eastAsia="zh-CN"/>
              </w:rPr>
              <w:t>，评审委员会判定投标响应不满足采购需求</w:t>
            </w:r>
            <w:r>
              <w:rPr>
                <w:rFonts w:ascii="Calibri" w:eastAsia="宋体" w:hAnsi="Calibri" w:cstheme="minorBidi" w:hint="eastAsia"/>
                <w:kern w:val="2"/>
                <w:sz w:val="21"/>
                <w:szCs w:val="22"/>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8</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9</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投标文件电子文档</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10</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vAlign w:val="top"/>
          </w:tcPr>
          <w:p>
            <w:pPr>
              <w:widowControl/>
              <w:jc w:val="center"/>
              <w:textAlignment w:val="top"/>
              <w:rPr>
                <w:rFonts w:ascii="宋体" w:eastAsia="宋体" w:hAnsi="宋体" w:cs="宋体"/>
                <w:kern w:val="2"/>
                <w:sz w:val="21"/>
                <w:szCs w:val="21"/>
                <w:lang w:eastAsia="zh-CN"/>
              </w:rPr>
            </w:pPr>
            <w:r>
              <w:rPr>
                <w:rFonts w:ascii="Calibri" w:eastAsia="宋体" w:hAnsi="Calibri" w:cstheme="minorBidi" w:hint="eastAsia"/>
                <w:kern w:val="2"/>
                <w:sz w:val="21"/>
                <w:lang w:eastAsia="zh-CN"/>
              </w:rPr>
              <w:t>11</w:t>
            </w:r>
          </w:p>
        </w:tc>
        <w:tc>
          <w:tcPr>
            <w:tcW w:w="8278" w:type="dxa"/>
            <w:tcBorders>
              <w:top w:val="single" w:sz="8" w:space="0" w:color="000000"/>
              <w:left w:val="single" w:sz="8" w:space="0" w:color="000000"/>
              <w:bottom w:val="single" w:sz="8" w:space="0" w:color="000000"/>
              <w:right w:val="single" w:sz="8" w:space="0" w:color="000000"/>
            </w:tcBorders>
            <w:vAlign w:val="top"/>
          </w:tcPr>
          <w:p>
            <w:pPr>
              <w:widowControl/>
              <w:jc w:val="left"/>
              <w:textAlignment w:val="top"/>
              <w:rPr>
                <w:rFonts w:ascii="Calibri" w:eastAsia="宋体" w:hAnsi="Calibri"/>
                <w:kern w:val="2"/>
                <w:sz w:val="21"/>
                <w:szCs w:val="22"/>
                <w:lang w:eastAsia="zh-CN"/>
              </w:rPr>
            </w:pPr>
            <w:r>
              <w:rPr>
                <w:rFonts w:eastAsia="宋体" w:hint="eastAsia"/>
                <w:kern w:val="2"/>
                <w:sz w:val="21"/>
                <w:lang w:eastAsia="zh-CN"/>
              </w:rPr>
              <w:t>不同投标供应商投标文件“文件制作机器码”一致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vAlign w:val="top"/>
          </w:tcPr>
          <w:p>
            <w:pPr>
              <w:widowControl/>
              <w:jc w:val="center"/>
              <w:textAlignment w:val="top"/>
              <w:rPr>
                <w:rFonts w:ascii="宋体" w:eastAsia="宋体" w:hAnsi="宋体" w:cs="宋体"/>
                <w:kern w:val="2"/>
                <w:sz w:val="21"/>
                <w:szCs w:val="21"/>
                <w:lang w:eastAsia="zh-CN"/>
              </w:rPr>
            </w:pPr>
            <w:r>
              <w:rPr>
                <w:rFonts w:ascii="Calibri" w:eastAsia="宋体" w:hAnsi="Calibri" w:cstheme="minorBidi" w:hint="eastAsia"/>
                <w:kern w:val="2"/>
                <w:sz w:val="21"/>
                <w:lang w:eastAsia="zh-CN"/>
              </w:rPr>
              <w:t>12</w:t>
            </w:r>
          </w:p>
        </w:tc>
        <w:tc>
          <w:tcPr>
            <w:tcW w:w="8278" w:type="dxa"/>
            <w:tcBorders>
              <w:top w:val="single" w:sz="8" w:space="0" w:color="000000"/>
              <w:left w:val="single" w:sz="8" w:space="0" w:color="000000"/>
              <w:bottom w:val="single" w:sz="8" w:space="0" w:color="000000"/>
              <w:right w:val="single" w:sz="8" w:space="0" w:color="000000"/>
            </w:tcBorders>
            <w:vAlign w:val="top"/>
          </w:tcPr>
          <w:p>
            <w:pPr>
              <w:widowControl/>
              <w:jc w:val="left"/>
              <w:textAlignment w:val="top"/>
              <w:rPr>
                <w:rFonts w:ascii="Calibri" w:eastAsia="宋体" w:hAnsi="Calibri"/>
                <w:kern w:val="2"/>
                <w:sz w:val="21"/>
                <w:szCs w:val="22"/>
                <w:lang w:eastAsia="zh-CN"/>
              </w:rPr>
            </w:pPr>
            <w:r>
              <w:rPr>
                <w:rFonts w:eastAsia="宋体" w:hint="eastAsia"/>
                <w:kern w:val="2"/>
                <w:sz w:val="21"/>
                <w:lang w:eastAsia="zh-CN"/>
              </w:rPr>
              <w:t>不同投标供应商投标文件“文件创建标识码”一致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1</w:t>
            </w:r>
            <w:r>
              <w:rPr>
                <w:rFonts w:ascii="Calibri" w:eastAsia="宋体" w:hAnsi="Calibri" w:cstheme="minorBidi" w:hint="eastAsia"/>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法律、法规、规章、规范性文件规定的其他情形。</w:t>
            </w:r>
          </w:p>
        </w:tc>
      </w:tr>
    </w:tbl>
    <w:p>
      <w:pPr>
        <w:widowControl/>
        <w:spacing w:before="100" w:beforeAutospacing="1" w:afterAutospacing="1"/>
        <w:jc w:val="center"/>
        <w:outlineLvl w:val="9"/>
        <w:rPr>
          <w:rFonts w:ascii="黑体" w:eastAsia="黑体" w:hAnsi="黑体" w:hint="eastAsia"/>
          <w:kern w:val="2"/>
          <w:sz w:val="40"/>
          <w:szCs w:val="40"/>
          <w:lang w:eastAsia="zh-CN"/>
        </w:rPr>
      </w:pPr>
    </w:p>
    <w:p>
      <w:pPr>
        <w:widowControl/>
        <w:spacing w:before="100" w:beforeAutospacing="1" w:afterAutospacing="1"/>
        <w:jc w:val="center"/>
        <w:outlineLvl w:val="1"/>
        <w:rPr>
          <w:rFonts w:ascii="黑体" w:eastAsia="黑体" w:hAnsi="黑体" w:hint="eastAsia"/>
          <w:kern w:val="2"/>
          <w:sz w:val="40"/>
          <w:szCs w:val="40"/>
          <w:lang w:eastAsia="zh-CN"/>
        </w:rPr>
        <w:sectPr>
          <w:pgSz w:w="11907" w:h="16840"/>
          <w:pgMar w:top="1440" w:right="1417" w:bottom="1440" w:left="1417" w:header="851" w:footer="992" w:gutter="0"/>
          <w:cols w:num="1" w:space="425"/>
          <w:titlePg/>
          <w:docGrid w:linePitch="462" w:charSpace="0"/>
        </w:sectPr>
      </w:pPr>
    </w:p>
    <w:p>
      <w:pPr>
        <w:widowControl/>
        <w:spacing w:before="100" w:beforeAutospacing="1" w:afterAutospacing="1"/>
        <w:jc w:val="center"/>
        <w:outlineLvl w:val="1"/>
        <w:rPr>
          <w:rFonts w:ascii="黑体" w:eastAsia="黑体" w:hAnsi="黑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
      <w:tblGrid>
        <w:gridCol w:w="8173"/>
        <w:gridCol w:w="230"/>
      </w:tblGrid>
      <w:tr>
        <w:tblPrEx>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rFonts w:ascii="Calibri" w:eastAsia="宋体" w:hAnsi="Calibri"/>
                <w:b/>
                <w:bCs/>
                <w:kern w:val="2"/>
                <w:szCs w:val="22"/>
                <w:lang w:eastAsia="zh-CN"/>
              </w:rPr>
            </w:pPr>
            <w:r>
              <w:rPr>
                <w:rFonts w:ascii="Calibri" w:eastAsia="宋体" w:hAnsi="Calibri" w:cstheme="minorBidi"/>
                <w:b/>
                <w:bCs/>
                <w:kern w:val="2"/>
                <w:sz w:val="21"/>
                <w:szCs w:val="22"/>
                <w:lang w:eastAsia="zh-CN"/>
              </w:rPr>
              <w:t>评标方法：</w:t>
            </w:r>
            <w:r>
              <w:rPr>
                <w:rFonts w:ascii="Calibri" w:eastAsia="宋体" w:hAnsi="Calibri" w:cstheme="minorBidi"/>
                <w:b/>
                <w:bCs/>
                <w:kern w:val="2"/>
                <w:sz w:val="21"/>
                <w:szCs w:val="22"/>
                <w:lang w:eastAsia="zh-CN"/>
              </w:rPr>
              <w:t>综合评分法</w:t>
            </w:r>
          </w:p>
        </w:tc>
        <w:tc>
          <w:tcPr>
            <w:tcW w:w="240" w:type="dxa"/>
            <w:shd w:val="clear" w:color="auto" w:fill="auto"/>
            <w:vAlign w:val="center"/>
          </w:tcPr>
          <w:p>
            <w:pPr>
              <w:widowControl w:val="0"/>
              <w:jc w:val="right"/>
              <w:rPr>
                <w:rFonts w:ascii="宋体" w:eastAsia="宋体" w:hAnsi="Calibri"/>
                <w:b/>
                <w:bCs/>
                <w:kern w:val="2"/>
                <w:szCs w:val="22"/>
                <w:lang w:eastAsia="zh-CN"/>
              </w:rPr>
            </w:pP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widowControl w:val="0"/>
              <w:spacing w:line="360" w:lineRule="auto"/>
              <w:jc w:val="both"/>
              <w:rPr>
                <w:rFonts w:ascii="Calibri" w:eastAsia="宋体" w:hAnsi="Calibri"/>
                <w:b/>
                <w:bCs/>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hint="eastAsia"/>
                <w:kern w:val="2"/>
                <w:sz w:val="21"/>
                <w:szCs w:val="21"/>
                <w:lang w:eastAsia="zh-CN"/>
              </w:rPr>
            </w:pPr>
            <w:r>
              <w:rPr>
                <w:rFonts w:ascii="Calibri" w:eastAsia="宋体" w:hAnsi="Calibri" w:cstheme="minorBidi"/>
                <w:kern w:val="2"/>
                <w:sz w:val="21"/>
                <w:szCs w:val="21"/>
                <w:lang w:eastAsia="zh-CN"/>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r>
              <w:rPr>
                <w:rFonts w:eastAsia="宋体"/>
                <w:kern w:val="2"/>
                <w:sz w:val="21"/>
                <w:szCs w:val="21"/>
                <w:lang w:eastAsia="zh-CN"/>
              </w:rPr>
              <w:br/>
            </w:r>
            <w:r>
              <w:rPr>
                <w:rFonts w:eastAsia="宋体"/>
                <w:kern w:val="2"/>
                <w:sz w:val="21"/>
                <w:szCs w:val="21"/>
                <w:lang w:eastAsia="zh-CN"/>
              </w:rPr>
              <w:t xml:space="preserve">投标报价得分=(评标基准价／投标报价)×100 </w:t>
            </w:r>
            <w:r>
              <w:rPr>
                <w:rFonts w:eastAsia="宋体"/>
                <w:kern w:val="2"/>
                <w:sz w:val="21"/>
                <w:szCs w:val="21"/>
                <w:lang w:eastAsia="zh-CN"/>
              </w:rPr>
              <w:br/>
            </w:r>
            <w:r>
              <w:rPr>
                <w:rFonts w:eastAsia="宋体"/>
                <w:kern w:val="2"/>
                <w:sz w:val="21"/>
                <w:szCs w:val="21"/>
                <w:lang w:eastAsia="zh-CN"/>
              </w:rPr>
              <w:t xml:space="preserve">评标总得分＝F1×A1＋F2×A2＋……＋Fn×An </w:t>
            </w:r>
            <w:r>
              <w:rPr>
                <w:rFonts w:eastAsia="宋体"/>
                <w:kern w:val="2"/>
                <w:sz w:val="21"/>
                <w:szCs w:val="21"/>
                <w:lang w:eastAsia="zh-CN"/>
              </w:rPr>
              <w:br/>
            </w:r>
            <w:r>
              <w:rPr>
                <w:rFonts w:eastAsia="宋体"/>
                <w:kern w:val="2"/>
                <w:sz w:val="21"/>
                <w:szCs w:val="21"/>
                <w:lang w:eastAsia="zh-CN"/>
              </w:rPr>
              <w:t xml:space="preserve">F1、F2……Fn分别为各项评审因素的得分； </w:t>
            </w:r>
            <w:r>
              <w:rPr>
                <w:rFonts w:eastAsia="宋体"/>
                <w:kern w:val="2"/>
                <w:sz w:val="21"/>
                <w:szCs w:val="21"/>
                <w:lang w:eastAsia="zh-CN"/>
              </w:rPr>
              <w:br/>
            </w:r>
            <w:r>
              <w:rPr>
                <w:rFonts w:eastAsia="宋体"/>
                <w:kern w:val="2"/>
                <w:sz w:val="21"/>
                <w:szCs w:val="21"/>
                <w:lang w:eastAsia="zh-CN"/>
              </w:rPr>
              <w:t xml:space="preserve">A1、A2、……An 分别为各项评审因素所占的权重(A1＋A2＋……＋An＝1)。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hint="eastAsia"/>
                <w:kern w:val="2"/>
                <w:sz w:val="21"/>
                <w:szCs w:val="21"/>
                <w:lang w:eastAsia="zh-CN"/>
              </w:rPr>
              <w:t>因落实政策进行价格调整的，以调整后的价格计算评标基准价和投标报价。</w:t>
            </w:r>
          </w:p>
          <w:p>
            <w:pPr>
              <w:widowControl w:val="0"/>
              <w:ind w:firstLine="420" w:firstLineChars="200"/>
              <w:jc w:val="both"/>
              <w:rPr>
                <w:rFonts w:eastAsia="宋体"/>
                <w:lang w:eastAsia="zh-CN"/>
              </w:rPr>
            </w:pPr>
            <w:r>
              <w:rPr>
                <w:rFonts w:ascii="Calibri" w:eastAsia="宋体" w:hAnsi="Calibri" w:cstheme="minorBidi" w:hint="eastAsia"/>
                <w:b/>
                <w:bCs/>
                <w:color w:val="FF0000"/>
                <w:kern w:val="2"/>
                <w:sz w:val="21"/>
                <w:szCs w:val="22"/>
                <w:lang w:eastAsia="zh-CN"/>
              </w:rPr>
              <w:t>注：投标人的“投标技术响应”“技术要求偏离表中偏离情况”等必须与客观实际保持一致，响应不实且情节严重的，经查实，将依法记入供应商诚信档案或受到行政处罚。</w:t>
            </w:r>
          </w:p>
        </w:tc>
      </w:tr>
    </w:tbl>
    <w:p>
      <w:pPr>
        <w:widowControl w:val="0"/>
        <w:jc w:val="both"/>
        <w:rPr>
          <w:rFonts w:ascii="Calibri" w:eastAsia="宋体" w:hAnsi="Calibri"/>
          <w:vanish/>
          <w:kern w:val="2"/>
          <w:sz w:val="21"/>
          <w:szCs w:val="22"/>
          <w:lang w:eastAsia="zh-CN"/>
        </w:rPr>
      </w:pP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650"/>
        <w:gridCol w:w="649"/>
        <w:gridCol w:w="2656"/>
        <w:gridCol w:w="650"/>
        <w:gridCol w:w="392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kern w:val="2"/>
                <w:lang w:eastAsia="zh-CN"/>
              </w:rPr>
            </w:pPr>
            <w:r>
              <w:rPr>
                <w:rFonts w:ascii="宋体" w:eastAsia="宋体" w:hAnsi="宋体" w:cs="宋体" w:hint="eastAsia"/>
                <w:b/>
                <w:bCs/>
                <w:kern w:val="2"/>
                <w:lang w:eastAsia="zh-CN"/>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kern w:val="2"/>
                <w:lang w:eastAsia="zh-CN"/>
              </w:rPr>
            </w:pPr>
            <w:r>
              <w:rPr>
                <w:rFonts w:ascii="宋体" w:eastAsia="宋体" w:hAnsi="宋体" w:cs="宋体" w:hint="eastAsia"/>
                <w:b/>
                <w:bCs/>
                <w:kern w:val="2"/>
                <w:lang w:eastAsia="zh-CN"/>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kern w:val="2"/>
                <w:lang w:eastAsia="zh-CN"/>
              </w:rPr>
            </w:pPr>
            <w:r>
              <w:rPr>
                <w:rFonts w:ascii="宋体" w:eastAsia="宋体" w:hAnsi="宋体" w:cs="宋体" w:hint="eastAsia"/>
                <w:b/>
                <w:bCs/>
                <w:kern w:val="2"/>
                <w:lang w:eastAsia="zh-CN"/>
              </w:rPr>
              <w:t>权重(%)</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1</w:t>
            </w:r>
          </w:p>
        </w:tc>
        <w:tc>
          <w:tcPr>
            <w:tcW w:w="4196" w:type="dxa"/>
            <w:gridSpan w:val="3"/>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价格</w:t>
            </w:r>
          </w:p>
        </w:tc>
        <w:tc>
          <w:tcPr>
            <w:tcW w:w="4196" w:type="dxa"/>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10</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2</w:t>
            </w:r>
          </w:p>
        </w:tc>
        <w:tc>
          <w:tcPr>
            <w:tcW w:w="4196" w:type="dxa"/>
            <w:gridSpan w:val="3"/>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技术部分</w:t>
            </w:r>
          </w:p>
        </w:tc>
        <w:tc>
          <w:tcPr>
            <w:tcW w:w="4196" w:type="dxa"/>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35</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配送服务方案</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5</w:t>
            </w:r>
          </w:p>
        </w:tc>
        <w:tc>
          <w:tcPr>
            <w:tcW w:w="4196" w:type="dxa"/>
            <w:tcBorders>
              <w:top w:val="single" w:sz="8" w:space="0" w:color="000000"/>
              <w:left w:val="single" w:sz="8" w:space="0" w:color="000000"/>
              <w:bottom w:val="single" w:sz="8" w:space="0" w:color="000000"/>
              <w:right w:val="single" w:sz="8" w:space="0" w:color="000000"/>
            </w:tcBorders>
            <w:shd w:val="clear" w:color="auto" w:fill="FFFFFF"/>
            <w:vAlign w:val="top"/>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一）</w:t>
            </w:r>
            <w:r>
              <w:rPr>
                <w:rFonts w:ascii="宋体" w:eastAsia="宋体" w:hAnsi="宋体" w:cs="宋体" w:hint="eastAsia"/>
                <w:b/>
                <w:bCs/>
                <w:kern w:val="2"/>
                <w:lang w:eastAsia="zh-CN"/>
              </w:rPr>
              <w:t>评审内容：</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 xml:space="preserve">根据投标人提供的配送服务方案进行评价，包括但不限于以下内容： </w:t>
            </w:r>
          </w:p>
          <w:p>
            <w:pPr>
              <w:pageBreakBefore w:val="0"/>
              <w:widowControl w:val="0"/>
              <w:numPr>
                <w:ilvl w:val="0"/>
                <w:numId w:val="1"/>
              </w:numPr>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配送服务的货源、采购渠道、供货保障；</w:t>
            </w:r>
          </w:p>
          <w:p>
            <w:pPr>
              <w:pageBreakBefore w:val="0"/>
              <w:widowControl w:val="0"/>
              <w:numPr>
                <w:ilvl w:val="0"/>
                <w:numId w:val="1"/>
              </w:numPr>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 xml:space="preserve">品质监控、日常管理组织；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 xml:space="preserve">3、应急预案、物流配送。 </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（二）评审依据：</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提供的方案</w:t>
            </w:r>
            <w:r>
              <w:rPr>
                <w:rFonts w:ascii="宋体" w:eastAsia="宋体" w:hAnsi="宋体" w:cs="宋体" w:hint="eastAsia"/>
                <w:kern w:val="2"/>
                <w:lang w:eastAsia="zh-CN"/>
              </w:rPr>
              <w:t>同时包含以上</w:t>
            </w:r>
            <w:r>
              <w:rPr>
                <w:rFonts w:ascii="宋体" w:eastAsia="宋体" w:hAnsi="宋体" w:cs="宋体" w:hint="eastAsia"/>
                <w:kern w:val="2"/>
                <w:lang w:eastAsia="zh-CN"/>
              </w:rPr>
              <w:t>三点得70</w:t>
            </w:r>
            <w:r>
              <w:rPr>
                <w:rFonts w:ascii="宋体" w:eastAsia="宋体" w:hAnsi="宋体" w:cs="宋体" w:hint="eastAsia"/>
                <w:kern w:val="2"/>
                <w:lang w:eastAsia="zh-CN"/>
              </w:rPr>
              <w:t>分</w:t>
            </w:r>
            <w:r>
              <w:rPr>
                <w:rFonts w:ascii="宋体" w:eastAsia="宋体" w:hAnsi="宋体" w:cs="宋体" w:hint="eastAsia"/>
                <w:kern w:val="2"/>
                <w:lang w:eastAsia="zh-CN"/>
              </w:rPr>
              <w:t>，满足任意二点的得40</w:t>
            </w:r>
            <w:r>
              <w:rPr>
                <w:rFonts w:ascii="宋体" w:eastAsia="宋体" w:hAnsi="宋体" w:cs="宋体" w:hint="eastAsia"/>
                <w:kern w:val="2"/>
                <w:lang w:eastAsia="zh-CN"/>
              </w:rPr>
              <w:t>分</w:t>
            </w:r>
            <w:r>
              <w:rPr>
                <w:rFonts w:ascii="宋体" w:eastAsia="宋体" w:hAnsi="宋体" w:cs="宋体" w:hint="eastAsia"/>
                <w:kern w:val="2"/>
                <w:lang w:eastAsia="zh-CN"/>
              </w:rPr>
              <w:t>，满足任意一点的得20</w:t>
            </w:r>
            <w:r>
              <w:rPr>
                <w:rFonts w:ascii="宋体" w:eastAsia="宋体" w:hAnsi="宋体" w:cs="宋体" w:hint="eastAsia"/>
                <w:kern w:val="2"/>
                <w:lang w:eastAsia="zh-CN"/>
              </w:rPr>
              <w:t>分</w:t>
            </w:r>
            <w:r>
              <w:rPr>
                <w:rFonts w:ascii="宋体" w:eastAsia="宋体" w:hAnsi="宋体" w:cs="宋体" w:hint="eastAsia"/>
                <w:kern w:val="2"/>
                <w:lang w:eastAsia="zh-CN"/>
              </w:rPr>
              <w:t>，</w:t>
            </w:r>
            <w:r>
              <w:rPr>
                <w:rFonts w:ascii="宋体" w:eastAsia="宋体" w:hAnsi="宋体" w:cs="宋体" w:hint="eastAsia"/>
                <w:kern w:val="2"/>
                <w:lang w:eastAsia="zh-CN"/>
              </w:rPr>
              <w:t>其他情况不得分。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 xml:space="preserve">在此基础上，由评审委员会对具体响应内容进一步评审：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①</w:t>
            </w:r>
            <w:r>
              <w:rPr>
                <w:rFonts w:ascii="宋体" w:eastAsia="宋体" w:hAnsi="宋体" w:cs="宋体" w:hint="eastAsia"/>
                <w:kern w:val="2"/>
                <w:lang w:eastAsia="zh-CN"/>
              </w:rPr>
              <w:t>方案合理、条理清晰、可操作强的得30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②</w:t>
            </w:r>
            <w:r>
              <w:rPr>
                <w:rFonts w:ascii="宋体" w:eastAsia="宋体" w:hAnsi="宋体" w:cs="宋体" w:hint="eastAsia"/>
                <w:kern w:val="2"/>
                <w:lang w:eastAsia="zh-CN"/>
              </w:rPr>
              <w:t>方案较合理、条理较清晰、可操作较强的得20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③</w:t>
            </w:r>
            <w:r>
              <w:rPr>
                <w:rFonts w:ascii="宋体" w:eastAsia="宋体" w:hAnsi="宋体" w:cs="宋体" w:hint="eastAsia"/>
                <w:kern w:val="2"/>
                <w:lang w:eastAsia="zh-CN"/>
              </w:rPr>
              <w:t>方案一般合理、条理一般、可操作一般的得10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④</w:t>
            </w:r>
            <w:r>
              <w:rPr>
                <w:rFonts w:ascii="宋体" w:eastAsia="宋体" w:hAnsi="宋体" w:cs="宋体" w:hint="eastAsia"/>
                <w:kern w:val="2"/>
                <w:lang w:eastAsia="zh-CN"/>
              </w:rPr>
              <w:t>方案不合理、条理不清晰、可操作性差的不得分。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pageBreakBefore w:val="0"/>
              <w:widowControl w:val="0"/>
              <w:kinsoku/>
              <w:overflowPunct/>
              <w:topLinePunct w:val="0"/>
              <w:autoSpaceDE/>
              <w:autoSpaceDN/>
              <w:bidi w:val="0"/>
              <w:adjustRightInd/>
              <w:spacing w:line="300" w:lineRule="exact"/>
              <w:jc w:val="center"/>
              <w:rPr>
                <w:rFonts w:ascii="宋体" w:eastAsia="宋体" w:hAnsi="宋体" w:cs="宋体" w:hint="eastAsia"/>
                <w:b/>
                <w:kern w:val="2"/>
                <w:lang w:eastAsia="zh-CN"/>
              </w:rPr>
            </w:pPr>
            <w:r>
              <w:rPr>
                <w:rFonts w:ascii="宋体" w:eastAsia="宋体" w:hAnsi="宋体" w:cs="宋体" w:hint="eastAsia"/>
                <w:kern w:val="2"/>
                <w:lang w:eastAsia="zh-CN"/>
              </w:rPr>
              <w:t>质量保证方案</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pageBreakBefore w:val="0"/>
              <w:widowControl w:val="0"/>
              <w:kinsoku/>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5</w:t>
            </w:r>
          </w:p>
        </w:tc>
        <w:tc>
          <w:tcPr>
            <w:tcW w:w="4196" w:type="dxa"/>
            <w:tcBorders>
              <w:top w:val="single" w:sz="8" w:space="0" w:color="000000"/>
              <w:left w:val="single" w:sz="8" w:space="0" w:color="000000"/>
              <w:bottom w:val="single" w:sz="8" w:space="0" w:color="000000"/>
              <w:right w:val="single" w:sz="8" w:space="0" w:color="000000"/>
            </w:tcBorders>
            <w:shd w:val="clear" w:color="auto" w:fill="FFFFFF"/>
            <w:vAlign w:val="top"/>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一）</w:t>
            </w:r>
            <w:r>
              <w:rPr>
                <w:rFonts w:ascii="宋体" w:eastAsia="宋体" w:hAnsi="宋体" w:cs="宋体" w:hint="eastAsia"/>
                <w:b/>
                <w:bCs/>
                <w:kern w:val="2"/>
                <w:lang w:eastAsia="zh-CN"/>
              </w:rPr>
              <w:t>评审内容：</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 xml:space="preserve">根据投标人提供的质量保证方案进行评分，包括但不限于以下内容：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 xml:space="preserve">1、货物的来源、加工；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 xml:space="preserve">2、货物的包装、保存；  </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 xml:space="preserve">3、货物的运输、溯源。 </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（二）评审依据：</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提供的方案</w:t>
            </w:r>
            <w:r>
              <w:rPr>
                <w:rFonts w:ascii="宋体" w:eastAsia="宋体" w:hAnsi="宋体" w:cs="宋体" w:hint="eastAsia"/>
                <w:kern w:val="2"/>
                <w:lang w:eastAsia="zh-CN"/>
              </w:rPr>
              <w:t>同时包含以上</w:t>
            </w:r>
            <w:r>
              <w:rPr>
                <w:rFonts w:ascii="宋体" w:eastAsia="宋体" w:hAnsi="宋体" w:cs="宋体" w:hint="eastAsia"/>
                <w:kern w:val="2"/>
                <w:lang w:eastAsia="zh-CN"/>
              </w:rPr>
              <w:t>三点得70</w:t>
            </w:r>
            <w:r>
              <w:rPr>
                <w:rFonts w:ascii="宋体" w:eastAsia="宋体" w:hAnsi="宋体" w:cs="宋体" w:hint="eastAsia"/>
                <w:kern w:val="2"/>
                <w:lang w:eastAsia="zh-CN"/>
              </w:rPr>
              <w:t>分</w:t>
            </w:r>
            <w:r>
              <w:rPr>
                <w:rFonts w:ascii="宋体" w:eastAsia="宋体" w:hAnsi="宋体" w:cs="宋体" w:hint="eastAsia"/>
                <w:kern w:val="2"/>
                <w:lang w:eastAsia="zh-CN"/>
              </w:rPr>
              <w:t>，满足任意二点的得40</w:t>
            </w:r>
            <w:r>
              <w:rPr>
                <w:rFonts w:ascii="宋体" w:eastAsia="宋体" w:hAnsi="宋体" w:cs="宋体" w:hint="eastAsia"/>
                <w:kern w:val="2"/>
                <w:lang w:eastAsia="zh-CN"/>
              </w:rPr>
              <w:t>分</w:t>
            </w:r>
            <w:r>
              <w:rPr>
                <w:rFonts w:ascii="宋体" w:eastAsia="宋体" w:hAnsi="宋体" w:cs="宋体" w:hint="eastAsia"/>
                <w:kern w:val="2"/>
                <w:lang w:eastAsia="zh-CN"/>
              </w:rPr>
              <w:t>，满足任意一点的得20</w:t>
            </w:r>
            <w:r>
              <w:rPr>
                <w:rFonts w:ascii="宋体" w:eastAsia="宋体" w:hAnsi="宋体" w:cs="宋体" w:hint="eastAsia"/>
                <w:kern w:val="2"/>
                <w:lang w:eastAsia="zh-CN"/>
              </w:rPr>
              <w:t>分</w:t>
            </w:r>
            <w:r>
              <w:rPr>
                <w:rFonts w:ascii="宋体" w:eastAsia="宋体" w:hAnsi="宋体" w:cs="宋体" w:hint="eastAsia"/>
                <w:kern w:val="2"/>
                <w:lang w:eastAsia="zh-CN"/>
              </w:rPr>
              <w:t>，</w:t>
            </w:r>
            <w:r>
              <w:rPr>
                <w:rFonts w:ascii="宋体" w:eastAsia="宋体" w:hAnsi="宋体" w:cs="宋体" w:hint="eastAsia"/>
                <w:kern w:val="2"/>
                <w:lang w:eastAsia="zh-CN"/>
              </w:rPr>
              <w:t>其他情况不得分。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 xml:space="preserve">在此基础上，由评审委员会对具体响应内容进一步评审：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①</w:t>
            </w:r>
            <w:r>
              <w:rPr>
                <w:rFonts w:ascii="宋体" w:eastAsia="宋体" w:hAnsi="宋体" w:cs="宋体" w:hint="eastAsia"/>
                <w:kern w:val="2"/>
                <w:lang w:eastAsia="zh-CN"/>
              </w:rPr>
              <w:t>方案合理、条理清晰、可操作强的得30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②</w:t>
            </w:r>
            <w:r>
              <w:rPr>
                <w:rFonts w:ascii="宋体" w:eastAsia="宋体" w:hAnsi="宋体" w:cs="宋体" w:hint="eastAsia"/>
                <w:kern w:val="2"/>
                <w:lang w:eastAsia="zh-CN"/>
              </w:rPr>
              <w:t>方案较合理、条理较清晰、可操作较强的得20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③</w:t>
            </w:r>
            <w:r>
              <w:rPr>
                <w:rFonts w:ascii="宋体" w:eastAsia="宋体" w:hAnsi="宋体" w:cs="宋体" w:hint="eastAsia"/>
                <w:kern w:val="2"/>
                <w:lang w:eastAsia="zh-CN"/>
              </w:rPr>
              <w:t>方案一般合理、条理一般、可操作一般的得10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④</w:t>
            </w:r>
            <w:r>
              <w:rPr>
                <w:rFonts w:ascii="宋体" w:eastAsia="宋体" w:hAnsi="宋体" w:cs="宋体" w:hint="eastAsia"/>
                <w:kern w:val="2"/>
                <w:lang w:eastAsia="zh-CN"/>
              </w:rPr>
              <w:t>方案不合理、条理不清晰、可操作性差的不得分。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pageBreakBefore w:val="0"/>
              <w:widowControl w:val="0"/>
              <w:kinsoku/>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食品安全重难点分析及合理化建议</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pageBreakBefore w:val="0"/>
              <w:widowControl w:val="0"/>
              <w:kinsoku/>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4</w:t>
            </w:r>
          </w:p>
        </w:tc>
        <w:tc>
          <w:tcPr>
            <w:tcW w:w="4196" w:type="dxa"/>
            <w:tcBorders>
              <w:top w:val="single" w:sz="8" w:space="0" w:color="000000"/>
              <w:left w:val="single" w:sz="8" w:space="0" w:color="000000"/>
              <w:bottom w:val="single" w:sz="8" w:space="0" w:color="000000"/>
              <w:right w:val="single" w:sz="8" w:space="0" w:color="000000"/>
            </w:tcBorders>
            <w:shd w:val="clear" w:color="auto" w:fill="FFFFFF"/>
            <w:vAlign w:val="top"/>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一）</w:t>
            </w:r>
            <w:r>
              <w:rPr>
                <w:rFonts w:ascii="宋体" w:eastAsia="宋体" w:hAnsi="宋体" w:cs="宋体" w:hint="eastAsia"/>
                <w:b/>
                <w:bCs/>
                <w:kern w:val="2"/>
                <w:lang w:eastAsia="zh-CN"/>
              </w:rPr>
              <w:t>评审内容：</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根据投标人提供的食品安全重难点分析及合理化建议方案进行评价，包括但不限于以下内容：</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bCs/>
                <w:kern w:val="2"/>
                <w:lang w:eastAsia="zh-CN"/>
              </w:rPr>
              <w:t>重点难点分析</w:t>
            </w:r>
            <w:r>
              <w:rPr>
                <w:rFonts w:ascii="宋体" w:eastAsia="宋体" w:hAnsi="宋体" w:cs="宋体" w:hint="eastAsia"/>
                <w:kern w:val="2"/>
                <w:lang w:eastAsia="zh-CN"/>
              </w:rPr>
              <w:t xml:space="preserve">；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bCs/>
                <w:kern w:val="2"/>
                <w:lang w:eastAsia="zh-CN"/>
              </w:rPr>
              <w:t>应对措施</w:t>
            </w:r>
            <w:r>
              <w:rPr>
                <w:rFonts w:ascii="宋体" w:eastAsia="宋体" w:hAnsi="宋体" w:cs="宋体" w:hint="eastAsia"/>
                <w:kern w:val="2"/>
                <w:lang w:eastAsia="zh-CN"/>
              </w:rPr>
              <w:t xml:space="preserve">； </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w:t>
            </w:r>
            <w:r>
              <w:rPr>
                <w:rFonts w:ascii="宋体" w:eastAsia="宋体" w:hAnsi="宋体" w:cs="宋体" w:hint="eastAsia"/>
                <w:bCs/>
                <w:kern w:val="2"/>
                <w:lang w:eastAsia="zh-CN"/>
              </w:rPr>
              <w:t>相关的合理化建议（食品安全风险点防控方案及食品安全事故应急预案等）</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b/>
                <w:bCs/>
                <w:kern w:val="2"/>
                <w:lang w:eastAsia="zh-CN"/>
              </w:rPr>
              <w:t>（二）评审依据：</w:t>
            </w:r>
            <w:r>
              <w:rPr>
                <w:rFonts w:ascii="宋体" w:eastAsia="宋体" w:hAnsi="宋体" w:cs="宋体" w:hint="eastAsia"/>
                <w:kern w:val="2"/>
                <w:lang w:eastAsia="zh-CN"/>
              </w:rPr>
              <w:t xml:space="preserve">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提供的方案</w:t>
            </w:r>
            <w:r>
              <w:rPr>
                <w:rFonts w:ascii="宋体" w:eastAsia="宋体" w:hAnsi="宋体" w:cs="宋体" w:hint="eastAsia"/>
                <w:kern w:val="2"/>
                <w:lang w:eastAsia="zh-CN"/>
              </w:rPr>
              <w:t>同时包含以上</w:t>
            </w:r>
            <w:r>
              <w:rPr>
                <w:rFonts w:ascii="宋体" w:eastAsia="宋体" w:hAnsi="宋体" w:cs="宋体" w:hint="eastAsia"/>
                <w:kern w:val="2"/>
                <w:lang w:eastAsia="zh-CN"/>
              </w:rPr>
              <w:t>三点得70</w:t>
            </w:r>
            <w:r>
              <w:rPr>
                <w:rFonts w:ascii="宋体" w:eastAsia="宋体" w:hAnsi="宋体" w:cs="宋体" w:hint="eastAsia"/>
                <w:kern w:val="2"/>
                <w:lang w:eastAsia="zh-CN"/>
              </w:rPr>
              <w:t>分</w:t>
            </w:r>
            <w:r>
              <w:rPr>
                <w:rFonts w:ascii="宋体" w:eastAsia="宋体" w:hAnsi="宋体" w:cs="宋体" w:hint="eastAsia"/>
                <w:kern w:val="2"/>
                <w:lang w:eastAsia="zh-CN"/>
              </w:rPr>
              <w:t>，满足任意二点的得40</w:t>
            </w:r>
            <w:r>
              <w:rPr>
                <w:rFonts w:ascii="宋体" w:eastAsia="宋体" w:hAnsi="宋体" w:cs="宋体" w:hint="eastAsia"/>
                <w:kern w:val="2"/>
                <w:lang w:eastAsia="zh-CN"/>
              </w:rPr>
              <w:t>分</w:t>
            </w:r>
            <w:r>
              <w:rPr>
                <w:rFonts w:ascii="宋体" w:eastAsia="宋体" w:hAnsi="宋体" w:cs="宋体" w:hint="eastAsia"/>
                <w:kern w:val="2"/>
                <w:lang w:eastAsia="zh-CN"/>
              </w:rPr>
              <w:t>，满足任意一点的得20</w:t>
            </w:r>
            <w:r>
              <w:rPr>
                <w:rFonts w:ascii="宋体" w:eastAsia="宋体" w:hAnsi="宋体" w:cs="宋体" w:hint="eastAsia"/>
                <w:kern w:val="2"/>
                <w:lang w:eastAsia="zh-CN"/>
              </w:rPr>
              <w:t>分</w:t>
            </w:r>
            <w:r>
              <w:rPr>
                <w:rFonts w:ascii="宋体" w:eastAsia="宋体" w:hAnsi="宋体" w:cs="宋体" w:hint="eastAsia"/>
                <w:kern w:val="2"/>
                <w:lang w:eastAsia="zh-CN"/>
              </w:rPr>
              <w:t>，</w:t>
            </w:r>
            <w:r>
              <w:rPr>
                <w:rFonts w:ascii="宋体" w:eastAsia="宋体" w:hAnsi="宋体" w:cs="宋体" w:hint="eastAsia"/>
                <w:kern w:val="2"/>
                <w:lang w:eastAsia="zh-CN"/>
              </w:rPr>
              <w:t>其他情况不得分。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 xml:space="preserve">在此基础上，由评审委员会对具体响应内容进一步评审：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①</w:t>
            </w:r>
            <w:r>
              <w:rPr>
                <w:rFonts w:ascii="宋体" w:eastAsia="宋体" w:hAnsi="宋体" w:cs="宋体" w:hint="eastAsia"/>
                <w:kern w:val="2"/>
                <w:lang w:eastAsia="zh-CN"/>
              </w:rPr>
              <w:t>方案合理、条理清晰、可操作</w:t>
            </w:r>
            <w:r>
              <w:rPr>
                <w:rFonts w:ascii="宋体" w:eastAsia="宋体" w:hAnsi="宋体" w:cs="宋体" w:hint="eastAsia"/>
                <w:kern w:val="2"/>
                <w:lang w:eastAsia="zh-CN"/>
              </w:rPr>
              <w:t>性</w:t>
            </w:r>
            <w:r>
              <w:rPr>
                <w:rFonts w:ascii="宋体" w:eastAsia="宋体" w:hAnsi="宋体" w:cs="宋体" w:hint="eastAsia"/>
                <w:kern w:val="2"/>
                <w:lang w:eastAsia="zh-CN"/>
              </w:rPr>
              <w:t>强的得30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②</w:t>
            </w:r>
            <w:r>
              <w:rPr>
                <w:rFonts w:ascii="宋体" w:eastAsia="宋体" w:hAnsi="宋体" w:cs="宋体" w:hint="eastAsia"/>
                <w:kern w:val="2"/>
                <w:lang w:eastAsia="zh-CN"/>
              </w:rPr>
              <w:t>方案较合理、条理较清晰、可操作</w:t>
            </w:r>
            <w:r>
              <w:rPr>
                <w:rFonts w:ascii="宋体" w:eastAsia="宋体" w:hAnsi="宋体" w:cs="宋体" w:hint="eastAsia"/>
                <w:kern w:val="2"/>
                <w:lang w:eastAsia="zh-CN"/>
              </w:rPr>
              <w:t>性</w:t>
            </w:r>
            <w:r>
              <w:rPr>
                <w:rFonts w:ascii="宋体" w:eastAsia="宋体" w:hAnsi="宋体" w:cs="宋体" w:hint="eastAsia"/>
                <w:kern w:val="2"/>
                <w:lang w:eastAsia="zh-CN"/>
              </w:rPr>
              <w:t>较强的得20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③</w:t>
            </w:r>
            <w:r>
              <w:rPr>
                <w:rFonts w:ascii="宋体" w:eastAsia="宋体" w:hAnsi="宋体" w:cs="宋体" w:hint="eastAsia"/>
                <w:kern w:val="2"/>
                <w:lang w:eastAsia="zh-CN"/>
              </w:rPr>
              <w:t>方案一般合理、条理一般、可操作</w:t>
            </w:r>
            <w:r>
              <w:rPr>
                <w:rFonts w:ascii="宋体" w:eastAsia="宋体" w:hAnsi="宋体" w:cs="宋体" w:hint="eastAsia"/>
                <w:kern w:val="2"/>
                <w:lang w:eastAsia="zh-CN"/>
              </w:rPr>
              <w:t>性</w:t>
            </w:r>
            <w:r>
              <w:rPr>
                <w:rFonts w:ascii="宋体" w:eastAsia="宋体" w:hAnsi="宋体" w:cs="宋体" w:hint="eastAsia"/>
                <w:kern w:val="2"/>
                <w:lang w:eastAsia="zh-CN"/>
              </w:rPr>
              <w:t>一般的得10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④</w:t>
            </w:r>
            <w:r>
              <w:rPr>
                <w:rFonts w:ascii="宋体" w:eastAsia="宋体" w:hAnsi="宋体" w:cs="宋体" w:hint="eastAsia"/>
                <w:kern w:val="2"/>
                <w:lang w:eastAsia="zh-CN"/>
              </w:rPr>
              <w:t>方案不合理、条理不清晰、可操作性差的不得分。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4</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应急方案</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4</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一）</w:t>
            </w:r>
            <w:r>
              <w:rPr>
                <w:rFonts w:ascii="宋体" w:eastAsia="宋体" w:hAnsi="宋体" w:cs="宋体" w:hint="eastAsia"/>
                <w:b/>
                <w:bCs/>
                <w:kern w:val="2"/>
                <w:lang w:eastAsia="zh-CN"/>
              </w:rPr>
              <w:t>评审内容：</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根据投标人提供的</w:t>
            </w:r>
            <w:r>
              <w:rPr>
                <w:rFonts w:ascii="宋体" w:eastAsia="宋体" w:hAnsi="宋体" w:cs="宋体" w:hint="eastAsia"/>
                <w:kern w:val="2"/>
                <w:lang w:eastAsia="zh-CN"/>
              </w:rPr>
              <w:t>应急方案</w:t>
            </w:r>
            <w:r>
              <w:rPr>
                <w:rFonts w:ascii="宋体" w:eastAsia="宋体" w:hAnsi="宋体" w:cs="宋体" w:hint="eastAsia"/>
                <w:kern w:val="2"/>
                <w:lang w:eastAsia="zh-CN"/>
              </w:rPr>
              <w:t>进行评价，包括但不限于以下内容：</w:t>
            </w:r>
          </w:p>
          <w:p>
            <w:pPr>
              <w:pageBreakBefore w:val="0"/>
              <w:widowControl w:val="0"/>
              <w:numPr>
                <w:ilvl w:val="0"/>
                <w:numId w:val="2"/>
              </w:numPr>
              <w:tabs>
                <w:tab w:val="left" w:pos="312"/>
              </w:tabs>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食品安全事故应急处置；</w:t>
            </w:r>
          </w:p>
          <w:p>
            <w:pPr>
              <w:pageBreakBefore w:val="0"/>
              <w:widowControl w:val="0"/>
              <w:numPr>
                <w:ilvl w:val="0"/>
                <w:numId w:val="2"/>
              </w:numPr>
              <w:tabs>
                <w:tab w:val="left" w:pos="312"/>
              </w:tabs>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自然灾害应急处置；</w:t>
            </w:r>
          </w:p>
          <w:p>
            <w:pPr>
              <w:pageBreakBefore w:val="0"/>
              <w:widowControl w:val="0"/>
              <w:numPr>
                <w:ilvl w:val="0"/>
                <w:numId w:val="2"/>
              </w:numPr>
              <w:tabs>
                <w:tab w:val="left" w:pos="312"/>
              </w:tabs>
              <w:kinsoku/>
              <w:wordWrap w:val="0"/>
              <w:overflowPunct/>
              <w:topLinePunct w:val="0"/>
              <w:autoSpaceDE/>
              <w:autoSpaceDN/>
              <w:bidi w:val="0"/>
              <w:adjustRightInd/>
              <w:spacing w:line="300" w:lineRule="exact"/>
              <w:ind w:lef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发生群体事件时的应急处置</w:t>
            </w:r>
            <w:r>
              <w:rPr>
                <w:rFonts w:ascii="宋体" w:eastAsia="宋体" w:hAnsi="宋体" w:cs="宋体" w:hint="eastAsia"/>
                <w:kern w:val="2"/>
                <w:lang w:eastAsia="zh-CN"/>
              </w:rPr>
              <w:t>；</w:t>
            </w:r>
          </w:p>
          <w:p>
            <w:pPr>
              <w:pageBreakBefore w:val="0"/>
              <w:widowControl w:val="0"/>
              <w:numPr>
                <w:ilvl w:val="0"/>
                <w:numId w:val="2"/>
              </w:numPr>
              <w:tabs>
                <w:tab w:val="left" w:pos="312"/>
              </w:tabs>
              <w:kinsoku/>
              <w:wordWrap w:val="0"/>
              <w:overflowPunct/>
              <w:topLinePunct w:val="0"/>
              <w:autoSpaceDE/>
              <w:autoSpaceDN/>
              <w:bidi w:val="0"/>
              <w:adjustRightInd/>
              <w:spacing w:line="300" w:lineRule="exact"/>
              <w:ind w:lef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退货加急应急</w:t>
            </w:r>
            <w:r>
              <w:rPr>
                <w:rFonts w:ascii="宋体" w:eastAsia="宋体" w:hAnsi="宋体" w:cs="宋体" w:hint="eastAsia"/>
                <w:kern w:val="2"/>
                <w:lang w:eastAsia="zh-CN"/>
              </w:rPr>
              <w:t>预案。</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b/>
                <w:bCs/>
                <w:kern w:val="2"/>
                <w:lang w:eastAsia="zh-CN"/>
              </w:rPr>
              <w:t>（二）评审依据：</w:t>
            </w:r>
            <w:r>
              <w:rPr>
                <w:rFonts w:ascii="宋体" w:eastAsia="宋体" w:hAnsi="宋体" w:cs="宋体" w:hint="eastAsia"/>
                <w:kern w:val="2"/>
                <w:lang w:eastAsia="zh-CN"/>
              </w:rPr>
              <w:t xml:space="preserve">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提供的方案</w:t>
            </w:r>
            <w:r>
              <w:rPr>
                <w:rFonts w:ascii="宋体" w:eastAsia="宋体" w:hAnsi="宋体" w:cs="宋体" w:hint="eastAsia"/>
                <w:kern w:val="2"/>
                <w:lang w:eastAsia="zh-CN"/>
              </w:rPr>
              <w:t>同时包含以上四</w:t>
            </w:r>
            <w:r>
              <w:rPr>
                <w:rFonts w:ascii="宋体" w:eastAsia="宋体" w:hAnsi="宋体" w:cs="宋体" w:hint="eastAsia"/>
                <w:kern w:val="2"/>
                <w:lang w:eastAsia="zh-CN"/>
              </w:rPr>
              <w:t>点得</w:t>
            </w:r>
            <w:r>
              <w:rPr>
                <w:rFonts w:ascii="宋体" w:eastAsia="宋体" w:hAnsi="宋体" w:cs="宋体" w:hint="eastAsia"/>
                <w:kern w:val="2"/>
                <w:lang w:eastAsia="zh-CN"/>
              </w:rPr>
              <w:t>80分</w:t>
            </w:r>
            <w:r>
              <w:rPr>
                <w:rFonts w:ascii="宋体" w:eastAsia="宋体" w:hAnsi="宋体" w:cs="宋体" w:hint="eastAsia"/>
                <w:kern w:val="2"/>
                <w:lang w:eastAsia="zh-CN"/>
              </w:rPr>
              <w:t>，满足任意</w:t>
            </w:r>
            <w:r>
              <w:rPr>
                <w:rFonts w:ascii="宋体" w:eastAsia="宋体" w:hAnsi="宋体" w:cs="宋体" w:hint="eastAsia"/>
                <w:kern w:val="2"/>
                <w:lang w:eastAsia="zh-CN"/>
              </w:rPr>
              <w:t>三</w:t>
            </w:r>
            <w:r>
              <w:rPr>
                <w:rFonts w:ascii="宋体" w:eastAsia="宋体" w:hAnsi="宋体" w:cs="宋体" w:hint="eastAsia"/>
                <w:kern w:val="2"/>
                <w:lang w:eastAsia="zh-CN"/>
              </w:rPr>
              <w:t>点的得</w:t>
            </w:r>
            <w:r>
              <w:rPr>
                <w:rFonts w:ascii="宋体" w:eastAsia="宋体" w:hAnsi="宋体" w:cs="宋体" w:hint="eastAsia"/>
                <w:kern w:val="2"/>
                <w:lang w:eastAsia="zh-CN"/>
              </w:rPr>
              <w:t>60分</w:t>
            </w:r>
            <w:r>
              <w:rPr>
                <w:rFonts w:ascii="宋体" w:eastAsia="宋体" w:hAnsi="宋体" w:cs="宋体" w:hint="eastAsia"/>
                <w:kern w:val="2"/>
                <w:lang w:eastAsia="zh-CN"/>
              </w:rPr>
              <w:t>，满足任意</w:t>
            </w:r>
            <w:r>
              <w:rPr>
                <w:rFonts w:ascii="宋体" w:eastAsia="宋体" w:hAnsi="宋体" w:cs="宋体" w:hint="eastAsia"/>
                <w:kern w:val="2"/>
                <w:lang w:eastAsia="zh-CN"/>
              </w:rPr>
              <w:t>两</w:t>
            </w:r>
            <w:r>
              <w:rPr>
                <w:rFonts w:ascii="宋体" w:eastAsia="宋体" w:hAnsi="宋体" w:cs="宋体" w:hint="eastAsia"/>
                <w:kern w:val="2"/>
                <w:lang w:eastAsia="zh-CN"/>
              </w:rPr>
              <w:t>点的得</w:t>
            </w:r>
            <w:r>
              <w:rPr>
                <w:rFonts w:ascii="宋体" w:eastAsia="宋体" w:hAnsi="宋体" w:cs="宋体" w:hint="eastAsia"/>
                <w:kern w:val="2"/>
                <w:lang w:eastAsia="zh-CN"/>
              </w:rPr>
              <w:t>40分</w:t>
            </w:r>
            <w:r>
              <w:rPr>
                <w:rFonts w:ascii="宋体" w:eastAsia="宋体" w:hAnsi="宋体" w:cs="宋体" w:hint="eastAsia"/>
                <w:kern w:val="2"/>
                <w:lang w:eastAsia="zh-CN"/>
              </w:rPr>
              <w:t>，满足任意一点的得</w:t>
            </w:r>
            <w:r>
              <w:rPr>
                <w:rFonts w:ascii="宋体" w:eastAsia="宋体" w:hAnsi="宋体" w:cs="宋体" w:hint="eastAsia"/>
                <w:kern w:val="2"/>
                <w:lang w:eastAsia="zh-CN"/>
              </w:rPr>
              <w:t>20分</w:t>
            </w:r>
            <w:r>
              <w:rPr>
                <w:rFonts w:ascii="宋体" w:eastAsia="宋体" w:hAnsi="宋体" w:cs="宋体" w:hint="eastAsia"/>
                <w:kern w:val="2"/>
                <w:lang w:eastAsia="zh-CN"/>
              </w:rPr>
              <w:t>，</w:t>
            </w:r>
            <w:r>
              <w:rPr>
                <w:rFonts w:ascii="宋体" w:eastAsia="宋体" w:hAnsi="宋体" w:cs="宋体" w:hint="eastAsia"/>
                <w:kern w:val="2"/>
                <w:lang w:eastAsia="zh-CN"/>
              </w:rPr>
              <w:t>其他情况不得分。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 xml:space="preserve">在此基础上，由评审委员会对具体响应内容进一步评审：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①</w:t>
            </w:r>
            <w:r>
              <w:rPr>
                <w:rFonts w:ascii="宋体" w:eastAsia="宋体" w:hAnsi="宋体" w:cs="宋体" w:hint="eastAsia"/>
                <w:kern w:val="2"/>
                <w:lang w:eastAsia="zh-CN"/>
              </w:rPr>
              <w:t>方案合理、条理清晰、可操作强的得</w:t>
            </w:r>
            <w:r>
              <w:rPr>
                <w:rFonts w:ascii="宋体" w:eastAsia="宋体" w:hAnsi="宋体" w:cs="宋体" w:hint="eastAsia"/>
                <w:kern w:val="2"/>
                <w:lang w:eastAsia="zh-CN"/>
              </w:rPr>
              <w:t>20分</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②</w:t>
            </w:r>
            <w:r>
              <w:rPr>
                <w:rFonts w:ascii="宋体" w:eastAsia="宋体" w:hAnsi="宋体" w:cs="宋体" w:hint="eastAsia"/>
                <w:kern w:val="2"/>
                <w:lang w:eastAsia="zh-CN"/>
              </w:rPr>
              <w:t>方案较合理、条理较清晰、可操作较强的得</w:t>
            </w:r>
            <w:r>
              <w:rPr>
                <w:rFonts w:ascii="宋体" w:eastAsia="宋体" w:hAnsi="宋体" w:cs="宋体" w:hint="eastAsia"/>
                <w:kern w:val="2"/>
                <w:lang w:eastAsia="zh-CN"/>
              </w:rPr>
              <w:t>10分</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③</w:t>
            </w:r>
            <w:r>
              <w:rPr>
                <w:rFonts w:ascii="宋体" w:eastAsia="宋体" w:hAnsi="宋体" w:cs="宋体" w:hint="eastAsia"/>
                <w:kern w:val="2"/>
                <w:lang w:eastAsia="zh-CN"/>
              </w:rPr>
              <w:t>方案一般合理、条理一般、可操作一般的得</w:t>
            </w:r>
            <w:r>
              <w:rPr>
                <w:rFonts w:ascii="宋体" w:eastAsia="宋体" w:hAnsi="宋体" w:cs="宋体" w:hint="eastAsia"/>
                <w:kern w:val="2"/>
                <w:lang w:eastAsia="zh-CN"/>
              </w:rPr>
              <w:t>5分</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④</w:t>
            </w:r>
            <w:r>
              <w:rPr>
                <w:rFonts w:ascii="宋体" w:eastAsia="宋体" w:hAnsi="宋体" w:cs="宋体" w:hint="eastAsia"/>
                <w:kern w:val="2"/>
                <w:lang w:eastAsia="zh-CN"/>
              </w:rPr>
              <w:t>方案不合理、条理不清晰、可操作性差的不得分。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5</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响应需求及配送时效情况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2</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一）</w:t>
            </w:r>
            <w:r>
              <w:rPr>
                <w:rFonts w:ascii="宋体" w:eastAsia="宋体" w:hAnsi="宋体" w:cs="宋体" w:hint="eastAsia"/>
                <w:b/>
                <w:bCs/>
                <w:kern w:val="2"/>
                <w:lang w:eastAsia="zh-CN"/>
              </w:rPr>
              <w:t>评审内容：</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1、承诺在半小时内响应采购人需求，并在1小时内完成配送的，得</w:t>
            </w:r>
            <w:r>
              <w:rPr>
                <w:rFonts w:ascii="宋体" w:eastAsia="宋体" w:hAnsi="宋体" w:cs="宋体" w:hint="eastAsia"/>
                <w:kern w:val="2"/>
                <w:lang w:eastAsia="zh-CN"/>
              </w:rPr>
              <w:t>100</w:t>
            </w:r>
            <w:r>
              <w:rPr>
                <w:rFonts w:ascii="宋体" w:eastAsia="宋体" w:hAnsi="宋体" w:cs="宋体" w:hint="eastAsia"/>
                <w:kern w:val="2"/>
                <w:lang w:eastAsia="zh-CN"/>
              </w:rPr>
              <w:t>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2、承诺在1小时内响应采购人需求，并在2小时内完成配送，得50分；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3、承诺在1.5小时内响应采购人需求，并在2.5小时内完成配送，得20分；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4、承诺在2小时内响应采购人需求，并在3小时内完成配送，得10分；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5、其他情况不得分。</w:t>
            </w:r>
          </w:p>
          <w:p>
            <w:pPr>
              <w:widowControl w:val="0"/>
              <w:spacing w:line="360" w:lineRule="auto"/>
              <w:jc w:val="both"/>
              <w:rPr>
                <w:rFonts w:ascii="Calibri" w:eastAsia="宋体" w:hAnsi="Calibri"/>
                <w:b/>
                <w:bCs/>
                <w:kern w:val="2"/>
                <w:szCs w:val="22"/>
                <w:lang w:eastAsia="zh-CN"/>
              </w:rPr>
            </w:pPr>
            <w:r>
              <w:rPr>
                <w:rFonts w:ascii="宋体" w:eastAsia="宋体" w:hAnsi="宋体" w:cs="宋体" w:hint="eastAsia"/>
                <w:b/>
                <w:bCs/>
                <w:kern w:val="2"/>
                <w:lang w:eastAsia="zh-CN"/>
              </w:rPr>
              <w:t>本项最高得100分。</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（二）评审依据：</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1、提供承诺函（格式自拟）；</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kern w:val="2"/>
                <w:lang w:eastAsia="zh-CN"/>
              </w:rPr>
              <w:t>2、未按要求提供相关材料或材料不清晰导致无法判断内容的不得分。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6</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拟安排的项目负责人（仅限1人）情况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7</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一）</w:t>
            </w:r>
            <w:r>
              <w:rPr>
                <w:rFonts w:ascii="宋体" w:eastAsia="宋体" w:hAnsi="宋体" w:cs="宋体" w:hint="eastAsia"/>
                <w:b/>
                <w:bCs/>
                <w:kern w:val="2"/>
                <w:lang w:eastAsia="zh-CN"/>
              </w:rPr>
              <w:t>评审内容：</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拟安排项目负责人（仅限1人）为投标单位自有员工（以社保为准），在此基础上:</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具有</w:t>
            </w:r>
            <w:r>
              <w:rPr>
                <w:rFonts w:ascii="宋体" w:eastAsia="宋体" w:hAnsi="宋体" w:cs="宋体" w:hint="eastAsia"/>
                <w:kern w:val="2"/>
                <w:lang w:eastAsia="zh-CN"/>
              </w:rPr>
              <w:t>食品类相关专业本科（或以上）学历，得50分</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2、具有相关机构颁发的高级食品安全管理员（师）证书或食品安全管理人员考试合格证明</w:t>
            </w:r>
            <w:r>
              <w:rPr>
                <w:rFonts w:ascii="宋体" w:eastAsia="宋体" w:hAnsi="宋体" w:cs="宋体" w:hint="eastAsia"/>
                <w:kern w:val="2"/>
                <w:lang w:eastAsia="zh-CN"/>
              </w:rPr>
              <w:t>，</w:t>
            </w:r>
            <w:r>
              <w:rPr>
                <w:rFonts w:ascii="宋体" w:eastAsia="宋体" w:hAnsi="宋体" w:cs="宋体" w:hint="eastAsia"/>
                <w:kern w:val="2"/>
                <w:lang w:eastAsia="zh-CN"/>
              </w:rPr>
              <w:t>得</w:t>
            </w:r>
            <w:r>
              <w:rPr>
                <w:rFonts w:ascii="宋体" w:eastAsia="宋体" w:hAnsi="宋体" w:cs="宋体" w:hint="eastAsia"/>
                <w:kern w:val="2"/>
                <w:lang w:eastAsia="zh-CN"/>
              </w:rPr>
              <w:t>10</w:t>
            </w:r>
            <w:r>
              <w:rPr>
                <w:rFonts w:ascii="宋体" w:eastAsia="宋体" w:hAnsi="宋体" w:cs="宋体" w:hint="eastAsia"/>
                <w:kern w:val="2"/>
                <w:lang w:eastAsia="zh-CN"/>
              </w:rPr>
              <w:t>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w:t>
            </w:r>
            <w:r>
              <w:rPr>
                <w:rFonts w:ascii="宋体" w:eastAsia="宋体" w:hAnsi="宋体" w:cs="宋体" w:hint="eastAsia"/>
                <w:kern w:val="2"/>
                <w:lang w:eastAsia="zh-CN"/>
              </w:rPr>
              <w:t>具有相关机构颁发的高级/三级（或以上）食品检验（检测）员（师/工）证书，</w:t>
            </w:r>
            <w:r>
              <w:rPr>
                <w:rFonts w:ascii="宋体" w:eastAsia="宋体" w:hAnsi="宋体" w:cs="宋体" w:hint="eastAsia"/>
                <w:kern w:val="2"/>
                <w:lang w:eastAsia="zh-CN"/>
              </w:rPr>
              <w:t>得20分；</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4、具有相关机构颁发的高级/三级（或以上）公共营养师证书，得20分。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以上1-4项合计得100分；</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二）评审依据</w:t>
            </w:r>
            <w:r>
              <w:rPr>
                <w:rFonts w:ascii="宋体" w:eastAsia="宋体" w:hAnsi="宋体" w:cs="宋体" w:hint="eastAsia"/>
                <w:b/>
                <w:bCs/>
                <w:kern w:val="2"/>
                <w:lang w:eastAsia="zh-CN"/>
              </w:rPr>
              <w:t>：</w:t>
            </w:r>
          </w:p>
          <w:p>
            <w:pPr>
              <w:keepNext w:val="0"/>
              <w:keepLines w:val="0"/>
              <w:pageBreakBefore w:val="0"/>
              <w:widowControl w:val="0"/>
              <w:kinsoku/>
              <w:wordWrap w:val="0"/>
              <w:overflowPunct/>
              <w:topLinePunct w:val="0"/>
              <w:autoSpaceDE/>
              <w:autoSpaceDN/>
              <w:bidi w:val="0"/>
              <w:adjustRightInd/>
              <w:snapToGrid/>
              <w:spacing w:beforeAutospacing="0" w:afterAutospacing="0" w:line="300" w:lineRule="exact"/>
              <w:ind w:left="0" w:right="0" w:firstLine="0" w:leftChars="0" w:firstLineChars="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提供</w:t>
            </w:r>
            <w:r>
              <w:rPr>
                <w:rFonts w:ascii="宋体" w:eastAsia="宋体" w:hAnsi="宋体" w:cs="宋体" w:hint="eastAsia"/>
                <w:kern w:val="2"/>
                <w:lang w:eastAsia="zh-CN"/>
              </w:rPr>
              <w:t>相关人员证书扫描件：</w:t>
            </w:r>
          </w:p>
          <w:p>
            <w:pPr>
              <w:keepNext w:val="0"/>
              <w:keepLines w:val="0"/>
              <w:pageBreakBefore w:val="0"/>
              <w:widowControl w:val="0"/>
              <w:kinsoku/>
              <w:wordWrap w:val="0"/>
              <w:overflowPunct/>
              <w:topLinePunct w:val="0"/>
              <w:autoSpaceDE/>
              <w:autoSpaceDN/>
              <w:bidi w:val="0"/>
              <w:adjustRightInd/>
              <w:snapToGrid/>
              <w:spacing w:beforeAutospacing="0" w:afterAutospacing="0" w:line="300" w:lineRule="exact"/>
              <w:ind w:left="0" w:right="0" w:firstLine="0" w:leftChars="0" w:firstLineChars="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1）涉及学历的，同时提供学信网信息查询截图（https://www.chsi.com.cn/）：①如较早颁发的学历证书，学信网无法查询的，可提供毕业院校或教育或人社部门等颁发机构或监管机构等出具的证明。②如海外留学（含港澳台）学历无法通过学信网站查询的，应当提供教育部留学服务中心出具的国外学历认证证书以及教育部留学服务中心官网（https://portal.cscse.edu.cn/）查询截图。若证明文件为其它语言，必须附中文译文，以中文译文为准。</w:t>
            </w:r>
          </w:p>
          <w:p>
            <w:pPr>
              <w:keepNext w:val="0"/>
              <w:keepLines w:val="0"/>
              <w:pageBreakBefore w:val="0"/>
              <w:widowControl w:val="0"/>
              <w:kinsoku/>
              <w:wordWrap w:val="0"/>
              <w:overflowPunct/>
              <w:topLinePunct w:val="0"/>
              <w:autoSpaceDE/>
              <w:autoSpaceDN/>
              <w:bidi w:val="0"/>
              <w:adjustRightInd/>
              <w:snapToGrid/>
              <w:spacing w:beforeAutospacing="0" w:afterAutospacing="0" w:line="300" w:lineRule="exact"/>
              <w:ind w:left="0" w:right="0" w:firstLine="0" w:leftChars="0" w:firstLineChars="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2）如证书颁发单位为相关行业协会（或学会）的，则需同时提供证书颁发单位在全国社会组织信用信息公示平台（https://xxgs.chinanpo.mca.gov.cn/gsxt/newList）的信息查询截图（截图需显示发证单位状态为“正常”）。</w:t>
            </w:r>
          </w:p>
          <w:p>
            <w:pPr>
              <w:keepNext w:val="0"/>
              <w:keepLines w:val="0"/>
              <w:pageBreakBefore w:val="0"/>
              <w:widowControl w:val="0"/>
              <w:kinsoku/>
              <w:wordWrap w:val="0"/>
              <w:overflowPunct/>
              <w:topLinePunct w:val="0"/>
              <w:autoSpaceDE/>
              <w:autoSpaceDN/>
              <w:bidi w:val="0"/>
              <w:adjustRightInd/>
              <w:snapToGrid/>
              <w:spacing w:beforeAutospacing="0" w:afterAutospacing="0" w:line="300" w:lineRule="exact"/>
              <w:ind w:left="0" w:right="0" w:firstLine="0" w:leftChars="0" w:firstLineChars="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 xml:space="preserve">(3)由相关机构颁发的人员证书需同时提供证书官网信息查询截图或其他合法公开渠道的证书信息查询截图。  </w:t>
            </w:r>
          </w:p>
          <w:p>
            <w:pPr>
              <w:keepNext w:val="0"/>
              <w:keepLines w:val="0"/>
              <w:pageBreakBefore w:val="0"/>
              <w:widowControl w:val="0"/>
              <w:kinsoku/>
              <w:wordWrap w:val="0"/>
              <w:overflowPunct/>
              <w:topLinePunct w:val="0"/>
              <w:autoSpaceDE/>
              <w:autoSpaceDN/>
              <w:bidi w:val="0"/>
              <w:adjustRightInd/>
              <w:snapToGrid/>
              <w:spacing w:beforeAutospacing="0" w:afterAutospacing="0" w:line="300" w:lineRule="exact"/>
              <w:ind w:left="0" w:right="0" w:firstLine="0" w:leftChars="0" w:firstLineChars="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2、提供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现有员工；</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7</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拟安排的</w:t>
            </w:r>
            <w:r>
              <w:rPr>
                <w:rFonts w:ascii="宋体" w:eastAsia="宋体" w:hAnsi="宋体" w:cs="宋体" w:hint="eastAsia"/>
                <w:kern w:val="2"/>
                <w:lang w:eastAsia="zh-CN"/>
              </w:rPr>
              <w:t>项目团队情况</w:t>
            </w:r>
            <w:r>
              <w:rPr>
                <w:rFonts w:ascii="宋体" w:eastAsia="宋体" w:hAnsi="宋体" w:cs="宋体" w:hint="eastAsia"/>
                <w:kern w:val="2"/>
                <w:lang w:eastAsia="zh-CN"/>
              </w:rPr>
              <w:t>（项目负责人除外）</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8</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numPr>
                <w:ilvl w:val="0"/>
                <w:numId w:val="3"/>
              </w:numPr>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评审内容：</w:t>
            </w:r>
          </w:p>
          <w:p>
            <w:pPr>
              <w:keepNext w:val="0"/>
              <w:keepLines w:val="0"/>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拟安排的项目团队（项目负责人除外）需为投标人的自有员工：</w:t>
            </w:r>
          </w:p>
          <w:p>
            <w:pPr>
              <w:keepNext w:val="0"/>
              <w:keepLines w:val="0"/>
              <w:pageBreakBefore w:val="0"/>
              <w:widowControl w:val="0"/>
              <w:numPr>
                <w:ilvl w:val="0"/>
                <w:numId w:val="4"/>
              </w:numPr>
              <w:kinsoku/>
              <w:wordWrap w:val="0"/>
              <w:overflowPunct/>
              <w:topLinePunct w:val="0"/>
              <w:autoSpaceDE/>
              <w:autoSpaceDN/>
              <w:bidi w:val="0"/>
              <w:adjustRightInd/>
              <w:snapToGrid/>
              <w:spacing w:beforeAutospacing="0" w:afterAutospacing="0" w:line="300" w:lineRule="exact"/>
              <w:ind w:left="0" w:right="0" w:firstLine="0" w:leftChars="0" w:firstLineChars="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具有相关机构颁发的高级食品安全管理员证书（或食品安全管理员考试合格证明）的，每提供1人得10分，最高得90分；</w:t>
            </w:r>
          </w:p>
          <w:p>
            <w:pPr>
              <w:keepNext w:val="0"/>
              <w:keepLines w:val="0"/>
              <w:pageBreakBefore w:val="0"/>
              <w:widowControl w:val="0"/>
              <w:numPr>
                <w:ilvl w:val="0"/>
                <w:numId w:val="4"/>
              </w:numPr>
              <w:kinsoku/>
              <w:overflowPunct/>
              <w:topLinePunct w:val="0"/>
              <w:autoSpaceDE/>
              <w:autoSpaceDN/>
              <w:bidi w:val="0"/>
              <w:adjustRightInd/>
              <w:snapToGri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具有相关机构颁发的食品检验（检测）员（师/工）相关证书的，每提供一人得10分，最高得10分。</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以上1-</w:t>
            </w:r>
            <w:r>
              <w:rPr>
                <w:rFonts w:ascii="宋体" w:eastAsia="宋体" w:hAnsi="宋体" w:cs="宋体" w:hint="eastAsia"/>
                <w:b/>
                <w:bCs/>
                <w:kern w:val="2"/>
                <w:lang w:eastAsia="zh-CN"/>
              </w:rPr>
              <w:t>2</w:t>
            </w:r>
            <w:r>
              <w:rPr>
                <w:rFonts w:ascii="宋体" w:eastAsia="宋体" w:hAnsi="宋体" w:cs="宋体" w:hint="eastAsia"/>
                <w:b/>
                <w:bCs/>
                <w:kern w:val="2"/>
                <w:lang w:eastAsia="zh-CN"/>
              </w:rPr>
              <w:t>项合计得100分；同一人不重复计分。</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二）评审依据</w:t>
            </w:r>
            <w:r>
              <w:rPr>
                <w:rFonts w:ascii="宋体" w:eastAsia="宋体" w:hAnsi="宋体" w:cs="宋体" w:hint="eastAsia"/>
                <w:b/>
                <w:bCs/>
                <w:kern w:val="2"/>
                <w:lang w:eastAsia="zh-CN"/>
              </w:rPr>
              <w:t>：</w:t>
            </w:r>
          </w:p>
          <w:p>
            <w:pPr>
              <w:keepNext w:val="0"/>
              <w:keepLines w:val="0"/>
              <w:pageBreakBefore w:val="0"/>
              <w:widowControl w:val="0"/>
              <w:kinsoku/>
              <w:wordWrap w:val="0"/>
              <w:overflowPunct/>
              <w:topLinePunct w:val="0"/>
              <w:autoSpaceDE/>
              <w:autoSpaceDN/>
              <w:bidi w:val="0"/>
              <w:adjustRightInd/>
              <w:snapToGrid/>
              <w:spacing w:beforeAutospacing="0" w:afterAutospacing="0" w:line="300" w:lineRule="exact"/>
              <w:ind w:left="0" w:right="0" w:firstLine="0" w:leftChars="0" w:firstLineChars="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提供</w:t>
            </w:r>
            <w:r>
              <w:rPr>
                <w:rFonts w:ascii="宋体" w:eastAsia="宋体" w:hAnsi="宋体" w:cs="宋体" w:hint="eastAsia"/>
                <w:kern w:val="2"/>
                <w:lang w:eastAsia="zh-CN"/>
              </w:rPr>
              <w:t>相关人员证书扫描件：</w:t>
            </w:r>
          </w:p>
          <w:p>
            <w:pPr>
              <w:keepNext w:val="0"/>
              <w:keepLines w:val="0"/>
              <w:pageBreakBefore w:val="0"/>
              <w:widowControl w:val="0"/>
              <w:kinsoku/>
              <w:wordWrap w:val="0"/>
              <w:overflowPunct/>
              <w:topLinePunct w:val="0"/>
              <w:autoSpaceDE/>
              <w:autoSpaceDN/>
              <w:bidi w:val="0"/>
              <w:adjustRightInd/>
              <w:snapToGrid/>
              <w:spacing w:beforeAutospacing="0" w:afterAutospacing="0" w:line="300" w:lineRule="exact"/>
              <w:ind w:left="0" w:right="0" w:firstLine="0" w:leftChars="0" w:firstLineChars="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）如证书由行业协会（或学会）颁发的，还需提供该行业协会（或学会）在全国社会组织信用信息公示平台（https://xxgs.chinanpo.mca.gov.cn/gsxt/newList）的信息查询记录，且该机构显示状态为“正常”；</w:t>
            </w:r>
          </w:p>
          <w:p>
            <w:pPr>
              <w:keepNext w:val="0"/>
              <w:keepLines w:val="0"/>
              <w:pageBreakBefore w:val="0"/>
              <w:widowControl w:val="0"/>
              <w:kinsoku/>
              <w:wordWrap w:val="0"/>
              <w:overflowPunct/>
              <w:topLinePunct w:val="0"/>
              <w:autoSpaceDE/>
              <w:autoSpaceDN/>
              <w:bidi w:val="0"/>
              <w:adjustRightInd/>
              <w:snapToGrid/>
              <w:spacing w:beforeAutospacing="0" w:afterAutospacing="0" w:line="300" w:lineRule="exact"/>
              <w:ind w:left="0" w:right="0" w:firstLine="0" w:leftChars="0" w:firstLineChars="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2）由相关机构颁发的人员证书需同时提供证书官网信息查询截图或其他合法公开渠道的证书信息查询截图；</w:t>
            </w:r>
          </w:p>
          <w:p>
            <w:pPr>
              <w:keepNext w:val="0"/>
              <w:keepLines w:val="0"/>
              <w:pageBreakBefore w:val="0"/>
              <w:widowControl w:val="0"/>
              <w:kinsoku/>
              <w:wordWrap w:val="0"/>
              <w:overflowPunct/>
              <w:topLinePunct w:val="0"/>
              <w:autoSpaceDE/>
              <w:autoSpaceDN/>
              <w:bidi w:val="0"/>
              <w:adjustRightInd/>
              <w:snapToGrid/>
              <w:spacing w:beforeAutospacing="0" w:afterAutospacing="0" w:line="300" w:lineRule="exact"/>
              <w:ind w:left="0" w:right="0" w:firstLine="0" w:leftChars="0" w:firstLineChars="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以上人员均需</w:t>
            </w:r>
            <w:r>
              <w:rPr>
                <w:rFonts w:ascii="宋体" w:eastAsia="宋体" w:hAnsi="宋体" w:cs="宋体" w:hint="eastAsia"/>
                <w:kern w:val="2"/>
                <w:lang w:eastAsia="zh-CN"/>
              </w:rPr>
              <w:t>提供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现有员工；</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3</w:t>
            </w:r>
          </w:p>
        </w:tc>
        <w:tc>
          <w:tcPr>
            <w:tcW w:w="4196" w:type="dxa"/>
            <w:gridSpan w:val="3"/>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商务部分</w:t>
            </w:r>
          </w:p>
        </w:tc>
        <w:tc>
          <w:tcPr>
            <w:tcW w:w="4196" w:type="dxa"/>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50</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1</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投标人认证情况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4</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numPr>
                <w:ilvl w:val="0"/>
                <w:numId w:val="5"/>
              </w:numPr>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评审内容：</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投标人每通过以下一项有效认证的得</w:t>
            </w:r>
            <w:r>
              <w:rPr>
                <w:rFonts w:ascii="宋体" w:eastAsia="宋体" w:hAnsi="宋体" w:cs="宋体" w:hint="eastAsia"/>
                <w:kern w:val="2"/>
                <w:lang w:eastAsia="zh-CN"/>
              </w:rPr>
              <w:t>35</w:t>
            </w:r>
            <w:r>
              <w:rPr>
                <w:rFonts w:ascii="宋体" w:eastAsia="宋体" w:hAnsi="宋体" w:cs="宋体" w:hint="eastAsia"/>
                <w:kern w:val="2"/>
                <w:lang w:eastAsia="zh-CN"/>
              </w:rPr>
              <w:t>分，最高得100分：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1、质量管理体系认证；</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2、职业健康安全管理体系认证；</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w:t>
            </w:r>
            <w:r>
              <w:rPr>
                <w:rFonts w:ascii="宋体" w:eastAsia="宋体" w:hAnsi="宋体" w:cs="宋体" w:hint="eastAsia"/>
                <w:kern w:val="2"/>
                <w:lang w:eastAsia="zh-CN"/>
              </w:rPr>
              <w:t>、</w:t>
            </w:r>
            <w:r>
              <w:rPr>
                <w:rFonts w:ascii="宋体" w:eastAsia="宋体" w:hAnsi="宋体" w:cs="宋体" w:hint="eastAsia"/>
                <w:kern w:val="2"/>
                <w:lang w:eastAsia="zh-CN"/>
              </w:rPr>
              <w:t>环境管理体系认证。</w:t>
            </w:r>
            <w:r>
              <w:rPr>
                <w:rFonts w:ascii="宋体" w:eastAsia="宋体" w:hAnsi="宋体" w:cs="宋体" w:hint="eastAsia"/>
                <w:kern w:val="2"/>
                <w:lang w:eastAsia="zh-CN"/>
              </w:rPr>
              <w:t xml:space="preserve">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二）</w:t>
            </w:r>
            <w:r>
              <w:rPr>
                <w:rFonts w:ascii="宋体" w:eastAsia="宋体" w:hAnsi="宋体" w:cs="宋体" w:hint="eastAsia"/>
                <w:b/>
                <w:bCs/>
                <w:kern w:val="2"/>
                <w:lang w:eastAsia="zh-CN"/>
              </w:rPr>
              <w:t>评</w:t>
            </w:r>
            <w:r>
              <w:rPr>
                <w:rFonts w:ascii="宋体" w:eastAsia="宋体" w:hAnsi="宋体" w:cs="宋体" w:hint="eastAsia"/>
                <w:b/>
                <w:bCs/>
                <w:kern w:val="2"/>
                <w:lang w:eastAsia="zh-CN"/>
              </w:rPr>
              <w:t>审</w:t>
            </w:r>
            <w:r>
              <w:rPr>
                <w:rFonts w:ascii="宋体" w:eastAsia="宋体" w:hAnsi="宋体" w:cs="宋体" w:hint="eastAsia"/>
                <w:b/>
                <w:bCs/>
                <w:kern w:val="2"/>
                <w:lang w:eastAsia="zh-CN"/>
              </w:rPr>
              <w:t>依据：</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1、提供相关认证机构颁发的有效的认证证书扫描件及认证信息查询截图（通过全国认证认可信息服务平台（认e云）查询，截图需显示证书状态为有效）。</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说明：①证书与查询信息截图必须同时提供，缺一不可。未同时提供的不得分，后果由投标人自行承担。②投标人应确保认证证书在开标当天仍处于有效状态，并对所提供的证书及查询截图的真实性负责，如出现与事实不符的情形，视同隐瞒真实情况，提供虚假资料，将依法承担相应的法律责任。③质疑投诉处理中对证书是否有效的认定，以国家认监委网站【全国认证认可信息公共服务平台（//cx.cnca.cn）】查询结果为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w:t>
            </w:r>
            <w:r>
              <w:rPr>
                <w:rFonts w:ascii="宋体" w:eastAsia="宋体" w:hAnsi="宋体" w:cs="宋体" w:hint="eastAsia"/>
                <w:kern w:val="2"/>
                <w:lang w:eastAsia="zh-CN"/>
              </w:rPr>
              <w:t>未按要求提供相关证明材料（或相关证明材料无法判断是否符合评分要求）的不计得分，原件备查</w:t>
            </w:r>
            <w:r>
              <w:rPr>
                <w:rFonts w:ascii="宋体" w:eastAsia="宋体" w:hAnsi="宋体" w:cs="宋体" w:hint="eastAsia"/>
                <w:kern w:val="2"/>
                <w:lang w:eastAsia="zh-CN"/>
              </w:rPr>
              <w:t>。</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2</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投标人经验情况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4</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b/>
                <w:bCs/>
                <w:kern w:val="2"/>
                <w:lang w:eastAsia="zh-CN"/>
              </w:rPr>
              <w:t>(一）</w:t>
            </w:r>
            <w:r>
              <w:rPr>
                <w:rFonts w:ascii="宋体" w:eastAsia="宋体" w:hAnsi="宋体" w:cs="宋体" w:hint="eastAsia"/>
                <w:b/>
                <w:bCs/>
                <w:kern w:val="2"/>
                <w:lang w:eastAsia="zh-CN"/>
              </w:rPr>
              <w:t>评审内容：</w:t>
            </w:r>
          </w:p>
          <w:p>
            <w:pPr>
              <w:keepNext w:val="0"/>
              <w:keepLines w:val="0"/>
              <w:pageBreakBefore w:val="0"/>
              <w:widowControl w:val="0"/>
              <w:kinsoku/>
              <w:wordWrap w:val="0"/>
              <w:overflowPunct/>
              <w:topLinePunct w:val="0"/>
              <w:autoSpaceDE/>
              <w:autoSpaceDN/>
              <w:bidi w:val="0"/>
              <w:adjustRightInd/>
              <w:spacing w:beforeAutospacing="0" w:afterAutospacing="0" w:line="300" w:lineRule="exact"/>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投标人自20</w:t>
            </w:r>
            <w:r>
              <w:rPr>
                <w:rFonts w:ascii="宋体" w:eastAsia="宋体" w:hAnsi="宋体" w:cs="宋体" w:hint="eastAsia"/>
                <w:kern w:val="2"/>
                <w:lang w:eastAsia="zh-CN"/>
              </w:rPr>
              <w:t>20</w:t>
            </w:r>
            <w:r>
              <w:rPr>
                <w:rFonts w:ascii="宋体" w:eastAsia="宋体" w:hAnsi="宋体" w:cs="宋体" w:hint="eastAsia"/>
                <w:kern w:val="2"/>
                <w:lang w:eastAsia="zh-CN"/>
              </w:rPr>
              <w:t>年1月1日至本项目投标截止日，以合同签订日期为准：</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具有国家机关</w:t>
            </w:r>
            <w:r>
              <w:rPr>
                <w:rFonts w:ascii="宋体" w:eastAsia="宋体" w:hAnsi="宋体" w:cs="宋体" w:hint="eastAsia"/>
                <w:kern w:val="2"/>
                <w:lang w:eastAsia="zh-CN"/>
              </w:rPr>
              <w:t>或事业单位</w:t>
            </w:r>
            <w:r>
              <w:rPr>
                <w:rFonts w:ascii="宋体" w:eastAsia="宋体" w:hAnsi="宋体" w:cs="宋体" w:hint="eastAsia"/>
                <w:kern w:val="2"/>
                <w:lang w:eastAsia="zh-CN"/>
              </w:rPr>
              <w:t>的</w:t>
            </w:r>
            <w:r>
              <w:rPr>
                <w:rFonts w:ascii="宋体" w:eastAsia="宋体" w:hAnsi="宋体" w:cs="宋体" w:hint="eastAsia"/>
                <w:b/>
                <w:kern w:val="2"/>
                <w:lang w:eastAsia="zh-CN"/>
              </w:rPr>
              <w:t>食堂食材供应相关</w:t>
            </w:r>
            <w:r>
              <w:rPr>
                <w:rFonts w:ascii="宋体" w:eastAsia="宋体" w:hAnsi="宋体" w:cs="宋体" w:hint="eastAsia"/>
                <w:kern w:val="2"/>
                <w:lang w:eastAsia="zh-CN"/>
              </w:rPr>
              <w:t>业绩，且单个合同履约（或验收）评价为优或满意（等同于优或满意的</w:t>
            </w:r>
            <w:r>
              <w:rPr>
                <w:rFonts w:ascii="宋体" w:eastAsia="宋体" w:hAnsi="宋体" w:cs="宋体" w:hint="eastAsia"/>
                <w:kern w:val="2"/>
                <w:lang w:eastAsia="zh-CN"/>
              </w:rPr>
              <w:t>同等</w:t>
            </w:r>
            <w:r>
              <w:rPr>
                <w:rFonts w:ascii="宋体" w:eastAsia="宋体" w:hAnsi="宋体" w:cs="宋体" w:hint="eastAsia"/>
                <w:kern w:val="2"/>
                <w:lang w:eastAsia="zh-CN"/>
              </w:rPr>
              <w:t>评价或评分为满分</w:t>
            </w:r>
            <w:r>
              <w:rPr>
                <w:rFonts w:ascii="宋体" w:eastAsia="宋体" w:hAnsi="宋体" w:cs="宋体" w:hint="eastAsia"/>
                <w:kern w:val="2"/>
                <w:lang w:eastAsia="zh-CN"/>
              </w:rPr>
              <w:t>），</w:t>
            </w:r>
            <w:r>
              <w:rPr>
                <w:rFonts w:ascii="宋体" w:eastAsia="宋体" w:hAnsi="宋体" w:cs="宋体" w:hint="eastAsia"/>
                <w:kern w:val="2"/>
                <w:lang w:eastAsia="zh-CN"/>
              </w:rPr>
              <w:t>每提供1个有效业绩得20分，最高得100分。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二）</w:t>
            </w:r>
            <w:r>
              <w:rPr>
                <w:rFonts w:ascii="宋体" w:eastAsia="宋体" w:hAnsi="宋体" w:cs="宋体" w:hint="eastAsia"/>
                <w:b/>
                <w:bCs/>
                <w:kern w:val="2"/>
                <w:lang w:eastAsia="zh-CN"/>
              </w:rPr>
              <w:t>评</w:t>
            </w:r>
            <w:r>
              <w:rPr>
                <w:rFonts w:ascii="宋体" w:eastAsia="宋体" w:hAnsi="宋体" w:cs="宋体" w:hint="eastAsia"/>
                <w:b/>
                <w:bCs/>
                <w:kern w:val="2"/>
                <w:lang w:eastAsia="zh-CN"/>
              </w:rPr>
              <w:t>审</w:t>
            </w:r>
            <w:r>
              <w:rPr>
                <w:rFonts w:ascii="宋体" w:eastAsia="宋体" w:hAnsi="宋体" w:cs="宋体" w:hint="eastAsia"/>
                <w:b/>
                <w:bCs/>
                <w:kern w:val="2"/>
                <w:lang w:eastAsia="zh-CN"/>
              </w:rPr>
              <w:t>依据：</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w:t>
            </w:r>
            <w:r>
              <w:rPr>
                <w:rFonts w:ascii="宋体" w:eastAsia="宋体" w:hAnsi="宋体" w:cs="宋体" w:hint="eastAsia"/>
                <w:kern w:val="2"/>
                <w:lang w:eastAsia="zh-CN"/>
              </w:rPr>
              <w:t>提供</w:t>
            </w:r>
            <w:r>
              <w:rPr>
                <w:rFonts w:ascii="宋体" w:eastAsia="宋体" w:hAnsi="宋体" w:cs="宋体" w:hint="eastAsia"/>
                <w:kern w:val="2"/>
                <w:lang w:eastAsia="zh-CN"/>
              </w:rPr>
              <w:t>中标通知书、</w:t>
            </w:r>
            <w:r>
              <w:rPr>
                <w:rFonts w:ascii="宋体" w:eastAsia="宋体" w:hAnsi="宋体" w:cs="宋体" w:hint="eastAsia"/>
                <w:kern w:val="2"/>
                <w:lang w:eastAsia="zh-CN"/>
              </w:rPr>
              <w:t>合同关键信息（包括但不限于：合同名称页、合同主要内容页、合同签订日期页、合同双方签字盖章页）及</w:t>
            </w:r>
            <w:r>
              <w:rPr>
                <w:rFonts w:ascii="宋体" w:eastAsia="宋体" w:hAnsi="宋体" w:cs="宋体" w:hint="eastAsia"/>
                <w:kern w:val="2"/>
                <w:lang w:eastAsia="zh-CN"/>
              </w:rPr>
              <w:t>合同</w:t>
            </w:r>
            <w:r>
              <w:rPr>
                <w:rFonts w:ascii="宋体" w:eastAsia="宋体" w:hAnsi="宋体" w:cs="宋体" w:hint="eastAsia"/>
                <w:kern w:val="2"/>
                <w:lang w:eastAsia="zh-CN"/>
              </w:rPr>
              <w:t>甲方出具并加盖公章（或甲方业务章）的履约（服务）评价扫描件</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2、通过合同关键信息无法判断是否得分的，还须同时提供能证明得分的其它证明资料，如合同甲方出具并盖章的证明文件等。</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同一项目续签合同的不重复计分；每个项目须单独开具评价证明。如涉及到需要判断是否为同一项目续签的情形，如项目名称相同、出具评价证明单位相同的，投标人应提供能判别为不属同一项目续签的相关证明材料（如</w:t>
            </w:r>
            <w:r>
              <w:rPr>
                <w:rFonts w:ascii="宋体" w:eastAsia="宋体" w:hAnsi="宋体" w:cs="宋体" w:hint="eastAsia"/>
                <w:kern w:val="2"/>
                <w:lang w:eastAsia="zh-CN"/>
              </w:rPr>
              <w:t>采购单位出具的证明文件或</w:t>
            </w:r>
            <w:r>
              <w:rPr>
                <w:rFonts w:ascii="宋体" w:eastAsia="宋体" w:hAnsi="宋体" w:cs="宋体" w:hint="eastAsia"/>
                <w:kern w:val="2"/>
                <w:lang w:eastAsia="zh-CN"/>
              </w:rPr>
              <w:t>能反映不属同一项目续签的合同关键页），如不能判别，评标委员会有权对投标人作出不利判断。项目名称相同、出具服务评价证明单位相同，但是经过重新组织招标、招标编号不同的，不属同一项目续签。</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4、未按要求提供相关证明材料（或相关证明材料无法判断是否符合评分要求）的不计得分，原件备查。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3</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信息化管理情况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6</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（一）评审内容：</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投标人具有自有或租赁（或购买）以下系统（软件）</w:t>
            </w:r>
            <w:r>
              <w:rPr>
                <w:rFonts w:ascii="宋体" w:eastAsia="宋体" w:hAnsi="宋体" w:cs="宋体" w:hint="eastAsia"/>
                <w:kern w:val="2"/>
                <w:lang w:eastAsia="zh-CN"/>
              </w:rPr>
              <w:t>：</w:t>
            </w:r>
          </w:p>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1、具有采购管理</w:t>
            </w:r>
            <w:r>
              <w:rPr>
                <w:rFonts w:ascii="宋体" w:eastAsia="宋体" w:hAnsi="宋体" w:cs="宋体" w:hint="eastAsia"/>
                <w:kern w:val="2"/>
                <w:lang w:eastAsia="zh-CN"/>
              </w:rPr>
              <w:t>类系统（软件）</w:t>
            </w:r>
            <w:r>
              <w:rPr>
                <w:rFonts w:ascii="宋体" w:eastAsia="宋体" w:hAnsi="宋体" w:cs="宋体" w:hint="eastAsia"/>
                <w:kern w:val="2"/>
                <w:lang w:eastAsia="zh-CN"/>
              </w:rPr>
              <w:t>，</w:t>
            </w:r>
            <w:r>
              <w:rPr>
                <w:rFonts w:ascii="宋体" w:eastAsia="宋体" w:hAnsi="宋体" w:cs="宋体" w:hint="eastAsia"/>
                <w:kern w:val="2"/>
                <w:lang w:eastAsia="zh-CN"/>
              </w:rPr>
              <w:t>得12.5分</w:t>
            </w:r>
          </w:p>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2、具有订单管理</w:t>
            </w:r>
            <w:r>
              <w:rPr>
                <w:rFonts w:ascii="宋体" w:eastAsia="宋体" w:hAnsi="宋体" w:cs="宋体" w:hint="eastAsia"/>
                <w:kern w:val="2"/>
                <w:lang w:eastAsia="zh-CN"/>
              </w:rPr>
              <w:t>类系统（软件），得</w:t>
            </w:r>
            <w:r>
              <w:rPr>
                <w:rFonts w:ascii="宋体" w:eastAsia="宋体" w:hAnsi="宋体" w:cs="宋体" w:hint="eastAsia"/>
                <w:kern w:val="2"/>
                <w:lang w:eastAsia="zh-CN"/>
              </w:rPr>
              <w:t>12.5</w:t>
            </w:r>
            <w:r>
              <w:rPr>
                <w:rFonts w:ascii="宋体" w:eastAsia="宋体" w:hAnsi="宋体" w:cs="宋体" w:hint="eastAsia"/>
                <w:kern w:val="2"/>
                <w:lang w:eastAsia="zh-CN"/>
              </w:rPr>
              <w:t xml:space="preserve"> </w:t>
            </w:r>
          </w:p>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3、具有冷链物流管理</w:t>
            </w:r>
            <w:r>
              <w:rPr>
                <w:rFonts w:ascii="宋体" w:eastAsia="宋体" w:hAnsi="宋体" w:cs="宋体" w:hint="eastAsia"/>
                <w:kern w:val="2"/>
                <w:lang w:eastAsia="zh-CN"/>
              </w:rPr>
              <w:t>类系统（软件）</w:t>
            </w:r>
            <w:r>
              <w:rPr>
                <w:rFonts w:ascii="宋体" w:eastAsia="宋体" w:hAnsi="宋体" w:cs="宋体" w:hint="eastAsia"/>
                <w:kern w:val="2"/>
                <w:lang w:eastAsia="zh-CN"/>
              </w:rPr>
              <w:t>，</w:t>
            </w:r>
            <w:r>
              <w:rPr>
                <w:rFonts w:ascii="宋体" w:eastAsia="宋体" w:hAnsi="宋体" w:cs="宋体" w:hint="eastAsia"/>
                <w:kern w:val="2"/>
                <w:lang w:eastAsia="zh-CN"/>
              </w:rPr>
              <w:t>得12.5分</w:t>
            </w:r>
            <w:r>
              <w:rPr>
                <w:rFonts w:ascii="宋体" w:eastAsia="宋体" w:hAnsi="宋体" w:cs="宋体" w:hint="eastAsia"/>
                <w:kern w:val="2"/>
                <w:lang w:eastAsia="zh-CN"/>
              </w:rPr>
              <w:t xml:space="preserve"> </w:t>
            </w:r>
          </w:p>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4、具有农产品库存信息</w:t>
            </w:r>
            <w:r>
              <w:rPr>
                <w:rFonts w:ascii="宋体" w:eastAsia="宋体" w:hAnsi="宋体" w:cs="宋体" w:hint="eastAsia"/>
                <w:kern w:val="2"/>
                <w:lang w:eastAsia="zh-CN"/>
              </w:rPr>
              <w:t>类系统（软件）</w:t>
            </w:r>
            <w:r>
              <w:rPr>
                <w:rFonts w:ascii="宋体" w:eastAsia="宋体" w:hAnsi="宋体" w:cs="宋体" w:hint="eastAsia"/>
                <w:kern w:val="2"/>
                <w:lang w:eastAsia="zh-CN"/>
              </w:rPr>
              <w:t>，</w:t>
            </w:r>
            <w:r>
              <w:rPr>
                <w:rFonts w:ascii="宋体" w:eastAsia="宋体" w:hAnsi="宋体" w:cs="宋体" w:hint="eastAsia"/>
                <w:kern w:val="2"/>
                <w:lang w:eastAsia="zh-CN"/>
              </w:rPr>
              <w:t>得12.5分</w:t>
            </w:r>
          </w:p>
          <w:p>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5、具有农产品售后服务类</w:t>
            </w:r>
            <w:r>
              <w:rPr>
                <w:rFonts w:ascii="宋体" w:eastAsia="宋体" w:hAnsi="宋体" w:cs="宋体" w:hint="eastAsia"/>
                <w:kern w:val="2"/>
                <w:lang w:eastAsia="zh-CN"/>
              </w:rPr>
              <w:t>系统（软件）</w:t>
            </w:r>
            <w:r>
              <w:rPr>
                <w:rFonts w:ascii="宋体" w:eastAsia="宋体" w:hAnsi="宋体" w:cs="宋体" w:hint="eastAsia"/>
                <w:kern w:val="2"/>
                <w:lang w:eastAsia="zh-CN"/>
              </w:rPr>
              <w:t>，得12.5分</w:t>
            </w:r>
          </w:p>
          <w:p>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6、具有农产品质量检测类</w:t>
            </w:r>
            <w:r>
              <w:rPr>
                <w:rFonts w:ascii="宋体" w:eastAsia="宋体" w:hAnsi="宋体" w:cs="宋体" w:hint="eastAsia"/>
                <w:kern w:val="2"/>
                <w:lang w:eastAsia="zh-CN"/>
              </w:rPr>
              <w:t>系统（软件）</w:t>
            </w:r>
            <w:r>
              <w:rPr>
                <w:rFonts w:ascii="宋体" w:eastAsia="宋体" w:hAnsi="宋体" w:cs="宋体" w:hint="eastAsia"/>
                <w:kern w:val="2"/>
                <w:lang w:eastAsia="zh-CN"/>
              </w:rPr>
              <w:t>，得12.5分。</w:t>
            </w:r>
          </w:p>
          <w:p>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7、具有数字化财务数据管理类</w:t>
            </w:r>
            <w:r>
              <w:rPr>
                <w:rFonts w:ascii="宋体" w:eastAsia="宋体" w:hAnsi="宋体" w:cs="宋体" w:hint="eastAsia"/>
                <w:kern w:val="2"/>
                <w:lang w:eastAsia="zh-CN"/>
              </w:rPr>
              <w:t>系统（软件）</w:t>
            </w:r>
            <w:r>
              <w:rPr>
                <w:rFonts w:ascii="宋体" w:eastAsia="宋体" w:hAnsi="宋体" w:cs="宋体" w:hint="eastAsia"/>
                <w:kern w:val="2"/>
                <w:lang w:eastAsia="zh-CN"/>
              </w:rPr>
              <w:t>，得12.5分</w:t>
            </w:r>
          </w:p>
          <w:p>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8、具有食品安全溯源类</w:t>
            </w:r>
            <w:r>
              <w:rPr>
                <w:rFonts w:ascii="宋体" w:eastAsia="宋体" w:hAnsi="宋体" w:cs="宋体" w:hint="eastAsia"/>
                <w:kern w:val="2"/>
                <w:lang w:eastAsia="zh-CN"/>
              </w:rPr>
              <w:t>系统（软件）</w:t>
            </w:r>
            <w:r>
              <w:rPr>
                <w:rFonts w:ascii="宋体" w:eastAsia="宋体" w:hAnsi="宋体" w:cs="宋体" w:hint="eastAsia"/>
                <w:kern w:val="2"/>
                <w:lang w:eastAsia="zh-CN"/>
              </w:rPr>
              <w:t>，得12.5分。</w:t>
            </w:r>
          </w:p>
          <w:p>
            <w:pPr>
              <w:pageBreakBefore w:val="0"/>
              <w:widowControl/>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b/>
                <w:bCs/>
                <w:kern w:val="2"/>
                <w:lang w:eastAsia="zh-CN"/>
              </w:rPr>
              <w:t>以上1-8项合计最高得100分</w:t>
            </w:r>
            <w:r>
              <w:rPr>
                <w:rFonts w:ascii="宋体" w:eastAsia="宋体" w:hAnsi="宋体" w:cs="宋体" w:hint="eastAsia"/>
                <w:kern w:val="2"/>
                <w:lang w:eastAsia="zh-CN"/>
              </w:rPr>
              <w:t>，</w:t>
            </w:r>
            <w:r>
              <w:rPr>
                <w:rFonts w:ascii="宋体" w:eastAsia="宋体" w:hAnsi="宋体" w:cs="宋体" w:hint="eastAsia"/>
                <w:kern w:val="2"/>
                <w:lang w:eastAsia="zh-CN"/>
              </w:rPr>
              <w:t>系统（软件）</w:t>
            </w:r>
            <w:r>
              <w:rPr>
                <w:rFonts w:ascii="宋体" w:eastAsia="宋体" w:hAnsi="宋体" w:cs="宋体" w:hint="eastAsia"/>
                <w:kern w:val="2"/>
                <w:lang w:eastAsia="zh-CN"/>
              </w:rPr>
              <w:t>不要求名称完全一致，具备相应功能即可，且同一个系统（软件）包含</w:t>
            </w:r>
            <w:r>
              <w:rPr>
                <w:rFonts w:ascii="宋体" w:eastAsia="宋体" w:hAnsi="宋体" w:cs="宋体" w:hint="eastAsia"/>
                <w:kern w:val="2"/>
                <w:lang w:eastAsia="zh-CN"/>
              </w:rPr>
              <w:t>多项功能</w:t>
            </w:r>
            <w:r>
              <w:rPr>
                <w:rFonts w:ascii="宋体" w:eastAsia="宋体" w:hAnsi="宋体" w:cs="宋体" w:hint="eastAsia"/>
                <w:kern w:val="2"/>
                <w:lang w:eastAsia="zh-CN"/>
              </w:rPr>
              <w:t>可累计得分。</w:t>
            </w:r>
            <w:r>
              <w:rPr>
                <w:rFonts w:ascii="宋体" w:eastAsia="宋体" w:hAnsi="宋体" w:cs="宋体" w:hint="eastAsia"/>
                <w:kern w:val="2"/>
                <w:lang w:eastAsia="zh-CN"/>
              </w:rPr>
              <w:t>同一类</w:t>
            </w:r>
            <w:r>
              <w:rPr>
                <w:rFonts w:ascii="宋体" w:eastAsia="宋体" w:hAnsi="宋体" w:cs="宋体" w:hint="eastAsia"/>
                <w:kern w:val="2"/>
                <w:lang w:eastAsia="zh-CN"/>
              </w:rPr>
              <w:t>系统（软件）</w:t>
            </w:r>
            <w:r>
              <w:rPr>
                <w:rFonts w:ascii="宋体" w:eastAsia="宋体" w:hAnsi="宋体" w:cs="宋体" w:hint="eastAsia"/>
                <w:kern w:val="2"/>
                <w:lang w:eastAsia="zh-CN"/>
              </w:rPr>
              <w:t>提供多个证书的，不重复计分。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二）</w:t>
            </w:r>
            <w:r>
              <w:rPr>
                <w:rFonts w:ascii="宋体" w:eastAsia="宋体" w:hAnsi="宋体" w:cs="宋体" w:hint="eastAsia"/>
                <w:b/>
                <w:bCs/>
                <w:kern w:val="2"/>
                <w:lang w:eastAsia="zh-CN"/>
              </w:rPr>
              <w:t>评</w:t>
            </w:r>
            <w:r>
              <w:rPr>
                <w:rFonts w:ascii="宋体" w:eastAsia="宋体" w:hAnsi="宋体" w:cs="宋体" w:hint="eastAsia"/>
                <w:b/>
                <w:bCs/>
                <w:kern w:val="2"/>
                <w:lang w:eastAsia="zh-CN"/>
              </w:rPr>
              <w:t>审</w:t>
            </w:r>
            <w:r>
              <w:rPr>
                <w:rFonts w:ascii="宋体" w:eastAsia="宋体" w:hAnsi="宋体" w:cs="宋体" w:hint="eastAsia"/>
                <w:b/>
                <w:bCs/>
                <w:kern w:val="2"/>
                <w:lang w:eastAsia="zh-CN"/>
              </w:rPr>
              <w:t>依据：</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b/>
                <w:bCs/>
                <w:kern w:val="2"/>
                <w:lang w:eastAsia="zh-CN"/>
              </w:rPr>
              <w:t>如为自有的</w:t>
            </w:r>
            <w:r>
              <w:rPr>
                <w:rFonts w:ascii="宋体" w:eastAsia="宋体" w:hAnsi="宋体" w:cs="宋体" w:hint="eastAsia"/>
                <w:kern w:val="2"/>
                <w:lang w:eastAsia="zh-CN"/>
              </w:rPr>
              <w:t>，提供国家版权局颁发的计算机软件著作权登记证书扫描件</w:t>
            </w:r>
            <w:r>
              <w:rPr>
                <w:rFonts w:ascii="宋体" w:eastAsia="宋体" w:hAnsi="宋体" w:cs="宋体" w:hint="eastAsia"/>
                <w:kern w:val="2"/>
                <w:lang w:eastAsia="zh-CN"/>
              </w:rPr>
              <w:t>及</w:t>
            </w:r>
            <w:r>
              <w:rPr>
                <w:rFonts w:ascii="宋体" w:eastAsia="宋体" w:hAnsi="宋体" w:cs="宋体" w:hint="eastAsia"/>
                <w:color w:val="0000FF"/>
                <w:kern w:val="2"/>
                <w:lang w:eastAsia="zh-CN"/>
              </w:rPr>
              <w:t>中国版权登记查询服务平台（https://register.ccopyright.com.cn/query.html）的信息查询截图，需能体现</w:t>
            </w:r>
            <w:r>
              <w:rPr>
                <w:rFonts w:ascii="宋体" w:eastAsia="宋体" w:hAnsi="宋体" w:cs="宋体" w:hint="eastAsia"/>
                <w:color w:val="0000FF"/>
                <w:kern w:val="2"/>
                <w:lang w:eastAsia="zh-CN"/>
              </w:rPr>
              <w:t>投标人</w:t>
            </w:r>
            <w:r>
              <w:rPr>
                <w:rFonts w:ascii="宋体" w:eastAsia="宋体" w:hAnsi="宋体" w:cs="宋体" w:hint="eastAsia"/>
                <w:color w:val="0000FF"/>
                <w:kern w:val="2"/>
                <w:lang w:eastAsia="zh-CN"/>
              </w:rPr>
              <w:t>为著作权人</w:t>
            </w:r>
            <w:r>
              <w:rPr>
                <w:rFonts w:ascii="宋体" w:eastAsia="宋体" w:hAnsi="宋体" w:cs="宋体" w:hint="eastAsia"/>
                <w:color w:val="0000FF"/>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b/>
                <w:bCs/>
                <w:kern w:val="2"/>
                <w:lang w:eastAsia="zh-CN"/>
              </w:rPr>
              <w:t>如为租赁（或购买）的</w:t>
            </w:r>
            <w:r>
              <w:rPr>
                <w:rFonts w:ascii="宋体" w:eastAsia="宋体" w:hAnsi="宋体" w:cs="宋体" w:hint="eastAsia"/>
                <w:kern w:val="2"/>
                <w:lang w:eastAsia="zh-CN"/>
              </w:rPr>
              <w:t>，同时提供：</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①租赁（或购买）合同扫描件，需能体现投标人为租赁人或购买人；②出租（售）方以上每类系统</w:t>
            </w:r>
            <w:r>
              <w:rPr>
                <w:rFonts w:ascii="宋体" w:eastAsia="宋体" w:hAnsi="宋体" w:cs="宋体" w:hint="eastAsia"/>
                <w:kern w:val="2"/>
                <w:lang w:eastAsia="zh-CN"/>
              </w:rPr>
              <w:t>（</w:t>
            </w:r>
            <w:r>
              <w:rPr>
                <w:rFonts w:ascii="宋体" w:eastAsia="宋体" w:hAnsi="宋体" w:cs="宋体" w:hint="eastAsia"/>
                <w:kern w:val="2"/>
                <w:lang w:eastAsia="zh-CN"/>
              </w:rPr>
              <w:t>或软件）</w:t>
            </w:r>
            <w:r>
              <w:rPr>
                <w:rFonts w:ascii="宋体" w:eastAsia="宋体" w:hAnsi="宋体" w:cs="宋体" w:hint="eastAsia"/>
                <w:kern w:val="2"/>
                <w:lang w:eastAsia="zh-CN"/>
              </w:rPr>
              <w:t>由国家版权局颁发的计算机软件著作权登记证书扫描件</w:t>
            </w:r>
            <w:r>
              <w:rPr>
                <w:rFonts w:ascii="宋体" w:eastAsia="宋体" w:hAnsi="宋体" w:cs="宋体" w:hint="eastAsia"/>
                <w:kern w:val="2"/>
                <w:lang w:eastAsia="zh-CN"/>
              </w:rPr>
              <w:t>及</w:t>
            </w:r>
            <w:r>
              <w:rPr>
                <w:rFonts w:ascii="宋体" w:eastAsia="宋体" w:hAnsi="宋体" w:cs="宋体" w:hint="eastAsia"/>
                <w:color w:val="0000FF"/>
                <w:kern w:val="2"/>
                <w:lang w:eastAsia="zh-CN"/>
              </w:rPr>
              <w:t>中国版权登记查询服务平台（https://register.ccopyright.com.cn/query.html）的信息查询截图</w:t>
            </w:r>
            <w:r>
              <w:rPr>
                <w:rFonts w:ascii="宋体" w:eastAsia="宋体" w:hAnsi="宋体" w:cs="宋体" w:hint="eastAsia"/>
                <w:kern w:val="2"/>
                <w:lang w:eastAsia="zh-CN"/>
              </w:rPr>
              <w:t>，需能体现著作权人为出租（售）人；</w:t>
            </w:r>
            <w:r>
              <w:rPr>
                <w:rFonts w:ascii="宋体" w:eastAsia="宋体" w:hAnsi="宋体" w:cs="宋体" w:hint="eastAsia"/>
                <w:kern w:val="2"/>
                <w:lang w:eastAsia="zh-CN"/>
              </w:rPr>
              <w:t>③</w:t>
            </w:r>
            <w:r>
              <w:rPr>
                <w:rFonts w:ascii="宋体" w:eastAsia="宋体" w:hAnsi="宋体" w:cs="宋体" w:hint="eastAsia"/>
                <w:kern w:val="2"/>
                <w:lang w:eastAsia="zh-CN"/>
              </w:rPr>
              <w:t>租赁合同期限需涵盖</w:t>
            </w:r>
            <w:r>
              <w:rPr>
                <w:rFonts w:ascii="宋体" w:eastAsia="宋体" w:hAnsi="宋体" w:cs="宋体" w:hint="eastAsia"/>
                <w:kern w:val="2"/>
                <w:lang w:eastAsia="zh-CN"/>
              </w:rPr>
              <w:t>至2026年5月31日，</w:t>
            </w:r>
            <w:r>
              <w:rPr>
                <w:rFonts w:ascii="宋体" w:eastAsia="宋体" w:hAnsi="宋体" w:cs="宋体" w:hint="eastAsia"/>
                <w:kern w:val="2"/>
                <w:lang w:eastAsia="zh-CN"/>
              </w:rPr>
              <w:t>如提供的租赁合同未涵盖</w:t>
            </w:r>
            <w:r>
              <w:rPr>
                <w:rFonts w:ascii="宋体" w:eastAsia="宋体" w:hAnsi="宋体" w:cs="宋体" w:hint="eastAsia"/>
                <w:kern w:val="2"/>
                <w:lang w:eastAsia="zh-CN"/>
              </w:rPr>
              <w:t>至2026年5月31日</w:t>
            </w:r>
            <w:r>
              <w:rPr>
                <w:rFonts w:ascii="宋体" w:eastAsia="宋体" w:hAnsi="宋体" w:cs="宋体" w:hint="eastAsia"/>
                <w:kern w:val="2"/>
                <w:lang w:eastAsia="zh-CN"/>
              </w:rPr>
              <w:t>，须同时提供承诺函，承诺函内容须明确新的租赁合同</w:t>
            </w:r>
            <w:r>
              <w:rPr>
                <w:rFonts w:ascii="宋体" w:eastAsia="宋体" w:hAnsi="宋体" w:cs="宋体" w:hint="eastAsia"/>
                <w:kern w:val="2"/>
                <w:lang w:eastAsia="zh-CN"/>
              </w:rPr>
              <w:t>涵盖</w:t>
            </w:r>
            <w:r>
              <w:rPr>
                <w:rFonts w:ascii="宋体" w:eastAsia="宋体" w:hAnsi="宋体" w:cs="宋体" w:hint="eastAsia"/>
                <w:kern w:val="2"/>
                <w:lang w:eastAsia="zh-CN"/>
              </w:rPr>
              <w:t>至2026年5月31日</w:t>
            </w:r>
            <w:r>
              <w:rPr>
                <w:rFonts w:ascii="宋体" w:eastAsia="宋体" w:hAnsi="宋体" w:cs="宋体" w:hint="eastAsia"/>
                <w:kern w:val="2"/>
                <w:lang w:eastAsia="zh-CN"/>
              </w:rPr>
              <w:t>（承诺函格式自拟）</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（3）提供的计算机软件著作权登记证书扫描件如无法判断是否符合评分要求的，可同时提供系统或软件的功能截图辅助判断，证书及截图均无法判断的不得分；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（4）未按要求提供相关证明材料（或相关证明材料无法判断是否符合评分要求）的不计得分，原件备查。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4</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长期助力消费帮扶情况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一）</w:t>
            </w:r>
            <w:r>
              <w:rPr>
                <w:rFonts w:ascii="宋体" w:eastAsia="宋体" w:hAnsi="宋体" w:cs="宋体" w:hint="eastAsia"/>
                <w:b/>
                <w:bCs/>
                <w:kern w:val="2"/>
                <w:lang w:eastAsia="zh-CN"/>
              </w:rPr>
              <w:t>评审内容：</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投标人自202</w:t>
            </w:r>
            <w:r>
              <w:rPr>
                <w:rFonts w:ascii="宋体" w:eastAsia="宋体" w:hAnsi="宋体" w:cs="宋体" w:hint="eastAsia"/>
                <w:kern w:val="2"/>
                <w:lang w:eastAsia="zh-CN"/>
              </w:rPr>
              <w:t>4</w:t>
            </w:r>
            <w:r>
              <w:rPr>
                <w:rFonts w:ascii="宋体" w:eastAsia="宋体" w:hAnsi="宋体" w:cs="宋体" w:hint="eastAsia"/>
                <w:kern w:val="2"/>
                <w:lang w:eastAsia="zh-CN"/>
              </w:rPr>
              <w:t>年1月1日以来,每提供一份向帮扶地区购买农（副）产品的证明，得20分</w:t>
            </w:r>
            <w:r>
              <w:rPr>
                <w:rFonts w:ascii="宋体" w:eastAsia="宋体" w:hAnsi="宋体" w:cs="宋体" w:hint="eastAsia"/>
                <w:kern w:val="2"/>
                <w:lang w:eastAsia="zh-CN"/>
              </w:rPr>
              <w:t>，</w:t>
            </w:r>
            <w:r>
              <w:rPr>
                <w:rFonts w:ascii="宋体" w:eastAsia="宋体" w:hAnsi="宋体" w:cs="宋体" w:hint="eastAsia"/>
                <w:kern w:val="2"/>
                <w:lang w:eastAsia="zh-CN"/>
              </w:rPr>
              <w:t>本项最高得</w:t>
            </w:r>
            <w:r>
              <w:rPr>
                <w:rFonts w:ascii="宋体" w:eastAsia="宋体" w:hAnsi="宋体" w:cs="宋体" w:hint="eastAsia"/>
                <w:kern w:val="2"/>
                <w:lang w:eastAsia="zh-CN"/>
              </w:rPr>
              <w:t>100分。</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二）评审依据</w:t>
            </w:r>
            <w:r>
              <w:rPr>
                <w:rFonts w:ascii="宋体" w:eastAsia="宋体" w:hAnsi="宋体" w:cs="宋体" w:hint="eastAsia"/>
                <w:b/>
                <w:bCs/>
                <w:kern w:val="2"/>
                <w:lang w:eastAsia="zh-CN"/>
              </w:rPr>
              <w:t>：</w:t>
            </w:r>
          </w:p>
          <w:p>
            <w:pPr>
              <w:pageBreakBefore w:val="0"/>
              <w:widowControl w:val="0"/>
              <w:numPr>
                <w:ilvl w:val="0"/>
                <w:numId w:val="6"/>
              </w:numPr>
              <w:kinsoku/>
              <w:wordWrap w:val="0"/>
              <w:overflowPunct/>
              <w:topLinePunct w:val="0"/>
              <w:autoSpaceDE/>
              <w:autoSpaceDN/>
              <w:bidi w:val="0"/>
              <w:adjustRightIn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需同时提供采购发票、银行回单，购买企业需为投标人。同时提供帮扶地区范围认定标准，以脱贫地区农副销售平台（www.fupin832.com）内名单为准。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5</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食品安全检测能力</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15</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一）</w:t>
            </w:r>
            <w:r>
              <w:rPr>
                <w:rFonts w:ascii="宋体" w:eastAsia="宋体" w:hAnsi="宋体" w:cs="宋体" w:hint="eastAsia"/>
                <w:b/>
                <w:bCs/>
                <w:kern w:val="2"/>
                <w:lang w:eastAsia="zh-CN"/>
              </w:rPr>
              <w:t>评审内容：</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检测能力情况（</w:t>
            </w:r>
            <w:r>
              <w:rPr>
                <w:rFonts w:ascii="宋体" w:eastAsia="宋体" w:hAnsi="宋体" w:cs="宋体" w:hint="eastAsia"/>
                <w:b/>
                <w:bCs/>
                <w:kern w:val="2"/>
                <w:lang w:eastAsia="zh-CN"/>
              </w:rPr>
              <w:t>本项最高得</w:t>
            </w:r>
            <w:r>
              <w:rPr>
                <w:rFonts w:ascii="宋体" w:eastAsia="宋体" w:hAnsi="宋体" w:cs="宋体" w:hint="eastAsia"/>
                <w:b/>
                <w:bCs/>
                <w:kern w:val="2"/>
                <w:lang w:eastAsia="zh-CN"/>
              </w:rPr>
              <w:t>10</w:t>
            </w:r>
            <w:r>
              <w:rPr>
                <w:rFonts w:ascii="宋体" w:eastAsia="宋体" w:hAnsi="宋体" w:cs="宋体" w:hint="eastAsia"/>
                <w:b/>
                <w:bCs/>
                <w:kern w:val="2"/>
                <w:lang w:eastAsia="zh-CN"/>
              </w:rPr>
              <w:t>分</w:t>
            </w:r>
            <w:r>
              <w:rPr>
                <w:rFonts w:ascii="宋体" w:eastAsia="宋体" w:hAnsi="宋体" w:cs="宋体" w:hint="eastAsia"/>
                <w:b/>
                <w:bCs/>
                <w:kern w:val="2"/>
                <w:lang w:eastAsia="zh-CN"/>
              </w:rPr>
              <w:t>）</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投标人与具备</w:t>
            </w:r>
            <w:r>
              <w:rPr>
                <w:rFonts w:ascii="宋体" w:eastAsia="宋体" w:hAnsi="宋体" w:cs="宋体" w:hint="eastAsia"/>
                <w:kern w:val="2"/>
                <w:lang w:eastAsia="zh-CN"/>
              </w:rPr>
              <w:t>CMA</w:t>
            </w:r>
            <w:r>
              <w:rPr>
                <w:rFonts w:ascii="宋体" w:eastAsia="宋体" w:hAnsi="宋体" w:cs="宋体" w:hint="eastAsia"/>
                <w:kern w:val="2"/>
                <w:lang w:eastAsia="zh-CN"/>
              </w:rPr>
              <w:t xml:space="preserve"> 资质的第三方检测机构签订合作协议，合作协议内容</w:t>
            </w:r>
            <w:r>
              <w:rPr>
                <w:rFonts w:ascii="宋体" w:eastAsia="宋体" w:hAnsi="宋体" w:cs="宋体" w:hint="eastAsia"/>
                <w:kern w:val="2"/>
                <w:lang w:eastAsia="zh-CN"/>
              </w:rPr>
              <w:t>至少包括</w:t>
            </w:r>
            <w:r>
              <w:rPr>
                <w:rFonts w:ascii="宋体" w:eastAsia="宋体" w:hAnsi="宋体" w:cs="宋体" w:hint="eastAsia"/>
                <w:kern w:val="2"/>
                <w:lang w:eastAsia="zh-CN"/>
              </w:rPr>
              <w:t>以下内容（缺项不得分），得</w:t>
            </w:r>
            <w:r>
              <w:rPr>
                <w:rFonts w:ascii="宋体" w:eastAsia="宋体" w:hAnsi="宋体" w:cs="宋体" w:hint="eastAsia"/>
                <w:bCs/>
                <w:kern w:val="2"/>
                <w:lang w:eastAsia="zh-CN"/>
              </w:rPr>
              <w:t>10</w:t>
            </w:r>
            <w:r>
              <w:rPr>
                <w:rFonts w:ascii="宋体" w:eastAsia="宋体" w:hAnsi="宋体" w:cs="宋体" w:hint="eastAsia"/>
                <w:bCs/>
                <w:kern w:val="2"/>
                <w:lang w:eastAsia="zh-CN"/>
              </w:rPr>
              <w:t>分</w:t>
            </w:r>
            <w:r>
              <w:rPr>
                <w:rFonts w:ascii="宋体" w:eastAsia="宋体" w:hAnsi="宋体" w:cs="宋体" w:hint="eastAsia"/>
                <w:kern w:val="2"/>
                <w:lang w:eastAsia="zh-CN"/>
              </w:rPr>
              <w:t>，本项最高得</w:t>
            </w:r>
            <w:r>
              <w:rPr>
                <w:rFonts w:ascii="宋体" w:eastAsia="宋体" w:hAnsi="宋体" w:cs="宋体" w:hint="eastAsia"/>
                <w:kern w:val="2"/>
                <w:lang w:eastAsia="zh-CN"/>
              </w:rPr>
              <w:t>10</w:t>
            </w:r>
            <w:r>
              <w:rPr>
                <w:rFonts w:ascii="宋体" w:eastAsia="宋体" w:hAnsi="宋体" w:cs="宋体" w:hint="eastAsia"/>
                <w:kern w:val="2"/>
                <w:lang w:eastAsia="zh-CN"/>
              </w:rPr>
              <w:t>分：</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1）</w:t>
            </w:r>
            <w:r>
              <w:rPr>
                <w:rFonts w:ascii="宋体" w:eastAsia="宋体" w:hAnsi="宋体" w:cs="宋体" w:hint="eastAsia"/>
                <w:kern w:val="2"/>
                <w:lang w:eastAsia="zh-CN"/>
              </w:rPr>
              <w:t>检测</w:t>
            </w:r>
            <w:r>
              <w:rPr>
                <w:rFonts w:ascii="宋体" w:eastAsia="宋体" w:hAnsi="宋体" w:cs="宋体" w:hint="eastAsia"/>
                <w:kern w:val="2"/>
                <w:lang w:eastAsia="zh-CN"/>
              </w:rPr>
              <w:t>服务</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2）</w:t>
            </w:r>
            <w:r>
              <w:rPr>
                <w:rFonts w:ascii="宋体" w:eastAsia="宋体" w:hAnsi="宋体" w:cs="宋体" w:hint="eastAsia"/>
                <w:kern w:val="2"/>
                <w:lang w:eastAsia="zh-CN"/>
              </w:rPr>
              <w:t>抽样服务；</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3）</w:t>
            </w:r>
            <w:r>
              <w:rPr>
                <w:rFonts w:ascii="宋体" w:eastAsia="宋体" w:hAnsi="宋体" w:cs="宋体" w:hint="eastAsia"/>
                <w:kern w:val="2"/>
                <w:lang w:eastAsia="zh-CN"/>
              </w:rPr>
              <w:t>云检测数据服务；</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b/>
                <w:bCs/>
                <w:kern w:val="2"/>
                <w:lang w:eastAsia="zh-CN"/>
              </w:rPr>
              <w:t>2、</w:t>
            </w:r>
            <w:r>
              <w:rPr>
                <w:rFonts w:ascii="宋体" w:eastAsia="宋体" w:hAnsi="宋体" w:cs="宋体" w:hint="eastAsia"/>
                <w:b/>
                <w:bCs/>
                <w:kern w:val="2"/>
                <w:lang w:eastAsia="zh-CN"/>
              </w:rPr>
              <w:t>定量检测能力情况（</w:t>
            </w:r>
            <w:r>
              <w:rPr>
                <w:rFonts w:ascii="宋体" w:eastAsia="宋体" w:hAnsi="宋体" w:cs="宋体" w:hint="eastAsia"/>
                <w:b/>
                <w:bCs/>
                <w:kern w:val="2"/>
                <w:lang w:eastAsia="zh-CN"/>
              </w:rPr>
              <w:t>本项最高得</w:t>
            </w:r>
            <w:r>
              <w:rPr>
                <w:rFonts w:ascii="宋体" w:eastAsia="宋体" w:hAnsi="宋体" w:cs="宋体" w:hint="eastAsia"/>
                <w:b/>
                <w:bCs/>
                <w:kern w:val="2"/>
                <w:lang w:eastAsia="zh-CN"/>
              </w:rPr>
              <w:t>80分</w:t>
            </w:r>
            <w:r>
              <w:rPr>
                <w:rFonts w:ascii="宋体" w:eastAsia="宋体" w:hAnsi="宋体" w:cs="宋体" w:hint="eastAsia"/>
                <w:b/>
                <w:bCs/>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提供2024年1月1日至本项目投标截止日前（以第三方检测机构报告出具日期为准），由第三方检测机构出具并加盖（或带有）CMA标志，且检测结果为合格(或符合或达标或未检出或其它同等结论，如检测项目出现“-”“/”类结论的不计分)等同等意义表述的检测报告：每提供以下一个种类任意一个月的检测报告的得</w:t>
            </w:r>
            <w:r>
              <w:rPr>
                <w:rFonts w:ascii="宋体" w:eastAsia="宋体" w:hAnsi="宋体" w:cs="宋体" w:hint="eastAsia"/>
                <w:kern w:val="2"/>
                <w:lang w:eastAsia="zh-CN"/>
              </w:rPr>
              <w:t>6</w:t>
            </w:r>
            <w:r>
              <w:rPr>
                <w:rFonts w:ascii="宋体" w:eastAsia="宋体" w:hAnsi="宋体" w:cs="宋体" w:hint="eastAsia"/>
                <w:kern w:val="2"/>
                <w:lang w:eastAsia="zh-CN"/>
              </w:rPr>
              <w:t>分，最高得</w:t>
            </w:r>
            <w:r>
              <w:rPr>
                <w:rFonts w:ascii="宋体" w:eastAsia="宋体" w:hAnsi="宋体" w:cs="宋体" w:hint="eastAsia"/>
                <w:kern w:val="2"/>
                <w:lang w:eastAsia="zh-CN"/>
              </w:rPr>
              <w:t>80</w:t>
            </w:r>
            <w:r>
              <w:rPr>
                <w:rFonts w:ascii="宋体" w:eastAsia="宋体" w:hAnsi="宋体" w:cs="宋体" w:hint="eastAsia"/>
                <w:kern w:val="2"/>
                <w:lang w:eastAsia="zh-CN"/>
              </w:rPr>
              <w:t>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1</w:t>
            </w:r>
            <w:r>
              <w:rPr>
                <w:rFonts w:ascii="宋体" w:eastAsia="宋体" w:hAnsi="宋体" w:cs="宋体" w:hint="eastAsia"/>
                <w:kern w:val="2"/>
                <w:lang w:eastAsia="zh-CN"/>
              </w:rPr>
              <w:t>）</w:t>
            </w:r>
            <w:r>
              <w:rPr>
                <w:rFonts w:ascii="宋体" w:eastAsia="宋体" w:hAnsi="宋体" w:cs="宋体" w:hint="eastAsia"/>
                <w:kern w:val="2"/>
                <w:lang w:eastAsia="zh-CN"/>
              </w:rPr>
              <w:t>蔬菜</w:t>
            </w:r>
            <w:r>
              <w:rPr>
                <w:rFonts w:ascii="宋体" w:eastAsia="宋体" w:hAnsi="宋体" w:cs="宋体" w:hint="eastAsia"/>
                <w:kern w:val="2"/>
                <w:lang w:eastAsia="zh-CN"/>
              </w:rPr>
              <w:t>类（检测项目包含但不限于</w:t>
            </w:r>
            <w:r>
              <w:rPr>
                <w:rFonts w:ascii="宋体" w:eastAsia="宋体" w:hAnsi="宋体" w:cs="宋体" w:hint="eastAsia"/>
                <w:kern w:val="2"/>
                <w:lang w:val="zh-CN" w:eastAsia="zh-CN"/>
              </w:rPr>
              <w:t>胺鲜酯、苯菌酮、苯嘧磺草胺、乙酰甲胺磷、涕灭威</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水果类</w:t>
            </w:r>
            <w:r>
              <w:rPr>
                <w:rFonts w:ascii="宋体" w:eastAsia="宋体" w:hAnsi="宋体" w:cs="宋体" w:hint="eastAsia"/>
                <w:kern w:val="2"/>
                <w:lang w:eastAsia="zh-CN"/>
              </w:rPr>
              <w:t>（检测项目包含但不限于</w:t>
            </w:r>
            <w:r>
              <w:rPr>
                <w:rFonts w:ascii="宋体" w:eastAsia="宋体" w:hAnsi="宋体" w:cs="宋体" w:hint="eastAsia"/>
                <w:kern w:val="2"/>
                <w:lang w:val="zh-CN" w:eastAsia="zh-CN"/>
              </w:rPr>
              <w:t>胺鲜酯、苯菌酮、苯嘧磺草胺、三唑醇、苯醚甲环唑</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3</w:t>
            </w:r>
            <w:r>
              <w:rPr>
                <w:rFonts w:ascii="宋体" w:eastAsia="宋体" w:hAnsi="宋体" w:cs="宋体" w:hint="eastAsia"/>
                <w:kern w:val="2"/>
                <w:lang w:eastAsia="zh-CN"/>
              </w:rPr>
              <w:t>）</w:t>
            </w:r>
            <w:r>
              <w:rPr>
                <w:rFonts w:ascii="宋体" w:eastAsia="宋体" w:hAnsi="宋体" w:cs="宋体" w:hint="eastAsia"/>
                <w:kern w:val="2"/>
                <w:lang w:eastAsia="zh-CN"/>
              </w:rPr>
              <w:t>肉类</w:t>
            </w:r>
            <w:r>
              <w:rPr>
                <w:rFonts w:ascii="宋体" w:eastAsia="宋体" w:hAnsi="宋体" w:cs="宋体" w:hint="eastAsia"/>
                <w:kern w:val="2"/>
                <w:lang w:eastAsia="zh-CN"/>
              </w:rPr>
              <w:t>（检测项目包含但不限于</w:t>
            </w:r>
            <w:r>
              <w:rPr>
                <w:rFonts w:ascii="宋体" w:eastAsia="宋体" w:hAnsi="宋体" w:cs="宋体" w:hint="eastAsia"/>
                <w:kern w:val="2"/>
                <w:lang w:val="zh-CN" w:eastAsia="zh-CN"/>
              </w:rPr>
              <w:t>安普霉素、克仑赛罗、塞曼特罗(西马特罗)、氯丙嗪</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4</w:t>
            </w:r>
            <w:r>
              <w:rPr>
                <w:rFonts w:ascii="宋体" w:eastAsia="宋体" w:hAnsi="宋体" w:cs="宋体" w:hint="eastAsia"/>
                <w:kern w:val="2"/>
                <w:lang w:eastAsia="zh-CN"/>
              </w:rPr>
              <w:t>）</w:t>
            </w:r>
            <w:r>
              <w:rPr>
                <w:rFonts w:ascii="宋体" w:eastAsia="宋体" w:hAnsi="宋体" w:cs="宋体" w:hint="eastAsia"/>
                <w:kern w:val="2"/>
                <w:lang w:eastAsia="zh-CN"/>
              </w:rPr>
              <w:t>禽类</w:t>
            </w:r>
            <w:r>
              <w:rPr>
                <w:rFonts w:ascii="宋体" w:eastAsia="宋体" w:hAnsi="宋体" w:cs="宋体" w:hint="eastAsia"/>
                <w:kern w:val="2"/>
                <w:lang w:eastAsia="zh-CN"/>
              </w:rPr>
              <w:t>（检测项目包含但不限于</w:t>
            </w:r>
            <w:r>
              <w:rPr>
                <w:rFonts w:ascii="宋体" w:eastAsia="宋体" w:hAnsi="宋体" w:cs="宋体" w:hint="eastAsia"/>
                <w:kern w:val="2"/>
                <w:lang w:val="zh-CN" w:eastAsia="zh-CN"/>
              </w:rPr>
              <w:t>安普霉素、尼卡巴嗪、氟甲喹、金霉素</w:t>
            </w:r>
            <w:r>
              <w:rPr>
                <w:rFonts w:ascii="宋体" w:eastAsia="宋体" w:hAnsi="宋体" w:cs="宋体" w:hint="eastAsia"/>
                <w:kern w:val="2"/>
                <w:lang w:eastAsia="zh-CN"/>
              </w:rPr>
              <w:t xml:space="preserve">）；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5</w:t>
            </w:r>
            <w:r>
              <w:rPr>
                <w:rFonts w:ascii="宋体" w:eastAsia="宋体" w:hAnsi="宋体" w:cs="宋体" w:hint="eastAsia"/>
                <w:kern w:val="2"/>
                <w:lang w:eastAsia="zh-CN"/>
              </w:rPr>
              <w:t>）</w:t>
            </w:r>
            <w:r>
              <w:rPr>
                <w:rFonts w:ascii="宋体" w:eastAsia="宋体" w:hAnsi="宋体" w:cs="宋体" w:hint="eastAsia"/>
                <w:kern w:val="2"/>
                <w:lang w:eastAsia="zh-CN"/>
              </w:rPr>
              <w:t>水产</w:t>
            </w:r>
            <w:r>
              <w:rPr>
                <w:rFonts w:ascii="宋体" w:eastAsia="宋体" w:hAnsi="宋体" w:cs="宋体" w:hint="eastAsia"/>
                <w:kern w:val="2"/>
                <w:lang w:eastAsia="zh-CN"/>
              </w:rPr>
              <w:t>类（检测项目包含但不限于</w:t>
            </w:r>
            <w:r>
              <w:rPr>
                <w:rFonts w:ascii="宋体" w:eastAsia="宋体" w:hAnsi="宋体" w:cs="宋体" w:hint="eastAsia"/>
                <w:kern w:val="2"/>
                <w:lang w:val="zh-CN" w:eastAsia="zh-CN"/>
              </w:rPr>
              <w:t>安普霉素、噁喹酸、氟甲喹、氟苯尼考</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6</w:t>
            </w:r>
            <w:r>
              <w:rPr>
                <w:rFonts w:ascii="宋体" w:eastAsia="宋体" w:hAnsi="宋体" w:cs="宋体" w:hint="eastAsia"/>
                <w:kern w:val="2"/>
                <w:lang w:eastAsia="zh-CN"/>
              </w:rPr>
              <w:t>）</w:t>
            </w:r>
            <w:r>
              <w:rPr>
                <w:rFonts w:ascii="宋体" w:eastAsia="宋体" w:hAnsi="宋体" w:cs="宋体" w:hint="eastAsia"/>
                <w:kern w:val="2"/>
                <w:lang w:eastAsia="zh-CN"/>
              </w:rPr>
              <w:t>蛋品</w:t>
            </w:r>
            <w:r>
              <w:rPr>
                <w:rFonts w:ascii="宋体" w:eastAsia="宋体" w:hAnsi="宋体" w:cs="宋体" w:hint="eastAsia"/>
                <w:kern w:val="2"/>
                <w:lang w:eastAsia="zh-CN"/>
              </w:rPr>
              <w:t>类（检测项目包含但不限于</w:t>
            </w:r>
            <w:r>
              <w:rPr>
                <w:rFonts w:ascii="宋体" w:eastAsia="宋体" w:hAnsi="宋体" w:cs="宋体" w:hint="eastAsia"/>
                <w:kern w:val="2"/>
                <w:lang w:val="zh-CN" w:eastAsia="zh-CN"/>
              </w:rPr>
              <w:t>群勃龙、睾酮、林丹、氟苯尼考</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7</w:t>
            </w:r>
            <w:r>
              <w:rPr>
                <w:rFonts w:ascii="宋体" w:eastAsia="宋体" w:hAnsi="宋体" w:cs="宋体" w:hint="eastAsia"/>
                <w:kern w:val="2"/>
                <w:lang w:eastAsia="zh-CN"/>
              </w:rPr>
              <w:t>）</w:t>
            </w:r>
            <w:r>
              <w:rPr>
                <w:rFonts w:ascii="宋体" w:eastAsia="宋体" w:hAnsi="宋体" w:cs="宋体" w:hint="eastAsia"/>
                <w:kern w:val="2"/>
                <w:lang w:eastAsia="zh-CN"/>
              </w:rPr>
              <w:t>大米</w:t>
            </w:r>
            <w:r>
              <w:rPr>
                <w:rFonts w:ascii="宋体" w:eastAsia="宋体" w:hAnsi="宋体" w:cs="宋体" w:hint="eastAsia"/>
                <w:kern w:val="2"/>
                <w:lang w:eastAsia="zh-CN"/>
              </w:rPr>
              <w:t>类（检测项目包含但不限于</w:t>
            </w:r>
            <w:r>
              <w:rPr>
                <w:rFonts w:ascii="宋体" w:eastAsia="宋体" w:hAnsi="宋体" w:cs="宋体" w:hint="eastAsia"/>
                <w:kern w:val="2"/>
                <w:lang w:val="zh-CN" w:eastAsia="zh-CN"/>
              </w:rPr>
              <w:t>胺鲜酯、苯菌酮、氯虫苯甲酰胺、敌稗</w:t>
            </w:r>
            <w:r>
              <w:rPr>
                <w:rFonts w:ascii="宋体" w:eastAsia="宋体" w:hAnsi="宋体" w:cs="宋体" w:hint="eastAsia"/>
                <w:kern w:val="2"/>
                <w:lang w:eastAsia="zh-CN"/>
              </w:rPr>
              <w:t>）；</w:t>
            </w:r>
            <w:r>
              <w:rPr>
                <w:rFonts w:ascii="宋体" w:eastAsia="宋体" w:hAnsi="宋体" w:cs="宋体" w:hint="eastAsia"/>
                <w:kern w:val="2"/>
                <w:lang w:eastAsia="zh-CN"/>
              </w:rPr>
              <w:br/>
            </w:r>
            <w:r>
              <w:rPr>
                <w:rFonts w:ascii="宋体" w:eastAsia="宋体" w:hAnsi="宋体" w:cs="宋体" w:hint="eastAsia"/>
                <w:kern w:val="2"/>
                <w:lang w:eastAsia="zh-CN"/>
              </w:rPr>
              <w:t>（</w:t>
            </w:r>
            <w:r>
              <w:rPr>
                <w:rFonts w:ascii="宋体" w:eastAsia="宋体" w:hAnsi="宋体" w:cs="宋体" w:hint="eastAsia"/>
                <w:kern w:val="2"/>
                <w:lang w:eastAsia="zh-CN"/>
              </w:rPr>
              <w:t>8</w:t>
            </w:r>
            <w:r>
              <w:rPr>
                <w:rFonts w:ascii="宋体" w:eastAsia="宋体" w:hAnsi="宋体" w:cs="宋体" w:hint="eastAsia"/>
                <w:kern w:val="2"/>
                <w:lang w:eastAsia="zh-CN"/>
              </w:rPr>
              <w:t>）</w:t>
            </w:r>
            <w:r>
              <w:rPr>
                <w:rFonts w:ascii="宋体" w:eastAsia="宋体" w:hAnsi="宋体" w:cs="宋体" w:hint="eastAsia"/>
                <w:kern w:val="2"/>
                <w:lang w:eastAsia="zh-CN"/>
              </w:rPr>
              <w:t>面粉</w:t>
            </w:r>
            <w:r>
              <w:rPr>
                <w:rFonts w:ascii="宋体" w:eastAsia="宋体" w:hAnsi="宋体" w:cs="宋体" w:hint="eastAsia"/>
                <w:kern w:val="2"/>
                <w:lang w:eastAsia="zh-CN"/>
              </w:rPr>
              <w:t>类（检测项目包含但不限于</w:t>
            </w:r>
            <w:r>
              <w:rPr>
                <w:rFonts w:ascii="宋体" w:eastAsia="宋体" w:hAnsi="宋体" w:cs="宋体" w:hint="eastAsia"/>
                <w:kern w:val="2"/>
                <w:lang w:val="zh-CN" w:eastAsia="zh-CN"/>
              </w:rPr>
              <w:t>T-2毒素、增效醚、脱氧雪腐镰刀菌烯醇、吊白块（甲醛次硫酸氢钠）、生物苄呋菊酯</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9</w:t>
            </w:r>
            <w:r>
              <w:rPr>
                <w:rFonts w:ascii="宋体" w:eastAsia="宋体" w:hAnsi="宋体" w:cs="宋体" w:hint="eastAsia"/>
                <w:kern w:val="2"/>
                <w:lang w:eastAsia="zh-CN"/>
              </w:rPr>
              <w:t>）</w:t>
            </w:r>
            <w:r>
              <w:rPr>
                <w:rFonts w:ascii="宋体" w:eastAsia="宋体" w:hAnsi="宋体" w:cs="宋体" w:hint="eastAsia"/>
                <w:kern w:val="2"/>
                <w:lang w:eastAsia="zh-CN"/>
              </w:rPr>
              <w:t>食用油</w:t>
            </w:r>
            <w:r>
              <w:rPr>
                <w:rFonts w:ascii="宋体" w:eastAsia="宋体" w:hAnsi="宋体" w:cs="宋体" w:hint="eastAsia"/>
                <w:kern w:val="2"/>
                <w:lang w:eastAsia="zh-CN"/>
              </w:rPr>
              <w:t>类（检测项目包含但不限于</w:t>
            </w:r>
            <w:r>
              <w:rPr>
                <w:rFonts w:ascii="宋体" w:eastAsia="宋体" w:hAnsi="宋体" w:cs="宋体" w:hint="eastAsia"/>
                <w:kern w:val="2"/>
                <w:lang w:val="zh-CN" w:eastAsia="zh-CN"/>
              </w:rPr>
              <w:t>胺鲜酯、苯菌酮、二丁基羟基甲苯(BHT)、黄曲霉毒素B₁</w:t>
            </w:r>
            <w:r>
              <w:rPr>
                <w:rFonts w:ascii="宋体" w:eastAsia="宋体" w:hAnsi="宋体" w:cs="宋体" w:hint="eastAsia"/>
                <w:kern w:val="2"/>
                <w:lang w:eastAsia="zh-CN"/>
              </w:rPr>
              <w:t>）；</w:t>
            </w:r>
            <w:r>
              <w:rPr>
                <w:rFonts w:ascii="宋体" w:eastAsia="宋体" w:hAnsi="宋体" w:cs="宋体" w:hint="eastAsia"/>
                <w:kern w:val="2"/>
                <w:lang w:eastAsia="zh-CN"/>
              </w:rPr>
              <w:br/>
            </w:r>
            <w:r>
              <w:rPr>
                <w:rFonts w:ascii="宋体" w:eastAsia="宋体" w:hAnsi="宋体" w:cs="宋体" w:hint="eastAsia"/>
                <w:kern w:val="2"/>
                <w:lang w:eastAsia="zh-CN"/>
              </w:rPr>
              <w:t>（</w:t>
            </w:r>
            <w:r>
              <w:rPr>
                <w:rFonts w:ascii="宋体" w:eastAsia="宋体" w:hAnsi="宋体" w:cs="宋体" w:hint="eastAsia"/>
                <w:kern w:val="2"/>
                <w:lang w:eastAsia="zh-CN"/>
              </w:rPr>
              <w:t>10</w:t>
            </w:r>
            <w:r>
              <w:rPr>
                <w:rFonts w:ascii="宋体" w:eastAsia="宋体" w:hAnsi="宋体" w:cs="宋体" w:hint="eastAsia"/>
                <w:kern w:val="2"/>
                <w:lang w:eastAsia="zh-CN"/>
              </w:rPr>
              <w:t>）</w:t>
            </w:r>
            <w:r>
              <w:rPr>
                <w:rFonts w:ascii="宋体" w:eastAsia="宋体" w:hAnsi="宋体" w:cs="宋体" w:hint="eastAsia"/>
                <w:kern w:val="2"/>
                <w:lang w:eastAsia="zh-CN"/>
              </w:rPr>
              <w:t>调味品类</w:t>
            </w:r>
            <w:r>
              <w:rPr>
                <w:rFonts w:ascii="宋体" w:eastAsia="宋体" w:hAnsi="宋体" w:cs="宋体" w:hint="eastAsia"/>
                <w:kern w:val="2"/>
                <w:lang w:eastAsia="zh-CN"/>
              </w:rPr>
              <w:t>（检测项目包含但不限于</w:t>
            </w:r>
            <w:r>
              <w:rPr>
                <w:rFonts w:ascii="宋体" w:eastAsia="宋体" w:hAnsi="宋体" w:cs="宋体" w:hint="eastAsia"/>
                <w:kern w:val="2"/>
                <w:lang w:val="zh-CN" w:eastAsia="zh-CN"/>
              </w:rPr>
              <w:t>红曲红、阿力甜、三氯蔗糖、可溶性无盐固形物、铵盐（以占氨基酸态氮的百分比计）</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11</w:t>
            </w:r>
            <w:r>
              <w:rPr>
                <w:rFonts w:ascii="宋体" w:eastAsia="宋体" w:hAnsi="宋体" w:cs="宋体" w:hint="eastAsia"/>
                <w:kern w:val="2"/>
                <w:lang w:eastAsia="zh-CN"/>
              </w:rPr>
              <w:t>）</w:t>
            </w:r>
            <w:r>
              <w:rPr>
                <w:rFonts w:ascii="宋体" w:eastAsia="宋体" w:hAnsi="宋体" w:cs="宋体" w:hint="eastAsia"/>
                <w:kern w:val="2"/>
                <w:lang w:eastAsia="zh-CN"/>
              </w:rPr>
              <w:t>干货类（</w:t>
            </w:r>
            <w:r>
              <w:rPr>
                <w:rFonts w:ascii="宋体" w:eastAsia="宋体" w:hAnsi="宋体" w:cs="宋体" w:hint="eastAsia"/>
                <w:kern w:val="2"/>
                <w:lang w:eastAsia="zh-CN"/>
              </w:rPr>
              <w:t>检测项目包含但不限于</w:t>
            </w:r>
            <w:r>
              <w:rPr>
                <w:rFonts w:ascii="宋体" w:eastAsia="宋体" w:hAnsi="宋体" w:cs="宋体" w:hint="eastAsia"/>
                <w:kern w:val="2"/>
                <w:lang w:val="zh-CN" w:eastAsia="zh-CN"/>
              </w:rPr>
              <w:t>滑石粉、苯甲酸及其钠盐、甲基异柳磷</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（12）牛奶类（</w:t>
            </w:r>
            <w:r>
              <w:rPr>
                <w:rFonts w:ascii="宋体" w:eastAsia="宋体" w:hAnsi="宋体" w:cs="宋体" w:hint="eastAsia"/>
                <w:kern w:val="2"/>
                <w:lang w:eastAsia="zh-CN"/>
              </w:rPr>
              <w:t>检测项目包含但不限于</w:t>
            </w:r>
            <w:r>
              <w:rPr>
                <w:rFonts w:ascii="宋体" w:eastAsia="宋体" w:hAnsi="宋体" w:cs="宋体" w:hint="eastAsia"/>
                <w:kern w:val="2"/>
                <w:lang w:eastAsia="zh-CN"/>
              </w:rPr>
              <w:t>三聚氰胺、山梨酸及其钾盐、苯甲酸及其钠盐、黄曲霉毒素M₁、总汞、阿力甜）</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（13）豆制品类（</w:t>
            </w:r>
            <w:r>
              <w:rPr>
                <w:rFonts w:ascii="宋体" w:eastAsia="宋体" w:hAnsi="宋体" w:cs="宋体" w:hint="eastAsia"/>
                <w:kern w:val="2"/>
                <w:lang w:eastAsia="zh-CN"/>
              </w:rPr>
              <w:t>检测项目包含但不限于</w:t>
            </w:r>
            <w:r>
              <w:rPr>
                <w:rFonts w:ascii="宋体" w:eastAsia="宋体" w:hAnsi="宋体" w:cs="宋体" w:hint="eastAsia"/>
                <w:kern w:val="2"/>
                <w:lang w:val="zh-CN" w:eastAsia="zh-CN"/>
              </w:rPr>
              <w:t>过氧化氢、滑石粉、阿斯巴甜、丙酸及其钠盐、钙盐(以丙酸计)、阿力甜</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（14）冻品类（</w:t>
            </w:r>
            <w:r>
              <w:rPr>
                <w:rFonts w:ascii="宋体" w:eastAsia="宋体" w:hAnsi="宋体" w:cs="宋体" w:hint="eastAsia"/>
                <w:kern w:val="2"/>
                <w:lang w:eastAsia="zh-CN"/>
              </w:rPr>
              <w:t>检测项目包含但不限于</w:t>
            </w:r>
            <w:r>
              <w:rPr>
                <w:rFonts w:ascii="宋体" w:eastAsia="宋体" w:hAnsi="宋体" w:cs="宋体" w:hint="eastAsia"/>
                <w:kern w:val="2"/>
                <w:lang w:val="zh-CN" w:eastAsia="zh-CN"/>
              </w:rPr>
              <w:t>安普霉素、甲砜霉素、特布他林、多西环素</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kern w:val="2"/>
                <w:lang w:eastAsia="zh-CN"/>
              </w:rPr>
            </w:pPr>
            <w:r>
              <w:rPr>
                <w:rFonts w:ascii="宋体" w:eastAsia="宋体" w:hAnsi="宋体" w:cs="宋体" w:hint="eastAsia"/>
                <w:b/>
                <w:kern w:val="2"/>
                <w:lang w:eastAsia="zh-CN"/>
              </w:rPr>
              <w:t>3、</w:t>
            </w:r>
            <w:r>
              <w:rPr>
                <w:rFonts w:ascii="宋体" w:eastAsia="宋体" w:hAnsi="宋体" w:cs="宋体" w:hint="eastAsia"/>
                <w:b/>
                <w:kern w:val="2"/>
                <w:lang w:eastAsia="zh-CN"/>
              </w:rPr>
              <w:t>检测设备情况</w:t>
            </w:r>
            <w:r>
              <w:rPr>
                <w:rFonts w:ascii="宋体" w:eastAsia="宋体" w:hAnsi="宋体" w:cs="宋体" w:hint="eastAsia"/>
                <w:b/>
                <w:bCs/>
                <w:kern w:val="2"/>
                <w:lang w:eastAsia="zh-CN"/>
              </w:rPr>
              <w:t>（</w:t>
            </w:r>
            <w:r>
              <w:rPr>
                <w:rFonts w:ascii="宋体" w:eastAsia="宋体" w:hAnsi="宋体" w:cs="宋体" w:hint="eastAsia"/>
                <w:b/>
                <w:bCs/>
                <w:kern w:val="2"/>
                <w:lang w:eastAsia="zh-CN"/>
              </w:rPr>
              <w:t>本项最高得</w:t>
            </w:r>
            <w:r>
              <w:rPr>
                <w:rFonts w:ascii="宋体" w:eastAsia="宋体" w:hAnsi="宋体" w:cs="宋体" w:hint="eastAsia"/>
                <w:b/>
                <w:bCs/>
                <w:kern w:val="2"/>
                <w:lang w:eastAsia="zh-CN"/>
              </w:rPr>
              <w:t>10</w:t>
            </w:r>
            <w:r>
              <w:rPr>
                <w:rFonts w:ascii="宋体" w:eastAsia="宋体" w:hAnsi="宋体" w:cs="宋体" w:hint="eastAsia"/>
                <w:b/>
                <w:bCs/>
                <w:kern w:val="2"/>
                <w:lang w:eastAsia="zh-CN"/>
              </w:rPr>
              <w:t>分</w:t>
            </w:r>
            <w:r>
              <w:rPr>
                <w:rFonts w:ascii="宋体" w:eastAsia="宋体" w:hAnsi="宋体" w:cs="宋体" w:hint="eastAsia"/>
                <w:b/>
                <w:bCs/>
                <w:kern w:val="2"/>
                <w:lang w:eastAsia="zh-CN"/>
              </w:rPr>
              <w:t>）</w:t>
            </w:r>
          </w:p>
          <w:p>
            <w:pPr>
              <w:keepNext w:val="0"/>
              <w:keepLines w:val="0"/>
              <w:pageBreakBefore w:val="0"/>
              <w:widowControl w:val="0"/>
              <w:kinsoku/>
              <w:wordWrap w:val="0"/>
              <w:overflowPunct/>
              <w:topLinePunct w:val="0"/>
              <w:autoSpaceDE/>
              <w:autoSpaceDN/>
              <w:bidi w:val="0"/>
              <w:adjustRightInd/>
              <w:spacing w:beforeAutospacing="0" w:afterAutospacing="0" w:line="300" w:lineRule="exact"/>
              <w:ind w:left="0" w:right="0" w:firstLine="0" w:leftChars="0" w:firstLineChars="0"/>
              <w:jc w:val="left"/>
              <w:rPr>
                <w:rFonts w:ascii="宋体" w:eastAsia="宋体" w:hAnsi="宋体" w:cs="宋体" w:hint="eastAsia"/>
                <w:lang w:eastAsia="zh-CN"/>
              </w:rPr>
            </w:pPr>
            <w:r>
              <w:rPr>
                <w:rFonts w:ascii="宋体" w:eastAsia="宋体" w:hAnsi="宋体" w:cs="宋体" w:hint="eastAsia"/>
                <w:lang w:eastAsia="zh-CN"/>
              </w:rPr>
              <w:t>投标人具有（自有或租赁）以下设备，每提供一台设备得2分，本项最高得10分。</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1）</w:t>
            </w:r>
            <w:r>
              <w:rPr>
                <w:rFonts w:ascii="宋体" w:eastAsia="宋体" w:hAnsi="宋体" w:cs="宋体" w:hint="eastAsia"/>
                <w:kern w:val="2"/>
                <w:lang w:eastAsia="zh-CN"/>
              </w:rPr>
              <w:t xml:space="preserve">农药残留检测类仪器；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2）</w:t>
            </w:r>
            <w:r>
              <w:rPr>
                <w:rFonts w:ascii="宋体" w:eastAsia="宋体" w:hAnsi="宋体" w:cs="宋体" w:hint="eastAsia"/>
                <w:kern w:val="2"/>
                <w:lang w:eastAsia="zh-CN"/>
              </w:rPr>
              <w:t xml:space="preserve">瘦肉精检测类仪器；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3）</w:t>
            </w:r>
            <w:r>
              <w:rPr>
                <w:rFonts w:ascii="宋体" w:eastAsia="宋体" w:hAnsi="宋体" w:cs="宋体" w:hint="eastAsia"/>
                <w:kern w:val="2"/>
                <w:lang w:eastAsia="zh-CN"/>
              </w:rPr>
              <w:t xml:space="preserve">食品添加剂检测仪器；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4）</w:t>
            </w:r>
            <w:r>
              <w:rPr>
                <w:rFonts w:ascii="宋体" w:eastAsia="宋体" w:hAnsi="宋体" w:cs="宋体" w:hint="eastAsia"/>
                <w:kern w:val="2"/>
                <w:lang w:eastAsia="zh-CN"/>
              </w:rPr>
              <w:t xml:space="preserve">重金属检测类仪器；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5）</w:t>
            </w:r>
            <w:r>
              <w:rPr>
                <w:rFonts w:ascii="宋体" w:eastAsia="宋体" w:hAnsi="宋体" w:cs="宋体" w:hint="eastAsia"/>
                <w:kern w:val="2"/>
                <w:lang w:eastAsia="zh-CN"/>
              </w:rPr>
              <w:t xml:space="preserve">（亚）硝酸盐检测类仪器。 </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以上1</w:t>
            </w:r>
            <w:r>
              <w:rPr>
                <w:rFonts w:ascii="宋体" w:eastAsia="宋体" w:hAnsi="宋体" w:cs="宋体" w:hint="eastAsia"/>
                <w:b/>
                <w:bCs/>
                <w:kern w:val="2"/>
                <w:lang w:eastAsia="zh-CN"/>
              </w:rPr>
              <w:t>-3</w:t>
            </w:r>
            <w:r>
              <w:rPr>
                <w:rFonts w:ascii="宋体" w:eastAsia="宋体" w:hAnsi="宋体" w:cs="宋体" w:hint="eastAsia"/>
                <w:b/>
                <w:bCs/>
                <w:kern w:val="2"/>
                <w:lang w:eastAsia="zh-CN"/>
              </w:rPr>
              <w:t>项合计得100分。</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b/>
                <w:bCs/>
                <w:kern w:val="2"/>
                <w:lang w:eastAsia="zh-CN"/>
              </w:rPr>
              <w:t>（二）评审依据：</w:t>
            </w:r>
            <w:r>
              <w:rPr>
                <w:rFonts w:ascii="宋体" w:eastAsia="宋体" w:hAnsi="宋体" w:cs="宋体" w:hint="eastAsia"/>
                <w:kern w:val="2"/>
                <w:lang w:eastAsia="zh-CN"/>
              </w:rPr>
              <w:t xml:space="preserve">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1、1）第1项同时提供：</w:t>
            </w:r>
          </w:p>
          <w:p>
            <w:pPr>
              <w:pageBreakBefore w:val="0"/>
              <w:widowControl w:val="0"/>
              <w:numPr>
                <w:ilvl w:val="0"/>
                <w:numId w:val="7"/>
              </w:numPr>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提供与第三方检测公司签订</w:t>
            </w:r>
            <w:r>
              <w:rPr>
                <w:rFonts w:ascii="宋体" w:eastAsia="宋体" w:hAnsi="宋体" w:cs="宋体" w:hint="eastAsia"/>
                <w:kern w:val="2"/>
                <w:lang w:eastAsia="zh-CN"/>
              </w:rPr>
              <w:t>的合作协议，（</w:t>
            </w:r>
            <w:r>
              <w:rPr>
                <w:rFonts w:ascii="宋体" w:eastAsia="宋体" w:hAnsi="宋体" w:cs="宋体" w:hint="eastAsia"/>
                <w:kern w:val="2"/>
                <w:lang w:eastAsia="zh-CN"/>
              </w:rPr>
              <w:t>合作协议</w:t>
            </w:r>
            <w:r>
              <w:rPr>
                <w:rFonts w:ascii="宋体" w:eastAsia="宋体" w:hAnsi="宋体" w:cs="宋体" w:hint="eastAsia"/>
                <w:kern w:val="2"/>
                <w:lang w:eastAsia="zh-CN"/>
              </w:rPr>
              <w:t>需涵盖</w:t>
            </w:r>
            <w:r>
              <w:rPr>
                <w:rFonts w:ascii="宋体" w:eastAsia="宋体" w:hAnsi="宋体" w:cs="宋体" w:hint="eastAsia"/>
                <w:kern w:val="2"/>
                <w:lang w:eastAsia="zh-CN"/>
              </w:rPr>
              <w:t>至2026年5月31日，</w:t>
            </w:r>
            <w:r>
              <w:rPr>
                <w:rFonts w:ascii="宋体" w:eastAsia="宋体" w:hAnsi="宋体" w:cs="宋体" w:hint="eastAsia"/>
                <w:kern w:val="2"/>
                <w:lang w:eastAsia="zh-CN"/>
              </w:rPr>
              <w:t>如提供的</w:t>
            </w:r>
            <w:r>
              <w:rPr>
                <w:rFonts w:ascii="宋体" w:eastAsia="宋体" w:hAnsi="宋体" w:cs="宋体" w:hint="eastAsia"/>
                <w:kern w:val="2"/>
                <w:lang w:eastAsia="zh-CN"/>
              </w:rPr>
              <w:t>合作协议</w:t>
            </w:r>
            <w:r>
              <w:rPr>
                <w:rFonts w:ascii="宋体" w:eastAsia="宋体" w:hAnsi="宋体" w:cs="宋体" w:hint="eastAsia"/>
                <w:kern w:val="2"/>
                <w:lang w:eastAsia="zh-CN"/>
              </w:rPr>
              <w:t>未涵盖</w:t>
            </w:r>
            <w:r>
              <w:rPr>
                <w:rFonts w:ascii="宋体" w:eastAsia="宋体" w:hAnsi="宋体" w:cs="宋体" w:hint="eastAsia"/>
                <w:kern w:val="2"/>
                <w:lang w:eastAsia="zh-CN"/>
              </w:rPr>
              <w:t>至2026年5月31日</w:t>
            </w:r>
            <w:r>
              <w:rPr>
                <w:rFonts w:ascii="宋体" w:eastAsia="宋体" w:hAnsi="宋体" w:cs="宋体" w:hint="eastAsia"/>
                <w:kern w:val="2"/>
                <w:lang w:eastAsia="zh-CN"/>
              </w:rPr>
              <w:t>，须同时提供承诺函，承诺函内容须明确新的</w:t>
            </w:r>
            <w:r>
              <w:rPr>
                <w:rFonts w:ascii="宋体" w:eastAsia="宋体" w:hAnsi="宋体" w:cs="宋体" w:hint="eastAsia"/>
                <w:kern w:val="2"/>
                <w:lang w:eastAsia="zh-CN"/>
              </w:rPr>
              <w:t>合作协议时间涵盖</w:t>
            </w:r>
            <w:r>
              <w:rPr>
                <w:rFonts w:ascii="宋体" w:eastAsia="宋体" w:hAnsi="宋体" w:cs="宋体" w:hint="eastAsia"/>
                <w:kern w:val="2"/>
                <w:lang w:eastAsia="zh-CN"/>
              </w:rPr>
              <w:t>至2026年5月31日</w:t>
            </w:r>
            <w:r>
              <w:rPr>
                <w:rFonts w:ascii="宋体" w:eastAsia="宋体" w:hAnsi="宋体" w:cs="宋体" w:hint="eastAsia"/>
                <w:kern w:val="2"/>
                <w:lang w:eastAsia="zh-CN"/>
              </w:rPr>
              <w:t>（承诺函格式自拟）</w:t>
            </w:r>
            <w:r>
              <w:rPr>
                <w:rFonts w:ascii="宋体" w:eastAsia="宋体" w:hAnsi="宋体" w:cs="宋体" w:hint="eastAsia"/>
                <w:kern w:val="2"/>
                <w:lang w:eastAsia="zh-CN"/>
              </w:rPr>
              <w:t>，</w:t>
            </w:r>
            <w:r>
              <w:rPr>
                <w:rFonts w:ascii="宋体" w:eastAsia="宋体" w:hAnsi="宋体" w:cs="宋体" w:hint="eastAsia"/>
                <w:kern w:val="2"/>
                <w:lang w:eastAsia="zh-CN"/>
              </w:rPr>
              <w:t>合作协议需涵盖</w:t>
            </w:r>
            <w:r>
              <w:rPr>
                <w:rFonts w:ascii="宋体" w:eastAsia="宋体" w:hAnsi="宋体" w:cs="宋体" w:hint="eastAsia"/>
                <w:kern w:val="2"/>
                <w:lang w:eastAsia="zh-CN"/>
              </w:rPr>
              <w:t>“</w:t>
            </w:r>
            <w:r>
              <w:rPr>
                <w:rFonts w:ascii="宋体" w:eastAsia="宋体" w:hAnsi="宋体" w:cs="宋体" w:hint="eastAsia"/>
                <w:kern w:val="2"/>
                <w:lang w:eastAsia="zh-CN"/>
              </w:rPr>
              <w:t>检测能力情况</w:t>
            </w:r>
            <w:r>
              <w:rPr>
                <w:rFonts w:ascii="宋体" w:eastAsia="宋体" w:hAnsi="宋体" w:cs="宋体" w:hint="eastAsia"/>
                <w:kern w:val="2"/>
                <w:lang w:eastAsia="zh-CN"/>
              </w:rPr>
              <w:t>”</w:t>
            </w:r>
            <w:r>
              <w:rPr>
                <w:rFonts w:ascii="宋体" w:eastAsia="宋体" w:hAnsi="宋体" w:cs="宋体" w:hint="eastAsia"/>
                <w:kern w:val="2"/>
                <w:lang w:eastAsia="zh-CN"/>
              </w:rPr>
              <w:t>评分要求</w:t>
            </w:r>
            <w:r>
              <w:rPr>
                <w:rFonts w:ascii="宋体" w:eastAsia="宋体" w:hAnsi="宋体" w:cs="宋体" w:hint="eastAsia"/>
                <w:kern w:val="2"/>
                <w:lang w:eastAsia="zh-CN"/>
              </w:rPr>
              <w:t>）扫描件；</w:t>
            </w:r>
          </w:p>
          <w:p>
            <w:pPr>
              <w:pageBreakBefore w:val="0"/>
              <w:widowControl w:val="0"/>
              <w:numPr>
                <w:ilvl w:val="0"/>
                <w:numId w:val="0"/>
              </w:numPr>
              <w:kinsoku/>
              <w:wordWrap w:val="0"/>
              <w:overflowPunct/>
              <w:topLinePunct w:val="0"/>
              <w:autoSpaceDE/>
              <w:autoSpaceDN/>
              <w:bidi w:val="0"/>
              <w:adjustRightInd/>
              <w:spacing w:line="300" w:lineRule="exact"/>
              <w:ind w:left="0" w:firstLine="0"/>
              <w:jc w:val="both"/>
              <w:rPr>
                <w:rFonts w:ascii="宋体" w:eastAsia="宋体" w:hAnsi="宋体" w:cs="宋体" w:hint="eastAsia"/>
                <w:b/>
                <w:bCs/>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2）</w:t>
            </w:r>
            <w:r>
              <w:rPr>
                <w:rFonts w:ascii="宋体" w:eastAsia="宋体" w:hAnsi="宋体" w:cs="宋体" w:hint="eastAsia"/>
                <w:kern w:val="2"/>
                <w:lang w:eastAsia="zh-CN"/>
              </w:rPr>
              <w:t>提供第三方检测公司的CMA资质证书扫描件。</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2）第2项同时提供：</w:t>
            </w:r>
          </w:p>
          <w:p>
            <w:pPr>
              <w:pageBreakBefore w:val="0"/>
              <w:widowControl/>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（1）提供出具检测报告的第三方检测机构的CMA资质证书扫描件；</w:t>
            </w:r>
          </w:p>
          <w:p>
            <w:pPr>
              <w:pageBreakBefore w:val="0"/>
              <w:widowControl/>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（2）提供满足要求的检测报告</w:t>
            </w:r>
            <w:r>
              <w:rPr>
                <w:rFonts w:ascii="宋体" w:eastAsia="宋体" w:hAnsi="宋体" w:cs="宋体" w:hint="eastAsia"/>
                <w:kern w:val="2"/>
                <w:lang w:eastAsia="zh-CN"/>
              </w:rPr>
              <w:t>（</w:t>
            </w:r>
            <w:r>
              <w:rPr>
                <w:rFonts w:ascii="宋体" w:eastAsia="宋体" w:hAnsi="宋体" w:cs="宋体" w:hint="eastAsia"/>
                <w:kern w:val="2"/>
                <w:lang w:eastAsia="zh-CN"/>
              </w:rPr>
              <w:t>检测报告委托单位或送检单位须为投标人</w:t>
            </w:r>
            <w:r>
              <w:rPr>
                <w:rFonts w:ascii="宋体" w:eastAsia="宋体" w:hAnsi="宋体" w:cs="宋体" w:hint="eastAsia"/>
                <w:kern w:val="2"/>
                <w:lang w:eastAsia="zh-CN"/>
              </w:rPr>
              <w:t>）</w:t>
            </w:r>
            <w:r>
              <w:rPr>
                <w:rFonts w:ascii="宋体" w:eastAsia="宋体" w:hAnsi="宋体" w:cs="宋体" w:hint="eastAsia"/>
                <w:kern w:val="2"/>
                <w:lang w:eastAsia="zh-CN"/>
              </w:rPr>
              <w:t>；检测报告须能体现“定量检测能力</w:t>
            </w:r>
            <w:r>
              <w:rPr>
                <w:rFonts w:ascii="宋体" w:eastAsia="宋体" w:hAnsi="宋体" w:cs="宋体" w:hint="eastAsia"/>
                <w:kern w:val="2"/>
                <w:lang w:eastAsia="zh-CN"/>
              </w:rPr>
              <w:t>情况</w:t>
            </w:r>
            <w:r>
              <w:rPr>
                <w:rFonts w:ascii="宋体" w:eastAsia="宋体" w:hAnsi="宋体" w:cs="宋体" w:hint="eastAsia"/>
                <w:kern w:val="2"/>
                <w:lang w:eastAsia="zh-CN"/>
              </w:rPr>
              <w:t>”评分要求内容，如上述检测项目的检测报告出现相关内容备注或体现相关检测项目不在检测机构资质CMA认可范围之内的，该检测项目不符合评分要求；</w:t>
            </w:r>
          </w:p>
          <w:p>
            <w:pPr>
              <w:pageBreakBefore w:val="0"/>
              <w:widowControl/>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（3）提供该检测报告在全国认证认可信息公共服务平台（认e云）（http://cx.cnca.cn/）的查询记录截图；</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3）第3项提供：</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pacing w:line="300" w:lineRule="exact"/>
              <w:ind w:left="0" w:firstLine="0"/>
              <w:jc w:val="left"/>
              <w:textAlignment w:val="top"/>
              <w:rPr>
                <w:rFonts w:ascii="宋体" w:eastAsia="宋体" w:hAnsi="宋体" w:cs="宋体" w:hint="eastAsia"/>
                <w:kern w:val="2"/>
                <w:lang w:eastAsia="zh-CN"/>
              </w:rPr>
            </w:pPr>
            <w:r>
              <w:rPr>
                <w:rFonts w:ascii="宋体" w:eastAsia="宋体" w:hAnsi="宋体" w:cs="宋体" w:hint="eastAsia"/>
                <w:kern w:val="2"/>
                <w:lang w:eastAsia="zh-CN"/>
              </w:rPr>
              <w:t>（1）如为自有的，提供仪器购买发票扫描件（发票抬头需为投标人）；</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pacing w:line="300" w:lineRule="exact"/>
              <w:ind w:left="0" w:firstLine="0"/>
              <w:jc w:val="left"/>
              <w:textAlignment w:val="top"/>
              <w:rPr>
                <w:rFonts w:ascii="宋体" w:eastAsia="宋体" w:hAnsi="宋体" w:cs="宋体" w:hint="eastAsia"/>
                <w:kern w:val="2"/>
                <w:lang w:eastAsia="zh-CN"/>
              </w:rPr>
            </w:pPr>
            <w:r>
              <w:rPr>
                <w:rFonts w:ascii="宋体" w:eastAsia="宋体" w:hAnsi="宋体" w:cs="宋体" w:hint="eastAsia"/>
                <w:kern w:val="2"/>
                <w:lang w:eastAsia="zh-CN"/>
              </w:rPr>
              <w:t>（2）如为租赁的，同时提供</w:t>
            </w:r>
            <w:r>
              <w:rPr>
                <w:rFonts w:ascii="宋体" w:eastAsia="宋体" w:hAnsi="宋体" w:cs="宋体" w:hint="eastAsia"/>
                <w:b/>
                <w:bCs/>
                <w:kern w:val="2"/>
                <w:lang w:eastAsia="zh-CN"/>
              </w:rPr>
              <w:t>租赁合同扫描件</w:t>
            </w:r>
            <w:r>
              <w:rPr>
                <w:rFonts w:ascii="宋体" w:eastAsia="宋体" w:hAnsi="宋体" w:cs="宋体" w:hint="eastAsia"/>
                <w:kern w:val="2"/>
                <w:lang w:eastAsia="zh-CN"/>
              </w:rPr>
              <w:t>（</w:t>
            </w:r>
            <w:r>
              <w:rPr>
                <w:rFonts w:ascii="宋体" w:eastAsia="宋体" w:hAnsi="宋体" w:cs="宋体" w:hint="eastAsia"/>
                <w:kern w:val="2"/>
                <w:lang w:eastAsia="zh-CN"/>
              </w:rPr>
              <w:t>租赁合同需能体现租赁人或承租人为投标人，租赁合同期限需涵盖</w:t>
            </w:r>
            <w:r>
              <w:rPr>
                <w:rFonts w:ascii="宋体" w:eastAsia="宋体" w:hAnsi="宋体" w:cs="宋体" w:hint="eastAsia"/>
                <w:kern w:val="2"/>
                <w:lang w:eastAsia="zh-CN"/>
              </w:rPr>
              <w:t>至2026年5月31日，</w:t>
            </w:r>
            <w:r>
              <w:rPr>
                <w:rFonts w:ascii="宋体" w:eastAsia="宋体" w:hAnsi="宋体" w:cs="宋体" w:hint="eastAsia"/>
                <w:kern w:val="2"/>
                <w:lang w:eastAsia="zh-CN"/>
              </w:rPr>
              <w:t>如提供的租赁合同未涵盖</w:t>
            </w:r>
            <w:r>
              <w:rPr>
                <w:rFonts w:ascii="宋体" w:eastAsia="宋体" w:hAnsi="宋体" w:cs="宋体" w:hint="eastAsia"/>
                <w:kern w:val="2"/>
                <w:lang w:eastAsia="zh-CN"/>
              </w:rPr>
              <w:t>至2026年5月31日</w:t>
            </w:r>
            <w:r>
              <w:rPr>
                <w:rFonts w:ascii="宋体" w:eastAsia="宋体" w:hAnsi="宋体" w:cs="宋体" w:hint="eastAsia"/>
                <w:kern w:val="2"/>
                <w:lang w:eastAsia="zh-CN"/>
              </w:rPr>
              <w:t>，须同时提供承诺函，承诺函内容须明确新的租赁合同</w:t>
            </w:r>
            <w:r>
              <w:rPr>
                <w:rFonts w:ascii="宋体" w:eastAsia="宋体" w:hAnsi="宋体" w:cs="宋体" w:hint="eastAsia"/>
                <w:kern w:val="2"/>
                <w:lang w:eastAsia="zh-CN"/>
              </w:rPr>
              <w:t>涵盖</w:t>
            </w:r>
            <w:r>
              <w:rPr>
                <w:rFonts w:ascii="宋体" w:eastAsia="宋体" w:hAnsi="宋体" w:cs="宋体" w:hint="eastAsia"/>
                <w:kern w:val="2"/>
                <w:lang w:eastAsia="zh-CN"/>
              </w:rPr>
              <w:t>至2026年5月31日</w:t>
            </w:r>
            <w:r>
              <w:rPr>
                <w:rFonts w:ascii="宋体" w:eastAsia="宋体" w:hAnsi="宋体" w:cs="宋体" w:hint="eastAsia"/>
                <w:kern w:val="2"/>
                <w:lang w:eastAsia="zh-CN"/>
              </w:rPr>
              <w:t>（承诺函格式自拟）</w:t>
            </w:r>
            <w:r>
              <w:rPr>
                <w:rFonts w:ascii="宋体" w:eastAsia="宋体" w:hAnsi="宋体" w:cs="宋体" w:hint="eastAsia"/>
                <w:kern w:val="2"/>
                <w:lang w:eastAsia="zh-CN"/>
              </w:rPr>
              <w:t>）</w:t>
            </w:r>
            <w:r>
              <w:rPr>
                <w:rFonts w:ascii="宋体" w:eastAsia="宋体" w:hAnsi="宋体" w:cs="宋体" w:hint="eastAsia"/>
                <w:kern w:val="2"/>
                <w:lang w:eastAsia="zh-CN"/>
              </w:rPr>
              <w:t>及</w:t>
            </w:r>
            <w:r>
              <w:rPr>
                <w:rFonts w:ascii="宋体" w:eastAsia="宋体" w:hAnsi="宋体" w:cs="宋体" w:hint="eastAsia"/>
                <w:b/>
                <w:bCs/>
                <w:kern w:val="2"/>
                <w:lang w:eastAsia="zh-CN"/>
              </w:rPr>
              <w:t>相对应检测仪器名称的购买发票扫描件</w:t>
            </w:r>
            <w:r>
              <w:rPr>
                <w:rFonts w:ascii="宋体" w:eastAsia="宋体" w:hAnsi="宋体" w:cs="宋体" w:hint="eastAsia"/>
                <w:kern w:val="2"/>
                <w:lang w:eastAsia="zh-CN"/>
              </w:rPr>
              <w:t>（发票抬头需为出租人）。</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b/>
                <w:bCs/>
                <w:kern w:val="2"/>
                <w:lang w:eastAsia="zh-CN"/>
              </w:rPr>
              <w:t>2、</w:t>
            </w:r>
            <w:r>
              <w:rPr>
                <w:rFonts w:ascii="宋体" w:eastAsia="宋体" w:hAnsi="宋体" w:cs="宋体" w:hint="eastAsia"/>
                <w:kern w:val="2"/>
                <w:lang w:eastAsia="zh-CN"/>
              </w:rPr>
              <w:t>未按要求提供相关材料或不清晰导致无法判断内容的不得分，原件备查。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6</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食品安全保险情况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3</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一）</w:t>
            </w:r>
            <w:r>
              <w:rPr>
                <w:rFonts w:ascii="宋体" w:eastAsia="宋体" w:hAnsi="宋体" w:cs="宋体" w:hint="eastAsia"/>
                <w:b/>
                <w:bCs/>
                <w:kern w:val="2"/>
                <w:lang w:eastAsia="zh-CN"/>
              </w:rPr>
              <w:t>评审内容：</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b/>
                <w:kern w:val="2"/>
                <w:lang w:eastAsia="zh-CN"/>
              </w:rPr>
            </w:pPr>
            <w:r>
              <w:rPr>
                <w:rFonts w:ascii="宋体" w:eastAsia="宋体" w:hAnsi="宋体" w:cs="宋体" w:hint="eastAsia"/>
                <w:bCs/>
                <w:kern w:val="2"/>
                <w:lang w:eastAsia="zh-CN"/>
              </w:rPr>
              <w:t>根据</w:t>
            </w:r>
            <w:r>
              <w:rPr>
                <w:rFonts w:ascii="宋体" w:eastAsia="宋体" w:hAnsi="宋体" w:cs="宋体" w:hint="eastAsia"/>
                <w:bCs/>
                <w:kern w:val="2"/>
                <w:lang w:eastAsia="zh-CN"/>
              </w:rPr>
              <w:t>投标人购买的食品安全责任险的年总保额</w:t>
            </w:r>
            <w:r>
              <w:rPr>
                <w:rFonts w:ascii="宋体" w:eastAsia="宋体" w:hAnsi="宋体" w:cs="宋体" w:hint="eastAsia"/>
                <w:bCs/>
                <w:kern w:val="2"/>
                <w:lang w:eastAsia="zh-CN"/>
              </w:rPr>
              <w:t>进行评审</w:t>
            </w:r>
            <w:r>
              <w:rPr>
                <w:rFonts w:ascii="宋体" w:eastAsia="宋体" w:hAnsi="宋体" w:cs="宋体" w:hint="eastAsia"/>
                <w:bCs/>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1、累计赔偿限额≥10000万，且每次事故赔偿限额≥1000万，得100</w:t>
            </w:r>
            <w:r>
              <w:rPr>
                <w:rFonts w:ascii="宋体" w:eastAsia="宋体" w:hAnsi="宋体" w:cs="宋体" w:hint="eastAsia"/>
                <w:kern w:val="2"/>
                <w:lang w:eastAsia="zh-CN"/>
              </w:rPr>
              <w:t>分</w:t>
            </w:r>
            <w:r>
              <w:rPr>
                <w:rFonts w:ascii="宋体" w:eastAsia="宋体" w:hAnsi="宋体" w:cs="宋体" w:hint="eastAsia"/>
                <w:kern w:val="2"/>
                <w:lang w:eastAsia="zh-CN"/>
              </w:rPr>
              <w:t xml:space="preserve">； </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2、8000万≤累计赔偿限额＜10000万，且每次事故赔偿限额≥800万，得70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3、4000万≤累计赔偿限额＜8000万，且每次事故赔偿限额≥500万，得40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kern w:val="2"/>
                <w:lang w:eastAsia="zh-CN"/>
              </w:rPr>
              <w:t xml:space="preserve">4、累计赔偿限额＜4000万元，且每次事故责任限额＜500万元的，不得分。 </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二）评审依据</w:t>
            </w:r>
            <w:r>
              <w:rPr>
                <w:rFonts w:ascii="宋体" w:eastAsia="宋体" w:hAnsi="宋体" w:cs="宋体" w:hint="eastAsia"/>
                <w:b/>
                <w:bCs/>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1、提供有效期内的保险单（保险合同）及保险单发票扫描件，投保人必须和投标人名称一致。</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7</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种植基地情况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3</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（一）评审内容：</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1、投标人具有种植基地（自有或租赁）情况</w:t>
            </w:r>
            <w:r>
              <w:rPr>
                <w:rFonts w:ascii="宋体" w:eastAsia="宋体" w:hAnsi="宋体" w:cs="宋体" w:hint="eastAsia"/>
                <w:b/>
                <w:bCs/>
                <w:kern w:val="2"/>
                <w:lang w:eastAsia="zh-CN"/>
              </w:rPr>
              <w:t>（本项最高得</w:t>
            </w:r>
            <w:r>
              <w:rPr>
                <w:rFonts w:ascii="宋体" w:eastAsia="宋体" w:hAnsi="宋体" w:cs="宋体" w:hint="eastAsia"/>
                <w:b/>
                <w:bCs/>
                <w:kern w:val="2"/>
                <w:lang w:eastAsia="zh-CN"/>
              </w:rPr>
              <w:t>4</w:t>
            </w:r>
            <w:r>
              <w:rPr>
                <w:rFonts w:ascii="宋体" w:eastAsia="宋体" w:hAnsi="宋体" w:cs="宋体" w:hint="eastAsia"/>
                <w:b/>
                <w:bCs/>
                <w:kern w:val="2"/>
                <w:lang w:eastAsia="zh-CN"/>
              </w:rPr>
              <w:t>0</w:t>
            </w:r>
            <w:r>
              <w:rPr>
                <w:rFonts w:ascii="宋体" w:eastAsia="宋体" w:hAnsi="宋体" w:cs="宋体" w:hint="eastAsia"/>
                <w:b/>
                <w:bCs/>
                <w:kern w:val="2"/>
                <w:lang w:eastAsia="zh-CN"/>
              </w:rPr>
              <w:t>分）</w:t>
            </w:r>
            <w:r>
              <w:rPr>
                <w:rFonts w:ascii="宋体" w:eastAsia="宋体" w:hAnsi="宋体" w:cs="宋体" w:hint="eastAsia"/>
                <w:kern w:val="2"/>
                <w:lang w:eastAsia="zh-CN"/>
              </w:rPr>
              <w:t>：</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（1）占地面积≥</w:t>
            </w:r>
            <w:r>
              <w:rPr>
                <w:rFonts w:ascii="宋体" w:eastAsia="宋体" w:hAnsi="宋体" w:cs="宋体" w:hint="eastAsia"/>
                <w:kern w:val="2"/>
                <w:lang w:eastAsia="zh-CN"/>
              </w:rPr>
              <w:t>2500</w:t>
            </w:r>
            <w:r>
              <w:rPr>
                <w:rFonts w:ascii="宋体" w:eastAsia="宋体" w:hAnsi="宋体" w:cs="宋体" w:hint="eastAsia"/>
                <w:kern w:val="2"/>
                <w:lang w:eastAsia="zh-CN"/>
              </w:rPr>
              <w:t>亩</w:t>
            </w:r>
            <w:r>
              <w:rPr>
                <w:rFonts w:ascii="宋体" w:eastAsia="宋体" w:hAnsi="宋体" w:cs="宋体" w:hint="eastAsia"/>
                <w:kern w:val="2"/>
                <w:lang w:eastAsia="zh-CN"/>
              </w:rPr>
              <w:t>,</w:t>
            </w:r>
            <w:r>
              <w:rPr>
                <w:rFonts w:ascii="宋体" w:eastAsia="宋体" w:hAnsi="宋体" w:cs="宋体" w:hint="eastAsia"/>
                <w:kern w:val="2"/>
                <w:lang w:eastAsia="zh-CN"/>
              </w:rPr>
              <w:t>得</w:t>
            </w:r>
            <w:r>
              <w:rPr>
                <w:rFonts w:ascii="宋体" w:eastAsia="宋体" w:hAnsi="宋体" w:cs="宋体" w:hint="eastAsia"/>
                <w:kern w:val="2"/>
                <w:lang w:eastAsia="zh-CN"/>
              </w:rPr>
              <w:t>4</w:t>
            </w:r>
            <w:r>
              <w:rPr>
                <w:rFonts w:ascii="宋体" w:eastAsia="宋体" w:hAnsi="宋体" w:cs="宋体" w:hint="eastAsia"/>
                <w:kern w:val="2"/>
                <w:lang w:eastAsia="zh-CN"/>
              </w:rPr>
              <w:t>0</w:t>
            </w:r>
            <w:r>
              <w:rPr>
                <w:rFonts w:ascii="宋体" w:eastAsia="宋体" w:hAnsi="宋体" w:cs="宋体" w:hint="eastAsia"/>
                <w:kern w:val="2"/>
                <w:lang w:eastAsia="zh-CN"/>
              </w:rPr>
              <w:t>分；</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（2）1</w:t>
            </w:r>
            <w:r>
              <w:rPr>
                <w:rFonts w:ascii="宋体" w:eastAsia="宋体" w:hAnsi="宋体" w:cs="宋体" w:hint="eastAsia"/>
                <w:kern w:val="2"/>
                <w:lang w:eastAsia="zh-CN"/>
              </w:rPr>
              <w:t>5</w:t>
            </w:r>
            <w:r>
              <w:rPr>
                <w:rFonts w:ascii="宋体" w:eastAsia="宋体" w:hAnsi="宋体" w:cs="宋体" w:hint="eastAsia"/>
                <w:kern w:val="2"/>
                <w:lang w:eastAsia="zh-CN"/>
              </w:rPr>
              <w:t>00亩≤占地面积＜2</w:t>
            </w:r>
            <w:r>
              <w:rPr>
                <w:rFonts w:ascii="宋体" w:eastAsia="宋体" w:hAnsi="宋体" w:cs="宋体" w:hint="eastAsia"/>
                <w:kern w:val="2"/>
                <w:lang w:eastAsia="zh-CN"/>
              </w:rPr>
              <w:t>5</w:t>
            </w:r>
            <w:r>
              <w:rPr>
                <w:rFonts w:ascii="宋体" w:eastAsia="宋体" w:hAnsi="宋体" w:cs="宋体" w:hint="eastAsia"/>
                <w:kern w:val="2"/>
                <w:lang w:eastAsia="zh-CN"/>
              </w:rPr>
              <w:t>00亩</w:t>
            </w:r>
            <w:r>
              <w:rPr>
                <w:rFonts w:ascii="宋体" w:eastAsia="宋体" w:hAnsi="宋体" w:cs="宋体" w:hint="eastAsia"/>
                <w:kern w:val="2"/>
                <w:lang w:eastAsia="zh-CN"/>
              </w:rPr>
              <w:t>,</w:t>
            </w:r>
            <w:r>
              <w:rPr>
                <w:rFonts w:ascii="宋体" w:eastAsia="宋体" w:hAnsi="宋体" w:cs="宋体" w:hint="eastAsia"/>
                <w:kern w:val="2"/>
                <w:lang w:eastAsia="zh-CN"/>
              </w:rPr>
              <w:t>得</w:t>
            </w:r>
            <w:r>
              <w:rPr>
                <w:rFonts w:ascii="宋体" w:eastAsia="宋体" w:hAnsi="宋体" w:cs="宋体" w:hint="eastAsia"/>
                <w:kern w:val="2"/>
                <w:lang w:eastAsia="zh-CN"/>
              </w:rPr>
              <w:t>3</w:t>
            </w:r>
            <w:r>
              <w:rPr>
                <w:rFonts w:ascii="宋体" w:eastAsia="宋体" w:hAnsi="宋体" w:cs="宋体" w:hint="eastAsia"/>
                <w:kern w:val="2"/>
                <w:lang w:eastAsia="zh-CN"/>
              </w:rPr>
              <w:t>0</w:t>
            </w:r>
            <w:r>
              <w:rPr>
                <w:rFonts w:ascii="宋体" w:eastAsia="宋体" w:hAnsi="宋体" w:cs="宋体" w:hint="eastAsia"/>
                <w:kern w:val="2"/>
                <w:lang w:eastAsia="zh-CN"/>
              </w:rPr>
              <w:t>分；</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（3）500亩≤占地面积＜1</w:t>
            </w:r>
            <w:r>
              <w:rPr>
                <w:rFonts w:ascii="宋体" w:eastAsia="宋体" w:hAnsi="宋体" w:cs="宋体" w:hint="eastAsia"/>
                <w:kern w:val="2"/>
                <w:lang w:eastAsia="zh-CN"/>
              </w:rPr>
              <w:t>5</w:t>
            </w:r>
            <w:r>
              <w:rPr>
                <w:rFonts w:ascii="宋体" w:eastAsia="宋体" w:hAnsi="宋体" w:cs="宋体" w:hint="eastAsia"/>
                <w:kern w:val="2"/>
                <w:lang w:eastAsia="zh-CN"/>
              </w:rPr>
              <w:t>00亩</w:t>
            </w:r>
            <w:r>
              <w:rPr>
                <w:rFonts w:ascii="宋体" w:eastAsia="宋体" w:hAnsi="宋体" w:cs="宋体" w:hint="eastAsia"/>
                <w:kern w:val="2"/>
                <w:lang w:eastAsia="zh-CN"/>
              </w:rPr>
              <w:t>,</w:t>
            </w:r>
            <w:r>
              <w:rPr>
                <w:rFonts w:ascii="宋体" w:eastAsia="宋体" w:hAnsi="宋体" w:cs="宋体" w:hint="eastAsia"/>
                <w:kern w:val="2"/>
                <w:lang w:eastAsia="zh-CN"/>
              </w:rPr>
              <w:t>得</w:t>
            </w:r>
            <w:r>
              <w:rPr>
                <w:rFonts w:ascii="宋体" w:eastAsia="宋体" w:hAnsi="宋体" w:cs="宋体" w:hint="eastAsia"/>
                <w:kern w:val="2"/>
                <w:lang w:eastAsia="zh-CN"/>
              </w:rPr>
              <w:t>2</w:t>
            </w:r>
            <w:r>
              <w:rPr>
                <w:rFonts w:ascii="宋体" w:eastAsia="宋体" w:hAnsi="宋体" w:cs="宋体" w:hint="eastAsia"/>
                <w:kern w:val="2"/>
                <w:lang w:eastAsia="zh-CN"/>
              </w:rPr>
              <w:t>0</w:t>
            </w:r>
            <w:r>
              <w:rPr>
                <w:rFonts w:ascii="宋体" w:eastAsia="宋体" w:hAnsi="宋体" w:cs="宋体" w:hint="eastAsia"/>
                <w:kern w:val="2"/>
                <w:lang w:eastAsia="zh-CN"/>
              </w:rPr>
              <w:t>分；</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（4）占地面积＜500亩的不得分。</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b/>
                <w:bCs/>
                <w:kern w:val="2"/>
                <w:lang w:eastAsia="zh-CN"/>
              </w:rPr>
            </w:pPr>
            <w:r>
              <w:rPr>
                <w:rFonts w:ascii="宋体" w:eastAsia="宋体" w:hAnsi="宋体" w:cs="宋体" w:hint="eastAsia"/>
                <w:kern w:val="2"/>
                <w:lang w:eastAsia="zh-CN"/>
              </w:rPr>
              <w:t>提供多个种植基地的，面积不累计</w:t>
            </w:r>
            <w:r>
              <w:rPr>
                <w:rFonts w:ascii="宋体" w:eastAsia="宋体" w:hAnsi="宋体" w:cs="宋体" w:hint="eastAsia"/>
                <w:kern w:val="2"/>
                <w:lang w:eastAsia="zh-CN"/>
              </w:rPr>
              <w:t>得分</w:t>
            </w:r>
            <w:r>
              <w:rPr>
                <w:rFonts w:ascii="宋体" w:eastAsia="宋体" w:hAnsi="宋体" w:cs="宋体" w:hint="eastAsia"/>
                <w:kern w:val="2"/>
                <w:lang w:eastAsia="zh-CN"/>
              </w:rPr>
              <w:t>，以最大面积计分。</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2、投标人提供上述种植基地2</w:t>
            </w:r>
            <w:r>
              <w:rPr>
                <w:rFonts w:ascii="宋体" w:eastAsia="宋体" w:hAnsi="宋体" w:cs="宋体" w:hint="eastAsia"/>
                <w:kern w:val="2"/>
                <w:lang w:eastAsia="zh-CN"/>
              </w:rPr>
              <w:t>024</w:t>
            </w:r>
            <w:r>
              <w:rPr>
                <w:rFonts w:ascii="宋体" w:eastAsia="宋体" w:hAnsi="宋体" w:cs="宋体" w:hint="eastAsia"/>
                <w:kern w:val="2"/>
                <w:lang w:eastAsia="zh-CN"/>
              </w:rPr>
              <w:t>年</w:t>
            </w:r>
            <w:r>
              <w:rPr>
                <w:rFonts w:ascii="宋体" w:eastAsia="宋体" w:hAnsi="宋体" w:cs="宋体" w:hint="eastAsia"/>
                <w:kern w:val="2"/>
                <w:lang w:eastAsia="zh-CN"/>
              </w:rPr>
              <w:t>1</w:t>
            </w:r>
            <w:r>
              <w:rPr>
                <w:rFonts w:ascii="宋体" w:eastAsia="宋体" w:hAnsi="宋体" w:cs="宋体" w:hint="eastAsia"/>
                <w:kern w:val="2"/>
                <w:lang w:eastAsia="zh-CN"/>
              </w:rPr>
              <w:t>月</w:t>
            </w:r>
            <w:r>
              <w:rPr>
                <w:rFonts w:ascii="宋体" w:eastAsia="宋体" w:hAnsi="宋体" w:cs="宋体" w:hint="eastAsia"/>
                <w:kern w:val="2"/>
                <w:lang w:eastAsia="zh-CN"/>
              </w:rPr>
              <w:t>1</w:t>
            </w:r>
            <w:r>
              <w:rPr>
                <w:rFonts w:ascii="宋体" w:eastAsia="宋体" w:hAnsi="宋体" w:cs="宋体" w:hint="eastAsia"/>
                <w:kern w:val="2"/>
                <w:lang w:eastAsia="zh-CN"/>
              </w:rPr>
              <w:t>日以后，由具备CMA 资质的第三方检测机构出具的以下检测报告（每份报告的检测项目均应包含但不限于以下的检测内容）</w:t>
            </w:r>
            <w:r>
              <w:rPr>
                <w:rFonts w:ascii="宋体" w:eastAsia="宋体" w:hAnsi="宋体" w:cs="宋体" w:hint="eastAsia"/>
                <w:b/>
                <w:bCs/>
                <w:kern w:val="2"/>
                <w:lang w:eastAsia="zh-CN"/>
              </w:rPr>
              <w:t>（本项最高得</w:t>
            </w:r>
            <w:r>
              <w:rPr>
                <w:rFonts w:ascii="宋体" w:eastAsia="宋体" w:hAnsi="宋体" w:cs="宋体" w:hint="eastAsia"/>
                <w:b/>
                <w:bCs/>
                <w:kern w:val="2"/>
                <w:lang w:eastAsia="zh-CN"/>
              </w:rPr>
              <w:t>6</w:t>
            </w:r>
            <w:r>
              <w:rPr>
                <w:rFonts w:ascii="宋体" w:eastAsia="宋体" w:hAnsi="宋体" w:cs="宋体" w:hint="eastAsia"/>
                <w:b/>
                <w:bCs/>
                <w:kern w:val="2"/>
                <w:lang w:eastAsia="zh-CN"/>
              </w:rPr>
              <w:t>0</w:t>
            </w:r>
            <w:r>
              <w:rPr>
                <w:rFonts w:ascii="宋体" w:eastAsia="宋体" w:hAnsi="宋体" w:cs="宋体" w:hint="eastAsia"/>
                <w:b/>
                <w:bCs/>
                <w:kern w:val="2"/>
                <w:lang w:eastAsia="zh-CN"/>
              </w:rPr>
              <w:t>分）：</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（1）提供土壤检测报告：</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检测项</w:t>
            </w:r>
            <w:r>
              <w:rPr>
                <w:rFonts w:ascii="宋体" w:eastAsia="宋体" w:hAnsi="宋体" w:cs="宋体" w:hint="eastAsia"/>
                <w:kern w:val="2"/>
                <w:lang w:eastAsia="zh-CN"/>
              </w:rPr>
              <w:t>至少包括</w:t>
            </w:r>
            <w:r>
              <w:rPr>
                <w:rFonts w:ascii="宋体" w:eastAsia="宋体" w:hAnsi="宋体" w:cs="宋体" w:hint="eastAsia"/>
                <w:kern w:val="2"/>
                <w:lang w:eastAsia="zh-CN"/>
              </w:rPr>
              <w:t>：PH、镉、汞、砷、铅、铜、镍、六六六总量、滴滴涕总量、苯并[a]芘</w:t>
            </w:r>
            <w:r>
              <w:rPr>
                <w:rFonts w:ascii="宋体" w:eastAsia="宋体" w:hAnsi="宋体" w:cs="宋体" w:hint="eastAsia"/>
                <w:kern w:val="2"/>
                <w:lang w:eastAsia="zh-CN"/>
              </w:rPr>
              <w:t>，</w:t>
            </w:r>
            <w:r>
              <w:rPr>
                <w:rFonts w:ascii="宋体" w:eastAsia="宋体" w:hAnsi="宋体" w:cs="宋体" w:hint="eastAsia"/>
                <w:kern w:val="2"/>
                <w:lang w:eastAsia="zh-CN"/>
              </w:rPr>
              <w:t>检测结果为合格（或符合或达标或未检出或其他同等结论，如检测项出现“-”“/”类结论的不计分）</w:t>
            </w:r>
            <w:r>
              <w:rPr>
                <w:rFonts w:ascii="宋体" w:eastAsia="宋体" w:hAnsi="宋体" w:cs="宋体" w:hint="eastAsia"/>
                <w:kern w:val="2"/>
                <w:lang w:eastAsia="zh-CN"/>
              </w:rPr>
              <w:t>得20分</w:t>
            </w:r>
            <w:r>
              <w:rPr>
                <w:rFonts w:ascii="宋体" w:eastAsia="宋体" w:hAnsi="宋体" w:cs="宋体" w:hint="eastAsia"/>
                <w:kern w:val="2"/>
                <w:lang w:eastAsia="zh-CN"/>
              </w:rPr>
              <w:t>；</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lang w:eastAsia="zh-CN"/>
              </w:rPr>
              <w:t>（2）</w:t>
            </w:r>
            <w:r>
              <w:rPr>
                <w:rFonts w:ascii="宋体" w:eastAsia="宋体" w:hAnsi="宋体" w:cs="宋体" w:hint="eastAsia"/>
                <w:kern w:val="2"/>
                <w:lang w:eastAsia="zh-CN"/>
              </w:rPr>
              <w:t>提供灌溉水源</w:t>
            </w:r>
            <w:r>
              <w:rPr>
                <w:rFonts w:ascii="宋体" w:eastAsia="宋体" w:hAnsi="宋体" w:cs="宋体" w:hint="eastAsia"/>
                <w:kern w:val="2"/>
                <w:lang w:eastAsia="zh-CN"/>
              </w:rPr>
              <w:t>（</w:t>
            </w:r>
            <w:r>
              <w:rPr>
                <w:rFonts w:ascii="宋体" w:eastAsia="宋体" w:hAnsi="宋体" w:cs="宋体" w:hint="eastAsia"/>
                <w:kern w:val="2"/>
                <w:lang w:eastAsia="zh-CN"/>
              </w:rPr>
              <w:t>水</w:t>
            </w:r>
            <w:r>
              <w:rPr>
                <w:rFonts w:ascii="宋体" w:eastAsia="宋体" w:hAnsi="宋体" w:cs="宋体" w:hint="eastAsia"/>
                <w:kern w:val="2"/>
                <w:lang w:eastAsia="zh-CN"/>
              </w:rPr>
              <w:t>）</w:t>
            </w:r>
            <w:r>
              <w:rPr>
                <w:rFonts w:ascii="宋体" w:eastAsia="宋体" w:hAnsi="宋体" w:cs="宋体" w:hint="eastAsia"/>
                <w:kern w:val="2"/>
                <w:lang w:eastAsia="zh-CN"/>
              </w:rPr>
              <w:t>检测报告：</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检测项</w:t>
            </w:r>
            <w:r>
              <w:rPr>
                <w:rFonts w:ascii="宋体" w:eastAsia="宋体" w:hAnsi="宋体" w:cs="宋体" w:hint="eastAsia"/>
                <w:kern w:val="2"/>
                <w:lang w:eastAsia="zh-CN"/>
              </w:rPr>
              <w:t>至少包括</w:t>
            </w:r>
            <w:r>
              <w:rPr>
                <w:rFonts w:ascii="宋体" w:eastAsia="宋体" w:hAnsi="宋体" w:cs="宋体" w:hint="eastAsia"/>
                <w:kern w:val="2"/>
                <w:lang w:eastAsia="zh-CN"/>
              </w:rPr>
              <w:t>：PH、水温、总镉、总汞、总砷、总铅、总铜、铬（六价）、氯化物、氟化物、硫化物、氰化物、粪大肠菌群数、悬浮物、五日生化需氧量、化学需氧量</w:t>
            </w:r>
            <w:r>
              <w:rPr>
                <w:rFonts w:ascii="宋体" w:eastAsia="宋体" w:hAnsi="宋体" w:cs="宋体" w:hint="eastAsia"/>
                <w:kern w:val="2"/>
                <w:lang w:eastAsia="zh-CN"/>
              </w:rPr>
              <w:t>，</w:t>
            </w:r>
            <w:r>
              <w:rPr>
                <w:rFonts w:ascii="宋体" w:eastAsia="宋体" w:hAnsi="宋体" w:cs="宋体" w:hint="eastAsia"/>
                <w:kern w:val="2"/>
                <w:lang w:eastAsia="zh-CN"/>
              </w:rPr>
              <w:t>检测结果为合格（或符合或达标或未检出或其他同等结论，如检测项出现“-”“/”类结论的不计分）</w:t>
            </w:r>
            <w:r>
              <w:rPr>
                <w:rFonts w:ascii="宋体" w:eastAsia="宋体" w:hAnsi="宋体" w:cs="宋体" w:hint="eastAsia"/>
                <w:kern w:val="2"/>
                <w:lang w:eastAsia="zh-CN"/>
              </w:rPr>
              <w:t>，</w:t>
            </w:r>
            <w:r>
              <w:rPr>
                <w:rFonts w:ascii="宋体" w:eastAsia="宋体" w:hAnsi="宋体" w:cs="宋体" w:hint="eastAsia"/>
                <w:kern w:val="2"/>
                <w:lang w:eastAsia="zh-CN"/>
              </w:rPr>
              <w:t>得</w:t>
            </w:r>
            <w:r>
              <w:rPr>
                <w:rFonts w:ascii="宋体" w:eastAsia="宋体" w:hAnsi="宋体" w:cs="宋体" w:hint="eastAsia"/>
                <w:kern w:val="2"/>
                <w:lang w:eastAsia="zh-CN"/>
              </w:rPr>
              <w:t>20</w:t>
            </w:r>
            <w:r>
              <w:rPr>
                <w:rFonts w:ascii="宋体" w:eastAsia="宋体" w:hAnsi="宋体" w:cs="宋体" w:hint="eastAsia"/>
                <w:kern w:val="2"/>
                <w:lang w:eastAsia="zh-CN"/>
              </w:rPr>
              <w:t>分</w:t>
            </w:r>
            <w:r>
              <w:rPr>
                <w:rFonts w:ascii="宋体" w:eastAsia="宋体" w:hAnsi="宋体" w:cs="宋体" w:hint="eastAsia"/>
                <w:kern w:val="2"/>
                <w:lang w:eastAsia="zh-CN"/>
              </w:rPr>
              <w:t>；</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lang w:eastAsia="zh-CN"/>
              </w:rPr>
              <w:t>（</w:t>
            </w:r>
            <w:r>
              <w:rPr>
                <w:rFonts w:ascii="宋体" w:eastAsia="宋体" w:hAnsi="宋体" w:cs="宋体" w:hint="eastAsia"/>
                <w:lang w:eastAsia="zh-CN"/>
              </w:rPr>
              <w:t>3</w:t>
            </w:r>
            <w:r>
              <w:rPr>
                <w:rFonts w:ascii="宋体" w:eastAsia="宋体" w:hAnsi="宋体" w:cs="宋体" w:hint="eastAsia"/>
                <w:lang w:eastAsia="zh-CN"/>
              </w:rPr>
              <w:t>）提供环境空气检测报告</w:t>
            </w:r>
            <w:r>
              <w:rPr>
                <w:rFonts w:ascii="宋体" w:eastAsia="宋体" w:hAnsi="宋体" w:cs="宋体" w:hint="eastAsia"/>
                <w:kern w:val="2"/>
                <w:lang w:eastAsia="zh-CN"/>
              </w:rPr>
              <w:t>：</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检测项</w:t>
            </w:r>
            <w:r>
              <w:rPr>
                <w:rFonts w:ascii="宋体" w:eastAsia="宋体" w:hAnsi="宋体" w:cs="宋体" w:hint="eastAsia"/>
                <w:kern w:val="2"/>
                <w:lang w:eastAsia="zh-CN"/>
              </w:rPr>
              <w:t>至少包括</w:t>
            </w:r>
            <w:r>
              <w:rPr>
                <w:rFonts w:ascii="宋体" w:eastAsia="宋体" w:hAnsi="宋体" w:cs="宋体" w:hint="eastAsia"/>
                <w:kern w:val="2"/>
                <w:lang w:eastAsia="zh-CN"/>
              </w:rPr>
              <w:t>：二氧化硫、二氧化氮、总悬浮颗粒物、臭氧、氟化物、一氧化碳、氮氧化物、苯并[a]芘</w:t>
            </w:r>
            <w:r>
              <w:rPr>
                <w:rFonts w:ascii="宋体" w:eastAsia="宋体" w:hAnsi="宋体" w:cs="宋体" w:hint="eastAsia"/>
                <w:kern w:val="2"/>
                <w:lang w:eastAsia="zh-CN"/>
              </w:rPr>
              <w:t>，</w:t>
            </w:r>
            <w:r>
              <w:rPr>
                <w:rFonts w:ascii="宋体" w:eastAsia="宋体" w:hAnsi="宋体" w:cs="宋体" w:hint="eastAsia"/>
                <w:kern w:val="2"/>
                <w:lang w:eastAsia="zh-CN"/>
              </w:rPr>
              <w:t>检测结果为合格（或符合或达标或未检出或其他同等结论，如检测项出现“-”“/”类结论的不计分）</w:t>
            </w:r>
            <w:r>
              <w:rPr>
                <w:rFonts w:ascii="宋体" w:eastAsia="宋体" w:hAnsi="宋体" w:cs="宋体" w:hint="eastAsia"/>
                <w:kern w:val="2"/>
                <w:lang w:eastAsia="zh-CN"/>
              </w:rPr>
              <w:t>，</w:t>
            </w:r>
            <w:r>
              <w:rPr>
                <w:rFonts w:ascii="宋体" w:eastAsia="宋体" w:hAnsi="宋体" w:cs="宋体" w:hint="eastAsia"/>
                <w:kern w:val="2"/>
                <w:lang w:eastAsia="zh-CN"/>
              </w:rPr>
              <w:t>得</w:t>
            </w:r>
            <w:r>
              <w:rPr>
                <w:rFonts w:ascii="宋体" w:eastAsia="宋体" w:hAnsi="宋体" w:cs="宋体" w:hint="eastAsia"/>
                <w:kern w:val="2"/>
                <w:lang w:eastAsia="zh-CN"/>
              </w:rPr>
              <w:t>20</w:t>
            </w:r>
            <w:r>
              <w:rPr>
                <w:rFonts w:ascii="宋体" w:eastAsia="宋体" w:hAnsi="宋体" w:cs="宋体" w:hint="eastAsia"/>
                <w:kern w:val="2"/>
                <w:lang w:eastAsia="zh-CN"/>
              </w:rPr>
              <w:t>分</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以上1</w:t>
            </w:r>
            <w:r>
              <w:rPr>
                <w:rFonts w:ascii="宋体" w:eastAsia="宋体" w:hAnsi="宋体" w:cs="宋体" w:hint="eastAsia"/>
                <w:b/>
                <w:bCs/>
                <w:kern w:val="2"/>
                <w:lang w:eastAsia="zh-CN"/>
              </w:rPr>
              <w:t>-2</w:t>
            </w:r>
            <w:r>
              <w:rPr>
                <w:rFonts w:ascii="宋体" w:eastAsia="宋体" w:hAnsi="宋体" w:cs="宋体" w:hint="eastAsia"/>
                <w:b/>
                <w:bCs/>
                <w:kern w:val="2"/>
                <w:lang w:eastAsia="zh-CN"/>
              </w:rPr>
              <w:t>项合计得100分。</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 xml:space="preserve">（二）评审依据： </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1）</w:t>
            </w:r>
            <w:r>
              <w:rPr>
                <w:rFonts w:ascii="宋体" w:eastAsia="宋体" w:hAnsi="宋体" w:cs="宋体" w:hint="eastAsia"/>
                <w:b/>
                <w:bCs/>
                <w:kern w:val="2"/>
                <w:lang w:eastAsia="zh-CN"/>
              </w:rPr>
              <w:t>第1项</w:t>
            </w:r>
            <w:r>
              <w:rPr>
                <w:rFonts w:ascii="宋体" w:eastAsia="宋体" w:hAnsi="宋体" w:cs="宋体" w:hint="eastAsia"/>
                <w:b/>
                <w:bCs/>
                <w:kern w:val="2"/>
                <w:lang w:eastAsia="zh-CN"/>
              </w:rPr>
              <w:t>提供</w:t>
            </w:r>
            <w:r>
              <w:rPr>
                <w:rFonts w:ascii="宋体" w:eastAsia="宋体" w:hAnsi="宋体" w:cs="宋体" w:hint="eastAsia"/>
                <w:b/>
                <w:bCs/>
                <w:kern w:val="2"/>
                <w:lang w:eastAsia="zh-CN"/>
              </w:rPr>
              <w:t>：</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b/>
                <w:bCs/>
                <w:kern w:val="2"/>
                <w:lang w:eastAsia="zh-CN"/>
              </w:rPr>
              <w:t>如为自有的</w:t>
            </w:r>
            <w:r>
              <w:rPr>
                <w:rFonts w:ascii="宋体" w:eastAsia="宋体" w:hAnsi="宋体" w:cs="宋体" w:hint="eastAsia"/>
                <w:kern w:val="2"/>
                <w:lang w:eastAsia="zh-CN"/>
              </w:rPr>
              <w:t>，提供产权证明文件扫描件，须能体现所有权人为投标人及体现占地面积信息；</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b/>
                <w:bCs/>
                <w:kern w:val="2"/>
                <w:lang w:eastAsia="zh-CN"/>
              </w:rPr>
              <w:t>如为租赁的</w:t>
            </w:r>
            <w:r>
              <w:rPr>
                <w:rFonts w:ascii="宋体" w:eastAsia="宋体" w:hAnsi="宋体" w:cs="宋体" w:hint="eastAsia"/>
                <w:kern w:val="2"/>
                <w:lang w:eastAsia="zh-CN"/>
              </w:rPr>
              <w:t>，同时提供：</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①土地租赁合同扫描件（租赁合同需能体现租赁人或承租人为投标人，租赁合同期限需涵盖</w:t>
            </w:r>
            <w:r>
              <w:rPr>
                <w:rFonts w:ascii="宋体" w:eastAsia="宋体" w:hAnsi="宋体" w:cs="宋体" w:hint="eastAsia"/>
                <w:kern w:val="2"/>
                <w:lang w:eastAsia="zh-CN"/>
              </w:rPr>
              <w:t>至2026年5月31日</w:t>
            </w:r>
            <w:r>
              <w:rPr>
                <w:rFonts w:ascii="宋体" w:eastAsia="宋体" w:hAnsi="宋体" w:cs="宋体" w:hint="eastAsia"/>
                <w:kern w:val="2"/>
                <w:lang w:eastAsia="zh-CN"/>
              </w:rPr>
              <w:t>，如提供的租赁合同未涵盖</w:t>
            </w:r>
            <w:r>
              <w:rPr>
                <w:rFonts w:ascii="宋体" w:eastAsia="宋体" w:hAnsi="宋体" w:cs="宋体" w:hint="eastAsia"/>
                <w:kern w:val="2"/>
                <w:lang w:eastAsia="zh-CN"/>
              </w:rPr>
              <w:t>至2026年5月31日</w:t>
            </w:r>
            <w:r>
              <w:rPr>
                <w:rFonts w:ascii="宋体" w:eastAsia="宋体" w:hAnsi="宋体" w:cs="宋体" w:hint="eastAsia"/>
                <w:kern w:val="2"/>
                <w:lang w:eastAsia="zh-CN"/>
              </w:rPr>
              <w:t>，须同时提供承诺函，承诺函内容须明确新的租赁合同涵盖至2026年</w:t>
            </w:r>
            <w:r>
              <w:rPr>
                <w:rFonts w:ascii="宋体" w:eastAsia="宋体" w:hAnsi="宋体" w:cs="宋体" w:hint="eastAsia"/>
                <w:kern w:val="2"/>
                <w:lang w:eastAsia="zh-CN"/>
              </w:rPr>
              <w:t>5</w:t>
            </w:r>
            <w:r>
              <w:rPr>
                <w:rFonts w:ascii="宋体" w:eastAsia="宋体" w:hAnsi="宋体" w:cs="宋体" w:hint="eastAsia"/>
                <w:kern w:val="2"/>
                <w:lang w:eastAsia="zh-CN"/>
              </w:rPr>
              <w:t>月31日及承诺新签订的合同内的土地面积不低于原合同的土地面积（承诺函格式自拟）；</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②</w:t>
            </w:r>
            <w:r>
              <w:rPr>
                <w:rFonts w:ascii="宋体" w:eastAsia="宋体" w:hAnsi="宋体" w:cs="宋体" w:hint="eastAsia"/>
                <w:kern w:val="2"/>
                <w:lang w:eastAsia="zh-CN"/>
              </w:rPr>
              <w:t>租赁合同期间的任意一次租金银行转账凭证（付款人须为投标人，收款人须为出租人），租赁合同需体现占地面积信息；</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3</w:t>
            </w:r>
            <w:r>
              <w:rPr>
                <w:rFonts w:ascii="宋体" w:eastAsia="宋体" w:hAnsi="宋体" w:cs="宋体" w:hint="eastAsia"/>
                <w:kern w:val="2"/>
                <w:lang w:eastAsia="zh-CN"/>
              </w:rPr>
              <w:t>）</w:t>
            </w:r>
            <w:r>
              <w:rPr>
                <w:rFonts w:ascii="宋体" w:eastAsia="宋体" w:hAnsi="宋体" w:cs="宋体" w:hint="eastAsia"/>
                <w:b/>
                <w:bCs/>
                <w:kern w:val="2"/>
                <w:lang w:eastAsia="zh-CN"/>
              </w:rPr>
              <w:t>如为</w:t>
            </w:r>
            <w:r>
              <w:rPr>
                <w:rFonts w:ascii="宋体" w:eastAsia="宋体" w:hAnsi="宋体" w:cs="宋体" w:hint="eastAsia"/>
                <w:b/>
                <w:bCs/>
                <w:kern w:val="2"/>
                <w:lang w:eastAsia="zh-CN"/>
              </w:rPr>
              <w:t>合作</w:t>
            </w:r>
            <w:r>
              <w:rPr>
                <w:rFonts w:ascii="宋体" w:eastAsia="宋体" w:hAnsi="宋体" w:cs="宋体" w:hint="eastAsia"/>
                <w:b/>
                <w:bCs/>
                <w:kern w:val="2"/>
                <w:lang w:eastAsia="zh-CN"/>
              </w:rPr>
              <w:t>的</w:t>
            </w:r>
            <w:r>
              <w:rPr>
                <w:rFonts w:ascii="宋体" w:eastAsia="宋体" w:hAnsi="宋体" w:cs="宋体" w:hint="eastAsia"/>
                <w:b/>
                <w:bCs/>
                <w:kern w:val="2"/>
                <w:lang w:eastAsia="zh-CN"/>
              </w:rPr>
              <w:t>，</w:t>
            </w:r>
            <w:r>
              <w:rPr>
                <w:rFonts w:ascii="宋体" w:eastAsia="宋体" w:hAnsi="宋体" w:cs="宋体" w:hint="eastAsia"/>
                <w:kern w:val="2"/>
                <w:lang w:eastAsia="zh-CN"/>
              </w:rPr>
              <w:t>提供：</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合作合同（协议）扫描件（</w:t>
            </w:r>
            <w:r>
              <w:rPr>
                <w:rFonts w:ascii="宋体" w:eastAsia="宋体" w:hAnsi="宋体" w:cs="宋体" w:hint="eastAsia"/>
                <w:kern w:val="2"/>
                <w:lang w:eastAsia="zh-CN"/>
              </w:rPr>
              <w:t>合作合同（协议）</w:t>
            </w:r>
            <w:r>
              <w:rPr>
                <w:rFonts w:ascii="宋体" w:eastAsia="宋体" w:hAnsi="宋体" w:cs="宋体" w:hint="eastAsia"/>
                <w:kern w:val="2"/>
                <w:lang w:eastAsia="zh-CN"/>
              </w:rPr>
              <w:t>须能体现其中一方合作方为投标人及体现占地面积信息；</w:t>
            </w:r>
            <w:r>
              <w:rPr>
                <w:rFonts w:ascii="宋体" w:eastAsia="宋体" w:hAnsi="宋体" w:cs="宋体" w:hint="eastAsia"/>
                <w:kern w:val="2"/>
                <w:lang w:eastAsia="zh-CN"/>
              </w:rPr>
              <w:t>协议</w:t>
            </w:r>
            <w:r>
              <w:rPr>
                <w:rFonts w:ascii="宋体" w:eastAsia="宋体" w:hAnsi="宋体" w:cs="宋体" w:hint="eastAsia"/>
                <w:kern w:val="2"/>
                <w:lang w:eastAsia="zh-CN"/>
              </w:rPr>
              <w:t>期限需涵盖</w:t>
            </w:r>
            <w:r>
              <w:rPr>
                <w:rFonts w:ascii="宋体" w:eastAsia="宋体" w:hAnsi="宋体" w:cs="宋体" w:hint="eastAsia"/>
                <w:kern w:val="2"/>
                <w:lang w:eastAsia="zh-CN"/>
              </w:rPr>
              <w:t>至</w:t>
            </w:r>
            <w:r>
              <w:rPr>
                <w:rFonts w:ascii="宋体" w:eastAsia="宋体" w:hAnsi="宋体" w:cs="宋体" w:hint="eastAsia"/>
                <w:kern w:val="2"/>
                <w:lang w:eastAsia="zh-CN"/>
              </w:rPr>
              <w:t>2026年</w:t>
            </w:r>
            <w:r>
              <w:rPr>
                <w:rFonts w:ascii="宋体" w:eastAsia="宋体" w:hAnsi="宋体" w:cs="宋体" w:hint="eastAsia"/>
                <w:kern w:val="2"/>
                <w:lang w:eastAsia="zh-CN"/>
              </w:rPr>
              <w:t>5</w:t>
            </w:r>
            <w:r>
              <w:rPr>
                <w:rFonts w:ascii="宋体" w:eastAsia="宋体" w:hAnsi="宋体" w:cs="宋体" w:hint="eastAsia"/>
                <w:kern w:val="2"/>
                <w:lang w:eastAsia="zh-CN"/>
              </w:rPr>
              <w:t>月31日），如提供的</w:t>
            </w:r>
            <w:r>
              <w:rPr>
                <w:rFonts w:ascii="宋体" w:eastAsia="宋体" w:hAnsi="宋体" w:cs="宋体" w:hint="eastAsia"/>
                <w:kern w:val="2"/>
                <w:lang w:eastAsia="zh-CN"/>
              </w:rPr>
              <w:t>协议期限</w:t>
            </w:r>
            <w:r>
              <w:rPr>
                <w:rFonts w:ascii="宋体" w:eastAsia="宋体" w:hAnsi="宋体" w:cs="宋体" w:hint="eastAsia"/>
                <w:kern w:val="2"/>
                <w:lang w:eastAsia="zh-CN"/>
              </w:rPr>
              <w:t>未涵盖至2026年</w:t>
            </w:r>
            <w:r>
              <w:rPr>
                <w:rFonts w:ascii="宋体" w:eastAsia="宋体" w:hAnsi="宋体" w:cs="宋体" w:hint="eastAsia"/>
                <w:kern w:val="2"/>
                <w:lang w:eastAsia="zh-CN"/>
              </w:rPr>
              <w:t>5</w:t>
            </w:r>
            <w:r>
              <w:rPr>
                <w:rFonts w:ascii="宋体" w:eastAsia="宋体" w:hAnsi="宋体" w:cs="宋体" w:hint="eastAsia"/>
                <w:kern w:val="2"/>
                <w:lang w:eastAsia="zh-CN"/>
              </w:rPr>
              <w:t>月31日，须同时提供承诺函，承诺函内容须明确新的</w:t>
            </w:r>
            <w:r>
              <w:rPr>
                <w:rFonts w:ascii="宋体" w:eastAsia="宋体" w:hAnsi="宋体" w:cs="宋体" w:hint="eastAsia"/>
                <w:kern w:val="2"/>
                <w:lang w:eastAsia="zh-CN"/>
              </w:rPr>
              <w:t>协议期限</w:t>
            </w:r>
            <w:r>
              <w:rPr>
                <w:rFonts w:ascii="宋体" w:eastAsia="宋体" w:hAnsi="宋体" w:cs="宋体" w:hint="eastAsia"/>
                <w:kern w:val="2"/>
                <w:lang w:eastAsia="zh-CN"/>
              </w:rPr>
              <w:t>涵盖</w:t>
            </w:r>
            <w:r>
              <w:rPr>
                <w:rFonts w:ascii="宋体" w:eastAsia="宋体" w:hAnsi="宋体" w:cs="宋体" w:hint="eastAsia"/>
                <w:kern w:val="2"/>
                <w:lang w:eastAsia="zh-CN"/>
              </w:rPr>
              <w:t>至2026年5月31日</w:t>
            </w:r>
            <w:r>
              <w:rPr>
                <w:rFonts w:ascii="宋体" w:eastAsia="宋体" w:hAnsi="宋体" w:cs="宋体" w:hint="eastAsia"/>
                <w:kern w:val="2"/>
                <w:lang w:eastAsia="zh-CN"/>
              </w:rPr>
              <w:t>及承诺新签订的</w:t>
            </w:r>
            <w:r>
              <w:rPr>
                <w:rFonts w:ascii="宋体" w:eastAsia="宋体" w:hAnsi="宋体" w:cs="宋体" w:hint="eastAsia"/>
                <w:kern w:val="2"/>
                <w:lang w:eastAsia="zh-CN"/>
              </w:rPr>
              <w:t>合作协议</w:t>
            </w:r>
            <w:r>
              <w:rPr>
                <w:rFonts w:ascii="宋体" w:eastAsia="宋体" w:hAnsi="宋体" w:cs="宋体" w:hint="eastAsia"/>
                <w:kern w:val="2"/>
                <w:lang w:eastAsia="zh-CN"/>
              </w:rPr>
              <w:t>不低于原合同</w:t>
            </w:r>
            <w:r>
              <w:rPr>
                <w:rFonts w:ascii="宋体" w:eastAsia="宋体" w:hAnsi="宋体" w:cs="宋体" w:hint="eastAsia"/>
                <w:kern w:val="2"/>
                <w:lang w:eastAsia="zh-CN"/>
              </w:rPr>
              <w:t>（</w:t>
            </w:r>
            <w:r>
              <w:rPr>
                <w:rFonts w:ascii="宋体" w:eastAsia="宋体" w:hAnsi="宋体" w:cs="宋体" w:hint="eastAsia"/>
                <w:kern w:val="2"/>
                <w:lang w:eastAsia="zh-CN"/>
              </w:rPr>
              <w:t>协议）</w:t>
            </w:r>
            <w:r>
              <w:rPr>
                <w:rFonts w:ascii="宋体" w:eastAsia="宋体" w:hAnsi="宋体" w:cs="宋体" w:hint="eastAsia"/>
                <w:kern w:val="2"/>
                <w:lang w:eastAsia="zh-CN"/>
              </w:rPr>
              <w:t>的土地面积（承诺函格式自拟</w:t>
            </w:r>
            <w:r>
              <w:rPr>
                <w:rFonts w:ascii="宋体" w:eastAsia="宋体" w:hAnsi="宋体" w:cs="宋体" w:hint="eastAsia"/>
                <w:kern w:val="2"/>
                <w:lang w:eastAsia="zh-CN"/>
              </w:rPr>
              <w:t>）。</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2）</w:t>
            </w:r>
            <w:r>
              <w:rPr>
                <w:rFonts w:ascii="宋体" w:eastAsia="宋体" w:hAnsi="宋体" w:cs="宋体" w:hint="eastAsia"/>
                <w:b/>
                <w:bCs/>
                <w:kern w:val="2"/>
                <w:lang w:eastAsia="zh-CN"/>
              </w:rPr>
              <w:t>第2项</w:t>
            </w:r>
            <w:r>
              <w:rPr>
                <w:rFonts w:ascii="宋体" w:eastAsia="宋体" w:hAnsi="宋体" w:cs="宋体" w:hint="eastAsia"/>
                <w:b/>
                <w:bCs/>
                <w:kern w:val="2"/>
                <w:lang w:eastAsia="zh-CN"/>
              </w:rPr>
              <w:t>同时提供</w:t>
            </w:r>
            <w:r>
              <w:rPr>
                <w:rFonts w:ascii="宋体" w:eastAsia="宋体" w:hAnsi="宋体" w:cs="宋体" w:hint="eastAsia"/>
                <w:b/>
                <w:bCs/>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①</w:t>
            </w:r>
            <w:r>
              <w:rPr>
                <w:rFonts w:ascii="宋体" w:eastAsia="宋体" w:hAnsi="宋体" w:cs="宋体" w:hint="eastAsia"/>
                <w:kern w:val="2"/>
                <w:lang w:eastAsia="zh-CN"/>
              </w:rPr>
              <w:t>提供第三方检验检测机构出具并加盖（或带有）</w:t>
            </w:r>
            <w:r>
              <w:rPr>
                <w:rFonts w:ascii="宋体" w:eastAsia="宋体" w:hAnsi="宋体" w:cs="宋体" w:hint="eastAsia"/>
                <w:kern w:val="2"/>
                <w:lang w:eastAsia="zh-CN"/>
              </w:rPr>
              <w:t>CMA</w:t>
            </w:r>
            <w:r>
              <w:rPr>
                <w:rFonts w:ascii="宋体" w:eastAsia="宋体" w:hAnsi="宋体" w:cs="宋体" w:hint="eastAsia"/>
                <w:kern w:val="2"/>
                <w:lang w:eastAsia="zh-CN"/>
              </w:rPr>
              <w:t>标志的检测报告扫描件；检测报告须能体现上述评分要求内容，如上述检测项目的检测报告出现相关内容备注或体现相关检测项目不在检测机构资质</w:t>
            </w:r>
            <w:r>
              <w:rPr>
                <w:rFonts w:ascii="宋体" w:eastAsia="宋体" w:hAnsi="宋体" w:cs="宋体" w:hint="eastAsia"/>
                <w:kern w:val="2"/>
                <w:lang w:eastAsia="zh-CN"/>
              </w:rPr>
              <w:t>CMA</w:t>
            </w:r>
            <w:r>
              <w:rPr>
                <w:rFonts w:ascii="宋体" w:eastAsia="宋体" w:hAnsi="宋体" w:cs="宋体" w:hint="eastAsia"/>
                <w:kern w:val="2"/>
                <w:lang w:eastAsia="zh-CN"/>
              </w:rPr>
              <w:t>认可范围之内的，该检测项目不符合评分要求；</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②</w:t>
            </w:r>
            <w:r>
              <w:rPr>
                <w:rFonts w:ascii="宋体" w:eastAsia="宋体" w:hAnsi="宋体" w:cs="宋体" w:hint="eastAsia"/>
                <w:kern w:val="2"/>
                <w:lang w:eastAsia="zh-CN"/>
              </w:rPr>
              <w:t>提供第三方检测公司的CMA资质证书扫描件</w:t>
            </w:r>
            <w:r>
              <w:rPr>
                <w:rFonts w:ascii="宋体" w:eastAsia="宋体" w:hAnsi="宋体" w:cs="宋体" w:hint="eastAsia"/>
                <w:kern w:val="2"/>
                <w:lang w:eastAsia="zh-CN"/>
              </w:rPr>
              <w:t>；</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③</w:t>
            </w:r>
            <w:r>
              <w:rPr>
                <w:rFonts w:ascii="宋体" w:eastAsia="宋体" w:hAnsi="宋体" w:cs="宋体" w:hint="eastAsia"/>
                <w:kern w:val="2"/>
                <w:lang w:eastAsia="zh-CN"/>
              </w:rPr>
              <w:t>上述检验检测报告在全国认证认可信息公共服务平台（认e云）（http://cx.cnca.cn/）的查询记录截图；检测报告委托单位或送检单位须为投标人。</w:t>
            </w:r>
          </w:p>
          <w:p>
            <w:pPr>
              <w:pageBreakBefore w:val="0"/>
              <w:widowControl w:val="0"/>
              <w:kinsoku/>
              <w:overflowPunct/>
              <w:topLinePunct w:val="0"/>
              <w:autoSpaceDE/>
              <w:autoSpaceDN/>
              <w:bidi w:val="0"/>
              <w:adjustRightInd/>
              <w:spacing w:line="300" w:lineRule="exact"/>
              <w:jc w:val="left"/>
              <w:rPr>
                <w:rFonts w:ascii="宋体" w:eastAsia="宋体" w:hAnsi="宋体" w:cs="宋体" w:hint="eastAsia"/>
                <w:kern w:val="2"/>
                <w:lang w:eastAsia="zh-CN"/>
              </w:rPr>
            </w:pPr>
            <w:r>
              <w:rPr>
                <w:rFonts w:ascii="宋体" w:eastAsia="宋体" w:hAnsi="宋体" w:cs="宋体" w:hint="eastAsia"/>
                <w:b/>
                <w:bCs/>
                <w:kern w:val="2"/>
                <w:lang w:eastAsia="zh-CN"/>
              </w:rPr>
              <w:t>2</w:t>
            </w:r>
            <w:r>
              <w:rPr>
                <w:rFonts w:ascii="宋体" w:eastAsia="宋体" w:hAnsi="宋体" w:cs="宋体" w:hint="eastAsia"/>
                <w:kern w:val="2"/>
                <w:lang w:eastAsia="zh-CN"/>
              </w:rPr>
              <w:t>、</w:t>
            </w:r>
            <w:r>
              <w:rPr>
                <w:rFonts w:ascii="宋体" w:eastAsia="宋体" w:hAnsi="宋体" w:cs="宋体" w:hint="eastAsia"/>
                <w:kern w:val="2"/>
                <w:lang w:eastAsia="zh-CN"/>
              </w:rPr>
              <w:t>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8</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冷藏（或冷冻）车辆情况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4</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（一）评审内容：</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1、冷藏</w:t>
            </w:r>
            <w:r>
              <w:rPr>
                <w:rFonts w:ascii="宋体" w:eastAsia="宋体" w:hAnsi="宋体" w:cs="宋体" w:hint="eastAsia"/>
                <w:kern w:val="2"/>
                <w:lang w:eastAsia="zh-CN"/>
              </w:rPr>
              <w:t>（</w:t>
            </w:r>
            <w:r>
              <w:rPr>
                <w:rFonts w:ascii="宋体" w:eastAsia="宋体" w:hAnsi="宋体" w:cs="宋体" w:hint="eastAsia"/>
                <w:kern w:val="2"/>
                <w:lang w:eastAsia="zh-CN"/>
              </w:rPr>
              <w:t>或冷冻）</w:t>
            </w:r>
            <w:r>
              <w:rPr>
                <w:rFonts w:ascii="宋体" w:eastAsia="宋体" w:hAnsi="宋体" w:cs="宋体" w:hint="eastAsia"/>
                <w:kern w:val="2"/>
                <w:lang w:eastAsia="zh-CN"/>
              </w:rPr>
              <w:t>车辆情况（本项最高得</w:t>
            </w:r>
            <w:r>
              <w:rPr>
                <w:rFonts w:ascii="宋体" w:eastAsia="宋体" w:hAnsi="宋体" w:cs="宋体" w:hint="eastAsia"/>
                <w:kern w:val="2"/>
                <w:lang w:eastAsia="zh-CN"/>
              </w:rPr>
              <w:t>100</w:t>
            </w:r>
            <w:r>
              <w:rPr>
                <w:rFonts w:ascii="宋体" w:eastAsia="宋体" w:hAnsi="宋体" w:cs="宋体" w:hint="eastAsia"/>
                <w:kern w:val="2"/>
                <w:lang w:eastAsia="zh-CN"/>
              </w:rPr>
              <w:t>分）</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在满足招标文件《第一册 专用条款 第三章 用户需求书：五、商务要求》内容中的“设备要求”前提下，每多提供一辆冷藏（或冷冻）车的得</w:t>
            </w:r>
            <w:r>
              <w:rPr>
                <w:rFonts w:ascii="宋体" w:eastAsia="宋体" w:hAnsi="宋体" w:cs="宋体" w:hint="eastAsia"/>
                <w:kern w:val="2"/>
                <w:lang w:eastAsia="zh-CN"/>
              </w:rPr>
              <w:t>10</w:t>
            </w:r>
            <w:r>
              <w:rPr>
                <w:rFonts w:ascii="宋体" w:eastAsia="宋体" w:hAnsi="宋体" w:cs="宋体" w:hint="eastAsia"/>
                <w:kern w:val="2"/>
                <w:lang w:eastAsia="zh-CN"/>
              </w:rPr>
              <w:t>分，最高得</w:t>
            </w:r>
            <w:r>
              <w:rPr>
                <w:rFonts w:ascii="宋体" w:eastAsia="宋体" w:hAnsi="宋体" w:cs="宋体" w:hint="eastAsia"/>
                <w:kern w:val="2"/>
                <w:lang w:eastAsia="zh-CN"/>
              </w:rPr>
              <w:t>100</w:t>
            </w:r>
            <w:r>
              <w:rPr>
                <w:rFonts w:ascii="宋体" w:eastAsia="宋体" w:hAnsi="宋体" w:cs="宋体" w:hint="eastAsia"/>
                <w:kern w:val="2"/>
                <w:lang w:eastAsia="zh-CN"/>
              </w:rPr>
              <w:t>分。</w:t>
            </w:r>
          </w:p>
          <w:p>
            <w:pPr>
              <w:keepNext w:val="0"/>
              <w:keepLines w:val="0"/>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b/>
                <w:bCs/>
                <w:lang w:eastAsia="zh-CN"/>
              </w:rPr>
            </w:pPr>
            <w:r>
              <w:rPr>
                <w:rFonts w:ascii="宋体" w:eastAsia="宋体" w:hAnsi="宋体" w:cs="宋体" w:hint="eastAsia"/>
                <w:b/>
                <w:bCs/>
                <w:lang w:eastAsia="zh-CN"/>
              </w:rPr>
              <w:t>（二）评审依据：</w:t>
            </w:r>
          </w:p>
          <w:p>
            <w:pPr>
              <w:keepNext w:val="0"/>
              <w:keepLines w:val="0"/>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1、提供《拟投入冷藏（或冷冻）车辆情况承诺函》，格式自拟；</w:t>
            </w:r>
          </w:p>
          <w:p>
            <w:pPr>
              <w:keepNext w:val="0"/>
              <w:keepLines w:val="0"/>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2、提供所有承诺车辆的行驶证（检验有效期内）扫描件（含行驶证上的车辆照片页及检验记录页）:</w:t>
            </w:r>
          </w:p>
          <w:p>
            <w:pPr>
              <w:keepNext w:val="0"/>
              <w:keepLines w:val="0"/>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①如为自有的，行驶证登记的所有人必须为投标人；</w:t>
            </w:r>
          </w:p>
          <w:p>
            <w:pPr>
              <w:keepNext w:val="0"/>
              <w:keepLines w:val="0"/>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②如为租赁的，须同时提供租赁合同（租赁合同期限需涵盖</w:t>
            </w:r>
            <w:r>
              <w:rPr>
                <w:rFonts w:ascii="宋体" w:eastAsia="宋体" w:hAnsi="宋体" w:cs="宋体" w:hint="eastAsia"/>
                <w:b/>
                <w:bCs/>
                <w:kern w:val="2"/>
                <w:lang w:eastAsia="zh-CN"/>
              </w:rPr>
              <w:t>至2026年5月31日，</w:t>
            </w:r>
            <w:r>
              <w:rPr>
                <w:rFonts w:ascii="宋体" w:eastAsia="宋体" w:hAnsi="宋体" w:cs="宋体" w:hint="eastAsia"/>
                <w:kern w:val="2"/>
                <w:lang w:eastAsia="zh-CN"/>
              </w:rPr>
              <w:t>如提供的租赁合同未涵盖</w:t>
            </w:r>
            <w:r>
              <w:rPr>
                <w:rFonts w:ascii="宋体" w:eastAsia="宋体" w:hAnsi="宋体" w:cs="宋体" w:hint="eastAsia"/>
                <w:kern w:val="2"/>
                <w:lang w:eastAsia="zh-CN"/>
              </w:rPr>
              <w:t>至2026年5月31日</w:t>
            </w:r>
            <w:r>
              <w:rPr>
                <w:rFonts w:ascii="宋体" w:eastAsia="宋体" w:hAnsi="宋体" w:cs="宋体" w:hint="eastAsia"/>
                <w:kern w:val="2"/>
                <w:lang w:eastAsia="zh-CN"/>
              </w:rPr>
              <w:t>，须同时提供承诺函，承诺函内容须明确新的租赁合同涵盖至2026年</w:t>
            </w:r>
            <w:r>
              <w:rPr>
                <w:rFonts w:ascii="宋体" w:eastAsia="宋体" w:hAnsi="宋体" w:cs="宋体" w:hint="eastAsia"/>
                <w:kern w:val="2"/>
                <w:lang w:eastAsia="zh-CN"/>
              </w:rPr>
              <w:t>5</w:t>
            </w:r>
            <w:r>
              <w:rPr>
                <w:rFonts w:ascii="宋体" w:eastAsia="宋体" w:hAnsi="宋体" w:cs="宋体" w:hint="eastAsia"/>
                <w:kern w:val="2"/>
                <w:lang w:eastAsia="zh-CN"/>
              </w:rPr>
              <w:t>月31日（承诺函格式自拟）</w:t>
            </w:r>
            <w:r>
              <w:rPr>
                <w:rFonts w:ascii="宋体" w:eastAsia="宋体" w:hAnsi="宋体" w:cs="宋体" w:hint="eastAsia"/>
                <w:kern w:val="2"/>
                <w:lang w:eastAsia="zh-CN"/>
              </w:rPr>
              <w:t>）扫描件，且行驶证登记的所有人必须与合同中的出租人一致，承租人必须为投标人，租赁合同需体现车牌号且与行驶证的车牌号一致；</w:t>
            </w:r>
          </w:p>
          <w:p>
            <w:pPr>
              <w:keepNext w:val="0"/>
              <w:keepLines w:val="0"/>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3、如提供的行驶证无法判断是否属于冷藏（或冷冻）车的，须同时提供发票或车辆登记证扫描件（需体现该设备为冷藏（或冷冻）车，发票或车辆登记证上与行驶证上发动机号码需一致）。</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4、未按要求提供相关证明材料（或相关证明材料无法判断是否符合评分要求）的不计得分，原件备查</w:t>
            </w:r>
            <w:r>
              <w:rPr>
                <w:rFonts w:ascii="宋体" w:eastAsia="宋体" w:hAnsi="宋体" w:cs="宋体" w:hint="eastAsia"/>
                <w:kern w:val="2"/>
                <w:lang w:eastAsia="zh-CN"/>
              </w:rPr>
              <w:t>。</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9</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冷库【含冷藏（保鲜）库和冷冻库】情况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3</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（一）评审内容：</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投标人具有冷库【含冷藏（保鲜）库和冷冻库】（自有或租赁或与其他公司合作</w:t>
            </w:r>
            <w:r>
              <w:rPr>
                <w:rFonts w:ascii="宋体" w:eastAsia="宋体" w:hAnsi="宋体" w:cs="宋体" w:hint="eastAsia"/>
                <w:kern w:val="2"/>
                <w:lang w:eastAsia="zh-CN"/>
              </w:rPr>
              <w:t>，面积可累计</w:t>
            </w:r>
            <w:r>
              <w:rPr>
                <w:rFonts w:ascii="宋体" w:eastAsia="宋体" w:hAnsi="宋体" w:cs="宋体" w:hint="eastAsia"/>
                <w:kern w:val="2"/>
                <w:lang w:eastAsia="zh-CN"/>
              </w:rPr>
              <w:t>）情况：</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（1）面积/容积≥</w:t>
            </w:r>
            <w:r>
              <w:rPr>
                <w:rFonts w:ascii="宋体" w:eastAsia="宋体" w:hAnsi="宋体" w:cs="宋体" w:hint="eastAsia"/>
                <w:kern w:val="2"/>
                <w:lang w:eastAsia="zh-CN"/>
              </w:rPr>
              <w:t>2000</w:t>
            </w:r>
            <w:r>
              <w:rPr>
                <w:rFonts w:ascii="宋体" w:eastAsia="宋体" w:hAnsi="宋体" w:cs="宋体" w:hint="eastAsia"/>
                <w:kern w:val="2"/>
                <w:lang w:eastAsia="zh-CN"/>
              </w:rPr>
              <w:t>平方米/立方米，得</w:t>
            </w:r>
            <w:r>
              <w:rPr>
                <w:rFonts w:ascii="宋体" w:eastAsia="宋体" w:hAnsi="宋体" w:cs="宋体" w:hint="eastAsia"/>
                <w:kern w:val="2"/>
                <w:lang w:eastAsia="zh-CN"/>
              </w:rPr>
              <w:t>100</w:t>
            </w:r>
            <w:r>
              <w:rPr>
                <w:rFonts w:ascii="宋体" w:eastAsia="宋体" w:hAnsi="宋体" w:cs="宋体" w:hint="eastAsia"/>
                <w:kern w:val="2"/>
                <w:lang w:eastAsia="zh-CN"/>
              </w:rPr>
              <w:t>分；</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1500</w:t>
            </w:r>
            <w:r>
              <w:rPr>
                <w:rFonts w:ascii="宋体" w:eastAsia="宋体" w:hAnsi="宋体" w:cs="宋体" w:hint="eastAsia"/>
                <w:kern w:val="2"/>
                <w:lang w:eastAsia="zh-CN"/>
              </w:rPr>
              <w:t>平方米/立方米≤面积/容积＜</w:t>
            </w:r>
            <w:r>
              <w:rPr>
                <w:rFonts w:ascii="宋体" w:eastAsia="宋体" w:hAnsi="宋体" w:cs="宋体" w:hint="eastAsia"/>
                <w:kern w:val="2"/>
                <w:lang w:eastAsia="zh-CN"/>
              </w:rPr>
              <w:t>2000</w:t>
            </w:r>
            <w:r>
              <w:rPr>
                <w:rFonts w:ascii="宋体" w:eastAsia="宋体" w:hAnsi="宋体" w:cs="宋体" w:hint="eastAsia"/>
                <w:kern w:val="2"/>
                <w:lang w:eastAsia="zh-CN"/>
              </w:rPr>
              <w:t>平方米/立方米，得</w:t>
            </w:r>
            <w:r>
              <w:rPr>
                <w:rFonts w:ascii="宋体" w:eastAsia="宋体" w:hAnsi="宋体" w:cs="宋体" w:hint="eastAsia"/>
                <w:kern w:val="2"/>
                <w:lang w:eastAsia="zh-CN"/>
              </w:rPr>
              <w:t>50</w:t>
            </w:r>
            <w:r>
              <w:rPr>
                <w:rFonts w:ascii="宋体" w:eastAsia="宋体" w:hAnsi="宋体" w:cs="宋体" w:hint="eastAsia"/>
                <w:kern w:val="2"/>
                <w:lang w:eastAsia="zh-CN"/>
              </w:rPr>
              <w:t>分；</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（3）</w:t>
            </w:r>
            <w:r>
              <w:rPr>
                <w:rFonts w:ascii="宋体" w:eastAsia="宋体" w:hAnsi="宋体" w:cs="宋体" w:hint="eastAsia"/>
                <w:kern w:val="2"/>
                <w:lang w:eastAsia="zh-CN"/>
              </w:rPr>
              <w:t>1100</w:t>
            </w:r>
            <w:r>
              <w:rPr>
                <w:rFonts w:ascii="宋体" w:eastAsia="宋体" w:hAnsi="宋体" w:cs="宋体" w:hint="eastAsia"/>
                <w:kern w:val="2"/>
                <w:lang w:eastAsia="zh-CN"/>
              </w:rPr>
              <w:t>平方米/立方米≤面积/容积＜</w:t>
            </w:r>
            <w:r>
              <w:rPr>
                <w:rFonts w:ascii="宋体" w:eastAsia="宋体" w:hAnsi="宋体" w:cs="宋体" w:hint="eastAsia"/>
                <w:kern w:val="2"/>
                <w:lang w:eastAsia="zh-CN"/>
              </w:rPr>
              <w:t>1500</w:t>
            </w:r>
            <w:r>
              <w:rPr>
                <w:rFonts w:ascii="宋体" w:eastAsia="宋体" w:hAnsi="宋体" w:cs="宋体" w:hint="eastAsia"/>
                <w:kern w:val="2"/>
                <w:lang w:eastAsia="zh-CN"/>
              </w:rPr>
              <w:t>平方米/立方米，得</w:t>
            </w:r>
            <w:r>
              <w:rPr>
                <w:rFonts w:ascii="宋体" w:eastAsia="宋体" w:hAnsi="宋体" w:cs="宋体" w:hint="eastAsia"/>
                <w:kern w:val="2"/>
                <w:lang w:eastAsia="zh-CN"/>
              </w:rPr>
              <w:t>30</w:t>
            </w:r>
            <w:r>
              <w:rPr>
                <w:rFonts w:ascii="宋体" w:eastAsia="宋体" w:hAnsi="宋体" w:cs="宋体" w:hint="eastAsia"/>
                <w:kern w:val="2"/>
                <w:lang w:eastAsia="zh-CN"/>
              </w:rPr>
              <w:t>分；</w:t>
            </w:r>
          </w:p>
          <w:p>
            <w:pPr>
              <w:pageBreakBefore w:val="0"/>
              <w:widowControl w:val="0"/>
              <w:numPr>
                <w:ilvl w:val="0"/>
                <w:numId w:val="8"/>
              </w:numPr>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其他不得分。</w:t>
            </w:r>
          </w:p>
          <w:p>
            <w:pPr>
              <w:keepNext w:val="0"/>
              <w:keepLines w:val="0"/>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b/>
                <w:bCs/>
                <w:lang w:eastAsia="zh-CN"/>
              </w:rPr>
            </w:pPr>
            <w:r>
              <w:rPr>
                <w:rFonts w:ascii="宋体" w:eastAsia="宋体" w:hAnsi="宋体" w:cs="宋体" w:hint="eastAsia"/>
                <w:b/>
                <w:bCs/>
                <w:lang w:eastAsia="zh-CN"/>
              </w:rPr>
              <w:t>（二）评审依据：</w:t>
            </w:r>
          </w:p>
          <w:p>
            <w:pPr>
              <w:keepNext w:val="0"/>
              <w:keepLines w:val="0"/>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b/>
                <w:bCs/>
                <w:kern w:val="2"/>
                <w:lang w:eastAsia="zh-CN"/>
              </w:rPr>
              <w:t>1）</w:t>
            </w:r>
            <w:r>
              <w:rPr>
                <w:rFonts w:ascii="宋体" w:eastAsia="宋体" w:hAnsi="宋体" w:cs="宋体" w:hint="eastAsia"/>
                <w:b/>
                <w:bCs/>
                <w:kern w:val="2"/>
                <w:lang w:eastAsia="zh-CN"/>
              </w:rPr>
              <w:t>如为自有的</w:t>
            </w:r>
            <w:r>
              <w:rPr>
                <w:rFonts w:ascii="宋体" w:eastAsia="宋体" w:hAnsi="宋体" w:cs="宋体" w:hint="eastAsia"/>
                <w:kern w:val="2"/>
                <w:lang w:eastAsia="zh-CN"/>
              </w:rPr>
              <w:t>，同时提供：</w:t>
            </w:r>
          </w:p>
          <w:p>
            <w:pPr>
              <w:keepNext w:val="0"/>
              <w:keepLines w:val="0"/>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①建造（或设备安装）合同（合同须体现签署方为投标人）或产权证明文件扫描件，合同或产权证明文件需能体现面积信息；</w:t>
            </w:r>
          </w:p>
          <w:p>
            <w:pPr>
              <w:keepNext w:val="0"/>
              <w:keepLines w:val="0"/>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②冷库【含冷藏（保鲜）库和冷冻库】建造（或设备安装）发票扫描件；</w:t>
            </w:r>
          </w:p>
          <w:p>
            <w:pPr>
              <w:keepNext w:val="0"/>
              <w:keepLines w:val="0"/>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b/>
                <w:bCs/>
                <w:kern w:val="2"/>
                <w:lang w:eastAsia="zh-CN"/>
              </w:rPr>
              <w:t>2）</w:t>
            </w:r>
            <w:r>
              <w:rPr>
                <w:rFonts w:ascii="宋体" w:eastAsia="宋体" w:hAnsi="宋体" w:cs="宋体" w:hint="eastAsia"/>
                <w:b/>
                <w:bCs/>
                <w:kern w:val="2"/>
                <w:lang w:eastAsia="zh-CN"/>
              </w:rPr>
              <w:t>如为租赁的，</w:t>
            </w:r>
            <w:r>
              <w:rPr>
                <w:rFonts w:ascii="宋体" w:eastAsia="宋体" w:hAnsi="宋体" w:cs="宋体" w:hint="eastAsia"/>
                <w:kern w:val="2"/>
                <w:lang w:eastAsia="zh-CN"/>
              </w:rPr>
              <w:t>同时提供：</w:t>
            </w:r>
          </w:p>
          <w:p>
            <w:pPr>
              <w:keepNext w:val="0"/>
              <w:keepLines w:val="0"/>
              <w:pageBreakBefore w:val="0"/>
              <w:widowControl w:val="0"/>
              <w:kinsoku/>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①租赁合同（租赁合同需能体现租赁人或承租人须为投标人，租赁合同期限需涵盖</w:t>
            </w:r>
            <w:r>
              <w:rPr>
                <w:rFonts w:ascii="宋体" w:eastAsia="宋体" w:hAnsi="宋体" w:cs="宋体" w:hint="eastAsia"/>
                <w:b/>
                <w:bCs/>
                <w:kern w:val="2"/>
                <w:lang w:eastAsia="zh-CN"/>
              </w:rPr>
              <w:t>至2026年5月31日，</w:t>
            </w:r>
            <w:r>
              <w:rPr>
                <w:rFonts w:ascii="宋体" w:eastAsia="宋体" w:hAnsi="宋体" w:cs="宋体" w:hint="eastAsia"/>
                <w:kern w:val="2"/>
                <w:lang w:eastAsia="zh-CN"/>
              </w:rPr>
              <w:t>如提供的租赁合同未涵盖</w:t>
            </w:r>
            <w:r>
              <w:rPr>
                <w:rFonts w:ascii="宋体" w:eastAsia="宋体" w:hAnsi="宋体" w:cs="宋体" w:hint="eastAsia"/>
                <w:kern w:val="2"/>
                <w:lang w:eastAsia="zh-CN"/>
              </w:rPr>
              <w:t>至2026年5月31日</w:t>
            </w:r>
            <w:r>
              <w:rPr>
                <w:rFonts w:ascii="宋体" w:eastAsia="宋体" w:hAnsi="宋体" w:cs="宋体" w:hint="eastAsia"/>
                <w:kern w:val="2"/>
                <w:lang w:eastAsia="zh-CN"/>
              </w:rPr>
              <w:t>，须同时提供承诺函，承诺函内容须明确新的租赁合同涵盖至2026年</w:t>
            </w:r>
            <w:r>
              <w:rPr>
                <w:rFonts w:ascii="宋体" w:eastAsia="宋体" w:hAnsi="宋体" w:cs="宋体" w:hint="eastAsia"/>
                <w:kern w:val="2"/>
                <w:lang w:eastAsia="zh-CN"/>
              </w:rPr>
              <w:t>5</w:t>
            </w:r>
            <w:r>
              <w:rPr>
                <w:rFonts w:ascii="宋体" w:eastAsia="宋体" w:hAnsi="宋体" w:cs="宋体" w:hint="eastAsia"/>
                <w:kern w:val="2"/>
                <w:lang w:eastAsia="zh-CN"/>
              </w:rPr>
              <w:t>月31日及承诺新签订的合同内的</w:t>
            </w:r>
            <w:r>
              <w:rPr>
                <w:rFonts w:ascii="宋体" w:eastAsia="宋体" w:hAnsi="宋体" w:cs="宋体" w:hint="eastAsia"/>
                <w:kern w:val="2"/>
                <w:lang w:eastAsia="zh-CN"/>
              </w:rPr>
              <w:t>冷藏（保鲜）库和冷冻库</w:t>
            </w:r>
            <w:r>
              <w:rPr>
                <w:rFonts w:ascii="宋体" w:eastAsia="宋体" w:hAnsi="宋体" w:cs="宋体" w:hint="eastAsia"/>
                <w:kern w:val="2"/>
                <w:lang w:eastAsia="zh-CN"/>
              </w:rPr>
              <w:t>面积不低于原合同的</w:t>
            </w:r>
            <w:r>
              <w:rPr>
                <w:rFonts w:ascii="宋体" w:eastAsia="宋体" w:hAnsi="宋体" w:cs="宋体" w:hint="eastAsia"/>
                <w:kern w:val="2"/>
                <w:lang w:eastAsia="zh-CN"/>
              </w:rPr>
              <w:t>冷藏（保鲜）库和冷冻库</w:t>
            </w:r>
            <w:r>
              <w:rPr>
                <w:rFonts w:ascii="宋体" w:eastAsia="宋体" w:hAnsi="宋体" w:cs="宋体" w:hint="eastAsia"/>
                <w:kern w:val="2"/>
                <w:lang w:eastAsia="zh-CN"/>
              </w:rPr>
              <w:t>面积（承诺函格式自拟）</w:t>
            </w:r>
            <w:r>
              <w:rPr>
                <w:rFonts w:ascii="宋体" w:eastAsia="宋体" w:hAnsi="宋体" w:cs="宋体" w:hint="eastAsia"/>
                <w:kern w:val="2"/>
                <w:lang w:eastAsia="zh-CN"/>
              </w:rPr>
              <w:t>）</w:t>
            </w:r>
            <w:r>
              <w:rPr>
                <w:rFonts w:ascii="宋体" w:eastAsia="宋体" w:hAnsi="宋体" w:cs="宋体" w:hint="eastAsia"/>
                <w:kern w:val="2"/>
                <w:lang w:eastAsia="zh-CN"/>
              </w:rPr>
              <w:t>，</w:t>
            </w:r>
            <w:r>
              <w:rPr>
                <w:rFonts w:ascii="宋体" w:eastAsia="宋体" w:hAnsi="宋体" w:cs="宋体" w:hint="eastAsia"/>
                <w:kern w:val="2"/>
                <w:lang w:eastAsia="zh-CN"/>
              </w:rPr>
              <w:t>租赁合同需能体现面积信息；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②租赁合同期间的任意一次租金银行转账凭证（付款人须为投标人，收款人须为出租人），租赁合同需体现</w:t>
            </w:r>
            <w:r>
              <w:rPr>
                <w:rFonts w:ascii="宋体" w:eastAsia="宋体" w:hAnsi="宋体" w:cs="宋体" w:hint="eastAsia"/>
                <w:kern w:val="2"/>
                <w:lang w:eastAsia="zh-CN"/>
              </w:rPr>
              <w:t>冷藏（保鲜）库和冷冻库</w:t>
            </w:r>
            <w:r>
              <w:rPr>
                <w:rFonts w:ascii="宋体" w:eastAsia="宋体" w:hAnsi="宋体" w:cs="宋体" w:hint="eastAsia"/>
                <w:kern w:val="2"/>
                <w:lang w:eastAsia="zh-CN"/>
              </w:rPr>
              <w:t>面积</w:t>
            </w:r>
            <w:r>
              <w:rPr>
                <w:rFonts w:ascii="宋体" w:eastAsia="宋体" w:hAnsi="宋体" w:cs="宋体" w:hint="eastAsia"/>
                <w:kern w:val="2"/>
                <w:lang w:eastAsia="zh-CN"/>
              </w:rPr>
              <w:t>信息；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提供投标截止日近一年内的冷库【含冷藏（保鲜）库和冷冻库】温度校准报告；</w:t>
            </w:r>
          </w:p>
          <w:p>
            <w:pPr>
              <w:pageBreakBefore w:val="0"/>
              <w:widowControl w:val="0"/>
              <w:numPr>
                <w:ilvl w:val="0"/>
                <w:numId w:val="0"/>
              </w:numPr>
              <w:kinsoku/>
              <w:overflowPunct/>
              <w:topLinePunct w:val="0"/>
              <w:autoSpaceDE/>
              <w:autoSpaceDN/>
              <w:bidi w:val="0"/>
              <w:adjustRightInd/>
              <w:snapToGrid w:val="0"/>
              <w:spacing w:line="300" w:lineRule="exact"/>
              <w:ind w:lef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3</w:t>
            </w:r>
            <w:r>
              <w:rPr>
                <w:rFonts w:ascii="宋体" w:eastAsia="宋体" w:hAnsi="宋体" w:cs="宋体" w:hint="eastAsia"/>
                <w:kern w:val="2"/>
                <w:lang w:eastAsia="zh-CN"/>
              </w:rPr>
              <w:t>、未按要求提供相关证明材料（或相关证明材料无法判断是否符合评分要求）的不计得分，原件备查。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10</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配送场地情况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napToGrid w:val="0"/>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3</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b/>
                <w:bCs/>
                <w:kern w:val="2"/>
                <w:lang w:eastAsia="zh-CN"/>
              </w:rPr>
            </w:pPr>
            <w:r>
              <w:rPr>
                <w:rFonts w:ascii="宋体" w:eastAsia="宋体" w:hAnsi="宋体" w:cs="宋体" w:hint="eastAsia"/>
                <w:b/>
                <w:bCs/>
                <w:kern w:val="2"/>
                <w:lang w:eastAsia="zh-CN"/>
              </w:rPr>
              <w:t>（一）评审内容：</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投标人具有配送场所（自有或租赁或其他合作等）情况</w:t>
            </w:r>
            <w:r>
              <w:rPr>
                <w:rFonts w:ascii="宋体" w:eastAsia="宋体" w:hAnsi="宋体" w:cs="宋体" w:hint="eastAsia"/>
                <w:kern w:val="2"/>
                <w:lang w:eastAsia="zh-CN"/>
              </w:rPr>
              <w:t>（面积可累计）</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①面积≥</w:t>
            </w:r>
            <w:r>
              <w:rPr>
                <w:rFonts w:ascii="宋体" w:eastAsia="宋体" w:hAnsi="宋体" w:cs="宋体" w:hint="eastAsia"/>
                <w:kern w:val="2"/>
                <w:lang w:eastAsia="zh-CN"/>
              </w:rPr>
              <w:t>4</w:t>
            </w:r>
            <w:r>
              <w:rPr>
                <w:rFonts w:ascii="宋体" w:eastAsia="宋体" w:hAnsi="宋体" w:cs="宋体" w:hint="eastAsia"/>
                <w:kern w:val="2"/>
                <w:lang w:eastAsia="zh-CN"/>
              </w:rPr>
              <w:t>000平方米</w:t>
            </w:r>
            <w:r>
              <w:rPr>
                <w:rFonts w:ascii="宋体" w:eastAsia="宋体" w:hAnsi="宋体" w:cs="宋体" w:hint="eastAsia"/>
                <w:kern w:val="2"/>
                <w:lang w:eastAsia="zh-CN"/>
              </w:rPr>
              <w:t>,</w:t>
            </w:r>
            <w:r>
              <w:rPr>
                <w:rFonts w:ascii="宋体" w:eastAsia="宋体" w:hAnsi="宋体" w:cs="宋体" w:hint="eastAsia"/>
                <w:kern w:val="2"/>
                <w:lang w:eastAsia="zh-CN"/>
              </w:rPr>
              <w:t>得</w:t>
            </w:r>
            <w:r>
              <w:rPr>
                <w:rFonts w:ascii="宋体" w:eastAsia="宋体" w:hAnsi="宋体" w:cs="宋体" w:hint="eastAsia"/>
                <w:kern w:val="2"/>
                <w:lang w:eastAsia="zh-CN"/>
              </w:rPr>
              <w:t>100</w:t>
            </w:r>
            <w:r>
              <w:rPr>
                <w:rFonts w:ascii="宋体" w:eastAsia="宋体" w:hAnsi="宋体" w:cs="宋体" w:hint="eastAsia"/>
                <w:kern w:val="2"/>
                <w:lang w:eastAsia="zh-CN"/>
              </w:rPr>
              <w:t xml:space="preserve">分； </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②</w:t>
            </w:r>
            <w:r>
              <w:rPr>
                <w:rFonts w:ascii="宋体" w:eastAsia="宋体" w:hAnsi="宋体" w:cs="宋体" w:hint="eastAsia"/>
                <w:kern w:val="2"/>
                <w:lang w:eastAsia="zh-CN"/>
              </w:rPr>
              <w:t>3000</w:t>
            </w:r>
            <w:r>
              <w:rPr>
                <w:rFonts w:ascii="宋体" w:eastAsia="宋体" w:hAnsi="宋体" w:cs="宋体" w:hint="eastAsia"/>
                <w:kern w:val="2"/>
                <w:lang w:eastAsia="zh-CN"/>
              </w:rPr>
              <w:t>平方米≤面积＜</w:t>
            </w:r>
            <w:r>
              <w:rPr>
                <w:rFonts w:ascii="宋体" w:eastAsia="宋体" w:hAnsi="宋体" w:cs="宋体" w:hint="eastAsia"/>
                <w:kern w:val="2"/>
                <w:lang w:eastAsia="zh-CN"/>
              </w:rPr>
              <w:t>4</w:t>
            </w:r>
            <w:r>
              <w:rPr>
                <w:rFonts w:ascii="宋体" w:eastAsia="宋体" w:hAnsi="宋体" w:cs="宋体" w:hint="eastAsia"/>
                <w:kern w:val="2"/>
                <w:lang w:eastAsia="zh-CN"/>
              </w:rPr>
              <w:t>000平方米</w:t>
            </w:r>
            <w:r>
              <w:rPr>
                <w:rFonts w:ascii="宋体" w:eastAsia="宋体" w:hAnsi="宋体" w:cs="宋体" w:hint="eastAsia"/>
                <w:kern w:val="2"/>
                <w:lang w:eastAsia="zh-CN"/>
              </w:rPr>
              <w:t>,</w:t>
            </w:r>
            <w:r>
              <w:rPr>
                <w:rFonts w:ascii="宋体" w:eastAsia="宋体" w:hAnsi="宋体" w:cs="宋体" w:hint="eastAsia"/>
                <w:kern w:val="2"/>
                <w:lang w:eastAsia="zh-CN"/>
              </w:rPr>
              <w:t>得</w:t>
            </w:r>
            <w:r>
              <w:rPr>
                <w:rFonts w:ascii="宋体" w:eastAsia="宋体" w:hAnsi="宋体" w:cs="宋体" w:hint="eastAsia"/>
                <w:kern w:val="2"/>
                <w:lang w:eastAsia="zh-CN"/>
              </w:rPr>
              <w:t>80</w:t>
            </w:r>
            <w:r>
              <w:rPr>
                <w:rFonts w:ascii="宋体" w:eastAsia="宋体" w:hAnsi="宋体" w:cs="宋体" w:hint="eastAsia"/>
                <w:kern w:val="2"/>
                <w:lang w:eastAsia="zh-CN"/>
              </w:rPr>
              <w:t>分；</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③</w:t>
            </w:r>
            <w:r>
              <w:rPr>
                <w:rFonts w:ascii="宋体" w:eastAsia="宋体" w:hAnsi="宋体" w:cs="宋体" w:hint="eastAsia"/>
                <w:kern w:val="2"/>
                <w:lang w:eastAsia="zh-CN"/>
              </w:rPr>
              <w:t>2</w:t>
            </w:r>
            <w:r>
              <w:rPr>
                <w:rFonts w:ascii="宋体" w:eastAsia="宋体" w:hAnsi="宋体" w:cs="宋体" w:hint="eastAsia"/>
                <w:kern w:val="2"/>
                <w:lang w:eastAsia="zh-CN"/>
              </w:rPr>
              <w:t>000平方米≤面积＜</w:t>
            </w:r>
            <w:r>
              <w:rPr>
                <w:rFonts w:ascii="宋体" w:eastAsia="宋体" w:hAnsi="宋体" w:cs="宋体" w:hint="eastAsia"/>
                <w:kern w:val="2"/>
                <w:lang w:eastAsia="zh-CN"/>
              </w:rPr>
              <w:t>3</w:t>
            </w:r>
            <w:r>
              <w:rPr>
                <w:rFonts w:ascii="宋体" w:eastAsia="宋体" w:hAnsi="宋体" w:cs="宋体" w:hint="eastAsia"/>
                <w:kern w:val="2"/>
                <w:lang w:eastAsia="zh-CN"/>
              </w:rPr>
              <w:t>000平方米</w:t>
            </w:r>
            <w:r>
              <w:rPr>
                <w:rFonts w:ascii="宋体" w:eastAsia="宋体" w:hAnsi="宋体" w:cs="宋体" w:hint="eastAsia"/>
                <w:kern w:val="2"/>
                <w:lang w:eastAsia="zh-CN"/>
              </w:rPr>
              <w:t>,</w:t>
            </w:r>
            <w:r>
              <w:rPr>
                <w:rFonts w:ascii="宋体" w:eastAsia="宋体" w:hAnsi="宋体" w:cs="宋体" w:hint="eastAsia"/>
                <w:kern w:val="2"/>
                <w:lang w:eastAsia="zh-CN"/>
              </w:rPr>
              <w:t>得</w:t>
            </w:r>
            <w:r>
              <w:rPr>
                <w:rFonts w:ascii="宋体" w:eastAsia="宋体" w:hAnsi="宋体" w:cs="宋体" w:hint="eastAsia"/>
                <w:kern w:val="2"/>
                <w:lang w:eastAsia="zh-CN"/>
              </w:rPr>
              <w:t>60</w:t>
            </w:r>
            <w:r>
              <w:rPr>
                <w:rFonts w:ascii="宋体" w:eastAsia="宋体" w:hAnsi="宋体" w:cs="宋体" w:hint="eastAsia"/>
                <w:kern w:val="2"/>
                <w:lang w:eastAsia="zh-CN"/>
              </w:rPr>
              <w:t>分；</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④</w:t>
            </w:r>
            <w:r>
              <w:rPr>
                <w:rFonts w:ascii="宋体" w:eastAsia="宋体" w:hAnsi="宋体" w:cs="宋体" w:hint="eastAsia"/>
                <w:kern w:val="2"/>
                <w:lang w:eastAsia="zh-CN"/>
              </w:rPr>
              <w:t>1</w:t>
            </w:r>
            <w:r>
              <w:rPr>
                <w:rFonts w:ascii="宋体" w:eastAsia="宋体" w:hAnsi="宋体" w:cs="宋体" w:hint="eastAsia"/>
                <w:kern w:val="2"/>
                <w:lang w:eastAsia="zh-CN"/>
              </w:rPr>
              <w:t>000平方米≤面积＜</w:t>
            </w:r>
            <w:r>
              <w:rPr>
                <w:rFonts w:ascii="宋体" w:eastAsia="宋体" w:hAnsi="宋体" w:cs="宋体" w:hint="eastAsia"/>
                <w:kern w:val="2"/>
                <w:lang w:eastAsia="zh-CN"/>
              </w:rPr>
              <w:t>2</w:t>
            </w:r>
            <w:r>
              <w:rPr>
                <w:rFonts w:ascii="宋体" w:eastAsia="宋体" w:hAnsi="宋体" w:cs="宋体" w:hint="eastAsia"/>
                <w:kern w:val="2"/>
                <w:lang w:eastAsia="zh-CN"/>
              </w:rPr>
              <w:t>000平方米，得</w:t>
            </w:r>
            <w:r>
              <w:rPr>
                <w:rFonts w:ascii="宋体" w:eastAsia="宋体" w:hAnsi="宋体" w:cs="宋体" w:hint="eastAsia"/>
                <w:kern w:val="2"/>
                <w:lang w:eastAsia="zh-CN"/>
              </w:rPr>
              <w:t>40</w:t>
            </w:r>
            <w:r>
              <w:rPr>
                <w:rFonts w:ascii="宋体" w:eastAsia="宋体" w:hAnsi="宋体" w:cs="宋体" w:hint="eastAsia"/>
                <w:kern w:val="2"/>
                <w:lang w:eastAsia="zh-CN"/>
              </w:rPr>
              <w:t>分</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⑤其他情况不得分。</w:t>
            </w:r>
          </w:p>
          <w:p>
            <w:pPr>
              <w:keepNext w:val="0"/>
              <w:keepLines w:val="0"/>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b/>
                <w:bCs/>
                <w:lang w:eastAsia="zh-CN"/>
              </w:rPr>
              <w:t>（二）评审依据：</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b/>
                <w:bCs/>
                <w:kern w:val="2"/>
                <w:lang w:eastAsia="zh-CN"/>
              </w:rPr>
              <w:t>1、</w:t>
            </w:r>
            <w:r>
              <w:rPr>
                <w:rFonts w:ascii="宋体" w:eastAsia="宋体" w:hAnsi="宋体" w:cs="宋体" w:hint="eastAsia"/>
                <w:kern w:val="2"/>
                <w:lang w:eastAsia="zh-CN"/>
              </w:rPr>
              <w:t>（1）</w:t>
            </w:r>
            <w:r>
              <w:rPr>
                <w:rFonts w:ascii="宋体" w:eastAsia="宋体" w:hAnsi="宋体" w:cs="宋体" w:hint="eastAsia"/>
                <w:b/>
                <w:bCs/>
                <w:kern w:val="2"/>
                <w:lang w:eastAsia="zh-CN"/>
              </w:rPr>
              <w:t>如为自有的</w:t>
            </w:r>
            <w:r>
              <w:rPr>
                <w:rFonts w:ascii="宋体" w:eastAsia="宋体" w:hAnsi="宋体" w:cs="宋体" w:hint="eastAsia"/>
                <w:kern w:val="2"/>
                <w:lang w:eastAsia="zh-CN"/>
              </w:rPr>
              <w:t>，提供产权证明文件扫描件，须能体现所有权人为投标人及体现占地面积信息；</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b/>
                <w:bCs/>
                <w:kern w:val="2"/>
                <w:lang w:eastAsia="zh-CN"/>
              </w:rPr>
              <w:t>如为租赁的</w:t>
            </w:r>
            <w:r>
              <w:rPr>
                <w:rFonts w:ascii="宋体" w:eastAsia="宋体" w:hAnsi="宋体" w:cs="宋体" w:hint="eastAsia"/>
                <w:kern w:val="2"/>
                <w:lang w:eastAsia="zh-CN"/>
              </w:rPr>
              <w:t>，同时提供：</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①土地租赁合同扫描件（租赁合同需能体现租赁人或承租人为投标人，租赁合同期限需涵盖2026年</w:t>
            </w:r>
            <w:r>
              <w:rPr>
                <w:rFonts w:ascii="宋体" w:eastAsia="宋体" w:hAnsi="宋体" w:cs="宋体" w:hint="eastAsia"/>
                <w:kern w:val="2"/>
                <w:lang w:eastAsia="zh-CN"/>
              </w:rPr>
              <w:t>5</w:t>
            </w:r>
            <w:r>
              <w:rPr>
                <w:rFonts w:ascii="宋体" w:eastAsia="宋体" w:hAnsi="宋体" w:cs="宋体" w:hint="eastAsia"/>
                <w:kern w:val="2"/>
                <w:lang w:eastAsia="zh-CN"/>
              </w:rPr>
              <w:t>月31日</w:t>
            </w:r>
            <w:r>
              <w:rPr>
                <w:rFonts w:ascii="宋体" w:eastAsia="宋体" w:hAnsi="宋体" w:cs="宋体" w:hint="eastAsia"/>
                <w:kern w:val="2"/>
                <w:lang w:eastAsia="zh-CN"/>
              </w:rPr>
              <w:t>，</w:t>
            </w:r>
            <w:r>
              <w:rPr>
                <w:rFonts w:ascii="宋体" w:eastAsia="宋体" w:hAnsi="宋体" w:cs="宋体" w:hint="eastAsia"/>
                <w:kern w:val="2"/>
                <w:lang w:eastAsia="zh-CN"/>
              </w:rPr>
              <w:t>如提供的租赁合同未涵盖</w:t>
            </w:r>
            <w:r>
              <w:rPr>
                <w:rFonts w:ascii="宋体" w:eastAsia="宋体" w:hAnsi="宋体" w:cs="宋体" w:hint="eastAsia"/>
                <w:kern w:val="2"/>
                <w:lang w:eastAsia="zh-CN"/>
              </w:rPr>
              <w:t>至2026年5月31日</w:t>
            </w:r>
            <w:r>
              <w:rPr>
                <w:rFonts w:ascii="宋体" w:eastAsia="宋体" w:hAnsi="宋体" w:cs="宋体" w:hint="eastAsia"/>
                <w:kern w:val="2"/>
                <w:lang w:eastAsia="zh-CN"/>
              </w:rPr>
              <w:t>，须同时提供承诺函，承诺函内容须明确新的租赁合同涵盖至2026年</w:t>
            </w:r>
            <w:r>
              <w:rPr>
                <w:rFonts w:ascii="宋体" w:eastAsia="宋体" w:hAnsi="宋体" w:cs="宋体" w:hint="eastAsia"/>
                <w:kern w:val="2"/>
                <w:lang w:eastAsia="zh-CN"/>
              </w:rPr>
              <w:t>5</w:t>
            </w:r>
            <w:r>
              <w:rPr>
                <w:rFonts w:ascii="宋体" w:eastAsia="宋体" w:hAnsi="宋体" w:cs="宋体" w:hint="eastAsia"/>
                <w:kern w:val="2"/>
                <w:lang w:eastAsia="zh-CN"/>
              </w:rPr>
              <w:t>月31日及承诺新签订的合同内的配送场地面积不低于原合同的配送场地面积（承诺函格式自拟））；</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②</w:t>
            </w:r>
            <w:r>
              <w:rPr>
                <w:rFonts w:ascii="宋体" w:eastAsia="宋体" w:hAnsi="宋体" w:cs="宋体" w:hint="eastAsia"/>
                <w:kern w:val="2"/>
                <w:lang w:eastAsia="zh-CN"/>
              </w:rPr>
              <w:t>租赁合同期间的任意一次租金银行转账凭证（付款人须为投标人，收款人须为出租人），租赁合同需体现占地面积信息；</w:t>
            </w:r>
          </w:p>
          <w:p>
            <w:pPr>
              <w:keepNext/>
              <w:keepLines/>
              <w:pageBreakBefore w:val="0"/>
              <w:widowControl w:val="0"/>
              <w:kinsoku/>
              <w:overflowPunct/>
              <w:topLinePunct w:val="0"/>
              <w:autoSpaceDE/>
              <w:autoSpaceDN/>
              <w:bidi w:val="0"/>
              <w:adjustRightInd/>
              <w:spacing w:before="0" w:after="0" w:line="300" w:lineRule="exact"/>
              <w:jc w:val="both"/>
              <w:outlineLvl w:val="3"/>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3</w:t>
            </w:r>
            <w:r>
              <w:rPr>
                <w:rFonts w:ascii="宋体" w:eastAsia="宋体" w:hAnsi="宋体" w:cs="宋体" w:hint="eastAsia"/>
                <w:kern w:val="2"/>
                <w:lang w:eastAsia="zh-CN"/>
              </w:rPr>
              <w:t>）</w:t>
            </w:r>
            <w:r>
              <w:rPr>
                <w:rFonts w:ascii="宋体" w:eastAsia="宋体" w:hAnsi="宋体" w:cs="宋体" w:hint="eastAsia"/>
                <w:b/>
                <w:bCs/>
                <w:kern w:val="2"/>
                <w:lang w:eastAsia="zh-CN"/>
              </w:rPr>
              <w:t>如为</w:t>
            </w:r>
            <w:r>
              <w:rPr>
                <w:rFonts w:ascii="宋体" w:eastAsia="宋体" w:hAnsi="宋体" w:cs="宋体" w:hint="eastAsia"/>
                <w:b/>
                <w:bCs/>
                <w:kern w:val="2"/>
                <w:lang w:eastAsia="zh-CN"/>
              </w:rPr>
              <w:t>合作</w:t>
            </w:r>
            <w:r>
              <w:rPr>
                <w:rFonts w:ascii="宋体" w:eastAsia="宋体" w:hAnsi="宋体" w:cs="宋体" w:hint="eastAsia"/>
                <w:b/>
                <w:bCs/>
                <w:kern w:val="2"/>
                <w:lang w:eastAsia="zh-CN"/>
              </w:rPr>
              <w:t>的</w:t>
            </w:r>
            <w:r>
              <w:rPr>
                <w:rFonts w:ascii="宋体" w:eastAsia="宋体" w:hAnsi="宋体" w:cs="宋体" w:hint="eastAsia"/>
                <w:b/>
                <w:bCs/>
                <w:kern w:val="2"/>
                <w:lang w:eastAsia="zh-CN"/>
              </w:rPr>
              <w:t>，</w:t>
            </w:r>
            <w:r>
              <w:rPr>
                <w:rFonts w:ascii="宋体" w:eastAsia="宋体" w:hAnsi="宋体" w:cs="宋体" w:hint="eastAsia"/>
                <w:kern w:val="2"/>
                <w:lang w:eastAsia="zh-CN"/>
              </w:rPr>
              <w:t>提供：</w:t>
            </w:r>
          </w:p>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合作合同（协议）扫描件（</w:t>
            </w:r>
            <w:r>
              <w:rPr>
                <w:rFonts w:ascii="宋体" w:eastAsia="宋体" w:hAnsi="宋体" w:cs="宋体" w:hint="eastAsia"/>
                <w:kern w:val="2"/>
                <w:lang w:eastAsia="zh-CN"/>
              </w:rPr>
              <w:t>合作合同（协议）</w:t>
            </w:r>
            <w:r>
              <w:rPr>
                <w:rFonts w:ascii="宋体" w:eastAsia="宋体" w:hAnsi="宋体" w:cs="宋体" w:hint="eastAsia"/>
                <w:kern w:val="2"/>
                <w:lang w:eastAsia="zh-CN"/>
              </w:rPr>
              <w:t>须能体现其中一方合作方为投标人及体现占地面积信息；</w:t>
            </w:r>
            <w:r>
              <w:rPr>
                <w:rFonts w:ascii="宋体" w:eastAsia="宋体" w:hAnsi="宋体" w:cs="宋体" w:hint="eastAsia"/>
                <w:kern w:val="2"/>
                <w:lang w:eastAsia="zh-CN"/>
              </w:rPr>
              <w:t>协议</w:t>
            </w:r>
            <w:r>
              <w:rPr>
                <w:rFonts w:ascii="宋体" w:eastAsia="宋体" w:hAnsi="宋体" w:cs="宋体" w:hint="eastAsia"/>
                <w:kern w:val="2"/>
                <w:lang w:eastAsia="zh-CN"/>
              </w:rPr>
              <w:t>期限需涵盖2026年</w:t>
            </w:r>
            <w:r>
              <w:rPr>
                <w:rFonts w:ascii="宋体" w:eastAsia="宋体" w:hAnsi="宋体" w:cs="宋体" w:hint="eastAsia"/>
                <w:kern w:val="2"/>
                <w:lang w:eastAsia="zh-CN"/>
              </w:rPr>
              <w:t>5</w:t>
            </w:r>
            <w:r>
              <w:rPr>
                <w:rFonts w:ascii="宋体" w:eastAsia="宋体" w:hAnsi="宋体" w:cs="宋体" w:hint="eastAsia"/>
                <w:kern w:val="2"/>
                <w:lang w:eastAsia="zh-CN"/>
              </w:rPr>
              <w:t>月31日），如提供的</w:t>
            </w:r>
            <w:r>
              <w:rPr>
                <w:rFonts w:ascii="宋体" w:eastAsia="宋体" w:hAnsi="宋体" w:cs="宋体" w:hint="eastAsia"/>
                <w:kern w:val="2"/>
                <w:lang w:eastAsia="zh-CN"/>
              </w:rPr>
              <w:t>协议期限</w:t>
            </w:r>
            <w:r>
              <w:rPr>
                <w:rFonts w:ascii="宋体" w:eastAsia="宋体" w:hAnsi="宋体" w:cs="宋体" w:hint="eastAsia"/>
                <w:kern w:val="2"/>
                <w:lang w:eastAsia="zh-CN"/>
              </w:rPr>
              <w:t>未涵盖至2026年</w:t>
            </w:r>
            <w:r>
              <w:rPr>
                <w:rFonts w:ascii="宋体" w:eastAsia="宋体" w:hAnsi="宋体" w:cs="宋体" w:hint="eastAsia"/>
                <w:kern w:val="2"/>
                <w:lang w:eastAsia="zh-CN"/>
              </w:rPr>
              <w:t>5</w:t>
            </w:r>
            <w:r>
              <w:rPr>
                <w:rFonts w:ascii="宋体" w:eastAsia="宋体" w:hAnsi="宋体" w:cs="宋体" w:hint="eastAsia"/>
                <w:kern w:val="2"/>
                <w:lang w:eastAsia="zh-CN"/>
              </w:rPr>
              <w:t>月31日，须同时提供承诺函，承诺函内容须明确新的</w:t>
            </w:r>
            <w:r>
              <w:rPr>
                <w:rFonts w:ascii="宋体" w:eastAsia="宋体" w:hAnsi="宋体" w:cs="宋体" w:hint="eastAsia"/>
                <w:kern w:val="2"/>
                <w:lang w:eastAsia="zh-CN"/>
              </w:rPr>
              <w:t>协议期限</w:t>
            </w:r>
            <w:r>
              <w:rPr>
                <w:rFonts w:ascii="宋体" w:eastAsia="宋体" w:hAnsi="宋体" w:cs="宋体" w:hint="eastAsia"/>
                <w:kern w:val="2"/>
                <w:lang w:eastAsia="zh-CN"/>
              </w:rPr>
              <w:t>涵盖至2026年</w:t>
            </w:r>
            <w:r>
              <w:rPr>
                <w:rFonts w:ascii="宋体" w:eastAsia="宋体" w:hAnsi="宋体" w:cs="宋体" w:hint="eastAsia"/>
                <w:kern w:val="2"/>
                <w:lang w:eastAsia="zh-CN"/>
              </w:rPr>
              <w:t>5</w:t>
            </w:r>
            <w:r>
              <w:rPr>
                <w:rFonts w:ascii="宋体" w:eastAsia="宋体" w:hAnsi="宋体" w:cs="宋体" w:hint="eastAsia"/>
                <w:kern w:val="2"/>
                <w:lang w:eastAsia="zh-CN"/>
              </w:rPr>
              <w:t>月31日及承诺新签订的</w:t>
            </w:r>
            <w:r>
              <w:rPr>
                <w:rFonts w:ascii="宋体" w:eastAsia="宋体" w:hAnsi="宋体" w:cs="宋体" w:hint="eastAsia"/>
                <w:kern w:val="2"/>
                <w:lang w:eastAsia="zh-CN"/>
              </w:rPr>
              <w:t>合作协议</w:t>
            </w:r>
            <w:r>
              <w:rPr>
                <w:rFonts w:ascii="宋体" w:eastAsia="宋体" w:hAnsi="宋体" w:cs="宋体" w:hint="eastAsia"/>
                <w:kern w:val="2"/>
                <w:lang w:eastAsia="zh-CN"/>
              </w:rPr>
              <w:t>不低于原合同</w:t>
            </w:r>
            <w:r>
              <w:rPr>
                <w:rFonts w:ascii="宋体" w:eastAsia="宋体" w:hAnsi="宋体" w:cs="宋体" w:hint="eastAsia"/>
                <w:kern w:val="2"/>
                <w:lang w:eastAsia="zh-CN"/>
              </w:rPr>
              <w:t>（</w:t>
            </w:r>
            <w:r>
              <w:rPr>
                <w:rFonts w:ascii="宋体" w:eastAsia="宋体" w:hAnsi="宋体" w:cs="宋体" w:hint="eastAsia"/>
                <w:kern w:val="2"/>
                <w:lang w:eastAsia="zh-CN"/>
              </w:rPr>
              <w:t>协议）</w:t>
            </w:r>
            <w:r>
              <w:rPr>
                <w:rFonts w:ascii="宋体" w:eastAsia="宋体" w:hAnsi="宋体" w:cs="宋体" w:hint="eastAsia"/>
                <w:kern w:val="2"/>
                <w:lang w:eastAsia="zh-CN"/>
              </w:rPr>
              <w:t>的土地面积（承诺函格式自拟</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snapToGrid w:val="0"/>
              <w:spacing w:line="300" w:lineRule="exact"/>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4</w:t>
            </w:r>
          </w:p>
        </w:tc>
        <w:tc>
          <w:tcPr>
            <w:tcW w:w="4196" w:type="dxa"/>
            <w:gridSpan w:val="3"/>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诚信情况</w:t>
            </w:r>
          </w:p>
        </w:tc>
        <w:tc>
          <w:tcPr>
            <w:tcW w:w="4196" w:type="dxa"/>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5</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tcPr>
          <w:p>
            <w:pPr>
              <w:pageBreakBefore w:val="0"/>
              <w:widowControl w:val="0"/>
              <w:kinsoku/>
              <w:wordWrap w:val="0"/>
              <w:overflowPunct/>
              <w:topLinePunct w:val="0"/>
              <w:autoSpaceDE/>
              <w:autoSpaceDN/>
              <w:bidi w:val="0"/>
              <w:adjustRightInd/>
              <w:spacing w:line="300" w:lineRule="exact"/>
              <w:jc w:val="both"/>
              <w:rPr>
                <w:rFonts w:ascii="宋体" w:eastAsia="宋体" w:hAnsi="宋体" w:cs="宋体" w:hint="eastAsia"/>
                <w:kern w:val="2"/>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overflowPunct/>
              <w:topLinePunct w:val="0"/>
              <w:autoSpaceDE/>
              <w:autoSpaceDN/>
              <w:bidi w:val="0"/>
              <w:adjustRightInd/>
              <w:spacing w:line="30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1</w:t>
            </w:r>
          </w:p>
        </w:tc>
        <w:tc>
          <w:tcPr>
            <w:tcW w:w="2835" w:type="dxa"/>
            <w:tcBorders>
              <w:top w:val="single" w:sz="8" w:space="0" w:color="000000"/>
              <w:left w:val="single" w:sz="8" w:space="0" w:color="000000"/>
              <w:bottom w:val="single" w:sz="8" w:space="0" w:color="000000"/>
              <w:right w:val="single" w:sz="8" w:space="0" w:color="000000"/>
            </w:tcBorders>
            <w:vAlign w:val="center"/>
          </w:tcPr>
          <w:p>
            <w:pPr>
              <w:pageBreakBefore w:val="0"/>
              <w:widowControl w:val="0"/>
              <w:kinsoku/>
              <w:wordWrap w:val="0"/>
              <w:overflowPunct/>
              <w:topLinePunct w:val="0"/>
              <w:autoSpaceDE/>
              <w:autoSpaceDN/>
              <w:bidi w:val="0"/>
              <w:adjustRightInd/>
              <w:spacing w:line="300" w:lineRule="exact"/>
              <w:jc w:val="center"/>
              <w:rPr>
                <w:rFonts w:ascii="宋体" w:eastAsia="宋体" w:hAnsi="宋体" w:cs="宋体" w:hint="eastAsia"/>
                <w:kern w:val="2"/>
                <w:lang w:eastAsia="zh-CN"/>
              </w:rPr>
            </w:pPr>
            <w:r>
              <w:rPr>
                <w:rFonts w:ascii="宋体" w:eastAsia="宋体" w:hAnsi="宋体" w:cs="宋体" w:hint="eastAsia"/>
                <w:kern w:val="2"/>
                <w:lang w:eastAsia="zh-CN"/>
              </w:rPr>
              <w:t>诚信情况</w:t>
            </w:r>
          </w:p>
        </w:tc>
        <w:tc>
          <w:tcPr>
            <w:tcW w:w="681" w:type="dxa"/>
            <w:tcBorders>
              <w:top w:val="single" w:sz="8" w:space="0" w:color="000000"/>
              <w:left w:val="single" w:sz="8" w:space="0" w:color="000000"/>
              <w:bottom w:val="single" w:sz="8" w:space="0" w:color="000000"/>
              <w:right w:val="single" w:sz="8" w:space="0" w:color="000000"/>
            </w:tcBorders>
            <w:vAlign w:val="center"/>
          </w:tcPr>
          <w:p>
            <w:pPr>
              <w:pageBreakBefore w:val="0"/>
              <w:widowControl/>
              <w:kinsoku/>
              <w:wordWrap w:val="0"/>
              <w:overflowPunct/>
              <w:topLinePunct w:val="0"/>
              <w:autoSpaceDE/>
              <w:autoSpaceDN/>
              <w:bidi w:val="0"/>
              <w:adjustRightInd/>
              <w:spacing w:line="300" w:lineRule="exact"/>
              <w:jc w:val="center"/>
              <w:textAlignment w:val="top"/>
              <w:rPr>
                <w:rFonts w:ascii="宋体" w:eastAsia="宋体" w:hAnsi="宋体" w:cs="宋体" w:hint="eastAsia"/>
                <w:kern w:val="2"/>
                <w:lang w:eastAsia="zh-CN"/>
              </w:rPr>
            </w:pPr>
            <w:r>
              <w:rPr>
                <w:rFonts w:ascii="宋体" w:eastAsia="宋体" w:hAnsi="宋体" w:cs="宋体" w:hint="eastAsia"/>
                <w:kern w:val="2"/>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wordWrap w:val="0"/>
              <w:overflowPunct/>
              <w:topLinePunct w:val="0"/>
              <w:autoSpaceDE/>
              <w:autoSpaceDN/>
              <w:bidi w:val="0"/>
              <w:adjustRightInd/>
              <w:spacing w:line="30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ascii="宋体" w:eastAsia="宋体" w:hAnsi="宋体" w:cs="宋体" w:hint="eastAsia"/>
                <w:kern w:val="2"/>
                <w:lang w:eastAsia="zh-CN"/>
              </w:rPr>
              <w:t>有关</w:t>
            </w:r>
            <w:r>
              <w:rPr>
                <w:rFonts w:ascii="宋体" w:eastAsia="宋体" w:hAnsi="宋体" w:cs="宋体" w:hint="eastAsia"/>
                <w:kern w:val="2"/>
                <w:lang w:eastAsia="zh-CN"/>
              </w:rPr>
              <w:t>供应商诚信查询结果。</w:t>
            </w:r>
          </w:p>
          <w:p>
            <w:pPr>
              <w:pageBreakBefore w:val="0"/>
              <w:widowControl w:val="0"/>
              <w:kinsoku/>
              <w:wordWrap w:val="0"/>
              <w:overflowPunct/>
              <w:topLinePunct w:val="0"/>
              <w:autoSpaceDE/>
              <w:autoSpaceDN/>
              <w:bidi w:val="0"/>
              <w:adjustRightInd/>
              <w:spacing w:line="300" w:lineRule="exact"/>
              <w:ind w:firstLine="480" w:firstLineChars="200"/>
              <w:jc w:val="both"/>
              <w:rPr>
                <w:rFonts w:ascii="宋体" w:eastAsia="宋体" w:hAnsi="宋体" w:cs="宋体" w:hint="eastAsia"/>
                <w:b/>
                <w:bCs/>
                <w:kern w:val="2"/>
                <w:lang w:eastAsia="zh-CN"/>
              </w:rPr>
            </w:pPr>
            <w:r>
              <w:rPr>
                <w:rFonts w:ascii="宋体" w:eastAsia="宋体" w:hAnsi="宋体" w:cs="宋体" w:hint="eastAsia"/>
                <w:kern w:val="2"/>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widowControl w:val="0"/>
        <w:jc w:val="both"/>
        <w:rPr>
          <w:rFonts w:ascii="宋体" w:eastAsia="宋体" w:hAnsi="宋体"/>
          <w:kern w:val="2"/>
          <w:szCs w:val="22"/>
          <w:lang w:eastAsia="zh-CN"/>
        </w:rPr>
      </w:pPr>
    </w:p>
    <w:p>
      <w:pPr>
        <w:widowControl w:val="0"/>
        <w:jc w:val="center"/>
        <w:rPr>
          <w:rFonts w:ascii="Calibri" w:eastAsia="宋体" w:hAnsi="Calibri" w:hint="eastAsia"/>
          <w:b/>
          <w:kern w:val="2"/>
          <w:sz w:val="120"/>
          <w:szCs w:val="120"/>
          <w:lang w:eastAsia="zh-CN"/>
        </w:rPr>
      </w:pPr>
    </w:p>
    <w:p>
      <w:pPr>
        <w:widowControl w:val="0"/>
        <w:jc w:val="center"/>
        <w:rPr>
          <w:rFonts w:ascii="Calibri" w:eastAsia="宋体" w:hAnsi="Calibri" w:hint="eastAsia"/>
          <w:b/>
          <w:kern w:val="2"/>
          <w:sz w:val="120"/>
          <w:szCs w:val="120"/>
          <w:lang w:eastAsia="zh-CN"/>
        </w:rPr>
      </w:pPr>
    </w:p>
    <w:p>
      <w:pPr>
        <w:widowControl w:val="0"/>
        <w:jc w:val="center"/>
        <w:rPr>
          <w:rFonts w:ascii="Calibri" w:eastAsia="宋体" w:hAnsi="Calibri" w:hint="eastAsia"/>
          <w:b/>
          <w:kern w:val="2"/>
          <w:sz w:val="120"/>
          <w:szCs w:val="120"/>
          <w:lang w:eastAsia="zh-CN"/>
        </w:rPr>
      </w:pPr>
    </w:p>
    <w:p>
      <w:pPr>
        <w:widowControl w:val="0"/>
        <w:jc w:val="center"/>
        <w:rPr>
          <w:rFonts w:ascii="Calibri" w:eastAsia="宋体" w:hAnsi="Calibri" w:hint="eastAsia"/>
          <w:b/>
          <w:kern w:val="2"/>
          <w:sz w:val="120"/>
          <w:szCs w:val="120"/>
          <w:lang w:eastAsia="zh-CN"/>
        </w:rPr>
      </w:pPr>
    </w:p>
    <w:p>
      <w:pPr>
        <w:widowControl w:val="0"/>
        <w:jc w:val="center"/>
        <w:rPr>
          <w:rFonts w:ascii="Calibri" w:eastAsia="宋体" w:hAnsi="Calibri" w:hint="eastAsia"/>
          <w:b/>
          <w:kern w:val="2"/>
          <w:sz w:val="120"/>
          <w:szCs w:val="120"/>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w:t>
      </w:r>
      <w:r>
        <w:rPr>
          <w:rFonts w:ascii="Calibri" w:eastAsia="宋体" w:hAnsi="Calibri" w:cstheme="minorBidi" w:hint="eastAsia"/>
          <w:b/>
          <w:kern w:val="2"/>
          <w:sz w:val="120"/>
          <w:szCs w:val="120"/>
          <w:lang w:eastAsia="zh-CN"/>
        </w:rPr>
        <w:t>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（服务类）</w:t>
      </w: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bookmarkStart w:id="0" w:name="_Hlk71465316"/>
      <w:r>
        <w:rPr>
          <w:rFonts w:ascii="Calibri" w:eastAsia="宋体" w:hAnsi="Calibri" w:cstheme="minorBidi" w:hint="eastAsia"/>
          <w:b/>
          <w:kern w:val="2"/>
          <w:sz w:val="44"/>
          <w:szCs w:val="44"/>
          <w:lang w:eastAsia="zh-CN"/>
        </w:rPr>
        <w:t>深圳公共资源交易中心</w:t>
      </w:r>
    </w:p>
    <w:p>
      <w:pPr>
        <w:widowControl w:val="0"/>
        <w:jc w:val="center"/>
        <w:rPr>
          <w:rFonts w:ascii="Calibri" w:eastAsia="宋体" w:hAnsi="Calibri"/>
          <w:kern w:val="2"/>
          <w:sz w:val="28"/>
          <w:szCs w:val="28"/>
          <w:lang w:eastAsia="zh-CN"/>
        </w:rPr>
      </w:pPr>
      <w:r>
        <w:rPr>
          <w:rFonts w:ascii="Calibri" w:eastAsia="宋体" w:hAnsi="Calibri" w:cstheme="minorBidi" w:hint="eastAsia"/>
          <w:b/>
          <w:kern w:val="2"/>
          <w:sz w:val="28"/>
          <w:szCs w:val="28"/>
          <w:lang w:eastAsia="zh-CN"/>
        </w:rPr>
        <w:t>（</w:t>
      </w:r>
      <w:r>
        <w:rPr>
          <w:rFonts w:ascii="Calibri" w:eastAsia="宋体" w:hAnsi="Calibri" w:cstheme="minorBidi"/>
          <w:b/>
          <w:kern w:val="2"/>
          <w:sz w:val="28"/>
          <w:szCs w:val="28"/>
          <w:lang w:eastAsia="zh-CN"/>
        </w:rPr>
        <w:t>20</w:t>
      </w:r>
      <w:r>
        <w:rPr>
          <w:rFonts w:ascii="Calibri" w:eastAsia="宋体" w:hAnsi="Calibri" w:cstheme="minorBidi" w:hint="eastAsia"/>
          <w:b/>
          <w:kern w:val="2"/>
          <w:sz w:val="28"/>
          <w:szCs w:val="28"/>
          <w:lang w:eastAsia="zh-CN"/>
        </w:rPr>
        <w:t>2</w:t>
      </w:r>
      <w:r>
        <w:rPr>
          <w:rFonts w:ascii="Calibri" w:eastAsia="宋体" w:hAnsi="Calibri" w:cstheme="minorBidi" w:hint="eastAsia"/>
          <w:b/>
          <w:kern w:val="2"/>
          <w:sz w:val="28"/>
          <w:szCs w:val="28"/>
          <w:lang w:eastAsia="zh-CN"/>
        </w:rPr>
        <w:t>5</w:t>
      </w:r>
      <w:r>
        <w:rPr>
          <w:rFonts w:ascii="Calibri" w:eastAsia="宋体" w:hAnsi="Calibri" w:cstheme="minorBidi" w:hint="eastAsia"/>
          <w:b/>
          <w:kern w:val="2"/>
          <w:sz w:val="28"/>
          <w:szCs w:val="28"/>
          <w:lang w:eastAsia="zh-CN"/>
        </w:rPr>
        <w:t>）</w:t>
      </w:r>
      <w:bookmarkEnd w:id="0"/>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br w:type="page"/>
      </w:r>
    </w:p>
    <w:p>
      <w:pPr>
        <w:keepNext/>
        <w:keepLines/>
        <w:widowControl w:val="0"/>
        <w:spacing w:before="340" w:after="60" w:afterLines="25" w:line="578" w:lineRule="auto"/>
        <w:jc w:val="center"/>
        <w:outlineLvl w:val="0"/>
        <w:rPr>
          <w:rFonts w:ascii="Arial" w:eastAsia="宋体" w:hAnsi="Arial"/>
          <w:b/>
          <w:bCs/>
          <w:kern w:val="44"/>
          <w:sz w:val="44"/>
          <w:szCs w:val="44"/>
          <w:lang w:eastAsia="zh-CN"/>
        </w:rPr>
      </w:pPr>
      <w:r>
        <w:rPr>
          <w:rFonts w:ascii="Arial" w:eastAsia="宋体" w:hAnsi="Arial" w:hint="eastAsia"/>
          <w:b/>
          <w:bCs/>
          <w:kern w:val="44"/>
          <w:sz w:val="44"/>
          <w:szCs w:val="44"/>
          <w:lang w:eastAsia="zh-CN"/>
        </w:rPr>
        <w:t>目   录</w:t>
      </w: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第一册  专用条款</w:t>
      </w:r>
    </w:p>
    <w:p>
      <w:pPr>
        <w:widowControl w:val="0"/>
        <w:ind w:firstLine="960" w:firstLineChars="400"/>
        <w:jc w:val="both"/>
        <w:rPr>
          <w:rFonts w:ascii="Calibri" w:eastAsia="宋体" w:hAnsi="Calibri"/>
          <w:kern w:val="2"/>
          <w:szCs w:val="22"/>
          <w:lang w:eastAsia="zh-CN"/>
        </w:rPr>
      </w:pPr>
      <w:r>
        <w:rPr>
          <w:rFonts w:ascii="Calibri" w:eastAsia="宋体" w:hAnsi="Calibri" w:cstheme="minorBidi" w:hint="eastAsia"/>
          <w:kern w:val="2"/>
          <w:szCs w:val="22"/>
          <w:lang w:eastAsia="zh-CN"/>
        </w:rPr>
        <w:t>关键信息</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第二章  </w:t>
      </w:r>
      <w:bookmarkStart w:id="1" w:name="_Hlk71994379"/>
      <w:r>
        <w:rPr>
          <w:rFonts w:ascii="宋体" w:eastAsia="宋体" w:hAnsi="宋体" w:cstheme="minorBidi" w:hint="eastAsia"/>
          <w:kern w:val="2"/>
          <w:sz w:val="21"/>
          <w:szCs w:val="21"/>
          <w:lang w:eastAsia="zh-CN"/>
        </w:rPr>
        <w:t>对通用条款的补充内容及其他关键信息</w:t>
      </w:r>
      <w:bookmarkEnd w:id="1"/>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第三章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第四章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jc w:val="both"/>
        <w:rPr>
          <w:rFonts w:ascii="Calibri" w:eastAsia="宋体" w:hAnsi="Calibri"/>
          <w:b/>
          <w:kern w:val="2"/>
          <w:szCs w:val="22"/>
          <w:lang w:eastAsia="zh-CN"/>
        </w:rPr>
      </w:pP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1050" w:firstLineChars="500"/>
        <w:jc w:val="both"/>
        <w:outlineLvl w:val="0"/>
        <w:rPr>
          <w:rFonts w:ascii="Calibri" w:eastAsia="宋体" w:hAnsi="Calibri"/>
          <w:b/>
          <w:kern w:val="2"/>
          <w:szCs w:val="22"/>
          <w:lang w:eastAsia="zh-CN"/>
        </w:rPr>
      </w:pPr>
      <w:r>
        <w:rPr>
          <w:rFonts w:ascii="宋体" w:eastAsia="宋体" w:hAnsi="宋体" w:cstheme="minorBidi" w:hint="eastAsia"/>
          <w:kern w:val="2"/>
          <w:sz w:val="21"/>
          <w:szCs w:val="21"/>
          <w:lang w:eastAsia="zh-CN"/>
        </w:rPr>
        <w:t>第十一章  质疑处理</w:t>
      </w:r>
    </w:p>
    <w:p>
      <w:pPr>
        <w:widowControl w:val="0"/>
        <w:spacing w:line="360" w:lineRule="auto"/>
        <w:ind w:firstLine="420" w:firstLineChars="200"/>
        <w:jc w:val="left"/>
        <w:rPr>
          <w:rFonts w:ascii="宋体" w:eastAsia="宋体" w:hAnsi="宋体"/>
          <w:kern w:val="2"/>
          <w:sz w:val="21"/>
          <w:szCs w:val="21"/>
          <w:lang w:eastAsia="zh-CN"/>
        </w:rPr>
      </w:pPr>
    </w:p>
    <w:p>
      <w:pPr>
        <w:keepNext/>
        <w:keepLines/>
        <w:widowControl w:val="0"/>
        <w:spacing w:before="340" w:after="60" w:afterLines="25" w:line="578" w:lineRule="auto"/>
        <w:jc w:val="center"/>
        <w:outlineLvl w:val="0"/>
        <w:rPr>
          <w:rFonts w:ascii="Arial" w:eastAsia="宋体" w:hAnsi="Arial"/>
          <w:b/>
          <w:bCs/>
          <w:kern w:val="44"/>
          <w:szCs w:val="44"/>
          <w:lang w:eastAsia="zh-CN"/>
        </w:rPr>
      </w:pPr>
      <w:r>
        <w:rPr>
          <w:rFonts w:ascii="Arial" w:eastAsia="宋体" w:hAnsi="Arial"/>
          <w:b/>
          <w:bCs/>
          <w:kern w:val="44"/>
          <w:sz w:val="44"/>
          <w:szCs w:val="44"/>
          <w:lang w:eastAsia="zh-CN"/>
        </w:rPr>
        <w:br w:type="page"/>
      </w:r>
      <w:bookmarkStart w:id="2" w:name="bt项目管理班子配备情况"/>
      <w:bookmarkEnd w:id="2"/>
      <w:bookmarkStart w:id="3" w:name="bt投标人情况介绍"/>
      <w:bookmarkEnd w:id="3"/>
      <w:bookmarkStart w:id="4" w:name="bt合同格式"/>
      <w:bookmarkEnd w:id="4"/>
      <w:bookmarkStart w:id="5" w:name="bt商务标投标文件格式"/>
      <w:bookmarkEnd w:id="5"/>
      <w:bookmarkStart w:id="6" w:name="bt其他资料2"/>
      <w:bookmarkEnd w:id="6"/>
      <w:bookmarkStart w:id="7" w:name="bt本工程承诺书"/>
      <w:bookmarkEnd w:id="7"/>
      <w:bookmarkStart w:id="8" w:name="bt其他资料由投标人自定"/>
      <w:bookmarkEnd w:id="8"/>
      <w:bookmarkStart w:id="9" w:name="bt合同条款"/>
      <w:bookmarkEnd w:id="9"/>
      <w:bookmarkStart w:id="10" w:name="bt开标一览表"/>
      <w:bookmarkEnd w:id="10"/>
      <w:bookmarkStart w:id="11" w:name="合同格式"/>
      <w:bookmarkEnd w:id="11"/>
      <w:bookmarkStart w:id="12" w:name="bt投标人须知"/>
      <w:bookmarkEnd w:id="12"/>
      <w:bookmarkStart w:id="13" w:name="bt投标文件签署授权委托书"/>
      <w:bookmarkEnd w:id="13"/>
      <w:bookmarkStart w:id="14" w:name="bt说明"/>
      <w:bookmarkEnd w:id="14"/>
      <w:bookmarkStart w:id="15" w:name="bt合同条款及格式"/>
      <w:bookmarkEnd w:id="15"/>
      <w:bookmarkStart w:id="16" w:name="bt投标函"/>
      <w:bookmarkEnd w:id="16"/>
      <w:bookmarkStart w:id="17" w:name="bt投标报价汇总表"/>
      <w:bookmarkEnd w:id="17"/>
      <w:bookmarkStart w:id="18" w:name="bt技术标投标文件格式"/>
      <w:bookmarkEnd w:id="18"/>
      <w:r>
        <w:rPr>
          <w:rFonts w:ascii="Arial" w:eastAsia="宋体" w:hAnsi="Arial" w:hint="eastAsia"/>
          <w:b/>
          <w:bCs/>
          <w:kern w:val="44"/>
          <w:sz w:val="44"/>
          <w:szCs w:val="44"/>
          <w:lang w:eastAsia="zh-CN"/>
        </w:rPr>
        <w:t>第一册</w:t>
      </w:r>
      <w:r>
        <w:rPr>
          <w:rFonts w:ascii="Arial" w:eastAsia="宋体" w:hAnsi="Arial" w:hint="eastAsia"/>
          <w:b/>
          <w:bCs/>
          <w:kern w:val="44"/>
          <w:sz w:val="44"/>
          <w:szCs w:val="44"/>
          <w:lang w:eastAsia="zh-CN"/>
        </w:rPr>
        <w:t xml:space="preserve">  </w:t>
      </w:r>
      <w:r>
        <w:rPr>
          <w:rFonts w:ascii="Arial" w:eastAsia="宋体" w:hAnsi="Arial" w:hint="eastAsia"/>
          <w:b/>
          <w:bCs/>
          <w:kern w:val="44"/>
          <w:sz w:val="44"/>
          <w:szCs w:val="44"/>
          <w:lang w:eastAsia="zh-CN"/>
        </w:rPr>
        <w:t>专用条款</w:t>
      </w:r>
    </w:p>
    <w:p>
      <w:pPr>
        <w:keepNext/>
        <w:keepLines/>
        <w:widowControl w:val="0"/>
        <w:spacing w:before="260" w:after="260" w:line="416" w:lineRule="auto"/>
        <w:jc w:val="center"/>
        <w:outlineLvl w:val="1"/>
        <w:rPr>
          <w:rFonts w:ascii="Cambria" w:eastAsia="宋体" w:hAnsi="Cambria" w:hint="eastAsia"/>
          <w:b/>
          <w:bCs/>
          <w:kern w:val="2"/>
          <w:sz w:val="28"/>
          <w:szCs w:val="28"/>
          <w:lang w:eastAsia="zh-CN"/>
        </w:rPr>
      </w:pPr>
      <w:r>
        <w:rPr>
          <w:rFonts w:ascii="Cambria" w:eastAsia="宋体" w:hAnsi="Cambria" w:cstheme="majorBidi" w:hint="eastAsia"/>
          <w:b/>
          <w:bCs/>
          <w:kern w:val="2"/>
          <w:sz w:val="28"/>
          <w:szCs w:val="28"/>
          <w:lang w:eastAsia="zh-CN"/>
        </w:rPr>
        <w:t>第一章  招标公告</w:t>
      </w:r>
    </w:p>
    <w:tbl>
      <w:tblPr>
        <w:tblStyle w:val="TableNormal"/>
        <w:tblW w:w="5000" w:type="pct"/>
        <w:jc w:val="center"/>
        <w:tblCellSpacing w:w="0" w:type="dxa"/>
        <w:tblLayout w:type="fixed"/>
        <w:tblCellMar>
          <w:top w:w="0" w:type="dxa"/>
          <w:left w:w="0" w:type="dxa"/>
          <w:bottom w:w="0" w:type="dxa"/>
          <w:right w:w="0" w:type="dxa"/>
        </w:tblCellMar>
      </w:tblPr>
      <w:tblGrid>
        <w:gridCol w:w="8313"/>
      </w:tblGrid>
      <w:tr>
        <w:tblPrEx>
          <w:tblW w:w="5000" w:type="pct"/>
          <w:jc w:val="center"/>
          <w:tblCellSpacing w:w="0" w:type="dxa"/>
          <w:tblLayout w:type="fixed"/>
          <w:tblCellMar>
            <w:top w:w="0" w:type="dxa"/>
            <w:left w:w="0" w:type="dxa"/>
            <w:bottom w:w="0" w:type="dxa"/>
            <w:right w:w="0" w:type="dxa"/>
          </w:tblCellMar>
        </w:tblPrEx>
        <w:trPr>
          <w:tblCellSpacing w:w="0" w:type="dxa"/>
          <w:jc w:val="center"/>
        </w:trPr>
        <w:tc>
          <w:tcPr>
            <w:tcW w:w="8147" w:type="dxa"/>
            <w:vAlign w:val="center"/>
          </w:tcPr>
          <w:tbl>
            <w:tblPr>
              <w:tblStyle w:val="TableNormal"/>
              <w:tblW w:w="5000" w:type="pct"/>
              <w:jc w:val="center"/>
              <w:tblCellSpacing w:w="0" w:type="dxa"/>
              <w:tblLayout w:type="fixed"/>
              <w:tblCellMar>
                <w:top w:w="30" w:type="dxa"/>
                <w:left w:w="30" w:type="dxa"/>
                <w:bottom w:w="30" w:type="dxa"/>
                <w:right w:w="30" w:type="dxa"/>
              </w:tblCellMar>
            </w:tblPr>
            <w:tblGrid>
              <w:gridCol w:w="8313"/>
            </w:tblGrid>
            <w:tr>
              <w:tblPrEx>
                <w:tblW w:w="5000" w:type="pct"/>
                <w:jc w:val="center"/>
                <w:tblCellSpacing w:w="0" w:type="dxa"/>
                <w:tblLayout w:type="fixed"/>
                <w:tblCellMar>
                  <w:top w:w="30" w:type="dxa"/>
                  <w:left w:w="30" w:type="dxa"/>
                  <w:bottom w:w="30" w:type="dxa"/>
                  <w:right w:w="30" w:type="dxa"/>
                </w:tblCellMar>
              </w:tblPrEx>
              <w:trPr>
                <w:tblCellSpacing w:w="0" w:type="dxa"/>
                <w:jc w:val="center"/>
              </w:trPr>
              <w:tc>
                <w:tcPr>
                  <w:tcW w:w="8147" w:type="dxa"/>
                </w:tcPr>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r>
                    <w:rPr>
                      <w:rFonts w:ascii="宋体" w:eastAsia="宋体" w:hAnsi="宋体" w:cs="宋体" w:hint="eastAsia"/>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2.本项目不接受联合体投标，不接受投标人选用进口产品参与投标（由供应商在《</w:t>
                  </w:r>
                  <w:r>
                    <w:rPr>
                      <w:rFonts w:ascii="宋体" w:eastAsia="宋体" w:hAnsi="宋体" w:cs="宋体" w:hint="eastAsia"/>
                      <w:color w:val="FF0000"/>
                      <w:sz w:val="21"/>
                      <w:szCs w:val="21"/>
                      <w:lang w:eastAsia="zh-CN"/>
                    </w:rPr>
                    <w:t>自行采购投标及履约承诺函</w:t>
                  </w:r>
                  <w:r>
                    <w:rPr>
                      <w:rFonts w:ascii="宋体" w:eastAsia="宋体" w:hAnsi="宋体" w:cs="宋体" w:hint="eastAsia"/>
                      <w:color w:val="FF0000"/>
                      <w:sz w:val="21"/>
                      <w:szCs w:val="21"/>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活动时不存在被有关部门禁止参与</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活动且在有效期内的情况（由供应商在《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严重违法失信行为记录名单（由供应商在《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widowControl w:val="0"/>
                    <w:ind w:firstLine="420" w:firstLineChars="2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w:t>
                  </w:r>
                  <w:r>
                    <w:rPr>
                      <w:rFonts w:ascii="宋体" w:eastAsia="宋体" w:hAnsi="宋体" w:cs="宋体" w:hint="eastAsia"/>
                      <w:color w:val="FF0000"/>
                      <w:sz w:val="21"/>
                      <w:szCs w:val="21"/>
                      <w:lang w:eastAsia="zh-CN"/>
                    </w:rPr>
                    <w:t>（由供应商在《</w:t>
                  </w:r>
                  <w:r>
                    <w:rPr>
                      <w:rFonts w:ascii="宋体" w:eastAsia="宋体" w:hAnsi="宋体" w:cs="宋体" w:hint="eastAsia"/>
                      <w:color w:val="FF0000"/>
                      <w:sz w:val="21"/>
                      <w:szCs w:val="21"/>
                      <w:lang w:eastAsia="zh-CN"/>
                    </w:rPr>
                    <w:t>自行采购投标及履约承诺函</w:t>
                  </w:r>
                  <w:r>
                    <w:rPr>
                      <w:rFonts w:ascii="宋体" w:eastAsia="宋体" w:hAnsi="宋体" w:cs="宋体" w:hint="eastAsia"/>
                      <w:color w:val="FF0000"/>
                      <w:sz w:val="21"/>
                      <w:szCs w:val="21"/>
                      <w:lang w:eastAsia="zh-CN"/>
                    </w:rPr>
                    <w:t>》中作出声明）</w:t>
                  </w:r>
                  <w:r>
                    <w:rPr>
                      <w:rFonts w:ascii="宋体" w:eastAsia="宋体" w:hAnsi="宋体" w:cs="宋体" w:hint="eastAsia"/>
                      <w:color w:val="FF0000"/>
                      <w:sz w:val="21"/>
                      <w:szCs w:val="21"/>
                      <w:lang w:eastAsia="zh-CN"/>
                    </w:rPr>
                    <w:t>；</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w:t>
                  </w:r>
                  <w:r>
                    <w:rPr>
                      <w:rFonts w:ascii="宋体" w:eastAsia="宋体" w:hAnsi="宋体" w:cs="宋体" w:hint="eastAsia"/>
                      <w:sz w:val="21"/>
                      <w:szCs w:val="21"/>
                      <w:lang w:eastAsia="zh-CN"/>
                    </w:rPr>
                    <w:t>.单位负责人为同一人或者存在直接控股、管理关系的不同供应商，不得参加同一合同项下的</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活动；为采购项目提供整体设计、规范编制或者项目管理、监理、检测等服务的供应商，不得再参加该采购项目的其他采购活动（由供应商在《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Calibri" w:eastAsia="宋体" w:hAnsi="Calibri" w:hint="eastAsia"/>
                      <w:kern w:val="2"/>
                      <w:sz w:val="22"/>
                      <w:szCs w:val="21"/>
                      <w:lang w:eastAsia="zh-CN"/>
                    </w:rPr>
                  </w:pPr>
                  <w:r>
                    <w:rPr>
                      <w:rFonts w:ascii="宋体" w:eastAsia="宋体" w:hAnsi="宋体" w:cs="宋体" w:hint="eastAsia"/>
                      <w:color w:val="FF0000"/>
                      <w:sz w:val="22"/>
                      <w:szCs w:val="20"/>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w:t>
                  </w:r>
                  <w:r>
                    <w:rPr>
                      <w:rFonts w:ascii="宋体" w:eastAsia="宋体" w:hAnsi="宋体" w:cs="宋体" w:hint="eastAsia"/>
                      <w:sz w:val="21"/>
                      <w:szCs w:val="21"/>
                      <w:lang w:eastAsia="zh-CN"/>
                    </w:rPr>
                    <w:t>本项目</w:t>
                  </w:r>
                  <w:r>
                    <w:rPr>
                      <w:rFonts w:ascii="宋体" w:eastAsia="宋体" w:hAnsi="宋体" w:cs="宋体" w:hint="eastAsia"/>
                      <w:sz w:val="21"/>
                      <w:szCs w:val="21"/>
                      <w:lang w:eastAsia="zh-CN"/>
                    </w:rPr>
                    <w:t>全部</w:t>
                  </w:r>
                  <w:r>
                    <w:rPr>
                      <w:rFonts w:ascii="宋体" w:eastAsia="宋体" w:hAnsi="宋体" w:cs="宋体" w:hint="eastAsia"/>
                      <w:sz w:val="21"/>
                      <w:szCs w:val="21"/>
                      <w:lang w:eastAsia="zh-CN"/>
                    </w:rPr>
                    <w:t>专门面向中小企业采购：是</w:t>
                  </w:r>
                  <w:r>
                    <w:rPr>
                      <w:rFonts w:ascii="宋体" w:eastAsia="宋体" w:hAnsi="宋体" w:cs="宋体" w:hint="eastAsia"/>
                      <w:sz w:val="21"/>
                      <w:szCs w:val="21"/>
                      <w:lang w:eastAsia="zh-CN"/>
                    </w:rPr>
                    <w:t>。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pPr>
                    <w:widowControl w:val="0"/>
                    <w:spacing w:line="360" w:lineRule="auto"/>
                    <w:ind w:firstLine="420" w:firstLineChars="200"/>
                    <w:jc w:val="both"/>
                    <w:rPr>
                      <w:rFonts w:ascii="宋体" w:eastAsia="宋体" w:hAnsi="宋体" w:cs="宋体"/>
                      <w:sz w:val="21"/>
                      <w:szCs w:val="21"/>
                      <w:lang w:eastAsia="zh-CN"/>
                    </w:rPr>
                  </w:pPr>
                  <w:bookmarkStart w:id="19" w:name="_GoBack"/>
                  <w:bookmarkEnd w:id="19"/>
                  <w:r>
                    <w:rPr>
                      <w:rFonts w:ascii="宋体" w:eastAsia="宋体" w:hAnsi="宋体" w:cs="宋体" w:hint="eastAsia"/>
                      <w:sz w:val="21"/>
                      <w:szCs w:val="21"/>
                      <w:lang w:eastAsia="zh-CN"/>
                    </w:rPr>
                    <w:t>10.投标人须具备食品药品监督管理部门（或市场监督管理部门）颁发的《食品生产许可证》或《食品经营许可证》（提供有效的证明扫描件，原件备查）。</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eastAsia="宋体" w:hAnsi="宋体" w:cs="宋体"/>
                      <w:sz w:val="21"/>
                      <w:szCs w:val="21"/>
                      <w:lang w:eastAsia="zh-CN"/>
                    </w:rPr>
                  </w:pPr>
                  <w:r>
                    <w:rPr>
                      <w:rFonts w:ascii="宋体" w:eastAsia="宋体" w:hAnsi="宋体" w:cs="宋体" w:hint="eastAsia"/>
                      <w:sz w:val="21"/>
                      <w:szCs w:val="21"/>
                      <w:lang w:eastAsia="zh-CN"/>
                    </w:rPr>
                    <w:t>注：（1）“信用中国”（www.creditchina.gov.cn</w:t>
                  </w:r>
                  <w:r>
                    <w:rPr>
                      <w:rFonts w:ascii="宋体" w:eastAsia="宋体" w:hAnsi="宋体" w:cs="宋体" w:hint="eastAsia"/>
                      <w:sz w:val="21"/>
                      <w:szCs w:val="21"/>
                      <w:lang w:eastAsia="zh-CN"/>
                    </w:rPr>
                    <w:t>，</w:t>
                  </w:r>
                  <w:r>
                    <w:rPr>
                      <w:rFonts w:ascii="宋体" w:eastAsia="宋体" w:hAnsi="宋体" w:cs="宋体" w:hint="eastAsia"/>
                      <w:sz w:val="21"/>
                      <w:szCs w:val="21"/>
                      <w:lang w:eastAsia="zh-CN"/>
                    </w:rPr>
                    <w:t>查询</w:t>
                  </w:r>
                  <w:r>
                    <w:rPr>
                      <w:rFonts w:ascii="宋体" w:eastAsia="宋体" w:hAnsi="宋体" w:cs="宋体" w:hint="eastAsia"/>
                      <w:sz w:val="21"/>
                      <w:szCs w:val="21"/>
                      <w:lang w:eastAsia="zh-CN"/>
                    </w:rPr>
                    <w:t>“信用服务”栏的“重大税收违法失信主体”“失信被执行人”</w:t>
                  </w:r>
                  <w:r>
                    <w:rPr>
                      <w:rFonts w:ascii="宋体" w:eastAsia="宋体" w:hAnsi="宋体" w:cs="宋体" w:hint="eastAsia"/>
                      <w:sz w:val="21"/>
                      <w:szCs w:val="21"/>
                      <w:lang w:eastAsia="zh-CN"/>
                    </w:rPr>
                    <w:t>或者下载信用信息报告）</w:t>
                  </w:r>
                  <w:r>
                    <w:rPr>
                      <w:rFonts w:ascii="宋体" w:eastAsia="宋体" w:hAnsi="宋体" w:cs="宋体" w:hint="eastAsia"/>
                      <w:sz w:val="21"/>
                      <w:szCs w:val="21"/>
                      <w:lang w:eastAsia="zh-CN"/>
                    </w:rPr>
                    <w:t>，“中国政府采购网”（www.ccgp.gov.cn）中的“政府采购严重违法失信行为记录名单”，以及“深圳市政府采购监管网”（http://zfcg.sz.gov.cn）为供应商信用信息的查询渠道，相关信息以开标当日的查询结果为准；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（2）供应商投标（上传投标文件）必须先行办理注册手续。</w:t>
                  </w:r>
                </w:p>
                <w:p>
                  <w:pPr>
                    <w:widowControl w:val="0"/>
                    <w:spacing w:beforeAutospacing="1" w:afterAutospacing="1"/>
                    <w:ind w:firstLine="440" w:firstLineChars="200"/>
                    <w:jc w:val="both"/>
                    <w:rPr>
                      <w:rFonts w:ascii="宋体" w:eastAsia="宋体" w:hAnsi="宋体" w:cs="宋体"/>
                      <w:kern w:val="2"/>
                      <w:szCs w:val="22"/>
                      <w:lang w:eastAsia="zh-CN"/>
                    </w:rPr>
                  </w:pPr>
                  <w:r>
                    <w:rPr>
                      <w:rFonts w:ascii="Calibri" w:eastAsia="宋体" w:hAnsi="Calibri" w:cstheme="minorBidi" w:hint="eastAsia"/>
                      <w:b/>
                      <w:kern w:val="2"/>
                      <w:sz w:val="22"/>
                      <w:szCs w:val="18"/>
                      <w:lang w:eastAsia="zh-CN"/>
                    </w:rPr>
                    <w:t>完整公告内容详见：</w:t>
                  </w:r>
                  <w:r>
                    <w:rPr>
                      <w:rFonts w:ascii="Calibri" w:eastAsia="宋体" w:hAnsi="Calibri" w:cstheme="minorBidi" w:hint="eastAsia"/>
                      <w:b/>
                      <w:color w:val="0000FF"/>
                      <w:kern w:val="2"/>
                      <w:sz w:val="22"/>
                      <w:szCs w:val="18"/>
                      <w:lang w:eastAsia="zh-CN"/>
                    </w:rPr>
                    <w:t>深圳交易集团官网（szexgrp.com）</w:t>
                  </w:r>
                </w:p>
              </w:tc>
            </w:tr>
          </w:tbl>
          <w:p>
            <w:pPr>
              <w:widowControl w:val="0"/>
              <w:jc w:val="both"/>
              <w:rPr>
                <w:rFonts w:ascii="宋体" w:eastAsia="宋体" w:hAnsi="宋体" w:cs="宋体"/>
                <w:kern w:val="2"/>
                <w:szCs w:val="22"/>
                <w:lang w:eastAsia="zh-CN"/>
              </w:rPr>
            </w:pPr>
          </w:p>
        </w:tc>
      </w:tr>
    </w:tbl>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br w:type="page"/>
      </w:r>
    </w:p>
    <w:p>
      <w:pPr>
        <w:keepNext/>
        <w:keepLines/>
        <w:widowControl w:val="0"/>
        <w:spacing w:before="260" w:after="26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第二章 对通用条款的补充内容及其他关键信息</w:t>
      </w: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bookmarkStart w:id="20" w:name="_Toc73518117"/>
      <w:bookmarkStart w:id="21" w:name="_Toc73517639"/>
      <w:bookmarkStart w:id="22" w:name="_Toc73521635"/>
      <w:bookmarkStart w:id="23" w:name="_Toc60631620"/>
      <w:bookmarkStart w:id="24" w:name="_Toc101074876"/>
      <w:bookmarkStart w:id="25" w:name="_Toc60560625"/>
      <w:bookmarkStart w:id="26" w:name="_Toc100052364"/>
      <w:bookmarkStart w:id="27" w:name="_Toc73521547"/>
      <w:r>
        <w:rPr>
          <w:rFonts w:ascii="Cambria" w:eastAsia="宋体" w:hAnsi="Cambria" w:cstheme="majorBidi" w:hint="eastAsia"/>
          <w:b/>
          <w:bCs/>
          <w:kern w:val="2"/>
          <w:sz w:val="32"/>
          <w:lang w:eastAsia="zh-CN"/>
        </w:rPr>
        <w:t>一、对通用条款的补充内容</w:t>
      </w:r>
    </w:p>
    <w:bookmarkEnd w:id="20"/>
    <w:bookmarkEnd w:id="21"/>
    <w:bookmarkEnd w:id="22"/>
    <w:bookmarkEnd w:id="23"/>
    <w:bookmarkEnd w:id="24"/>
    <w:bookmarkEnd w:id="25"/>
    <w:bookmarkEnd w:id="26"/>
    <w:bookmarkEnd w:id="27"/>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通用条款序号</w:t>
            </w:r>
          </w:p>
        </w:tc>
        <w:tc>
          <w:tcPr>
            <w:tcW w:w="2409" w:type="dxa"/>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涉及事项</w:t>
            </w:r>
          </w:p>
        </w:tc>
        <w:tc>
          <w:tcPr>
            <w:tcW w:w="4980" w:type="dxa"/>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 xml:space="preserve">具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体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补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.1</w:t>
            </w:r>
          </w:p>
        </w:tc>
        <w:tc>
          <w:tcPr>
            <w:tcW w:w="2409"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采购人</w:t>
            </w:r>
          </w:p>
        </w:tc>
        <w:tc>
          <w:tcPr>
            <w:tcW w:w="4980"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b/>
                <w:bCs/>
                <w:kern w:val="2"/>
                <w:sz w:val="21"/>
                <w:szCs w:val="22"/>
                <w:lang w:eastAsia="zh-CN"/>
              </w:rPr>
              <w:t>深圳市宝安区政务服务和数据管理局</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.2</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政府集中采购机构</w:t>
            </w:r>
          </w:p>
        </w:tc>
        <w:tc>
          <w:tcPr>
            <w:tcW w:w="4980"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深圳公共资源交易中心</w:t>
            </w:r>
          </w:p>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（深圳交易集团有限公司</w:t>
            </w:r>
            <w:r>
              <w:rPr>
                <w:rFonts w:ascii="Calibri" w:eastAsia="宋体" w:hAnsi="Calibri" w:cstheme="minorBidi" w:hint="eastAsia"/>
                <w:kern w:val="2"/>
                <w:sz w:val="21"/>
                <w:szCs w:val="22"/>
                <w:lang w:eastAsia="zh-CN"/>
              </w:rPr>
              <w:t>宝安</w:t>
            </w:r>
            <w:r>
              <w:rPr>
                <w:rFonts w:ascii="Calibri" w:eastAsia="宋体" w:hAnsi="Calibri" w:cstheme="minorBidi" w:hint="eastAsia"/>
                <w:kern w:val="2"/>
                <w:sz w:val="21"/>
                <w:szCs w:val="22"/>
                <w:lang w:eastAsia="zh-CN"/>
              </w:rPr>
              <w:t>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9</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踏勘现场</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0</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标前会议</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3</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招标文件的澄清和修改</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0</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投标有效期</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2</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投标人的替代方案</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5</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投标文件的大小</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6</w:t>
            </w:r>
          </w:p>
        </w:tc>
        <w:tc>
          <w:tcPr>
            <w:tcW w:w="2409" w:type="dxa"/>
            <w:vAlign w:val="center"/>
          </w:tcPr>
          <w:p>
            <w:pPr>
              <w:widowControl w:val="0"/>
              <w:jc w:val="center"/>
              <w:rPr>
                <w:rFonts w:ascii="宋体" w:eastAsia="宋体" w:hAnsi="宋体"/>
                <w:kern w:val="2"/>
                <w:sz w:val="21"/>
                <w:szCs w:val="22"/>
                <w:lang w:eastAsia="zh-CN"/>
              </w:rPr>
            </w:pPr>
            <w:bookmarkStart w:id="28" w:name="_Hlk71664860"/>
            <w:r>
              <w:rPr>
                <w:rFonts w:ascii="宋体" w:eastAsia="宋体" w:hAnsi="宋体" w:cstheme="minorBidi" w:hint="eastAsia"/>
                <w:kern w:val="2"/>
                <w:sz w:val="21"/>
                <w:szCs w:val="22"/>
                <w:lang w:eastAsia="zh-CN"/>
              </w:rPr>
              <w:t>样品、现场演示、方案讲解</w:t>
            </w:r>
            <w:bookmarkEnd w:id="28"/>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7</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评审方法</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8</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定标方法</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6</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履约担保</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shd w:val="clear" w:color="auto" w:fill="auto"/>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52.8</w:t>
            </w:r>
          </w:p>
        </w:tc>
        <w:tc>
          <w:tcPr>
            <w:tcW w:w="2409" w:type="dxa"/>
            <w:shd w:val="clear" w:color="auto" w:fill="auto"/>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投诉</w:t>
            </w:r>
          </w:p>
        </w:tc>
        <w:tc>
          <w:tcPr>
            <w:tcW w:w="4980" w:type="dxa"/>
            <w:shd w:val="clear" w:color="auto" w:fill="auto"/>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widowControl w:val="0"/>
        <w:jc w:val="both"/>
        <w:rPr>
          <w:rFonts w:ascii="Calibri" w:eastAsia="宋体" w:hAnsi="Calibri"/>
          <w:b/>
          <w:kern w:val="2"/>
          <w:sz w:val="21"/>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二、其他关键信息</w:t>
      </w:r>
    </w:p>
    <w:p>
      <w:pPr>
        <w:widowControl w:val="0"/>
        <w:ind w:firstLine="420" w:firstLineChars="200"/>
        <w:jc w:val="both"/>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（一）与“对通用条款的补充内容”章节相关的事项</w:t>
      </w:r>
    </w:p>
    <w:p>
      <w:pPr>
        <w:widowControl w:val="0"/>
        <w:spacing w:line="276" w:lineRule="auto"/>
        <w:ind w:firstLine="420" w:firstLineChars="200"/>
        <w:jc w:val="left"/>
        <w:rPr>
          <w:rFonts w:ascii="宋体" w:eastAsia="宋体" w:hAnsi="宋体"/>
          <w:b/>
          <w:sz w:val="21"/>
          <w:szCs w:val="20"/>
          <w:lang w:eastAsia="zh-CN"/>
        </w:rPr>
      </w:pPr>
      <w:bookmarkStart w:id="29" w:name="_Hlk72579465"/>
      <w:r>
        <w:rPr>
          <w:rFonts w:ascii="宋体" w:eastAsia="宋体" w:hAnsi="宋体" w:cstheme="minorBidi" w:hint="eastAsia"/>
          <w:b/>
          <w:sz w:val="21"/>
          <w:szCs w:val="20"/>
          <w:lang w:eastAsia="zh-CN"/>
        </w:rPr>
        <w:t>1、评标定标信息</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4"/>
        <w:gridCol w:w="3235"/>
        <w:gridCol w:w="245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评标方法</w:t>
            </w:r>
          </w:p>
        </w:tc>
        <w:tc>
          <w:tcPr>
            <w:tcW w:w="3235" w:type="dxa"/>
          </w:tcPr>
          <w:p>
            <w:pPr>
              <w:jc w:val="center"/>
              <w:rPr>
                <w:rFonts w:ascii="Calibri" w:hAnsi="Calibri"/>
                <w:kern w:val="2"/>
                <w:sz w:val="21"/>
                <w:szCs w:val="22"/>
                <w:lang w:eastAsia="zh-CN"/>
              </w:rPr>
            </w:pPr>
            <w:r>
              <w:rPr>
                <w:rFonts w:ascii="Wingdings" w:hAnsi="Wingdings" w:cstheme="minorBidi"/>
                <w:kern w:val="2"/>
                <w:sz w:val="21"/>
                <w:szCs w:val="22"/>
                <w:lang w:eastAsia="zh-CN"/>
              </w:rPr>
              <w:sym w:font="Wingdings" w:char="F0FE"/>
            </w:r>
            <w:r>
              <w:rPr>
                <w:rFonts w:ascii="Calibri" w:hAnsi="Calibri" w:cstheme="minorBidi" w:hint="eastAsia"/>
                <w:kern w:val="2"/>
                <w:sz w:val="21"/>
                <w:szCs w:val="22"/>
                <w:lang w:eastAsia="zh-CN"/>
              </w:rPr>
              <w:t>综合评分法</w:t>
            </w:r>
          </w:p>
        </w:tc>
        <w:tc>
          <w:tcPr>
            <w:tcW w:w="2450" w:type="dxa"/>
          </w:tcPr>
          <w:p>
            <w:pPr>
              <w:jc w:val="center"/>
              <w:rPr>
                <w:rFonts w:ascii="Calibri" w:hAnsi="Calibri" w:hint="eastAsia"/>
                <w:kern w:val="2"/>
                <w:sz w:val="21"/>
                <w:szCs w:val="22"/>
                <w:lang w:eastAsia="zh-CN"/>
              </w:rPr>
            </w:pPr>
            <w:r>
              <w:rPr>
                <w:rFonts w:ascii="Wingdings" w:hAnsi="Wingdings" w:cstheme="minorBidi"/>
                <w:kern w:val="2"/>
                <w:sz w:val="21"/>
                <w:szCs w:val="22"/>
                <w:lang w:eastAsia="zh-CN"/>
              </w:rPr>
              <w:sym w:font="Wingdings" w:char="F0A8"/>
            </w:r>
            <w:r>
              <w:rPr>
                <w:rFonts w:hAnsi="Calibri" w:cstheme="minorBidi" w:hint="eastAsia"/>
                <w:kern w:val="2"/>
                <w:sz w:val="21"/>
                <w:szCs w:val="22"/>
                <w:lang w:eastAsia="zh-CN"/>
              </w:rPr>
              <w:t>最低价法</w:t>
            </w:r>
          </w:p>
        </w:tc>
      </w:tr>
      <w:tr>
        <w:tblPrEx>
          <w:tblW w:w="5000" w:type="pct"/>
          <w:tblInd w:w="0" w:type="dxa"/>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候选中标供应商家数</w:t>
            </w:r>
          </w:p>
        </w:tc>
        <w:tc>
          <w:tcPr>
            <w:tcW w:w="323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tr>
        <w:tblPrEx>
          <w:tblW w:w="5000" w:type="pct"/>
          <w:tblInd w:w="0" w:type="dxa"/>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中标供应商家数</w:t>
            </w:r>
          </w:p>
        </w:tc>
        <w:tc>
          <w:tcPr>
            <w:tcW w:w="323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tbl>
    <w:p>
      <w:pPr>
        <w:widowControl w:val="0"/>
        <w:jc w:val="both"/>
        <w:rPr>
          <w:rFonts w:ascii="宋体" w:eastAsia="宋体" w:hAnsi="宋体"/>
          <w:b/>
          <w:kern w:val="2"/>
          <w:sz w:val="21"/>
          <w:szCs w:val="22"/>
          <w:lang w:eastAsia="zh-CN"/>
        </w:rPr>
      </w:pPr>
    </w:p>
    <w:bookmarkEnd w:id="29"/>
    <w:p>
      <w:pPr>
        <w:widowControl w:val="0"/>
        <w:ind w:firstLine="420" w:firstLineChars="200"/>
        <w:jc w:val="both"/>
        <w:rPr>
          <w:rFonts w:ascii="Calibri" w:eastAsia="宋体" w:hAnsi="Calibri" w:hint="eastAsia"/>
          <w:b/>
          <w:kern w:val="2"/>
          <w:sz w:val="21"/>
          <w:szCs w:val="22"/>
          <w:lang w:eastAsia="zh-CN"/>
        </w:rPr>
      </w:pPr>
      <w:r>
        <w:rPr>
          <w:rFonts w:ascii="Calibri" w:eastAsia="宋体" w:hAnsi="Calibri" w:cstheme="minorBidi" w:hint="eastAsia"/>
          <w:b/>
          <w:kern w:val="2"/>
          <w:sz w:val="21"/>
          <w:szCs w:val="22"/>
          <w:lang w:eastAsia="zh-CN"/>
        </w:rPr>
        <w:t>（二）其他事项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b/>
          <w:bCs/>
          <w:kern w:val="2"/>
          <w:sz w:val="21"/>
          <w:szCs w:val="22"/>
          <w:lang w:eastAsia="zh-CN"/>
        </w:rPr>
        <w:t>1</w:t>
      </w:r>
      <w:r>
        <w:rPr>
          <w:rFonts w:ascii="Calibri" w:eastAsia="宋体" w:hAnsi="Calibri" w:cstheme="minorBidi" w:hint="eastAsia"/>
          <w:b/>
          <w:bCs/>
          <w:kern w:val="2"/>
          <w:sz w:val="21"/>
          <w:szCs w:val="22"/>
          <w:lang w:eastAsia="zh-CN"/>
        </w:rPr>
        <w:t>、关于享受优惠政策的主体及价格扣除比例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r>
        <w:rPr>
          <w:rFonts w:eastAsia="宋体" w:hAnsi="Calibri" w:cstheme="minorBidi" w:hint="eastAsia"/>
          <w:kern w:val="2"/>
          <w:sz w:val="21"/>
          <w:szCs w:val="22"/>
          <w:lang w:eastAsia="zh-CN"/>
        </w:rPr>
        <w:t>专门面向中小企业采购的项目，不再执行价格扣除比例。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非专门面向中小企业采购的项目，应执行价格扣除比例：</w:t>
      </w:r>
      <w:r>
        <w:rPr>
          <w:rFonts w:ascii="Calibri" w:eastAsia="宋体" w:hAnsi="Calibri" w:cstheme="minorBidi" w:hint="eastAsia"/>
          <w:kern w:val="2"/>
          <w:sz w:val="21"/>
          <w:szCs w:val="22"/>
          <w:lang w:eastAsia="zh-CN"/>
        </w:rPr>
        <w:t>供应商</w:t>
      </w:r>
      <w:r>
        <w:rPr>
          <w:rFonts w:ascii="Calibri" w:eastAsia="宋体" w:hAnsi="Calibri" w:cstheme="minorBidi" w:hint="eastAsia"/>
          <w:kern w:val="2"/>
          <w:sz w:val="21"/>
          <w:szCs w:val="22"/>
          <w:lang w:eastAsia="zh-CN"/>
        </w:rPr>
        <w:t>提供的服务全部由优惠主体承接，则对其投标总价给予</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color w:val="FF0000"/>
          <w:kern w:val="2"/>
          <w:sz w:val="21"/>
          <w:szCs w:val="22"/>
          <w:u w:val="single"/>
          <w:lang w:eastAsia="zh-CN"/>
        </w:rPr>
        <w:t>/</w:t>
      </w:r>
      <w:r>
        <w:rPr>
          <w:rFonts w:ascii="Calibri" w:eastAsia="宋体" w:hAnsi="Calibri" w:cstheme="minorBidi" w:hint="eastAsia"/>
          <w:color w:val="FF0000"/>
          <w:kern w:val="2"/>
          <w:sz w:val="21"/>
          <w:szCs w:val="22"/>
          <w:u w:val="single"/>
          <w:lang w:eastAsia="zh-CN"/>
        </w:rPr>
        <w:t xml:space="preserve"> </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color w:val="000000"/>
          <w:kern w:val="2"/>
          <w:sz w:val="21"/>
          <w:szCs w:val="22"/>
          <w:lang w:eastAsia="zh-CN"/>
        </w:rPr>
        <w:t>（</w:t>
      </w:r>
      <w:r>
        <w:rPr>
          <w:rFonts w:eastAsia="宋体" w:hAnsi="Calibri" w:cstheme="minorBidi" w:hint="eastAsia"/>
          <w:color w:val="000000"/>
          <w:kern w:val="2"/>
          <w:sz w:val="21"/>
          <w:szCs w:val="22"/>
          <w:lang w:eastAsia="zh-CN"/>
        </w:rPr>
        <w:t>10%~20%</w:t>
      </w:r>
      <w:r>
        <w:rPr>
          <w:rFonts w:ascii="Calibri" w:eastAsia="宋体" w:hAnsi="Calibri" w:cstheme="minorBidi" w:hint="eastAsia"/>
          <w:color w:val="000000"/>
          <w:kern w:val="2"/>
          <w:sz w:val="21"/>
          <w:szCs w:val="22"/>
          <w:lang w:eastAsia="zh-CN"/>
        </w:rPr>
        <w:t>）</w:t>
      </w:r>
      <w:r>
        <w:rPr>
          <w:rFonts w:ascii="Calibri" w:eastAsia="宋体" w:hAnsi="Calibri" w:cstheme="minorBidi" w:hint="eastAsia"/>
          <w:kern w:val="2"/>
          <w:sz w:val="21"/>
          <w:szCs w:val="22"/>
          <w:lang w:eastAsia="zh-CN"/>
        </w:rPr>
        <w:t>的扣除，用扣除后的价格参与评审。满足多项优惠政策的企业，不重复享受多项价格扣除政策。</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备注：（a）</w:t>
      </w:r>
      <w:r>
        <w:rPr>
          <w:rFonts w:eastAsia="宋体" w:hAnsi="Calibri" w:cstheme="minorBidi" w:hint="eastAsia"/>
          <w:kern w:val="2"/>
          <w:sz w:val="21"/>
          <w:szCs w:val="22"/>
          <w:lang w:eastAsia="zh-CN"/>
        </w:rPr>
        <w:t>享受价格扣除</w:t>
      </w:r>
      <w:r>
        <w:rPr>
          <w:rFonts w:ascii="Calibri" w:eastAsia="宋体" w:hAnsi="Calibri" w:cstheme="minorBidi" w:hint="eastAsia"/>
          <w:kern w:val="2"/>
          <w:sz w:val="21"/>
          <w:szCs w:val="22"/>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活动中视同中小企业；(</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优惠主体承接是指提供服务的人员为中小企业依照《中华人民共和国劳动合同法》订立劳动合同的从业人员。</w:t>
      </w:r>
    </w:p>
    <w:p>
      <w:pPr>
        <w:widowControl w:val="0"/>
        <w:numPr>
          <w:ilvl w:val="0"/>
          <w:numId w:val="9"/>
        </w:numPr>
        <w:ind w:firstLine="420" w:firstLineChars="200"/>
        <w:jc w:val="both"/>
        <w:rPr>
          <w:rFonts w:ascii="Calibri" w:eastAsia="宋体" w:hAnsi="Calibri" w:hint="eastAsia"/>
          <w:kern w:val="2"/>
          <w:sz w:val="21"/>
          <w:szCs w:val="21"/>
          <w:lang w:eastAsia="zh-CN"/>
        </w:rPr>
      </w:pPr>
      <w:r>
        <w:rPr>
          <w:rFonts w:ascii="宋体" w:eastAsia="宋体" w:hAnsi="宋体" w:cs="宋体"/>
          <w:kern w:val="2"/>
          <w:sz w:val="21"/>
          <w:szCs w:val="21"/>
          <w:lang w:eastAsia="zh-CN"/>
        </w:rPr>
        <w:t>中小企业参加政府采购</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自行采购</w:t>
      </w:r>
      <w:r>
        <w:rPr>
          <w:rFonts w:ascii="宋体" w:eastAsia="宋体" w:hAnsi="宋体" w:cs="宋体" w:hint="eastAsia"/>
          <w:kern w:val="2"/>
          <w:sz w:val="21"/>
          <w:szCs w:val="21"/>
          <w:lang w:eastAsia="zh-CN"/>
        </w:rPr>
        <w:t>）</w:t>
      </w:r>
      <w:r>
        <w:rPr>
          <w:rFonts w:ascii="宋体" w:eastAsia="宋体" w:hAnsi="宋体" w:cs="宋体"/>
          <w:kern w:val="2"/>
          <w:sz w:val="21"/>
          <w:szCs w:val="21"/>
          <w:lang w:eastAsia="zh-CN"/>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w:t>
      </w:r>
      <w:r>
        <w:rPr>
          <w:rFonts w:ascii="宋体" w:eastAsia="宋体" w:hAnsi="宋体" w:cs="宋体" w:hint="eastAsia"/>
          <w:b/>
          <w:bCs/>
          <w:color w:val="FF0000"/>
          <w:kern w:val="2"/>
          <w:sz w:val="21"/>
          <w:szCs w:val="21"/>
          <w:lang w:eastAsia="zh-CN"/>
        </w:rPr>
        <w:t>（服务承接商）</w:t>
      </w:r>
      <w:r>
        <w:rPr>
          <w:rFonts w:ascii="宋体" w:eastAsia="宋体" w:hAnsi="宋体" w:cs="宋体"/>
          <w:b/>
          <w:bCs/>
          <w:color w:val="FF0000"/>
          <w:kern w:val="2"/>
          <w:sz w:val="21"/>
          <w:szCs w:val="21"/>
          <w:lang w:eastAsia="zh-CN"/>
        </w:rPr>
        <w:t>所属行业应当与采购标的所属行业相一致</w:t>
      </w:r>
      <w:r>
        <w:rPr>
          <w:rFonts w:ascii="Calibri" w:eastAsia="宋体" w:hAnsi="Calibri" w:cstheme="minorBidi" w:hint="eastAsia"/>
          <w:b/>
          <w:bCs/>
          <w:color w:val="FF0000"/>
          <w:kern w:val="2"/>
          <w:sz w:val="21"/>
          <w:szCs w:val="22"/>
          <w:lang w:eastAsia="zh-CN"/>
        </w:rPr>
        <w:t>，</w:t>
      </w:r>
      <w:r>
        <w:rPr>
          <w:rFonts w:ascii="Calibri" w:eastAsia="宋体" w:hAnsi="Calibri" w:cstheme="minorBidi" w:hint="eastAsia"/>
          <w:b/>
          <w:bCs/>
          <w:color w:val="FF0000"/>
          <w:kern w:val="2"/>
          <w:sz w:val="21"/>
          <w:szCs w:val="22"/>
          <w:lang w:eastAsia="zh-CN"/>
        </w:rPr>
        <w:t>标的所属行业</w:t>
      </w:r>
      <w:r>
        <w:rPr>
          <w:rFonts w:eastAsia="宋体" w:hAnsi="Calibri" w:cstheme="minorBidi" w:hint="eastAsia"/>
          <w:b/>
          <w:bCs/>
          <w:color w:val="FF0000"/>
          <w:kern w:val="2"/>
          <w:sz w:val="21"/>
          <w:szCs w:val="22"/>
          <w:lang w:eastAsia="zh-CN"/>
        </w:rPr>
        <w:t>以招标文件第一册第三章用户需求书“</w:t>
      </w:r>
      <w:r>
        <w:rPr>
          <w:rFonts w:ascii="Calibri" w:eastAsia="宋体" w:hAnsi="Calibri" w:cstheme="minorBidi" w:hint="eastAsia"/>
          <w:b/>
          <w:bCs/>
          <w:color w:val="FF0000"/>
          <w:kern w:val="2"/>
          <w:sz w:val="21"/>
          <w:szCs w:val="22"/>
          <w:lang w:eastAsia="zh-CN"/>
        </w:rPr>
        <w:t>服务需求</w:t>
      </w:r>
      <w:r>
        <w:rPr>
          <w:rFonts w:eastAsia="宋体" w:hAnsi="Calibri" w:cstheme="minorBidi" w:hint="eastAsia"/>
          <w:b/>
          <w:bCs/>
          <w:color w:val="FF0000"/>
          <w:kern w:val="2"/>
          <w:sz w:val="21"/>
          <w:szCs w:val="22"/>
          <w:lang w:eastAsia="zh-CN"/>
        </w:rPr>
        <w:t>明细”的“标的所属行业”一栏为准</w:t>
      </w:r>
      <w:r>
        <w:rPr>
          <w:rFonts w:ascii="宋体" w:eastAsia="宋体" w:hAnsi="宋体" w:cs="宋体"/>
          <w:b/>
          <w:bCs/>
          <w:color w:val="FF0000"/>
          <w:kern w:val="2"/>
          <w:sz w:val="21"/>
          <w:szCs w:val="21"/>
          <w:lang w:eastAsia="zh-CN"/>
        </w:rPr>
        <w:t>。</w:t>
      </w:r>
    </w:p>
    <w:p>
      <w:pPr>
        <w:widowControl w:val="0"/>
        <w:numPr>
          <w:ilvl w:val="0"/>
          <w:numId w:val="9"/>
        </w:numPr>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1"/>
          <w:lang w:eastAsia="zh-CN"/>
        </w:rPr>
        <w:t>小型企业、微</w:t>
      </w:r>
      <w:r>
        <w:rPr>
          <w:rFonts w:ascii="Calibri" w:eastAsia="宋体" w:hAnsi="Calibri" w:cstheme="minorBidi" w:hint="eastAsia"/>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widowControl w:val="0"/>
        <w:numPr>
          <w:ilvl w:val="0"/>
          <w:numId w:val="9"/>
        </w:numPr>
        <w:ind w:left="0" w:firstLine="420" w:leftChars="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享受价格扣除获得</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合同的，小微企业不得将合同分包给大中型企业。</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b/>
          <w:bCs/>
          <w:kern w:val="2"/>
          <w:sz w:val="21"/>
          <w:szCs w:val="22"/>
          <w:lang w:eastAsia="zh-CN"/>
        </w:rPr>
        <w:t>2</w:t>
      </w:r>
      <w:r>
        <w:rPr>
          <w:rFonts w:ascii="Calibri" w:eastAsia="宋体" w:hAnsi="Calibri" w:cstheme="minorBidi" w:hint="eastAsia"/>
          <w:b/>
          <w:bCs/>
          <w:kern w:val="2"/>
          <w:sz w:val="21"/>
          <w:szCs w:val="22"/>
          <w:lang w:eastAsia="zh-CN"/>
        </w:rPr>
        <w:t>、</w:t>
      </w:r>
      <w:r>
        <w:rPr>
          <w:rFonts w:ascii="宋体" w:eastAsia="宋体" w:hAnsi="宋体" w:cs="宋体" w:hint="eastAsia"/>
          <w:b/>
          <w:bCs/>
          <w:kern w:val="2"/>
          <w:sz w:val="21"/>
          <w:szCs w:val="22"/>
          <w:lang w:eastAsia="zh-CN"/>
        </w:rPr>
        <w:t>关于</w:t>
      </w:r>
      <w:r>
        <w:rPr>
          <w:rFonts w:ascii="宋体" w:eastAsia="宋体" w:hAnsi="宋体" w:cs="宋体" w:hint="eastAsia"/>
          <w:b/>
          <w:bCs/>
          <w:kern w:val="2"/>
          <w:sz w:val="21"/>
          <w:szCs w:val="22"/>
          <w:lang w:eastAsia="zh-CN"/>
        </w:rPr>
        <w:t>政府采购（自行采购）</w:t>
      </w:r>
      <w:r>
        <w:rPr>
          <w:rFonts w:ascii="宋体" w:eastAsia="宋体" w:hAnsi="宋体" w:cs="宋体" w:hint="eastAsia"/>
          <w:b/>
          <w:bCs/>
          <w:kern w:val="2"/>
          <w:sz w:val="21"/>
          <w:szCs w:val="22"/>
          <w:lang w:eastAsia="zh-CN"/>
        </w:rPr>
        <w:t>订单融资政策</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Calibri" w:eastAsia="宋体" w:hAnsi="Calibri"/>
          <w:kern w:val="2"/>
          <w:sz w:val="21"/>
          <w:szCs w:val="22"/>
          <w:lang w:eastAsia="zh-CN"/>
        </w:rPr>
      </w:pPr>
      <w:r>
        <w:rPr>
          <w:rFonts w:ascii="Calibri" w:eastAsia="宋体" w:hAnsi="Calibri" w:cstheme="minorBidi" w:hint="eastAsia"/>
          <w:color w:val="FF0000"/>
          <w:kern w:val="2"/>
          <w:sz w:val="21"/>
          <w:szCs w:val="22"/>
          <w:lang w:eastAsia="zh-CN"/>
        </w:rPr>
        <w:t>为深入贯彻落实国家深化</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制度改革精神，充分发挥</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扶持中小企业发展的政策功能，缓解中小微企业融资难、融资贵的问题，根据《深圳市财政局关于加大力度运用</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订单融资政策支持企业发展的通知》要求，参与深圳市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活动供应商可凭借所获取的深圳市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0" w:firstLineChars="200"/>
        <w:jc w:val="both"/>
        <w:rPr>
          <w:rFonts w:ascii="Calibri" w:eastAsia="宋体" w:hAnsi="Calibri" w:hint="eastAsia"/>
          <w:b/>
          <w:bCs/>
          <w:kern w:val="2"/>
          <w:sz w:val="21"/>
          <w:szCs w:val="22"/>
          <w:lang w:eastAsia="zh-CN"/>
        </w:rPr>
      </w:pPr>
      <w:r>
        <w:rPr>
          <w:rFonts w:ascii="Calibri" w:eastAsia="宋体" w:hAnsi="Calibri" w:cstheme="minorBidi" w:hint="eastAsia"/>
          <w:b/>
          <w:bCs/>
          <w:kern w:val="2"/>
          <w:sz w:val="21"/>
          <w:szCs w:val="22"/>
          <w:lang w:eastAsia="zh-CN"/>
        </w:rPr>
        <w:t>3</w:t>
      </w:r>
      <w:r>
        <w:rPr>
          <w:rFonts w:eastAsia="宋体" w:hAnsi="Calibri" w:cstheme="minorBidi" w:hint="eastAsia"/>
          <w:b/>
          <w:bCs/>
          <w:kern w:val="2"/>
          <w:sz w:val="21"/>
          <w:szCs w:val="22"/>
          <w:lang w:eastAsia="zh-CN"/>
        </w:rPr>
        <w:t>、本项目为代理服务项目，将向中标（成交）供应商收取代理服务费。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供应商在领取《中标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通知书》之前须向深圳公共资源交易中心（深圳交易集团有限公司</w:t>
      </w:r>
      <w:r>
        <w:rPr>
          <w:rFonts w:ascii="Calibri" w:eastAsia="宋体" w:hAnsi="Calibri" w:cstheme="minorBidi" w:hint="eastAsia"/>
          <w:kern w:val="2"/>
          <w:sz w:val="21"/>
          <w:szCs w:val="22"/>
          <w:lang w:eastAsia="zh-CN"/>
        </w:rPr>
        <w:t>宝安分公司</w:t>
      </w:r>
      <w:r>
        <w:rPr>
          <w:rFonts w:ascii="Calibri" w:eastAsia="宋体" w:hAnsi="Calibri" w:cstheme="minorBidi" w:hint="eastAsia"/>
          <w:kern w:val="2"/>
          <w:sz w:val="21"/>
          <w:szCs w:val="22"/>
          <w:lang w:eastAsia="zh-CN"/>
        </w:rPr>
        <w:t>）交纳代理服务费。若因中标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供应商交纳代理服务费所产生的时间影响到合同签订的，由中标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供应商自行承担责任。代理服务费标准参照</w:t>
      </w:r>
      <w:r>
        <w:rPr>
          <w:rFonts w:eastAsia="宋体" w:hAnsi="Calibri" w:cstheme="minorBidi" w:hint="eastAsia"/>
          <w:kern w:val="2"/>
          <w:sz w:val="21"/>
          <w:szCs w:val="22"/>
          <w:lang w:eastAsia="zh-CN"/>
        </w:rPr>
        <w:t>下列</w:t>
      </w:r>
      <w:r>
        <w:rPr>
          <w:rFonts w:ascii="Calibri" w:eastAsia="宋体" w:hAnsi="Calibri" w:cstheme="minorBidi" w:hint="eastAsia"/>
          <w:kern w:val="2"/>
          <w:sz w:val="21"/>
          <w:szCs w:val="22"/>
          <w:lang w:eastAsia="zh-CN"/>
        </w:rPr>
        <w:t>标准收取。</w:t>
      </w:r>
      <w:r>
        <w:rPr>
          <w:rFonts w:ascii="Calibri" w:eastAsia="宋体" w:hAnsi="Calibri" w:cstheme="minorBidi" w:hint="eastAsia"/>
          <w:b/>
          <w:color w:val="FF0000"/>
          <w:kern w:val="2"/>
          <w:sz w:val="21"/>
          <w:szCs w:val="22"/>
          <w:lang w:eastAsia="zh-CN"/>
        </w:rPr>
        <w:t>本项目类型为</w:t>
      </w:r>
      <w:r>
        <w:rPr>
          <w:rFonts w:ascii="Calibri" w:eastAsia="宋体" w:hAnsi="Calibri" w:cstheme="minorBidi" w:hint="eastAsia"/>
          <w:b/>
          <w:color w:val="FF0000"/>
          <w:kern w:val="2"/>
          <w:sz w:val="21"/>
          <w:szCs w:val="22"/>
          <w:lang w:eastAsia="zh-CN"/>
        </w:rPr>
        <w:t>服务</w:t>
      </w:r>
      <w:r>
        <w:rPr>
          <w:rFonts w:ascii="Calibri" w:eastAsia="宋体" w:hAnsi="Calibri" w:cstheme="minorBidi" w:hint="eastAsia"/>
          <w:b/>
          <w:color w:val="FF0000"/>
          <w:kern w:val="2"/>
          <w:sz w:val="21"/>
          <w:szCs w:val="22"/>
          <w:lang w:eastAsia="zh-CN"/>
        </w:rPr>
        <w:t>采购：</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）代理服务费以《中标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通知书》确定的</w:t>
      </w: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金额作为计算基数，按差额定率累进法计算。</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服务采购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100万元以下</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100万元（含）-500万元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500万元（含）-1000万元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0.45%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1000万元（含）-5000万元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5000万元（含）-1亿元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1亿元（含）-5亿元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5亿元（含）-10亿元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10亿元（含）-50亿元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50亿元（含）-100亿元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100亿元（含）以上</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r>
    </w:tbl>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备注：1.每宗交易代理服务费不低于 </w:t>
      </w:r>
      <w:r>
        <w:rPr>
          <w:rFonts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000 元；</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2.对于报总价的采购类项目，中标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价为中标（成交）金额；对于报单价、折扣或费率的采购类项目，中标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价为预算上限金额或经委托方与代理方确定的支付上限金额；</w:t>
      </w:r>
    </w:p>
    <w:p>
      <w:pPr>
        <w:widowControl w:val="0"/>
        <w:ind w:firstLine="420" w:firstLineChars="20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如某货物采购项目，中标（成交）金额为600万元，总共交纳的代理服务费的具体计算过程如下：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）中标（成交）供应商中标（成交）后，必须按规定采用银行对公转账方式向深圳交易集团有限公司直接交纳代理服务费，交纳信息及要求按照缴款</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付款</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通知书执行。</w:t>
      </w:r>
    </w:p>
    <w:p>
      <w:pPr>
        <w:widowControl w:val="0"/>
        <w:jc w:val="both"/>
        <w:rPr>
          <w:rFonts w:ascii="Calibri" w:eastAsia="宋体" w:hAnsi="Calibri"/>
          <w:b/>
          <w:kern w:val="2"/>
          <w:sz w:val="21"/>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b/>
          <w:bCs/>
          <w:kern w:val="2"/>
          <w:sz w:val="28"/>
          <w:szCs w:val="28"/>
          <w:lang w:eastAsia="zh-CN"/>
        </w:rPr>
      </w:pPr>
      <w:bookmarkStart w:id="30" w:name="_Toc128884461"/>
      <w:r>
        <w:rPr>
          <w:rFonts w:ascii="Cambria" w:eastAsia="宋体" w:hAnsi="Cambria" w:cstheme="majorBidi" w:hint="eastAsia"/>
          <w:b/>
          <w:bCs/>
          <w:kern w:val="2"/>
          <w:sz w:val="28"/>
          <w:szCs w:val="28"/>
          <w:lang w:eastAsia="zh-CN"/>
        </w:rPr>
        <w:t>第三章 用户需求书</w:t>
      </w: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一、项目基本信息</w:t>
      </w:r>
    </w:p>
    <w:p>
      <w:pPr>
        <w:widowControl w:val="0"/>
        <w:jc w:val="both"/>
        <w:rPr>
          <w:rFonts w:ascii="宋体" w:eastAsia="宋体" w:hAnsi="宋体"/>
          <w:b/>
          <w:color w:val="FF0000"/>
          <w:kern w:val="2"/>
          <w:sz w:val="21"/>
          <w:szCs w:val="21"/>
          <w:lang w:eastAsia="zh-CN"/>
        </w:rPr>
      </w:pPr>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6"/>
        <w:gridCol w:w="5771"/>
        <w:gridCol w:w="230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2"/>
        </w:trPr>
        <w:tc>
          <w:tcPr>
            <w:tcW w:w="458"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5820"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采购项目名称</w:t>
            </w:r>
          </w:p>
        </w:tc>
        <w:tc>
          <w:tcPr>
            <w:tcW w:w="2320" w:type="dxa"/>
            <w:vAlign w:val="center"/>
          </w:tcPr>
          <w:p>
            <w:pPr>
              <w:widowControl w:val="0"/>
              <w:jc w:val="center"/>
              <w:rPr>
                <w:rFonts w:ascii="Calibri" w:eastAsia="宋体" w:hAnsi="Calibri" w:hint="eastAsia"/>
                <w:b/>
                <w:bCs/>
                <w:color w:val="FF0000"/>
                <w:kern w:val="2"/>
                <w:sz w:val="21"/>
                <w:szCs w:val="21"/>
                <w:lang w:eastAsia="zh-CN"/>
              </w:rPr>
            </w:pPr>
            <w:r>
              <w:rPr>
                <w:rFonts w:ascii="Calibri" w:eastAsia="宋体" w:hAnsi="Calibri" w:cstheme="minorBidi" w:hint="eastAsia"/>
                <w:b/>
                <w:bCs/>
                <w:color w:val="FF0000"/>
                <w:kern w:val="2"/>
                <w:sz w:val="21"/>
                <w:szCs w:val="21"/>
                <w:lang w:eastAsia="zh-CN"/>
              </w:rPr>
              <w:t>预算</w:t>
            </w:r>
            <w:r>
              <w:rPr>
                <w:rFonts w:ascii="Calibri" w:eastAsia="宋体" w:hAnsi="Calibri" w:cstheme="minorBidi" w:hint="eastAsia"/>
                <w:b/>
                <w:bCs/>
                <w:color w:val="FF0000"/>
                <w:kern w:val="2"/>
                <w:sz w:val="21"/>
                <w:szCs w:val="21"/>
                <w:lang w:eastAsia="zh-CN"/>
              </w:rPr>
              <w:t>金额</w:t>
            </w:r>
          </w:p>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（元）</w:t>
            </w:r>
          </w:p>
        </w:tc>
      </w:tr>
      <w:tr>
        <w:tblPrEx>
          <w:tblW w:w="5000" w:type="pct"/>
          <w:tblInd w:w="0" w:type="dxa"/>
          <w:tblLayout w:type="fixed"/>
          <w:tblCellMar>
            <w:top w:w="0" w:type="dxa"/>
            <w:left w:w="108" w:type="dxa"/>
            <w:bottom w:w="0" w:type="dxa"/>
            <w:right w:w="108" w:type="dxa"/>
          </w:tblCellMar>
        </w:tblPrEx>
        <w:trPr>
          <w:trHeight w:val="933"/>
        </w:trPr>
        <w:tc>
          <w:tcPr>
            <w:tcW w:w="458" w:type="dxa"/>
            <w:vAlign w:val="center"/>
          </w:tcPr>
          <w:p>
            <w:pPr>
              <w:widowControl w:val="0"/>
              <w:jc w:val="center"/>
              <w:rPr>
                <w:rFonts w:ascii="Calibri" w:eastAsia="宋体" w:hAnsi="Calibri" w:hint="eastAsia"/>
                <w:bCs/>
                <w:color w:val="FF0000"/>
                <w:kern w:val="2"/>
                <w:sz w:val="21"/>
                <w:szCs w:val="21"/>
                <w:lang w:eastAsia="zh-CN"/>
              </w:rPr>
            </w:pPr>
            <w:r>
              <w:rPr>
                <w:rFonts w:ascii="Calibri" w:eastAsia="宋体" w:hAnsi="Calibri" w:cstheme="minorBidi" w:hint="eastAsia"/>
                <w:bCs/>
                <w:color w:val="FF0000"/>
                <w:kern w:val="2"/>
                <w:sz w:val="21"/>
                <w:szCs w:val="21"/>
                <w:lang w:eastAsia="zh-CN"/>
              </w:rPr>
              <w:t>1</w:t>
            </w:r>
          </w:p>
          <w:p>
            <w:pPr>
              <w:widowControl w:val="0"/>
              <w:jc w:val="center"/>
              <w:rPr>
                <w:rFonts w:ascii="Calibri" w:eastAsia="宋体" w:hAnsi="Calibri"/>
                <w:bCs/>
                <w:color w:val="FF0000"/>
                <w:kern w:val="2"/>
                <w:sz w:val="21"/>
                <w:szCs w:val="21"/>
                <w:lang w:eastAsia="zh-CN"/>
              </w:rPr>
            </w:pPr>
          </w:p>
        </w:tc>
        <w:tc>
          <w:tcPr>
            <w:tcW w:w="5820" w:type="dxa"/>
            <w:vAlign w:val="center"/>
          </w:tcPr>
          <w:p>
            <w:pPr>
              <w:widowControl w:val="0"/>
              <w:jc w:val="center"/>
              <w:rPr>
                <w:rFonts w:ascii="Calibri" w:eastAsia="宋体" w:hAnsi="Calibri" w:hint="eastAsia"/>
                <w:bCs/>
                <w:color w:val="FF0000"/>
                <w:kern w:val="2"/>
                <w:sz w:val="21"/>
                <w:szCs w:val="21"/>
                <w:lang w:eastAsia="zh-CN"/>
              </w:rPr>
            </w:pPr>
            <w:r>
              <w:rPr>
                <w:rFonts w:ascii="宋体" w:eastAsia="宋体" w:hAnsi="宋体" w:cstheme="minorBidi" w:hint="eastAsia"/>
                <w:kern w:val="2"/>
                <w:lang w:eastAsia="zh-CN"/>
              </w:rPr>
              <w:t>宝安区政务服务和数据管理局食堂食材配送服务</w:t>
            </w:r>
          </w:p>
          <w:p>
            <w:pPr>
              <w:widowControl w:val="0"/>
              <w:jc w:val="center"/>
              <w:rPr>
                <w:rFonts w:ascii="Calibri" w:eastAsia="宋体" w:hAnsi="Calibri"/>
                <w:b/>
                <w:bCs/>
                <w:color w:val="FF0000"/>
                <w:kern w:val="2"/>
                <w:sz w:val="21"/>
                <w:szCs w:val="21"/>
                <w:lang w:eastAsia="zh-CN"/>
              </w:rPr>
            </w:pPr>
          </w:p>
        </w:tc>
        <w:tc>
          <w:tcPr>
            <w:tcW w:w="2320" w:type="dxa"/>
            <w:vAlign w:val="center"/>
          </w:tcPr>
          <w:p>
            <w:pPr>
              <w:widowControl w:val="0"/>
              <w:jc w:val="center"/>
              <w:rPr>
                <w:rFonts w:ascii="Calibri" w:eastAsia="宋体" w:hAnsi="Calibri"/>
                <w:bCs/>
                <w:color w:val="FF0000"/>
                <w:kern w:val="2"/>
                <w:sz w:val="21"/>
                <w:szCs w:val="21"/>
                <w:lang w:eastAsia="zh-CN"/>
              </w:rPr>
            </w:pPr>
            <w:r>
              <w:rPr>
                <w:rFonts w:eastAsia="宋体" w:hint="eastAsia"/>
                <w:bCs/>
                <w:color w:val="FF0000"/>
                <w:kern w:val="2"/>
                <w:sz w:val="21"/>
                <w:szCs w:val="21"/>
                <w:lang w:eastAsia="zh-CN"/>
              </w:rPr>
              <w:t>999000.00</w:t>
            </w:r>
          </w:p>
        </w:tc>
      </w:tr>
      <w:tr>
        <w:tblPrEx>
          <w:tblW w:w="5000" w:type="pct"/>
          <w:tblInd w:w="0" w:type="dxa"/>
          <w:tblLayout w:type="fixed"/>
          <w:tblCellMar>
            <w:top w:w="0" w:type="dxa"/>
            <w:left w:w="108" w:type="dxa"/>
            <w:bottom w:w="0" w:type="dxa"/>
            <w:right w:w="108" w:type="dxa"/>
          </w:tblCellMar>
        </w:tblPrEx>
        <w:trPr>
          <w:trHeight w:val="325"/>
        </w:trPr>
        <w:tc>
          <w:tcPr>
            <w:tcW w:w="6278" w:type="dxa"/>
            <w:gridSpan w:val="2"/>
            <w:shd w:val="clear" w:color="auto" w:fill="auto"/>
            <w:vAlign w:val="center"/>
          </w:tcPr>
          <w:p>
            <w:pPr>
              <w:widowControl w:val="0"/>
              <w:jc w:val="center"/>
              <w:rPr>
                <w:rFonts w:eastAsia="宋体"/>
                <w:b/>
                <w:bCs/>
                <w:color w:val="FF0000"/>
                <w:kern w:val="2"/>
                <w:sz w:val="21"/>
                <w:szCs w:val="21"/>
                <w:lang w:eastAsia="zh-CN"/>
              </w:rPr>
            </w:pPr>
            <w:r>
              <w:rPr>
                <w:rFonts w:ascii="Calibri" w:eastAsia="宋体" w:hAnsi="Calibri" w:cstheme="minorBidi"/>
                <w:b/>
                <w:bCs/>
                <w:color w:val="FF0000"/>
                <w:kern w:val="2"/>
                <w:sz w:val="21"/>
                <w:szCs w:val="21"/>
                <w:lang w:eastAsia="zh-CN"/>
              </w:rPr>
              <w:t>合计</w:t>
            </w:r>
          </w:p>
        </w:tc>
        <w:tc>
          <w:tcPr>
            <w:tcW w:w="2320" w:type="dxa"/>
            <w:shd w:val="clear" w:color="auto" w:fill="auto"/>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999000.00</w:t>
            </w:r>
          </w:p>
        </w:tc>
      </w:tr>
    </w:tbl>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二、项目概况</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本项目为采购</w:t>
      </w:r>
      <w:r>
        <w:rPr>
          <w:rFonts w:ascii="宋体" w:eastAsia="宋体" w:hAnsi="宋体" w:cs="宋体" w:hint="eastAsia"/>
          <w:kern w:val="2"/>
          <w:lang w:eastAsia="zh-CN"/>
        </w:rPr>
        <w:t>宝安区政务服务</w:t>
      </w:r>
      <w:r>
        <w:rPr>
          <w:rFonts w:ascii="宋体" w:eastAsia="宋体" w:hAnsi="宋体" w:cs="宋体" w:hint="eastAsia"/>
          <w:kern w:val="2"/>
          <w:lang w:eastAsia="zh-CN"/>
        </w:rPr>
        <w:t>和</w:t>
      </w:r>
      <w:r>
        <w:rPr>
          <w:rFonts w:ascii="宋体" w:eastAsia="宋体" w:hAnsi="宋体" w:cs="宋体" w:hint="eastAsia"/>
          <w:kern w:val="2"/>
          <w:lang w:eastAsia="zh-CN"/>
        </w:rPr>
        <w:t>数据管理局食堂</w:t>
      </w:r>
      <w:r>
        <w:rPr>
          <w:rFonts w:ascii="宋体" w:eastAsia="宋体" w:hAnsi="宋体" w:cs="宋体" w:hint="eastAsia"/>
          <w:kern w:val="2"/>
          <w:lang w:eastAsia="zh-CN"/>
        </w:rPr>
        <w:t>食材配送</w:t>
      </w:r>
      <w:r>
        <w:rPr>
          <w:rFonts w:ascii="宋体" w:eastAsia="宋体" w:hAnsi="宋体" w:cs="宋体" w:hint="eastAsia"/>
          <w:kern w:val="2"/>
          <w:lang w:eastAsia="zh-CN"/>
        </w:rPr>
        <w:t>，位于宝安中心区宝安大道与罗田路交汇处的宝安区体育中心综合训练馆后方，总建筑面积为392.2平方米，就餐人数200余人。</w:t>
      </w:r>
    </w:p>
    <w:p>
      <w:pPr>
        <w:widowControl w:val="0"/>
        <w:ind w:firstLine="480" w:firstLineChars="200"/>
        <w:jc w:val="both"/>
        <w:rPr>
          <w:rFonts w:ascii="Calibri" w:eastAsia="宋体" w:hAnsi="Calibri"/>
          <w:kern w:val="2"/>
          <w:szCs w:val="22"/>
          <w:lang w:eastAsia="zh-CN"/>
        </w:rPr>
      </w:pPr>
    </w:p>
    <w:p>
      <w:pPr>
        <w:widowControl w:val="0"/>
        <w:ind w:firstLine="480" w:firstLineChars="200"/>
        <w:jc w:val="both"/>
        <w:rPr>
          <w:rFonts w:ascii="Calibri" w:eastAsia="宋体" w:hAnsi="Calibri"/>
          <w:kern w:val="2"/>
          <w:szCs w:val="22"/>
          <w:lang w:eastAsia="zh-CN"/>
        </w:rPr>
      </w:pPr>
    </w:p>
    <w:p>
      <w:pPr>
        <w:widowControl w:val="0"/>
        <w:jc w:val="both"/>
        <w:rPr>
          <w:rFonts w:ascii="宋体" w:eastAsia="宋体" w:hAnsi="宋体"/>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三、</w:t>
      </w:r>
      <w:bookmarkStart w:id="31" w:name="_Hlk72073432"/>
      <w:r>
        <w:rPr>
          <w:rFonts w:ascii="Cambria" w:eastAsia="宋体" w:hAnsi="Cambria" w:cstheme="majorBidi" w:hint="eastAsia"/>
          <w:b/>
          <w:bCs/>
          <w:kern w:val="2"/>
          <w:sz w:val="32"/>
          <w:lang w:eastAsia="zh-CN"/>
        </w:rPr>
        <w:t>服务需求明细</w:t>
      </w:r>
      <w:bookmarkEnd w:id="31"/>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
        <w:gridCol w:w="3754"/>
        <w:gridCol w:w="895"/>
        <w:gridCol w:w="817"/>
        <w:gridCol w:w="1397"/>
        <w:gridCol w:w="124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0"/>
          <w:jc w:val="center"/>
        </w:trPr>
        <w:tc>
          <w:tcPr>
            <w:tcW w:w="249"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2199"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服务需求名称（标的名称）</w:t>
            </w:r>
          </w:p>
        </w:tc>
        <w:tc>
          <w:tcPr>
            <w:tcW w:w="524"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数量</w:t>
            </w:r>
          </w:p>
        </w:tc>
        <w:tc>
          <w:tcPr>
            <w:tcW w:w="479"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单位</w:t>
            </w:r>
          </w:p>
        </w:tc>
        <w:tc>
          <w:tcPr>
            <w:tcW w:w="819" w:type="pct"/>
            <w:vAlign w:val="center"/>
          </w:tcPr>
          <w:p>
            <w:pPr>
              <w:widowControl w:val="0"/>
              <w:jc w:val="center"/>
              <w:rPr>
                <w:rFonts w:ascii="Calibri" w:eastAsia="宋体" w:hAnsi="Calibri" w:hint="eastAsia"/>
                <w:bCs/>
                <w:kern w:val="2"/>
                <w:sz w:val="21"/>
                <w:szCs w:val="21"/>
                <w:lang w:eastAsia="zh-CN"/>
              </w:rPr>
            </w:pPr>
            <w:r>
              <w:rPr>
                <w:rFonts w:eastAsia="宋体" w:hAnsi="Calibri" w:cstheme="minorBidi" w:hint="eastAsia"/>
                <w:b/>
                <w:bCs/>
                <w:color w:val="FF0000"/>
                <w:kern w:val="2"/>
                <w:sz w:val="21"/>
                <w:szCs w:val="21"/>
                <w:lang w:eastAsia="zh-CN"/>
              </w:rPr>
              <w:t>是否专门面向中小企业</w:t>
            </w:r>
          </w:p>
        </w:tc>
        <w:tc>
          <w:tcPr>
            <w:tcW w:w="727" w:type="pct"/>
            <w:vAlign w:val="center"/>
          </w:tcPr>
          <w:p>
            <w:pPr>
              <w:widowControl w:val="0"/>
              <w:jc w:val="center"/>
              <w:rPr>
                <w:rFonts w:eastAsia="宋体" w:hAnsi="Calibri" w:hint="eastAsia"/>
                <w:b/>
                <w:bCs/>
                <w:color w:val="FF0000"/>
                <w:kern w:val="2"/>
                <w:sz w:val="21"/>
                <w:szCs w:val="21"/>
                <w:lang w:eastAsia="zh-CN"/>
              </w:rPr>
            </w:pPr>
            <w:r>
              <w:rPr>
                <w:rFonts w:eastAsia="宋体" w:hAnsi="Calibri" w:cstheme="minorBidi" w:hint="eastAsia"/>
                <w:b/>
                <w:bCs/>
                <w:color w:val="FF0000"/>
                <w:kern w:val="2"/>
                <w:sz w:val="21"/>
                <w:szCs w:val="21"/>
                <w:lang w:eastAsia="zh-CN"/>
              </w:rPr>
              <w:t>标的所属行业</w:t>
            </w:r>
          </w:p>
        </w:tc>
      </w:tr>
      <w:tr>
        <w:tblPrEx>
          <w:tblW w:w="5000" w:type="pct"/>
          <w:jc w:val="center"/>
          <w:tblLayout w:type="fixed"/>
          <w:tblCellMar>
            <w:top w:w="0" w:type="dxa"/>
            <w:left w:w="108" w:type="dxa"/>
            <w:bottom w:w="0" w:type="dxa"/>
            <w:right w:w="108" w:type="dxa"/>
          </w:tblCellMar>
        </w:tblPrEx>
        <w:trPr>
          <w:trHeight w:val="293"/>
          <w:jc w:val="center"/>
        </w:trPr>
        <w:tc>
          <w:tcPr>
            <w:tcW w:w="249" w:type="pct"/>
            <w:vAlign w:val="center"/>
          </w:tcPr>
          <w:p>
            <w:pPr>
              <w:widowControl w:val="0"/>
              <w:jc w:val="center"/>
              <w:rPr>
                <w:rFonts w:eastAsia="宋体" w:hAnsi="Calibri" w:hint="eastAsia"/>
                <w:b/>
                <w:bCs/>
                <w:color w:val="FF0000"/>
                <w:kern w:val="2"/>
                <w:sz w:val="21"/>
                <w:szCs w:val="21"/>
                <w:lang w:eastAsia="zh-CN"/>
              </w:rPr>
            </w:pPr>
          </w:p>
          <w:p>
            <w:pPr>
              <w:widowControl w:val="0"/>
              <w:jc w:val="center"/>
              <w:rPr>
                <w:rFonts w:eastAsia="宋体" w:hAnsi="Calibri" w:hint="eastAsia"/>
                <w:b/>
                <w:bCs/>
                <w:color w:val="FF0000"/>
                <w:kern w:val="2"/>
                <w:sz w:val="21"/>
                <w:szCs w:val="21"/>
                <w:lang w:eastAsia="zh-CN"/>
              </w:rPr>
            </w:pPr>
            <w:r>
              <w:rPr>
                <w:rFonts w:eastAsia="宋体" w:hAnsi="Calibri" w:cstheme="minorBidi" w:hint="eastAsia"/>
                <w:b/>
                <w:bCs/>
                <w:color w:val="FF0000"/>
                <w:kern w:val="2"/>
                <w:sz w:val="21"/>
                <w:szCs w:val="21"/>
                <w:lang w:eastAsia="zh-CN"/>
              </w:rPr>
              <w:t>1</w:t>
            </w:r>
          </w:p>
          <w:p>
            <w:pPr>
              <w:widowControl w:val="0"/>
              <w:jc w:val="center"/>
              <w:rPr>
                <w:rFonts w:eastAsia="宋体" w:hAnsi="Calibri" w:hint="eastAsia"/>
                <w:b/>
                <w:bCs/>
                <w:color w:val="FF0000"/>
                <w:kern w:val="2"/>
                <w:sz w:val="21"/>
                <w:szCs w:val="21"/>
                <w:lang w:eastAsia="zh-CN"/>
              </w:rPr>
            </w:pPr>
          </w:p>
        </w:tc>
        <w:tc>
          <w:tcPr>
            <w:tcW w:w="2199" w:type="pct"/>
            <w:vAlign w:val="center"/>
          </w:tcPr>
          <w:p>
            <w:pPr>
              <w:widowControl w:val="0"/>
              <w:jc w:val="center"/>
              <w:rPr>
                <w:rFonts w:eastAsia="宋体" w:hAnsi="Calibri" w:hint="eastAsia"/>
                <w:b/>
                <w:bCs/>
                <w:color w:val="FF0000"/>
                <w:kern w:val="2"/>
                <w:sz w:val="21"/>
                <w:szCs w:val="21"/>
                <w:lang w:eastAsia="zh-CN"/>
              </w:rPr>
            </w:pPr>
            <w:r>
              <w:rPr>
                <w:rFonts w:eastAsia="宋体" w:hAnsi="Calibri" w:cstheme="minorBidi" w:hint="eastAsia"/>
                <w:b/>
                <w:bCs/>
                <w:color w:val="FF0000"/>
                <w:kern w:val="2"/>
                <w:sz w:val="21"/>
                <w:szCs w:val="21"/>
                <w:lang w:eastAsia="zh-CN"/>
              </w:rPr>
              <w:t>宝安区政务服务和数据管理局食堂食材配送服务</w:t>
            </w:r>
          </w:p>
        </w:tc>
        <w:tc>
          <w:tcPr>
            <w:tcW w:w="524" w:type="pct"/>
            <w:vAlign w:val="center"/>
          </w:tcPr>
          <w:p>
            <w:pPr>
              <w:widowControl w:val="0"/>
              <w:jc w:val="center"/>
              <w:rPr>
                <w:rFonts w:eastAsia="宋体" w:hAnsi="Calibri" w:hint="eastAsia"/>
                <w:b/>
                <w:bCs/>
                <w:color w:val="FF0000"/>
                <w:kern w:val="2"/>
                <w:sz w:val="21"/>
                <w:szCs w:val="21"/>
                <w:lang w:eastAsia="zh-CN"/>
              </w:rPr>
            </w:pPr>
            <w:r>
              <w:rPr>
                <w:rFonts w:eastAsia="宋体" w:hAnsi="Calibri" w:cstheme="minorBidi" w:hint="eastAsia"/>
                <w:b/>
                <w:bCs/>
                <w:color w:val="FF0000"/>
                <w:kern w:val="2"/>
                <w:sz w:val="21"/>
                <w:szCs w:val="21"/>
                <w:lang w:eastAsia="zh-CN"/>
              </w:rPr>
              <w:t>1</w:t>
            </w:r>
          </w:p>
        </w:tc>
        <w:tc>
          <w:tcPr>
            <w:tcW w:w="479" w:type="pct"/>
            <w:vAlign w:val="center"/>
          </w:tcPr>
          <w:p>
            <w:pPr>
              <w:widowControl w:val="0"/>
              <w:jc w:val="center"/>
              <w:rPr>
                <w:rFonts w:eastAsia="宋体" w:hAnsi="Calibri" w:hint="eastAsia"/>
                <w:b/>
                <w:bCs/>
                <w:color w:val="FF0000"/>
                <w:kern w:val="2"/>
                <w:sz w:val="21"/>
                <w:szCs w:val="21"/>
                <w:lang w:eastAsia="zh-CN"/>
              </w:rPr>
            </w:pPr>
            <w:r>
              <w:rPr>
                <w:rFonts w:eastAsia="宋体" w:hAnsi="Calibri" w:cstheme="minorBidi" w:hint="eastAsia"/>
                <w:b/>
                <w:bCs/>
                <w:color w:val="FF0000"/>
                <w:kern w:val="2"/>
                <w:sz w:val="21"/>
                <w:szCs w:val="21"/>
                <w:lang w:eastAsia="zh-CN"/>
              </w:rPr>
              <w:t>项</w:t>
            </w:r>
          </w:p>
        </w:tc>
        <w:tc>
          <w:tcPr>
            <w:tcW w:w="819" w:type="pct"/>
            <w:vAlign w:val="center"/>
          </w:tcPr>
          <w:p>
            <w:pPr>
              <w:widowControl w:val="0"/>
              <w:jc w:val="center"/>
              <w:rPr>
                <w:rFonts w:eastAsia="宋体" w:hAnsi="Calibri" w:hint="eastAsia"/>
                <w:b/>
                <w:bCs/>
                <w:color w:val="FF0000"/>
                <w:kern w:val="2"/>
                <w:sz w:val="21"/>
                <w:szCs w:val="21"/>
                <w:lang w:eastAsia="zh-CN"/>
              </w:rPr>
            </w:pPr>
            <w:r>
              <w:rPr>
                <w:rFonts w:eastAsia="宋体" w:hAnsi="Calibri" w:cstheme="minorBidi" w:hint="eastAsia"/>
                <w:b/>
                <w:bCs/>
                <w:color w:val="FF0000"/>
                <w:kern w:val="2"/>
                <w:sz w:val="21"/>
                <w:szCs w:val="21"/>
                <w:lang w:eastAsia="zh-CN"/>
              </w:rPr>
              <w:t>是</w:t>
            </w:r>
          </w:p>
        </w:tc>
        <w:tc>
          <w:tcPr>
            <w:tcW w:w="727" w:type="pct"/>
            <w:vAlign w:val="center"/>
          </w:tcPr>
          <w:p>
            <w:pPr>
              <w:widowControl w:val="0"/>
              <w:jc w:val="center"/>
              <w:rPr>
                <w:rFonts w:eastAsia="宋体" w:hAnsi="Calibri" w:hint="eastAsia"/>
                <w:b/>
                <w:bCs/>
                <w:color w:val="FF0000"/>
                <w:kern w:val="2"/>
                <w:sz w:val="21"/>
                <w:szCs w:val="21"/>
                <w:lang w:eastAsia="zh-CN"/>
              </w:rPr>
            </w:pPr>
            <w:r>
              <w:rPr>
                <w:rFonts w:eastAsia="宋体" w:hAnsi="Calibri" w:cstheme="minorBidi" w:hint="eastAsia"/>
                <w:b/>
                <w:bCs/>
                <w:color w:val="FF0000"/>
                <w:kern w:val="2"/>
                <w:sz w:val="21"/>
                <w:szCs w:val="21"/>
                <w:lang w:eastAsia="zh-CN"/>
              </w:rPr>
              <w:t>批发业</w:t>
            </w:r>
          </w:p>
        </w:tc>
      </w:tr>
    </w:tbl>
    <w:p>
      <w:pPr>
        <w:widowControl w:val="0"/>
        <w:jc w:val="both"/>
        <w:rPr>
          <w:rFonts w:ascii="宋体" w:eastAsia="宋体" w:hAnsi="宋体"/>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4"/>
        <w:gridCol w:w="779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34"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序号</w:t>
            </w:r>
          </w:p>
        </w:tc>
        <w:tc>
          <w:tcPr>
            <w:tcW w:w="7795"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34"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1</w:t>
            </w:r>
          </w:p>
        </w:tc>
        <w:tc>
          <w:tcPr>
            <w:tcW w:w="7795" w:type="dxa"/>
          </w:tcPr>
          <w:p>
            <w:pPr>
              <w:widowControl w:val="0"/>
              <w:jc w:val="center"/>
              <w:rPr>
                <w:rFonts w:ascii="Calibri" w:eastAsia="宋体" w:hAnsi="宋体"/>
                <w:sz w:val="21"/>
                <w:szCs w:val="21"/>
                <w:lang w:eastAsia="zh-CN"/>
              </w:rPr>
            </w:pPr>
            <w:r>
              <w:rPr>
                <w:rFonts w:ascii="Calibri" w:eastAsia="宋体" w:hAnsi="宋体" w:cstheme="minorBidi" w:hint="eastAsia"/>
                <w:sz w:val="21"/>
                <w:szCs w:val="21"/>
                <w:lang w:eastAsia="zh-CN"/>
              </w:rPr>
              <w:t>满足本项目标</w:t>
            </w:r>
            <w:r>
              <w:rPr>
                <w:rFonts w:ascii="Calibri" w:eastAsia="宋体" w:hAnsi="宋体" w:cstheme="minorBidi" w:hint="eastAsia"/>
                <w:color w:val="FF0000"/>
                <w:sz w:val="21"/>
                <w:szCs w:val="21"/>
                <w:lang w:eastAsia="zh-CN"/>
              </w:rPr>
              <w:t>★</w:t>
            </w:r>
            <w:r>
              <w:rPr>
                <w:rFonts w:ascii="Calibri" w:eastAsia="宋体" w:hAnsi="宋体" w:cstheme="minorBidi" w:hint="eastAsia"/>
                <w:sz w:val="21"/>
                <w:szCs w:val="21"/>
                <w:lang w:eastAsia="zh-CN"/>
              </w:rPr>
              <w:t>的条款要求</w:t>
            </w:r>
          </w:p>
        </w:tc>
      </w:tr>
    </w:tbl>
    <w:p>
      <w:pPr>
        <w:widowControl w:val="0"/>
        <w:tabs>
          <w:tab w:val="left" w:pos="765"/>
        </w:tabs>
        <w:jc w:val="both"/>
        <w:outlineLvl w:val="9"/>
        <w:rPr>
          <w:rFonts w:ascii="黑体" w:eastAsia="宋体" w:hAnsi="Calibri"/>
          <w:lang w:eastAsia="zh-CN"/>
        </w:rPr>
      </w:pPr>
      <w:r>
        <w:rPr>
          <w:rFonts w:ascii="黑体" w:eastAsia="宋体" w:hAnsi="Calibri" w:cstheme="minorBidi" w:hint="eastAsia"/>
          <w:color w:val="FF0000"/>
          <w:lang w:eastAsia="zh-CN"/>
        </w:rPr>
        <w:t>注：上表所列内容为不可负偏离条款，负偏离将视为未实质性满足招标文件要求作投标无效处理。</w:t>
      </w:r>
      <w:bookmarkEnd w:id="30"/>
      <w:r>
        <w:rPr>
          <w:rFonts w:ascii="黑体" w:eastAsia="宋体" w:hAnsi="Calibri" w:cstheme="minorBidi" w:hint="eastAsia"/>
          <w:color w:val="FF0000"/>
          <w:lang w:eastAsia="zh-CN"/>
        </w:rPr>
        <w:t>投标人是否满足以上实质性条款要求，以《实质性条款响应情况表》响应为准。如投标人中标后被发现不能满足以上实质性条款要求的，采购单位有权拒绝签订合同，一切后果由投标人承担。</w:t>
      </w:r>
    </w:p>
    <w:p>
      <w:pPr>
        <w:widowControl w:val="0"/>
        <w:jc w:val="both"/>
        <w:rPr>
          <w:rFonts w:ascii="Calibri" w:eastAsia="宋体" w:hAnsi="Calibri"/>
          <w:b/>
          <w:kern w:val="2"/>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color w:val="FF0000"/>
          <w:kern w:val="2"/>
          <w:sz w:val="32"/>
          <w:szCs w:val="21"/>
          <w:lang w:eastAsia="zh-CN"/>
        </w:rPr>
        <w:t>★</w:t>
      </w:r>
      <w:r>
        <w:rPr>
          <w:rFonts w:ascii="Cambria" w:eastAsia="宋体" w:hAnsi="Cambria" w:cstheme="majorBidi" w:hint="eastAsia"/>
          <w:b/>
          <w:bCs/>
          <w:kern w:val="2"/>
          <w:sz w:val="32"/>
          <w:szCs w:val="21"/>
          <w:lang w:eastAsia="zh-CN"/>
        </w:rPr>
        <w:t>五</w:t>
      </w:r>
      <w:r>
        <w:rPr>
          <w:rFonts w:ascii="Cambria" w:eastAsia="宋体" w:hAnsi="Cambria" w:cstheme="majorBidi" w:hint="eastAsia"/>
          <w:b/>
          <w:bCs/>
          <w:kern w:val="2"/>
          <w:sz w:val="32"/>
          <w:lang w:eastAsia="zh-CN"/>
        </w:rPr>
        <w:t>、商务要求</w:t>
      </w:r>
    </w:p>
    <w:p>
      <w:pPr>
        <w:widowControl w:val="0"/>
        <w:ind w:firstLine="420" w:firstLineChars="200"/>
        <w:jc w:val="both"/>
        <w:rPr>
          <w:rFonts w:ascii="Calibri" w:eastAsia="宋体" w:hAnsi="Calibri" w:hint="eastAsia"/>
          <w:b/>
          <w:color w:val="FF0000"/>
          <w:kern w:val="2"/>
          <w:sz w:val="21"/>
          <w:szCs w:val="21"/>
          <w:lang w:eastAsia="zh-CN"/>
        </w:rPr>
      </w:pPr>
      <w:r>
        <w:rPr>
          <w:rFonts w:ascii="Calibri" w:eastAsia="宋体" w:hAnsi="Calibri" w:cstheme="minorBidi" w:hint="eastAsia"/>
          <w:b/>
          <w:color w:val="FF0000"/>
          <w:kern w:val="2"/>
          <w:sz w:val="21"/>
          <w:szCs w:val="21"/>
          <w:lang w:eastAsia="zh-CN"/>
        </w:rPr>
        <w:t>本部分内容为项目正常开展的基本要求，均为★号条款要求</w:t>
      </w:r>
      <w:r>
        <w:rPr>
          <w:rFonts w:ascii="Calibri" w:eastAsia="宋体" w:hAnsi="Calibri" w:cstheme="minorBidi" w:hint="eastAsia"/>
          <w:b/>
          <w:color w:val="FF0000"/>
          <w:kern w:val="2"/>
          <w:sz w:val="21"/>
          <w:szCs w:val="21"/>
          <w:lang w:eastAsia="zh-CN"/>
        </w:rPr>
        <w:t>，</w:t>
      </w:r>
      <w:r>
        <w:rPr>
          <w:rFonts w:ascii="Calibri" w:eastAsia="宋体" w:hAnsi="Calibri" w:cstheme="minorBidi" w:hint="eastAsia"/>
          <w:b/>
          <w:color w:val="FF0000"/>
          <w:kern w:val="2"/>
          <w:sz w:val="21"/>
          <w:szCs w:val="21"/>
          <w:lang w:eastAsia="zh-CN"/>
        </w:rPr>
        <w:t>不作为评分准则中的评分内容</w:t>
      </w:r>
      <w:r>
        <w:rPr>
          <w:rFonts w:ascii="Calibri" w:eastAsia="宋体" w:hAnsi="Calibri" w:cstheme="minorBidi" w:hint="eastAsia"/>
          <w:b/>
          <w:color w:val="FF0000"/>
          <w:kern w:val="2"/>
          <w:sz w:val="21"/>
          <w:szCs w:val="21"/>
          <w:lang w:eastAsia="zh-CN"/>
        </w:rPr>
        <w:t>，</w:t>
      </w:r>
      <w:r>
        <w:rPr>
          <w:rFonts w:ascii="Calibri" w:eastAsia="宋体" w:hAnsi="Calibri" w:cstheme="minorBidi" w:hint="eastAsia"/>
          <w:b/>
          <w:color w:val="FF0000"/>
          <w:kern w:val="2"/>
          <w:sz w:val="21"/>
          <w:szCs w:val="21"/>
          <w:lang w:eastAsia="zh-CN"/>
        </w:rPr>
        <w:t>如未响应或出现负偏离的，将作投标无效处理；</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b/>
          <w:bCs/>
          <w:kern w:val="2"/>
          <w:lang w:eastAsia="zh-CN"/>
        </w:rPr>
      </w:pPr>
      <w:r>
        <w:rPr>
          <w:rFonts w:ascii="宋体" w:eastAsia="宋体" w:hAnsi="宋体" w:cs="宋体" w:hint="eastAsia"/>
          <w:b/>
          <w:bCs/>
          <w:kern w:val="2"/>
          <w:lang w:eastAsia="zh-CN"/>
        </w:rPr>
        <w:t>一、</w:t>
      </w:r>
      <w:r>
        <w:rPr>
          <w:rFonts w:ascii="宋体" w:eastAsia="宋体" w:hAnsi="宋体" w:cs="宋体" w:hint="eastAsia"/>
          <w:b/>
          <w:bCs/>
          <w:kern w:val="2"/>
          <w:lang w:eastAsia="zh-CN"/>
        </w:rPr>
        <w:t>项目管理和服务要求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.服务内容：全品类，包括果蔬类（含蔬菜类和水果类）、鲜肉类、水产冻品禽类（含禽类、水产类和冻品类）、粮油副食类（含粮油、干货、副食、蛋、调味品类和饮料类）、餐具等物资。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.服务期限</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color w:val="FF0000"/>
          <w:kern w:val="2"/>
          <w:lang w:eastAsia="zh-CN"/>
        </w:rPr>
      </w:pPr>
      <w:r>
        <w:rPr>
          <w:rFonts w:ascii="宋体" w:eastAsia="宋体" w:hAnsi="宋体" w:cs="宋体" w:hint="eastAsia"/>
          <w:color w:val="FF0000"/>
          <w:kern w:val="2"/>
          <w:lang w:eastAsia="zh-CN"/>
        </w:rPr>
        <w:t>（1）本项目为长期服务项目。本项目履约期限为一年。第一年为本次招标的中标服务期限，采购单位可根据项目需要和中标供应商的履约情况确定合同期限是否延长，但最长不超过36个月，合同一年一签。</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 xml:space="preserve">（2）投标人在投标报价时必须充分考虑到工资标准调整、物价上涨以及各种管理因素和环境条件等影响本项目服务价格的因素，并承担相应的风险；一旦中标不再调整折扣，且不再为此增加任何费用。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3</w:t>
      </w:r>
      <w:r>
        <w:rPr>
          <w:rFonts w:ascii="宋体" w:eastAsia="宋体" w:hAnsi="宋体" w:cs="宋体" w:hint="eastAsia"/>
          <w:kern w:val="2"/>
          <w:lang w:eastAsia="zh-CN"/>
        </w:rPr>
        <w:t>.质量要求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（1）配送食材全部经过检验并有检测报告（国家规定的职能部门、自有检测实验室、第三方检测机构），安全可靠，每天按要求提供所配送食材的食品安全管理台账。</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2）供应商配送的食材必须符合国家卫生标准，并且保证质量，不得有腐烂、变质物品。符合《中华人民共和国农产品质量安全法》《中华人民共和国食品安全法》《中华人民共和国产品质量法》、中华人民共和国国家质量监督检疫总局《食品标识管理规定》等法律、法规的相关规定，包装及定型产品必须有国家地方及行业规定的标志标识，符合相关产品的质量及安全标准（包括转基因标识、名称、出厂日期、有效期限、生产厂商、生产地址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（3）所送食材有保质期的，配送时，保质期必须至少保证还剩2/3的期限，要求包装完整、无外漏，送至指定地点按要求摆放。</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（4）采购方对不符合质量要求的食材可</w:t>
      </w:r>
      <w:r>
        <w:rPr>
          <w:rFonts w:ascii="宋体" w:eastAsia="宋体" w:hAnsi="宋体" w:cs="宋体" w:hint="eastAsia"/>
          <w:kern w:val="2"/>
          <w:lang w:eastAsia="zh-CN"/>
        </w:rPr>
        <w:t>做</w:t>
      </w:r>
      <w:r>
        <w:rPr>
          <w:rFonts w:ascii="宋体" w:eastAsia="宋体" w:hAnsi="宋体" w:cs="宋体" w:hint="eastAsia"/>
          <w:kern w:val="2"/>
          <w:lang w:eastAsia="zh-CN"/>
        </w:rPr>
        <w:t>退货或换货处理，并追究供应商相关责任。凡属于质量问题必须包退包换，退补货品需在1小时内补给，不能影响采购方正常供餐。</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（5）具体要求：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①蔬菜类：新鲜嫩绿、无黄叶、无菜虫，通过农药残留成分测试，符合食品卫生要求；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②水果类：成熟、新鲜、外皮无斑点、变烂现象、大小均匀，无损伤，无压伤变形，无腐烂变质，通过农药残留成分测试，符合食品卫生要求；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③鲜肉类：必须是放心肉，有动物检疫及屠宰证明，当天 12 小时内屠宰，肉质新鲜，不打水，符合食品卫生要求；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④水产类：活鲜水产鳞片完整有粘液，眼睛饱满、明亮，游动灵活，大小均匀，品相较好。冰鲜水产表面鱼鳞完整，体表无破损，眼睛清晰且完整，大小均匀，品相较好；</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⑤家禽类：有动物检疫证明，当天 12 小时内屠宰，表皮光滑，新鲜肥美，无内脏，不打水，符合食品卫生要求；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⑥蛋类：新鲜，无变质，无臭蛋；</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⑦冻品类：需有出厂日期、保质期、品质优良、包装完好、无异味；</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⑧</w:t>
      </w:r>
      <w:r>
        <w:rPr>
          <w:rFonts w:ascii="宋体" w:eastAsia="宋体" w:hAnsi="宋体" w:cs="宋体" w:hint="eastAsia"/>
          <w:kern w:val="2"/>
          <w:lang w:eastAsia="zh-CN"/>
        </w:rPr>
        <w:t>大米、食用</w:t>
      </w:r>
      <w:r>
        <w:rPr>
          <w:rFonts w:ascii="宋体" w:eastAsia="宋体" w:hAnsi="宋体" w:cs="宋体" w:hint="eastAsia"/>
          <w:kern w:val="2"/>
          <w:lang w:eastAsia="zh-CN"/>
        </w:rPr>
        <w:t>油、面粉、调味品、</w:t>
      </w:r>
      <w:r>
        <w:rPr>
          <w:rFonts w:ascii="宋体" w:eastAsia="宋体" w:hAnsi="宋体" w:cs="宋体" w:hint="eastAsia"/>
          <w:kern w:val="2"/>
          <w:lang w:eastAsia="zh-CN"/>
        </w:rPr>
        <w:t>干货、</w:t>
      </w:r>
      <w:r>
        <w:rPr>
          <w:rFonts w:ascii="宋体" w:eastAsia="宋体" w:hAnsi="宋体" w:cs="宋体" w:hint="eastAsia"/>
          <w:kern w:val="2"/>
          <w:lang w:eastAsia="zh-CN"/>
        </w:rPr>
        <w:t>饮料类：正规知名厂家或其代理商，有商标牌号，注明生产日期、产地、保质期、包装规格；</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⑨河粉、豆制品类：新鲜，无变质，无杂质；</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⑩牛奶类：正规知名厂家或其代理商，有商标牌号，注明生产日期、产地、保质期、包装规格。需冷藏保存的牛奶类，需至少保证还剩5/6的期限。</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4</w:t>
      </w:r>
      <w:r>
        <w:rPr>
          <w:rFonts w:ascii="宋体" w:eastAsia="宋体" w:hAnsi="宋体" w:cs="宋体" w:hint="eastAsia"/>
          <w:kern w:val="2"/>
          <w:lang w:eastAsia="zh-CN"/>
        </w:rPr>
        <w:t>.数量要求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中标人和采购人工作人员在食品数量验收方面必须严格要求，不能弄虚作假，必须保证配送品各斤两的准确性，以采购人的验收数量为准，供货方每次随货送上一式两份的送货清单，供双方验货后签字确认，双方各持一份，作为送、收货的凭证。</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5</w:t>
      </w:r>
      <w:r>
        <w:rPr>
          <w:rFonts w:ascii="宋体" w:eastAsia="宋体" w:hAnsi="宋体" w:cs="宋体" w:hint="eastAsia"/>
          <w:kern w:val="2"/>
          <w:lang w:eastAsia="zh-CN"/>
        </w:rPr>
        <w:t>.送货要求</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（1）采购人一般于每周五晚提交下周的申购订单；</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（2）早餐食材于6：30前，午晚餐食材于7：30前，将采购所订的货物送至采购人指定地点。如使用方验收不满意，中标人必须于一个小时内重新送货上门；</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（3）对于采购人临时急用食材食品，无论起送多少，中标人需及时响应，在约定时间内将货物送到采购人的指定地点；</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（4）在配送过程中产生的垃圾等废弃物中标人必须及时打扫干净，并保持配送现场的秩序和卫生。</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6</w:t>
      </w:r>
      <w:r>
        <w:rPr>
          <w:rFonts w:ascii="宋体" w:eastAsia="宋体" w:hAnsi="宋体" w:cs="宋体" w:hint="eastAsia"/>
          <w:kern w:val="2"/>
          <w:lang w:eastAsia="zh-CN"/>
        </w:rPr>
        <w:t>.人员要求</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b/>
          <w:bCs/>
          <w:kern w:val="2"/>
          <w:highlight w:val="yellow"/>
          <w:lang w:eastAsia="zh-CN"/>
        </w:rPr>
      </w:pPr>
      <w:r>
        <w:rPr>
          <w:rFonts w:ascii="宋体" w:eastAsia="宋体" w:hAnsi="宋体" w:cs="宋体" w:hint="eastAsia"/>
          <w:b/>
          <w:bCs/>
          <w:kern w:val="2"/>
          <w:highlight w:val="yellow"/>
          <w:lang w:eastAsia="zh-CN"/>
        </w:rPr>
        <w:t>中标人为</w:t>
      </w:r>
      <w:r>
        <w:rPr>
          <w:rFonts w:ascii="宋体" w:eastAsia="宋体" w:hAnsi="宋体" w:cs="宋体" w:hint="eastAsia"/>
          <w:b/>
          <w:bCs/>
          <w:kern w:val="2"/>
          <w:highlight w:val="yellow"/>
          <w:lang w:eastAsia="zh-CN"/>
        </w:rPr>
        <w:t>本项目配备团队成员不少于11人（含项目负责人1人、团队成员不少于10人），</w:t>
      </w:r>
      <w:r>
        <w:rPr>
          <w:rFonts w:ascii="宋体" w:eastAsia="宋体" w:hAnsi="宋体" w:cs="宋体" w:hint="eastAsia"/>
          <w:b/>
          <w:bCs/>
          <w:kern w:val="2"/>
          <w:highlight w:val="yellow"/>
          <w:lang w:eastAsia="zh-CN"/>
        </w:rPr>
        <w:t>持有健康证上岗。</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7</w:t>
      </w:r>
      <w:r>
        <w:rPr>
          <w:rFonts w:ascii="宋体" w:eastAsia="宋体" w:hAnsi="宋体" w:cs="宋体" w:hint="eastAsia"/>
          <w:kern w:val="2"/>
          <w:lang w:eastAsia="zh-CN"/>
        </w:rPr>
        <w:t>.设备要求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中标人需提</w:t>
      </w:r>
      <w:r>
        <w:rPr>
          <w:rFonts w:ascii="宋体" w:eastAsia="宋体" w:hAnsi="宋体" w:cs="宋体" w:hint="eastAsia"/>
          <w:kern w:val="2"/>
          <w:highlight w:val="yellow"/>
          <w:lang w:eastAsia="zh-CN"/>
        </w:rPr>
        <w:t>供不低于</w:t>
      </w:r>
      <w:r>
        <w:rPr>
          <w:rFonts w:ascii="宋体" w:eastAsia="宋体" w:hAnsi="宋体" w:cs="宋体" w:hint="eastAsia"/>
          <w:kern w:val="2"/>
          <w:highlight w:val="yellow"/>
          <w:lang w:eastAsia="zh-CN"/>
        </w:rPr>
        <w:t>1台</w:t>
      </w:r>
      <w:r>
        <w:rPr>
          <w:rFonts w:ascii="宋体" w:eastAsia="宋体" w:hAnsi="宋体" w:cs="宋体" w:hint="eastAsia"/>
          <w:kern w:val="2"/>
          <w:highlight w:val="yellow"/>
          <w:lang w:eastAsia="zh-CN"/>
        </w:rPr>
        <w:t>冷藏车辆，</w:t>
      </w:r>
      <w:r>
        <w:rPr>
          <w:rFonts w:ascii="宋体" w:eastAsia="宋体" w:hAnsi="宋体" w:cs="宋体" w:hint="eastAsia"/>
          <w:kern w:val="2"/>
          <w:lang w:eastAsia="zh-CN"/>
        </w:rPr>
        <w:t>满足采购人订货和补货的配送要求。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8.信息化要求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中标人需要运用信息化系统对本项目进行服务，包括但不限</w:t>
      </w:r>
      <w:r>
        <w:rPr>
          <w:rFonts w:ascii="宋体" w:eastAsia="宋体" w:hAnsi="宋体" w:cs="宋体" w:hint="eastAsia"/>
          <w:kern w:val="2"/>
          <w:lang w:eastAsia="zh-CN"/>
        </w:rPr>
        <w:t>于采购管理、订单管理、冷链物流管理、农产品库存信息管理、农产品售后服务管理、农产品质量检测管理、数字化财务数据管理、食品安全溯源管理等。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9</w:t>
      </w:r>
      <w:r>
        <w:rPr>
          <w:rFonts w:ascii="宋体" w:eastAsia="宋体" w:hAnsi="宋体" w:cs="宋体" w:hint="eastAsia"/>
          <w:kern w:val="2"/>
          <w:lang w:eastAsia="zh-CN"/>
        </w:rPr>
        <w:t>.价格确认及结算要求</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1</w:t>
      </w:r>
      <w:r>
        <w:rPr>
          <w:rFonts w:ascii="宋体" w:eastAsia="宋体" w:hAnsi="宋体" w:cs="宋体" w:hint="eastAsia"/>
          <w:kern w:val="2"/>
          <w:lang w:eastAsia="zh-CN"/>
        </w:rPr>
        <w:t>）商品基准价：以中农网所有同品类商品上月5号、15号、25号的平均价格计算, 平均值精确到分，即小数点后两位。</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2</w:t>
      </w:r>
      <w:r>
        <w:rPr>
          <w:rFonts w:ascii="宋体" w:eastAsia="宋体" w:hAnsi="宋体" w:cs="宋体" w:hint="eastAsia"/>
          <w:kern w:val="2"/>
          <w:lang w:eastAsia="zh-CN"/>
        </w:rPr>
        <w:t>）折扣率：供应商在中农网所有同品类商品上报折扣率；如九折，在中农网所有同品类商品下浮10%，则在投标文件中折扣率填报0.90，折扣率填报采用小数点格式进行填报；投标人结合企业自己的实力报出折扣率（0＜折扣率≤1）。</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 xml:space="preserve">（3）结算价为商品基准价格×供应商投标文件中所填报的折扣率。中农数据食堂采配平台中无价格的产品，则结算时价格=折扣率*市场价。（市场价参考周边市场、大型商超、叮咚买菜、朴朴超市等价格作为该项物资的基准价）。 </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（4）价格表每月确认一次，以中农数据网每月5、15、25号的价格取平均值确定为该项物资的基准价。如遇台风、暴雨等不可</w:t>
      </w:r>
      <w:r>
        <w:rPr>
          <w:rFonts w:ascii="宋体" w:eastAsia="宋体" w:hAnsi="宋体" w:cs="宋体" w:hint="eastAsia"/>
          <w:kern w:val="2"/>
          <w:lang w:eastAsia="zh-CN"/>
        </w:rPr>
        <w:t>预见</w:t>
      </w:r>
      <w:r>
        <w:rPr>
          <w:rFonts w:ascii="宋体" w:eastAsia="宋体" w:hAnsi="宋体" w:cs="宋体" w:hint="eastAsia"/>
          <w:kern w:val="2"/>
          <w:lang w:eastAsia="zh-CN"/>
        </w:rPr>
        <w:t xml:space="preserve">的原因造成的个别品种及价格需临时做调整的,供应商应事先通知采购人,在采购人确认后方可调整。 </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（5）中标人为采购单位提供中农数据食堂采配平台( 天天采配) 相关软件支持服务，保证与深圳市中农数据有限公司食堂采配平台( 天天采配) 及采购单位的信息化对接。同时协助采购人做好市场调查，承担市场调查相关费用。</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（6）所有物资的报价包括供应产品和产品运输到使用单位的服务费、市场调查、检测费、人工费、管理费、税金等一切将可发生的费用。以上报价以人民币为报价和结算单位，须开具国家正规发票。</w:t>
      </w:r>
    </w:p>
    <w:p>
      <w:pPr>
        <w:keepNext w:val="0"/>
        <w:keepLines w:val="0"/>
        <w:pageBreakBefore w:val="0"/>
        <w:widowControl w:val="0"/>
        <w:kinsoku/>
        <w:wordWrap/>
        <w:overflowPunct/>
        <w:topLinePunct w:val="0"/>
        <w:autoSpaceDE/>
        <w:autoSpaceDN/>
        <w:bidi w:val="0"/>
        <w:adjustRightInd/>
        <w:snapToGrid/>
        <w:spacing w:line="300" w:lineRule="exact"/>
        <w:ind w:firstLine="56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（6）中标人须中标后在签订合同前提供将近三个月的供货产品价格交由采购人审核，并作为签订合同的价格参考依据。</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10.报价要求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食材按照当月中农数据食堂采配平台（原中农网）中报价为基础，本项目报价以折扣率方式进行报价，0＜折扣率≤1，折扣率用数</w:t>
      </w:r>
      <w:r>
        <w:rPr>
          <w:rFonts w:ascii="宋体" w:eastAsia="宋体" w:hAnsi="宋体" w:cs="宋体" w:hint="eastAsia"/>
          <w:kern w:val="2"/>
          <w:lang w:eastAsia="zh-CN"/>
        </w:rPr>
        <w:t>字</w:t>
      </w:r>
      <w:r>
        <w:rPr>
          <w:rFonts w:ascii="宋体" w:eastAsia="宋体" w:hAnsi="宋体" w:cs="宋体" w:hint="eastAsia"/>
          <w:kern w:val="2"/>
          <w:lang w:eastAsia="zh-CN"/>
        </w:rPr>
        <w:t>四舍五入精确到小数点后最多两位（如：0.91、0.92），投标报价小于等于0或投标报价大于1的将作投标无效处理，折扣率作为价格分计算依据。</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11.付款方式</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按月支付，每月10日前提供上月管理服务费对账单</w:t>
      </w:r>
      <w:r>
        <w:rPr>
          <w:rFonts w:ascii="宋体" w:eastAsia="宋体" w:hAnsi="宋体" w:cs="宋体" w:hint="eastAsia"/>
          <w:kern w:val="2"/>
          <w:lang w:eastAsia="zh-CN"/>
        </w:rPr>
        <w:t>【结算费用实报实销、每年总金额不能超过预算金额（支付上限金额）】，采购人付款前，中标人应当提供等额正规发票和经采购人确认的合同</w:t>
      </w:r>
      <w:r>
        <w:rPr>
          <w:rFonts w:ascii="宋体" w:eastAsia="宋体" w:hAnsi="宋体" w:cs="宋体" w:hint="eastAsia"/>
          <w:kern w:val="2"/>
          <w:lang w:eastAsia="zh-CN"/>
        </w:rPr>
        <w:t>履行的相关文件资料向采购人申请付款；采购人收齐资料核对无误后，按规定程序向财政部门申请办理核拨，具体到账时间以实际到账时间为准；如未能及时拨付到账，中标人不得以此为由而不履行本合同约定的义务，也不得因此追究采购人迟延付款的违约责任，每年总金额不能超过预算金额（支付上限金额）。</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12.提前解除合同情形</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为加强供应商的管理，提高供应商的服务质量，鼓励优秀供应商，淘汰不良供应商，对中标供应商的价格水平、服务质量和履约情况进行管理。服务供应商在合同执行期间有下列行为之一的，采购人有权直接解除配送服务合同：</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（1）中标后无正当理由不与采购单位签订合同的；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（2）擅自变更或者中止采购服务合同的；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（3）不按采购需求、投标文件以及采购服务合同要求全面履约，履约情况评价不合格的；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（4）未按规定出具检测报告或相关承诺书等资料达到二次的；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（5）经核实配送物资不符合采购单位要求达到二次的；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（6）物资或服务以次充好，存在严重质量问题的；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（7）因供应的货物质量达不到国家有关食品安全标准而造成食物中毒或其它后果，经公安机关或卫生防疫部门鉴定属于供货方（配送单位）责任的；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（8）经2次以上（含2次）的有效投诉处理仍不纠正的，有效投诉指的是供应商被投诉内容经查实确定为违反服务合同或其他协议规定的事实；造成严重后果或恶劣影响的行为。</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9）如出现配送服务异常情况，包括质量异常、价格异常、服务异常、送货迟到和其他情况，第一次提出口头警告并要求供应商做出书面保证，第二次起将进行罚款，罚款金额为当天货款20%。上述情况达到三次的，采购人有权解除合同。</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10）中标人应加强送货人员的管理，提高服务水平，如因中标人送货人员为主要原因，与采购人工作人员或其他供应商工作人员产生争吵、斗殴，中标人负责由此造成对方人员的人身伤害、误工及精神损失等赔偿，涉事人员一并移交执法部门，并消除上述事件给采购人带来的社会负面影响，同时，本合同自动终止。</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13.考核办法</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采购人在每月对食堂食材采购和配送服务情况进行考核评比，考核满分为100分。</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（1）考核分四等级：95-100分为优，90-94分为良好，85-89分为中，85分以下为差；</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2）如果连续2个月或一年内累计三个月达不到良好或以上等级考核要求，或1个月考核为差的，采购人有权解除合同。如合同期内每个月均保持在良好或以上等级，采购人可按程序申请续签，最多可续签2年合同。</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（3）中标后签订合同之前，采购人前往中标人公司进行实地考察，若与投标文件不相符则有权解除合同。签订合同后，采购人每半年核实一次，若不符则有权解除合同。</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（4）中标人一个月内提供的食材有2次及以上来源不可追踪，则考核等级为85分以下。</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仿宋_GB2312" w:eastAsia="仿宋_GB2312" w:hAnsi="华文仿宋" w:hint="eastAsia"/>
          <w:kern w:val="2"/>
          <w:sz w:val="28"/>
          <w:szCs w:val="28"/>
          <w:lang w:eastAsia="zh-CN"/>
        </w:rPr>
      </w:pPr>
      <w:r>
        <w:rPr>
          <w:rFonts w:ascii="宋体" w:eastAsia="宋体" w:hAnsi="宋体" w:cs="宋体" w:hint="eastAsia"/>
          <w:kern w:val="2"/>
          <w:lang w:eastAsia="zh-CN"/>
        </w:rPr>
        <w:t>（5）中标人一个月内提供的食材有2次及以上被投诉的，则考核等级为85分以下。</w:t>
      </w:r>
    </w:p>
    <w:p>
      <w:pPr>
        <w:widowControl w:val="0"/>
        <w:spacing w:line="520" w:lineRule="exact"/>
        <w:ind w:firstLine="560" w:firstLineChars="200"/>
        <w:jc w:val="left"/>
        <w:rPr>
          <w:rFonts w:ascii="仿宋_GB2312" w:eastAsia="仿宋_GB2312" w:hAnsi="华文仿宋" w:hint="eastAsia"/>
          <w:kern w:val="2"/>
          <w:sz w:val="28"/>
          <w:szCs w:val="28"/>
          <w:lang w:eastAsia="zh-CN"/>
        </w:rPr>
      </w:pPr>
      <w:r>
        <w:rPr>
          <w:rFonts w:ascii="仿宋_GB2312" w:eastAsia="仿宋_GB2312" w:hAnsi="华文仿宋" w:cstheme="minorBidi" w:hint="eastAsia"/>
          <w:kern w:val="2"/>
          <w:sz w:val="28"/>
          <w:szCs w:val="28"/>
          <w:lang w:eastAsia="zh-CN"/>
        </w:rPr>
        <w:t>考核内容及评分细则按下表执行：</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438"/>
        <w:gridCol w:w="567"/>
        <w:gridCol w:w="748"/>
        <w:gridCol w:w="5756"/>
        <w:gridCol w:w="559"/>
        <w:gridCol w:w="461"/>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324"/>
        </w:trPr>
        <w:tc>
          <w:tcPr>
            <w:tcW w:w="432"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序号</w:t>
            </w:r>
          </w:p>
        </w:tc>
        <w:tc>
          <w:tcPr>
            <w:tcW w:w="560"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类别</w:t>
            </w:r>
          </w:p>
        </w:tc>
        <w:tc>
          <w:tcPr>
            <w:tcW w:w="738"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内容</w:t>
            </w:r>
          </w:p>
        </w:tc>
        <w:tc>
          <w:tcPr>
            <w:tcW w:w="5680" w:type="dxa"/>
            <w:noWrap w:val="0"/>
            <w:vAlign w:val="center"/>
          </w:tcPr>
          <w:p>
            <w:pPr>
              <w:widowControl w:val="0"/>
              <w:snapToGrid w:val="0"/>
              <w:ind w:firstLine="420" w:firstLineChars="20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评分细则</w:t>
            </w:r>
          </w:p>
        </w:tc>
        <w:tc>
          <w:tcPr>
            <w:tcW w:w="552"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分值</w:t>
            </w:r>
          </w:p>
        </w:tc>
        <w:tc>
          <w:tcPr>
            <w:tcW w:w="455"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得分</w:t>
            </w:r>
          </w:p>
        </w:tc>
      </w:tr>
      <w:tr>
        <w:tblPrEx>
          <w:tblW w:w="5000" w:type="pct"/>
          <w:tblInd w:w="0" w:type="dxa"/>
          <w:tblLayout w:type="fixed"/>
          <w:tblCellMar>
            <w:top w:w="0" w:type="dxa"/>
            <w:left w:w="108" w:type="dxa"/>
            <w:bottom w:w="0" w:type="dxa"/>
            <w:right w:w="108" w:type="dxa"/>
          </w:tblCellMar>
        </w:tblPrEx>
        <w:trPr>
          <w:trHeight w:val="1181"/>
        </w:trPr>
        <w:tc>
          <w:tcPr>
            <w:tcW w:w="432" w:type="dxa"/>
            <w:noWrap w:val="0"/>
            <w:vAlign w:val="center"/>
          </w:tcPr>
          <w:p>
            <w:pPr>
              <w:widowControl w:val="0"/>
              <w:snapToGrid w:val="0"/>
              <w:jc w:val="both"/>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1</w:t>
            </w:r>
          </w:p>
        </w:tc>
        <w:tc>
          <w:tcPr>
            <w:tcW w:w="560"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价格方面</w:t>
            </w:r>
          </w:p>
        </w:tc>
        <w:tc>
          <w:tcPr>
            <w:tcW w:w="738"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价格执行情况</w:t>
            </w:r>
          </w:p>
        </w:tc>
        <w:tc>
          <w:tcPr>
            <w:tcW w:w="5680" w:type="dxa"/>
            <w:noWrap w:val="0"/>
            <w:vAlign w:val="center"/>
          </w:tcPr>
          <w:p>
            <w:pPr>
              <w:widowControl w:val="0"/>
              <w:snapToGrid w:val="0"/>
              <w:jc w:val="left"/>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是否依时报</w:t>
            </w:r>
            <w:r>
              <w:rPr>
                <w:rFonts w:ascii="宋体" w:eastAsia="宋体" w:hAnsi="宋体" w:cs="宋体"/>
                <w:spacing w:val="-1"/>
                <w:kern w:val="2"/>
                <w:sz w:val="21"/>
                <w:szCs w:val="21"/>
                <w:lang w:eastAsia="zh-CN"/>
              </w:rPr>
              <w:t>价</w:t>
            </w:r>
            <w:r>
              <w:rPr>
                <w:rFonts w:ascii="宋体" w:eastAsia="宋体" w:hAnsi="宋体" w:cs="宋体" w:hint="eastAsia"/>
                <w:spacing w:val="-1"/>
                <w:kern w:val="2"/>
                <w:sz w:val="21"/>
                <w:szCs w:val="21"/>
                <w:lang w:eastAsia="zh-CN"/>
              </w:rPr>
              <w:t>（每月20日前），建立完善的报价机制；是否存在临时补货物品价格虚高的情况；是否存在对账单价格乱报、错报等的情况；是否存在月度结算对账不及时情况。每发现1次，扣2分，累计最高扣分5分。</w:t>
            </w:r>
          </w:p>
        </w:tc>
        <w:tc>
          <w:tcPr>
            <w:tcW w:w="552" w:type="dxa"/>
            <w:noWrap w:val="0"/>
            <w:vAlign w:val="center"/>
          </w:tcPr>
          <w:p>
            <w:pPr>
              <w:widowControl w:val="0"/>
              <w:snapToGrid w:val="0"/>
              <w:ind w:firstLine="420" w:firstLineChars="200"/>
              <w:jc w:val="center"/>
              <w:rPr>
                <w:rFonts w:ascii="宋体" w:eastAsia="宋体" w:hAnsi="宋体" w:cs="宋体"/>
                <w:spacing w:val="-1"/>
                <w:kern w:val="2"/>
                <w:sz w:val="21"/>
                <w:szCs w:val="21"/>
                <w:lang w:eastAsia="zh-CN"/>
              </w:rPr>
            </w:pPr>
          </w:p>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5</w:t>
            </w:r>
          </w:p>
        </w:tc>
        <w:tc>
          <w:tcPr>
            <w:tcW w:w="455" w:type="dxa"/>
            <w:noWrap w:val="0"/>
            <w:vAlign w:val="center"/>
          </w:tcPr>
          <w:p>
            <w:pPr>
              <w:widowControl w:val="0"/>
              <w:snapToGrid w:val="0"/>
              <w:ind w:firstLine="420" w:firstLineChars="200"/>
              <w:jc w:val="center"/>
              <w:rPr>
                <w:rFonts w:ascii="宋体" w:eastAsia="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992"/>
        </w:trPr>
        <w:tc>
          <w:tcPr>
            <w:tcW w:w="432" w:type="dxa"/>
            <w:vMerge w:val="restart"/>
            <w:noWrap w:val="0"/>
            <w:vAlign w:val="center"/>
          </w:tcPr>
          <w:p>
            <w:pPr>
              <w:widowControl w:val="0"/>
              <w:snapToGrid w:val="0"/>
              <w:jc w:val="both"/>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2</w:t>
            </w:r>
          </w:p>
        </w:tc>
        <w:tc>
          <w:tcPr>
            <w:tcW w:w="560" w:type="dxa"/>
            <w:vMerge w:val="restart"/>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质量方面</w:t>
            </w:r>
          </w:p>
        </w:tc>
        <w:tc>
          <w:tcPr>
            <w:tcW w:w="738"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物品质量</w:t>
            </w:r>
          </w:p>
        </w:tc>
        <w:tc>
          <w:tcPr>
            <w:tcW w:w="5680" w:type="dxa"/>
            <w:noWrap w:val="0"/>
            <w:vAlign w:val="center"/>
          </w:tcPr>
          <w:p>
            <w:pPr>
              <w:widowControl w:val="0"/>
              <w:snapToGrid w:val="0"/>
              <w:jc w:val="left"/>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配送物品是否存在霉烂、变质、过期、破损等不符质量要求的情况；是否存在以次充好达不到采购方要求的情况。每发现1次扣5分，累计每月最高扣15分。</w:t>
            </w:r>
          </w:p>
        </w:tc>
        <w:tc>
          <w:tcPr>
            <w:tcW w:w="552" w:type="dxa"/>
            <w:vMerge w:val="restart"/>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30</w:t>
            </w:r>
          </w:p>
        </w:tc>
        <w:tc>
          <w:tcPr>
            <w:tcW w:w="455" w:type="dxa"/>
            <w:vMerge w:val="restart"/>
            <w:noWrap w:val="0"/>
            <w:vAlign w:val="center"/>
          </w:tcPr>
          <w:p>
            <w:pPr>
              <w:widowControl w:val="0"/>
              <w:snapToGrid w:val="0"/>
              <w:ind w:firstLine="420" w:firstLineChars="200"/>
              <w:jc w:val="center"/>
              <w:rPr>
                <w:rFonts w:ascii="宋体" w:eastAsia="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579"/>
        </w:trPr>
        <w:tc>
          <w:tcPr>
            <w:tcW w:w="432" w:type="dxa"/>
            <w:vMerge/>
            <w:noWrap w:val="0"/>
            <w:vAlign w:val="center"/>
          </w:tcPr>
          <w:p>
            <w:pPr>
              <w:widowControl w:val="0"/>
              <w:snapToGrid w:val="0"/>
              <w:ind w:firstLine="420" w:firstLineChars="200"/>
              <w:jc w:val="center"/>
              <w:rPr>
                <w:rFonts w:ascii="宋体" w:eastAsia="宋体" w:hAnsi="宋体" w:cs="宋体"/>
                <w:kern w:val="2"/>
                <w:sz w:val="21"/>
                <w:szCs w:val="21"/>
                <w:lang w:eastAsia="zh-CN"/>
              </w:rPr>
            </w:pPr>
          </w:p>
        </w:tc>
        <w:tc>
          <w:tcPr>
            <w:tcW w:w="560" w:type="dxa"/>
            <w:vMerge/>
            <w:noWrap w:val="0"/>
            <w:vAlign w:val="center"/>
          </w:tcPr>
          <w:p>
            <w:pPr>
              <w:widowControl w:val="0"/>
              <w:snapToGrid w:val="0"/>
              <w:ind w:firstLine="420" w:firstLineChars="200"/>
              <w:jc w:val="center"/>
              <w:rPr>
                <w:rFonts w:ascii="宋体" w:eastAsia="宋体" w:hAnsi="宋体" w:cs="宋体"/>
                <w:kern w:val="2"/>
                <w:sz w:val="21"/>
                <w:szCs w:val="21"/>
                <w:lang w:eastAsia="zh-CN"/>
              </w:rPr>
            </w:pPr>
          </w:p>
        </w:tc>
        <w:tc>
          <w:tcPr>
            <w:tcW w:w="738"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食品检测</w:t>
            </w:r>
          </w:p>
        </w:tc>
        <w:tc>
          <w:tcPr>
            <w:tcW w:w="5680" w:type="dxa"/>
            <w:noWrap w:val="0"/>
            <w:vAlign w:val="center"/>
          </w:tcPr>
          <w:p>
            <w:pPr>
              <w:widowControl w:val="0"/>
              <w:snapToGrid w:val="0"/>
              <w:jc w:val="left"/>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采购方对配送物品进行食品安全检测</w:t>
            </w:r>
            <w:r>
              <w:rPr>
                <w:rFonts w:ascii="宋体" w:eastAsia="宋体" w:hAnsi="宋体" w:cs="宋体"/>
                <w:spacing w:val="-1"/>
                <w:kern w:val="2"/>
                <w:sz w:val="21"/>
                <w:szCs w:val="21"/>
                <w:lang w:eastAsia="zh-CN"/>
              </w:rPr>
              <w:t>并提供食品安全管理台账</w:t>
            </w:r>
            <w:r>
              <w:rPr>
                <w:rFonts w:ascii="宋体" w:eastAsia="宋体" w:hAnsi="宋体" w:cs="宋体" w:hint="eastAsia"/>
                <w:spacing w:val="-1"/>
                <w:kern w:val="2"/>
                <w:sz w:val="21"/>
                <w:szCs w:val="21"/>
                <w:lang w:eastAsia="zh-CN"/>
              </w:rPr>
              <w:t>，每发现1项不合格的，直接扣10分。</w:t>
            </w:r>
          </w:p>
        </w:tc>
        <w:tc>
          <w:tcPr>
            <w:tcW w:w="552" w:type="dxa"/>
            <w:vMerge/>
            <w:noWrap w:val="0"/>
            <w:vAlign w:val="center"/>
          </w:tcPr>
          <w:p>
            <w:pPr>
              <w:widowControl w:val="0"/>
              <w:snapToGrid w:val="0"/>
              <w:ind w:firstLine="420" w:firstLineChars="200"/>
              <w:jc w:val="center"/>
              <w:rPr>
                <w:rFonts w:ascii="宋体" w:eastAsia="宋体" w:hAnsi="宋体" w:cs="宋体"/>
                <w:kern w:val="2"/>
                <w:sz w:val="21"/>
                <w:szCs w:val="21"/>
                <w:lang w:eastAsia="zh-CN"/>
              </w:rPr>
            </w:pPr>
          </w:p>
        </w:tc>
        <w:tc>
          <w:tcPr>
            <w:tcW w:w="455" w:type="dxa"/>
            <w:vMerge/>
            <w:noWrap w:val="0"/>
            <w:vAlign w:val="center"/>
          </w:tcPr>
          <w:p>
            <w:pPr>
              <w:widowControl w:val="0"/>
              <w:snapToGrid w:val="0"/>
              <w:ind w:firstLine="420" w:firstLineChars="200"/>
              <w:jc w:val="center"/>
              <w:rPr>
                <w:rFonts w:ascii="宋体" w:eastAsia="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915"/>
        </w:trPr>
        <w:tc>
          <w:tcPr>
            <w:tcW w:w="432" w:type="dxa"/>
            <w:vMerge/>
            <w:noWrap w:val="0"/>
            <w:vAlign w:val="center"/>
          </w:tcPr>
          <w:p>
            <w:pPr>
              <w:widowControl w:val="0"/>
              <w:snapToGrid w:val="0"/>
              <w:ind w:firstLine="420" w:firstLineChars="200"/>
              <w:jc w:val="center"/>
              <w:rPr>
                <w:rFonts w:ascii="宋体" w:eastAsia="宋体" w:hAnsi="宋体" w:cs="宋体"/>
                <w:kern w:val="2"/>
                <w:sz w:val="21"/>
                <w:szCs w:val="21"/>
                <w:lang w:eastAsia="zh-CN"/>
              </w:rPr>
            </w:pPr>
          </w:p>
        </w:tc>
        <w:tc>
          <w:tcPr>
            <w:tcW w:w="560" w:type="dxa"/>
            <w:vMerge/>
            <w:noWrap w:val="0"/>
            <w:vAlign w:val="center"/>
          </w:tcPr>
          <w:p>
            <w:pPr>
              <w:widowControl w:val="0"/>
              <w:snapToGrid w:val="0"/>
              <w:ind w:firstLine="420" w:firstLineChars="200"/>
              <w:jc w:val="center"/>
              <w:rPr>
                <w:rFonts w:ascii="宋体" w:eastAsia="宋体" w:hAnsi="宋体" w:cs="宋体"/>
                <w:kern w:val="2"/>
                <w:sz w:val="21"/>
                <w:szCs w:val="21"/>
                <w:lang w:eastAsia="zh-CN"/>
              </w:rPr>
            </w:pPr>
          </w:p>
        </w:tc>
        <w:tc>
          <w:tcPr>
            <w:tcW w:w="738"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索证制度</w:t>
            </w:r>
          </w:p>
        </w:tc>
        <w:tc>
          <w:tcPr>
            <w:tcW w:w="5680" w:type="dxa"/>
            <w:noWrap w:val="0"/>
            <w:vAlign w:val="center"/>
          </w:tcPr>
          <w:p>
            <w:pPr>
              <w:widowControl w:val="0"/>
              <w:snapToGrid w:val="0"/>
              <w:jc w:val="left"/>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是否建立相应的追踪</w:t>
            </w:r>
            <w:r>
              <w:rPr>
                <w:rFonts w:ascii="宋体" w:eastAsia="宋体" w:hAnsi="宋体" w:cs="宋体" w:hint="eastAsia"/>
                <w:spacing w:val="-1"/>
                <w:kern w:val="2"/>
                <w:sz w:val="21"/>
                <w:szCs w:val="21"/>
                <w:lang w:eastAsia="zh-CN"/>
              </w:rPr>
              <w:t>审验</w:t>
            </w:r>
            <w:r>
              <w:rPr>
                <w:rFonts w:ascii="宋体" w:eastAsia="宋体" w:hAnsi="宋体" w:cs="宋体" w:hint="eastAsia"/>
                <w:spacing w:val="-1"/>
                <w:kern w:val="2"/>
                <w:sz w:val="21"/>
                <w:szCs w:val="21"/>
                <w:lang w:eastAsia="zh-CN"/>
              </w:rPr>
              <w:t>体系，专门台账档案；是否有清晰的货物来源或产地；是否及时提供相关的票、据、证等材料。每发现1次扣5分，累计每月最高扣5分。</w:t>
            </w:r>
          </w:p>
        </w:tc>
        <w:tc>
          <w:tcPr>
            <w:tcW w:w="552" w:type="dxa"/>
            <w:vMerge/>
            <w:noWrap w:val="0"/>
            <w:vAlign w:val="center"/>
          </w:tcPr>
          <w:p>
            <w:pPr>
              <w:widowControl w:val="0"/>
              <w:snapToGrid w:val="0"/>
              <w:ind w:firstLine="420" w:firstLineChars="200"/>
              <w:jc w:val="center"/>
              <w:rPr>
                <w:rFonts w:ascii="宋体" w:eastAsia="宋体" w:hAnsi="宋体" w:cs="宋体"/>
                <w:kern w:val="2"/>
                <w:sz w:val="21"/>
                <w:szCs w:val="21"/>
                <w:lang w:eastAsia="zh-CN"/>
              </w:rPr>
            </w:pPr>
          </w:p>
        </w:tc>
        <w:tc>
          <w:tcPr>
            <w:tcW w:w="455" w:type="dxa"/>
            <w:vMerge/>
            <w:noWrap w:val="0"/>
            <w:vAlign w:val="center"/>
          </w:tcPr>
          <w:p>
            <w:pPr>
              <w:widowControl w:val="0"/>
              <w:snapToGrid w:val="0"/>
              <w:ind w:firstLine="420" w:firstLineChars="200"/>
              <w:jc w:val="center"/>
              <w:rPr>
                <w:rFonts w:ascii="宋体" w:eastAsia="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166"/>
        </w:trPr>
        <w:tc>
          <w:tcPr>
            <w:tcW w:w="432" w:type="dxa"/>
            <w:noWrap w:val="0"/>
            <w:vAlign w:val="center"/>
          </w:tcPr>
          <w:p>
            <w:pPr>
              <w:widowControl w:val="0"/>
              <w:snapToGrid w:val="0"/>
              <w:jc w:val="both"/>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3</w:t>
            </w:r>
          </w:p>
        </w:tc>
        <w:tc>
          <w:tcPr>
            <w:tcW w:w="560"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数量方面</w:t>
            </w:r>
          </w:p>
        </w:tc>
        <w:tc>
          <w:tcPr>
            <w:tcW w:w="738"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物品数量</w:t>
            </w:r>
          </w:p>
        </w:tc>
        <w:tc>
          <w:tcPr>
            <w:tcW w:w="5680" w:type="dxa"/>
            <w:noWrap w:val="0"/>
            <w:vAlign w:val="center"/>
          </w:tcPr>
          <w:p>
            <w:pPr>
              <w:widowControl w:val="0"/>
              <w:snapToGrid w:val="0"/>
              <w:jc w:val="left"/>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是否存在缺斤少两的情况；是否按照采购方订单品种和数量进行配送物品。与订单数量相差10%，扣2分；相差20%，扣5分；相差30%，扣10分；与订单品种每相差1个，扣1分；累计每月最高扣分10分。</w:t>
            </w:r>
          </w:p>
        </w:tc>
        <w:tc>
          <w:tcPr>
            <w:tcW w:w="552"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10</w:t>
            </w:r>
          </w:p>
        </w:tc>
        <w:tc>
          <w:tcPr>
            <w:tcW w:w="455" w:type="dxa"/>
            <w:noWrap w:val="0"/>
            <w:vAlign w:val="center"/>
          </w:tcPr>
          <w:p>
            <w:pPr>
              <w:widowControl w:val="0"/>
              <w:autoSpaceDE w:val="0"/>
              <w:autoSpaceDN w:val="0"/>
              <w:adjustRightInd w:val="0"/>
              <w:snapToGrid w:val="0"/>
              <w:ind w:firstLine="420" w:firstLineChars="200"/>
              <w:jc w:val="center"/>
              <w:rPr>
                <w:rFonts w:ascii="宋体" w:eastAsia="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860"/>
        </w:trPr>
        <w:tc>
          <w:tcPr>
            <w:tcW w:w="432" w:type="dxa"/>
            <w:vMerge w:val="restart"/>
            <w:noWrap w:val="0"/>
            <w:vAlign w:val="center"/>
          </w:tcPr>
          <w:p>
            <w:pPr>
              <w:widowControl w:val="0"/>
              <w:snapToGrid w:val="0"/>
              <w:jc w:val="both"/>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4</w:t>
            </w:r>
          </w:p>
        </w:tc>
        <w:tc>
          <w:tcPr>
            <w:tcW w:w="560" w:type="dxa"/>
            <w:vMerge w:val="restart"/>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时间方面</w:t>
            </w:r>
          </w:p>
        </w:tc>
        <w:tc>
          <w:tcPr>
            <w:tcW w:w="738"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配送及时性</w:t>
            </w:r>
          </w:p>
        </w:tc>
        <w:tc>
          <w:tcPr>
            <w:tcW w:w="5680" w:type="dxa"/>
            <w:noWrap w:val="0"/>
            <w:vAlign w:val="center"/>
          </w:tcPr>
          <w:p>
            <w:pPr>
              <w:widowControl w:val="0"/>
              <w:snapToGrid w:val="0"/>
              <w:jc w:val="left"/>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迟于早上早餐（6点）、午晚餐（7</w:t>
            </w:r>
            <w:r>
              <w:rPr>
                <w:rFonts w:ascii="宋体" w:eastAsia="宋体" w:hAnsi="宋体" w:cs="宋体"/>
                <w:spacing w:val="-1"/>
                <w:kern w:val="2"/>
                <w:sz w:val="21"/>
                <w:szCs w:val="21"/>
                <w:lang w:eastAsia="zh-CN"/>
              </w:rPr>
              <w:t>点半</w:t>
            </w:r>
            <w:r>
              <w:rPr>
                <w:rFonts w:ascii="宋体" w:eastAsia="宋体" w:hAnsi="宋体" w:cs="宋体" w:hint="eastAsia"/>
                <w:spacing w:val="-1"/>
                <w:kern w:val="2"/>
                <w:sz w:val="21"/>
                <w:szCs w:val="21"/>
                <w:lang w:eastAsia="zh-CN"/>
              </w:rPr>
              <w:t>）配送的，每迟到10分钟扣2</w:t>
            </w:r>
            <w:r>
              <w:rPr>
                <w:rFonts w:ascii="宋体" w:eastAsia="宋体" w:hAnsi="宋体" w:cs="宋体" w:hint="eastAsia"/>
                <w:kern w:val="2"/>
                <w:sz w:val="21"/>
                <w:szCs w:val="21"/>
                <w:lang w:eastAsia="zh-CN"/>
              </w:rPr>
              <w:t>分，累计每月最高扣分</w:t>
            </w:r>
            <w:r>
              <w:rPr>
                <w:rFonts w:ascii="宋体" w:eastAsia="宋体" w:hAnsi="宋体" w:cs="宋体" w:hint="eastAsia"/>
                <w:spacing w:val="-1"/>
                <w:kern w:val="2"/>
                <w:sz w:val="21"/>
                <w:szCs w:val="21"/>
                <w:lang w:eastAsia="zh-CN"/>
              </w:rPr>
              <w:t>10分。</w:t>
            </w:r>
          </w:p>
        </w:tc>
        <w:tc>
          <w:tcPr>
            <w:tcW w:w="552" w:type="dxa"/>
            <w:vMerge w:val="restart"/>
            <w:noWrap w:val="0"/>
            <w:vAlign w:val="center"/>
          </w:tcPr>
          <w:p>
            <w:pPr>
              <w:widowControl w:val="0"/>
              <w:snapToGrid w:val="0"/>
              <w:ind w:firstLine="420" w:firstLineChars="200"/>
              <w:jc w:val="center"/>
              <w:rPr>
                <w:rFonts w:ascii="宋体" w:eastAsia="宋体" w:hAnsi="宋体" w:cs="宋体"/>
                <w:spacing w:val="-1"/>
                <w:kern w:val="2"/>
                <w:sz w:val="21"/>
                <w:szCs w:val="21"/>
                <w:lang w:eastAsia="zh-CN"/>
              </w:rPr>
            </w:pPr>
          </w:p>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20</w:t>
            </w:r>
          </w:p>
        </w:tc>
        <w:tc>
          <w:tcPr>
            <w:tcW w:w="455" w:type="dxa"/>
            <w:vMerge w:val="restart"/>
            <w:noWrap w:val="0"/>
            <w:vAlign w:val="center"/>
          </w:tcPr>
          <w:p>
            <w:pPr>
              <w:widowControl w:val="0"/>
              <w:autoSpaceDE w:val="0"/>
              <w:autoSpaceDN w:val="0"/>
              <w:adjustRightInd w:val="0"/>
              <w:snapToGrid w:val="0"/>
              <w:ind w:firstLine="420" w:firstLineChars="200"/>
              <w:jc w:val="center"/>
              <w:rPr>
                <w:rFonts w:ascii="宋体" w:eastAsia="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860"/>
        </w:trPr>
        <w:tc>
          <w:tcPr>
            <w:tcW w:w="432" w:type="dxa"/>
            <w:vMerge/>
            <w:noWrap w:val="0"/>
            <w:vAlign w:val="center"/>
          </w:tcPr>
          <w:p>
            <w:pPr>
              <w:widowControl w:val="0"/>
              <w:snapToGrid w:val="0"/>
              <w:ind w:firstLine="420" w:firstLineChars="200"/>
              <w:jc w:val="center"/>
              <w:rPr>
                <w:rFonts w:ascii="宋体" w:eastAsia="宋体" w:hAnsi="宋体" w:cs="宋体"/>
                <w:kern w:val="2"/>
                <w:sz w:val="21"/>
                <w:szCs w:val="21"/>
                <w:lang w:eastAsia="zh-CN"/>
              </w:rPr>
            </w:pPr>
          </w:p>
        </w:tc>
        <w:tc>
          <w:tcPr>
            <w:tcW w:w="560" w:type="dxa"/>
            <w:vMerge/>
            <w:noWrap w:val="0"/>
            <w:vAlign w:val="center"/>
          </w:tcPr>
          <w:p>
            <w:pPr>
              <w:widowControl w:val="0"/>
              <w:snapToGrid w:val="0"/>
              <w:ind w:firstLine="420" w:firstLineChars="200"/>
              <w:jc w:val="center"/>
              <w:rPr>
                <w:rFonts w:ascii="宋体" w:eastAsia="宋体" w:hAnsi="宋体" w:cs="宋体"/>
                <w:kern w:val="2"/>
                <w:sz w:val="21"/>
                <w:szCs w:val="21"/>
                <w:lang w:eastAsia="zh-CN"/>
              </w:rPr>
            </w:pPr>
          </w:p>
        </w:tc>
        <w:tc>
          <w:tcPr>
            <w:tcW w:w="738"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应急响应时间</w:t>
            </w:r>
          </w:p>
        </w:tc>
        <w:tc>
          <w:tcPr>
            <w:tcW w:w="5680" w:type="dxa"/>
            <w:noWrap w:val="0"/>
            <w:vAlign w:val="center"/>
          </w:tcPr>
          <w:p>
            <w:pPr>
              <w:widowControl w:val="0"/>
              <w:snapToGrid w:val="0"/>
              <w:jc w:val="left"/>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是否按照采购方的要求，以最快的速度，按照招标时的承诺进行应急处理。发现</w:t>
            </w:r>
            <w:r>
              <w:rPr>
                <w:rFonts w:ascii="宋体" w:eastAsia="宋体" w:hAnsi="宋体" w:cs="宋体" w:hint="eastAsia"/>
                <w:kern w:val="2"/>
                <w:sz w:val="21"/>
                <w:szCs w:val="21"/>
                <w:lang w:eastAsia="zh-CN"/>
              </w:rPr>
              <w:t> </w:t>
            </w:r>
            <w:r>
              <w:rPr>
                <w:rFonts w:ascii="宋体" w:eastAsia="宋体" w:hAnsi="宋体" w:cs="宋体" w:hint="eastAsia"/>
                <w:spacing w:val="-1"/>
                <w:kern w:val="2"/>
                <w:sz w:val="21"/>
                <w:szCs w:val="21"/>
                <w:lang w:eastAsia="zh-CN"/>
              </w:rPr>
              <w:t>1</w:t>
            </w:r>
            <w:r>
              <w:rPr>
                <w:rFonts w:ascii="宋体" w:eastAsia="宋体" w:hAnsi="宋体" w:cs="宋体" w:hint="eastAsia"/>
                <w:kern w:val="2"/>
                <w:sz w:val="21"/>
                <w:szCs w:val="21"/>
                <w:lang w:eastAsia="zh-CN"/>
              </w:rPr>
              <w:t> </w:t>
            </w:r>
            <w:r>
              <w:rPr>
                <w:rFonts w:ascii="宋体" w:eastAsia="宋体" w:hAnsi="宋体" w:cs="宋体" w:hint="eastAsia"/>
                <w:spacing w:val="-1"/>
                <w:kern w:val="2"/>
                <w:sz w:val="21"/>
                <w:szCs w:val="21"/>
                <w:lang w:eastAsia="zh-CN"/>
              </w:rPr>
              <w:t>次扣5分，累计每月最高扣分10分。</w:t>
            </w:r>
          </w:p>
        </w:tc>
        <w:tc>
          <w:tcPr>
            <w:tcW w:w="552" w:type="dxa"/>
            <w:vMerge/>
            <w:noWrap w:val="0"/>
            <w:vAlign w:val="center"/>
          </w:tcPr>
          <w:p>
            <w:pPr>
              <w:widowControl w:val="0"/>
              <w:snapToGrid w:val="0"/>
              <w:ind w:firstLine="420" w:firstLineChars="200"/>
              <w:jc w:val="center"/>
              <w:rPr>
                <w:rFonts w:ascii="宋体" w:eastAsia="宋体" w:hAnsi="宋体" w:cs="宋体"/>
                <w:kern w:val="2"/>
                <w:sz w:val="21"/>
                <w:szCs w:val="21"/>
                <w:lang w:eastAsia="zh-CN"/>
              </w:rPr>
            </w:pPr>
          </w:p>
        </w:tc>
        <w:tc>
          <w:tcPr>
            <w:tcW w:w="455" w:type="dxa"/>
            <w:vMerge/>
            <w:noWrap w:val="0"/>
            <w:vAlign w:val="center"/>
          </w:tcPr>
          <w:p>
            <w:pPr>
              <w:widowControl w:val="0"/>
              <w:autoSpaceDE w:val="0"/>
              <w:autoSpaceDN w:val="0"/>
              <w:adjustRightInd w:val="0"/>
              <w:snapToGrid w:val="0"/>
              <w:ind w:firstLine="420" w:firstLineChars="200"/>
              <w:jc w:val="center"/>
              <w:rPr>
                <w:rFonts w:ascii="宋体" w:eastAsia="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28"/>
        </w:trPr>
        <w:tc>
          <w:tcPr>
            <w:tcW w:w="432" w:type="dxa"/>
            <w:vMerge w:val="restart"/>
            <w:noWrap w:val="0"/>
            <w:vAlign w:val="center"/>
          </w:tcPr>
          <w:p>
            <w:pPr>
              <w:widowControl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560" w:type="dxa"/>
            <w:vMerge w:val="restart"/>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卫生方面</w:t>
            </w:r>
          </w:p>
        </w:tc>
        <w:tc>
          <w:tcPr>
            <w:tcW w:w="738"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配送人员</w:t>
            </w:r>
          </w:p>
        </w:tc>
        <w:tc>
          <w:tcPr>
            <w:tcW w:w="5680" w:type="dxa"/>
            <w:noWrap w:val="0"/>
            <w:vAlign w:val="center"/>
          </w:tcPr>
          <w:p>
            <w:pPr>
              <w:widowControl w:val="0"/>
              <w:snapToGrid w:val="0"/>
              <w:jc w:val="left"/>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是否有健康证，是否统一穿工服，是否存在盗取货物等情况，每发现1次扣2分，累计每月最高扣分5分。</w:t>
            </w:r>
          </w:p>
        </w:tc>
        <w:tc>
          <w:tcPr>
            <w:tcW w:w="552" w:type="dxa"/>
            <w:vMerge w:val="restart"/>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15</w:t>
            </w:r>
          </w:p>
        </w:tc>
        <w:tc>
          <w:tcPr>
            <w:tcW w:w="455" w:type="dxa"/>
            <w:vMerge w:val="restart"/>
            <w:noWrap w:val="0"/>
            <w:vAlign w:val="center"/>
          </w:tcPr>
          <w:p>
            <w:pPr>
              <w:widowControl w:val="0"/>
              <w:autoSpaceDE w:val="0"/>
              <w:autoSpaceDN w:val="0"/>
              <w:adjustRightInd w:val="0"/>
              <w:snapToGrid w:val="0"/>
              <w:ind w:firstLine="420" w:firstLineChars="200"/>
              <w:jc w:val="center"/>
              <w:rPr>
                <w:rFonts w:ascii="宋体" w:eastAsia="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122"/>
        </w:trPr>
        <w:tc>
          <w:tcPr>
            <w:tcW w:w="432" w:type="dxa"/>
            <w:vMerge/>
            <w:noWrap w:val="0"/>
            <w:vAlign w:val="center"/>
          </w:tcPr>
          <w:p>
            <w:pPr>
              <w:widowControl w:val="0"/>
              <w:autoSpaceDE w:val="0"/>
              <w:autoSpaceDN w:val="0"/>
              <w:adjustRightInd w:val="0"/>
              <w:snapToGrid w:val="0"/>
              <w:ind w:firstLine="420" w:firstLineChars="200"/>
              <w:jc w:val="center"/>
              <w:rPr>
                <w:rFonts w:ascii="宋体" w:eastAsia="宋体" w:hAnsi="宋体" w:cs="宋体"/>
                <w:kern w:val="2"/>
                <w:sz w:val="21"/>
                <w:szCs w:val="21"/>
                <w:lang w:eastAsia="zh-CN"/>
              </w:rPr>
            </w:pPr>
          </w:p>
        </w:tc>
        <w:tc>
          <w:tcPr>
            <w:tcW w:w="560" w:type="dxa"/>
            <w:vMerge/>
            <w:noWrap w:val="0"/>
            <w:vAlign w:val="center"/>
          </w:tcPr>
          <w:p>
            <w:pPr>
              <w:widowControl w:val="0"/>
              <w:autoSpaceDE w:val="0"/>
              <w:autoSpaceDN w:val="0"/>
              <w:adjustRightInd w:val="0"/>
              <w:snapToGrid w:val="0"/>
              <w:ind w:firstLine="420" w:firstLineChars="200"/>
              <w:jc w:val="center"/>
              <w:rPr>
                <w:rFonts w:ascii="宋体" w:eastAsia="宋体" w:hAnsi="宋体" w:cs="宋体"/>
                <w:kern w:val="2"/>
                <w:sz w:val="21"/>
                <w:szCs w:val="21"/>
                <w:lang w:eastAsia="zh-CN"/>
              </w:rPr>
            </w:pPr>
          </w:p>
        </w:tc>
        <w:tc>
          <w:tcPr>
            <w:tcW w:w="738"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初加工</w:t>
            </w:r>
          </w:p>
        </w:tc>
        <w:tc>
          <w:tcPr>
            <w:tcW w:w="5680" w:type="dxa"/>
            <w:noWrap w:val="0"/>
            <w:vAlign w:val="center"/>
          </w:tcPr>
          <w:p>
            <w:pPr>
              <w:widowControl w:val="0"/>
              <w:snapToGrid w:val="0"/>
              <w:jc w:val="left"/>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是否严格按照《国家食品卫生标准》、《</w:t>
            </w:r>
            <w:r>
              <w:rPr>
                <w:rFonts w:ascii="宋体" w:eastAsia="宋体" w:hAnsi="宋体" w:cs="宋体" w:hint="eastAsia"/>
                <w:spacing w:val="-1"/>
                <w:kern w:val="2"/>
                <w:sz w:val="21"/>
                <w:szCs w:val="21"/>
                <w:lang w:eastAsia="zh-CN"/>
              </w:rPr>
              <w:t>中华人民共和国</w:t>
            </w:r>
            <w:r>
              <w:rPr>
                <w:rFonts w:ascii="宋体" w:eastAsia="宋体" w:hAnsi="宋体" w:cs="宋体" w:hint="eastAsia"/>
                <w:spacing w:val="-1"/>
                <w:kern w:val="2"/>
                <w:sz w:val="21"/>
                <w:szCs w:val="21"/>
                <w:lang w:eastAsia="zh-CN"/>
              </w:rPr>
              <w:t>食品安全法》等相关规定，对食品进行卫生安全初加工；是否初加工完成后将加工场所垃圾清理干净。每发现1次扣2分，累计每月最高扣分10分。</w:t>
            </w:r>
          </w:p>
        </w:tc>
        <w:tc>
          <w:tcPr>
            <w:tcW w:w="552" w:type="dxa"/>
            <w:vMerge/>
            <w:noWrap w:val="0"/>
            <w:vAlign w:val="center"/>
          </w:tcPr>
          <w:p>
            <w:pPr>
              <w:widowControl w:val="0"/>
              <w:autoSpaceDE w:val="0"/>
              <w:autoSpaceDN w:val="0"/>
              <w:adjustRightInd w:val="0"/>
              <w:snapToGrid w:val="0"/>
              <w:ind w:firstLine="420" w:firstLineChars="200"/>
              <w:jc w:val="center"/>
              <w:rPr>
                <w:rFonts w:ascii="宋体" w:eastAsia="宋体" w:hAnsi="宋体" w:cs="宋体"/>
                <w:kern w:val="2"/>
                <w:sz w:val="21"/>
                <w:szCs w:val="21"/>
                <w:lang w:eastAsia="zh-CN"/>
              </w:rPr>
            </w:pPr>
          </w:p>
        </w:tc>
        <w:tc>
          <w:tcPr>
            <w:tcW w:w="455" w:type="dxa"/>
            <w:vMerge/>
            <w:noWrap w:val="0"/>
            <w:vAlign w:val="center"/>
          </w:tcPr>
          <w:p>
            <w:pPr>
              <w:widowControl w:val="0"/>
              <w:autoSpaceDE w:val="0"/>
              <w:autoSpaceDN w:val="0"/>
              <w:adjustRightInd w:val="0"/>
              <w:snapToGrid w:val="0"/>
              <w:ind w:firstLine="420" w:firstLineChars="200"/>
              <w:jc w:val="center"/>
              <w:rPr>
                <w:rFonts w:ascii="宋体" w:eastAsia="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84"/>
        </w:trPr>
        <w:tc>
          <w:tcPr>
            <w:tcW w:w="432" w:type="dxa"/>
            <w:vMerge w:val="restart"/>
            <w:noWrap w:val="0"/>
            <w:vAlign w:val="center"/>
          </w:tcPr>
          <w:p>
            <w:pPr>
              <w:widowControl w:val="0"/>
              <w:snapToGrid w:val="0"/>
              <w:jc w:val="both"/>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6</w:t>
            </w:r>
          </w:p>
        </w:tc>
        <w:tc>
          <w:tcPr>
            <w:tcW w:w="560" w:type="dxa"/>
            <w:vMerge w:val="restart"/>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态度</w:t>
            </w:r>
            <w:r>
              <w:rPr>
                <w:rFonts w:ascii="宋体" w:eastAsia="宋体" w:hAnsi="宋体" w:cs="宋体" w:hint="eastAsia"/>
                <w:kern w:val="2"/>
                <w:sz w:val="21"/>
                <w:szCs w:val="21"/>
                <w:lang w:eastAsia="zh-CN"/>
              </w:rPr>
              <w:t>方</w:t>
            </w:r>
            <w:r>
              <w:rPr>
                <w:rFonts w:ascii="宋体" w:eastAsia="宋体" w:hAnsi="宋体" w:cs="宋体" w:hint="eastAsia"/>
                <w:spacing w:val="-1"/>
                <w:kern w:val="2"/>
                <w:sz w:val="21"/>
                <w:szCs w:val="21"/>
                <w:lang w:eastAsia="zh-CN"/>
              </w:rPr>
              <w:t>面</w:t>
            </w:r>
          </w:p>
        </w:tc>
        <w:tc>
          <w:tcPr>
            <w:tcW w:w="738" w:type="dxa"/>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服务态度</w:t>
            </w:r>
          </w:p>
        </w:tc>
        <w:tc>
          <w:tcPr>
            <w:tcW w:w="5680" w:type="dxa"/>
            <w:noWrap w:val="0"/>
            <w:vAlign w:val="center"/>
          </w:tcPr>
          <w:p>
            <w:pPr>
              <w:widowControl w:val="0"/>
              <w:snapToGrid w:val="0"/>
              <w:jc w:val="left"/>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供应商服务态度是否良好。每接到1次有效投诉扣5分，累计每月最高扣分10分。</w:t>
            </w:r>
          </w:p>
        </w:tc>
        <w:tc>
          <w:tcPr>
            <w:tcW w:w="552" w:type="dxa"/>
            <w:vMerge w:val="restart"/>
            <w:noWrap w:val="0"/>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20</w:t>
            </w:r>
          </w:p>
        </w:tc>
        <w:tc>
          <w:tcPr>
            <w:tcW w:w="455" w:type="dxa"/>
            <w:vMerge w:val="restart"/>
            <w:noWrap w:val="0"/>
            <w:vAlign w:val="center"/>
          </w:tcPr>
          <w:p>
            <w:pPr>
              <w:widowControl w:val="0"/>
              <w:snapToGrid w:val="0"/>
              <w:ind w:firstLine="420" w:firstLineChars="200"/>
              <w:jc w:val="center"/>
              <w:rPr>
                <w:rFonts w:ascii="宋体" w:eastAsia="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844"/>
        </w:trPr>
        <w:tc>
          <w:tcPr>
            <w:tcW w:w="432" w:type="dxa"/>
            <w:vMerge/>
            <w:noWrap w:val="0"/>
            <w:vAlign w:val="center"/>
          </w:tcPr>
          <w:p>
            <w:pPr>
              <w:widowControl w:val="0"/>
              <w:snapToGrid w:val="0"/>
              <w:ind w:firstLine="420" w:firstLineChars="200"/>
              <w:jc w:val="both"/>
              <w:rPr>
                <w:rFonts w:ascii="宋体" w:eastAsia="宋体" w:hAnsi="宋体" w:cs="宋体"/>
                <w:kern w:val="2"/>
                <w:sz w:val="21"/>
                <w:szCs w:val="21"/>
                <w:lang w:eastAsia="zh-CN"/>
              </w:rPr>
            </w:pPr>
          </w:p>
        </w:tc>
        <w:tc>
          <w:tcPr>
            <w:tcW w:w="560" w:type="dxa"/>
            <w:vMerge/>
            <w:noWrap w:val="0"/>
            <w:vAlign w:val="center"/>
          </w:tcPr>
          <w:p>
            <w:pPr>
              <w:widowControl w:val="0"/>
              <w:snapToGrid w:val="0"/>
              <w:ind w:firstLine="420" w:firstLineChars="200"/>
              <w:jc w:val="both"/>
              <w:rPr>
                <w:rFonts w:ascii="宋体" w:eastAsia="宋体" w:hAnsi="宋体" w:cs="宋体"/>
                <w:kern w:val="2"/>
                <w:sz w:val="21"/>
                <w:szCs w:val="21"/>
                <w:lang w:eastAsia="zh-CN"/>
              </w:rPr>
            </w:pPr>
          </w:p>
        </w:tc>
        <w:tc>
          <w:tcPr>
            <w:tcW w:w="738" w:type="dxa"/>
            <w:noWrap w:val="0"/>
            <w:vAlign w:val="center"/>
          </w:tcPr>
          <w:p>
            <w:pPr>
              <w:widowControl w:val="0"/>
              <w:autoSpaceDE w:val="0"/>
              <w:autoSpaceDN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反馈整改情况</w:t>
            </w:r>
          </w:p>
        </w:tc>
        <w:tc>
          <w:tcPr>
            <w:tcW w:w="5680" w:type="dxa"/>
            <w:noWrap w:val="0"/>
            <w:vAlign w:val="center"/>
          </w:tcPr>
          <w:p>
            <w:pPr>
              <w:widowControl w:val="0"/>
              <w:snapToGrid w:val="0"/>
              <w:jc w:val="left"/>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是否对采购方的反馈意见进行认真及时的整改，每发现1次扣5分，累计每月最高扣分10分。</w:t>
            </w:r>
          </w:p>
        </w:tc>
        <w:tc>
          <w:tcPr>
            <w:tcW w:w="552" w:type="dxa"/>
            <w:vMerge/>
            <w:noWrap w:val="0"/>
            <w:vAlign w:val="center"/>
          </w:tcPr>
          <w:p>
            <w:pPr>
              <w:widowControl w:val="0"/>
              <w:snapToGrid w:val="0"/>
              <w:ind w:firstLine="420" w:firstLineChars="200"/>
              <w:jc w:val="both"/>
              <w:rPr>
                <w:rFonts w:ascii="宋体" w:eastAsia="宋体" w:hAnsi="宋体" w:cs="宋体"/>
                <w:kern w:val="2"/>
                <w:sz w:val="21"/>
                <w:szCs w:val="21"/>
                <w:lang w:eastAsia="zh-CN"/>
              </w:rPr>
            </w:pPr>
          </w:p>
        </w:tc>
        <w:tc>
          <w:tcPr>
            <w:tcW w:w="455" w:type="dxa"/>
            <w:vMerge/>
            <w:noWrap w:val="0"/>
            <w:vAlign w:val="center"/>
          </w:tcPr>
          <w:p>
            <w:pPr>
              <w:widowControl w:val="0"/>
              <w:snapToGrid w:val="0"/>
              <w:ind w:firstLine="420" w:firstLineChars="200"/>
              <w:jc w:val="both"/>
              <w:rPr>
                <w:rFonts w:ascii="宋体" w:eastAsia="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519"/>
        </w:trPr>
        <w:tc>
          <w:tcPr>
            <w:tcW w:w="1730" w:type="dxa"/>
            <w:gridSpan w:val="3"/>
            <w:noWrap w:val="0"/>
            <w:vAlign w:val="center"/>
          </w:tcPr>
          <w:p>
            <w:pPr>
              <w:widowControl w:val="0"/>
              <w:snapToGrid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总分</w:t>
            </w:r>
          </w:p>
        </w:tc>
        <w:tc>
          <w:tcPr>
            <w:tcW w:w="5680" w:type="dxa"/>
            <w:noWrap w:val="0"/>
            <w:vAlign w:val="center"/>
          </w:tcPr>
          <w:p>
            <w:pPr>
              <w:widowControl w:val="0"/>
              <w:snapToGrid w:val="0"/>
              <w:ind w:firstLine="420" w:firstLineChars="200"/>
              <w:jc w:val="both"/>
              <w:rPr>
                <w:rFonts w:ascii="宋体" w:eastAsia="宋体" w:hAnsi="宋体" w:cs="宋体"/>
                <w:kern w:val="2"/>
                <w:sz w:val="21"/>
                <w:szCs w:val="21"/>
                <w:lang w:eastAsia="zh-CN"/>
              </w:rPr>
            </w:pPr>
          </w:p>
        </w:tc>
        <w:tc>
          <w:tcPr>
            <w:tcW w:w="552" w:type="dxa"/>
            <w:noWrap w:val="0"/>
            <w:vAlign w:val="center"/>
          </w:tcPr>
          <w:p>
            <w:pPr>
              <w:widowControl w:val="0"/>
              <w:autoSpaceDE w:val="0"/>
              <w:autoSpaceDN w:val="0"/>
              <w:adjustRightInd w:val="0"/>
              <w:snapToGrid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w:t>
            </w:r>
          </w:p>
        </w:tc>
        <w:tc>
          <w:tcPr>
            <w:tcW w:w="455" w:type="dxa"/>
            <w:noWrap w:val="0"/>
            <w:vAlign w:val="center"/>
          </w:tcPr>
          <w:p>
            <w:pPr>
              <w:widowControl w:val="0"/>
              <w:autoSpaceDE w:val="0"/>
              <w:autoSpaceDN w:val="0"/>
              <w:adjustRightInd w:val="0"/>
              <w:snapToGrid w:val="0"/>
              <w:ind w:firstLine="420" w:firstLineChars="200"/>
              <w:jc w:val="both"/>
              <w:rPr>
                <w:rFonts w:ascii="宋体" w:eastAsia="宋体" w:hAnsi="宋体" w:cs="宋体"/>
                <w:kern w:val="2"/>
                <w:sz w:val="21"/>
                <w:szCs w:val="21"/>
                <w:lang w:eastAsia="zh-CN"/>
              </w:rPr>
            </w:pPr>
          </w:p>
        </w:tc>
      </w:tr>
    </w:tbl>
    <w:p>
      <w:pPr>
        <w:widowControl w:val="0"/>
        <w:spacing w:line="520" w:lineRule="exact"/>
        <w:ind w:firstLine="560" w:firstLineChars="200"/>
        <w:jc w:val="left"/>
        <w:rPr>
          <w:rFonts w:ascii="Calibri" w:eastAsia="宋体" w:hAnsi="Calibri" w:hint="eastAsia"/>
          <w:kern w:val="2"/>
          <w:sz w:val="21"/>
          <w:szCs w:val="22"/>
          <w:lang w:eastAsia="zh-CN"/>
        </w:rPr>
      </w:pPr>
      <w:r>
        <w:rPr>
          <w:rFonts w:ascii="仿宋_GB2312" w:eastAsia="仿宋_GB2312" w:hAnsi="华文仿宋" w:cstheme="minorBidi" w:hint="eastAsia"/>
          <w:kern w:val="2"/>
          <w:sz w:val="28"/>
          <w:szCs w:val="28"/>
          <w:lang w:eastAsia="zh-CN"/>
        </w:rPr>
        <w:t>备注：若供应商因食品安全等问题，导致严重影响的，采购方具有一票否决权。</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14.其他需说明的事项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（1）采购方有权对中标人进行实地勘察。</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（2）中标方在合同执行期间，须接受采购方及其上级主管部门的监管。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（3）配送运输中出现人身安全事故，中标人独立承担一切刑事、民事责任，与采购人无关。</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4）中标供应商应加强对所有员工的管理，安排专人每天对上岗员工进行晨检并做好记录，有乏力、发热、咳嗽等症状或者有碍食品安全病症的，应立即调离工作岗位，待查明原因并病症治愈后，方可重新上岗，中标供应商不能擅自更换本项目的项目负责人。</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（5）采购方将定期委托第三方检测机构对供应商提供的食材进行抽检，中标供应商须接受并认可采购方的检测结果。</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6）因中标人供应的货物达不到国家有关食品卫生标准导致采购人员工食物中毒的，经卫生防疫部门鉴定属乙方，中标方应承担由此产生的全部法律责任，并根据采购人的实际损失予以赔偿，此责任不因采购人已进行质量检测而免除。</w:t>
      </w:r>
    </w:p>
    <w:p>
      <w:pPr>
        <w:keepNext w:val="0"/>
        <w:keepLines w:val="0"/>
        <w:pageBreakBefore w:val="0"/>
        <w:widowControl w:val="0"/>
        <w:kinsoku/>
        <w:wordWrap/>
        <w:overflowPunct/>
        <w:topLinePunct w:val="0"/>
        <w:autoSpaceDE/>
        <w:autoSpaceDN/>
        <w:bidi w:val="0"/>
        <w:adjustRightInd/>
        <w:snapToGrid/>
        <w:spacing w:after="78" w:afterLines="25" w:line="300" w:lineRule="exact"/>
        <w:ind w:firstLine="480" w:firstLineChars="200"/>
        <w:jc w:val="left"/>
        <w:textAlignment w:val="auto"/>
        <w:outlineLvl w:val="0"/>
        <w:rPr>
          <w:rFonts w:ascii="宋体" w:eastAsia="宋体" w:hAnsi="宋体" w:cs="宋体" w:hint="eastAsia"/>
          <w:b/>
          <w:kern w:val="2"/>
          <w:lang w:eastAsia="zh-CN"/>
        </w:rPr>
      </w:pPr>
      <w:r>
        <w:rPr>
          <w:rFonts w:ascii="宋体" w:eastAsia="宋体" w:hAnsi="宋体" w:cs="宋体" w:hint="eastAsia"/>
          <w:kern w:val="2"/>
          <w:lang w:eastAsia="zh-CN"/>
        </w:rPr>
        <w:t>（7）中标人须根据采购单位的要求落实相关扶贫文件精神。</w:t>
      </w:r>
    </w:p>
    <w:p>
      <w:pPr>
        <w:widowControl w:val="0"/>
        <w:jc w:val="both"/>
        <w:rPr>
          <w:rFonts w:ascii="Calibri" w:eastAsia="宋体" w:hAnsi="Calibri" w:hint="eastAsia"/>
          <w:b/>
          <w:color w:val="FF0000"/>
          <w:kern w:val="2"/>
          <w:sz w:val="21"/>
          <w:szCs w:val="21"/>
          <w:lang w:eastAsia="zh-CN"/>
        </w:rPr>
      </w:pPr>
    </w:p>
    <w:p>
      <w:pPr>
        <w:widowControl w:val="0"/>
        <w:spacing w:line="360" w:lineRule="auto"/>
        <w:jc w:val="both"/>
        <w:rPr>
          <w:rFonts w:ascii="Calibri" w:eastAsia="宋体" w:hAnsi="Calibri" w:hint="eastAsia"/>
          <w:b/>
          <w:bCs/>
          <w:color w:val="FF0000"/>
          <w:kern w:val="2"/>
          <w:szCs w:val="21"/>
          <w:lang w:eastAsia="zh-CN"/>
        </w:rPr>
      </w:pPr>
    </w:p>
    <w:p>
      <w:pPr>
        <w:widowControl w:val="0"/>
        <w:jc w:val="both"/>
        <w:rPr>
          <w:rFonts w:ascii="Calibri" w:eastAsia="宋体" w:hAnsi="Calibri" w:hint="eastAsia"/>
          <w:b/>
          <w:color w:val="FF0000"/>
          <w:kern w:val="2"/>
          <w:sz w:val="21"/>
          <w:szCs w:val="21"/>
          <w:lang w:eastAsia="zh-CN"/>
        </w:rPr>
      </w:pPr>
    </w:p>
    <w:p>
      <w:pPr>
        <w:widowControl w:val="0"/>
        <w:spacing w:line="360" w:lineRule="auto"/>
        <w:jc w:val="both"/>
        <w:rPr>
          <w:rFonts w:ascii="Calibri" w:eastAsia="宋体" w:hAnsi="Calibri" w:hint="eastAsia"/>
          <w:b/>
          <w:bCs/>
          <w:color w:val="FF0000"/>
          <w:kern w:val="2"/>
          <w:szCs w:val="21"/>
          <w:lang w:eastAsia="zh-CN"/>
        </w:rPr>
      </w:pPr>
    </w:p>
    <w:p>
      <w:pPr>
        <w:widowControl w:val="0"/>
        <w:jc w:val="both"/>
        <w:rPr>
          <w:rFonts w:ascii="Calibri" w:eastAsia="宋体" w:hAnsi="Calibri"/>
          <w:kern w:val="2"/>
          <w:sz w:val="21"/>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七、其他重要条款</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kern w:val="2"/>
          <w:sz w:val="21"/>
          <w:szCs w:val="21"/>
          <w:lang w:eastAsia="zh-CN"/>
        </w:rPr>
      </w:pPr>
      <w:r>
        <w:rPr>
          <w:rFonts w:ascii="Calibri" w:eastAsia="宋体" w:hAnsi="Calibri" w:cstheme="minorBidi"/>
          <w:bCs/>
          <w:kern w:val="2"/>
          <w:sz w:val="21"/>
          <w:szCs w:val="21"/>
          <w:lang w:eastAsia="zh-CN"/>
        </w:rPr>
        <w:t>2</w:t>
      </w:r>
      <w:r>
        <w:rPr>
          <w:rFonts w:ascii="Calibri" w:eastAsia="宋体" w:hAnsi="Calibri" w:cstheme="minorBidi"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ascii="Calibri" w:eastAsia="宋体" w:hAnsi="Calibri"/>
          <w:bCs/>
          <w:kern w:val="2"/>
          <w:sz w:val="21"/>
          <w:szCs w:val="21"/>
          <w:lang w:eastAsia="zh-CN"/>
        </w:rPr>
      </w:pPr>
      <w:r>
        <w:rPr>
          <w:rFonts w:eastAsia="宋体" w:hAnsi="Calibri" w:cstheme="minorBidi" w:hint="eastAsia"/>
          <w:bCs/>
          <w:kern w:val="2"/>
          <w:sz w:val="21"/>
          <w:szCs w:val="21"/>
          <w:lang w:eastAsia="zh-CN"/>
        </w:rPr>
        <w:t>4</w:t>
      </w:r>
      <w:r>
        <w:rPr>
          <w:rFonts w:ascii="Calibri" w:eastAsia="宋体" w:hAnsi="Calibri" w:cstheme="minorBidi" w:hint="eastAsia"/>
          <w:bCs/>
          <w:kern w:val="2"/>
          <w:sz w:val="21"/>
          <w:szCs w:val="21"/>
          <w:lang w:eastAsia="zh-CN"/>
        </w:rPr>
        <w:t>、除政府采购合同继续履行将损害国家利益和社会公共利益外，双方当事人不得擅自变更、中止或者终止合同。</w:t>
      </w:r>
    </w:p>
    <w:p>
      <w:pPr>
        <w:widowControl w:val="0"/>
        <w:ind w:firstLine="420" w:firstLineChars="200"/>
        <w:jc w:val="both"/>
        <w:rPr>
          <w:rFonts w:ascii="Calibri" w:eastAsia="宋体" w:hAnsi="Calibri" w:hint="eastAsia"/>
          <w:bCs/>
          <w:kern w:val="2"/>
          <w:sz w:val="21"/>
          <w:szCs w:val="21"/>
          <w:lang w:eastAsia="zh-CN"/>
        </w:rPr>
      </w:pPr>
      <w:r>
        <w:rPr>
          <w:rFonts w:eastAsia="宋体" w:hAnsi="Calibri" w:cstheme="minorBidi" w:hint="eastAsia"/>
          <w:bCs/>
          <w:kern w:val="2"/>
          <w:sz w:val="21"/>
          <w:szCs w:val="21"/>
          <w:lang w:eastAsia="zh-CN"/>
        </w:rPr>
        <w:t>5</w:t>
      </w:r>
      <w:r>
        <w:rPr>
          <w:rFonts w:ascii="Calibri" w:eastAsia="宋体" w:hAnsi="Calibri" w:cstheme="minorBidi" w:hint="eastAsia"/>
          <w:bCs/>
          <w:kern w:val="2"/>
          <w:sz w:val="21"/>
          <w:szCs w:val="21"/>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eastAsia="宋体" w:hAnsi="Calibri" w:cstheme="minorBidi" w:hint="eastAsia"/>
          <w:bCs/>
          <w:kern w:val="2"/>
          <w:sz w:val="21"/>
          <w:szCs w:val="21"/>
          <w:lang w:eastAsia="zh-CN"/>
        </w:rPr>
        <w:t>。</w:t>
      </w:r>
    </w:p>
    <w:p>
      <w:pPr>
        <w:widowControl w:val="0"/>
        <w:spacing w:before="60" w:beforeLines="25" w:after="60" w:afterLines="25"/>
        <w:ind w:firstLine="393" w:firstLineChars="187"/>
        <w:jc w:val="both"/>
        <w:rPr>
          <w:rFonts w:ascii="宋体" w:eastAsia="宋体" w:hAnsi="宋体"/>
          <w:kern w:val="2"/>
          <w:sz w:val="21"/>
          <w:szCs w:val="21"/>
          <w:lang w:eastAsia="zh-CN"/>
        </w:rPr>
      </w:pPr>
    </w:p>
    <w:p>
      <w:pPr>
        <w:widowControl w:val="0"/>
        <w:spacing w:before="60" w:beforeLines="25" w:after="60" w:afterLines="25"/>
        <w:ind w:firstLine="393" w:firstLineChars="187"/>
        <w:jc w:val="both"/>
        <w:rPr>
          <w:rFonts w:ascii="宋体" w:eastAsia="宋体" w:hAnsi="宋体"/>
          <w:kern w:val="2"/>
          <w:sz w:val="21"/>
          <w:szCs w:val="21"/>
          <w:lang w:eastAsia="zh-CN"/>
        </w:rPr>
      </w:pPr>
    </w:p>
    <w:p>
      <w:pPr>
        <w:widowControl w:val="0"/>
        <w:spacing w:before="60" w:beforeLines="25" w:after="60" w:afterLines="25"/>
        <w:ind w:firstLine="393" w:firstLineChars="187"/>
        <w:jc w:val="both"/>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br w:type="page"/>
      </w: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第四章 投标文件组成要求及格式</w:t>
      </w:r>
    </w:p>
    <w:p>
      <w:pPr>
        <w:widowControl w:val="0"/>
        <w:jc w:val="both"/>
        <w:rPr>
          <w:rFonts w:ascii="黑体" w:eastAsia="黑体" w:hAnsi="Calibri"/>
          <w:bCs/>
          <w:kern w:val="2"/>
          <w:szCs w:val="22"/>
          <w:lang w:eastAsia="zh-CN"/>
        </w:rPr>
      </w:pPr>
      <w:r>
        <w:rPr>
          <w:rFonts w:ascii="黑体" w:eastAsia="黑体" w:hAnsi="Calibri" w:cstheme="minorBidi" w:hint="eastAsia"/>
          <w:bCs/>
          <w:kern w:val="2"/>
          <w:szCs w:val="22"/>
          <w:lang w:eastAsia="zh-CN"/>
        </w:rPr>
        <w:t>特别提醒：</w:t>
      </w:r>
    </w:p>
    <w:p>
      <w:pPr>
        <w:widowControl w:val="0"/>
        <w:ind w:firstLine="480" w:firstLineChars="20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widowControl w:val="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 xml:space="preserve">    投标文件正文（信息公开部分）必须编制于“正文（公开部分）”，投标文件附件（非信息公开部分）必须编制于“附件（不公开部分）”，如下图所示。</w:t>
      </w:r>
    </w:p>
    <w:p>
      <w:pPr>
        <w:widowControl/>
        <w:jc w:val="left"/>
        <w:rPr>
          <w:rFonts w:ascii="宋体" w:eastAsia="宋体" w:hAnsi="宋体" w:cs="宋体"/>
          <w:szCs w:val="22"/>
          <w:lang w:eastAsia="zh-CN"/>
        </w:rPr>
      </w:pPr>
      <w:r>
        <w:drawing>
          <wp:inline distT="0" distB="0" distL="114300" distR="114300">
            <wp:extent cx="5203190" cy="4043045"/>
            <wp:effectExtent l="0" t="0" r="16510" b="1460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xmlns:r="http://schemas.openxmlformats.org/officeDocument/2006/relationships" r:embed="rId7"/>
                    <a:stretch>
                      <a:fillRect/>
                    </a:stretch>
                  </pic:blipFill>
                  <pic:spPr>
                    <a:xfrm>
                      <a:off x="0" y="0"/>
                      <a:ext cx="5203190" cy="4043045"/>
                    </a:xfrm>
                    <a:prstGeom prst="rect">
                      <a:avLst/>
                    </a:prstGeom>
                  </pic:spPr>
                </pic:pic>
              </a:graphicData>
            </a:graphic>
          </wp:inline>
        </w:drawing>
      </w:r>
    </w:p>
    <w:p>
      <w:pPr>
        <w:widowControl w:val="0"/>
        <w:ind w:firstLine="480" w:firstLineChars="20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政府集中采购机构公布投标文件正文（信息公开部分）时为计算机截取信息自动公布，</w:t>
      </w:r>
      <w:r>
        <w:rPr>
          <w:rFonts w:ascii="仿宋_GB2312" w:eastAsia="仿宋_GB2312" w:hAnsi="Calibri" w:cstheme="minorBidi" w:hint="eastAsia"/>
          <w:b/>
          <w:bCs/>
          <w:kern w:val="2"/>
          <w:szCs w:val="22"/>
          <w:lang w:eastAsia="zh-CN"/>
        </w:rPr>
        <w:t>如投标人误将涉及个人隐私的信息放入投标文件正文，相关后果由投标人自负；</w:t>
      </w:r>
      <w:r>
        <w:rPr>
          <w:rFonts w:ascii="仿宋_GB2312" w:eastAsia="仿宋_GB2312" w:hAnsi="Calibri" w:cstheme="minorBidi" w:hint="eastAsia"/>
          <w:kern w:val="2"/>
          <w:szCs w:val="22"/>
          <w:highlight w:val="yellow"/>
          <w:lang w:eastAsia="zh-CN"/>
        </w:rPr>
        <w:t>如投标人将必须放于投标文件正文（信息公开部分）的内容放入投标文件附件（非信息公开部分），将作投标无效处理。</w:t>
      </w:r>
    </w:p>
    <w:p>
      <w:pPr>
        <w:widowControl w:val="0"/>
        <w:ind w:firstLine="480" w:firstLineChars="200"/>
        <w:jc w:val="both"/>
        <w:rPr>
          <w:rFonts w:ascii="仿宋_GB2312" w:eastAsia="仿宋_GB2312" w:hAnsi="Calibri"/>
          <w:kern w:val="2"/>
          <w:szCs w:val="22"/>
          <w:lang w:eastAsia="zh-CN"/>
        </w:rPr>
      </w:pPr>
    </w:p>
    <w:p>
      <w:pPr>
        <w:widowControl w:val="0"/>
        <w:ind w:firstLine="480" w:firstLineChars="200"/>
        <w:jc w:val="both"/>
        <w:rPr>
          <w:rFonts w:ascii="宋体" w:eastAsia="宋体" w:hAnsi="宋体"/>
          <w:b/>
          <w:kern w:val="2"/>
          <w:szCs w:val="22"/>
          <w:lang w:eastAsia="zh-CN"/>
        </w:rPr>
      </w:pPr>
    </w:p>
    <w:p>
      <w:pPr>
        <w:widowControl w:val="0"/>
        <w:jc w:val="both"/>
        <w:rPr>
          <w:rFonts w:ascii="宋体" w:eastAsia="宋体" w:hAnsi="宋体"/>
          <w:kern w:val="2"/>
          <w:szCs w:val="22"/>
          <w:lang w:eastAsia="zh-CN"/>
        </w:rPr>
      </w:pPr>
      <w:r>
        <w:rPr>
          <w:rFonts w:ascii="宋体" w:eastAsia="宋体" w:hAnsi="宋体" w:cstheme="minorBidi" w:hint="eastAsia"/>
          <w:kern w:val="2"/>
          <w:szCs w:val="22"/>
          <w:lang w:eastAsia="zh-CN"/>
        </w:rPr>
        <w:t>投标文件组成：</w:t>
      </w: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1.投标文件正文</w:t>
      </w:r>
      <w:r>
        <w:rPr>
          <w:rFonts w:ascii="宋体" w:eastAsia="宋体" w:hAnsi="宋体" w:cstheme="minorBidi" w:hint="eastAsia"/>
          <w:b/>
          <w:color w:val="FF0000"/>
          <w:kern w:val="2"/>
          <w:szCs w:val="22"/>
          <w:lang w:eastAsia="zh-CN"/>
        </w:rPr>
        <w:t>（信息公开部分）</w:t>
      </w:r>
      <w:r>
        <w:rPr>
          <w:rFonts w:ascii="宋体" w:eastAsia="宋体" w:hAnsi="宋体" w:cstheme="minorBidi" w:hint="eastAsia"/>
          <w:kern w:val="2"/>
          <w:szCs w:val="22"/>
          <w:lang w:eastAsia="zh-CN"/>
        </w:rPr>
        <w:t>，主要包括以下内容：</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bookmarkStart w:id="32" w:name="_Hlk72070784"/>
      <w:r>
        <w:rPr>
          <w:rFonts w:ascii="Calibri" w:eastAsia="宋体" w:hAnsi="Calibri" w:cstheme="minorBidi" w:hint="eastAsia"/>
          <w:kern w:val="2"/>
          <w:sz w:val="21"/>
          <w:szCs w:val="21"/>
          <w:lang w:eastAsia="zh-CN"/>
        </w:rPr>
        <w:t>投标函</w:t>
      </w:r>
      <w:bookmarkEnd w:id="32"/>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w:t>
      </w:r>
      <w:r>
        <w:rPr>
          <w:rFonts w:ascii="Calibri" w:eastAsia="宋体" w:hAnsi="Calibri" w:cstheme="minorBidi" w:hint="eastAsia"/>
          <w:kern w:val="2"/>
          <w:sz w:val="21"/>
          <w:szCs w:val="21"/>
          <w:lang w:eastAsia="zh-CN"/>
        </w:rPr>
        <w:t>自行采购投标及履约承诺函；</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3</w:t>
      </w:r>
      <w:r>
        <w:rPr>
          <w:rFonts w:ascii="Calibri" w:eastAsia="宋体" w:hAnsi="Calibri" w:cstheme="minorBidi" w:hint="eastAsia"/>
          <w:kern w:val="2"/>
          <w:sz w:val="21"/>
          <w:szCs w:val="21"/>
          <w:lang w:eastAsia="zh-CN"/>
        </w:rPr>
        <w:t>）投标人情况及资格证明文件</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）项目详细报价</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宋体" w:eastAsia="宋体" w:hAnsi="宋体"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宋体" w:eastAsia="宋体" w:hAnsi="宋体" w:cstheme="minorBidi"/>
          <w:kern w:val="2"/>
          <w:sz w:val="21"/>
          <w:szCs w:val="21"/>
          <w:lang w:eastAsia="zh-CN"/>
        </w:rPr>
        <w:t>投标人认证情况</w:t>
      </w:r>
      <w:r>
        <w:rPr>
          <w:rFonts w:ascii="宋体" w:eastAsia="宋体" w:hAnsi="宋体" w:cstheme="minorBidi" w:hint="eastAsia"/>
          <w:kern w:val="2"/>
          <w:sz w:val="21"/>
          <w:szCs w:val="21"/>
          <w:lang w:eastAsia="zh-CN"/>
        </w:rPr>
        <w:t>；</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6）</w:t>
      </w:r>
      <w:r>
        <w:rPr>
          <w:rFonts w:ascii="宋体" w:eastAsia="宋体" w:hAnsi="宋体" w:cstheme="minorBidi"/>
          <w:kern w:val="2"/>
          <w:sz w:val="21"/>
          <w:szCs w:val="21"/>
          <w:lang w:eastAsia="zh-CN"/>
        </w:rPr>
        <w:t>投标人经验情况</w:t>
      </w:r>
      <w:r>
        <w:rPr>
          <w:rFonts w:ascii="宋体" w:eastAsia="宋体" w:hAnsi="宋体" w:cstheme="minorBidi" w:hint="eastAsia"/>
          <w:kern w:val="2"/>
          <w:sz w:val="21"/>
          <w:szCs w:val="21"/>
          <w:lang w:eastAsia="zh-CN"/>
        </w:rPr>
        <w:t>；</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信息化管理情况</w:t>
      </w:r>
      <w:r>
        <w:rPr>
          <w:rFonts w:ascii="宋体" w:eastAsia="宋体" w:hAnsi="宋体" w:cstheme="minorBidi" w:hint="eastAsia"/>
          <w:kern w:val="2"/>
          <w:sz w:val="21"/>
          <w:szCs w:val="21"/>
          <w:lang w:eastAsia="zh-CN"/>
        </w:rPr>
        <w:t>；</w:t>
      </w:r>
    </w:p>
    <w:p>
      <w:pPr>
        <w:widowControl w:val="0"/>
        <w:ind w:left="821" w:firstLine="1418" w:leftChars="342" w:firstLineChars="675"/>
        <w:jc w:val="both"/>
        <w:rPr>
          <w:rFonts w:ascii="宋体" w:eastAsia="宋体" w:hAnsi="宋体" w:cs="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8）</w:t>
      </w:r>
      <w:r>
        <w:rPr>
          <w:rFonts w:ascii="宋体" w:eastAsia="宋体" w:hAnsi="宋体" w:cs="宋体" w:hint="eastAsia"/>
          <w:kern w:val="2"/>
          <w:sz w:val="21"/>
          <w:szCs w:val="21"/>
          <w:lang w:eastAsia="zh-CN"/>
        </w:rPr>
        <w:t>长期助力消费帮扶情况</w:t>
      </w:r>
      <w:r>
        <w:rPr>
          <w:rFonts w:ascii="宋体" w:eastAsia="宋体" w:hAnsi="宋体" w:cs="宋体" w:hint="eastAsia"/>
          <w:kern w:val="2"/>
          <w:sz w:val="21"/>
          <w:szCs w:val="21"/>
          <w:lang w:eastAsia="zh-CN"/>
        </w:rPr>
        <w:t>；</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9）</w:t>
      </w:r>
      <w:r>
        <w:rPr>
          <w:rFonts w:ascii="宋体" w:eastAsia="宋体" w:hAnsi="宋体" w:cstheme="minorBidi" w:hint="eastAsia"/>
          <w:kern w:val="2"/>
          <w:sz w:val="21"/>
          <w:szCs w:val="21"/>
          <w:lang w:eastAsia="zh-CN"/>
        </w:rPr>
        <w:t>食品安全</w:t>
      </w:r>
      <w:r>
        <w:rPr>
          <w:rFonts w:ascii="宋体" w:eastAsia="宋体" w:hAnsi="宋体" w:cstheme="minorBidi"/>
          <w:kern w:val="2"/>
          <w:sz w:val="21"/>
          <w:szCs w:val="21"/>
          <w:lang w:eastAsia="zh-CN"/>
        </w:rPr>
        <w:t>检测能力</w:t>
      </w:r>
      <w:r>
        <w:rPr>
          <w:rFonts w:ascii="宋体" w:eastAsia="宋体" w:hAnsi="宋体" w:cstheme="minorBidi" w:hint="eastAsia"/>
          <w:kern w:val="2"/>
          <w:sz w:val="21"/>
          <w:szCs w:val="21"/>
          <w:lang w:eastAsia="zh-CN"/>
        </w:rPr>
        <w:t>；</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10）</w:t>
      </w:r>
      <w:r>
        <w:rPr>
          <w:rFonts w:ascii="宋体" w:eastAsia="宋体" w:hAnsi="宋体" w:cstheme="minorBidi" w:hint="eastAsia"/>
          <w:kern w:val="2"/>
          <w:sz w:val="21"/>
          <w:szCs w:val="21"/>
          <w:lang w:eastAsia="zh-CN"/>
        </w:rPr>
        <w:t>食品安全保险情况</w:t>
      </w:r>
      <w:r>
        <w:rPr>
          <w:rFonts w:ascii="宋体" w:eastAsia="宋体" w:hAnsi="宋体" w:cstheme="minorBidi" w:hint="eastAsia"/>
          <w:kern w:val="2"/>
          <w:sz w:val="21"/>
          <w:szCs w:val="21"/>
          <w:lang w:eastAsia="zh-CN"/>
        </w:rPr>
        <w:t>；</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11）</w:t>
      </w:r>
      <w:r>
        <w:rPr>
          <w:rFonts w:ascii="宋体" w:eastAsia="宋体" w:hAnsi="宋体" w:cstheme="minorBidi"/>
          <w:kern w:val="2"/>
          <w:sz w:val="21"/>
          <w:szCs w:val="21"/>
          <w:lang w:eastAsia="zh-CN"/>
        </w:rPr>
        <w:t>种植基地</w:t>
      </w:r>
      <w:r>
        <w:rPr>
          <w:rFonts w:ascii="宋体" w:eastAsia="宋体" w:hAnsi="宋体" w:cstheme="minorBidi" w:hint="eastAsia"/>
          <w:kern w:val="2"/>
          <w:sz w:val="21"/>
          <w:szCs w:val="21"/>
          <w:lang w:eastAsia="zh-CN"/>
        </w:rPr>
        <w:t>情况</w:t>
      </w:r>
      <w:r>
        <w:rPr>
          <w:rFonts w:ascii="宋体" w:eastAsia="宋体" w:hAnsi="宋体" w:cstheme="minorBidi" w:hint="eastAsia"/>
          <w:kern w:val="2"/>
          <w:sz w:val="21"/>
          <w:szCs w:val="21"/>
          <w:lang w:eastAsia="zh-CN"/>
        </w:rPr>
        <w:t>；</w:t>
      </w:r>
    </w:p>
    <w:p>
      <w:pPr>
        <w:widowControl w:val="0"/>
        <w:ind w:left="821" w:firstLine="1418" w:leftChars="342" w:firstLineChars="675"/>
        <w:jc w:val="both"/>
        <w:rPr>
          <w:rFonts w:ascii="宋体" w:eastAsia="宋体" w:hAnsi="宋体" w:cs="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12）</w:t>
      </w:r>
      <w:r>
        <w:rPr>
          <w:rFonts w:ascii="宋体" w:eastAsia="宋体" w:hAnsi="宋体" w:cs="宋体" w:hint="eastAsia"/>
          <w:kern w:val="2"/>
          <w:sz w:val="21"/>
          <w:szCs w:val="21"/>
          <w:lang w:eastAsia="zh-CN"/>
        </w:rPr>
        <w:t>冷藏（或冷冻）车辆情况；</w:t>
      </w:r>
    </w:p>
    <w:p>
      <w:pPr>
        <w:widowControl w:val="0"/>
        <w:ind w:left="821" w:firstLine="1418" w:leftChars="342" w:firstLineChars="67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（13）冷库【含冷藏（保鲜）库和冷冻库】情况；</w:t>
      </w:r>
    </w:p>
    <w:p>
      <w:pPr>
        <w:widowControl w:val="0"/>
        <w:ind w:left="821" w:firstLine="1418" w:leftChars="342" w:firstLineChars="675"/>
        <w:jc w:val="both"/>
        <w:rPr>
          <w:rFonts w:ascii="Calibri" w:eastAsia="宋体" w:hAnsi="Calibri" w:hint="eastAsia"/>
          <w:kern w:val="2"/>
          <w:sz w:val="21"/>
          <w:szCs w:val="21"/>
          <w:lang w:eastAsia="zh-CN"/>
        </w:rPr>
      </w:pPr>
      <w:r>
        <w:rPr>
          <w:rFonts w:ascii="宋体" w:eastAsia="宋体" w:hAnsi="宋体" w:cs="宋体" w:hint="eastAsia"/>
          <w:kern w:val="2"/>
          <w:sz w:val="21"/>
          <w:szCs w:val="21"/>
          <w:lang w:eastAsia="zh-CN"/>
        </w:rPr>
        <w:t>（14）</w:t>
      </w:r>
      <w:r>
        <w:rPr>
          <w:rFonts w:ascii="宋体" w:eastAsia="宋体" w:hAnsi="宋体" w:cstheme="minorBidi" w:hint="eastAsia"/>
          <w:kern w:val="2"/>
          <w:sz w:val="21"/>
          <w:szCs w:val="21"/>
          <w:lang w:eastAsia="zh-CN"/>
        </w:rPr>
        <w:t>配送场地情况</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15</w:t>
      </w:r>
      <w:r>
        <w:rPr>
          <w:rFonts w:ascii="Calibri" w:eastAsia="宋体" w:hAnsi="Calibri" w:cstheme="minorBidi" w:hint="eastAsia"/>
          <w:kern w:val="2"/>
          <w:sz w:val="21"/>
          <w:szCs w:val="21"/>
          <w:lang w:eastAsia="zh-CN"/>
        </w:rPr>
        <w:t>）投标人认为需要加以说明的其他内容</w:t>
      </w:r>
      <w:r>
        <w:rPr>
          <w:rFonts w:ascii="Calibri" w:eastAsia="宋体" w:hAnsi="Calibri" w:cstheme="minorBidi" w:hint="eastAsia"/>
          <w:kern w:val="2"/>
          <w:sz w:val="21"/>
          <w:szCs w:val="21"/>
          <w:lang w:eastAsia="zh-CN"/>
        </w:rPr>
        <w:t>；</w:t>
      </w: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2.投标文件附件</w:t>
      </w:r>
      <w:r>
        <w:rPr>
          <w:rFonts w:ascii="宋体" w:eastAsia="宋体" w:hAnsi="宋体" w:cstheme="minorBidi" w:hint="eastAsia"/>
          <w:b/>
          <w:color w:val="FF0000"/>
          <w:kern w:val="2"/>
          <w:szCs w:val="22"/>
          <w:lang w:eastAsia="zh-CN"/>
        </w:rPr>
        <w:t>（信息不公开部分）</w:t>
      </w:r>
      <w:r>
        <w:rPr>
          <w:rFonts w:ascii="宋体" w:eastAsia="宋体" w:hAnsi="宋体" w:cstheme="minorBidi" w:hint="eastAsia"/>
          <w:kern w:val="2"/>
          <w:szCs w:val="22"/>
          <w:lang w:eastAsia="zh-CN"/>
        </w:rPr>
        <w:t>：主要包括以下内容：</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供应商基本情况表；</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（2）法定代表人（负责人）证明书</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（3）投标文件签署授权委托书</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实质性条款响应情况表</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宋体" w:eastAsia="宋体" w:hAnsi="宋体"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Pr>
          <w:rFonts w:ascii="宋体" w:eastAsia="宋体" w:hAnsi="宋体" w:cstheme="minorBidi"/>
          <w:kern w:val="2"/>
          <w:sz w:val="21"/>
          <w:szCs w:val="21"/>
          <w:lang w:eastAsia="zh-CN"/>
        </w:rPr>
        <w:t>配送</w:t>
      </w:r>
      <w:r>
        <w:rPr>
          <w:rFonts w:ascii="宋体" w:eastAsia="宋体" w:hAnsi="宋体" w:cstheme="minorBidi" w:hint="eastAsia"/>
          <w:kern w:val="2"/>
          <w:sz w:val="21"/>
          <w:szCs w:val="21"/>
          <w:lang w:eastAsia="zh-CN"/>
        </w:rPr>
        <w:t>服务方</w:t>
      </w:r>
      <w:r>
        <w:rPr>
          <w:rFonts w:ascii="宋体" w:eastAsia="宋体" w:hAnsi="宋体" w:cstheme="minorBidi"/>
          <w:kern w:val="2"/>
          <w:sz w:val="21"/>
          <w:szCs w:val="21"/>
          <w:lang w:eastAsia="zh-CN"/>
        </w:rPr>
        <w:t>案</w:t>
      </w:r>
      <w:r>
        <w:rPr>
          <w:rFonts w:ascii="宋体" w:eastAsia="宋体" w:hAnsi="宋体" w:cstheme="minorBidi" w:hint="eastAsia"/>
          <w:kern w:val="2"/>
          <w:sz w:val="21"/>
          <w:szCs w:val="21"/>
          <w:lang w:eastAsia="zh-CN"/>
        </w:rPr>
        <w:t>；</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6）</w:t>
      </w:r>
      <w:r>
        <w:rPr>
          <w:rFonts w:ascii="宋体" w:eastAsia="宋体" w:hAnsi="宋体" w:cstheme="minorBidi"/>
          <w:kern w:val="2"/>
          <w:sz w:val="21"/>
          <w:szCs w:val="21"/>
          <w:lang w:eastAsia="zh-CN"/>
        </w:rPr>
        <w:t>质量保证方案</w:t>
      </w:r>
      <w:r>
        <w:rPr>
          <w:rFonts w:ascii="宋体" w:eastAsia="宋体" w:hAnsi="宋体" w:cstheme="minorBidi" w:hint="eastAsia"/>
          <w:kern w:val="2"/>
          <w:sz w:val="21"/>
          <w:szCs w:val="21"/>
          <w:lang w:eastAsia="zh-CN"/>
        </w:rPr>
        <w:t>；</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食品安全重难点分析及合理化建议</w:t>
      </w:r>
      <w:r>
        <w:rPr>
          <w:rFonts w:ascii="宋体" w:eastAsia="宋体" w:hAnsi="宋体" w:cstheme="minorBidi" w:hint="eastAsia"/>
          <w:kern w:val="2"/>
          <w:sz w:val="21"/>
          <w:szCs w:val="21"/>
          <w:lang w:eastAsia="zh-CN"/>
        </w:rPr>
        <w:t>；</w:t>
      </w:r>
    </w:p>
    <w:p>
      <w:pPr>
        <w:widowControl w:val="0"/>
        <w:ind w:left="821" w:firstLine="1418" w:leftChars="342" w:firstLineChars="675"/>
        <w:jc w:val="both"/>
        <w:rPr>
          <w:rFonts w:ascii="宋体" w:eastAsia="宋体" w:hAnsi="宋体" w:cs="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8）</w:t>
      </w:r>
      <w:r>
        <w:rPr>
          <w:rFonts w:ascii="宋体" w:eastAsia="宋体" w:hAnsi="宋体" w:cs="宋体" w:hint="eastAsia"/>
          <w:kern w:val="2"/>
          <w:sz w:val="21"/>
          <w:szCs w:val="21"/>
          <w:lang w:eastAsia="zh-CN"/>
        </w:rPr>
        <w:t>应急方案；</w:t>
      </w:r>
    </w:p>
    <w:p>
      <w:pPr>
        <w:widowControl w:val="0"/>
        <w:ind w:left="821" w:firstLine="1418" w:leftChars="342" w:firstLineChars="67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w:t>
      </w:r>
      <w:r>
        <w:rPr>
          <w:rFonts w:ascii="宋体" w:eastAsia="宋体" w:hAnsi="宋体" w:cs="宋体" w:hint="eastAsia"/>
          <w:kern w:val="2"/>
          <w:sz w:val="21"/>
          <w:szCs w:val="21"/>
          <w:lang w:eastAsia="zh-CN"/>
        </w:rPr>
        <w:t>响应需求及配送时效情况；</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宋体" w:hint="eastAsia"/>
          <w:kern w:val="2"/>
          <w:sz w:val="21"/>
          <w:szCs w:val="21"/>
          <w:lang w:eastAsia="zh-CN"/>
        </w:rPr>
        <w:t>（10）</w:t>
      </w:r>
      <w:r>
        <w:rPr>
          <w:rFonts w:ascii="宋体" w:eastAsia="宋体" w:hAnsi="宋体" w:cstheme="minorBidi"/>
          <w:kern w:val="2"/>
          <w:sz w:val="21"/>
          <w:szCs w:val="21"/>
          <w:lang w:eastAsia="zh-CN"/>
        </w:rPr>
        <w:t>拟安排的项目负责人（仅限1人）情况</w:t>
      </w:r>
      <w:r>
        <w:rPr>
          <w:rFonts w:ascii="宋体" w:eastAsia="宋体" w:hAnsi="宋体"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11）</w:t>
      </w:r>
      <w:r>
        <w:rPr>
          <w:rFonts w:ascii="宋体" w:eastAsia="宋体" w:hAnsi="宋体" w:cstheme="minorBidi" w:hint="eastAsia"/>
          <w:kern w:val="2"/>
          <w:sz w:val="21"/>
          <w:szCs w:val="21"/>
          <w:lang w:eastAsia="zh-CN"/>
        </w:rPr>
        <w:t>拟安排的</w:t>
      </w:r>
      <w:r>
        <w:rPr>
          <w:rFonts w:ascii="宋体" w:eastAsia="宋体" w:hAnsi="宋体" w:cs="宋体" w:hint="eastAsia"/>
          <w:kern w:val="2"/>
          <w:sz w:val="21"/>
          <w:szCs w:val="21"/>
          <w:lang w:eastAsia="zh-CN"/>
        </w:rPr>
        <w:t>项目团队情况</w:t>
      </w:r>
      <w:r>
        <w:rPr>
          <w:rFonts w:ascii="宋体" w:eastAsia="宋体" w:hAnsi="宋体" w:cstheme="minorBidi" w:hint="eastAsia"/>
          <w:kern w:val="2"/>
          <w:sz w:val="21"/>
          <w:szCs w:val="21"/>
          <w:lang w:eastAsia="zh-CN"/>
        </w:rPr>
        <w:t>（项目负责人除外）</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12</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投标人认为需要加以说明的其他内容</w:t>
      </w:r>
      <w:r>
        <w:rPr>
          <w:rFonts w:ascii="Calibri" w:eastAsia="宋体" w:hAnsi="Calibri" w:cstheme="minorBidi" w:hint="eastAsia"/>
          <w:kern w:val="2"/>
          <w:sz w:val="21"/>
          <w:szCs w:val="21"/>
          <w:lang w:eastAsia="zh-CN"/>
        </w:rPr>
        <w:t>；</w:t>
      </w:r>
    </w:p>
    <w:p>
      <w:pPr>
        <w:widowControl w:val="0"/>
        <w:spacing w:line="360" w:lineRule="auto"/>
        <w:jc w:val="both"/>
        <w:rPr>
          <w:rFonts w:ascii="Calibri" w:eastAsia="宋体" w:hAnsi="Calibri"/>
          <w:b/>
          <w:bCs/>
          <w:kern w:val="2"/>
          <w:szCs w:val="22"/>
          <w:lang w:eastAsia="zh-CN"/>
        </w:rPr>
      </w:pPr>
    </w:p>
    <w:p>
      <w:pPr>
        <w:widowControl w:val="0"/>
        <w:ind w:left="240" w:firstLine="781" w:leftChars="100" w:firstLineChars="372"/>
        <w:jc w:val="both"/>
        <w:rPr>
          <w:rFonts w:ascii="宋体" w:eastAsia="宋体" w:hAnsi="宋体"/>
          <w:kern w:val="2"/>
          <w:sz w:val="21"/>
          <w:szCs w:val="21"/>
          <w:lang w:eastAsia="zh-CN"/>
        </w:rPr>
      </w:pPr>
    </w:p>
    <w:p>
      <w:pPr>
        <w:widowControl w:val="0"/>
        <w:jc w:val="both"/>
        <w:rPr>
          <w:rFonts w:ascii="仿宋_GB2312" w:eastAsia="仿宋_GB2312" w:hAnsi="Calibri"/>
          <w:kern w:val="2"/>
          <w:szCs w:val="22"/>
          <w:lang w:eastAsia="zh-CN"/>
        </w:rPr>
      </w:pP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备注：</w:t>
      </w: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1.本项目为网上电子投标项目，投标文件不需法人或授权委托人另行签字，无需加盖单位公章，招标文件另有规定的除外。</w:t>
      </w: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2.关于填写“开标一览表”的说明：“开标一览表”中除“投标总价”外，其他信息不作评审依据。</w:t>
      </w:r>
    </w:p>
    <w:p>
      <w:pPr>
        <w:widowControl w:val="0"/>
        <w:jc w:val="both"/>
        <w:rPr>
          <w:rFonts w:ascii="仿宋_GB2312" w:eastAsia="仿宋_GB2312" w:hAnsi="Calibri"/>
          <w:kern w:val="2"/>
          <w:szCs w:val="22"/>
          <w:lang w:eastAsia="zh-CN"/>
        </w:rPr>
      </w:pPr>
    </w:p>
    <w:p>
      <w:pPr>
        <w:widowControl w:val="0"/>
        <w:jc w:val="both"/>
        <w:rPr>
          <w:rFonts w:ascii="宋体" w:eastAsia="宋体" w:hAnsi="宋体"/>
          <w:b/>
          <w:kern w:val="2"/>
          <w:sz w:val="21"/>
          <w:szCs w:val="21"/>
          <w:lang w:eastAsia="zh-CN"/>
        </w:rPr>
      </w:pPr>
    </w:p>
    <w:p>
      <w:pPr>
        <w:widowControl w:val="0"/>
        <w:jc w:val="both"/>
        <w:rPr>
          <w:rFonts w:ascii="宋体" w:eastAsia="宋体" w:hAnsi="宋体"/>
          <w:b/>
          <w:kern w:val="2"/>
          <w:sz w:val="21"/>
          <w:szCs w:val="21"/>
          <w:lang w:eastAsia="zh-CN"/>
        </w:rPr>
      </w:pPr>
    </w:p>
    <w:p>
      <w:pPr>
        <w:widowControl w:val="0"/>
        <w:jc w:val="left"/>
        <w:rPr>
          <w:rFonts w:ascii="宋体" w:eastAsia="宋体" w:hAnsi="宋体"/>
          <w:b/>
          <w:color w:val="FF0000"/>
          <w:kern w:val="2"/>
          <w:sz w:val="36"/>
          <w:szCs w:val="36"/>
          <w:lang w:eastAsia="zh-CN"/>
        </w:rPr>
      </w:pPr>
      <w:r>
        <w:rPr>
          <w:rFonts w:ascii="宋体" w:eastAsia="宋体" w:hAnsi="宋体" w:cstheme="minorBidi" w:hint="eastAsia"/>
          <w:b/>
          <w:color w:val="FF0000"/>
          <w:kern w:val="2"/>
          <w:sz w:val="36"/>
          <w:szCs w:val="36"/>
          <w:lang w:eastAsia="zh-CN"/>
        </w:rPr>
        <w:br w:type="page"/>
      </w:r>
    </w:p>
    <w:p>
      <w:pPr>
        <w:widowControl w:val="0"/>
        <w:jc w:val="both"/>
        <w:outlineLvl w:val="1"/>
        <w:rPr>
          <w:rFonts w:ascii="宋体" w:eastAsia="宋体" w:hAnsi="宋体"/>
          <w:b/>
          <w:color w:val="FF0000"/>
          <w:kern w:val="2"/>
          <w:sz w:val="28"/>
          <w:szCs w:val="28"/>
          <w:lang w:eastAsia="zh-CN"/>
        </w:rPr>
      </w:pPr>
      <w:r>
        <w:rPr>
          <w:rFonts w:ascii="宋体" w:eastAsia="宋体" w:hAnsi="宋体" w:cstheme="minorBidi" w:hint="eastAsia"/>
          <w:b/>
          <w:color w:val="FF0000"/>
          <w:kern w:val="2"/>
          <w:sz w:val="28"/>
          <w:szCs w:val="28"/>
          <w:lang w:eastAsia="zh-CN"/>
        </w:rPr>
        <w:t>投标文件正文（信息公开部分）</w:t>
      </w:r>
    </w:p>
    <w:p>
      <w:pPr>
        <w:keepNext/>
        <w:keepLines/>
        <w:widowControl w:val="0"/>
        <w:spacing w:before="260" w:after="260" w:line="240" w:lineRule="auto"/>
        <w:jc w:val="center"/>
        <w:outlineLvl w:val="2"/>
        <w:rPr>
          <w:rFonts w:ascii="黑体" w:eastAsia="黑体" w:hAnsi="宋体"/>
          <w:bCs/>
          <w:szCs w:val="32"/>
          <w:lang w:eastAsia="zh-CN"/>
        </w:rPr>
      </w:pPr>
      <w:r>
        <w:rPr>
          <w:rFonts w:ascii="黑体" w:eastAsia="黑体" w:hAnsi="宋体" w:cstheme="minorBidi" w:hint="eastAsia"/>
          <w:bCs/>
          <w:szCs w:val="32"/>
          <w:lang w:eastAsia="zh-CN"/>
        </w:rPr>
        <w:t>一、投标函</w:t>
      </w:r>
    </w:p>
    <w:p>
      <w:pPr>
        <w:widowControl w:val="0"/>
        <w:spacing w:line="360" w:lineRule="auto"/>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color w:val="FF0000"/>
          <w:kern w:val="2"/>
          <w:sz w:val="21"/>
          <w:szCs w:val="21"/>
          <w:u w:val="single"/>
          <w:lang w:eastAsia="zh-CN"/>
        </w:rPr>
        <w:t>深圳公共资源交易中心</w:t>
      </w:r>
      <w:r>
        <w:rPr>
          <w:rFonts w:ascii="宋体" w:eastAsia="宋体" w:hAnsi="宋体" w:cstheme="minorBidi" w:hint="eastAsia"/>
          <w:kern w:val="2"/>
          <w:sz w:val="21"/>
          <w:szCs w:val="21"/>
          <w:u w:val="single"/>
          <w:lang w:eastAsia="zh-CN"/>
        </w:rPr>
        <w:t xml:space="preserve">  </w:t>
      </w:r>
    </w:p>
    <w:p>
      <w:pPr>
        <w:widowControl w:val="0"/>
        <w:ind w:firstLine="420" w:firstLineChars="200"/>
        <w:jc w:val="both"/>
        <w:rPr>
          <w:rFonts w:ascii="宋体" w:eastAsia="宋体" w:hAnsi="宋体"/>
          <w:kern w:val="2"/>
          <w:sz w:val="21"/>
          <w:szCs w:val="21"/>
          <w:lang w:eastAsia="zh-CN"/>
        </w:rPr>
      </w:pPr>
      <w:bookmarkStart w:id="33"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BAZXCG-2025-00026</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宝安区政务服务和数据管理局食堂食材配送服务</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项目的招标文件，</w:t>
      </w:r>
      <w:r>
        <w:rPr>
          <w:rFonts w:ascii="Calibri" w:eastAsia="宋体" w:hAnsi="Calibri" w:cstheme="minorBidi" w:hint="eastAsia"/>
          <w:kern w:val="2"/>
          <w:sz w:val="21"/>
          <w:szCs w:val="21"/>
          <w:lang w:eastAsia="zh-CN"/>
        </w:rPr>
        <w:t>参照</w:t>
      </w:r>
      <w:r>
        <w:rPr>
          <w:rFonts w:ascii="Calibri" w:eastAsia="宋体" w:hAnsi="Calibri" w:cstheme="minorBidi" w:hint="eastAsia"/>
          <w:kern w:val="2"/>
          <w:sz w:val="21"/>
          <w:szCs w:val="21"/>
          <w:lang w:eastAsia="zh-CN"/>
        </w:rPr>
        <w:t>《深圳经济特区政府采购条例》和《深圳网上政府采购管理暂行办法》等有关规定，我单位经研究上述招标文件的专用条款及通用条款后，</w:t>
      </w:r>
      <w:bookmarkStart w:id="34" w:name="_Hlk72263588"/>
      <w:r>
        <w:rPr>
          <w:rFonts w:ascii="Calibri" w:eastAsia="宋体" w:hAnsi="Calibri" w:cstheme="minorBidi" w:hint="eastAsia"/>
          <w:kern w:val="2"/>
          <w:sz w:val="21"/>
          <w:szCs w:val="21"/>
          <w:lang w:eastAsia="zh-CN"/>
        </w:rPr>
        <w:t>愿意按照招标文件要求承包上述项目并修补其任何缺陷。</w:t>
      </w:r>
      <w:bookmarkEnd w:id="34"/>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35"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35"/>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ind w:left="480" w:firstLine="0" w:leftChars="200" w:firstLineChars="0"/>
        <w:jc w:val="both"/>
        <w:rPr>
          <w:rFonts w:ascii="宋体" w:eastAsia="宋体" w:hAnsi="宋体"/>
          <w:b/>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33"/>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w:t>
      </w: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如我单位提交样品，且未在规定时间内取回样品的，视同放弃取回，同意深圳公共资源交易中心对我单位提交的样品进行清理。</w:t>
      </w:r>
    </w:p>
    <w:p>
      <w:pPr>
        <w:widowControl w:val="0"/>
        <w:ind w:left="480" w:leftChars="200"/>
        <w:jc w:val="both"/>
        <w:rPr>
          <w:rFonts w:ascii="宋体" w:eastAsia="宋体" w:hAnsi="宋体"/>
          <w:b/>
          <w:kern w:val="2"/>
          <w:sz w:val="21"/>
          <w:szCs w:val="21"/>
          <w:lang w:eastAsia="zh-CN"/>
        </w:rPr>
      </w:pP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日</w:t>
      </w:r>
      <w:r>
        <w:rPr>
          <w:rFonts w:ascii="Calibri" w:eastAsia="宋体" w:hAnsi="Calibri" w:cstheme="minorBidi" w:hint="eastAsia"/>
          <w:kern w:val="2"/>
          <w:szCs w:val="22"/>
          <w:lang w:eastAsia="zh-CN"/>
        </w:rPr>
        <w:t xml:space="preserve">                                </w:t>
      </w:r>
    </w:p>
    <w:p>
      <w:pPr>
        <w:widowControl w:val="0"/>
        <w:ind w:left="480" w:leftChars="200"/>
        <w:jc w:val="both"/>
        <w:rPr>
          <w:rFonts w:ascii="Calibri" w:eastAsia="宋体" w:hAnsi="Calibri"/>
          <w:kern w:val="2"/>
          <w:szCs w:val="22"/>
          <w:lang w:eastAsia="zh-CN"/>
        </w:rPr>
      </w:pPr>
      <w:r>
        <w:rPr>
          <w:rFonts w:ascii="Calibri" w:eastAsia="宋体" w:hAnsi="Calibri" w:cstheme="minorBidi" w:hint="eastAsia"/>
          <w:kern w:val="2"/>
          <w:szCs w:val="22"/>
          <w:lang w:eastAsia="zh-CN"/>
        </w:rPr>
        <w:t xml:space="preserve">                       </w:t>
      </w:r>
    </w:p>
    <w:p>
      <w:pPr>
        <w:widowControl w:val="0"/>
        <w:jc w:val="both"/>
        <w:rPr>
          <w:rFonts w:ascii="黑体" w:eastAsia="黑体" w:hAnsi="宋体"/>
          <w:kern w:val="2"/>
          <w:sz w:val="21"/>
          <w:szCs w:val="22"/>
          <w:lang w:eastAsia="zh-CN"/>
        </w:rPr>
      </w:pPr>
    </w:p>
    <w:p>
      <w:pPr>
        <w:widowControl w:val="0"/>
        <w:jc w:val="both"/>
        <w:rPr>
          <w:rFonts w:ascii="宋体" w:eastAsia="宋体" w:hAnsi="宋体"/>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cstheme="minorBidi" w:hint="eastAsia"/>
          <w:bCs/>
          <w:szCs w:val="32"/>
          <w:lang w:eastAsia="zh-CN"/>
        </w:rPr>
        <w:t>二、</w:t>
      </w:r>
      <w:r>
        <w:rPr>
          <w:rFonts w:ascii="黑体" w:eastAsia="黑体" w:hAnsi="宋体" w:cstheme="minorBidi" w:hint="eastAsia"/>
          <w:bCs/>
          <w:szCs w:val="32"/>
          <w:lang w:eastAsia="zh-CN"/>
        </w:rPr>
        <w:t>自行采购投标及履约承诺函</w:t>
      </w:r>
    </w:p>
    <w:p>
      <w:pPr>
        <w:widowControl w:val="0"/>
        <w:jc w:val="both"/>
        <w:rPr>
          <w:rFonts w:ascii="宋体" w:eastAsia="宋体" w:hAnsi="宋体"/>
          <w:kern w:val="2"/>
          <w:szCs w:val="22"/>
          <w:lang w:eastAsia="zh-CN"/>
        </w:rPr>
      </w:pPr>
    </w:p>
    <w:p>
      <w:pPr>
        <w:widowControl w:val="0"/>
        <w:jc w:val="both"/>
        <w:rPr>
          <w:rFonts w:ascii="宋体" w:eastAsia="宋体" w:hAnsi="宋体"/>
          <w:color w:val="FF0000"/>
          <w:kern w:val="2"/>
          <w:sz w:val="21"/>
          <w:szCs w:val="21"/>
          <w:lang w:eastAsia="zh-CN"/>
        </w:rPr>
      </w:pPr>
      <w:bookmarkStart w:id="36" w:name="_Hlk72257530"/>
      <w:r>
        <w:rPr>
          <w:rFonts w:ascii="宋体" w:eastAsia="宋体" w:hAnsi="宋体" w:cstheme="minorBidi" w:hint="eastAsia"/>
          <w:color w:val="FF0000"/>
          <w:kern w:val="2"/>
          <w:sz w:val="21"/>
          <w:szCs w:val="21"/>
          <w:lang w:eastAsia="zh-CN"/>
        </w:rPr>
        <w:t>致：</w:t>
      </w:r>
      <w:r>
        <w:rPr>
          <w:rFonts w:ascii="宋体" w:eastAsia="宋体" w:hAnsi="宋体" w:cstheme="minorBidi"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我单位承诺：</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Cs/>
          <w:kern w:val="2"/>
          <w:sz w:val="21"/>
          <w:szCs w:val="21"/>
          <w:lang w:eastAsia="zh-CN"/>
        </w:rPr>
        <w:t>1.我单位参与本项目所</w:t>
      </w:r>
      <w:r>
        <w:rPr>
          <w:rFonts w:ascii="宋体" w:eastAsia="宋体" w:hAnsi="宋体" w:cstheme="minorBidi" w:hint="eastAsia"/>
          <w:bCs/>
          <w:kern w:val="2"/>
          <w:sz w:val="21"/>
          <w:szCs w:val="21"/>
          <w:lang w:eastAsia="zh-CN"/>
        </w:rPr>
        <w:t>投标</w:t>
      </w:r>
      <w:r>
        <w:rPr>
          <w:rFonts w:ascii="宋体" w:eastAsia="宋体" w:hAnsi="宋体" w:cstheme="minorBidi" w:hint="eastAsia"/>
          <w:bCs/>
          <w:kern w:val="2"/>
          <w:sz w:val="21"/>
          <w:szCs w:val="21"/>
          <w:lang w:eastAsia="zh-CN"/>
        </w:rPr>
        <w:t>的货物、工程或服务，不存在侵犯知识产权的情况。</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2.我单位参与本项目</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活动时不存在被有关部门禁止参与</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活动且在有效期内的情况。符合招标文件关于联合体及进口产品的相关资格要求。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3.我单位具备《中华人民共和国政府采购法》第二十二条第一款规定的六项条件。</w:t>
      </w:r>
    </w:p>
    <w:p>
      <w:pPr>
        <w:widowControl w:val="0"/>
        <w:ind w:firstLine="420" w:firstLineChars="200"/>
        <w:jc w:val="both"/>
        <w:rPr>
          <w:rFonts w:ascii="Calibri" w:eastAsia="宋体" w:hAnsi="Calibri" w:hint="eastAsia"/>
          <w:kern w:val="2"/>
          <w:sz w:val="21"/>
          <w:szCs w:val="22"/>
          <w:lang w:eastAsia="zh-CN"/>
        </w:rPr>
      </w:pPr>
      <w:r>
        <w:rPr>
          <w:rFonts w:ascii="宋体" w:eastAsia="宋体" w:hAnsi="宋体" w:cstheme="minorBidi" w:hint="eastAsia"/>
          <w:kern w:val="2"/>
          <w:sz w:val="21"/>
          <w:szCs w:val="21"/>
          <w:lang w:eastAsia="zh-CN"/>
        </w:rPr>
        <w:t>4.我单位</w:t>
      </w:r>
      <w:r>
        <w:rPr>
          <w:rFonts w:ascii="Calibri" w:eastAsia="宋体" w:hAnsi="Calibri" w:cstheme="minorBidi" w:hint="eastAsia"/>
          <w:kern w:val="2"/>
          <w:sz w:val="21"/>
          <w:szCs w:val="22"/>
          <w:lang w:eastAsia="zh-CN"/>
        </w:rPr>
        <w:t>未被列入失信被执行人、重大税收违法案件当事人名单、</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严重违法失信行为记录名单。</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bookmarkStart w:id="37" w:name="_Hlk72587269"/>
      <w:bookmarkStart w:id="38" w:name="_Hlk72587299"/>
      <w:r>
        <w:rPr>
          <w:rFonts w:ascii="宋体" w:eastAsia="宋体" w:hAnsi="宋体" w:cstheme="minorBidi" w:hint="eastAsia"/>
          <w:kern w:val="2"/>
          <w:sz w:val="21"/>
          <w:szCs w:val="21"/>
          <w:lang w:eastAsia="zh-CN"/>
        </w:rPr>
        <w:t>我单位参与该项目投标，严格遵守</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相关法律，不造假，不围标、串标、陪标。我单位已清楚，如违反上述要求，投标将作无效处理，被列入不良记录名单并在网上曝光，同时将被提请</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主管部门给予一定年限内禁止参与</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活动或其他处罚</w:t>
      </w:r>
      <w:bookmarkEnd w:id="37"/>
      <w:r>
        <w:rPr>
          <w:rFonts w:ascii="宋体" w:eastAsia="宋体" w:hAnsi="宋体" w:cstheme="minorBidi" w:hint="eastAsia"/>
          <w:kern w:val="2"/>
          <w:sz w:val="21"/>
          <w:szCs w:val="21"/>
          <w:lang w:eastAsia="zh-CN"/>
        </w:rPr>
        <w:t>。</w:t>
      </w:r>
    </w:p>
    <w:bookmarkEnd w:id="38"/>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r>
        <w:rPr>
          <w:rFonts w:ascii="宋体" w:eastAsia="宋体" w:hAnsi="宋体" w:cstheme="minorBidi" w:hint="eastAsia"/>
          <w:kern w:val="2"/>
          <w:sz w:val="21"/>
          <w:szCs w:val="21"/>
          <w:lang w:eastAsia="zh-CN"/>
        </w:rPr>
        <w:t>.我单位承诺中标后项目不转包，未经采购人同意不进行分包。</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10</w:t>
      </w:r>
      <w:r>
        <w:rPr>
          <w:rFonts w:ascii="宋体" w:eastAsia="宋体" w:hAnsi="宋体" w:cstheme="minorBidi"/>
          <w:kern w:val="2"/>
          <w:sz w:val="21"/>
          <w:szCs w:val="21"/>
          <w:lang w:eastAsia="zh-CN"/>
        </w:rPr>
        <w:t>.</w:t>
      </w:r>
      <w:r>
        <w:rPr>
          <w:rFonts w:ascii="宋体" w:eastAsia="宋体" w:hAnsi="宋体" w:cstheme="minorBidi"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我单位保证，若所投货物涉及</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财政部生态环境部关于印发节能产品政府采购品目清单的通知》（财库〔20</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号）列明的政府采购强制产品，则所投该产品符合节能产品的认证要求。</w:t>
      </w:r>
      <w:r>
        <w:rPr>
          <w:rFonts w:ascii="宋体" w:eastAsia="宋体" w:hAnsi="宋体" w:cstheme="minorBidi" w:hint="eastAsia"/>
          <w:kern w:val="2"/>
          <w:sz w:val="21"/>
          <w:szCs w:val="22"/>
          <w:lang w:eastAsia="zh-CN"/>
        </w:rPr>
        <w:t>若所投产品包括数据中心相关设备的，应满足</w:t>
      </w:r>
      <w:r>
        <w:rPr>
          <w:rFonts w:ascii="Calibri" w:eastAsia="宋体" w:hAnsi="Calibri" w:cstheme="minorBidi" w:hint="eastAsia"/>
          <w:kern w:val="2"/>
          <w:sz w:val="21"/>
          <w:szCs w:val="22"/>
          <w:lang w:eastAsia="zh-CN"/>
        </w:rPr>
        <w:t>《财政部 生态环境部 工业和信息化部关于印发&lt;绿色数据中心政府采购需求标准（试行）&gt;的通知》</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财库〔2023〕7号）</w:t>
      </w:r>
      <w:r>
        <w:rPr>
          <w:rFonts w:ascii="Calibri" w:eastAsia="宋体" w:hAnsi="Calibri" w:cstheme="minorBidi" w:hint="eastAsia"/>
          <w:kern w:val="2"/>
          <w:sz w:val="21"/>
          <w:szCs w:val="22"/>
          <w:lang w:eastAsia="zh-CN"/>
        </w:rPr>
        <w:t>要求。若所投产品涉及国家强制性标准的，所投产品应符合国家强制性标准相关要求。</w:t>
      </w:r>
    </w:p>
    <w:p>
      <w:pPr>
        <w:widowControl w:val="0"/>
        <w:ind w:firstLine="420" w:firstLineChars="200"/>
        <w:jc w:val="both"/>
        <w:rPr>
          <w:rFonts w:ascii="宋体" w:eastAsia="宋体" w:hAnsi="宋体"/>
          <w:bCs/>
          <w:kern w:val="2"/>
          <w:sz w:val="21"/>
          <w:szCs w:val="22"/>
          <w:lang w:eastAsia="zh-CN"/>
        </w:rPr>
      </w:pPr>
      <w:r>
        <w:rPr>
          <w:rFonts w:ascii="宋体" w:eastAsia="宋体" w:hAnsi="宋体" w:cs="宋体" w:hint="eastAsia"/>
          <w:bCs/>
          <w:sz w:val="21"/>
          <w:szCs w:val="21"/>
          <w:lang w:eastAsia="zh-CN"/>
        </w:rPr>
        <w:t>1</w:t>
      </w:r>
      <w:r>
        <w:rPr>
          <w:rFonts w:ascii="宋体" w:eastAsia="宋体" w:hAnsi="宋体" w:cs="宋体" w:hint="eastAsia"/>
          <w:bCs/>
          <w:sz w:val="21"/>
          <w:szCs w:val="21"/>
          <w:lang w:eastAsia="zh-CN"/>
        </w:rPr>
        <w:t>2</w:t>
      </w:r>
      <w:r>
        <w:rPr>
          <w:rFonts w:ascii="宋体" w:eastAsia="宋体" w:hAnsi="宋体" w:cs="宋体" w:hint="eastAsia"/>
          <w:bCs/>
          <w:sz w:val="21"/>
          <w:szCs w:val="21"/>
          <w:lang w:eastAsia="zh-CN"/>
        </w:rPr>
        <w:t>.</w:t>
      </w:r>
      <w:r>
        <w:rPr>
          <w:rFonts w:ascii="宋体" w:eastAsia="宋体" w:hAnsi="宋体" w:cstheme="minorBidi" w:hint="eastAsia"/>
          <w:bCs/>
          <w:kern w:val="2"/>
          <w:sz w:val="21"/>
          <w:szCs w:val="22"/>
          <w:lang w:eastAsia="zh-CN"/>
        </w:rPr>
        <w:t>我单位已知悉并同意中标（成交）结果信息公示（公开）的内容。</w:t>
      </w:r>
    </w:p>
    <w:p>
      <w:pPr>
        <w:widowControl w:val="0"/>
        <w:ind w:firstLine="420" w:firstLineChars="200"/>
        <w:jc w:val="both"/>
        <w:rPr>
          <w:rFonts w:ascii="宋体" w:eastAsia="宋体" w:hAnsi="宋体" w:cs="宋体" w:hint="eastAsia"/>
          <w:b/>
          <w:color w:val="FF0000"/>
          <w:sz w:val="21"/>
          <w:szCs w:val="21"/>
          <w:lang w:eastAsia="zh-CN"/>
        </w:rPr>
      </w:pPr>
      <w:r>
        <w:rPr>
          <w:rFonts w:ascii="宋体" w:eastAsia="宋体" w:hAnsi="宋体" w:cstheme="minorBidi" w:hint="eastAsia"/>
          <w:bCs/>
          <w:kern w:val="2"/>
          <w:sz w:val="21"/>
          <w:szCs w:val="22"/>
          <w:lang w:eastAsia="zh-CN"/>
        </w:rPr>
        <w:t>1</w:t>
      </w:r>
      <w:r>
        <w:rPr>
          <w:rFonts w:ascii="宋体" w:eastAsia="宋体" w:hAnsi="宋体" w:cstheme="minorBidi" w:hint="eastAsia"/>
          <w:bCs/>
          <w:kern w:val="2"/>
          <w:sz w:val="21"/>
          <w:szCs w:val="22"/>
          <w:lang w:eastAsia="zh-CN"/>
        </w:rPr>
        <w:t>3</w:t>
      </w:r>
      <w:r>
        <w:rPr>
          <w:rFonts w:ascii="宋体" w:eastAsia="宋体" w:hAnsi="宋体" w:cstheme="minorBidi"/>
          <w:bCs/>
          <w:kern w:val="2"/>
          <w:sz w:val="21"/>
          <w:szCs w:val="22"/>
          <w:lang w:eastAsia="zh-CN"/>
        </w:rPr>
        <w:t>.我单位保证，符合《中华人民共和国政府采购法实施条例》第十八条规定，与其他投标供应商不存在单位负责人为同一人或者存在直接控股</w:t>
      </w:r>
      <w:r>
        <w:rPr>
          <w:rFonts w:ascii="宋体" w:eastAsia="宋体" w:hAnsi="宋体" w:cstheme="minorBidi"/>
          <w:bCs/>
          <w:kern w:val="2"/>
          <w:sz w:val="21"/>
          <w:szCs w:val="22"/>
          <w:lang w:eastAsia="zh-CN"/>
        </w:rPr>
        <w:t>、管理关系；</w:t>
      </w:r>
      <w:r>
        <w:rPr>
          <w:rFonts w:ascii="宋体" w:eastAsia="宋体" w:hAnsi="宋体" w:cstheme="minorBidi" w:hint="eastAsia"/>
          <w:bCs/>
          <w:kern w:val="2"/>
          <w:sz w:val="21"/>
          <w:szCs w:val="22"/>
          <w:lang w:eastAsia="zh-CN"/>
        </w:rPr>
        <w:t>不存在为</w:t>
      </w:r>
      <w:r>
        <w:rPr>
          <w:rFonts w:ascii="宋体" w:eastAsia="宋体" w:hAnsi="宋体" w:cstheme="minorBidi"/>
          <w:bCs/>
          <w:kern w:val="2"/>
          <w:sz w:val="21"/>
          <w:szCs w:val="22"/>
          <w:lang w:eastAsia="zh-CN"/>
        </w:rPr>
        <w:t>本次采购项目提供整体设计、规范编制或者项目管理、监理、检测等服务的情形。</w:t>
      </w:r>
      <w:r>
        <w:rPr>
          <w:rFonts w:ascii="宋体" w:eastAsia="宋体" w:hAnsi="宋体" w:cstheme="minorBidi" w:hint="eastAsia"/>
          <w:bCs/>
          <w:kern w:val="2"/>
          <w:sz w:val="21"/>
          <w:szCs w:val="22"/>
          <w:lang w:eastAsia="zh-CN"/>
        </w:rPr>
        <w:t>若</w:t>
      </w:r>
      <w:r>
        <w:rPr>
          <w:rFonts w:ascii="宋体" w:eastAsia="宋体" w:hAnsi="宋体" w:cstheme="minorBidi" w:hint="eastAsia"/>
          <w:bCs/>
          <w:kern w:val="2"/>
          <w:sz w:val="21"/>
          <w:szCs w:val="22"/>
          <w:lang w:eastAsia="zh-CN"/>
        </w:rPr>
        <w:t>存在“不同供应商的董事、股东或其他高级管理人员为同一人的”情形的，</w:t>
      </w:r>
      <w:r>
        <w:rPr>
          <w:rFonts w:ascii="宋体" w:eastAsia="宋体" w:hAnsi="宋体" w:cstheme="minorBidi" w:hint="eastAsia"/>
          <w:bCs/>
          <w:kern w:val="2"/>
          <w:sz w:val="21"/>
          <w:szCs w:val="22"/>
          <w:lang w:eastAsia="zh-CN"/>
        </w:rPr>
        <w:t>我单位保证</w:t>
      </w:r>
      <w:r>
        <w:rPr>
          <w:rFonts w:ascii="宋体" w:eastAsia="宋体" w:hAnsi="宋体" w:cstheme="minorBidi" w:hint="eastAsia"/>
          <w:bCs/>
          <w:kern w:val="2"/>
          <w:sz w:val="21"/>
          <w:szCs w:val="22"/>
          <w:lang w:eastAsia="zh-CN"/>
        </w:rPr>
        <w:t>不存在串通投标、恶意串通或者视为串通投标的情形</w:t>
      </w:r>
      <w:r>
        <w:rPr>
          <w:rFonts w:ascii="宋体" w:eastAsia="宋体" w:hAnsi="宋体" w:cstheme="minorBidi" w:hint="eastAsia"/>
          <w:bCs/>
          <w:kern w:val="2"/>
          <w:sz w:val="21"/>
          <w:szCs w:val="22"/>
          <w:lang w:eastAsia="zh-CN"/>
        </w:rPr>
        <w:t>。</w:t>
      </w:r>
    </w:p>
    <w:p>
      <w:pPr>
        <w:widowControl w:val="0"/>
        <w:ind w:firstLine="420" w:firstLineChars="200"/>
        <w:jc w:val="both"/>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ascii="宋体" w:eastAsia="宋体" w:hAnsi="宋体"/>
          <w:b/>
          <w:kern w:val="2"/>
          <w:sz w:val="21"/>
          <w:szCs w:val="22"/>
          <w:lang w:eastAsia="zh-CN"/>
        </w:rPr>
      </w:pPr>
      <w:r>
        <w:rPr>
          <w:rFonts w:ascii="宋体" w:eastAsia="宋体" w:hAnsi="宋体" w:cstheme="minorBidi" w:hint="eastAsia"/>
          <w:kern w:val="2"/>
          <w:sz w:val="21"/>
          <w:szCs w:val="22"/>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kern w:val="2"/>
          <w:sz w:val="21"/>
          <w:szCs w:val="22"/>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p>
    <w:bookmarkEnd w:id="36"/>
    <w:p>
      <w:pPr>
        <w:widowControl w:val="0"/>
        <w:spacing w:before="60" w:beforeLines="25" w:after="60" w:afterLines="25"/>
        <w:ind w:firstLine="5460" w:firstLineChars="26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1"/>
          <w:lang w:eastAsia="zh-CN"/>
        </w:rPr>
        <w:t>投标人：</w:t>
      </w:r>
      <w:r>
        <w:rPr>
          <w:rFonts w:ascii="Calibri" w:eastAsia="宋体" w:hAnsi="Calibri" w:cstheme="minorBidi" w:hint="eastAsia"/>
          <w:color w:val="FF0000"/>
          <w:kern w:val="2"/>
          <w:sz w:val="21"/>
          <w:szCs w:val="21"/>
          <w:u w:val="single"/>
          <w:lang w:eastAsia="zh-CN"/>
        </w:rPr>
        <w:t xml:space="preserve">              </w:t>
      </w:r>
    </w:p>
    <w:p>
      <w:pPr>
        <w:widowControl w:val="0"/>
        <w:ind w:firstLine="645"/>
        <w:jc w:val="both"/>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 xml:space="preserve">                                              日期：</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年</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月</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日</w:t>
      </w:r>
    </w:p>
    <w:p>
      <w:pPr>
        <w:widowControl w:val="0"/>
        <w:jc w:val="both"/>
        <w:rPr>
          <w:rFonts w:ascii="宋体" w:eastAsia="宋体" w:hAnsi="宋体"/>
          <w:kern w:val="2"/>
          <w:sz w:val="21"/>
          <w:szCs w:val="21"/>
          <w:lang w:eastAsia="zh-CN"/>
        </w:rPr>
      </w:pPr>
    </w:p>
    <w:p>
      <w:pPr>
        <w:widowControl w:val="0"/>
        <w:jc w:val="both"/>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120" w:after="120" w:line="240" w:lineRule="auto"/>
        <w:jc w:val="center"/>
        <w:outlineLvl w:val="2"/>
        <w:rPr>
          <w:rFonts w:ascii="黑体" w:eastAsia="黑体" w:hAnsi="宋体"/>
          <w:bCs/>
          <w:szCs w:val="32"/>
          <w:lang w:eastAsia="zh-CN"/>
        </w:rPr>
      </w:pPr>
      <w:r>
        <w:rPr>
          <w:rFonts w:ascii="黑体" w:eastAsia="黑体" w:hAnsi="宋体" w:cstheme="minorBidi" w:hint="eastAsia"/>
          <w:bCs/>
          <w:szCs w:val="32"/>
          <w:lang w:eastAsia="zh-CN"/>
        </w:rPr>
        <w:t>三、投标人情况及资格证明文件</w:t>
      </w:r>
    </w:p>
    <w:p>
      <w:pPr>
        <w:widowControl w:val="0"/>
        <w:ind w:firstLine="2640" w:firstLineChars="1100"/>
        <w:jc w:val="both"/>
        <w:outlineLvl w:val="3"/>
        <w:rPr>
          <w:rFonts w:ascii="黑体" w:eastAsia="黑体" w:hAnsi="宋体"/>
          <w:bCs/>
          <w:szCs w:val="32"/>
          <w:lang w:eastAsia="zh-CN"/>
        </w:rPr>
      </w:pPr>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w:t>
      </w:r>
      <w:r>
        <w:rPr>
          <w:rFonts w:ascii="Calibri" w:eastAsia="宋体" w:hAnsi="Calibri" w:cstheme="minorBidi" w:hint="eastAsia"/>
          <w:b/>
          <w:bCs/>
          <w:color w:val="FF0000"/>
          <w:kern w:val="2"/>
          <w:sz w:val="21"/>
          <w:szCs w:val="22"/>
          <w:lang w:eastAsia="zh-CN"/>
        </w:rPr>
        <w:t>，</w:t>
      </w:r>
      <w:r>
        <w:rPr>
          <w:rFonts w:ascii="Calibri" w:eastAsia="宋体" w:hAnsi="Calibri" w:cstheme="minorBidi" w:hint="eastAsia"/>
          <w:b/>
          <w:bCs/>
          <w:color w:val="FF0000"/>
          <w:kern w:val="2"/>
          <w:sz w:val="21"/>
          <w:szCs w:val="22"/>
          <w:lang w:eastAsia="zh-CN"/>
        </w:rPr>
        <w:t>其中要求提供《自行采购投标及履约承诺函》《供应商基本情况表》且已在规定章节中提供的，此处不重复提供</w:t>
      </w:r>
      <w:r>
        <w:rPr>
          <w:rFonts w:ascii="Calibri" w:eastAsia="宋体" w:hAnsi="Calibri" w:cstheme="minorBidi" w:hint="eastAsia"/>
          <w:b/>
          <w:bCs/>
          <w:color w:val="FF0000"/>
          <w:kern w:val="2"/>
          <w:sz w:val="21"/>
          <w:szCs w:val="22"/>
          <w:lang w:eastAsia="zh-CN"/>
        </w:rPr>
        <w:t>。）</w:t>
      </w:r>
    </w:p>
    <w:p>
      <w:pPr>
        <w:widowControl w:val="0"/>
        <w:ind w:firstLine="480" w:firstLineChars="200"/>
        <w:jc w:val="both"/>
        <w:rPr>
          <w:rFonts w:ascii="Calibri" w:eastAsia="宋体" w:hAnsi="Calibri"/>
          <w:b/>
          <w:kern w:val="2"/>
          <w:szCs w:val="22"/>
          <w:lang w:eastAsia="zh-CN"/>
        </w:rPr>
      </w:pPr>
    </w:p>
    <w:p>
      <w:pPr>
        <w:widowControl w:val="0"/>
        <w:ind w:firstLine="480" w:firstLineChars="200"/>
        <w:jc w:val="both"/>
        <w:outlineLvl w:val="3"/>
        <w:rPr>
          <w:rFonts w:ascii="黑体" w:eastAsia="黑体" w:hAnsi="宋体"/>
          <w:bCs/>
          <w:szCs w:val="32"/>
          <w:lang w:eastAsia="zh-CN"/>
        </w:rPr>
      </w:pPr>
      <w:r>
        <w:rPr>
          <w:rFonts w:ascii="黑体" w:eastAsia="黑体" w:hAnsi="宋体" w:cstheme="minorBidi" w:hint="eastAsia"/>
          <w:bCs/>
          <w:szCs w:val="32"/>
          <w:lang w:eastAsia="zh-CN"/>
        </w:rPr>
        <w:t>（二）中小企业声明函、残疾人福利性单位声明函及监狱企业声明函</w:t>
      </w:r>
    </w:p>
    <w:p>
      <w:pPr>
        <w:widowControl w:val="0"/>
        <w:jc w:val="left"/>
        <w:outlineLvl w:val="9"/>
        <w:rPr>
          <w:rFonts w:ascii="黑体" w:eastAsia="黑体" w:hAnsi="宋体"/>
          <w:bCs/>
          <w:szCs w:val="32"/>
          <w:lang w:eastAsia="zh-CN"/>
        </w:rPr>
      </w:pP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填写指引：</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宋体" w:cstheme="minorBidi" w:hint="eastAsia"/>
          <w:bCs/>
          <w:color w:val="FF0000"/>
          <w:sz w:val="21"/>
          <w:szCs w:val="21"/>
          <w:lang w:eastAsia="zh-CN"/>
        </w:rPr>
        <w:t>1、该部分内容由投标人根据自身实际情况填写，不符合要求的投标人可以不填写或直接删除相应的声明函。</w:t>
      </w:r>
      <w:r>
        <w:rPr>
          <w:rFonts w:ascii="黑体" w:eastAsia="黑体" w:hAnsi="黑体" w:cstheme="minorBidi" w:hint="eastAsia"/>
          <w:color w:val="FF0000"/>
          <w:kern w:val="2"/>
          <w:sz w:val="21"/>
          <w:szCs w:val="21"/>
          <w:lang w:eastAsia="zh-CN"/>
        </w:rPr>
        <w:t>投标人提供的声明函不属实的，属于提供虚假资料谋取中标，</w:t>
      </w:r>
      <w:r>
        <w:rPr>
          <w:rFonts w:ascii="黑体" w:eastAsia="黑体" w:hAnsi="黑体" w:cstheme="minorBidi" w:hint="eastAsia"/>
          <w:color w:val="FF0000"/>
          <w:kern w:val="2"/>
          <w:sz w:val="21"/>
          <w:szCs w:val="21"/>
          <w:lang w:eastAsia="zh-CN"/>
        </w:rPr>
        <w:t>参照</w:t>
      </w:r>
      <w:r>
        <w:rPr>
          <w:rFonts w:ascii="黑体" w:eastAsia="黑体" w:hAnsi="黑体" w:cstheme="minorBidi" w:hint="eastAsia"/>
          <w:color w:val="FF0000"/>
          <w:kern w:val="2"/>
          <w:sz w:val="21"/>
          <w:szCs w:val="21"/>
          <w:lang w:eastAsia="zh-CN"/>
        </w:rPr>
        <w:t>《中华人民共和国政府采购法》等国家有关规定追究相应责任。</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1</w:t>
      </w:r>
      <w:r>
        <w:rPr>
          <w:rFonts w:ascii="黑体" w:eastAsia="黑体" w:hAnsi="黑体" w:cstheme="minorBidi"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2</w:t>
      </w:r>
      <w:r>
        <w:rPr>
          <w:rFonts w:ascii="黑体" w:eastAsia="黑体" w:hAnsi="黑体" w:cstheme="minorBidi" w:hint="eastAsia"/>
          <w:color w:val="FF0000"/>
          <w:kern w:val="2"/>
          <w:sz w:val="21"/>
          <w:szCs w:val="21"/>
          <w:lang w:eastAsia="zh-CN"/>
        </w:rPr>
        <w:t>)</w:t>
      </w:r>
      <w:bookmarkStart w:id="39" w:name="_Hlk71925120"/>
      <w:r>
        <w:rPr>
          <w:rFonts w:ascii="黑体" w:eastAsia="黑体" w:hAnsi="黑体" w:cstheme="minorBidi" w:hint="eastAsia"/>
          <w:color w:val="FF0000"/>
          <w:kern w:val="2"/>
          <w:sz w:val="21"/>
          <w:szCs w:val="21"/>
          <w:lang w:eastAsia="zh-CN"/>
        </w:rPr>
        <w:t>《工业和信息化部、国家统计局、国家发展和改革委员会、财政部关于印发中小企业划型标准规定的通知》（工信部联企业〔2011〕300号</w:t>
      </w:r>
      <w:bookmarkEnd w:id="39"/>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(3)《统计上大中小微型企业划分办法(2017)》（国统字〔2017〕213号）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(4)《关于促进残疾人就业政府采购政策的通知》（财库〔2017〕141号）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3、请依照提供的格式和内容填写声明函，不要随意变更格式；声明函不需要盖章或签字；</w:t>
      </w:r>
      <w:r>
        <w:rPr>
          <w:rFonts w:ascii="黑体" w:eastAsia="黑体" w:hAnsi="黑体" w:cstheme="minorBidi"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4、声明函具体填写要求：</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第二处，在“项目名称”下划线处如实填写采购</w:t>
      </w:r>
      <w:r>
        <w:rPr>
          <w:rFonts w:ascii="黑体" w:eastAsia="黑体" w:hAnsi="宋体" w:cstheme="minorBidi" w:hint="eastAsia"/>
          <w:bCs/>
          <w:color w:val="FF0000"/>
          <w:sz w:val="21"/>
          <w:szCs w:val="21"/>
          <w:lang w:eastAsia="zh-CN"/>
        </w:rPr>
        <w:t>文件中确定的</w:t>
      </w:r>
      <w:r>
        <w:rPr>
          <w:rFonts w:ascii="黑体" w:eastAsia="黑体" w:hAnsi="宋体" w:cstheme="minorBidi" w:hint="eastAsia"/>
          <w:bCs/>
          <w:color w:val="FF0000"/>
          <w:sz w:val="21"/>
          <w:szCs w:val="21"/>
          <w:lang w:eastAsia="zh-CN"/>
        </w:rPr>
        <w:t>项目名称</w:t>
      </w:r>
      <w:r>
        <w:rPr>
          <w:rFonts w:ascii="黑体" w:eastAsia="黑体" w:hAnsi="宋体" w:cstheme="minorBidi" w:hint="eastAsia"/>
          <w:bCs/>
          <w:color w:val="FF0000"/>
          <w:sz w:val="21"/>
          <w:szCs w:val="21"/>
          <w:lang w:eastAsia="zh-CN"/>
        </w:rPr>
        <w:t>。对于分包方式面向中小企业采购的项目，应标明中小企业的具体分包内容；对于以联合体方式面向中小企业采购的项目，应标明联合体中中小企业所承担的具体内容</w:t>
      </w:r>
      <w:r>
        <w:rPr>
          <w:rFonts w:ascii="黑体" w:eastAsia="黑体" w:hAnsi="宋体" w:cstheme="minorBidi" w:hint="eastAsia"/>
          <w:bCs/>
          <w:color w:val="FF0000"/>
          <w:sz w:val="21"/>
          <w:szCs w:val="21"/>
          <w:lang w:eastAsia="zh-CN"/>
        </w:rPr>
        <w:t>；</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第三处，在“标的名称”下划线处填写所采购标的具体名称（以招标文件第一册第三章用户需求书“</w:t>
      </w:r>
      <w:r>
        <w:rPr>
          <w:rFonts w:ascii="黑体" w:eastAsia="黑体" w:hAnsi="宋体" w:cstheme="minorBidi" w:hint="eastAsia"/>
          <w:bCs/>
          <w:color w:val="FF0000"/>
          <w:sz w:val="21"/>
          <w:szCs w:val="21"/>
          <w:lang w:eastAsia="zh-CN"/>
        </w:rPr>
        <w:t>服务需求</w:t>
      </w:r>
      <w:r>
        <w:rPr>
          <w:rFonts w:ascii="黑体" w:eastAsia="黑体" w:hAnsi="宋体" w:cstheme="minorBidi" w:hint="eastAsia"/>
          <w:bCs/>
          <w:color w:val="FF0000"/>
          <w:sz w:val="21"/>
          <w:szCs w:val="21"/>
          <w:lang w:eastAsia="zh-CN"/>
        </w:rPr>
        <w:t>明细”的“服务需求名称（标的名称）”一栏为准）；如果涉及多项</w:t>
      </w:r>
      <w:r>
        <w:rPr>
          <w:rFonts w:ascii="黑体" w:eastAsia="黑体" w:hAnsi="宋体" w:cstheme="minorBidi" w:hint="eastAsia"/>
          <w:bCs/>
          <w:color w:val="FF0000"/>
          <w:sz w:val="21"/>
          <w:szCs w:val="21"/>
          <w:lang w:eastAsia="zh-CN"/>
        </w:rPr>
        <w:t>服务</w:t>
      </w:r>
      <w:r>
        <w:rPr>
          <w:rFonts w:ascii="黑体" w:eastAsia="黑体" w:hAnsi="宋体" w:cstheme="minorBidi" w:hint="eastAsia"/>
          <w:bCs/>
          <w:color w:val="FF0000"/>
          <w:sz w:val="21"/>
          <w:szCs w:val="21"/>
          <w:lang w:eastAsia="zh-CN"/>
        </w:rPr>
        <w:t>（标的）为同一企业</w:t>
      </w:r>
      <w:r>
        <w:rPr>
          <w:rFonts w:ascii="黑体" w:eastAsia="黑体" w:hAnsi="宋体" w:cstheme="minorBidi" w:hint="eastAsia"/>
          <w:bCs/>
          <w:color w:val="FF0000"/>
          <w:sz w:val="21"/>
          <w:szCs w:val="21"/>
          <w:lang w:eastAsia="zh-CN"/>
        </w:rPr>
        <w:t>承接的</w:t>
      </w:r>
      <w:r>
        <w:rPr>
          <w:rFonts w:ascii="黑体" w:eastAsia="黑体" w:hAnsi="宋体" w:cstheme="minorBidi" w:hint="eastAsia"/>
          <w:bCs/>
          <w:color w:val="FF0000"/>
          <w:sz w:val="21"/>
          <w:szCs w:val="21"/>
          <w:lang w:eastAsia="zh-CN"/>
        </w:rPr>
        <w:t>，“标的名称”下划线处可以如实填写多项</w:t>
      </w:r>
      <w:r>
        <w:rPr>
          <w:rFonts w:ascii="黑体" w:eastAsia="黑体" w:hAnsi="宋体" w:cstheme="minorBidi" w:hint="eastAsia"/>
          <w:bCs/>
          <w:color w:val="FF0000"/>
          <w:sz w:val="21"/>
          <w:szCs w:val="21"/>
          <w:lang w:eastAsia="zh-CN"/>
        </w:rPr>
        <w:t>服务</w:t>
      </w:r>
      <w:r>
        <w:rPr>
          <w:rFonts w:ascii="黑体" w:eastAsia="黑体" w:hAnsi="宋体" w:cstheme="minorBidi" w:hint="eastAsia"/>
          <w:bCs/>
          <w:color w:val="FF0000"/>
          <w:sz w:val="21"/>
          <w:szCs w:val="21"/>
          <w:lang w:eastAsia="zh-CN"/>
        </w:rPr>
        <w:t>；对于分包方式面向中小企业采购的项目</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第四处，在“</w:t>
      </w:r>
      <w:r>
        <w:rPr>
          <w:rFonts w:ascii="黑体" w:eastAsia="黑体" w:hAnsi="宋体" w:cstheme="minorBidi" w:hint="eastAsia"/>
          <w:bCs/>
          <w:color w:val="FF0000"/>
          <w:sz w:val="21"/>
          <w:szCs w:val="21"/>
          <w:lang w:eastAsia="zh-CN"/>
        </w:rPr>
        <w:t>采购</w:t>
      </w:r>
      <w:r>
        <w:rPr>
          <w:rFonts w:ascii="黑体" w:eastAsia="黑体" w:hAnsi="宋体" w:cstheme="minorBidi" w:hint="eastAsia"/>
          <w:bCs/>
          <w:color w:val="FF0000"/>
          <w:sz w:val="21"/>
          <w:szCs w:val="21"/>
          <w:lang w:eastAsia="zh-CN"/>
        </w:rPr>
        <w:t>文件中明确的所属行业”下划线处填写采购标的对应的中小企业划分标准所属行业（所属行业以招标文件第一册第三章用户需求书“</w:t>
      </w:r>
      <w:r>
        <w:rPr>
          <w:rFonts w:ascii="黑体" w:eastAsia="黑体" w:hAnsi="宋体" w:cstheme="minorBidi" w:hint="eastAsia"/>
          <w:bCs/>
          <w:color w:val="FF0000"/>
          <w:sz w:val="21"/>
          <w:szCs w:val="21"/>
          <w:lang w:eastAsia="zh-CN"/>
        </w:rPr>
        <w:t>服务需求</w:t>
      </w:r>
      <w:r>
        <w:rPr>
          <w:rFonts w:ascii="黑体" w:eastAsia="黑体" w:hAnsi="宋体" w:cstheme="minorBidi" w:hint="eastAsia"/>
          <w:bCs/>
          <w:color w:val="FF0000"/>
          <w:sz w:val="21"/>
          <w:szCs w:val="21"/>
          <w:lang w:eastAsia="zh-CN"/>
        </w:rPr>
        <w:t>明细”的“</w:t>
      </w:r>
      <w:r>
        <w:rPr>
          <w:rFonts w:ascii="黑体" w:eastAsia="黑体" w:hAnsi="宋体" w:cstheme="minorBidi" w:hint="eastAsia"/>
          <w:bCs/>
          <w:color w:val="FF0000"/>
          <w:sz w:val="21"/>
          <w:szCs w:val="21"/>
          <w:lang w:eastAsia="zh-CN"/>
        </w:rPr>
        <w:t>标的所属行业</w:t>
      </w:r>
      <w:r>
        <w:rPr>
          <w:rFonts w:ascii="黑体" w:eastAsia="黑体" w:hAnsi="宋体" w:cstheme="minorBidi" w:hint="eastAsia"/>
          <w:bCs/>
          <w:color w:val="FF0000"/>
          <w:sz w:val="21"/>
          <w:szCs w:val="21"/>
          <w:lang w:eastAsia="zh-CN"/>
        </w:rPr>
        <w:t>”一栏为准）</w:t>
      </w:r>
      <w:r>
        <w:rPr>
          <w:rFonts w:ascii="黑体" w:eastAsia="黑体" w:hAnsi="宋体" w:cstheme="minorBidi" w:hint="eastAsia"/>
          <w:bCs/>
          <w:color w:val="FF0000"/>
          <w:sz w:val="21"/>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第五处，在“企业名称”下划线处如实填写</w:t>
      </w:r>
      <w:r>
        <w:rPr>
          <w:rFonts w:ascii="黑体" w:eastAsia="黑体" w:hAnsi="宋体" w:cstheme="minorBidi" w:hint="eastAsia"/>
          <w:b/>
          <w:color w:val="FF0000"/>
          <w:sz w:val="21"/>
          <w:szCs w:val="21"/>
          <w:lang w:eastAsia="zh-CN"/>
        </w:rPr>
        <w:t>服务承接商</w:t>
      </w:r>
      <w:r>
        <w:rPr>
          <w:rFonts w:ascii="黑体" w:eastAsia="黑体" w:hAnsi="宋体" w:cstheme="minorBidi" w:hint="eastAsia"/>
          <w:b/>
          <w:color w:val="FF0000"/>
          <w:sz w:val="21"/>
          <w:szCs w:val="21"/>
          <w:lang w:eastAsia="zh-CN"/>
        </w:rPr>
        <w:t>名称</w:t>
      </w:r>
      <w:r>
        <w:rPr>
          <w:rFonts w:ascii="黑体" w:eastAsia="黑体" w:hAnsi="宋体" w:cstheme="minorBidi" w:hint="eastAsia"/>
          <w:b/>
          <w:color w:val="FF0000"/>
          <w:sz w:val="21"/>
          <w:szCs w:val="21"/>
          <w:lang w:eastAsia="zh-CN"/>
        </w:rPr>
        <w:t>。</w:t>
      </w:r>
      <w:r>
        <w:rPr>
          <w:rFonts w:ascii="黑体" w:eastAsia="黑体" w:hAnsi="宋体" w:cstheme="minorBidi" w:hint="eastAsia"/>
          <w:bCs/>
          <w:color w:val="FF0000"/>
          <w:sz w:val="21"/>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第六、</w:t>
      </w:r>
      <w:r>
        <w:rPr>
          <w:rFonts w:ascii="黑体" w:eastAsia="黑体" w:hAnsi="宋体" w:cstheme="minorBidi" w:hint="eastAsia"/>
          <w:bCs/>
          <w:color w:val="FF0000"/>
          <w:sz w:val="21"/>
          <w:szCs w:val="21"/>
          <w:lang w:eastAsia="zh-CN"/>
        </w:rPr>
        <w:t>七、八处，</w:t>
      </w:r>
      <w:r>
        <w:rPr>
          <w:rFonts w:ascii="黑体" w:eastAsia="黑体" w:hAnsi="宋体" w:cstheme="minorBidi" w:hint="eastAsia"/>
          <w:bCs/>
          <w:color w:val="FF0000"/>
          <w:sz w:val="21"/>
          <w:szCs w:val="21"/>
          <w:lang w:eastAsia="zh-CN"/>
        </w:rPr>
        <w:t>在“从业人员”、“营业收入”、“资产总额”下划线处如实填写从业人员、营业收入、资产总额</w:t>
      </w:r>
      <w:r>
        <w:rPr>
          <w:rFonts w:ascii="黑体" w:eastAsia="黑体" w:hAnsi="宋体" w:cstheme="minorBidi" w:hint="eastAsia"/>
          <w:bCs/>
          <w:color w:val="FF0000"/>
          <w:sz w:val="21"/>
          <w:szCs w:val="21"/>
          <w:lang w:eastAsia="zh-CN"/>
        </w:rPr>
        <w:t>。从业人员、资产总额指标以上年度末数据为依据，营业收入指标以上年度累计数据为依据。无上年度数据的新成立企业可不填报。</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第九处，</w:t>
      </w:r>
      <w:r>
        <w:rPr>
          <w:rFonts w:ascii="黑体" w:eastAsia="黑体" w:hAnsi="宋体" w:cstheme="minorBidi" w:hint="eastAsia"/>
          <w:bCs/>
          <w:color w:val="FF0000"/>
          <w:sz w:val="21"/>
          <w:szCs w:val="21"/>
          <w:lang w:eastAsia="zh-CN"/>
        </w:rPr>
        <w:t>在“中型企业、小型企业、微型企业”下划线处应依据企业上年度从业人员、营业收入、资产总额等指标</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按照《中小企业划型标准规定》（工信部联企业〔2011〕300号）、《金融业企业划型标准规定》（银发〔2015〕309号）</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判断《中小企业声明函》载明的</w:t>
      </w:r>
      <w:r>
        <w:rPr>
          <w:rFonts w:ascii="黑体" w:eastAsia="黑体" w:hAnsi="宋体" w:cstheme="minorBidi" w:hint="eastAsia"/>
          <w:bCs/>
          <w:color w:val="FF0000"/>
          <w:sz w:val="21"/>
          <w:szCs w:val="21"/>
          <w:lang w:eastAsia="zh-CN"/>
        </w:rPr>
        <w:t>服务承接商</w:t>
      </w:r>
      <w:r>
        <w:rPr>
          <w:rFonts w:ascii="黑体" w:eastAsia="黑体" w:hAnsi="宋体" w:cstheme="minorBidi" w:hint="eastAsia"/>
          <w:bCs/>
          <w:color w:val="FF0000"/>
          <w:sz w:val="21"/>
          <w:szCs w:val="21"/>
          <w:lang w:eastAsia="zh-CN"/>
        </w:rPr>
        <w:t>是否属于采购文件所属行业的中型企业/小型企业/微型企业。</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2</w:t>
      </w:r>
      <w:r>
        <w:rPr>
          <w:rFonts w:ascii="黑体" w:eastAsia="黑体" w:hAnsi="宋体" w:cstheme="minorBidi" w:hint="eastAsia"/>
          <w:bCs/>
          <w:color w:val="FF0000"/>
          <w:sz w:val="21"/>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3</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事业单位、社会组织等非企业主体不享受中小企业扶持政策</w:t>
      </w:r>
      <w:r>
        <w:rPr>
          <w:rFonts w:ascii="黑体" w:eastAsia="黑体" w:hAnsi="宋体" w:cstheme="minorBidi" w:hint="eastAsia"/>
          <w:bCs/>
          <w:color w:val="FF0000"/>
          <w:sz w:val="21"/>
          <w:szCs w:val="21"/>
          <w:lang w:eastAsia="zh-CN"/>
        </w:rPr>
        <w:t>。</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4</w:t>
      </w:r>
      <w:r>
        <w:rPr>
          <w:rFonts w:ascii="黑体" w:eastAsia="黑体" w:hAnsi="宋体" w:cstheme="minorBidi" w:hint="eastAsia"/>
          <w:bCs/>
          <w:color w:val="FF0000"/>
          <w:sz w:val="21"/>
          <w:szCs w:val="21"/>
          <w:lang w:eastAsia="zh-CN"/>
        </w:rPr>
        <w:t>）声明是残疾人福利性单位须填写《残疾人福利性单位声明函》的相关内容，具体参照以上《中小企业声明函》填写要求执行。</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5</w:t>
      </w:r>
      <w:r>
        <w:rPr>
          <w:rFonts w:ascii="黑体" w:eastAsia="黑体" w:hAnsi="宋体" w:cstheme="minorBidi" w:hint="eastAsia"/>
          <w:bCs/>
          <w:color w:val="FF0000"/>
          <w:sz w:val="21"/>
          <w:szCs w:val="21"/>
          <w:lang w:eastAsia="zh-CN"/>
        </w:rPr>
        <w:t>）声明是监狱企业须填写《监狱企业声明函》的三项内容（填写位置的字体已加粗），具体参照以上《中小企业声明函》填写要求执行。</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5、本项目属于服务类项目，相关服务承接商应当为中小企业或残疾人福利性单位或监狱企业，如包含硬件设备、产品等货物采购的，不再对其中涉及的货物制造商作出要求。</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ind w:firstLine="420" w:firstLineChars="200"/>
        <w:jc w:val="both"/>
        <w:rPr>
          <w:rFonts w:ascii="Calibri" w:eastAsia="宋体" w:hAnsi="Calibri"/>
          <w:kern w:val="2"/>
          <w:sz w:val="21"/>
          <w:szCs w:val="22"/>
          <w:lang w:eastAsia="zh-CN"/>
        </w:rPr>
      </w:pPr>
    </w:p>
    <w:p>
      <w:pPr>
        <w:widowControl w:val="0"/>
        <w:numPr>
          <w:ilvl w:val="0"/>
          <w:numId w:val="10"/>
        </w:numPr>
        <w:jc w:val="center"/>
        <w:outlineLvl w:val="9"/>
        <w:rPr>
          <w:rFonts w:ascii="Calibri" w:eastAsia="宋体" w:hAnsi="Calibri"/>
          <w:b/>
          <w:kern w:val="2"/>
          <w:szCs w:val="22"/>
          <w:lang w:eastAsia="zh-CN"/>
        </w:rPr>
      </w:pPr>
      <w:r>
        <w:rPr>
          <w:rFonts w:ascii="Calibri" w:eastAsia="宋体" w:hAnsi="Calibri" w:cstheme="minorBidi"/>
          <w:b/>
          <w:kern w:val="2"/>
          <w:szCs w:val="22"/>
          <w:lang w:eastAsia="zh-CN"/>
        </w:rPr>
        <w:t>中小企业声明函（</w:t>
      </w:r>
      <w:r>
        <w:rPr>
          <w:rFonts w:ascii="Calibri" w:eastAsia="宋体" w:hAnsi="Calibri" w:cstheme="minorBidi" w:hint="eastAsia"/>
          <w:b/>
          <w:kern w:val="2"/>
          <w:szCs w:val="22"/>
          <w:lang w:eastAsia="zh-CN"/>
        </w:rPr>
        <w:t>服务</w:t>
      </w:r>
      <w:r>
        <w:rPr>
          <w:rFonts w:ascii="Calibri" w:eastAsia="宋体" w:hAnsi="Calibri" w:cstheme="minorBidi"/>
          <w:b/>
          <w:kern w:val="2"/>
          <w:szCs w:val="22"/>
          <w:lang w:eastAsia="zh-CN"/>
        </w:rPr>
        <w:t>）</w:t>
      </w:r>
    </w:p>
    <w:p>
      <w:pPr>
        <w:widowControl w:val="0"/>
        <w:numPr>
          <w:ilvl w:val="0"/>
          <w:numId w:val="0"/>
        </w:numPr>
        <w:spacing w:line="360" w:lineRule="auto"/>
        <w:ind w:left="0" w:firstLine="0"/>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w:t>
      </w:r>
      <w:r>
        <w:rPr>
          <w:rFonts w:ascii="宋体" w:eastAsia="宋体" w:hAnsi="宋体" w:cs="宋体" w:hint="eastAsia"/>
          <w:kern w:val="2"/>
          <w:sz w:val="21"/>
          <w:szCs w:val="21"/>
          <w:lang w:eastAsia="zh-CN"/>
        </w:rPr>
        <w:t>；承接企业为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w:t>
      </w:r>
      <w:r>
        <w:rPr>
          <w:rFonts w:ascii="宋体" w:eastAsia="宋体" w:hAnsi="宋体" w:cs="宋体" w:hint="eastAsia"/>
          <w:b/>
          <w:bCs/>
          <w:i/>
          <w:iCs/>
          <w:kern w:val="2"/>
          <w:sz w:val="21"/>
          <w:szCs w:val="21"/>
          <w:u w:val="single"/>
          <w:lang w:eastAsia="zh-CN"/>
        </w:rPr>
        <w:t>承接企业本身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w:t>
      </w:r>
      <w:r>
        <w:rPr>
          <w:rFonts w:ascii="宋体" w:eastAsia="宋体" w:hAnsi="宋体" w:cs="宋体" w:hint="eastAsia"/>
          <w:kern w:val="2"/>
          <w:sz w:val="21"/>
          <w:szCs w:val="21"/>
          <w:lang w:eastAsia="zh-CN"/>
        </w:rPr>
        <w:t>；承接企业为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w:t>
      </w:r>
      <w:r>
        <w:rPr>
          <w:rFonts w:ascii="宋体" w:eastAsia="宋体" w:hAnsi="宋体" w:cs="宋体" w:hint="eastAsia"/>
          <w:b/>
          <w:bCs/>
          <w:i/>
          <w:iCs/>
          <w:kern w:val="2"/>
          <w:sz w:val="21"/>
          <w:szCs w:val="21"/>
          <w:u w:val="single"/>
          <w:lang w:eastAsia="zh-CN"/>
        </w:rPr>
        <w:t>承接企业本身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bookmarkStart w:id="40"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 号）第二十条规定，投标人按照本办法规定提供声明函内容不实的，属于提供虚假材料谋取中标，依照《政府采购法》等政府采购有关法律法规规定追究相应责任。</w:t>
      </w:r>
      <w:bookmarkEnd w:id="40"/>
    </w:p>
    <w:p>
      <w:pPr>
        <w:widowControl w:val="0"/>
        <w:ind w:firstLine="420" w:firstLineChars="200"/>
        <w:jc w:val="both"/>
        <w:rPr>
          <w:rFonts w:ascii="Calibri" w:eastAsia="宋体" w:hAnsi="Calibri"/>
          <w:kern w:val="2"/>
          <w:sz w:val="21"/>
          <w:szCs w:val="22"/>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w:t>
      </w:r>
      <w:r>
        <w:rPr>
          <w:rFonts w:ascii="Calibri" w:eastAsia="宋体" w:hAnsi="Calibri" w:cstheme="minorBidi" w:hint="eastAsia"/>
          <w:b/>
          <w:kern w:val="2"/>
          <w:szCs w:val="22"/>
          <w:lang w:eastAsia="zh-CN"/>
        </w:rPr>
        <w:t>（</w:t>
      </w:r>
      <w:r>
        <w:rPr>
          <w:rFonts w:ascii="Calibri" w:eastAsia="宋体" w:hAnsi="Calibri" w:cstheme="minorBidi" w:hint="eastAsia"/>
          <w:b/>
          <w:kern w:val="2"/>
          <w:szCs w:val="22"/>
          <w:lang w:eastAsia="zh-CN"/>
        </w:rPr>
        <w:t>服务</w:t>
      </w:r>
      <w:r>
        <w:rPr>
          <w:rFonts w:ascii="Calibri" w:eastAsia="宋体" w:hAnsi="Calibri" w:cstheme="minorBidi" w:hint="eastAsia"/>
          <w:b/>
          <w:kern w:val="2"/>
          <w:szCs w:val="22"/>
          <w:lang w:eastAsia="zh-CN"/>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w:t>
      </w:r>
      <w:r>
        <w:rPr>
          <w:rFonts w:ascii="宋体" w:eastAsia="宋体" w:hAnsi="宋体" w:cs="宋体" w:hint="eastAsia"/>
          <w:kern w:val="2"/>
          <w:sz w:val="21"/>
          <w:szCs w:val="21"/>
          <w:lang w:eastAsia="zh-CN"/>
        </w:rPr>
        <w:t>参照</w:t>
      </w:r>
      <w:r>
        <w:rPr>
          <w:rFonts w:ascii="宋体" w:eastAsia="宋体" w:hAnsi="宋体" w:cstheme="minorBidi" w:hint="eastAsia"/>
          <w:kern w:val="2"/>
          <w:sz w:val="21"/>
          <w:szCs w:val="21"/>
          <w:lang w:eastAsia="zh-CN"/>
        </w:rPr>
        <w:t>《财政部司法部关于政府采购支持监狱企业发展有关问题的通知》（财库〔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w:t>
      </w:r>
      <w:r>
        <w:rPr>
          <w:rFonts w:ascii="宋体" w:eastAsia="宋体" w:hAnsi="宋体" w:cstheme="minorBidi" w:hint="eastAsia"/>
          <w:kern w:val="2"/>
          <w:sz w:val="21"/>
          <w:szCs w:val="21"/>
          <w:lang w:eastAsia="zh-CN"/>
        </w:rPr>
        <w:t>服务</w:t>
      </w:r>
      <w:r>
        <w:rPr>
          <w:rFonts w:ascii="宋体" w:eastAsia="宋体" w:hAnsi="宋体" w:cstheme="minorBidi"/>
          <w:kern w:val="2"/>
          <w:sz w:val="21"/>
          <w:szCs w:val="21"/>
          <w:lang w:eastAsia="zh-CN"/>
        </w:rPr>
        <w:t>全部由符合政策要求的</w:t>
      </w:r>
      <w:r>
        <w:rPr>
          <w:rFonts w:ascii="宋体" w:eastAsia="宋体" w:hAnsi="宋体" w:cstheme="minorBidi" w:hint="eastAsia"/>
          <w:kern w:val="2"/>
          <w:sz w:val="21"/>
          <w:szCs w:val="21"/>
          <w:lang w:eastAsia="zh-CN"/>
        </w:rPr>
        <w:t>监狱企业承接</w:t>
      </w:r>
      <w:r>
        <w:rPr>
          <w:rFonts w:ascii="宋体" w:eastAsia="宋体" w:hAnsi="宋体" w:cstheme="minorBidi"/>
          <w:kern w:val="2"/>
          <w:sz w:val="21"/>
          <w:szCs w:val="21"/>
          <w:lang w:eastAsia="zh-CN"/>
        </w:rPr>
        <w:t>。相关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b/>
          <w:bCs/>
          <w:kern w:val="2"/>
          <w:sz w:val="21"/>
          <w:szCs w:val="21"/>
          <w:u w:val="single"/>
          <w:lang w:eastAsia="zh-CN"/>
        </w:rPr>
        <w:t>）</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i/>
          <w:iCs/>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hint="eastAsia"/>
          <w:kern w:val="2"/>
          <w:sz w:val="21"/>
          <w:szCs w:val="21"/>
          <w:lang w:eastAsia="zh-CN"/>
        </w:rPr>
        <w:t>。</w:t>
      </w:r>
    </w:p>
    <w:p>
      <w:pPr>
        <w:widowControl w:val="0"/>
        <w:ind w:firstLine="420" w:firstLineChars="200"/>
        <w:jc w:val="both"/>
        <w:outlineLvl w:val="9"/>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p>
    <w:p>
      <w:pPr>
        <w:widowControl w:val="0"/>
        <w:ind w:left="720" w:hanging="720" w:hangingChars="300"/>
        <w:jc w:val="both"/>
        <w:rPr>
          <w:rFonts w:ascii="Calibri" w:eastAsia="宋体" w:hAnsi="Calibri"/>
          <w:b/>
          <w:kern w:val="2"/>
          <w:szCs w:val="22"/>
          <w:lang w:eastAsia="zh-CN"/>
        </w:rPr>
      </w:pPr>
    </w:p>
    <w:p>
      <w:pPr>
        <w:widowControl w:val="0"/>
        <w:ind w:left="720" w:hanging="720" w:hangingChars="300"/>
        <w:jc w:val="both"/>
        <w:rPr>
          <w:rFonts w:ascii="Calibri" w:eastAsia="宋体" w:hAnsi="Calibri"/>
          <w:b/>
          <w:kern w:val="2"/>
          <w:szCs w:val="22"/>
          <w:lang w:eastAsia="zh-CN"/>
        </w:rPr>
      </w:pP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四、项目详细报价</w:t>
      </w:r>
    </w:p>
    <w:p>
      <w:pPr>
        <w:widowControl w:val="0"/>
        <w:tabs>
          <w:tab w:val="left" w:pos="720"/>
        </w:tabs>
        <w:ind w:firstLine="3120" w:firstLineChars="1300"/>
        <w:jc w:val="both"/>
        <w:rPr>
          <w:rFonts w:ascii="Calibri" w:eastAsia="宋体" w:hAnsi="Calibri"/>
          <w:b/>
          <w:kern w:val="2"/>
          <w:szCs w:val="22"/>
          <w:lang w:eastAsia="zh-CN"/>
        </w:rPr>
      </w:pPr>
      <w:r>
        <w:rPr>
          <w:rFonts w:ascii="Calibri" w:eastAsia="宋体" w:hAnsi="Calibri" w:cstheme="minorBidi" w:hint="eastAsia"/>
          <w:b/>
          <w:kern w:val="2"/>
          <w:szCs w:val="22"/>
          <w:lang w:eastAsia="zh-CN"/>
        </w:rPr>
        <w:t>（一）分项报价表</w:t>
      </w:r>
    </w:p>
    <w:tbl>
      <w:tblPr>
        <w:tblStyle w:val="TableNormal"/>
        <w:tblW w:w="5000" w:type="pct"/>
        <w:tblInd w:w="0" w:type="dxa"/>
        <w:tblLayout w:type="fixed"/>
        <w:tblCellMar>
          <w:top w:w="0" w:type="dxa"/>
          <w:left w:w="108" w:type="dxa"/>
          <w:bottom w:w="0" w:type="dxa"/>
          <w:right w:w="108" w:type="dxa"/>
        </w:tblCellMar>
      </w:tblPr>
      <w:tblGrid>
        <w:gridCol w:w="614"/>
        <w:gridCol w:w="1007"/>
        <w:gridCol w:w="3119"/>
        <w:gridCol w:w="1544"/>
        <w:gridCol w:w="2245"/>
      </w:tblGrid>
      <w:tr>
        <w:tblPrEx>
          <w:tblW w:w="5000" w:type="pct"/>
          <w:tblInd w:w="0" w:type="dxa"/>
          <w:tblLayout w:type="fixed"/>
          <w:tblCellMar>
            <w:top w:w="0" w:type="dxa"/>
            <w:left w:w="108" w:type="dxa"/>
            <w:bottom w:w="0" w:type="dxa"/>
            <w:right w:w="108" w:type="dxa"/>
          </w:tblCellMar>
        </w:tblPrEx>
        <w:trPr>
          <w:trHeight w:val="285"/>
        </w:trPr>
        <w:tc>
          <w:tcPr>
            <w:tcW w:w="618" w:type="dxa"/>
            <w:tcBorders>
              <w:top w:val="single" w:sz="8" w:space="0" w:color="auto"/>
              <w:left w:val="single" w:sz="8" w:space="0" w:color="auto"/>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序号</w:t>
            </w:r>
          </w:p>
        </w:tc>
        <w:tc>
          <w:tcPr>
            <w:tcW w:w="4168" w:type="dxa"/>
            <w:gridSpan w:val="2"/>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需求名称</w:t>
            </w:r>
          </w:p>
        </w:tc>
        <w:tc>
          <w:tcPr>
            <w:tcW w:w="1559" w:type="dxa"/>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金额（元）</w:t>
            </w:r>
          </w:p>
        </w:tc>
        <w:tc>
          <w:tcPr>
            <w:tcW w:w="2268" w:type="dxa"/>
            <w:tcBorders>
              <w:top w:val="single" w:sz="8" w:space="0" w:color="auto"/>
              <w:left w:val="nil"/>
              <w:bottom w:val="single" w:sz="4" w:space="0" w:color="auto"/>
              <w:right w:val="single" w:sz="8"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说明</w:t>
            </w: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一</w:t>
            </w:r>
          </w:p>
        </w:tc>
        <w:tc>
          <w:tcPr>
            <w:tcW w:w="4168"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single" w:sz="4" w:space="0" w:color="auto"/>
              <w:left w:val="nil"/>
              <w:bottom w:val="single" w:sz="4" w:space="0" w:color="auto"/>
              <w:right w:val="single" w:sz="8" w:space="0" w:color="auto"/>
            </w:tcBorders>
            <w:shd w:val="clear" w:color="auto" w:fill="auto"/>
            <w:vAlign w:val="center"/>
          </w:tcPr>
          <w:p>
            <w:pPr>
              <w:widowControl/>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480"/>
        </w:trPr>
        <w:tc>
          <w:tcPr>
            <w:tcW w:w="618" w:type="dxa"/>
            <w:vMerge w:val="restart"/>
            <w:tcBorders>
              <w:top w:val="nil"/>
              <w:left w:val="single" w:sz="8" w:space="0" w:color="auto"/>
              <w:right w:val="single" w:sz="4" w:space="0" w:color="auto"/>
            </w:tcBorders>
            <w:shd w:val="clear" w:color="auto" w:fill="auto"/>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二</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r>
              <w:rPr>
                <w:rFonts w:ascii="宋体" w:eastAsia="宋体" w:hAnsi="宋体" w:cs="宋体" w:hint="eastAsia"/>
                <w:sz w:val="20"/>
                <w:szCs w:val="20"/>
                <w:lang w:eastAsia="zh-CN"/>
              </w:rPr>
              <w:t>费用</w:t>
            </w: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val="restart"/>
            <w:tcBorders>
              <w:top w:val="nil"/>
              <w:left w:val="nil"/>
              <w:right w:val="single" w:sz="8" w:space="0" w:color="auto"/>
            </w:tcBorders>
            <w:shd w:val="clear" w:color="auto" w:fill="auto"/>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shd w:val="clear" w:color="auto" w:fill="auto"/>
            <w:vAlign w:val="center"/>
          </w:tcPr>
          <w:p>
            <w:pPr>
              <w:widowControl w:val="0"/>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shd w:val="clear" w:color="auto" w:fill="auto"/>
            <w:vAlign w:val="center"/>
          </w:tcPr>
          <w:p>
            <w:pPr>
              <w:widowControl w:val="0"/>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shd w:val="clear" w:color="auto" w:fill="auto"/>
            <w:vAlign w:val="center"/>
          </w:tcPr>
          <w:p>
            <w:pPr>
              <w:widowControl w:val="0"/>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shd w:val="clear" w:color="auto" w:fill="auto"/>
            <w:vAlign w:val="center"/>
          </w:tcPr>
          <w:p>
            <w:pPr>
              <w:widowControl w:val="0"/>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bottom w:val="single" w:sz="4" w:space="0" w:color="auto"/>
              <w:right w:val="single" w:sz="8" w:space="0" w:color="auto"/>
            </w:tcBorders>
            <w:shd w:val="clear" w:color="auto" w:fill="auto"/>
            <w:vAlign w:val="center"/>
          </w:tcPr>
          <w:p>
            <w:pPr>
              <w:widowControl/>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r>
              <w:rPr>
                <w:rFonts w:ascii="宋体" w:eastAsia="宋体" w:hAnsi="宋体" w:cs="宋体" w:hint="eastAsia"/>
                <w:sz w:val="20"/>
                <w:szCs w:val="20"/>
                <w:lang w:eastAsia="zh-CN"/>
              </w:rPr>
              <w:t>费用小计</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Ind w:w="0" w:type="dxa"/>
          <w:tblLayout w:type="fixed"/>
          <w:tblCellMar>
            <w:top w:w="0" w:type="dxa"/>
            <w:left w:w="108" w:type="dxa"/>
            <w:bottom w:w="0" w:type="dxa"/>
            <w:right w:w="108" w:type="dxa"/>
          </w:tblCellMar>
        </w:tblPrEx>
        <w:trPr>
          <w:trHeight w:val="285"/>
        </w:trPr>
        <w:tc>
          <w:tcPr>
            <w:tcW w:w="618" w:type="dxa"/>
            <w:vMerge w:val="restart"/>
            <w:tcBorders>
              <w:top w:val="nil"/>
              <w:left w:val="single" w:sz="8"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三</w:t>
            </w:r>
          </w:p>
        </w:tc>
        <w:tc>
          <w:tcPr>
            <w:tcW w:w="1016" w:type="dxa"/>
            <w:vMerge w:val="restar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其他费用</w:t>
            </w:r>
          </w:p>
        </w:tc>
        <w:tc>
          <w:tcPr>
            <w:tcW w:w="3152"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000000" w:fill="FFFFFF"/>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其他费用小计</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四</w:t>
            </w: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税金</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b/>
                <w:bCs/>
                <w:sz w:val="20"/>
                <w:szCs w:val="20"/>
                <w:lang w:eastAsia="zh-CN"/>
              </w:rPr>
              <w:t>……</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合计(元)</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b/>
                <w:bCs/>
                <w:sz w:val="20"/>
                <w:szCs w:val="20"/>
                <w:lang w:eastAsia="zh-CN"/>
              </w:rPr>
            </w:pPr>
            <w:r>
              <w:rPr>
                <w:rFonts w:ascii="宋体" w:eastAsia="宋体" w:hAnsi="宋体" w:cs="宋体" w:hint="eastAsia"/>
                <w:b/>
                <w:bCs/>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以上各项之和</w:t>
            </w:r>
          </w:p>
        </w:tc>
      </w:tr>
    </w:tbl>
    <w:p>
      <w:pPr>
        <w:widowControl w:val="0"/>
        <w:ind w:firstLine="0" w:firstLineChars="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注：</w:t>
      </w:r>
    </w:p>
    <w:p>
      <w:pPr>
        <w:widowControl w:val="0"/>
        <w:ind w:firstLine="0" w:firstLineChars="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1、此表可延长，各投标人根据本项目实际涉及的所有支出项情况修改后填写。本表如有缺漏项，由投标人自行承担。</w:t>
      </w:r>
    </w:p>
    <w:p>
      <w:pPr>
        <w:widowControl w:val="0"/>
        <w:ind w:firstLine="0" w:firstLineChars="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2、中标人签订合同前将详细的《分项报价表》递交采购单位，经采购单位审核同意后方可实施。</w:t>
      </w:r>
    </w:p>
    <w:p>
      <w:pPr>
        <w:widowControl w:val="0"/>
        <w:spacing w:line="360" w:lineRule="auto"/>
        <w:jc w:val="both"/>
        <w:rPr>
          <w:rFonts w:ascii="宋体" w:eastAsia="宋体" w:hAnsi="宋体" w:cs="宋体"/>
          <w:kern w:val="2"/>
          <w:sz w:val="20"/>
          <w:szCs w:val="20"/>
          <w:lang w:eastAsia="zh-CN"/>
        </w:rPr>
      </w:pPr>
      <w:r>
        <w:rPr>
          <w:rFonts w:ascii="宋体" w:eastAsia="宋体" w:hAnsi="宋体" w:cs="宋体" w:hint="eastAsia"/>
          <w:kern w:val="2"/>
          <w:sz w:val="20"/>
          <w:szCs w:val="20"/>
          <w:lang w:eastAsia="zh-CN"/>
        </w:rPr>
        <w:t>3、投标人的投标报价不得超过预算金额，否则将导致投标无效。</w:t>
      </w:r>
    </w:p>
    <w:p>
      <w:pPr>
        <w:widowControl w:val="0"/>
        <w:tabs>
          <w:tab w:val="left" w:pos="720"/>
        </w:tabs>
        <w:jc w:val="center"/>
        <w:rPr>
          <w:rFonts w:ascii="Calibri" w:eastAsia="宋体" w:hAnsi="Calibri"/>
          <w:b/>
          <w:kern w:val="2"/>
          <w:szCs w:val="22"/>
          <w:lang w:eastAsia="zh-CN"/>
        </w:rPr>
      </w:pPr>
      <w:r>
        <w:rPr>
          <w:rFonts w:ascii="Calibri" w:eastAsia="宋体" w:hAnsi="Calibri" w:cstheme="minorBidi" w:hint="eastAsia"/>
          <w:b/>
          <w:kern w:val="2"/>
          <w:szCs w:val="22"/>
          <w:lang w:eastAsia="zh-CN"/>
        </w:rPr>
        <w:t>（二）</w:t>
      </w:r>
      <w:bookmarkStart w:id="41" w:name="_Hlk72073235"/>
      <w:r>
        <w:rPr>
          <w:rFonts w:ascii="Calibri" w:eastAsia="宋体" w:hAnsi="Calibri" w:cstheme="minorBidi" w:hint="eastAsia"/>
          <w:b/>
          <w:kern w:val="2"/>
          <w:szCs w:val="22"/>
          <w:lang w:eastAsia="zh-CN"/>
        </w:rPr>
        <w:t>投标人认为需要涉及的其他内容报价清单</w:t>
      </w:r>
      <w:bookmarkEnd w:id="41"/>
    </w:p>
    <w:p>
      <w:pPr>
        <w:widowControl w:val="0"/>
        <w:jc w:val="both"/>
        <w:rPr>
          <w:rFonts w:ascii="Calibri" w:eastAsia="宋体" w:hAnsi="Calibri"/>
          <w:b/>
          <w:bCs/>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五、投标人认证情况（格式自定）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六、投标人经验情况（格式自定）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七</w:t>
      </w:r>
      <w:r>
        <w:rPr>
          <w:rFonts w:ascii="黑体" w:eastAsia="黑体" w:hAnsi="宋体" w:cstheme="minorBidi" w:hint="eastAsia"/>
          <w:bCs/>
          <w:kern w:val="2"/>
          <w:lang w:eastAsia="zh-CN"/>
        </w:rPr>
        <w:t>、信息化管理情况（格式自定）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八</w:t>
      </w:r>
      <w:r>
        <w:rPr>
          <w:rFonts w:ascii="黑体" w:eastAsia="黑体" w:hAnsi="宋体" w:cstheme="minorBidi" w:hint="eastAsia"/>
          <w:bCs/>
          <w:kern w:val="2"/>
          <w:lang w:eastAsia="zh-CN"/>
        </w:rPr>
        <w:t>、长期助力消费帮扶情况（格式自定）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九</w:t>
      </w:r>
      <w:r>
        <w:rPr>
          <w:rFonts w:ascii="黑体" w:eastAsia="黑体" w:hAnsi="宋体" w:cstheme="minorBidi" w:hint="eastAsia"/>
          <w:bCs/>
          <w:kern w:val="2"/>
          <w:lang w:eastAsia="zh-CN"/>
        </w:rPr>
        <w:t>、食品安全检测能力（格式自定）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十</w:t>
      </w:r>
      <w:r>
        <w:rPr>
          <w:rFonts w:ascii="黑体" w:eastAsia="黑体" w:hAnsi="宋体" w:cstheme="minorBidi" w:hint="eastAsia"/>
          <w:bCs/>
          <w:kern w:val="2"/>
          <w:lang w:eastAsia="zh-CN"/>
        </w:rPr>
        <w:t>、食品安全保险情况（格式自定）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十一</w:t>
      </w:r>
      <w:r>
        <w:rPr>
          <w:rFonts w:ascii="黑体" w:eastAsia="黑体" w:hAnsi="宋体" w:cstheme="minorBidi" w:hint="eastAsia"/>
          <w:bCs/>
          <w:kern w:val="2"/>
          <w:lang w:eastAsia="zh-CN"/>
        </w:rPr>
        <w:t>、种植基地情况（格式自定）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十二</w:t>
      </w:r>
      <w:r>
        <w:rPr>
          <w:rFonts w:ascii="黑体" w:eastAsia="黑体" w:hAnsi="宋体" w:cstheme="minorBidi" w:hint="eastAsia"/>
          <w:bCs/>
          <w:kern w:val="2"/>
          <w:lang w:eastAsia="zh-CN"/>
        </w:rPr>
        <w:t>、冷藏（或冷冻）车辆情况（格式自定）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十三</w:t>
      </w:r>
      <w:r>
        <w:rPr>
          <w:rFonts w:ascii="黑体" w:eastAsia="黑体" w:hAnsi="宋体" w:cstheme="minorBidi" w:hint="eastAsia"/>
          <w:bCs/>
          <w:kern w:val="2"/>
          <w:lang w:eastAsia="zh-CN"/>
        </w:rPr>
        <w:t>、冷库【含冷藏（保鲜）库和冷冻库】情况（格式自定）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十四</w:t>
      </w:r>
      <w:r>
        <w:rPr>
          <w:rFonts w:ascii="黑体" w:eastAsia="黑体" w:hAnsi="宋体" w:cstheme="minorBidi" w:hint="eastAsia"/>
          <w:bCs/>
          <w:kern w:val="2"/>
          <w:lang w:eastAsia="zh-CN"/>
        </w:rPr>
        <w:t>、配送场地情况（格式自定）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十五</w:t>
      </w:r>
      <w:r>
        <w:rPr>
          <w:rFonts w:ascii="黑体" w:eastAsia="黑体" w:hAnsi="宋体" w:cstheme="minorBidi" w:hint="eastAsia"/>
          <w:bCs/>
          <w:kern w:val="2"/>
          <w:lang w:eastAsia="zh-CN"/>
        </w:rPr>
        <w:t>、投标人认为需要加以说明的其他内容（格式自定）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widowControl w:val="0"/>
        <w:spacing w:line="360" w:lineRule="auto"/>
        <w:ind w:firstLine="0" w:firstLineChars="0"/>
        <w:jc w:val="both"/>
        <w:rPr>
          <w:rFonts w:ascii="Calibri" w:eastAsia="宋体" w:hAnsi="Calibri"/>
          <w:b/>
          <w:bCs/>
          <w:kern w:val="2"/>
          <w:szCs w:val="22"/>
          <w:lang w:eastAsia="zh-CN"/>
        </w:rPr>
      </w:pPr>
    </w:p>
    <w:p>
      <w:pPr>
        <w:widowControl w:val="0"/>
        <w:spacing w:line="360" w:lineRule="auto"/>
        <w:jc w:val="both"/>
        <w:rPr>
          <w:rFonts w:ascii="Calibri" w:eastAsia="宋体" w:hAnsi="Calibri"/>
          <w:kern w:val="2"/>
          <w:szCs w:val="22"/>
          <w:lang w:eastAsia="zh-CN"/>
        </w:rPr>
      </w:pPr>
    </w:p>
    <w:p>
      <w:pPr>
        <w:widowControl w:val="0"/>
        <w:spacing w:line="360" w:lineRule="auto"/>
        <w:jc w:val="both"/>
        <w:rPr>
          <w:rFonts w:ascii="Calibri" w:eastAsia="宋体" w:hAnsi="Calibri"/>
          <w:kern w:val="2"/>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ind w:firstLine="1440" w:firstLineChars="600"/>
        <w:jc w:val="both"/>
        <w:rPr>
          <w:rFonts w:ascii="Calibri" w:eastAsia="宋体" w:hAnsi="Calibri"/>
          <w:b/>
          <w:color w:val="FF0000"/>
          <w:kern w:val="2"/>
          <w:szCs w:val="22"/>
          <w:lang w:eastAsia="zh-CN"/>
        </w:rPr>
      </w:pPr>
      <w:r>
        <w:rPr>
          <w:rFonts w:ascii="Calibri" w:eastAsia="宋体" w:hAnsi="Calibri" w:cstheme="minorBidi" w:hint="eastAsia"/>
          <w:b/>
          <w:color w:val="FF0000"/>
          <w:kern w:val="2"/>
          <w:szCs w:val="22"/>
          <w:lang w:eastAsia="zh-CN"/>
        </w:rPr>
        <w:t>（信息公开部分的内容到此为止！以下为信息不公开部分。）</w:t>
      </w: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center"/>
        <w:rPr>
          <w:rFonts w:ascii="Calibri" w:eastAsia="宋体" w:hAnsi="Calibri"/>
          <w:b/>
          <w:kern w:val="2"/>
          <w:sz w:val="32"/>
          <w:szCs w:val="32"/>
          <w:lang w:eastAsia="zh-CN"/>
        </w:rPr>
      </w:pPr>
    </w:p>
    <w:p>
      <w:pPr>
        <w:widowControl w:val="0"/>
        <w:jc w:val="both"/>
        <w:rPr>
          <w:rFonts w:ascii="仿宋_GB2312" w:eastAsia="仿宋_GB2312" w:hAnsi="Calibri"/>
          <w:b/>
          <w:kern w:val="2"/>
          <w:sz w:val="30"/>
          <w:szCs w:val="30"/>
          <w:lang w:eastAsia="zh-CN"/>
        </w:rPr>
      </w:pPr>
      <w:r>
        <w:rPr>
          <w:rFonts w:ascii="仿宋_GB2312" w:eastAsia="仿宋_GB2312" w:hAnsi="Calibri" w:cstheme="minorBidi" w:hint="eastAsia"/>
          <w:b/>
          <w:kern w:val="2"/>
          <w:sz w:val="30"/>
          <w:szCs w:val="30"/>
          <w:lang w:eastAsia="zh-CN"/>
        </w:rPr>
        <w:br w:type="page"/>
      </w:r>
    </w:p>
    <w:p>
      <w:pPr>
        <w:widowControl w:val="0"/>
        <w:jc w:val="both"/>
        <w:outlineLvl w:val="1"/>
        <w:rPr>
          <w:rFonts w:ascii="宋体" w:eastAsia="宋体" w:hAnsi="宋体"/>
          <w:b/>
          <w:color w:val="FF0000"/>
          <w:kern w:val="2"/>
          <w:sz w:val="28"/>
          <w:szCs w:val="28"/>
          <w:lang w:eastAsia="zh-CN"/>
        </w:rPr>
      </w:pPr>
      <w:r>
        <w:rPr>
          <w:rFonts w:ascii="宋体" w:eastAsia="宋体" w:hAnsi="宋体" w:cstheme="minorBidi" w:hint="eastAsia"/>
          <w:b/>
          <w:color w:val="FF0000"/>
          <w:kern w:val="2"/>
          <w:sz w:val="28"/>
          <w:szCs w:val="28"/>
          <w:lang w:eastAsia="zh-CN"/>
        </w:rPr>
        <w:t>投标文件附件（信息不公开部分）</w:t>
      </w:r>
    </w:p>
    <w:p>
      <w:pPr>
        <w:keepNext/>
        <w:keepLines/>
        <w:widowControl w:val="0"/>
        <w:spacing w:before="260" w:after="260" w:line="240" w:lineRule="auto"/>
        <w:jc w:val="center"/>
        <w:outlineLvl w:val="2"/>
        <w:rPr>
          <w:rFonts w:ascii="宋体" w:eastAsia="宋体" w:hAnsi="宋体"/>
          <w:b/>
          <w:bCs/>
          <w:kern w:val="2"/>
          <w:szCs w:val="32"/>
          <w:lang w:eastAsia="zh-CN"/>
        </w:rPr>
      </w:pPr>
      <w:r>
        <w:rPr>
          <w:rFonts w:ascii="黑体" w:eastAsia="黑体" w:hAnsi="宋体" w:cstheme="minorBidi" w:hint="eastAsia"/>
          <w:bCs/>
          <w:kern w:val="2"/>
          <w:szCs w:val="32"/>
          <w:lang w:eastAsia="zh-CN"/>
        </w:rPr>
        <w:t>一、</w:t>
      </w:r>
      <w:bookmarkStart w:id="42" w:name="_Hlk72092499"/>
      <w:r>
        <w:rPr>
          <w:rFonts w:ascii="黑体" w:eastAsia="黑体" w:hAnsi="宋体" w:cstheme="minorBidi" w:hint="eastAsia"/>
          <w:bCs/>
          <w:kern w:val="2"/>
          <w:szCs w:val="32"/>
          <w:lang w:eastAsia="zh-CN"/>
        </w:rPr>
        <w:t>供应商基本情况表</w:t>
      </w:r>
      <w:bookmarkEnd w:id="42"/>
    </w:p>
    <w:p>
      <w:pPr>
        <w:widowControl w:val="0"/>
        <w:spacing w:line="240" w:lineRule="auto"/>
        <w:ind w:firstLine="0" w:firstLineChars="0"/>
        <w:jc w:val="both"/>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填表单位：（加盖单位公章）</w:t>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 xml:space="preserve">            填表日期：    年   月   日</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7"/>
        <w:gridCol w:w="644"/>
        <w:gridCol w:w="1527"/>
        <w:gridCol w:w="908"/>
        <w:gridCol w:w="753"/>
        <w:gridCol w:w="1143"/>
        <w:gridCol w:w="1430"/>
        <w:gridCol w:w="14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trPr>
        <w:tc>
          <w:tcPr>
            <w:tcW w:w="1402"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采购人</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项目名称</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862"/>
        </w:trPr>
        <w:tc>
          <w:tcPr>
            <w:tcW w:w="1402"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投标（响应）供应商</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供应商统一社会信用代码</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投标（响应）供应商相关人员情况</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职务</w:t>
            </w:r>
          </w:p>
        </w:tc>
        <w:tc>
          <w:tcPr>
            <w:tcW w:w="941"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姓名</w:t>
            </w:r>
          </w:p>
        </w:tc>
        <w:tc>
          <w:tcPr>
            <w:tcW w:w="1977"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身份证号码</w:t>
            </w:r>
          </w:p>
        </w:tc>
        <w:tc>
          <w:tcPr>
            <w:tcW w:w="1489"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劳动合同</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关系单位</w:t>
            </w:r>
          </w:p>
        </w:tc>
        <w:tc>
          <w:tcPr>
            <w:tcW w:w="1475"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缴纳社会</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保险单位</w:t>
            </w:r>
          </w:p>
        </w:tc>
      </w:tr>
      <w:tr>
        <w:tblPrEx>
          <w:tblW w:w="5000" w:type="pct"/>
          <w:tblInd w:w="0" w:type="dxa"/>
          <w:tblLayout w:type="fixed"/>
          <w:tblCellMar>
            <w:top w:w="0" w:type="dxa"/>
            <w:left w:w="108" w:type="dxa"/>
            <w:bottom w:w="0" w:type="dxa"/>
            <w:right w:w="108" w:type="dxa"/>
          </w:tblCellMar>
        </w:tblPrEx>
        <w:trPr>
          <w:trHeight w:val="1153"/>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法定代表人</w:t>
            </w:r>
            <w:r>
              <w:rPr>
                <w:rFonts w:ascii="方正仿宋_GBK" w:eastAsia="方正仿宋_GBK" w:hAnsi="方正仿宋_GBK" w:cs="方正仿宋_GBK" w:hint="eastAsia"/>
                <w:kern w:val="2"/>
                <w:sz w:val="22"/>
                <w:szCs w:val="22"/>
                <w:lang w:eastAsia="zh-CN"/>
              </w:rPr>
              <w:t>/单位负责人/主要经营负责人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项目投标授权代表人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3</w:t>
            </w:r>
          </w:p>
        </w:tc>
        <w:tc>
          <w:tcPr>
            <w:tcW w:w="2266"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项目负责人</w:t>
            </w:r>
          </w:p>
        </w:tc>
        <w:tc>
          <w:tcPr>
            <w:tcW w:w="941"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4</w:t>
            </w:r>
          </w:p>
        </w:tc>
        <w:tc>
          <w:tcPr>
            <w:tcW w:w="2266"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主要技术人员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5</w:t>
            </w:r>
          </w:p>
        </w:tc>
        <w:tc>
          <w:tcPr>
            <w:tcW w:w="226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firstLine="0" w:leftChars="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投标文件编制人员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说明：同一职务有多人担任（如主要技术人员），应分行填写。</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b/>
                <w:bCs/>
                <w:kern w:val="2"/>
                <w:lang w:eastAsia="zh-CN"/>
              </w:rPr>
            </w:pPr>
            <w:r>
              <w:rPr>
                <w:rFonts w:ascii="方正仿宋_GBK" w:eastAsia="方正仿宋_GBK" w:hAnsi="方正仿宋_GBK" w:cs="方正仿宋_GBK" w:hint="eastAsia"/>
                <w:b/>
                <w:bCs/>
                <w:kern w:val="2"/>
                <w:lang w:eastAsia="zh-CN"/>
              </w:rPr>
              <w:t>投标（响应）供应商关联关系情况</w:t>
            </w:r>
          </w:p>
        </w:tc>
      </w:tr>
      <w:tr>
        <w:tblPrEx>
          <w:tblW w:w="5000" w:type="pct"/>
          <w:tblInd w:w="0" w:type="dxa"/>
          <w:tblLayout w:type="fixed"/>
          <w:tblCellMar>
            <w:top w:w="0" w:type="dxa"/>
            <w:left w:w="108" w:type="dxa"/>
            <w:bottom w:w="0" w:type="dxa"/>
            <w:right w:w="108" w:type="dxa"/>
          </w:tblCellMar>
        </w:tblPrEx>
        <w:trPr>
          <w:trHeight w:val="510"/>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关联关系类型</w:t>
            </w:r>
          </w:p>
        </w:tc>
        <w:tc>
          <w:tcPr>
            <w:tcW w:w="172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关联主体名称</w:t>
            </w:r>
          </w:p>
        </w:tc>
        <w:tc>
          <w:tcPr>
            <w:tcW w:w="4156" w:type="dxa"/>
            <w:gridSpan w:val="3"/>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备注</w:t>
            </w:r>
          </w:p>
        </w:tc>
      </w:tr>
      <w:tr>
        <w:tblPrEx>
          <w:tblW w:w="5000" w:type="pct"/>
          <w:tblInd w:w="0" w:type="dxa"/>
          <w:tblLayout w:type="fixed"/>
          <w:tblCellMar>
            <w:top w:w="0" w:type="dxa"/>
            <w:left w:w="108" w:type="dxa"/>
            <w:bottom w:w="0" w:type="dxa"/>
            <w:right w:w="108" w:type="dxa"/>
          </w:tblCellMar>
        </w:tblPrEx>
        <w:trPr>
          <w:trHeight w:val="169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控股股东</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管理关系</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指对投标（响应）供应商不具有出资持股关系，但对其存在管理关系的主体</w:t>
            </w:r>
            <w:r>
              <w:rPr>
                <w:rFonts w:ascii="方正仿宋_GBK" w:eastAsia="方正仿宋_GBK" w:hAnsi="方正仿宋_GBK" w:cs="方正仿宋_GBK" w:hint="eastAsia"/>
                <w:kern w:val="2"/>
                <w:sz w:val="20"/>
                <w:szCs w:val="20"/>
                <w:lang w:eastAsia="zh-CN"/>
              </w:rPr>
              <w:t>。</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说明：同一关联关系类型有多个主体的，应分行填写。</w:t>
            </w:r>
          </w:p>
        </w:tc>
      </w:tr>
    </w:tbl>
    <w:p>
      <w:pPr>
        <w:widowControl w:val="0"/>
        <w:numPr>
          <w:ilvl w:val="0"/>
          <w:numId w:val="0"/>
        </w:numPr>
        <w:spacing w:line="360" w:lineRule="auto"/>
        <w:ind w:left="0" w:firstLine="480" w:firstLineChars="200"/>
        <w:jc w:val="both"/>
        <w:outlineLvl w:val="9"/>
        <w:rPr>
          <w:rFonts w:ascii="Calibri" w:eastAsia="宋体" w:hAnsi="Calibri" w:hint="eastAsia"/>
          <w:kern w:val="2"/>
          <w:sz w:val="21"/>
          <w:szCs w:val="21"/>
          <w:lang w:eastAsia="zh-Hans"/>
        </w:rPr>
      </w:pPr>
      <w:r>
        <w:rPr>
          <w:rFonts w:ascii="方正仿宋_GBK" w:eastAsia="方正仿宋_GBK" w:hAnsi="方正仿宋_GBK" w:cs="方正仿宋_GBK" w:hint="eastAsia"/>
          <w:b/>
          <w:bCs/>
          <w:kern w:val="2"/>
          <w:lang w:eastAsia="zh-CN"/>
        </w:rPr>
        <w:t>备注：</w:t>
      </w:r>
      <w:r>
        <w:rPr>
          <w:rFonts w:ascii="方正仿宋_GBK" w:eastAsia="方正仿宋_GBK" w:hAnsi="方正仿宋_GBK" w:cs="方正仿宋_GBK" w:hint="eastAsia"/>
          <w:b/>
          <w:bCs/>
          <w:color w:val="0000FF"/>
          <w:kern w:val="2"/>
          <w:lang w:eastAsia="zh-CN"/>
        </w:rPr>
        <w:t>鼓励</w:t>
      </w:r>
      <w:r>
        <w:rPr>
          <w:rFonts w:ascii="方正仿宋_GBK" w:eastAsia="方正仿宋_GBK" w:hAnsi="方正仿宋_GBK" w:cs="方正仿宋_GBK" w:hint="eastAsia"/>
          <w:b/>
          <w:bCs/>
          <w:kern w:val="2"/>
          <w:lang w:eastAsia="zh-CN"/>
        </w:rPr>
        <w:t>投标（响应）供应商在投标（响应）文件中要求投标（响应）供应商提供法定代表人、投标（响应）授权代表人、项目负责人（如有）最近一个月的社保缴纳证明，以及企业股权关系证明。</w:t>
      </w:r>
    </w:p>
    <w:p>
      <w:pPr>
        <w:keepNext/>
        <w:keepLines/>
        <w:widowControl w:val="0"/>
        <w:spacing w:before="120" w:after="12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二、法定代表人（负责人）证明书</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姓名</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，现任我单位</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职务，为法定代表人（负责人），</w:t>
      </w:r>
      <w:r>
        <w:rPr>
          <w:rFonts w:eastAsia="宋体" w:hAnsi="Calibri" w:cstheme="minorBidi" w:hint="eastAsia"/>
          <w:kern w:val="2"/>
          <w:sz w:val="21"/>
          <w:szCs w:val="21"/>
          <w:lang w:eastAsia="zh-CN"/>
        </w:rPr>
        <w:t>身份证件</w:t>
      </w:r>
      <w:r>
        <w:rPr>
          <w:rFonts w:ascii="Calibri" w:eastAsia="宋体" w:hAnsi="Calibri" w:cstheme="minorBidi" w:hint="eastAsia"/>
          <w:kern w:val="2"/>
          <w:sz w:val="21"/>
          <w:szCs w:val="21"/>
          <w:lang w:eastAsia="zh-CN"/>
        </w:rPr>
        <w:t>号</w:t>
      </w:r>
      <w:r>
        <w:rPr>
          <w:rFonts w:eastAsia="宋体" w:hAnsi="Calibri" w:cstheme="minorBidi" w:hint="eastAsia"/>
          <w:kern w:val="2"/>
          <w:sz w:val="21"/>
          <w:szCs w:val="21"/>
          <w:lang w:eastAsia="zh-CN"/>
        </w:rPr>
        <w:t>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联系电话：</w:t>
      </w:r>
      <w:r>
        <w:rPr>
          <w:rFonts w:eastAsia="宋体" w:hAnsi="Calibri" w:cstheme="minorBidi" w:hint="eastAsia"/>
          <w:kern w:val="2"/>
          <w:sz w:val="21"/>
          <w:szCs w:val="21"/>
          <w:u w:val="single"/>
          <w:lang w:eastAsia="zh-CN"/>
        </w:rPr>
        <w:t xml:space="preserve">                </w:t>
      </w:r>
      <w:r>
        <w:rPr>
          <w:rFonts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11"/>
        </w:numPr>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Hans"/>
        </w:rPr>
        <w:t>本证明书要供法定代表人（负责人）</w:t>
      </w:r>
      <w:r>
        <w:rPr>
          <w:rFonts w:eastAsia="宋体" w:hAnsi="Calibri" w:cstheme="minorBidi"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11"/>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Hans"/>
        </w:rPr>
        <w:t>本项目投标授权代表为法定代表人（负责人）的，无需提供</w:t>
      </w:r>
      <w:r>
        <w:rPr>
          <w:rFonts w:ascii="Calibri" w:eastAsia="宋体" w:hAnsi="Calibri" w:cstheme="minorBidi" w:hint="eastAsia"/>
          <w:kern w:val="2"/>
          <w:sz w:val="21"/>
          <w:szCs w:val="21"/>
          <w:lang w:eastAsia="zh-CN"/>
        </w:rPr>
        <w:t>《投标文件签署授权委托书》</w:t>
      </w:r>
      <w:r>
        <w:rPr>
          <w:rFonts w:ascii="Calibri" w:eastAsia="宋体" w:hAnsi="Calibri" w:cstheme="minorBidi" w:hint="eastAsia"/>
          <w:kern w:val="2"/>
          <w:sz w:val="21"/>
          <w:szCs w:val="21"/>
          <w:lang w:eastAsia="zh-Hans"/>
        </w:rPr>
        <w:t>。</w:t>
      </w:r>
    </w:p>
    <w:p>
      <w:pPr>
        <w:widowControl w:val="0"/>
        <w:numPr>
          <w:ilvl w:val="0"/>
          <w:numId w:val="11"/>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证件扫描件正面</w:t>
            </w:r>
          </w:p>
          <w:p>
            <w:pPr>
              <w:spacing w:line="360" w:lineRule="auto"/>
              <w:rPr>
                <w:rFonts w:ascii="Calibri" w:hAnsi="Calibri" w:hint="eastAsia"/>
                <w:b/>
                <w:bCs/>
                <w:kern w:val="2"/>
                <w:szCs w:val="22"/>
                <w:lang w:eastAsia="zh-CN"/>
              </w:rPr>
            </w:pPr>
          </w:p>
          <w:p>
            <w:pPr>
              <w:spacing w:line="360" w:lineRule="auto"/>
              <w:rPr>
                <w:rFonts w:ascii="Calibri" w:hAnsi="Calibri" w:hint="eastAsia"/>
                <w:kern w:val="2"/>
                <w:szCs w:val="22"/>
                <w:lang w:eastAsia="zh-CN"/>
              </w:rPr>
            </w:pPr>
          </w:p>
          <w:p>
            <w:pPr>
              <w:spacing w:line="360" w:lineRule="auto"/>
              <w:rPr>
                <w:rFonts w:ascii="Calibri" w:hAnsi="Calibri"/>
                <w:kern w:val="2"/>
                <w:szCs w:val="22"/>
                <w:lang w:eastAsia="zh-CN"/>
              </w:rPr>
            </w:pPr>
          </w:p>
          <w:p>
            <w:pPr>
              <w:spacing w:line="360" w:lineRule="auto"/>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spacing w:line="360" w:lineRule="auto"/>
        <w:ind w:firstLine="480" w:firstLineChars="200"/>
        <w:rPr>
          <w:rFonts w:ascii="黑体" w:eastAsia="黑体" w:hAnsi="黑体" w:cs="黑体" w:hint="eastAsia"/>
          <w:b/>
          <w:bCs/>
          <w:kern w:val="2"/>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eastAsia="宋体" w:hint="eastAsia"/>
          <w:kern w:val="2"/>
          <w:sz w:val="21"/>
          <w:szCs w:val="21"/>
          <w:lang w:eastAsia="zh-CN"/>
        </w:rPr>
        <w:t>贵单位</w:t>
      </w:r>
      <w:r>
        <w:rPr>
          <w:rFonts w:eastAsia="宋体" w:hint="eastAsia"/>
          <w:kern w:val="2"/>
          <w:sz w:val="21"/>
          <w:szCs w:val="21"/>
          <w:lang w:eastAsia="zh-CN"/>
        </w:rPr>
        <w:t>缴纳社会保险。</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三、</w:t>
      </w:r>
      <w:r>
        <w:rPr>
          <w:rFonts w:ascii="黑体" w:eastAsia="黑体" w:hAnsi="宋体" w:cstheme="minorBidi" w:hint="eastAsia"/>
          <w:bCs/>
          <w:kern w:val="2"/>
          <w:szCs w:val="32"/>
          <w:lang w:eastAsia="zh-CN"/>
        </w:rPr>
        <w:t>投标文件签署授权委托书</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w:t>
      </w:r>
      <w:r>
        <w:rPr>
          <w:rFonts w:eastAsia="宋体" w:hAnsi="Calibri" w:cstheme="minorBidi" w:hint="eastAsia"/>
          <w:kern w:val="2"/>
          <w:sz w:val="21"/>
          <w:szCs w:val="21"/>
          <w:lang w:eastAsia="zh-CN"/>
        </w:rPr>
        <w:t>证件号</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 xml:space="preserve">月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证件扫描件正面</w:t>
            </w:r>
          </w:p>
          <w:p>
            <w:pPr>
              <w:spacing w:line="360" w:lineRule="auto"/>
              <w:rPr>
                <w:rFonts w:ascii="Calibri" w:hAnsi="Calibri" w:hint="eastAsia"/>
                <w:b/>
                <w:bCs/>
                <w:kern w:val="2"/>
                <w:szCs w:val="22"/>
                <w:lang w:eastAsia="zh-CN"/>
              </w:rPr>
            </w:pPr>
          </w:p>
          <w:p>
            <w:pPr>
              <w:spacing w:line="360" w:lineRule="auto"/>
              <w:rPr>
                <w:rFonts w:ascii="Calibri" w:hAnsi="Calibri" w:hint="eastAsia"/>
                <w:kern w:val="2"/>
                <w:szCs w:val="22"/>
                <w:lang w:eastAsia="zh-CN"/>
              </w:rPr>
            </w:pPr>
          </w:p>
          <w:p>
            <w:pPr>
              <w:spacing w:line="360" w:lineRule="auto"/>
              <w:rPr>
                <w:rFonts w:ascii="Calibri" w:hAnsi="Calibri"/>
                <w:kern w:val="2"/>
                <w:szCs w:val="22"/>
                <w:lang w:eastAsia="zh-CN"/>
              </w:rPr>
            </w:pPr>
          </w:p>
          <w:p>
            <w:pPr>
              <w:spacing w:line="360" w:lineRule="auto"/>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spacing w:line="360" w:lineRule="auto"/>
        <w:ind w:firstLine="480" w:firstLineChars="200"/>
        <w:rPr>
          <w:rFonts w:ascii="黑体" w:eastAsia="黑体" w:hAnsi="黑体" w:cs="黑体" w:hint="eastAsia"/>
          <w:b/>
          <w:bCs/>
          <w:kern w:val="2"/>
          <w:lang w:eastAsia="zh-CN"/>
        </w:rPr>
      </w:pPr>
    </w:p>
    <w:p>
      <w:pPr>
        <w:widowControl w:val="0"/>
        <w:ind w:firstLine="480" w:firstLineChars="200"/>
        <w:jc w:val="both"/>
        <w:rPr>
          <w:rFonts w:ascii="Calibri" w:eastAsia="宋体" w:hAnsi="Calibri" w:hint="eastAsia"/>
          <w:b/>
          <w:kern w:val="2"/>
          <w:szCs w:val="22"/>
          <w:lang w:eastAsia="zh-CN"/>
        </w:rPr>
        <w:sectPr>
          <w:pgSz w:w="11907" w:h="16840"/>
          <w:pgMar w:top="1440" w:right="1797" w:bottom="1440" w:left="1797" w:header="851" w:footer="992" w:gutter="0"/>
          <w:cols w:num="1" w:space="425"/>
          <w:titlePg/>
          <w:docGrid w:linePitch="462" w:charSpace="0"/>
        </w:sect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eastAsia="宋体" w:hint="eastAsia"/>
          <w:kern w:val="2"/>
          <w:sz w:val="21"/>
          <w:szCs w:val="21"/>
          <w:lang w:eastAsia="zh-CN"/>
        </w:rPr>
        <w:t>贵单位</w:t>
      </w:r>
      <w:r>
        <w:rPr>
          <w:rFonts w:eastAsia="宋体" w:hint="eastAsia"/>
          <w:kern w:val="2"/>
          <w:sz w:val="21"/>
          <w:szCs w:val="21"/>
          <w:lang w:eastAsia="zh-CN"/>
        </w:rPr>
        <w:t>缴纳社会保险。</w:t>
      </w:r>
    </w:p>
    <w:p>
      <w:pPr>
        <w:widowControl w:val="0"/>
        <w:snapToGrid w:val="0"/>
        <w:spacing w:before="0" w:after="0" w:line="240" w:lineRule="auto"/>
        <w:jc w:val="both"/>
        <w:outlineLvl w:val="9"/>
        <w:rPr>
          <w:rFonts w:ascii="方正小标宋简体" w:eastAsia="方正小标宋简体" w:hAnsi="方正小标宋简体" w:cs="方正小标宋简体" w:hint="eastAsia"/>
          <w:kern w:val="2"/>
          <w:sz w:val="44"/>
          <w:szCs w:val="44"/>
          <w:lang w:eastAsia="zh-CN"/>
        </w:rPr>
      </w:pPr>
    </w:p>
    <w:p>
      <w:pPr>
        <w:widowControl w:val="0"/>
        <w:snapToGrid w:val="0"/>
        <w:spacing w:before="0" w:after="0" w:line="240" w:lineRule="auto"/>
        <w:jc w:val="center"/>
        <w:outlineLvl w:val="2"/>
        <w:rPr>
          <w:rFonts w:ascii="Arial" w:eastAsia="宋体" w:hAnsi="Arial" w:cs="Arial"/>
          <w:b/>
          <w:bCs/>
          <w:kern w:val="2"/>
          <w:sz w:val="32"/>
          <w:szCs w:val="32"/>
          <w:lang w:eastAsia="zh-CN"/>
        </w:rPr>
      </w:pPr>
      <w:r>
        <w:rPr>
          <w:rFonts w:ascii="黑体" w:eastAsia="黑体" w:hAnsi="宋体" w:hint="eastAsia"/>
          <w:bCs/>
          <w:lang w:eastAsia="zh-CN"/>
        </w:rPr>
        <w:t>四、</w:t>
      </w:r>
      <w:bookmarkStart w:id="43" w:name="_Hlk72092634"/>
      <w:r>
        <w:rPr>
          <w:rFonts w:ascii="黑体" w:eastAsia="黑体" w:hAnsi="Arial" w:cs="Arial" w:hint="eastAsia"/>
          <w:bCs/>
          <w:lang w:eastAsia="zh-CN"/>
        </w:rPr>
        <w:t>实质性条款响应情况表</w:t>
      </w:r>
      <w:bookmarkEnd w:id="43"/>
    </w:p>
    <w:p>
      <w:pPr>
        <w:widowControl w:val="0"/>
        <w:spacing w:line="360" w:lineRule="auto"/>
        <w:ind w:firstLine="480" w:firstLineChars="200"/>
        <w:rPr>
          <w:rFonts w:ascii="Calibri" w:eastAsia="宋体" w:hAnsi="Calibri"/>
          <w:kern w:val="2"/>
          <w:szCs w:val="22"/>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1"/>
        <w:gridCol w:w="2894"/>
        <w:gridCol w:w="1520"/>
        <w:gridCol w:w="1912"/>
        <w:gridCol w:w="147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sz w:val="21"/>
                <w:szCs w:val="21"/>
                <w:lang w:eastAsia="zh-CN"/>
              </w:rPr>
            </w:pPr>
            <w:bookmarkStart w:id="44" w:name="_Hlk72092651"/>
            <w:r>
              <w:rPr>
                <w:rFonts w:ascii="宋体" w:eastAsia="宋体" w:hAnsi="宋体" w:cstheme="minorBidi" w:hint="eastAsia"/>
                <w:sz w:val="21"/>
                <w:szCs w:val="21"/>
                <w:lang w:eastAsia="zh-CN"/>
              </w:rPr>
              <w:t>序号</w:t>
            </w:r>
          </w:p>
        </w:tc>
        <w:tc>
          <w:tcPr>
            <w:tcW w:w="278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实质性条款具体内容</w:t>
            </w:r>
          </w:p>
        </w:tc>
        <w:tc>
          <w:tcPr>
            <w:tcW w:w="1464"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投标响应</w:t>
            </w:r>
          </w:p>
        </w:tc>
        <w:tc>
          <w:tcPr>
            <w:tcW w:w="1842"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偏离情况</w:t>
            </w:r>
          </w:p>
        </w:tc>
        <w:tc>
          <w:tcPr>
            <w:tcW w:w="141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说明</w:t>
            </w:r>
          </w:p>
        </w:tc>
      </w:tr>
      <w:bookmarkEnd w:id="44"/>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both"/>
              <w:rPr>
                <w:rFonts w:ascii="宋体" w:eastAsia="宋体" w:hAnsi="宋体"/>
                <w:sz w:val="21"/>
                <w:szCs w:val="21"/>
                <w:lang w:eastAsia="zh-CN"/>
              </w:rPr>
            </w:pPr>
            <w:r>
              <w:rPr>
                <w:rFonts w:ascii="宋体" w:eastAsia="宋体" w:hAnsi="宋体" w:cstheme="minorBidi" w:hint="eastAsia"/>
                <w:sz w:val="21"/>
                <w:szCs w:val="21"/>
                <w:lang w:eastAsia="zh-CN"/>
              </w:rPr>
              <w:t>1</w:t>
            </w:r>
          </w:p>
        </w:tc>
        <w:tc>
          <w:tcPr>
            <w:tcW w:w="2788" w:type="dxa"/>
            <w:vAlign w:val="center"/>
          </w:tcPr>
          <w:p>
            <w:pPr>
              <w:widowControl w:val="0"/>
              <w:adjustRightInd w:val="0"/>
              <w:snapToGrid w:val="0"/>
              <w:spacing w:line="360" w:lineRule="auto"/>
              <w:jc w:val="center"/>
              <w:rPr>
                <w:rFonts w:ascii="Calibri" w:eastAsia="宋体" w:hAnsi="宋体"/>
                <w:sz w:val="21"/>
                <w:szCs w:val="21"/>
                <w:lang w:eastAsia="zh-CN"/>
              </w:rPr>
            </w:pPr>
            <w:r>
              <w:rPr>
                <w:rFonts w:ascii="Calibri" w:eastAsia="宋体" w:hAnsi="宋体" w:cstheme="minorBidi" w:hint="eastAsia"/>
                <w:color w:val="FF0000"/>
                <w:sz w:val="21"/>
                <w:szCs w:val="21"/>
                <w:lang w:eastAsia="zh-CN"/>
              </w:rPr>
              <w:t>满足本项目标★的条款要求</w:t>
            </w:r>
          </w:p>
        </w:tc>
        <w:tc>
          <w:tcPr>
            <w:tcW w:w="1464" w:type="dxa"/>
          </w:tcPr>
          <w:p>
            <w:pPr>
              <w:widowControl w:val="0"/>
              <w:adjustRightInd w:val="0"/>
              <w:snapToGrid w:val="0"/>
              <w:spacing w:line="360" w:lineRule="auto"/>
              <w:jc w:val="both"/>
              <w:rPr>
                <w:rFonts w:ascii="宋体" w:eastAsia="宋体" w:hAnsi="宋体"/>
                <w:sz w:val="21"/>
                <w:szCs w:val="21"/>
                <w:lang w:eastAsia="zh-CN"/>
              </w:rPr>
            </w:pPr>
          </w:p>
        </w:tc>
        <w:tc>
          <w:tcPr>
            <w:tcW w:w="1842" w:type="dxa"/>
          </w:tcPr>
          <w:p>
            <w:pPr>
              <w:widowControl w:val="0"/>
              <w:adjustRightInd w:val="0"/>
              <w:snapToGrid w:val="0"/>
              <w:spacing w:line="360" w:lineRule="auto"/>
              <w:jc w:val="both"/>
              <w:rPr>
                <w:rFonts w:ascii="宋体" w:eastAsia="宋体" w:hAnsi="宋体"/>
                <w:sz w:val="21"/>
                <w:szCs w:val="21"/>
                <w:lang w:eastAsia="zh-CN"/>
              </w:rPr>
            </w:pPr>
          </w:p>
        </w:tc>
        <w:tc>
          <w:tcPr>
            <w:tcW w:w="1418" w:type="dxa"/>
          </w:tcPr>
          <w:p>
            <w:pPr>
              <w:widowControl w:val="0"/>
              <w:adjustRightInd w:val="0"/>
              <w:snapToGrid w:val="0"/>
              <w:spacing w:line="360" w:lineRule="auto"/>
              <w:jc w:val="both"/>
              <w:rPr>
                <w:rFonts w:ascii="宋体" w:eastAsia="宋体" w:hAnsi="宋体"/>
                <w:sz w:val="21"/>
                <w:szCs w:val="21"/>
                <w:lang w:eastAsia="zh-CN"/>
              </w:rPr>
            </w:pPr>
          </w:p>
        </w:tc>
      </w:tr>
    </w:tbl>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注：1.上表所列各项均为不可负偏离条款。</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2.“投标响应”一栏应当详细填写投标人自身响应情况，而不能不合理照搬照抄实质性条款具体内容。</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3</w:t>
      </w:r>
      <w:r>
        <w:rPr>
          <w:rFonts w:ascii="Calibri" w:eastAsia="宋体" w:hAnsi="Calibri" w:cstheme="minorBidi"/>
          <w:b/>
          <w:kern w:val="2"/>
          <w:szCs w:val="22"/>
          <w:lang w:eastAsia="zh-CN"/>
        </w:rPr>
        <w:t>.</w:t>
      </w:r>
      <w:r>
        <w:rPr>
          <w:rFonts w:ascii="Calibri" w:eastAsia="宋体" w:hAnsi="Calibri" w:cstheme="minorBidi" w:hint="eastAsia"/>
          <w:b/>
          <w:kern w:val="2"/>
          <w:szCs w:val="22"/>
          <w:lang w:eastAsia="zh-CN"/>
        </w:rPr>
        <w:t>“偏离情况”一栏应填写“正偏离”、“负偏离”或“无偏离”，</w:t>
      </w:r>
      <w:r>
        <w:rPr>
          <w:rFonts w:ascii="Calibri" w:eastAsia="宋体" w:hAnsi="Calibri" w:cstheme="minorBidi" w:hint="eastAsia"/>
          <w:b/>
          <w:kern w:val="2"/>
          <w:szCs w:val="22"/>
          <w:lang w:eastAsia="zh-CN"/>
        </w:rPr>
        <w:t>“正偏离”表示“投标响应优于实质性条款具体内容要求”，“负偏离”表示“投标响应不满足实质性条款具体内容要求”，“无偏离”表示“投标响应与实质性条款具体内容要求一致”。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4.</w:t>
      </w:r>
      <w:r>
        <w:rPr>
          <w:rFonts w:ascii="Calibri" w:eastAsia="宋体" w:hAnsi="Calibri" w:cstheme="minorBidi" w:hint="eastAsia"/>
          <w:b/>
          <w:kern w:val="2"/>
          <w:szCs w:val="22"/>
          <w:lang w:eastAsia="zh-CN"/>
        </w:rPr>
        <w:t>评审委员会有权对投标响应情况作出判断（作出评审结论）。</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5</w:t>
      </w:r>
      <w:r>
        <w:rPr>
          <w:rFonts w:ascii="Calibri" w:eastAsia="宋体" w:hAnsi="Calibri" w:cstheme="minorBidi" w:hint="eastAsia"/>
          <w:b/>
          <w:kern w:val="2"/>
          <w:szCs w:val="22"/>
          <w:lang w:eastAsia="zh-CN"/>
        </w:rPr>
        <w:t>.实质性响应条款“投标响应情况”与投标文件其它内容冲突的，以实质性响应条款“投标响应情况”为准。</w:t>
      </w:r>
    </w:p>
    <w:p>
      <w:pPr>
        <w:widowControl w:val="0"/>
        <w:ind w:firstLine="480" w:firstLineChars="200"/>
        <w:jc w:val="both"/>
        <w:rPr>
          <w:rFonts w:ascii="Calibri" w:eastAsia="宋体" w:hAnsi="Calibri" w:hint="eastAsia"/>
          <w:b/>
          <w:kern w:val="2"/>
          <w:szCs w:val="22"/>
          <w:lang w:eastAsia="zh-CN"/>
        </w:rPr>
      </w:pPr>
      <w:r>
        <w:rPr>
          <w:rFonts w:ascii="Calibri" w:eastAsia="宋体" w:hAnsi="Calibri" w:cstheme="minorBidi" w:hint="eastAsia"/>
          <w:b/>
          <w:kern w:val="2"/>
          <w:szCs w:val="22"/>
          <w:lang w:eastAsia="zh-CN"/>
        </w:rPr>
        <w:t>6.要求提供证明资料，在“说明”一栏中列明证明资料的位置,以便评审；未要求提供证明材料的，投标人可以不提供。</w:t>
      </w:r>
    </w:p>
    <w:p>
      <w:pPr>
        <w:widowControl w:val="0"/>
        <w:spacing w:line="360" w:lineRule="auto"/>
        <w:jc w:val="both"/>
        <w:rPr>
          <w:rFonts w:ascii="Calibri" w:eastAsia="宋体" w:hAnsi="Calibri" w:hint="eastAsia"/>
          <w:b/>
          <w:bCs/>
          <w:kern w:val="2"/>
          <w:szCs w:val="22"/>
          <w:lang w:eastAsia="zh-CN"/>
        </w:rPr>
      </w:pPr>
    </w:p>
    <w:p>
      <w:pPr>
        <w:widowControl w:val="0"/>
        <w:jc w:val="both"/>
        <w:rPr>
          <w:rFonts w:ascii="Calibri" w:eastAsia="宋体" w:hAnsi="Calibri" w:hint="eastAsia"/>
          <w:b/>
          <w:kern w:val="2"/>
          <w:szCs w:val="22"/>
          <w:lang w:eastAsia="zh-CN"/>
        </w:rPr>
      </w:pPr>
    </w:p>
    <w:p>
      <w:pPr>
        <w:widowControl w:val="0"/>
        <w:spacing w:line="360" w:lineRule="auto"/>
        <w:jc w:val="both"/>
        <w:rPr>
          <w:rFonts w:ascii="Calibri" w:eastAsia="宋体" w:hAnsi="Calibri" w:hint="eastAsia"/>
          <w:b/>
          <w:bCs/>
          <w:kern w:val="2"/>
          <w:szCs w:val="22"/>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五</w:t>
      </w:r>
      <w:r>
        <w:rPr>
          <w:rFonts w:ascii="黑体" w:eastAsia="黑体" w:hAnsi="宋体" w:cstheme="minorBidi" w:hint="eastAsia"/>
          <w:bCs/>
          <w:lang w:eastAsia="zh-CN"/>
        </w:rPr>
        <w:t>、配送服务方案（格式自定）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kern w:val="2"/>
          <w:szCs w:val="20"/>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六</w:t>
      </w:r>
      <w:r>
        <w:rPr>
          <w:rFonts w:ascii="黑体" w:eastAsia="黑体" w:hAnsi="宋体" w:cstheme="minorBidi" w:hint="eastAsia"/>
          <w:bCs/>
          <w:lang w:eastAsia="zh-CN"/>
        </w:rPr>
        <w:t>、质量保证方案（格式自定）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kern w:val="2"/>
          <w:szCs w:val="20"/>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七</w:t>
      </w:r>
      <w:r>
        <w:rPr>
          <w:rFonts w:ascii="黑体" w:eastAsia="黑体" w:hAnsi="宋体" w:cstheme="minorBidi" w:hint="eastAsia"/>
          <w:bCs/>
          <w:lang w:eastAsia="zh-CN"/>
        </w:rPr>
        <w:t>、食品安全重难点分析及合理化建议（格式自定）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八</w:t>
      </w:r>
      <w:r>
        <w:rPr>
          <w:rFonts w:ascii="黑体" w:eastAsia="黑体" w:hAnsi="宋体" w:cstheme="minorBidi" w:hint="eastAsia"/>
          <w:bCs/>
          <w:lang w:eastAsia="zh-CN"/>
        </w:rPr>
        <w:t>、应急方案（格式自定）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kern w:val="2"/>
          <w:szCs w:val="20"/>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九</w:t>
      </w:r>
      <w:r>
        <w:rPr>
          <w:rFonts w:ascii="黑体" w:eastAsia="黑体" w:hAnsi="宋体" w:cstheme="minorBidi" w:hint="eastAsia"/>
          <w:bCs/>
          <w:lang w:eastAsia="zh-CN"/>
        </w:rPr>
        <w:t>、响应需求及配送时效情况（格式自定）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kern w:val="2"/>
          <w:szCs w:val="20"/>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十</w:t>
      </w:r>
      <w:r>
        <w:rPr>
          <w:rFonts w:ascii="黑体" w:eastAsia="黑体" w:hAnsi="宋体" w:cstheme="minorBidi" w:hint="eastAsia"/>
          <w:bCs/>
          <w:lang w:eastAsia="zh-CN"/>
        </w:rPr>
        <w:t>、拟安排的项目负责人（仅限1人）情况（格式自定）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十一</w:t>
      </w:r>
      <w:r>
        <w:rPr>
          <w:rFonts w:ascii="黑体" w:eastAsia="黑体" w:hAnsi="宋体" w:cstheme="minorBidi" w:hint="eastAsia"/>
          <w:bCs/>
          <w:lang w:eastAsia="zh-CN"/>
        </w:rPr>
        <w:t>、拟安排的项目团队情况（项目负责人除外）（格式自定）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both"/>
        <w:outlineLvl w:val="2"/>
        <w:rPr>
          <w:rFonts w:ascii="黑体" w:eastAsia="黑体" w:hAnsi="宋体" w:hint="eastAsia"/>
          <w:kern w:val="2"/>
          <w:szCs w:val="20"/>
          <w:lang w:eastAsia="zh-CN"/>
        </w:rPr>
      </w:pPr>
    </w:p>
    <w:p>
      <w:pPr>
        <w:keepNext/>
        <w:keepLines/>
        <w:widowControl w:val="0"/>
        <w:spacing w:before="260" w:after="260" w:line="240" w:lineRule="auto"/>
        <w:jc w:val="center"/>
        <w:outlineLvl w:val="2"/>
        <w:rPr>
          <w:rFonts w:ascii="黑体" w:eastAsia="黑体" w:hAnsi="宋体"/>
          <w:kern w:val="2"/>
          <w:szCs w:val="20"/>
          <w:lang w:eastAsia="zh-CN"/>
        </w:rPr>
      </w:pPr>
      <w:r>
        <w:rPr>
          <w:rFonts w:ascii="黑体" w:eastAsia="黑体" w:hAnsi="宋体" w:cstheme="minorBidi" w:hint="eastAsia"/>
          <w:kern w:val="2"/>
          <w:szCs w:val="20"/>
          <w:lang w:eastAsia="zh-CN"/>
        </w:rPr>
        <w:t>十二</w:t>
      </w:r>
      <w:r>
        <w:rPr>
          <w:rFonts w:ascii="黑体" w:eastAsia="黑体" w:hAnsi="宋体" w:cstheme="minorBidi" w:hint="eastAsia"/>
          <w:kern w:val="2"/>
          <w:szCs w:val="20"/>
          <w:lang w:eastAsia="zh-CN"/>
        </w:rPr>
        <w:t>、</w:t>
      </w:r>
      <w:bookmarkStart w:id="45" w:name="_Hlk72062872"/>
      <w:r>
        <w:rPr>
          <w:rFonts w:ascii="黑体" w:eastAsia="黑体" w:hAnsi="宋体" w:cstheme="minorBidi" w:hint="eastAsia"/>
          <w:kern w:val="2"/>
          <w:szCs w:val="20"/>
          <w:lang w:eastAsia="zh-CN"/>
        </w:rPr>
        <w:t>投标人认为需要加以说明的其他内容</w:t>
      </w:r>
      <w:bookmarkEnd w:id="45"/>
    </w:p>
    <w:p>
      <w:pPr>
        <w:widowControl/>
        <w:jc w:val="center"/>
        <w:rPr>
          <w:rFonts w:ascii="黑体" w:eastAsia="黑体" w:hAnsi="宋体" w:hint="eastAsia"/>
          <w:szCs w:val="20"/>
          <w:lang w:eastAsia="zh-CN"/>
        </w:rPr>
      </w:pPr>
      <w:r>
        <w:rPr>
          <w:rFonts w:ascii="黑体" w:eastAsia="黑体" w:hAnsi="宋体" w:cstheme="minorBidi" w:hint="eastAsia"/>
          <w:szCs w:val="20"/>
          <w:lang w:eastAsia="zh-CN"/>
        </w:rPr>
        <w:t>（一）</w:t>
      </w:r>
      <w:r>
        <w:rPr>
          <w:rFonts w:ascii="黑体" w:eastAsia="黑体" w:hAnsi="宋体" w:cstheme="minorBidi" w:hint="eastAsia"/>
          <w:szCs w:val="20"/>
          <w:highlight w:val="yellow"/>
          <w:lang w:eastAsia="zh-CN"/>
        </w:rPr>
        <w:t>政府采购（自行采购）违法行为风险知悉确认书</w:t>
      </w:r>
    </w:p>
    <w:p>
      <w:pPr>
        <w:widowControl/>
        <w:jc w:val="center"/>
        <w:rPr>
          <w:rFonts w:ascii="黑体" w:eastAsia="黑体" w:hAnsi="宋体"/>
          <w:szCs w:val="20"/>
          <w:lang w:eastAsia="zh-CN"/>
        </w:rPr>
      </w:pPr>
    </w:p>
    <w:p>
      <w:pPr>
        <w:widowControl w:val="0"/>
        <w:ind w:firstLine="480" w:firstLineChars="200"/>
        <w:jc w:val="both"/>
        <w:rPr>
          <w:rFonts w:ascii="Calibri" w:eastAsia="宋体" w:hAnsi="Calibri"/>
          <w:kern w:val="2"/>
          <w:sz w:val="21"/>
          <w:szCs w:val="22"/>
          <w:lang w:eastAsia="zh-CN"/>
        </w:rPr>
      </w:pPr>
      <w:r>
        <w:rPr>
          <w:rFonts w:ascii="Calibri" w:eastAsia="宋体" w:hAnsi="Calibri" w:cstheme="minorBidi" w:hint="eastAsia"/>
          <w:b/>
          <w:bCs/>
          <w:kern w:val="2"/>
          <w:szCs w:val="22"/>
          <w:lang w:eastAsia="zh-CN"/>
        </w:rPr>
        <w:t>我</w:t>
      </w:r>
      <w:r>
        <w:rPr>
          <w:rFonts w:ascii="Calibri" w:eastAsia="宋体" w:hAnsi="Calibri" w:hint="eastAsia"/>
          <w:b/>
          <w:bCs/>
          <w:kern w:val="2"/>
          <w:lang w:eastAsia="zh-CN"/>
        </w:rPr>
        <w:t>单位</w:t>
      </w:r>
      <w:r>
        <w:rPr>
          <w:rFonts w:ascii="Calibri" w:eastAsia="宋体" w:hAnsi="Calibri" w:cstheme="minorBidi" w:hint="eastAsia"/>
          <w:b/>
          <w:bCs/>
          <w:kern w:val="2"/>
          <w:szCs w:val="22"/>
          <w:lang w:eastAsia="zh-CN"/>
        </w:rPr>
        <w:t>在</w:t>
      </w:r>
      <w:r>
        <w:rPr>
          <w:rFonts w:ascii="Calibri" w:eastAsia="宋体" w:hAnsi="Calibri" w:cstheme="minorBidi" w:hint="eastAsia"/>
          <w:b/>
          <w:bCs/>
          <w:kern w:val="2"/>
          <w:szCs w:val="22"/>
          <w:lang w:eastAsia="zh-CN"/>
        </w:rPr>
        <w:t>投标前已充分知悉以下情形为参与</w:t>
      </w:r>
      <w:r>
        <w:rPr>
          <w:rFonts w:ascii="Calibri" w:eastAsia="宋体" w:hAnsi="Calibri" w:cstheme="minorBidi" w:hint="eastAsia"/>
          <w:b/>
          <w:bCs/>
          <w:kern w:val="2"/>
          <w:szCs w:val="22"/>
          <w:lang w:eastAsia="zh-CN"/>
        </w:rPr>
        <w:t>政府采购（自行采购）</w:t>
      </w:r>
      <w:r>
        <w:rPr>
          <w:rFonts w:ascii="Calibri" w:eastAsia="宋体" w:hAnsi="Calibri" w:cstheme="minorBidi" w:hint="eastAsia"/>
          <w:b/>
          <w:bCs/>
          <w:kern w:val="2"/>
          <w:szCs w:val="22"/>
          <w:lang w:eastAsia="zh-CN"/>
        </w:rPr>
        <w:t>活动时的重大风险事项，并承诺已对下述风险提示事项重点排查，</w:t>
      </w:r>
      <w:r>
        <w:rPr>
          <w:rFonts w:ascii="Calibri" w:eastAsia="宋体" w:hAnsi="Calibri" w:hint="eastAsia"/>
          <w:b/>
          <w:bCs/>
          <w:kern w:val="2"/>
          <w:szCs w:val="22"/>
          <w:lang w:eastAsia="zh-CN"/>
        </w:rPr>
        <w:t>若存在下述情况，我单位愿意依法承担被记入供应商诚信档案、罚款、取消参与政府采购（自行采购）资格、吊销营业执照等处罚；构成犯罪的，依法承担刑事责任。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2"/>
        <w:gridCol w:w="78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1"/>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序号</w:t>
            </w:r>
          </w:p>
        </w:tc>
        <w:tc>
          <w:tcPr>
            <w:tcW w:w="78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b/>
                <w:bCs/>
                <w:kern w:val="2"/>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与其他投标供应商的法定代表人、主要经营负责人、投标授权代表人、项目负责人、主要技术人员为</w:t>
            </w:r>
            <w:r>
              <w:rPr>
                <w:rFonts w:ascii="仿宋_GB2312" w:eastAsia="仿宋_GB2312" w:hAnsi="仿宋_GB2312" w:cs="仿宋_GB2312" w:hint="eastAsia"/>
                <w:b/>
                <w:bCs/>
                <w:kern w:val="2"/>
                <w:lang w:eastAsia="zh-CN"/>
              </w:rPr>
              <w:t>同一人、属同一单位或者在同一单位缴纳社会保险</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参与本项目政府采购（自行采购）活动时，与其他投标供应商存在单位负责人为</w:t>
            </w:r>
            <w:r>
              <w:rPr>
                <w:rFonts w:ascii="仿宋_GB2312" w:eastAsia="仿宋_GB2312" w:hAnsi="仿宋_GB2312" w:cs="仿宋_GB2312" w:hint="eastAsia"/>
                <w:b/>
                <w:bCs/>
                <w:kern w:val="2"/>
                <w:lang w:eastAsia="zh-CN"/>
              </w:rPr>
              <w:t>同一人或直接控股、管理关系</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3</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与其他投标供应商的投标文件或部分投标文件</w:t>
            </w:r>
            <w:r>
              <w:rPr>
                <w:rFonts w:ascii="仿宋_GB2312" w:eastAsia="仿宋_GB2312" w:hAnsi="仿宋_GB2312" w:cs="仿宋_GB2312" w:hint="eastAsia"/>
                <w:b/>
                <w:bCs/>
                <w:kern w:val="2"/>
                <w:lang w:eastAsia="zh-CN"/>
              </w:rPr>
              <w:t>相互混装或存在非正常一致</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4</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与其他投标供应商的投标文件由</w:t>
            </w:r>
            <w:r>
              <w:rPr>
                <w:rFonts w:ascii="仿宋_GB2312" w:eastAsia="仿宋_GB2312" w:hAnsi="仿宋_GB2312" w:cs="仿宋_GB2312" w:hint="eastAsia"/>
                <w:b/>
                <w:bCs/>
                <w:kern w:val="2"/>
                <w:lang w:eastAsia="zh-CN"/>
              </w:rPr>
              <w:t>同一单位或者同一人编制</w:t>
            </w:r>
            <w:r>
              <w:rPr>
                <w:rFonts w:ascii="仿宋_GB2312" w:eastAsia="仿宋_GB2312" w:hAnsi="仿宋_GB2312" w:cs="仿宋_GB2312" w:hint="eastAsia"/>
                <w:kern w:val="2"/>
                <w:lang w:eastAsia="zh-CN"/>
              </w:rPr>
              <w:t>，或者使用</w:t>
            </w:r>
            <w:r>
              <w:rPr>
                <w:rFonts w:ascii="仿宋_GB2312" w:eastAsia="仿宋_GB2312" w:hAnsi="仿宋_GB2312" w:cs="仿宋_GB2312" w:hint="eastAsia"/>
                <w:b/>
                <w:bCs/>
                <w:kern w:val="2"/>
                <w:lang w:eastAsia="zh-CN"/>
              </w:rPr>
              <w:t>同一设备编制</w:t>
            </w:r>
            <w:r>
              <w:rPr>
                <w:rFonts w:ascii="仿宋_GB2312" w:eastAsia="仿宋_GB2312" w:hAnsi="仿宋_GB2312" w:cs="仿宋_GB2312" w:hint="eastAsia"/>
                <w:kern w:val="2"/>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5</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提供</w:t>
            </w:r>
            <w:r>
              <w:rPr>
                <w:rFonts w:ascii="仿宋_GB2312" w:eastAsia="仿宋_GB2312" w:hAnsi="仿宋_GB2312" w:cs="仿宋_GB2312" w:hint="eastAsia"/>
                <w:b/>
                <w:bCs/>
                <w:kern w:val="2"/>
                <w:lang w:eastAsia="zh-CN"/>
              </w:rPr>
              <w:t>未经出具机构核实</w:t>
            </w:r>
            <w:r>
              <w:rPr>
                <w:rFonts w:ascii="仿宋_GB2312" w:eastAsia="仿宋_GB2312" w:hAnsi="仿宋_GB2312" w:cs="仿宋_GB2312" w:hint="eastAsia"/>
                <w:kern w:val="2"/>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6</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擅自将投标密钥或电子营业执照出借他人使用或未妥善保管。</w:t>
            </w:r>
          </w:p>
        </w:tc>
      </w:tr>
    </w:tbl>
    <w:p>
      <w:pPr>
        <w:widowControl w:val="0"/>
        <w:spacing w:before="157" w:beforeLines="5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已充分知悉“隐瞒真实情况，提供虚假资料”的法定情形，包括但不限于：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（一）通过转让或者租借等方式从其他单位获取资格或者资质证书投标的</w:t>
      </w:r>
      <w:r>
        <w:rPr>
          <w:rFonts w:ascii="Calibri" w:eastAsia="宋体" w:hAnsi="Calibri" w:cstheme="minorBidi" w:hint="eastAsia"/>
          <w:kern w:val="2"/>
          <w:sz w:val="21"/>
          <w:szCs w:val="22"/>
          <w:lang w:eastAsia="zh-CN"/>
        </w:rPr>
        <w:t>。</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（二）由其他单位或者其他单位负责人在投标供应商编制的投标文件上加盖印章或者签字的。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（三）项目负责人或者主要技术人员不是本单位人员的。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（四）投标保证金不是从投标供应商基本账户转出的。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（五）其他隐瞒真实情况、提供虚假资料的行为。</w:t>
      </w:r>
    </w:p>
    <w:p>
      <w:pPr>
        <w:widowControl w:val="0"/>
        <w:spacing w:beforeLines="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已充分知悉“与其他采购参加人串通投标”的法定情形，包括但不限于：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（一）投标供应商之间相互约定给予未中标的供应商利益补偿。</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（三）不同投标供应商的投标文件由同一单位或者同一人编制，或者由同一人分阶段参与编制的。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（四）不同投标供应商的投标文件或部分投标文件相互混装。</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（五）不同投标供应商的投标文件内容存在非正常一致。</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（六）由同一单位工作人员为两家以上（含两家）供应商进行同一项投标活动的。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（七）不同投标人的投标报价呈规律性差异。</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（八）不同投标人的投标保证金从同一单位或者个人的账户转出。</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（九）主管部门依照法律、法规认定的其他情形。</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三、</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已充分知悉下列情形</w:t>
      </w:r>
      <w:r>
        <w:rPr>
          <w:rFonts w:ascii="Calibri" w:eastAsia="宋体" w:hAnsi="Calibri" w:cstheme="minorBidi" w:hint="eastAsia"/>
          <w:b/>
          <w:kern w:val="2"/>
          <w:sz w:val="21"/>
          <w:szCs w:val="22"/>
          <w:lang w:eastAsia="zh-CN"/>
        </w:rPr>
        <w:t>存在</w:t>
      </w:r>
      <w:r>
        <w:rPr>
          <w:rFonts w:ascii="Calibri" w:eastAsia="宋体" w:hAnsi="Calibri" w:cstheme="minorBidi" w:hint="eastAsia"/>
          <w:b/>
          <w:kern w:val="2"/>
          <w:sz w:val="21"/>
          <w:szCs w:val="22"/>
          <w:lang w:eastAsia="zh-CN"/>
        </w:rPr>
        <w:t>法律风险，在投标前已对相关风险事项进行排</w:t>
      </w:r>
      <w:r>
        <w:rPr>
          <w:rFonts w:ascii="Calibri" w:eastAsia="宋体" w:hAnsi="Calibri" w:cstheme="minorBidi" w:hint="eastAsia"/>
          <w:b/>
          <w:kern w:val="2"/>
          <w:sz w:val="21"/>
          <w:szCs w:val="22"/>
          <w:lang w:eastAsia="zh-CN"/>
        </w:rPr>
        <w:t>查。</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（一）对于从其他主体获取的投标资料，</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应审慎核查，确保</w:t>
      </w:r>
      <w:r>
        <w:rPr>
          <w:rFonts w:ascii="Calibri" w:eastAsia="宋体" w:hAnsi="Calibri" w:cstheme="minorBidi" w:hint="eastAsia"/>
          <w:kern w:val="2"/>
          <w:sz w:val="21"/>
          <w:szCs w:val="22"/>
          <w:lang w:eastAsia="zh-CN"/>
        </w:rPr>
        <w:t>其</w:t>
      </w:r>
      <w:r>
        <w:rPr>
          <w:rFonts w:ascii="Calibri" w:eastAsia="宋体" w:hAnsi="Calibri" w:cstheme="minorBidi" w:hint="eastAsia"/>
          <w:kern w:val="2"/>
          <w:sz w:val="21"/>
          <w:szCs w:val="22"/>
          <w:lang w:eastAsia="zh-CN"/>
        </w:rPr>
        <w:t>真实性。</w:t>
      </w:r>
      <w:r>
        <w:rPr>
          <w:rFonts w:ascii="Calibri" w:eastAsia="宋体" w:hAnsi="Calibri" w:cstheme="minorBidi"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（二）对于涉及国家机关出具的公文、证件、证明材料等文件，一旦涉嫌虚假，经查实，主管部门将依法从严处理，并移送有关部门追究法律责任；涉嫌犯罪的，移送司法机关</w:t>
      </w:r>
      <w:r>
        <w:rPr>
          <w:rFonts w:ascii="Calibri" w:eastAsia="宋体" w:hAnsi="Calibri" w:cstheme="minorBidi" w:hint="eastAsia"/>
          <w:kern w:val="2"/>
          <w:sz w:val="21"/>
          <w:szCs w:val="22"/>
          <w:lang w:eastAsia="zh-CN"/>
        </w:rPr>
        <w:t>处理</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三</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对投标电子密钥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负有妥善保管、及时变更和续期等主体责任</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使用电子密钥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在深圳</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网站进行的活动，均具有法律效力，须承担相应的法律后果。</w:t>
      </w:r>
      <w:r>
        <w:rPr>
          <w:rFonts w:ascii="Calibri" w:eastAsia="宋体" w:hAnsi="Calibri" w:cstheme="minorBidi" w:hint="eastAsia"/>
          <w:kern w:val="2"/>
          <w:sz w:val="21"/>
          <w:szCs w:val="22"/>
          <w:lang w:eastAsia="zh-CN"/>
        </w:rPr>
        <w:t>若</w:t>
      </w:r>
      <w:r>
        <w:rPr>
          <w:rFonts w:ascii="Calibri" w:eastAsia="宋体" w:hAnsi="Calibri" w:cstheme="minorBidi" w:hint="eastAsia"/>
          <w:b/>
          <w:bCs/>
          <w:kern w:val="2"/>
          <w:sz w:val="21"/>
          <w:szCs w:val="22"/>
          <w:lang w:eastAsia="zh-CN"/>
        </w:rPr>
        <w:t>擅自将投标密钥</w:t>
      </w:r>
      <w:r>
        <w:rPr>
          <w:rFonts w:ascii="Calibri" w:eastAsia="宋体" w:hAnsi="Calibri" w:cstheme="minorBidi" w:hint="eastAsia"/>
          <w:b/>
          <w:bCs/>
          <w:kern w:val="2"/>
          <w:sz w:val="21"/>
          <w:szCs w:val="22"/>
          <w:lang w:eastAsia="zh-CN"/>
        </w:rPr>
        <w:t>或</w:t>
      </w:r>
      <w:r>
        <w:rPr>
          <w:rFonts w:ascii="Calibri" w:eastAsia="宋体" w:hAnsi="Calibri" w:cstheme="minorBidi" w:hint="eastAsia"/>
          <w:b/>
          <w:bCs/>
          <w:kern w:val="2"/>
          <w:sz w:val="21"/>
          <w:szCs w:val="22"/>
          <w:lang w:eastAsia="zh-CN"/>
        </w:rPr>
        <w:t>电子营业执照</w:t>
      </w:r>
      <w:r>
        <w:rPr>
          <w:rFonts w:ascii="Calibri" w:eastAsia="宋体" w:hAnsi="Calibri" w:cstheme="minorBidi" w:hint="eastAsia"/>
          <w:b/>
          <w:bCs/>
          <w:kern w:val="2"/>
          <w:sz w:val="21"/>
          <w:szCs w:val="22"/>
          <w:lang w:eastAsia="zh-CN"/>
        </w:rPr>
        <w:t>出借他人使用所造成的法律后果，由</w:t>
      </w:r>
      <w:r>
        <w:rPr>
          <w:rFonts w:ascii="Calibri" w:eastAsia="宋体" w:hAnsi="Calibri" w:cstheme="minorBidi" w:hint="eastAsia"/>
          <w:b/>
          <w:bCs/>
          <w:kern w:val="2"/>
          <w:sz w:val="21"/>
          <w:szCs w:val="22"/>
          <w:lang w:eastAsia="zh-CN"/>
        </w:rPr>
        <w:t>我</w:t>
      </w:r>
      <w:r>
        <w:rPr>
          <w:rFonts w:ascii="Calibri" w:eastAsia="宋体" w:hAnsi="Calibri" w:cstheme="minorBidi" w:hint="eastAsia"/>
          <w:b/>
          <w:bCs/>
          <w:kern w:val="2"/>
          <w:sz w:val="21"/>
          <w:szCs w:val="22"/>
          <w:lang w:eastAsia="zh-CN"/>
        </w:rPr>
        <w:t>单位</w:t>
      </w:r>
      <w:r>
        <w:rPr>
          <w:rFonts w:ascii="Calibri" w:eastAsia="宋体" w:hAnsi="Calibri" w:cstheme="minorBidi" w:hint="eastAsia"/>
          <w:b/>
          <w:bCs/>
          <w:kern w:val="2"/>
          <w:sz w:val="21"/>
          <w:szCs w:val="22"/>
          <w:lang w:eastAsia="zh-CN"/>
        </w:rPr>
        <w:t>自行承担</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四、</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w:t>
      </w:r>
      <w:r>
        <w:rPr>
          <w:rFonts w:ascii="Calibri" w:eastAsia="宋体" w:hAnsi="Calibri" w:cstheme="minorBidi" w:hint="eastAsia"/>
          <w:b/>
          <w:kern w:val="2"/>
          <w:sz w:val="21"/>
          <w:szCs w:val="22"/>
          <w:lang w:eastAsia="zh-CN"/>
        </w:rPr>
        <w:t>政府采购（自行采购）</w:t>
      </w:r>
      <w:r>
        <w:rPr>
          <w:rFonts w:ascii="Calibri" w:eastAsia="宋体" w:hAnsi="Calibri" w:cstheme="minorBidi" w:hint="eastAsia"/>
          <w:b/>
          <w:kern w:val="2"/>
          <w:sz w:val="21"/>
          <w:szCs w:val="22"/>
          <w:lang w:eastAsia="zh-CN"/>
        </w:rPr>
        <w:t>违法、违规行为的法律</w:t>
      </w:r>
      <w:r>
        <w:rPr>
          <w:rFonts w:ascii="Calibri" w:eastAsia="宋体" w:hAnsi="Calibri" w:cstheme="minorBidi" w:hint="eastAsia"/>
          <w:b/>
          <w:kern w:val="2"/>
          <w:sz w:val="21"/>
          <w:szCs w:val="22"/>
          <w:lang w:eastAsia="zh-CN"/>
        </w:rPr>
        <w:t>后果。</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经查实，若</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存在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违法、违规行为，主管部门将</w:t>
      </w:r>
      <w:r>
        <w:rPr>
          <w:rFonts w:ascii="Calibri" w:eastAsia="宋体" w:hAnsi="Calibri" w:cstheme="minorBidi" w:hint="eastAsia"/>
          <w:kern w:val="2"/>
          <w:sz w:val="21"/>
          <w:szCs w:val="22"/>
          <w:lang w:eastAsia="zh-CN"/>
        </w:rPr>
        <w:t>参照</w:t>
      </w:r>
      <w:r>
        <w:rPr>
          <w:rFonts w:ascii="Calibri" w:eastAsia="宋体" w:hAnsi="Calibri" w:cstheme="minorBidi" w:hint="eastAsia"/>
          <w:kern w:val="2"/>
          <w:sz w:val="21"/>
          <w:szCs w:val="22"/>
          <w:lang w:eastAsia="zh-CN"/>
        </w:rPr>
        <w:t>《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ascii="Calibri" w:eastAsia="宋体" w:hAnsi="Calibri" w:cstheme="minorBidi" w:hint="eastAsia"/>
          <w:kern w:val="2"/>
          <w:sz w:val="21"/>
          <w:szCs w:val="22"/>
          <w:lang w:eastAsia="zh-CN"/>
        </w:rPr>
        <w:t>分之二十以上千分之三十以下罚款，由市场监管部门依法吊销营业执照。</w:t>
      </w:r>
    </w:p>
    <w:p>
      <w:pPr>
        <w:widowControl w:val="0"/>
        <w:ind w:firstLine="420" w:firstLineChars="200"/>
        <w:jc w:val="both"/>
        <w:rPr>
          <w:rFonts w:ascii="Calibri" w:eastAsia="宋体" w:hAnsi="Calibri"/>
          <w:kern w:val="2"/>
          <w:sz w:val="21"/>
          <w:szCs w:val="22"/>
          <w:highlight w:val="yellow"/>
          <w:lang w:eastAsia="zh-CN"/>
        </w:rPr>
      </w:pPr>
      <w:r>
        <w:rPr>
          <w:rFonts w:ascii="Calibri" w:eastAsia="宋体" w:hAnsi="Calibri" w:cstheme="minorBidi" w:hint="eastAsia"/>
          <w:kern w:val="2"/>
          <w:sz w:val="21"/>
          <w:szCs w:val="22"/>
          <w:highlight w:val="yellow"/>
          <w:lang w:eastAsia="zh-CN"/>
        </w:rPr>
        <w:t>以下文字请投标供应商抄写并确认：“</w:t>
      </w:r>
      <w:r>
        <w:rPr>
          <w:rFonts w:ascii="Calibri" w:eastAsia="宋体" w:hAnsi="Calibri" w:cstheme="minorBidi" w:hint="eastAsia"/>
          <w:kern w:val="2"/>
          <w:sz w:val="21"/>
          <w:szCs w:val="22"/>
          <w:highlight w:val="yellow"/>
          <w:lang w:eastAsia="zh-CN"/>
        </w:rPr>
        <w:t>我</w:t>
      </w:r>
      <w:r>
        <w:rPr>
          <w:rFonts w:ascii="Calibri" w:eastAsia="宋体" w:hAnsi="Calibri" w:cstheme="minorBidi" w:hint="eastAsia"/>
          <w:kern w:val="2"/>
          <w:sz w:val="21"/>
          <w:szCs w:val="22"/>
          <w:highlight w:val="yellow"/>
          <w:lang w:eastAsia="zh-CN"/>
        </w:rPr>
        <w:t>单位</w:t>
      </w:r>
      <w:r>
        <w:rPr>
          <w:rFonts w:ascii="Calibri" w:eastAsia="宋体" w:hAnsi="Calibri" w:cstheme="minorBidi" w:hint="eastAsia"/>
          <w:kern w:val="2"/>
          <w:sz w:val="21"/>
          <w:szCs w:val="22"/>
          <w:highlight w:val="yellow"/>
          <w:lang w:eastAsia="zh-CN"/>
        </w:rPr>
        <w:t>已仔细阅读《</w:t>
      </w:r>
      <w:r>
        <w:rPr>
          <w:rFonts w:ascii="Calibri" w:eastAsia="宋体" w:hAnsi="Calibri" w:cstheme="minorBidi" w:hint="eastAsia"/>
          <w:kern w:val="2"/>
          <w:sz w:val="21"/>
          <w:szCs w:val="22"/>
          <w:highlight w:val="yellow"/>
          <w:lang w:eastAsia="zh-CN"/>
        </w:rPr>
        <w:t>政府采购（自行采购）违法行为风险知悉确认书</w:t>
      </w:r>
      <w:r>
        <w:rPr>
          <w:rFonts w:ascii="Calibri" w:eastAsia="宋体" w:hAnsi="Calibri" w:cstheme="minorBidi" w:hint="eastAsia"/>
          <w:kern w:val="2"/>
          <w:sz w:val="21"/>
          <w:szCs w:val="22"/>
          <w:highlight w:val="yellow"/>
          <w:lang w:eastAsia="zh-CN"/>
        </w:rPr>
        <w:t>》，充分知悉违法行为的法律后果，并承诺将严谨、诚信、依法依规参与政府采购</w:t>
      </w:r>
      <w:r>
        <w:rPr>
          <w:rFonts w:ascii="Calibri" w:eastAsia="宋体" w:hAnsi="Calibri" w:cstheme="minorBidi" w:hint="eastAsia"/>
          <w:kern w:val="2"/>
          <w:sz w:val="21"/>
          <w:szCs w:val="22"/>
          <w:highlight w:val="yellow"/>
          <w:lang w:eastAsia="zh-CN"/>
        </w:rPr>
        <w:t>（自行采购）</w:t>
      </w:r>
      <w:r>
        <w:rPr>
          <w:rFonts w:ascii="Calibri" w:eastAsia="宋体" w:hAnsi="Calibri" w:cstheme="minorBidi" w:hint="eastAsia"/>
          <w:kern w:val="2"/>
          <w:sz w:val="21"/>
          <w:szCs w:val="22"/>
          <w:highlight w:val="yellow"/>
          <w:lang w:eastAsia="zh-CN"/>
        </w:rPr>
        <w:t>活动”。</w:t>
      </w:r>
    </w:p>
    <w:tbl>
      <w:tblPr>
        <w:tblStyle w:val="1"/>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spacing w:val="-4"/>
                <w:sz w:val="21"/>
                <w:szCs w:val="21"/>
                <w:lang w:eastAsia="zh-CN"/>
              </w:rPr>
            </w:pPr>
          </w:p>
        </w:tc>
      </w:tr>
    </w:tbl>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单位</w:t>
      </w:r>
      <w:r>
        <w:rPr>
          <w:rFonts w:ascii="宋体" w:eastAsia="宋体" w:hAnsi="宋体" w:cstheme="minorBidi" w:hint="eastAsia"/>
          <w:spacing w:val="-4"/>
          <w:sz w:val="21"/>
          <w:szCs w:val="21"/>
          <w:lang w:eastAsia="zh-CN"/>
        </w:rPr>
        <w:t>负责人签名：</w:t>
      </w:r>
      <w:r>
        <w:rPr>
          <w:rFonts w:ascii="宋体" w:eastAsia="宋体" w:hAnsi="宋体" w:cstheme="minorBidi" w:hint="eastAsia"/>
          <w:spacing w:val="-4"/>
          <w:sz w:val="21"/>
          <w:szCs w:val="21"/>
          <w:u w:val="single"/>
          <w:lang w:eastAsia="zh-CN"/>
        </w:rPr>
        <w:t xml:space="preserve">              </w:t>
      </w:r>
    </w:p>
    <w:p>
      <w:pPr>
        <w:widowControl/>
        <w:wordWrap w:val="0"/>
        <w:autoSpaceDE w:val="0"/>
        <w:autoSpaceDN w:val="0"/>
        <w:spacing w:beforeLines="0" w:line="340" w:lineRule="exact"/>
        <w:ind w:right="808" w:firstLine="420" w:firstLineChars="200"/>
        <w:jc w:val="center"/>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w:t>
      </w:r>
      <w:r>
        <w:rPr>
          <w:rFonts w:ascii="宋体" w:eastAsia="宋体" w:hAnsi="宋体" w:cstheme="minorBidi" w:hint="eastAsia"/>
          <w:spacing w:val="-4"/>
          <w:sz w:val="21"/>
          <w:szCs w:val="21"/>
          <w:lang w:eastAsia="zh-CN"/>
        </w:rPr>
        <w:t>（加盖</w:t>
      </w:r>
      <w:r>
        <w:rPr>
          <w:rFonts w:ascii="宋体" w:eastAsia="宋体" w:hAnsi="宋体" w:cstheme="minorBidi" w:hint="eastAsia"/>
          <w:spacing w:val="-4"/>
          <w:sz w:val="21"/>
          <w:szCs w:val="21"/>
          <w:lang w:eastAsia="zh-CN"/>
        </w:rPr>
        <w:t>公章</w:t>
      </w:r>
      <w:r>
        <w:rPr>
          <w:rFonts w:ascii="宋体" w:eastAsia="宋体" w:hAnsi="宋体" w:cstheme="minorBidi" w:hint="eastAsia"/>
          <w:spacing w:val="-4"/>
          <w:sz w:val="21"/>
          <w:szCs w:val="21"/>
          <w:lang w:eastAsia="zh-CN"/>
        </w:rPr>
        <w:t>）</w:t>
      </w:r>
    </w:p>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日期：</w:t>
      </w:r>
      <w:r>
        <w:rPr>
          <w:rFonts w:ascii="宋体" w:eastAsia="宋体" w:hAnsi="宋体" w:cstheme="minorBidi" w:hint="eastAsia"/>
          <w:spacing w:val="-4"/>
          <w:sz w:val="21"/>
          <w:szCs w:val="21"/>
          <w:u w:val="single"/>
          <w:lang w:eastAsia="zh-CN"/>
        </w:rPr>
        <w:t xml:space="preserve">              </w:t>
      </w:r>
    </w:p>
    <w:p>
      <w:pPr>
        <w:widowControl/>
        <w:autoSpaceDE w:val="0"/>
        <w:autoSpaceDN w:val="0"/>
        <w:spacing w:beforeLines="0" w:line="340" w:lineRule="exact"/>
        <w:ind w:firstLine="420" w:firstLineChars="200"/>
        <w:jc w:val="left"/>
        <w:rPr>
          <w:rFonts w:ascii="宋体" w:eastAsia="宋体" w:hAnsi="宋体" w:hint="eastAsia"/>
          <w:b/>
          <w:bCs/>
          <w:spacing w:val="-4"/>
          <w:sz w:val="21"/>
          <w:szCs w:val="21"/>
          <w:lang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20" w:firstLineChars="200"/>
        <w:jc w:val="left"/>
        <w:textAlignment w:val="auto"/>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r>
        <w:rPr>
          <w:rFonts w:ascii="宋体" w:eastAsia="宋体" w:hAnsi="宋体" w:cs="宋体" w:hint="eastAsia"/>
          <w:b/>
          <w:bCs/>
          <w:color w:val="FF0000"/>
          <w:spacing w:val="-4"/>
          <w:sz w:val="21"/>
          <w:szCs w:val="21"/>
          <w:lang w:eastAsia="zh-CN"/>
        </w:rPr>
        <w:t>1.</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》需由</w:t>
      </w:r>
      <w:r>
        <w:rPr>
          <w:rFonts w:ascii="宋体" w:eastAsia="宋体" w:hAnsi="宋体" w:cs="宋体" w:hint="eastAsia"/>
          <w:b/>
          <w:bCs/>
          <w:color w:val="FF0000"/>
          <w:spacing w:val="-4"/>
          <w:sz w:val="21"/>
          <w:szCs w:val="21"/>
          <w:lang w:eastAsia="zh-CN"/>
        </w:rPr>
        <w:t>投标供应商负责人签字并加盖单位公章后，扫描上传至投标文件</w:t>
      </w:r>
      <w:r>
        <w:rPr>
          <w:rFonts w:ascii="宋体" w:eastAsia="宋体" w:hAnsi="宋体" w:cs="宋体" w:hint="eastAsia"/>
          <w:b/>
          <w:bCs/>
          <w:color w:val="FF0000"/>
          <w:spacing w:val="-4"/>
          <w:sz w:val="21"/>
          <w:szCs w:val="21"/>
          <w:lang w:eastAsia="zh-CN"/>
        </w:rPr>
        <w:t>一并提交。</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2.</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用于对供应商违法行为的提醒，不作为供应商资格性审查及符合性审查条件。</w:t>
      </w:r>
      <w:r>
        <w:rPr>
          <w:rFonts w:ascii="宋体" w:eastAsia="宋体" w:hAnsi="宋体" w:cstheme="minorBidi" w:hint="eastAsia"/>
          <w:b/>
          <w:bCs/>
          <w:color w:val="FF0000"/>
          <w:spacing w:val="-4"/>
          <w:sz w:val="21"/>
          <w:szCs w:val="21"/>
          <w:lang w:eastAsia="zh-CN"/>
        </w:rPr>
        <w:t xml:space="preserve">     </w:t>
      </w: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val="0"/>
        <w:jc w:val="center"/>
        <w:rPr>
          <w:rFonts w:ascii="黑体" w:eastAsia="黑体" w:hAnsi="Calibri" w:hint="eastAsia"/>
          <w:kern w:val="2"/>
          <w:szCs w:val="20"/>
          <w:lang w:eastAsia="zh-CN"/>
        </w:rPr>
      </w:pPr>
      <w:r>
        <w:rPr>
          <w:rFonts w:ascii="黑体" w:eastAsia="黑体" w:hAnsi="Calibri" w:cstheme="minorBidi" w:hint="eastAsia"/>
          <w:kern w:val="2"/>
          <w:szCs w:val="20"/>
          <w:lang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关于政府采购订单融资政策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hint="eastAsia"/>
          <w:bCs/>
          <w:kern w:val="2"/>
          <w:sz w:val="21"/>
          <w:szCs w:val="21"/>
          <w:lang w:eastAsia="zh-CN"/>
        </w:rPr>
      </w:pPr>
      <w:r>
        <w:rPr>
          <w:rFonts w:eastAsia="宋体" w:hint="eastAsia"/>
          <w:bCs/>
          <w:kern w:val="2"/>
          <w:sz w:val="21"/>
          <w:szCs w:val="21"/>
          <w:lang w:eastAsia="zh-CN"/>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2</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供应商账户信息</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单位全称</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联系</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w:t>
      </w:r>
      <w:r>
        <w:rPr>
          <w:rFonts w:ascii="宋体" w:eastAsia="宋体" w:hAnsi="宋体" w:cstheme="minorBidi" w:hint="eastAsia"/>
          <w:b/>
          <w:bCs/>
          <w:color w:val="FF0000"/>
          <w:spacing w:val="-4"/>
          <w:sz w:val="21"/>
          <w:szCs w:val="21"/>
          <w:lang w:eastAsia="zh-CN"/>
        </w:rPr>
        <w:t>不作为供应商资格性审查及符合性审查条件。</w:t>
      </w: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val="0"/>
        <w:ind w:firstLine="720" w:firstLineChars="300"/>
        <w:jc w:val="both"/>
        <w:rPr>
          <w:rFonts w:ascii="Calibri" w:eastAsia="宋体" w:hAnsi="Calibri"/>
          <w:kern w:val="2"/>
          <w:szCs w:val="22"/>
          <w:lang w:eastAsia="zh-CN"/>
        </w:rPr>
      </w:pPr>
    </w:p>
    <w:p>
      <w:pPr>
        <w:widowControl/>
        <w:spacing w:line="360" w:lineRule="auto"/>
        <w:jc w:val="left"/>
        <w:rPr>
          <w:rFonts w:ascii="Calibri" w:eastAsia="宋体" w:hAnsi="Calibri"/>
          <w:b/>
          <w:bCs/>
          <w:szCs w:val="22"/>
          <w:lang w:eastAsia="zh-CN"/>
        </w:rPr>
      </w:pPr>
    </w:p>
    <w:p>
      <w:pPr>
        <w:widowControl/>
        <w:jc w:val="center"/>
        <w:rPr>
          <w:rFonts w:ascii="黑体" w:eastAsia="黑体" w:hAnsi="宋体"/>
          <w:szCs w:val="20"/>
          <w:lang w:eastAsia="zh-CN"/>
        </w:rPr>
      </w:pPr>
      <w:r>
        <w:rPr>
          <w:rFonts w:ascii="黑体" w:eastAsia="黑体" w:hAnsi="宋体" w:cstheme="minorBidi" w:hint="eastAsia"/>
          <w:szCs w:val="20"/>
          <w:lang w:eastAsia="zh-CN"/>
        </w:rPr>
        <w:t>（</w:t>
      </w:r>
      <w:r>
        <w:rPr>
          <w:rFonts w:ascii="黑体" w:eastAsia="黑体" w:hAnsi="宋体" w:cstheme="minorBidi" w:hint="eastAsia"/>
          <w:szCs w:val="20"/>
          <w:lang w:eastAsia="zh-CN"/>
        </w:rPr>
        <w:t>三</w:t>
      </w:r>
      <w:r>
        <w:rPr>
          <w:rFonts w:ascii="黑体" w:eastAsia="黑体" w:hAnsi="宋体" w:cstheme="minorBidi" w:hint="eastAsia"/>
          <w:szCs w:val="20"/>
          <w:lang w:eastAsia="zh-CN"/>
        </w:rPr>
        <w:t>）投标人认为需要加以说明的其他内容（格式自定）</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b/>
          <w:bCs/>
          <w:kern w:val="2"/>
          <w:szCs w:val="22"/>
          <w:lang w:eastAsia="zh-CN"/>
        </w:rPr>
        <w:sectPr>
          <w:pgSz w:w="11907" w:h="16840"/>
          <w:pgMar w:top="1440" w:right="1797" w:bottom="1440" w:left="1797" w:header="851" w:footer="992" w:gutter="0"/>
          <w:cols w:num="1" w:space="425"/>
          <w:titlePg/>
          <w:docGrid w:linePitch="462" w:charSpace="0"/>
        </w:sect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第五章  合同条款及格式</w:t>
      </w:r>
    </w:p>
    <w:p>
      <w:pPr>
        <w:widowControl w:val="0"/>
        <w:ind w:firstLine="412" w:firstLineChars="196"/>
        <w:jc w:val="both"/>
        <w:rPr>
          <w:rFonts w:ascii="Calibri" w:eastAsia="宋体" w:hAnsi="Calibri"/>
          <w:kern w:val="2"/>
          <w:sz w:val="21"/>
          <w:szCs w:val="22"/>
          <w:lang w:eastAsia="zh-CN"/>
        </w:rPr>
      </w:pPr>
    </w:p>
    <w:p>
      <w:pPr>
        <w:widowControl w:val="0"/>
        <w:jc w:val="center"/>
        <w:outlineLvl w:val="9"/>
        <w:rPr>
          <w:rFonts w:ascii="Calibri" w:eastAsia="宋体" w:hAnsi="Calibri"/>
          <w:kern w:val="2"/>
          <w:sz w:val="21"/>
          <w:szCs w:val="22"/>
          <w:lang w:eastAsia="zh-CN"/>
        </w:rPr>
      </w:pPr>
      <w:r>
        <w:rPr>
          <w:rFonts w:ascii="Calibri" w:eastAsia="宋体" w:hAnsi="Calibri" w:cstheme="minorBidi" w:hint="eastAsia"/>
          <w:b/>
          <w:kern w:val="2"/>
          <w:szCs w:val="22"/>
          <w:lang w:eastAsia="zh-CN"/>
        </w:rPr>
        <w:t>（仅供参考，具体以项目需求及采购结果为准）</w:t>
      </w:r>
    </w:p>
    <w:p>
      <w:pPr>
        <w:widowControl w:val="0"/>
        <w:snapToGrid w:val="0"/>
        <w:spacing w:line="300" w:lineRule="auto"/>
        <w:jc w:val="both"/>
        <w:rPr>
          <w:rFonts w:ascii="仿宋" w:eastAsia="仿宋" w:hAnsi="仿宋"/>
          <w:kern w:val="2"/>
          <w:sz w:val="28"/>
          <w:szCs w:val="28"/>
          <w:u w:val="single"/>
          <w:lang w:eastAsia="zh-CN"/>
        </w:rPr>
      </w:pPr>
      <w:r>
        <w:rPr>
          <w:rFonts w:ascii="仿宋" w:eastAsia="仿宋" w:hAnsi="仿宋" w:cstheme="minorBidi"/>
          <w:kern w:val="2"/>
          <w:sz w:val="28"/>
          <w:szCs w:val="28"/>
          <w:lang w:eastAsia="zh-CN"/>
        </w:rPr>
        <w:t>甲方：</w:t>
      </w:r>
      <w:r>
        <w:rPr>
          <w:rFonts w:ascii="仿宋" w:eastAsia="仿宋" w:hAnsi="仿宋" w:cstheme="minorBidi" w:hint="eastAsia"/>
          <w:kern w:val="2"/>
          <w:sz w:val="28"/>
          <w:szCs w:val="28"/>
          <w:u w:val="single"/>
          <w:lang w:eastAsia="zh-CN"/>
        </w:rPr>
        <w:t xml:space="preserve"> </w:t>
      </w:r>
      <w:r>
        <w:rPr>
          <w:rFonts w:ascii="仿宋" w:eastAsia="仿宋" w:hAnsi="仿宋" w:cstheme="minorBidi"/>
          <w:kern w:val="2"/>
          <w:sz w:val="28"/>
          <w:szCs w:val="28"/>
          <w:u w:val="single"/>
          <w:lang w:eastAsia="zh-CN"/>
        </w:rPr>
        <w:t xml:space="preserve">      </w:t>
      </w:r>
      <w:r>
        <w:rPr>
          <w:rFonts w:ascii="仿宋" w:eastAsia="仿宋" w:hAnsi="仿宋" w:cstheme="minorBidi" w:hint="eastAsia"/>
          <w:kern w:val="2"/>
          <w:sz w:val="28"/>
          <w:szCs w:val="28"/>
          <w:u w:val="single"/>
          <w:lang w:eastAsia="zh-CN"/>
        </w:rPr>
        <w:t xml:space="preserve"> </w:t>
      </w:r>
      <w:r>
        <w:rPr>
          <w:rFonts w:ascii="仿宋" w:eastAsia="仿宋" w:hAnsi="仿宋" w:cstheme="minorBidi"/>
          <w:kern w:val="2"/>
          <w:sz w:val="28"/>
          <w:szCs w:val="28"/>
          <w:u w:val="single"/>
          <w:lang w:eastAsia="zh-CN"/>
        </w:rPr>
        <w:t xml:space="preserve">        </w:t>
      </w:r>
      <w:r>
        <w:rPr>
          <w:rFonts w:ascii="仿宋" w:eastAsia="仿宋" w:hAnsi="仿宋" w:cstheme="minorBidi"/>
          <w:kern w:val="2"/>
          <w:sz w:val="28"/>
          <w:szCs w:val="28"/>
          <w:u w:val="single"/>
          <w:lang w:eastAsia="zh-CN"/>
        </w:rPr>
        <w:tab/>
      </w:r>
      <w:r>
        <w:rPr>
          <w:rFonts w:ascii="仿宋" w:eastAsia="仿宋" w:hAnsi="仿宋" w:cstheme="minorBidi"/>
          <w:kern w:val="2"/>
          <w:sz w:val="28"/>
          <w:szCs w:val="28"/>
          <w:u w:val="single"/>
          <w:lang w:eastAsia="zh-CN"/>
        </w:rPr>
        <w:tab/>
      </w: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 xml:space="preserve">   </w:t>
      </w:r>
      <w:r>
        <w:rPr>
          <w:rFonts w:ascii="仿宋" w:eastAsia="仿宋" w:hAnsi="仿宋" w:cstheme="minorBidi"/>
          <w:kern w:val="2"/>
          <w:sz w:val="28"/>
          <w:szCs w:val="28"/>
          <w:lang w:eastAsia="zh-CN"/>
        </w:rPr>
        <w:t xml:space="preserve">乙方: </w:t>
      </w:r>
      <w:r>
        <w:rPr>
          <w:rFonts w:ascii="仿宋" w:eastAsia="仿宋" w:hAnsi="仿宋" w:cstheme="minorBidi"/>
          <w:kern w:val="2"/>
          <w:sz w:val="28"/>
          <w:szCs w:val="28"/>
          <w:u w:val="single"/>
          <w:lang w:eastAsia="zh-CN"/>
        </w:rPr>
        <w:t xml:space="preserve">   </w:t>
      </w:r>
      <w:r>
        <w:rPr>
          <w:rFonts w:ascii="仿宋" w:eastAsia="仿宋" w:hAnsi="仿宋" w:cstheme="minorBidi"/>
          <w:kern w:val="2"/>
          <w:sz w:val="28"/>
          <w:szCs w:val="28"/>
          <w:u w:val="single"/>
          <w:lang w:eastAsia="zh-CN"/>
        </w:rPr>
        <w:tab/>
      </w:r>
      <w:r>
        <w:rPr>
          <w:rFonts w:ascii="仿宋" w:eastAsia="仿宋" w:hAnsi="仿宋" w:cstheme="minorBidi"/>
          <w:kern w:val="2"/>
          <w:sz w:val="28"/>
          <w:szCs w:val="28"/>
          <w:u w:val="single"/>
          <w:lang w:eastAsia="zh-CN"/>
        </w:rPr>
        <w:tab/>
      </w:r>
      <w:r>
        <w:rPr>
          <w:rFonts w:ascii="仿宋" w:eastAsia="仿宋" w:hAnsi="仿宋" w:cstheme="minorBidi" w:hint="eastAsia"/>
          <w:kern w:val="2"/>
          <w:sz w:val="28"/>
          <w:szCs w:val="28"/>
          <w:u w:val="single"/>
          <w:lang w:eastAsia="zh-CN"/>
        </w:rPr>
        <w:t xml:space="preserve">   </w:t>
      </w:r>
      <w:r>
        <w:rPr>
          <w:rFonts w:ascii="仿宋" w:eastAsia="仿宋" w:hAnsi="仿宋" w:cstheme="minorBidi"/>
          <w:kern w:val="2"/>
          <w:sz w:val="28"/>
          <w:szCs w:val="28"/>
          <w:u w:val="single"/>
          <w:lang w:eastAsia="zh-CN"/>
        </w:rPr>
        <w:tab/>
      </w:r>
      <w:r>
        <w:rPr>
          <w:rFonts w:ascii="仿宋" w:eastAsia="仿宋" w:hAnsi="仿宋" w:cstheme="minorBidi" w:hint="eastAsia"/>
          <w:kern w:val="2"/>
          <w:sz w:val="28"/>
          <w:szCs w:val="28"/>
          <w:u w:val="single"/>
          <w:lang w:eastAsia="zh-CN"/>
        </w:rPr>
        <w:t xml:space="preserve">   </w:t>
      </w:r>
      <w:r>
        <w:rPr>
          <w:rFonts w:ascii="仿宋" w:eastAsia="仿宋" w:hAnsi="仿宋" w:cstheme="minorBidi"/>
          <w:kern w:val="2"/>
          <w:sz w:val="28"/>
          <w:szCs w:val="28"/>
          <w:u w:val="single"/>
          <w:lang w:eastAsia="zh-CN"/>
        </w:rPr>
        <w:tab/>
      </w:r>
      <w:r>
        <w:rPr>
          <w:rFonts w:ascii="仿宋" w:eastAsia="仿宋" w:hAnsi="仿宋" w:cstheme="minorBidi" w:hint="eastAsia"/>
          <w:kern w:val="2"/>
          <w:sz w:val="28"/>
          <w:szCs w:val="28"/>
          <w:u w:val="single"/>
          <w:lang w:eastAsia="zh-CN"/>
        </w:rPr>
        <w:t xml:space="preserve">  </w:t>
      </w:r>
    </w:p>
    <w:p>
      <w:pPr>
        <w:widowControl w:val="0"/>
        <w:snapToGrid w:val="0"/>
        <w:spacing w:line="300" w:lineRule="auto"/>
        <w:jc w:val="both"/>
        <w:rPr>
          <w:rFonts w:ascii="仿宋" w:eastAsia="仿宋" w:hAnsi="仿宋"/>
          <w:kern w:val="2"/>
          <w:sz w:val="28"/>
          <w:szCs w:val="28"/>
          <w:lang w:eastAsia="zh-CN"/>
        </w:rPr>
      </w:pPr>
      <w:r>
        <w:rPr>
          <w:rFonts w:ascii="仿宋" w:eastAsia="仿宋" w:hAnsi="仿宋" w:cstheme="minorBidi"/>
          <w:kern w:val="2"/>
          <w:sz w:val="28"/>
          <w:szCs w:val="28"/>
          <w:lang w:eastAsia="zh-CN"/>
        </w:rPr>
        <w:t>住所地：</w:t>
      </w: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 xml:space="preserve">   </w:t>
      </w:r>
      <w:r>
        <w:rPr>
          <w:rFonts w:ascii="仿宋" w:eastAsia="仿宋" w:hAnsi="仿宋" w:cstheme="minorBidi"/>
          <w:kern w:val="2"/>
          <w:sz w:val="28"/>
          <w:szCs w:val="28"/>
          <w:lang w:eastAsia="zh-CN"/>
        </w:rPr>
        <w:t>住所地：</w:t>
      </w:r>
      <w:r>
        <w:rPr>
          <w:rFonts w:ascii="仿宋" w:eastAsia="仿宋" w:hAnsi="仿宋" w:cstheme="minorBidi" w:hint="eastAsia"/>
          <w:kern w:val="2"/>
          <w:sz w:val="28"/>
          <w:szCs w:val="28"/>
          <w:u w:val="single"/>
          <w:lang w:eastAsia="zh-CN"/>
        </w:rPr>
        <w:t xml:space="preserve">                    </w:t>
      </w:r>
    </w:p>
    <w:p>
      <w:pPr>
        <w:widowControl w:val="0"/>
        <w:snapToGrid w:val="0"/>
        <w:spacing w:line="300" w:lineRule="auto"/>
        <w:jc w:val="both"/>
        <w:rPr>
          <w:rFonts w:ascii="仿宋" w:eastAsia="仿宋" w:hAnsi="仿宋"/>
          <w:kern w:val="2"/>
          <w:sz w:val="28"/>
          <w:szCs w:val="28"/>
          <w:lang w:eastAsia="zh-CN"/>
        </w:rPr>
      </w:pPr>
      <w:r>
        <w:rPr>
          <w:rFonts w:ascii="仿宋" w:eastAsia="仿宋" w:hAnsi="仿宋" w:cstheme="minorBidi"/>
          <w:kern w:val="2"/>
          <w:sz w:val="28"/>
          <w:szCs w:val="28"/>
          <w:lang w:eastAsia="zh-CN"/>
        </w:rPr>
        <w:t>法定代表人：</w:t>
      </w: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 xml:space="preserve">   </w:t>
      </w:r>
      <w:r>
        <w:rPr>
          <w:rFonts w:ascii="仿宋" w:eastAsia="仿宋" w:hAnsi="仿宋" w:cstheme="minorBidi"/>
          <w:kern w:val="2"/>
          <w:sz w:val="28"/>
          <w:szCs w:val="28"/>
          <w:lang w:eastAsia="zh-CN"/>
        </w:rPr>
        <w:t>法定代表人：</w:t>
      </w:r>
      <w:r>
        <w:rPr>
          <w:rFonts w:ascii="仿宋" w:eastAsia="仿宋" w:hAnsi="仿宋" w:cstheme="minorBidi" w:hint="eastAsia"/>
          <w:kern w:val="2"/>
          <w:sz w:val="28"/>
          <w:szCs w:val="28"/>
          <w:u w:val="single"/>
          <w:lang w:eastAsia="zh-CN"/>
        </w:rPr>
        <w:t xml:space="preserve">                </w:t>
      </w:r>
    </w:p>
    <w:p>
      <w:pPr>
        <w:widowControl w:val="0"/>
        <w:snapToGrid w:val="0"/>
        <w:spacing w:line="300" w:lineRule="auto"/>
        <w:jc w:val="both"/>
        <w:rPr>
          <w:rFonts w:ascii="仿宋" w:eastAsia="仿宋" w:hAnsi="仿宋"/>
          <w:kern w:val="2"/>
          <w:sz w:val="28"/>
          <w:szCs w:val="28"/>
          <w:lang w:eastAsia="zh-CN"/>
        </w:rPr>
      </w:pPr>
      <w:r>
        <w:rPr>
          <w:rFonts w:ascii="仿宋" w:eastAsia="仿宋" w:hAnsi="仿宋" w:cstheme="minorBidi"/>
          <w:kern w:val="2"/>
          <w:sz w:val="28"/>
          <w:szCs w:val="28"/>
          <w:lang w:eastAsia="zh-CN"/>
        </w:rPr>
        <w:t>联系人：</w:t>
      </w:r>
      <w:r>
        <w:rPr>
          <w:rFonts w:ascii="仿宋" w:eastAsia="仿宋" w:hAnsi="仿宋" w:cstheme="minorBidi"/>
          <w:kern w:val="2"/>
          <w:sz w:val="28"/>
          <w:szCs w:val="28"/>
          <w:u w:val="single"/>
          <w:lang w:eastAsia="zh-CN"/>
        </w:rPr>
        <w:tab/>
      </w:r>
      <w:r>
        <w:rPr>
          <w:rFonts w:ascii="仿宋" w:eastAsia="仿宋" w:hAnsi="仿宋" w:cstheme="minorBidi"/>
          <w:kern w:val="2"/>
          <w:sz w:val="28"/>
          <w:szCs w:val="28"/>
          <w:u w:val="single"/>
          <w:lang w:eastAsia="zh-CN"/>
        </w:rPr>
        <w:tab/>
      </w: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 xml:space="preserve">   </w:t>
      </w:r>
      <w:r>
        <w:rPr>
          <w:rFonts w:ascii="仿宋" w:eastAsia="仿宋" w:hAnsi="仿宋" w:cstheme="minorBidi"/>
          <w:kern w:val="2"/>
          <w:sz w:val="28"/>
          <w:szCs w:val="28"/>
          <w:lang w:eastAsia="zh-CN"/>
        </w:rPr>
        <w:t>联系人：</w:t>
      </w:r>
      <w:r>
        <w:rPr>
          <w:rFonts w:ascii="仿宋" w:eastAsia="仿宋" w:hAnsi="仿宋" w:cstheme="minorBidi" w:hint="eastAsia"/>
          <w:kern w:val="2"/>
          <w:sz w:val="28"/>
          <w:szCs w:val="28"/>
          <w:u w:val="single"/>
          <w:lang w:eastAsia="zh-CN"/>
        </w:rPr>
        <w:t xml:space="preserve">                    </w:t>
      </w:r>
    </w:p>
    <w:p>
      <w:pPr>
        <w:widowControl w:val="0"/>
        <w:snapToGrid w:val="0"/>
        <w:spacing w:line="300" w:lineRule="auto"/>
        <w:jc w:val="both"/>
        <w:rPr>
          <w:rFonts w:ascii="仿宋" w:eastAsia="仿宋" w:hAnsi="仿宋"/>
          <w:kern w:val="2"/>
          <w:sz w:val="28"/>
          <w:szCs w:val="28"/>
          <w:lang w:eastAsia="zh-CN"/>
        </w:rPr>
      </w:pPr>
      <w:r>
        <w:rPr>
          <w:rFonts w:ascii="仿宋" w:eastAsia="仿宋" w:hAnsi="仿宋" w:cstheme="minorBidi"/>
          <w:kern w:val="2"/>
          <w:sz w:val="28"/>
          <w:szCs w:val="28"/>
          <w:lang w:eastAsia="zh-CN"/>
        </w:rPr>
        <w:t>电话：</w:t>
      </w:r>
      <w:r>
        <w:rPr>
          <w:rFonts w:ascii="仿宋" w:eastAsia="仿宋" w:hAnsi="仿宋" w:cstheme="minorBidi"/>
          <w:kern w:val="2"/>
          <w:sz w:val="28"/>
          <w:szCs w:val="28"/>
          <w:u w:val="single"/>
          <w:lang w:eastAsia="zh-CN"/>
        </w:rPr>
        <w:tab/>
      </w:r>
      <w:r>
        <w:rPr>
          <w:rFonts w:ascii="仿宋" w:eastAsia="仿宋" w:hAnsi="仿宋" w:cstheme="minorBidi"/>
          <w:kern w:val="2"/>
          <w:sz w:val="28"/>
          <w:szCs w:val="28"/>
          <w:u w:val="single"/>
          <w:lang w:eastAsia="zh-CN"/>
        </w:rPr>
        <w:tab/>
      </w: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 xml:space="preserve">   </w:t>
      </w:r>
      <w:r>
        <w:rPr>
          <w:rFonts w:ascii="仿宋" w:eastAsia="仿宋" w:hAnsi="仿宋" w:cstheme="minorBidi"/>
          <w:kern w:val="2"/>
          <w:sz w:val="28"/>
          <w:szCs w:val="28"/>
          <w:lang w:eastAsia="zh-CN"/>
        </w:rPr>
        <w:t>电话：</w:t>
      </w:r>
      <w:r>
        <w:rPr>
          <w:rFonts w:ascii="仿宋" w:eastAsia="仿宋" w:hAnsi="仿宋" w:cstheme="minorBidi" w:hint="eastAsia"/>
          <w:kern w:val="2"/>
          <w:sz w:val="28"/>
          <w:szCs w:val="28"/>
          <w:u w:val="single"/>
          <w:lang w:eastAsia="zh-CN"/>
        </w:rPr>
        <w:t xml:space="preserve">                      </w:t>
      </w:r>
    </w:p>
    <w:p>
      <w:pPr>
        <w:widowControl w:val="0"/>
        <w:snapToGrid w:val="0"/>
        <w:spacing w:line="300" w:lineRule="auto"/>
        <w:jc w:val="both"/>
        <w:rPr>
          <w:rFonts w:ascii="仿宋" w:eastAsia="仿宋" w:hAnsi="仿宋"/>
          <w:kern w:val="2"/>
          <w:sz w:val="28"/>
          <w:szCs w:val="28"/>
          <w:lang w:eastAsia="zh-CN"/>
        </w:rPr>
      </w:pPr>
      <w:r>
        <w:rPr>
          <w:rFonts w:ascii="仿宋" w:eastAsia="仿宋" w:hAnsi="仿宋" w:cstheme="minorBidi"/>
          <w:kern w:val="2"/>
          <w:sz w:val="28"/>
          <w:szCs w:val="28"/>
          <w:lang w:eastAsia="zh-CN"/>
        </w:rPr>
        <w:t>传真：</w:t>
      </w: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 xml:space="preserve">   </w:t>
      </w:r>
      <w:r>
        <w:rPr>
          <w:rFonts w:ascii="仿宋" w:eastAsia="仿宋" w:hAnsi="仿宋" w:cstheme="minorBidi"/>
          <w:kern w:val="2"/>
          <w:sz w:val="28"/>
          <w:szCs w:val="28"/>
          <w:lang w:eastAsia="zh-CN"/>
        </w:rPr>
        <w:t>传真：</w:t>
      </w:r>
      <w:r>
        <w:rPr>
          <w:rFonts w:ascii="仿宋" w:eastAsia="仿宋" w:hAnsi="仿宋" w:cstheme="minorBidi" w:hint="eastAsia"/>
          <w:kern w:val="2"/>
          <w:sz w:val="28"/>
          <w:szCs w:val="28"/>
          <w:u w:val="single"/>
          <w:lang w:eastAsia="zh-CN"/>
        </w:rPr>
        <w:t xml:space="preserve">                      </w:t>
      </w:r>
    </w:p>
    <w:p>
      <w:pPr>
        <w:widowControl w:val="0"/>
        <w:snapToGrid w:val="0"/>
        <w:spacing w:line="300" w:lineRule="auto"/>
        <w:jc w:val="both"/>
        <w:rPr>
          <w:rFonts w:ascii="仿宋" w:eastAsia="仿宋" w:hAnsi="仿宋"/>
          <w:kern w:val="2"/>
          <w:sz w:val="28"/>
          <w:szCs w:val="28"/>
          <w:lang w:eastAsia="zh-CN"/>
        </w:rPr>
      </w:pPr>
    </w:p>
    <w:p>
      <w:pPr>
        <w:widowControl w:val="0"/>
        <w:numPr>
          <w:ilvl w:val="0"/>
          <w:numId w:val="12"/>
        </w:numPr>
        <w:tabs>
          <w:tab w:val="left" w:pos="0"/>
        </w:tabs>
        <w:snapToGrid w:val="0"/>
        <w:spacing w:line="300" w:lineRule="auto"/>
        <w:ind w:left="975" w:hanging="975"/>
        <w:jc w:val="both"/>
        <w:rPr>
          <w:rFonts w:ascii="仿宋" w:eastAsia="仿宋" w:hAnsi="仿宋"/>
          <w:b/>
          <w:kern w:val="2"/>
          <w:sz w:val="28"/>
          <w:szCs w:val="28"/>
          <w:lang w:eastAsia="zh-CN"/>
        </w:rPr>
      </w:pPr>
      <w:r>
        <w:rPr>
          <w:rFonts w:ascii="仿宋" w:eastAsia="仿宋" w:hAnsi="仿宋" w:cstheme="minorBidi" w:hint="eastAsia"/>
          <w:b/>
          <w:kern w:val="2"/>
          <w:sz w:val="28"/>
          <w:szCs w:val="28"/>
          <w:lang w:eastAsia="zh-CN"/>
        </w:rPr>
        <w:t>项目基本情况</w:t>
      </w:r>
    </w:p>
    <w:p>
      <w:pPr>
        <w:widowControl w:val="0"/>
        <w:tabs>
          <w:tab w:val="left" w:pos="0"/>
        </w:tabs>
        <w:snapToGrid w:val="0"/>
        <w:spacing w:line="300" w:lineRule="auto"/>
        <w:ind w:firstLine="555"/>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根据深圳公共资源交易中心（深圳交易集团有限公司宝安分公司）</w:t>
      </w:r>
    </w:p>
    <w:p>
      <w:pPr>
        <w:widowControl w:val="0"/>
        <w:tabs>
          <w:tab w:val="left" w:pos="0"/>
        </w:tabs>
        <w:snapToGrid w:val="0"/>
        <w:spacing w:line="300" w:lineRule="auto"/>
        <w:jc w:val="both"/>
        <w:rPr>
          <w:rFonts w:ascii="仿宋" w:eastAsia="仿宋" w:hAnsi="仿宋"/>
          <w:kern w:val="2"/>
          <w:sz w:val="28"/>
          <w:szCs w:val="28"/>
          <w:lang w:eastAsia="zh-CN"/>
        </w:rPr>
      </w:pP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项目（招标编号：BACG</w:t>
      </w: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）结果，</w:t>
      </w: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为中标人。按照《中华人民共和国民法典》（第三编 合同）》和《深圳经济特区政府采购条例》，经</w:t>
      </w: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（以下简称甲方）和</w:t>
      </w: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（以下简称乙方）协商，达成本合同条款。</w:t>
      </w:r>
    </w:p>
    <w:p>
      <w:pPr>
        <w:widowControl w:val="0"/>
        <w:tabs>
          <w:tab w:val="left" w:pos="0"/>
        </w:tabs>
        <w:snapToGrid w:val="0"/>
        <w:spacing w:line="300" w:lineRule="auto"/>
        <w:jc w:val="both"/>
        <w:rPr>
          <w:rFonts w:ascii="仿宋" w:eastAsia="仿宋" w:hAnsi="仿宋"/>
          <w:kern w:val="2"/>
          <w:sz w:val="28"/>
          <w:szCs w:val="28"/>
          <w:lang w:eastAsia="zh-CN"/>
        </w:rPr>
      </w:pPr>
      <w:r>
        <w:rPr>
          <w:rFonts w:ascii="仿宋" w:eastAsia="仿宋" w:hAnsi="仿宋" w:cstheme="minorBidi" w:hint="eastAsia"/>
          <w:b/>
          <w:kern w:val="2"/>
          <w:sz w:val="28"/>
          <w:szCs w:val="28"/>
          <w:lang w:eastAsia="zh-CN"/>
        </w:rPr>
        <w:t>第二条 合同标的内容（标的数量或质量等）</w:t>
      </w:r>
    </w:p>
    <w:p>
      <w:pPr>
        <w:widowControl w:val="0"/>
        <w:tabs>
          <w:tab w:val="left" w:pos="0"/>
        </w:tabs>
        <w:snapToGrid w:val="0"/>
        <w:spacing w:line="300" w:lineRule="auto"/>
        <w:jc w:val="both"/>
        <w:rPr>
          <w:rFonts w:ascii="仿宋" w:eastAsia="仿宋" w:hAnsi="仿宋"/>
          <w:b/>
          <w:kern w:val="2"/>
          <w:sz w:val="28"/>
          <w:szCs w:val="28"/>
          <w:lang w:eastAsia="zh-CN"/>
        </w:rPr>
      </w:pPr>
      <w:r>
        <w:rPr>
          <w:rFonts w:ascii="仿宋" w:eastAsia="仿宋" w:hAnsi="仿宋" w:cstheme="minorBidi" w:hint="eastAsia"/>
          <w:b/>
          <w:kern w:val="2"/>
          <w:sz w:val="28"/>
          <w:szCs w:val="28"/>
          <w:lang w:eastAsia="zh-CN"/>
        </w:rPr>
        <w:t>第三条 合同价款（金额）</w:t>
      </w:r>
    </w:p>
    <w:p>
      <w:pPr>
        <w:widowControl w:val="0"/>
        <w:tabs>
          <w:tab w:val="left" w:pos="0"/>
        </w:tabs>
        <w:snapToGrid w:val="0"/>
        <w:spacing w:line="300" w:lineRule="auto"/>
        <w:jc w:val="both"/>
        <w:rPr>
          <w:rFonts w:ascii="仿宋" w:eastAsia="仿宋" w:hAnsi="仿宋"/>
          <w:b/>
          <w:kern w:val="2"/>
          <w:sz w:val="28"/>
          <w:szCs w:val="28"/>
          <w:lang w:eastAsia="zh-CN"/>
        </w:rPr>
      </w:pPr>
      <w:r>
        <w:rPr>
          <w:rFonts w:ascii="仿宋" w:eastAsia="仿宋" w:hAnsi="仿宋" w:cstheme="minorBidi" w:hint="eastAsia"/>
          <w:b/>
          <w:kern w:val="2"/>
          <w:sz w:val="28"/>
          <w:szCs w:val="28"/>
          <w:lang w:eastAsia="zh-CN"/>
        </w:rPr>
        <w:t>第四条 项目履约（交付、交货）地点</w:t>
      </w:r>
    </w:p>
    <w:p>
      <w:pPr>
        <w:widowControl w:val="0"/>
        <w:tabs>
          <w:tab w:val="left" w:pos="0"/>
        </w:tabs>
        <w:snapToGrid w:val="0"/>
        <w:spacing w:line="300" w:lineRule="auto"/>
        <w:ind w:left="-1"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深圳市宝安区。</w:t>
      </w:r>
    </w:p>
    <w:p>
      <w:pPr>
        <w:widowControl w:val="0"/>
        <w:tabs>
          <w:tab w:val="left" w:pos="0"/>
        </w:tabs>
        <w:snapToGrid w:val="0"/>
        <w:spacing w:line="300" w:lineRule="auto"/>
        <w:jc w:val="both"/>
        <w:rPr>
          <w:rFonts w:ascii="仿宋" w:eastAsia="仿宋" w:hAnsi="仿宋"/>
          <w:b/>
          <w:kern w:val="2"/>
          <w:sz w:val="28"/>
          <w:szCs w:val="28"/>
          <w:lang w:eastAsia="zh-CN"/>
        </w:rPr>
      </w:pPr>
      <w:r>
        <w:rPr>
          <w:rFonts w:ascii="仿宋" w:eastAsia="仿宋" w:hAnsi="仿宋" w:cstheme="minorBidi" w:hint="eastAsia"/>
          <w:b/>
          <w:kern w:val="2"/>
          <w:sz w:val="28"/>
          <w:szCs w:val="28"/>
          <w:lang w:eastAsia="zh-CN"/>
        </w:rPr>
        <w:t>第五条 项目服务期（完工期、履约时间、交货时间）</w:t>
      </w:r>
    </w:p>
    <w:p>
      <w:pPr>
        <w:widowControl w:val="0"/>
        <w:tabs>
          <w:tab w:val="left" w:pos="0"/>
        </w:tabs>
        <w:snapToGrid w:val="0"/>
        <w:spacing w:line="300" w:lineRule="auto"/>
        <w:ind w:left="-1"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（具体按本项目需求与投标人承诺内容拟定）</w:t>
      </w:r>
    </w:p>
    <w:p>
      <w:pPr>
        <w:widowControl w:val="0"/>
        <w:tabs>
          <w:tab w:val="left" w:pos="0"/>
        </w:tabs>
        <w:snapToGrid w:val="0"/>
        <w:spacing w:line="300" w:lineRule="auto"/>
        <w:jc w:val="both"/>
        <w:rPr>
          <w:rFonts w:ascii="仿宋" w:eastAsia="仿宋" w:hAnsi="仿宋"/>
          <w:b/>
          <w:kern w:val="2"/>
          <w:sz w:val="28"/>
          <w:szCs w:val="28"/>
          <w:lang w:eastAsia="zh-CN"/>
        </w:rPr>
      </w:pPr>
      <w:r>
        <w:rPr>
          <w:rFonts w:ascii="仿宋" w:eastAsia="仿宋" w:hAnsi="仿宋" w:cstheme="minorBidi" w:hint="eastAsia"/>
          <w:b/>
          <w:kern w:val="2"/>
          <w:sz w:val="28"/>
          <w:szCs w:val="28"/>
          <w:lang w:eastAsia="zh-CN"/>
        </w:rPr>
        <w:t>第六条 付款期限及方式</w:t>
      </w:r>
    </w:p>
    <w:p>
      <w:pPr>
        <w:widowControl w:val="0"/>
        <w:tabs>
          <w:tab w:val="left" w:pos="0"/>
        </w:tabs>
        <w:snapToGrid w:val="0"/>
        <w:spacing w:line="300" w:lineRule="auto"/>
        <w:ind w:left="-1"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（具体按本项目需求与投标人承诺内容拟定）</w:t>
      </w:r>
    </w:p>
    <w:p>
      <w:pPr>
        <w:widowControl w:val="0"/>
        <w:tabs>
          <w:tab w:val="left" w:pos="0"/>
        </w:tabs>
        <w:snapToGrid w:val="0"/>
        <w:spacing w:line="300" w:lineRule="auto"/>
        <w:jc w:val="both"/>
        <w:rPr>
          <w:rFonts w:ascii="仿宋" w:eastAsia="仿宋" w:hAnsi="仿宋"/>
          <w:b/>
          <w:kern w:val="2"/>
          <w:sz w:val="28"/>
          <w:szCs w:val="28"/>
          <w:lang w:eastAsia="zh-CN"/>
        </w:rPr>
      </w:pPr>
      <w:r>
        <w:rPr>
          <w:rFonts w:ascii="仿宋" w:eastAsia="仿宋" w:hAnsi="仿宋" w:cstheme="minorBidi" w:hint="eastAsia"/>
          <w:b/>
          <w:kern w:val="2"/>
          <w:sz w:val="28"/>
          <w:szCs w:val="28"/>
          <w:lang w:eastAsia="zh-CN"/>
        </w:rPr>
        <w:t>第七条 项目验收标准及方式</w:t>
      </w:r>
    </w:p>
    <w:p>
      <w:pPr>
        <w:widowControl w:val="0"/>
        <w:tabs>
          <w:tab w:val="left" w:pos="0"/>
        </w:tabs>
        <w:snapToGrid w:val="0"/>
        <w:spacing w:line="300" w:lineRule="auto"/>
        <w:ind w:left="-1"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（具体按本项目需求与投标人承诺内容拟定）</w:t>
      </w:r>
    </w:p>
    <w:p>
      <w:pPr>
        <w:widowControl w:val="0"/>
        <w:tabs>
          <w:tab w:val="left" w:pos="0"/>
        </w:tabs>
        <w:snapToGrid w:val="0"/>
        <w:spacing w:line="300" w:lineRule="auto"/>
        <w:jc w:val="both"/>
        <w:rPr>
          <w:rFonts w:ascii="仿宋" w:eastAsia="仿宋" w:hAnsi="仿宋"/>
          <w:b/>
          <w:kern w:val="2"/>
          <w:sz w:val="28"/>
          <w:szCs w:val="28"/>
          <w:lang w:eastAsia="zh-CN"/>
        </w:rPr>
      </w:pPr>
      <w:r>
        <w:rPr>
          <w:rFonts w:ascii="仿宋" w:eastAsia="仿宋" w:hAnsi="仿宋" w:cstheme="minorBidi" w:hint="eastAsia"/>
          <w:b/>
          <w:kern w:val="2"/>
          <w:sz w:val="28"/>
          <w:szCs w:val="28"/>
          <w:lang w:eastAsia="zh-CN"/>
        </w:rPr>
        <w:t>第八条 甲方的权利和义务</w:t>
      </w:r>
    </w:p>
    <w:p>
      <w:pPr>
        <w:widowControl w:val="0"/>
        <w:tabs>
          <w:tab w:val="left" w:pos="0"/>
        </w:tabs>
        <w:snapToGrid w:val="0"/>
        <w:spacing w:line="300" w:lineRule="auto"/>
        <w:jc w:val="both"/>
        <w:rPr>
          <w:rFonts w:ascii="仿宋" w:eastAsia="仿宋" w:hAnsi="仿宋"/>
          <w:b/>
          <w:kern w:val="2"/>
          <w:sz w:val="28"/>
          <w:szCs w:val="28"/>
          <w:lang w:eastAsia="zh-CN"/>
        </w:rPr>
      </w:pPr>
      <w:r>
        <w:rPr>
          <w:rFonts w:ascii="仿宋" w:eastAsia="仿宋" w:hAnsi="仿宋" w:cstheme="minorBidi" w:hint="eastAsia"/>
          <w:b/>
          <w:kern w:val="2"/>
          <w:sz w:val="28"/>
          <w:szCs w:val="28"/>
          <w:lang w:eastAsia="zh-CN"/>
        </w:rPr>
        <w:t>第九条 乙方的权利和义务</w:t>
      </w:r>
    </w:p>
    <w:p>
      <w:pPr>
        <w:widowControl w:val="0"/>
        <w:tabs>
          <w:tab w:val="left" w:pos="0"/>
        </w:tabs>
        <w:snapToGrid w:val="0"/>
        <w:spacing w:line="300" w:lineRule="auto"/>
        <w:jc w:val="both"/>
        <w:rPr>
          <w:rFonts w:ascii="仿宋" w:eastAsia="仿宋" w:hAnsi="仿宋"/>
          <w:b/>
          <w:kern w:val="2"/>
          <w:sz w:val="28"/>
          <w:szCs w:val="28"/>
          <w:lang w:eastAsia="zh-CN"/>
        </w:rPr>
      </w:pPr>
      <w:r>
        <w:rPr>
          <w:rFonts w:ascii="仿宋" w:eastAsia="仿宋" w:hAnsi="仿宋" w:cstheme="minorBidi" w:hint="eastAsia"/>
          <w:b/>
          <w:kern w:val="2"/>
          <w:sz w:val="28"/>
          <w:szCs w:val="28"/>
          <w:lang w:eastAsia="zh-CN"/>
        </w:rPr>
        <w:t>第十条 违约责任与争议解决办法</w:t>
      </w:r>
    </w:p>
    <w:p>
      <w:pPr>
        <w:widowControl w:val="0"/>
        <w:tabs>
          <w:tab w:val="left" w:pos="0"/>
        </w:tabs>
        <w:snapToGrid w:val="0"/>
        <w:spacing w:line="300" w:lineRule="auto"/>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1、合同双方之任何一方不能全面履行合同条款，均属违约。违约所造成的经济损失概由违约方承担赔偿。违约造成工期延误责任分担：甲方违约，工期相应顺延；乙方违约，工期不得顺延。</w:t>
      </w:r>
    </w:p>
    <w:p>
      <w:pPr>
        <w:widowControl w:val="0"/>
        <w:tabs>
          <w:tab w:val="left" w:pos="0"/>
        </w:tabs>
        <w:snapToGrid w:val="0"/>
        <w:spacing w:line="300" w:lineRule="auto"/>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2、协商或仲裁：如果发生与本合同的解释或执行中的有关争议，双方首先应通过友好协商解决，否则任何一方可将该争议提交</w:t>
      </w:r>
      <w:r>
        <w:rPr>
          <w:rFonts w:ascii="仿宋" w:eastAsia="仿宋" w:hAnsi="仿宋" w:cstheme="minorBidi" w:hint="eastAsia"/>
          <w:kern w:val="2"/>
          <w:sz w:val="28"/>
          <w:szCs w:val="28"/>
          <w:lang w:eastAsia="zh-CN"/>
        </w:rPr>
        <w:t>深圳市宝安区人民法院诉讼解决</w:t>
      </w:r>
      <w:r>
        <w:rPr>
          <w:rFonts w:ascii="仿宋" w:eastAsia="仿宋" w:hAnsi="仿宋" w:cstheme="minorBidi" w:hint="eastAsia"/>
          <w:kern w:val="2"/>
          <w:sz w:val="28"/>
          <w:szCs w:val="28"/>
          <w:lang w:eastAsia="zh-CN"/>
        </w:rPr>
        <w:t>。</w:t>
      </w:r>
    </w:p>
    <w:p>
      <w:pPr>
        <w:widowControl w:val="0"/>
        <w:tabs>
          <w:tab w:val="left" w:pos="0"/>
        </w:tabs>
        <w:snapToGrid w:val="0"/>
        <w:spacing w:line="300" w:lineRule="auto"/>
        <w:jc w:val="both"/>
        <w:rPr>
          <w:rFonts w:ascii="仿宋" w:eastAsia="仿宋" w:hAnsi="仿宋"/>
          <w:b/>
          <w:kern w:val="2"/>
          <w:sz w:val="28"/>
          <w:szCs w:val="28"/>
          <w:lang w:eastAsia="zh-CN"/>
        </w:rPr>
      </w:pPr>
      <w:r>
        <w:rPr>
          <w:rFonts w:ascii="仿宋" w:eastAsia="仿宋" w:hAnsi="仿宋" w:cstheme="minorBidi" w:hint="eastAsia"/>
          <w:b/>
          <w:kern w:val="2"/>
          <w:sz w:val="28"/>
          <w:szCs w:val="28"/>
          <w:lang w:eastAsia="zh-CN"/>
        </w:rPr>
        <w:t>第十一条 知识产权、保密或其他事项要求</w:t>
      </w:r>
    </w:p>
    <w:p>
      <w:pPr>
        <w:widowControl w:val="0"/>
        <w:tabs>
          <w:tab w:val="left" w:pos="0"/>
        </w:tabs>
        <w:snapToGrid w:val="0"/>
        <w:spacing w:line="300" w:lineRule="auto"/>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1、除政府采购合同继续履行将损害国家利益和社会公共利益外，双方不得擅自变更、中止或者终止合同。</w:t>
      </w:r>
    </w:p>
    <w:p>
      <w:pPr>
        <w:widowControl w:val="0"/>
        <w:tabs>
          <w:tab w:val="left" w:pos="0"/>
        </w:tabs>
        <w:snapToGrid w:val="0"/>
        <w:spacing w:line="300" w:lineRule="auto"/>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pPr>
        <w:widowControl w:val="0"/>
        <w:tabs>
          <w:tab w:val="left" w:pos="0"/>
        </w:tabs>
        <w:snapToGrid w:val="0"/>
        <w:spacing w:line="300" w:lineRule="auto"/>
        <w:jc w:val="both"/>
        <w:rPr>
          <w:rFonts w:ascii="仿宋" w:eastAsia="仿宋" w:hAnsi="仿宋"/>
          <w:b/>
          <w:kern w:val="2"/>
          <w:sz w:val="28"/>
          <w:szCs w:val="28"/>
          <w:lang w:eastAsia="zh-CN"/>
        </w:rPr>
      </w:pPr>
      <w:r>
        <w:rPr>
          <w:rFonts w:ascii="仿宋" w:eastAsia="仿宋" w:hAnsi="仿宋" w:cstheme="minorBidi" w:hint="eastAsia"/>
          <w:b/>
          <w:kern w:val="2"/>
          <w:sz w:val="28"/>
          <w:szCs w:val="28"/>
          <w:lang w:eastAsia="zh-CN"/>
        </w:rPr>
        <w:t>第十二条 附件（附录）</w:t>
      </w:r>
      <w:r>
        <w:rPr>
          <w:rFonts w:ascii="仿宋" w:eastAsia="仿宋" w:hAnsi="仿宋" w:cstheme="minorBidi" w:hint="eastAsia"/>
          <w:kern w:val="2"/>
          <w:sz w:val="28"/>
          <w:szCs w:val="28"/>
          <w:lang w:eastAsia="zh-CN"/>
        </w:rPr>
        <w:t>（如有，可填写，并附相关内容）</w:t>
      </w:r>
    </w:p>
    <w:p>
      <w:pPr>
        <w:widowControl w:val="0"/>
        <w:snapToGrid w:val="0"/>
        <w:spacing w:line="300" w:lineRule="auto"/>
        <w:ind w:firstLine="200"/>
        <w:jc w:val="both"/>
        <w:rPr>
          <w:rFonts w:ascii="仿宋" w:eastAsia="仿宋" w:hAnsi="仿宋"/>
          <w:kern w:val="2"/>
          <w:sz w:val="28"/>
          <w:szCs w:val="28"/>
          <w:lang w:eastAsia="zh-CN"/>
        </w:rPr>
      </w:pPr>
    </w:p>
    <w:p>
      <w:pPr>
        <w:widowControl w:val="0"/>
        <w:snapToGrid w:val="0"/>
        <w:spacing w:line="300" w:lineRule="auto"/>
        <w:ind w:firstLine="200"/>
        <w:jc w:val="both"/>
        <w:rPr>
          <w:rFonts w:ascii="仿宋" w:eastAsia="仿宋" w:hAnsi="仿宋"/>
          <w:kern w:val="2"/>
          <w:sz w:val="28"/>
          <w:szCs w:val="28"/>
          <w:lang w:eastAsia="zh-CN"/>
        </w:rPr>
      </w:pPr>
    </w:p>
    <w:p>
      <w:pPr>
        <w:widowControl w:val="0"/>
        <w:snapToGrid w:val="0"/>
        <w:spacing w:line="300" w:lineRule="auto"/>
        <w:ind w:firstLine="200"/>
        <w:jc w:val="both"/>
        <w:rPr>
          <w:rFonts w:ascii="仿宋" w:eastAsia="仿宋" w:hAnsi="仿宋"/>
          <w:kern w:val="2"/>
          <w:sz w:val="28"/>
          <w:szCs w:val="28"/>
          <w:lang w:eastAsia="zh-CN"/>
        </w:rPr>
      </w:pPr>
    </w:p>
    <w:p>
      <w:pPr>
        <w:widowControl w:val="0"/>
        <w:snapToGrid w:val="0"/>
        <w:spacing w:line="300" w:lineRule="auto"/>
        <w:jc w:val="both"/>
        <w:rPr>
          <w:rFonts w:ascii="仿宋_GB2312" w:eastAsia="仿宋_GB2312" w:hAnsi="华文仿宋"/>
          <w:kern w:val="2"/>
          <w:sz w:val="28"/>
          <w:szCs w:val="22"/>
          <w:lang w:eastAsia="zh-CN"/>
        </w:rPr>
      </w:pPr>
      <w:r>
        <w:rPr>
          <w:rFonts w:ascii="仿宋_GB2312" w:eastAsia="仿宋_GB2312" w:hAnsi="华文仿宋" w:cstheme="minorBidi"/>
          <w:kern w:val="2"/>
          <w:sz w:val="28"/>
          <w:szCs w:val="22"/>
          <w:lang w:eastAsia="zh-CN"/>
        </w:rPr>
        <w:t>甲方（公章）</w:t>
      </w:r>
      <w:r>
        <w:rPr>
          <w:rFonts w:ascii="仿宋_GB2312" w:eastAsia="仿宋_GB2312" w:hAnsi="华文仿宋" w:cstheme="minorBidi" w:hint="eastAsia"/>
          <w:kern w:val="2"/>
          <w:sz w:val="28"/>
          <w:szCs w:val="22"/>
          <w:lang w:eastAsia="zh-CN"/>
        </w:rPr>
        <w:t>：</w:t>
      </w:r>
      <w:r>
        <w:rPr>
          <w:rFonts w:ascii="仿宋_GB2312" w:eastAsia="仿宋_GB2312" w:hAnsi="华文仿宋" w:cstheme="minorBidi"/>
          <w:kern w:val="2"/>
          <w:sz w:val="28"/>
          <w:szCs w:val="22"/>
          <w:lang w:eastAsia="zh-CN"/>
        </w:rPr>
        <w:t xml:space="preserve">                  </w:t>
      </w:r>
      <w:r>
        <w:rPr>
          <w:rFonts w:ascii="仿宋_GB2312" w:eastAsia="仿宋_GB2312" w:hAnsi="华文仿宋" w:cstheme="minorBidi" w:hint="eastAsia"/>
          <w:kern w:val="2"/>
          <w:sz w:val="28"/>
          <w:szCs w:val="22"/>
          <w:lang w:eastAsia="zh-CN"/>
        </w:rPr>
        <w:t xml:space="preserve"> </w:t>
      </w:r>
      <w:r>
        <w:rPr>
          <w:rFonts w:ascii="仿宋_GB2312" w:eastAsia="仿宋_GB2312" w:hAnsi="华文仿宋" w:cstheme="minorBidi"/>
          <w:kern w:val="2"/>
          <w:sz w:val="28"/>
          <w:szCs w:val="22"/>
          <w:lang w:eastAsia="zh-CN"/>
        </w:rPr>
        <w:t>乙方（公章）</w:t>
      </w:r>
      <w:r>
        <w:rPr>
          <w:rFonts w:ascii="仿宋_GB2312" w:eastAsia="仿宋_GB2312" w:hAnsi="华文仿宋" w:cstheme="minorBidi" w:hint="eastAsia"/>
          <w:kern w:val="2"/>
          <w:sz w:val="28"/>
          <w:szCs w:val="22"/>
          <w:lang w:eastAsia="zh-CN"/>
        </w:rPr>
        <w:t>：</w:t>
      </w:r>
    </w:p>
    <w:p>
      <w:pPr>
        <w:widowControl w:val="0"/>
        <w:snapToGrid w:val="0"/>
        <w:spacing w:line="300" w:lineRule="auto"/>
        <w:jc w:val="both"/>
        <w:rPr>
          <w:rFonts w:ascii="仿宋_GB2312" w:eastAsia="仿宋_GB2312" w:hAnsi="华文仿宋"/>
          <w:kern w:val="2"/>
          <w:sz w:val="28"/>
          <w:szCs w:val="22"/>
          <w:lang w:eastAsia="zh-CN"/>
        </w:rPr>
      </w:pPr>
      <w:r>
        <w:rPr>
          <w:rFonts w:ascii="仿宋_GB2312" w:eastAsia="仿宋_GB2312" w:hAnsi="华文仿宋" w:cstheme="minorBidi"/>
          <w:kern w:val="2"/>
          <w:sz w:val="28"/>
          <w:szCs w:val="22"/>
          <w:lang w:eastAsia="zh-CN"/>
        </w:rPr>
        <w:t>法定代表人（签章）</w:t>
      </w: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ab/>
      </w:r>
      <w:r>
        <w:rPr>
          <w:rFonts w:ascii="仿宋_GB2312" w:eastAsia="仿宋_GB2312" w:hAnsi="华文仿宋" w:cstheme="minorBidi" w:hint="eastAsia"/>
          <w:kern w:val="2"/>
          <w:sz w:val="28"/>
          <w:szCs w:val="22"/>
          <w:lang w:eastAsia="zh-CN"/>
        </w:rPr>
        <w:t xml:space="preserve">  </w:t>
      </w:r>
      <w:r>
        <w:rPr>
          <w:rFonts w:ascii="仿宋_GB2312" w:eastAsia="仿宋_GB2312" w:hAnsi="华文仿宋" w:cstheme="minorBidi"/>
          <w:kern w:val="2"/>
          <w:sz w:val="28"/>
          <w:szCs w:val="22"/>
          <w:lang w:eastAsia="zh-CN"/>
        </w:rPr>
        <w:t>法定代表人（签章）</w:t>
      </w:r>
    </w:p>
    <w:p>
      <w:pPr>
        <w:widowControl w:val="0"/>
        <w:snapToGrid w:val="0"/>
        <w:spacing w:line="300" w:lineRule="auto"/>
        <w:jc w:val="both"/>
        <w:rPr>
          <w:rFonts w:ascii="仿宋_GB2312" w:eastAsia="仿宋_GB2312" w:hAnsi="华文仿宋"/>
          <w:kern w:val="2"/>
          <w:sz w:val="28"/>
          <w:szCs w:val="22"/>
          <w:lang w:eastAsia="zh-CN"/>
        </w:rPr>
      </w:pPr>
      <w:r>
        <w:rPr>
          <w:rFonts w:ascii="仿宋_GB2312" w:eastAsia="仿宋_GB2312" w:hAnsi="华文仿宋" w:cstheme="minorBidi"/>
          <w:kern w:val="2"/>
          <w:sz w:val="28"/>
          <w:szCs w:val="22"/>
          <w:lang w:eastAsia="zh-CN"/>
        </w:rPr>
        <w:t>或授权代表：</w:t>
      </w: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ab/>
      </w:r>
      <w:r>
        <w:rPr>
          <w:rFonts w:ascii="仿宋_GB2312" w:eastAsia="仿宋_GB2312" w:hAnsi="华文仿宋" w:cstheme="minorBidi" w:hint="eastAsia"/>
          <w:kern w:val="2"/>
          <w:sz w:val="28"/>
          <w:szCs w:val="22"/>
          <w:lang w:eastAsia="zh-CN"/>
        </w:rPr>
        <w:t xml:space="preserve">     </w:t>
      </w:r>
      <w:r>
        <w:rPr>
          <w:rFonts w:ascii="仿宋_GB2312" w:eastAsia="仿宋_GB2312" w:hAnsi="华文仿宋" w:cstheme="minorBidi"/>
          <w:kern w:val="2"/>
          <w:sz w:val="28"/>
          <w:szCs w:val="22"/>
          <w:lang w:eastAsia="zh-CN"/>
        </w:rPr>
        <w:t>或授权代表：</w:t>
      </w:r>
    </w:p>
    <w:p>
      <w:pPr>
        <w:widowControl w:val="0"/>
        <w:snapToGrid w:val="0"/>
        <w:spacing w:line="300" w:lineRule="auto"/>
        <w:jc w:val="both"/>
        <w:rPr>
          <w:rFonts w:ascii="仿宋_GB2312" w:eastAsia="仿宋_GB2312" w:hAnsi="华文仿宋"/>
          <w:kern w:val="2"/>
          <w:sz w:val="28"/>
          <w:szCs w:val="22"/>
          <w:lang w:eastAsia="zh-CN"/>
        </w:rPr>
      </w:pP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 xml:space="preserve">年   月   日     </w:t>
      </w: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ab/>
      </w:r>
      <w:r>
        <w:rPr>
          <w:rFonts w:ascii="仿宋_GB2312" w:eastAsia="仿宋_GB2312" w:hAnsi="华文仿宋" w:cstheme="minorBidi"/>
          <w:kern w:val="2"/>
          <w:sz w:val="28"/>
          <w:szCs w:val="22"/>
          <w:lang w:eastAsia="zh-CN"/>
        </w:rPr>
        <w:tab/>
      </w:r>
      <w:r>
        <w:rPr>
          <w:rFonts w:ascii="仿宋_GB2312" w:eastAsia="仿宋_GB2312" w:hAnsi="华文仿宋" w:cstheme="minorBidi" w:hint="eastAsia"/>
          <w:kern w:val="2"/>
          <w:sz w:val="28"/>
          <w:szCs w:val="22"/>
          <w:lang w:eastAsia="zh-CN"/>
        </w:rPr>
        <w:t xml:space="preserve">  </w:t>
      </w:r>
      <w:r>
        <w:rPr>
          <w:rFonts w:ascii="仿宋_GB2312" w:eastAsia="仿宋_GB2312" w:hAnsi="华文仿宋" w:cstheme="minorBidi"/>
          <w:kern w:val="2"/>
          <w:sz w:val="28"/>
          <w:szCs w:val="22"/>
          <w:lang w:eastAsia="zh-CN"/>
        </w:rPr>
        <w:tab/>
      </w:r>
      <w:r>
        <w:rPr>
          <w:rFonts w:ascii="仿宋_GB2312" w:eastAsia="仿宋_GB2312" w:hAnsi="华文仿宋" w:cstheme="minorBidi" w:hint="eastAsia"/>
          <w:kern w:val="2"/>
          <w:sz w:val="28"/>
          <w:szCs w:val="22"/>
          <w:lang w:eastAsia="zh-CN"/>
        </w:rPr>
        <w:t xml:space="preserve">  </w:t>
      </w:r>
      <w:r>
        <w:rPr>
          <w:rFonts w:ascii="仿宋_GB2312" w:eastAsia="仿宋_GB2312" w:hAnsi="华文仿宋" w:cstheme="minorBidi"/>
          <w:kern w:val="2"/>
          <w:sz w:val="28"/>
          <w:szCs w:val="22"/>
          <w:lang w:eastAsia="zh-CN"/>
        </w:rPr>
        <w:t>年   月   日</w:t>
      </w:r>
    </w:p>
    <w:p>
      <w:pPr>
        <w:widowControl/>
        <w:jc w:val="left"/>
        <w:rPr>
          <w:rFonts w:ascii="Arial" w:eastAsia="宋体" w:hAnsi="Arial"/>
          <w:color w:val="FF0000"/>
          <w:kern w:val="2"/>
          <w:sz w:val="21"/>
          <w:szCs w:val="22"/>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jc w:val="left"/>
        <w:rPr>
          <w:rFonts w:ascii="宋体" w:eastAsia="宋体" w:hAnsi="宋体"/>
          <w:kern w:val="2"/>
          <w:sz w:val="21"/>
          <w:szCs w:val="21"/>
          <w:lang w:eastAsia="zh-CN"/>
        </w:rPr>
      </w:pPr>
      <w:r>
        <w:rPr>
          <w:rFonts w:ascii="宋体" w:eastAsia="宋体" w:hAnsi="宋体" w:cstheme="minorBidi"/>
          <w:kern w:val="2"/>
          <w:sz w:val="21"/>
          <w:szCs w:val="21"/>
          <w:lang w:eastAsia="zh-CN"/>
        </w:rPr>
        <w:br w:type="page"/>
      </w:r>
    </w:p>
    <w:p>
      <w:pPr>
        <w:keepNext/>
        <w:keepLines/>
        <w:widowControl w:val="0"/>
        <w:spacing w:before="156" w:beforeLines="50" w:after="156" w:afterLines="50" w:line="416" w:lineRule="auto"/>
        <w:ind w:left="562"/>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第二册  通用条款（公开招标）</w:t>
      </w:r>
    </w:p>
    <w:p>
      <w:pPr>
        <w:keepNext/>
        <w:keepLines/>
        <w:widowControl w:val="0"/>
        <w:numPr>
          <w:ilvl w:val="0"/>
          <w:numId w:val="13"/>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46" w:name="_Hlk72399513"/>
      <w:bookmarkStart w:id="47" w:name="_Hlk72439706"/>
      <w:r>
        <w:rPr>
          <w:rFonts w:ascii="Cambria" w:eastAsia="宋体" w:hAnsi="Cambria" w:cstheme="majorBidi" w:hint="eastAsia"/>
          <w:b/>
          <w:bCs/>
          <w:kern w:val="2"/>
          <w:sz w:val="28"/>
          <w:szCs w:val="28"/>
          <w:lang w:eastAsia="zh-CN"/>
        </w:rPr>
        <w:t>总则</w:t>
      </w:r>
    </w:p>
    <w:bookmarkEnd w:id="46"/>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 通用条款说明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1.1政府集中采购机构发出招标文件通用条款版本，列出深圳市自行采购项目进行招标采购所适用的通用条款内容。</w:t>
      </w:r>
      <w:bookmarkStart w:id="48" w:name="_Hlk72399729"/>
      <w:r>
        <w:rPr>
          <w:rFonts w:ascii="宋体" w:eastAsia="宋体" w:hAnsi="宋体" w:cstheme="minorBidi" w:hint="eastAsia"/>
          <w:kern w:val="2"/>
          <w:sz w:val="21"/>
          <w:szCs w:val="21"/>
          <w:lang w:eastAsia="zh-CN"/>
        </w:rPr>
        <w:t>如有需要，政府集中采购机构可以对通用条款的内容进行补充。</w:t>
      </w:r>
      <w:bookmarkEnd w:id="48"/>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w:t>
      </w:r>
      <w:r>
        <w:rPr>
          <w:rFonts w:ascii="黑体" w:eastAsia="黑体" w:hAnsi="宋体" w:cstheme="minorBidi"/>
          <w:kern w:val="2"/>
          <w:sz w:val="21"/>
          <w:szCs w:val="21"/>
          <w:lang w:eastAsia="zh-CN"/>
        </w:rPr>
        <w:t>．</w:t>
      </w:r>
      <w:r>
        <w:rPr>
          <w:rFonts w:ascii="黑体" w:eastAsia="黑体" w:hAnsi="宋体" w:cstheme="minorBidi" w:hint="eastAsia"/>
          <w:kern w:val="2"/>
          <w:sz w:val="21"/>
          <w:szCs w:val="21"/>
          <w:lang w:eastAsia="zh-CN"/>
        </w:rPr>
        <w:t>招标说明</w:t>
      </w:r>
    </w:p>
    <w:p>
      <w:pPr>
        <w:widowControl w:val="0"/>
        <w:ind w:firstLine="420" w:firstLineChars="200"/>
        <w:jc w:val="both"/>
        <w:rPr>
          <w:rFonts w:ascii="宋体" w:eastAsia="宋体" w:hAnsi="宋体"/>
          <w:b/>
          <w:bCs/>
          <w:color w:val="FF0000"/>
          <w:kern w:val="2"/>
          <w:sz w:val="21"/>
          <w:szCs w:val="21"/>
          <w:lang w:eastAsia="zh-CN"/>
        </w:rPr>
      </w:pPr>
      <w:r>
        <w:rPr>
          <w:rFonts w:ascii="宋体" w:eastAsia="宋体" w:hAnsi="宋体" w:cstheme="minorBidi"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3．定义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文件中下列术语应解释为：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“采购人”：指利用财政性资金依法进行</w:t>
      </w:r>
      <w:r>
        <w:rPr>
          <w:rFonts w:ascii="宋体" w:eastAsia="宋体" w:hAnsi="宋体" w:cstheme="minorBidi" w:hint="eastAsia"/>
          <w:b/>
          <w:bCs/>
          <w:color w:val="FF0000"/>
          <w:kern w:val="2"/>
          <w:sz w:val="21"/>
          <w:szCs w:val="21"/>
          <w:lang w:eastAsia="zh-CN"/>
        </w:rPr>
        <w:t>自行采购</w:t>
      </w:r>
      <w:r>
        <w:rPr>
          <w:rFonts w:ascii="宋体" w:eastAsia="宋体" w:hAnsi="宋体" w:cstheme="minorBidi" w:hint="eastAsia"/>
          <w:kern w:val="2"/>
          <w:sz w:val="21"/>
          <w:szCs w:val="21"/>
          <w:lang w:eastAsia="zh-CN"/>
        </w:rPr>
        <w:t>的国家机关、事业单位、团体组织；</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 “政府集中采购机构”</w:t>
      </w:r>
      <w:r>
        <w:rPr>
          <w:rFonts w:ascii="Arial" w:eastAsia="宋体" w:hAnsi="Arial" w:cs="Arial" w:hint="eastAsia"/>
          <w:kern w:val="2"/>
          <w:sz w:val="21"/>
          <w:szCs w:val="21"/>
          <w:lang w:eastAsia="zh-CN"/>
        </w:rPr>
        <w:t>是指市政府设立的，组织实施采购项目，并对采购活动提供服务的专门机构；</w:t>
      </w:r>
      <w:r>
        <w:rPr>
          <w:rFonts w:ascii="宋体" w:eastAsia="宋体" w:hAnsi="宋体" w:cstheme="minorBidi" w:hint="eastAsia"/>
          <w:kern w:val="2"/>
          <w:sz w:val="21"/>
          <w:szCs w:val="21"/>
          <w:lang w:eastAsia="zh-CN"/>
        </w:rPr>
        <w:t>本文件所述的“政府集中采购机构”</w:t>
      </w:r>
      <w:r>
        <w:rPr>
          <w:rFonts w:ascii="宋体" w:eastAsia="宋体" w:hAnsi="宋体" w:cstheme="minorBidi"/>
          <w:kern w:val="2"/>
          <w:sz w:val="21"/>
          <w:szCs w:val="21"/>
          <w:lang w:eastAsia="zh-CN"/>
        </w:rPr>
        <w:t>指</w:t>
      </w:r>
      <w:r>
        <w:rPr>
          <w:rFonts w:ascii="宋体" w:eastAsia="宋体" w:hAnsi="宋体" w:cstheme="minorBidi" w:hint="eastAsia"/>
          <w:b/>
          <w:bCs/>
          <w:kern w:val="2"/>
          <w:sz w:val="21"/>
          <w:szCs w:val="21"/>
          <w:lang w:eastAsia="zh-CN"/>
        </w:rPr>
        <w:t>深圳公共资源交易中心</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3.4“评审委员会”是依据《深圳经济特区政府采购条例》、《深圳经济特区政府采购条例实施细则》等有关规定组建的专门负责本次招标评审工作的临时性机构；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3.5“日期”</w:t>
      </w:r>
      <w:r>
        <w:rPr>
          <w:rFonts w:ascii="宋体" w:eastAsia="宋体" w:hAnsi="宋体" w:cstheme="minorBidi"/>
          <w:kern w:val="2"/>
          <w:sz w:val="21"/>
          <w:szCs w:val="21"/>
          <w:lang w:eastAsia="zh-CN"/>
        </w:rPr>
        <w:t>指</w:t>
      </w:r>
      <w:r>
        <w:rPr>
          <w:rFonts w:ascii="宋体" w:eastAsia="宋体" w:hAnsi="宋体" w:cstheme="minorBidi" w:hint="eastAsia"/>
          <w:kern w:val="2"/>
          <w:sz w:val="21"/>
          <w:szCs w:val="21"/>
          <w:lang w:eastAsia="zh-CN"/>
        </w:rPr>
        <w:t>公历日；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3.7“电子投标文件”指利用</w:t>
      </w:r>
      <w:r>
        <w:rPr>
          <w:rFonts w:ascii="宋体" w:eastAsia="宋体" w:hAnsi="宋体" w:cstheme="minorBidi" w:hint="eastAsia"/>
          <w:b/>
          <w:bCs/>
          <w:color w:val="FF0000"/>
          <w:kern w:val="2"/>
          <w:sz w:val="21"/>
          <w:szCs w:val="21"/>
          <w:lang w:eastAsia="zh-CN"/>
        </w:rPr>
        <w:t>深圳公共资源交易中心（深圳交易集团有限公司政府采购业务分公司）</w:t>
      </w:r>
      <w:r>
        <w:rPr>
          <w:rFonts w:ascii="宋体" w:eastAsia="宋体" w:hAnsi="宋体" w:cstheme="minorBidi" w:hint="eastAsia"/>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3.8“网上投标”指通过</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网站上传电子投标文件；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 xml:space="preserve">4. </w:t>
      </w:r>
      <w:bookmarkStart w:id="49" w:name="_Hlk72398643"/>
      <w:r>
        <w:rPr>
          <w:rFonts w:ascii="黑体" w:eastAsia="黑体" w:hAnsi="宋体" w:cstheme="minorBidi" w:hint="eastAsia"/>
          <w:kern w:val="2"/>
          <w:sz w:val="21"/>
          <w:szCs w:val="21"/>
          <w:lang w:eastAsia="zh-CN"/>
        </w:rPr>
        <w:t>自行采购供应商责任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5．投标人参加自行采购的条件</w:t>
      </w:r>
    </w:p>
    <w:p>
      <w:pPr>
        <w:widowControl w:val="0"/>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5.1投标人应在投标前到</w:t>
      </w:r>
      <w:r>
        <w:rPr>
          <w:rFonts w:ascii="宋体" w:eastAsia="宋体" w:hAnsi="宋体" w:cstheme="minorBidi" w:hint="eastAsia"/>
          <w:b/>
          <w:bCs/>
          <w:kern w:val="2"/>
          <w:sz w:val="21"/>
          <w:szCs w:val="21"/>
          <w:lang w:eastAsia="zh-CN"/>
        </w:rPr>
        <w:t>深圳政府采购自行采购系统（具体在深圳交易集团有限公司政府采购业务分公司进行办理）</w:t>
      </w:r>
      <w:r>
        <w:rPr>
          <w:rFonts w:ascii="宋体" w:eastAsia="宋体" w:hAnsi="宋体" w:cstheme="minorBidi"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5.2投标人资格要求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5.3联合体投标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（1）投标联合体各方参加采购活动应当具备下列条件：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1、具有独立承担民事责任的能力；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2、有良好的商业信誉和健全的财务会计制度；</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3、具有履行合同所必需的设备和专业技术能力；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4、有依法缴纳税收和社会保障资金的良好记录；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5、参加采购活动前三年内，在经营活动中没有重大违法记录；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6、法律、行政法规规定的其他条件。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（2）在投标截止前，投标联合体各方均应注册成</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6．政策导向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6.1</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6.2</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投标人</w:t>
      </w:r>
      <w:bookmarkStart w:id="50" w:name="_Hlk72152753"/>
      <w:r>
        <w:rPr>
          <w:rFonts w:ascii="宋体" w:eastAsia="宋体" w:hAnsi="宋体" w:cstheme="minorBidi"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7.7  投标人必须承担设备运输、安装调试、验收检测和提供设备操作说明书、图纸等其他相关及类似的义务。</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8．投标费用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9．踏勘现场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9</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5</w:t>
      </w:r>
      <w:r>
        <w:rPr>
          <w:rFonts w:ascii="宋体" w:eastAsia="宋体" w:hAnsi="宋体" w:cstheme="minorBidi"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0</w:t>
      </w:r>
      <w:r>
        <w:rPr>
          <w:rFonts w:ascii="黑体" w:eastAsia="黑体" w:hAnsi="宋体" w:cstheme="minorBidi" w:hint="eastAsia"/>
          <w:kern w:val="2"/>
          <w:sz w:val="21"/>
          <w:szCs w:val="21"/>
          <w:lang w:eastAsia="zh-CN"/>
        </w:rPr>
        <w:t>．标前会议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未参与标前会议不作为否定投标人资格的理由。</w:t>
      </w:r>
    </w:p>
    <w:bookmarkEnd w:id="49"/>
    <w:p>
      <w:pPr>
        <w:widowControl w:val="0"/>
        <w:ind w:firstLine="412" w:firstLineChars="196"/>
        <w:jc w:val="both"/>
        <w:rPr>
          <w:rFonts w:ascii="宋体" w:eastAsia="宋体" w:hAnsi="宋体"/>
          <w:kern w:val="2"/>
          <w:sz w:val="21"/>
          <w:szCs w:val="22"/>
          <w:lang w:eastAsia="zh-CN"/>
        </w:rPr>
      </w:pPr>
    </w:p>
    <w:p>
      <w:pPr>
        <w:keepNext/>
        <w:keepLines/>
        <w:widowControl w:val="0"/>
        <w:numPr>
          <w:ilvl w:val="0"/>
          <w:numId w:val="13"/>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w:t>
      </w:r>
      <w:bookmarkStart w:id="51" w:name="_Hlk72399819"/>
      <w:r>
        <w:rPr>
          <w:rFonts w:ascii="黑体" w:eastAsia="黑体" w:hAnsi="宋体" w:cstheme="minorBidi" w:hint="eastAsia"/>
          <w:kern w:val="2"/>
          <w:sz w:val="21"/>
          <w:szCs w:val="21"/>
          <w:lang w:eastAsia="zh-CN"/>
        </w:rPr>
        <w:t>招标文件的编制与组成</w:t>
      </w:r>
    </w:p>
    <w:p>
      <w:pPr>
        <w:widowControl w:val="0"/>
        <w:snapToGrid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招标文件包括下列内容：</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firstLine="420" w:firstLineChars="200"/>
        <w:jc w:val="both"/>
        <w:rPr>
          <w:rFonts w:ascii="宋体" w:eastAsia="宋体" w:hAnsi="宋体"/>
          <w:kern w:val="2"/>
          <w:sz w:val="21"/>
          <w:szCs w:val="21"/>
          <w:lang w:eastAsia="zh-CN"/>
        </w:rPr>
      </w:pPr>
      <w:r>
        <w:rPr>
          <w:rFonts w:ascii="Calibri" w:eastAsia="宋体" w:hAnsi="Calibri" w:cstheme="minorBidi" w:hint="eastAsia"/>
          <w:kern w:val="2"/>
          <w:sz w:val="21"/>
          <w:szCs w:val="21"/>
          <w:lang w:eastAsia="zh-CN"/>
        </w:rPr>
        <w:t xml:space="preserve">第四章 </w:t>
      </w:r>
      <w:r>
        <w:rPr>
          <w:rFonts w:ascii="Calibri" w:eastAsia="宋体" w:hAnsi="Calibri" w:cstheme="minorBidi"/>
          <w:kern w:val="2"/>
          <w:sz w:val="21"/>
          <w:szCs w:val="21"/>
          <w:lang w:eastAsia="zh-CN"/>
        </w:rPr>
        <w:t xml:space="preserve"> </w:t>
      </w:r>
      <w:r>
        <w:rPr>
          <w:rFonts w:ascii="Calibri" w:eastAsia="宋体" w:hAnsi="Calibri" w:cstheme="minorBidi" w:hint="eastAsia"/>
          <w:kern w:val="2"/>
          <w:sz w:val="21"/>
          <w:szCs w:val="21"/>
          <w:lang w:eastAsia="zh-CN"/>
        </w:rPr>
        <w:t>投标文件格式及附件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．招标文件的澄清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1</w:t>
      </w:r>
      <w:r>
        <w:rPr>
          <w:rFonts w:ascii="宋体" w:eastAsia="宋体" w:hAnsi="宋体" w:cstheme="minorBidi"/>
          <w:color w:val="FF0000"/>
          <w:kern w:val="2"/>
          <w:sz w:val="21"/>
          <w:szCs w:val="21"/>
          <w:lang w:eastAsia="zh-CN"/>
        </w:rPr>
        <w:t>2</w:t>
      </w:r>
      <w:r>
        <w:rPr>
          <w:rFonts w:ascii="宋体" w:eastAsia="宋体" w:hAnsi="宋体" w:cstheme="minorBidi"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cstheme="minorBidi"/>
          <w:kern w:val="2"/>
          <w:sz w:val="21"/>
          <w:szCs w:val="21"/>
          <w:lang w:eastAsia="zh-CN"/>
        </w:rPr>
        <w:t>3.3</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3.4</w:t>
      </w:r>
      <w:r>
        <w:rPr>
          <w:rFonts w:ascii="宋体" w:eastAsia="宋体" w:hAnsi="宋体" w:cstheme="minorBidi" w:hint="eastAsia"/>
          <w:kern w:val="2"/>
          <w:sz w:val="21"/>
          <w:szCs w:val="21"/>
          <w:lang w:eastAsia="zh-CN"/>
        </w:rPr>
        <w:t>款规定执行。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3．招标文件的修改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1"/>
    </w:p>
    <w:p>
      <w:pPr>
        <w:widowControl w:val="0"/>
        <w:jc w:val="both"/>
        <w:rPr>
          <w:rFonts w:ascii="宋体" w:eastAsia="宋体" w:hAnsi="宋体"/>
          <w:kern w:val="2"/>
          <w:sz w:val="21"/>
          <w:szCs w:val="21"/>
          <w:lang w:eastAsia="zh-CN"/>
        </w:rPr>
      </w:pPr>
    </w:p>
    <w:p>
      <w:pPr>
        <w:keepNext/>
        <w:keepLines/>
        <w:widowControl w:val="0"/>
        <w:numPr>
          <w:ilvl w:val="0"/>
          <w:numId w:val="13"/>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14．</w:t>
      </w:r>
      <w:bookmarkStart w:id="52" w:name="_Hlk72400236"/>
      <w:r>
        <w:rPr>
          <w:rFonts w:ascii="黑体" w:eastAsia="黑体" w:hAnsi="宋体" w:cstheme="minorBidi" w:hint="eastAsia"/>
          <w:kern w:val="2"/>
          <w:sz w:val="21"/>
          <w:szCs w:val="21"/>
          <w:lang w:eastAsia="zh-CN"/>
        </w:rPr>
        <w:t>投标文件的语言及度量单位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14.2 除技术规范另有规定外，投标文件使用的度量单位，均采用中华人民共和国法定计量单位。</w:t>
      </w:r>
    </w:p>
    <w:bookmarkEnd w:id="52"/>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15．</w:t>
      </w:r>
      <w:bookmarkStart w:id="53" w:name="_Hlk72401567"/>
      <w:r>
        <w:rPr>
          <w:rFonts w:ascii="黑体" w:eastAsia="黑体" w:hAnsi="宋体" w:cstheme="minorBidi" w:hint="eastAsia"/>
          <w:kern w:val="2"/>
          <w:sz w:val="21"/>
          <w:szCs w:val="21"/>
          <w:lang w:eastAsia="zh-CN"/>
        </w:rPr>
        <w:t>投标文件的组成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具体内容在招标文件专用条款中进行规定。</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16．投标文件格式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投标文件包括本通用条款第</w:t>
      </w:r>
      <w:r>
        <w:rPr>
          <w:rFonts w:ascii="宋体" w:eastAsia="宋体" w:hAnsi="宋体" w:cstheme="minorBidi"/>
          <w:kern w:val="2"/>
          <w:sz w:val="21"/>
          <w:szCs w:val="21"/>
          <w:lang w:eastAsia="zh-CN"/>
        </w:rPr>
        <w:t>15条中规定的内容。如</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文件提供了投标文件格式，则</w:t>
      </w:r>
      <w:r>
        <w:rPr>
          <w:rFonts w:ascii="宋体" w:eastAsia="宋体" w:hAnsi="宋体" w:cstheme="minorBidi" w:hint="eastAsia"/>
          <w:b/>
          <w:bCs/>
          <w:kern w:val="2"/>
          <w:sz w:val="21"/>
          <w:szCs w:val="21"/>
          <w:lang w:eastAsia="zh-CN"/>
        </w:rPr>
        <w:t>投标人提交的投标文件应毫无例外地使用招标文件所提供的相应格式</w:t>
      </w:r>
      <w:r>
        <w:rPr>
          <w:rFonts w:ascii="宋体" w:eastAsia="宋体" w:hAnsi="宋体" w:cstheme="minorBidi" w:hint="eastAsia"/>
          <w:kern w:val="2"/>
          <w:sz w:val="21"/>
          <w:szCs w:val="21"/>
          <w:lang w:eastAsia="zh-CN"/>
        </w:rPr>
        <w:t>（表格均可按同样格式扩展）。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17．投标货币</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本项目的投标报价应以人民币计。</w:t>
      </w:r>
    </w:p>
    <w:bookmarkEnd w:id="53"/>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18．</w:t>
      </w:r>
      <w:bookmarkStart w:id="54" w:name="_Hlk72401735"/>
      <w:r>
        <w:rPr>
          <w:rFonts w:ascii="黑体" w:eastAsia="黑体" w:hAnsi="宋体" w:cstheme="minorBidi"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 xml:space="preserve">.2 </w:t>
      </w:r>
      <w:r>
        <w:rPr>
          <w:rFonts w:ascii="宋体" w:eastAsia="宋体" w:hAnsi="宋体" w:cstheme="minorBidi"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18.2.1主要技术指标和性能的详细说明。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cstheme="minorBidi" w:hint="eastAsia"/>
          <w:kern w:val="2"/>
          <w:sz w:val="21"/>
          <w:szCs w:val="21"/>
          <w:lang w:eastAsia="zh-CN"/>
        </w:rPr>
        <w:t>清晰度要求能够使用电脑阅读、识别和判断</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Calibri" w:eastAsia="宋体" w:hAnsi="Calibri" w:cstheme="minorBidi" w:hint="eastAsia"/>
          <w:kern w:val="2"/>
          <w:sz w:val="21"/>
          <w:szCs w:val="21"/>
          <w:lang w:eastAsia="zh-CN"/>
        </w:rPr>
        <w:t>满足要求</w:t>
      </w:r>
      <w:r>
        <w:rPr>
          <w:rFonts w:ascii="宋体" w:eastAsia="宋体" w:hAnsi="宋体" w:cstheme="minorBidi" w:hint="eastAsia"/>
          <w:kern w:val="2"/>
          <w:sz w:val="21"/>
          <w:szCs w:val="21"/>
          <w:lang w:eastAsia="zh-CN"/>
        </w:rPr>
        <w:t>，由评审委员会来评判。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18.5除非另有规定或说明，投标人对同一项目投标时，不得同时提供两套或两套以上的投标方案。</w:t>
      </w:r>
    </w:p>
    <w:bookmarkEnd w:id="54"/>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19．</w:t>
      </w:r>
      <w:bookmarkStart w:id="55" w:name="_Hlk72402034"/>
      <w:r>
        <w:rPr>
          <w:rFonts w:ascii="黑体" w:eastAsia="黑体" w:hAnsi="宋体" w:cstheme="minorBidi" w:hint="eastAsia"/>
          <w:kern w:val="2"/>
          <w:sz w:val="21"/>
          <w:szCs w:val="21"/>
          <w:lang w:eastAsia="zh-CN"/>
        </w:rPr>
        <w:t>投标文件其他证明文件的要求</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6" w:name="_Hlk71407299"/>
    </w:p>
    <w:bookmarkEnd w:id="56"/>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20．投标有效期</w:t>
      </w:r>
    </w:p>
    <w:bookmarkEnd w:id="55"/>
    <w:p>
      <w:pPr>
        <w:widowControl w:val="0"/>
        <w:ind w:firstLine="420" w:firstLineChars="200"/>
        <w:jc w:val="both"/>
        <w:rPr>
          <w:rFonts w:ascii="宋体" w:eastAsia="宋体" w:hAnsi="宋体"/>
          <w:kern w:val="2"/>
          <w:sz w:val="21"/>
          <w:szCs w:val="21"/>
          <w:lang w:eastAsia="zh-CN"/>
        </w:rPr>
      </w:pPr>
      <w:bookmarkStart w:id="57" w:name="_Hlk72402214"/>
      <w:r>
        <w:rPr>
          <w:rFonts w:ascii="宋体" w:eastAsia="宋体" w:hAnsi="宋体" w:cstheme="minorBidi"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cstheme="minorBidi" w:hint="eastAsia"/>
          <w:kern w:val="2"/>
          <w:sz w:val="21"/>
          <w:szCs w:val="21"/>
          <w:lang w:eastAsia="zh-CN"/>
        </w:rPr>
        <w:t>在此期限内，所有投标文件均保持有效。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 xml:space="preserve"> 中标供应商的投标文件有效期，截止于完成本招标文件规定的全部项目内容，并通过竣工验收及保修期结束。</w:t>
      </w:r>
    </w:p>
    <w:bookmarkEnd w:id="57"/>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21．</w:t>
      </w:r>
      <w:bookmarkStart w:id="58" w:name="_Hlk72402325"/>
      <w:r>
        <w:rPr>
          <w:rFonts w:ascii="黑体" w:eastAsia="黑体" w:hAnsi="宋体" w:cstheme="minorBidi" w:hint="eastAsia"/>
          <w:kern w:val="2"/>
          <w:sz w:val="21"/>
          <w:szCs w:val="21"/>
          <w:lang w:eastAsia="zh-CN"/>
        </w:rPr>
        <w:t xml:space="preserve">关于投标保证金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21.1</w:t>
      </w:r>
      <w:r>
        <w:rPr>
          <w:rFonts w:ascii="Calibri" w:eastAsia="宋体" w:hAnsi="Calibri" w:cstheme="minorBidi"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22．投标人的替代方案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8"/>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23．</w:t>
      </w:r>
      <w:bookmarkStart w:id="59" w:name="_Hlk72402860"/>
      <w:r>
        <w:rPr>
          <w:rFonts w:ascii="黑体" w:eastAsia="黑体" w:hAnsi="宋体" w:cstheme="minorBidi"/>
          <w:kern w:val="2"/>
          <w:sz w:val="21"/>
          <w:szCs w:val="21"/>
          <w:lang w:eastAsia="zh-CN"/>
        </w:rPr>
        <w:t>投标文件的</w:t>
      </w:r>
      <w:r>
        <w:rPr>
          <w:rFonts w:ascii="黑体" w:eastAsia="黑体" w:hAnsi="宋体" w:cstheme="minorBidi" w:hint="eastAsia"/>
          <w:kern w:val="2"/>
          <w:sz w:val="21"/>
          <w:szCs w:val="21"/>
          <w:lang w:eastAsia="zh-CN"/>
        </w:rPr>
        <w:t>制作</w:t>
      </w:r>
      <w:r>
        <w:rPr>
          <w:rFonts w:ascii="黑体" w:eastAsia="黑体" w:hAnsi="宋体" w:cstheme="minorBidi"/>
          <w:kern w:val="2"/>
          <w:sz w:val="21"/>
          <w:szCs w:val="21"/>
          <w:lang w:eastAsia="zh-CN"/>
        </w:rPr>
        <w:t>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23.2.5投标人在编辑投标文件时，</w:t>
      </w:r>
      <w:r>
        <w:rPr>
          <w:rFonts w:ascii="宋体" w:eastAsia="宋体" w:hAnsi="宋体" w:cstheme="minorBidi" w:hint="eastAsia"/>
          <w:b/>
          <w:kern w:val="2"/>
          <w:sz w:val="21"/>
          <w:szCs w:val="21"/>
          <w:lang w:eastAsia="zh-CN"/>
        </w:rPr>
        <w:t>在投标文件目录中属于本节点内容的必须在本节点中填写，填写到其他节点或附件，</w:t>
      </w:r>
      <w:r>
        <w:rPr>
          <w:rFonts w:ascii="宋体" w:eastAsia="宋体" w:hAnsi="宋体" w:cstheme="minorBidi" w:hint="eastAsia"/>
          <w:kern w:val="2"/>
          <w:sz w:val="21"/>
          <w:szCs w:val="21"/>
          <w:lang w:eastAsia="zh-CN"/>
        </w:rPr>
        <w:t>一切后果由供应商自行承担。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23.3电报、电话、传真形式的投标概不接受。</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23.4全流程线上投标的投标文件无须盖章或签字，</w:t>
      </w:r>
      <w:r>
        <w:rPr>
          <w:rFonts w:ascii="宋体" w:eastAsia="宋体" w:hAnsi="宋体" w:cstheme="minorBidi" w:hint="eastAsia"/>
          <w:kern w:val="2"/>
          <w:sz w:val="21"/>
          <w:szCs w:val="21"/>
          <w:lang w:eastAsia="zh-CN"/>
        </w:rPr>
        <w:t>专用条款另有要求的除外。</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b/>
          <w:kern w:val="2"/>
          <w:sz w:val="21"/>
          <w:szCs w:val="21"/>
          <w:lang w:eastAsia="zh-CN"/>
        </w:rPr>
        <w:t>23.5</w:t>
      </w:r>
      <w:r>
        <w:rPr>
          <w:rFonts w:ascii="宋体" w:eastAsia="宋体" w:hAnsi="宋体" w:cstheme="minorBidi" w:hint="eastAsia"/>
          <w:kern w:val="2"/>
          <w:sz w:val="21"/>
          <w:szCs w:val="21"/>
          <w:lang w:eastAsia="zh-CN"/>
        </w:rPr>
        <w:t xml:space="preserve"> 各类资格（资质）文件提供扫描件，专用条款另有要求的除外。</w:t>
      </w:r>
      <w:bookmarkEnd w:id="59"/>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3"/>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kern w:val="2"/>
          <w:sz w:val="21"/>
          <w:szCs w:val="21"/>
          <w:lang w:eastAsia="zh-CN"/>
        </w:rPr>
      </w:pPr>
      <w:bookmarkStart w:id="60" w:name="_Hlk72405459"/>
      <w:r>
        <w:rPr>
          <w:rFonts w:ascii="黑体" w:eastAsia="黑体" w:hAnsi="宋体" w:cstheme="minorBidi" w:hint="eastAsia"/>
          <w:kern w:val="2"/>
          <w:sz w:val="21"/>
          <w:szCs w:val="21"/>
          <w:lang w:eastAsia="zh-CN"/>
        </w:rPr>
        <w:t>24．投标文件的保密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24.2若采购项目出现延期情况：</w:t>
      </w:r>
    </w:p>
    <w:p>
      <w:pPr>
        <w:widowControl w:val="0"/>
        <w:ind w:firstLine="420" w:firstLineChars="200"/>
        <w:jc w:val="both"/>
        <w:rPr>
          <w:rFonts w:ascii="黑体" w:eastAsia="黑体" w:hAnsi="宋体"/>
          <w:b/>
          <w:kern w:val="2"/>
          <w:sz w:val="21"/>
          <w:szCs w:val="21"/>
          <w:lang w:eastAsia="zh-CN"/>
        </w:rPr>
      </w:pPr>
      <w:r>
        <w:rPr>
          <w:rFonts w:ascii="宋体" w:eastAsia="宋体" w:hAnsi="宋体" w:cstheme="minorBidi"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25．上传投标文件及投标截止日期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2"/>
          <w:lang w:eastAsia="zh-CN"/>
        </w:rPr>
        <w:t>实行网上投标，</w:t>
      </w:r>
      <w:r>
        <w:rPr>
          <w:rFonts w:ascii="宋体" w:eastAsia="宋体" w:hAnsi="宋体" w:cstheme="minorBidi"/>
          <w:kern w:val="2"/>
          <w:sz w:val="21"/>
          <w:szCs w:val="22"/>
          <w:lang w:eastAsia="zh-CN"/>
        </w:rPr>
        <w:t>投标人必须</w:t>
      </w:r>
      <w:r>
        <w:rPr>
          <w:rFonts w:ascii="宋体" w:eastAsia="宋体" w:hAnsi="宋体" w:cstheme="minorBidi" w:hint="eastAsia"/>
          <w:kern w:val="2"/>
          <w:sz w:val="21"/>
          <w:szCs w:val="22"/>
          <w:lang w:eastAsia="zh-CN"/>
        </w:rPr>
        <w:t>在招标</w:t>
      </w:r>
      <w:r>
        <w:rPr>
          <w:rFonts w:ascii="宋体" w:eastAsia="宋体" w:hAnsi="宋体" w:cstheme="minorBidi"/>
          <w:kern w:val="2"/>
          <w:sz w:val="21"/>
          <w:szCs w:val="22"/>
          <w:lang w:eastAsia="zh-CN"/>
        </w:rPr>
        <w:t>文件规定的投标截止时间前</w:t>
      </w:r>
      <w:r>
        <w:rPr>
          <w:rFonts w:ascii="宋体" w:eastAsia="宋体" w:hAnsi="宋体" w:cstheme="minorBidi" w:hint="eastAsia"/>
          <w:kern w:val="2"/>
          <w:sz w:val="21"/>
          <w:szCs w:val="22"/>
          <w:lang w:eastAsia="zh-CN"/>
        </w:rPr>
        <w:t>用电子密钥登录“</w:t>
      </w:r>
      <w:r>
        <w:rPr>
          <w:rFonts w:ascii="宋体" w:eastAsia="宋体" w:hAnsi="宋体" w:cstheme="minorBidi" w:hint="eastAsia"/>
          <w:kern w:val="2"/>
          <w:sz w:val="21"/>
          <w:szCs w:val="22"/>
          <w:lang w:eastAsia="zh-CN"/>
        </w:rPr>
        <w:t>深圳自行采购系统</w:t>
      </w:r>
      <w:r>
        <w:rPr>
          <w:rFonts w:ascii="宋体" w:eastAsia="宋体" w:hAnsi="宋体" w:cstheme="minorBidi" w:hint="eastAsia"/>
          <w:kern w:val="2"/>
          <w:sz w:val="21"/>
          <w:szCs w:val="22"/>
          <w:lang w:eastAsia="zh-CN"/>
        </w:rPr>
        <w:t>（https://trade.szggzy.com/）”上传投标文件。如上传过程中遇到问题，</w:t>
      </w:r>
      <w:r>
        <w:rPr>
          <w:rFonts w:ascii="宋体" w:eastAsia="宋体" w:hAnsi="宋体" w:cstheme="minorBidi" w:hint="eastAsia"/>
          <w:b/>
          <w:bCs/>
          <w:kern w:val="2"/>
          <w:sz w:val="21"/>
          <w:szCs w:val="22"/>
          <w:lang w:eastAsia="zh-CN"/>
        </w:rPr>
        <w:t>可拨打</w:t>
      </w:r>
      <w:r>
        <w:rPr>
          <w:rFonts w:ascii="宋体" w:eastAsia="宋体" w:hAnsi="宋体" w:cstheme="minorBidi" w:hint="eastAsia"/>
          <w:b/>
          <w:bCs/>
          <w:kern w:val="2"/>
          <w:sz w:val="21"/>
          <w:szCs w:val="22"/>
          <w:lang w:eastAsia="zh-CN"/>
        </w:rPr>
        <w:t>采购公告中的技术支持电话（0755-36568999 1转7）</w:t>
      </w:r>
      <w:r>
        <w:rPr>
          <w:rFonts w:ascii="宋体" w:eastAsia="宋体" w:hAnsi="宋体" w:cstheme="minorBidi" w:hint="eastAsia"/>
          <w:kern w:val="2"/>
          <w:sz w:val="21"/>
          <w:szCs w:val="22"/>
          <w:lang w:eastAsia="zh-CN"/>
        </w:rPr>
        <w:t>。如多次上传均告失败，请在投标截止时间之前携带电子投标文件送达至</w:t>
      </w:r>
      <w:r>
        <w:rPr>
          <w:rFonts w:ascii="宋体" w:eastAsia="宋体" w:hAnsi="宋体" w:cstheme="minorBidi" w:hint="eastAsia"/>
          <w:b/>
          <w:bCs/>
          <w:kern w:val="2"/>
          <w:sz w:val="21"/>
          <w:szCs w:val="21"/>
          <w:lang w:eastAsia="zh-CN"/>
        </w:rPr>
        <w:t>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2"/>
          <w:lang w:eastAsia="zh-CN"/>
        </w:rPr>
        <w:t>一</w:t>
      </w:r>
      <w:r>
        <w:rPr>
          <w:rFonts w:ascii="宋体" w:eastAsia="宋体" w:hAnsi="宋体" w:cstheme="minorBidi" w:hint="eastAsia"/>
          <w:b/>
          <w:bCs/>
          <w:kern w:val="2"/>
          <w:sz w:val="21"/>
          <w:szCs w:val="22"/>
          <w:lang w:eastAsia="zh-CN"/>
        </w:rPr>
        <w:t>楼</w:t>
      </w:r>
      <w:r>
        <w:rPr>
          <w:rFonts w:ascii="宋体" w:eastAsia="宋体" w:hAnsi="宋体" w:cstheme="minorBidi" w:hint="eastAsia"/>
          <w:b/>
          <w:bCs/>
          <w:kern w:val="2"/>
          <w:sz w:val="21"/>
          <w:szCs w:val="22"/>
          <w:lang w:eastAsia="zh-CN"/>
        </w:rPr>
        <w:t>服务大厅</w:t>
      </w:r>
      <w:r>
        <w:rPr>
          <w:rFonts w:ascii="宋体" w:eastAsia="宋体" w:hAnsi="宋体" w:cstheme="minorBidi" w:hint="eastAsia"/>
          <w:b/>
          <w:bCs/>
          <w:kern w:val="2"/>
          <w:sz w:val="21"/>
          <w:szCs w:val="22"/>
          <w:lang w:eastAsia="zh-CN"/>
        </w:rPr>
        <w:t>（地址：</w:t>
      </w:r>
      <w:r>
        <w:rPr>
          <w:rFonts w:ascii="宋体" w:eastAsia="宋体" w:hAnsi="宋体" w:cstheme="minorBidi" w:hint="eastAsia"/>
          <w:b/>
          <w:bCs/>
          <w:kern w:val="2"/>
          <w:sz w:val="21"/>
          <w:szCs w:val="22"/>
          <w:lang w:eastAsia="zh-CN"/>
        </w:rPr>
        <w:t>深圳市宝安区湖滨东路40号</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协助上传</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但上传过程</w:t>
      </w:r>
      <w:r>
        <w:rPr>
          <w:rFonts w:ascii="宋体" w:eastAsia="宋体" w:hAnsi="宋体" w:cstheme="minorBidi" w:hint="eastAsia"/>
          <w:b/>
          <w:bCs/>
          <w:kern w:val="2"/>
          <w:sz w:val="21"/>
          <w:szCs w:val="22"/>
          <w:lang w:eastAsia="zh-CN"/>
        </w:rPr>
        <w:t>中</w:t>
      </w:r>
      <w:r>
        <w:rPr>
          <w:rFonts w:ascii="宋体" w:eastAsia="宋体" w:hAnsi="宋体" w:cstheme="minorBidi"/>
          <w:b/>
          <w:bCs/>
          <w:kern w:val="2"/>
          <w:sz w:val="21"/>
          <w:szCs w:val="22"/>
          <w:lang w:eastAsia="zh-CN"/>
        </w:rPr>
        <w:t>投标截止时间到达仍无法上传成功的，由投标人自行负责</w:t>
      </w:r>
      <w:r>
        <w:rPr>
          <w:rFonts w:ascii="宋体" w:eastAsia="宋体" w:hAnsi="宋体" w:cstheme="minorBidi" w:hint="eastAsia"/>
          <w:kern w:val="2"/>
          <w:sz w:val="21"/>
          <w:szCs w:val="22"/>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3投标截止时间以后不得上传投标文件。</w:t>
      </w:r>
    </w:p>
    <w:bookmarkEnd w:id="60"/>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26. 样品、现场演示、方案讲解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kern w:val="2"/>
          <w:sz w:val="21"/>
          <w:szCs w:val="21"/>
          <w:lang w:eastAsia="zh-CN"/>
        </w:rPr>
      </w:pPr>
      <w:bookmarkStart w:id="61" w:name="_Hlk72428346"/>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7．</w:t>
      </w:r>
      <w:r>
        <w:rPr>
          <w:rFonts w:ascii="黑体" w:eastAsia="黑体" w:hAnsi="宋体" w:cstheme="minorBidi"/>
          <w:kern w:val="2"/>
          <w:sz w:val="21"/>
          <w:szCs w:val="21"/>
          <w:lang w:eastAsia="zh-CN"/>
        </w:rPr>
        <w:t>投标文件的修改和撤销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投标方在提交投标文件后可对其投标文件进行修改</w:t>
      </w:r>
      <w:r>
        <w:rPr>
          <w:rFonts w:ascii="宋体" w:eastAsia="宋体" w:hAnsi="宋体" w:cstheme="minorBidi" w:hint="eastAsia"/>
          <w:kern w:val="2"/>
          <w:sz w:val="21"/>
          <w:szCs w:val="21"/>
          <w:lang w:eastAsia="zh-CN"/>
        </w:rPr>
        <w:t>并重新上传投标文件</w:t>
      </w:r>
      <w:r>
        <w:rPr>
          <w:rFonts w:ascii="宋体" w:eastAsia="宋体" w:hAnsi="宋体" w:cstheme="minorBidi"/>
          <w:kern w:val="2"/>
          <w:sz w:val="21"/>
          <w:szCs w:val="21"/>
          <w:lang w:eastAsia="zh-CN"/>
        </w:rPr>
        <w:t>或</w:t>
      </w:r>
      <w:r>
        <w:rPr>
          <w:rFonts w:ascii="宋体" w:eastAsia="宋体" w:hAnsi="宋体" w:cstheme="minorBidi" w:hint="eastAsia"/>
          <w:kern w:val="2"/>
          <w:sz w:val="21"/>
          <w:szCs w:val="21"/>
          <w:lang w:eastAsia="zh-CN"/>
        </w:rPr>
        <w:t>在网上进行</w:t>
      </w:r>
      <w:r>
        <w:rPr>
          <w:rFonts w:ascii="宋体" w:eastAsia="宋体" w:hAnsi="宋体" w:cstheme="minorBidi"/>
          <w:kern w:val="2"/>
          <w:sz w:val="21"/>
          <w:szCs w:val="21"/>
          <w:lang w:eastAsia="zh-CN"/>
        </w:rPr>
        <w:t>撤销</w:t>
      </w:r>
      <w:r>
        <w:rPr>
          <w:rFonts w:ascii="宋体" w:eastAsia="宋体" w:hAnsi="宋体" w:cstheme="minorBidi" w:hint="eastAsia"/>
          <w:kern w:val="2"/>
          <w:sz w:val="21"/>
          <w:szCs w:val="21"/>
          <w:lang w:eastAsia="zh-CN"/>
        </w:rPr>
        <w:t>投标的操作</w:t>
      </w:r>
      <w:r>
        <w:rPr>
          <w:rFonts w:ascii="宋体" w:eastAsia="宋体" w:hAnsi="宋体" w:cstheme="minorBidi"/>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投标截止时间以后不得修改投标文件。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27.4政府集中采购机构不退还投标文件，专用条款另有规定的除外。</w:t>
      </w:r>
    </w:p>
    <w:bookmarkEnd w:id="61"/>
    <w:p>
      <w:pPr>
        <w:keepNext/>
        <w:keepLines/>
        <w:widowControl w:val="0"/>
        <w:numPr>
          <w:ilvl w:val="0"/>
          <w:numId w:val="13"/>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28．开标</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kern w:val="2"/>
          <w:sz w:val="21"/>
          <w:szCs w:val="21"/>
          <w:lang w:eastAsia="zh-CN"/>
        </w:rPr>
      </w:pPr>
    </w:p>
    <w:p>
      <w:pPr>
        <w:keepNext/>
        <w:keepLines/>
        <w:widowControl w:val="0"/>
        <w:numPr>
          <w:ilvl w:val="0"/>
          <w:numId w:val="13"/>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29．评审委员会组成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kern w:val="2"/>
          <w:sz w:val="21"/>
          <w:szCs w:val="21"/>
          <w:lang w:eastAsia="zh-CN"/>
        </w:rPr>
      </w:pPr>
      <w:bookmarkStart w:id="62" w:name="_Hlk72436580"/>
      <w:r>
        <w:rPr>
          <w:rFonts w:ascii="宋体" w:eastAsia="宋体" w:hAnsi="宋体" w:cstheme="minorBidi"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62"/>
      <w:r>
        <w:rPr>
          <w:rFonts w:ascii="宋体" w:eastAsia="宋体" w:hAnsi="宋体" w:cstheme="minorBidi" w:hint="eastAsia"/>
          <w:kern w:val="2"/>
          <w:sz w:val="21"/>
          <w:szCs w:val="21"/>
          <w:lang w:eastAsia="zh-CN"/>
        </w:rPr>
        <w:t>评定</w:t>
      </w:r>
      <w:r>
        <w:rPr>
          <w:rFonts w:ascii="Calibri" w:eastAsia="宋体" w:hAnsi="Calibri" w:cstheme="minorBidi" w:hint="eastAsia"/>
          <w:kern w:val="2"/>
          <w:sz w:val="21"/>
          <w:szCs w:val="21"/>
          <w:lang w:eastAsia="zh-CN"/>
        </w:rPr>
        <w:t>分离项目</w:t>
      </w:r>
      <w:r>
        <w:rPr>
          <w:rFonts w:ascii="Calibri" w:eastAsia="宋体" w:hAnsi="Calibri" w:cstheme="minorBidi"/>
          <w:kern w:val="2"/>
          <w:sz w:val="21"/>
          <w:szCs w:val="21"/>
          <w:lang w:eastAsia="zh-CN"/>
        </w:rPr>
        <w:t>评审专家</w:t>
      </w:r>
      <w:r>
        <w:rPr>
          <w:rFonts w:ascii="Calibri" w:eastAsia="宋体" w:hAnsi="Calibri" w:cstheme="minorBidi" w:hint="eastAsia"/>
          <w:kern w:val="2"/>
          <w:sz w:val="21"/>
          <w:szCs w:val="21"/>
          <w:lang w:eastAsia="zh-CN"/>
        </w:rPr>
        <w:t>均</w:t>
      </w:r>
      <w:r>
        <w:rPr>
          <w:rFonts w:ascii="Calibri" w:eastAsia="宋体" w:hAnsi="Calibri" w:cstheme="minorBidi"/>
          <w:kern w:val="2"/>
          <w:sz w:val="21"/>
          <w:szCs w:val="21"/>
          <w:lang w:eastAsia="zh-CN"/>
        </w:rPr>
        <w:t>由</w:t>
      </w:r>
      <w:r>
        <w:rPr>
          <w:rFonts w:ascii="Calibri" w:eastAsia="宋体" w:hAnsi="Calibri" w:cstheme="minorBidi" w:hint="eastAsia"/>
          <w:kern w:val="2"/>
          <w:sz w:val="21"/>
          <w:szCs w:val="21"/>
          <w:lang w:eastAsia="zh-CN"/>
        </w:rPr>
        <w:t>评审专家组成。</w:t>
      </w:r>
      <w:r>
        <w:rPr>
          <w:rFonts w:ascii="宋体" w:eastAsia="宋体" w:hAnsi="宋体" w:cstheme="minorBidi"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ascii="Calibri" w:eastAsia="宋体" w:hAnsi="Calibri" w:cstheme="minorBidi" w:hint="eastAsia"/>
          <w:kern w:val="2"/>
          <w:sz w:val="21"/>
          <w:szCs w:val="21"/>
          <w:lang w:eastAsia="zh-CN"/>
        </w:rPr>
        <w:t>信息公开的内容除外</w:t>
      </w:r>
      <w:r>
        <w:rPr>
          <w:rFonts w:ascii="宋体" w:eastAsia="宋体" w:hAnsi="宋体" w:cstheme="minorBidi" w:hint="eastAsia"/>
          <w:bCs/>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30．向评审委员会提供的资料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30.2其他评标必须的资料。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（1）招标的目的；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（2）招标项目需求的范围和性质；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31．独立评审</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w:t>
      </w:r>
      <w:r>
        <w:rPr>
          <w:rFonts w:ascii="宋体" w:eastAsia="宋体" w:hAnsi="宋体" w:cstheme="minorBidi"/>
          <w:bCs/>
          <w:kern w:val="2"/>
          <w:sz w:val="21"/>
          <w:szCs w:val="21"/>
          <w:lang w:eastAsia="zh-CN"/>
        </w:rPr>
        <w:t>1</w:t>
      </w:r>
      <w:r>
        <w:rPr>
          <w:rFonts w:ascii="宋体" w:eastAsia="宋体" w:hAnsi="宋体" w:cstheme="minorBidi" w:hint="eastAsia"/>
          <w:bCs/>
          <w:kern w:val="2"/>
          <w:sz w:val="21"/>
          <w:szCs w:val="21"/>
          <w:lang w:eastAsia="zh-CN"/>
        </w:rPr>
        <w:t>.1</w:t>
      </w:r>
      <w:r>
        <w:rPr>
          <w:rFonts w:ascii="宋体" w:eastAsia="宋体" w:hAnsi="宋体" w:cstheme="minorBidi" w:hint="eastAsia"/>
          <w:kern w:val="2"/>
          <w:sz w:val="21"/>
          <w:szCs w:val="21"/>
          <w:lang w:eastAsia="zh-CN"/>
        </w:rPr>
        <w:t>评审委员会</w:t>
      </w:r>
      <w:r>
        <w:rPr>
          <w:rFonts w:ascii="宋体" w:eastAsia="宋体" w:hAnsi="宋体" w:cstheme="minorBidi"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bCs/>
          <w:kern w:val="2"/>
          <w:sz w:val="21"/>
          <w:szCs w:val="21"/>
          <w:lang w:eastAsia="zh-CN"/>
        </w:rPr>
      </w:pPr>
    </w:p>
    <w:p>
      <w:pPr>
        <w:keepNext/>
        <w:keepLines/>
        <w:widowControl w:val="0"/>
        <w:numPr>
          <w:ilvl w:val="0"/>
          <w:numId w:val="13"/>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32．投标文件初审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32.4投标人投标文件作无效处理的情形，具体包括但不限于以下：</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32.4.1</w:t>
      </w:r>
      <w:r>
        <w:rPr>
          <w:rFonts w:ascii="Calibri" w:eastAsia="宋体" w:hAnsi="Calibri" w:cstheme="minorBidi"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32.4.</w:t>
      </w:r>
      <w:r>
        <w:rPr>
          <w:rFonts w:ascii="宋体" w:eastAsia="宋体" w:hAnsi="宋体" w:cstheme="minorBidi" w:hint="eastAsia"/>
          <w:kern w:val="2"/>
          <w:sz w:val="21"/>
          <w:szCs w:val="21"/>
          <w:lang w:eastAsia="zh-CN"/>
        </w:rPr>
        <w:t>2</w:t>
      </w:r>
      <w:r>
        <w:rPr>
          <w:rFonts w:ascii="Calibri" w:eastAsia="宋体" w:hAnsi="Calibri" w:cstheme="minorBidi"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32.4.5</w:t>
      </w:r>
      <w:r>
        <w:rPr>
          <w:rFonts w:ascii="宋体" w:eastAsia="宋体" w:hAnsi="宋体" w:cstheme="minorBidi"/>
          <w:kern w:val="2"/>
          <w:sz w:val="21"/>
          <w:szCs w:val="21"/>
          <w:lang w:eastAsia="zh-CN"/>
        </w:rPr>
        <w:t>不同投标供应商的投标文件或部分投标文件相互混装</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32.4.10主管部门依照法律、法规认定的其他情形。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33．澄清有关问题</w:t>
      </w:r>
    </w:p>
    <w:p>
      <w:pPr>
        <w:widowControl w:val="0"/>
        <w:ind w:firstLine="420" w:firstLineChars="200"/>
        <w:jc w:val="both"/>
        <w:rPr>
          <w:rFonts w:ascii="宋体" w:eastAsia="宋体" w:hAnsi="宋体"/>
          <w:kern w:val="2"/>
          <w:sz w:val="21"/>
          <w:szCs w:val="21"/>
          <w:lang w:eastAsia="zh-CN"/>
        </w:rPr>
      </w:pPr>
      <w:bookmarkStart w:id="63" w:name="_Hlk71407321"/>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3.1</w:t>
      </w:r>
      <w:r>
        <w:rPr>
          <w:rFonts w:ascii="宋体" w:eastAsia="宋体" w:hAnsi="宋体" w:cstheme="minorBidi" w:hint="eastAsia"/>
          <w:kern w:val="2"/>
          <w:sz w:val="21"/>
          <w:szCs w:val="21"/>
          <w:lang w:eastAsia="zh-CN"/>
        </w:rPr>
        <w:t>对招标文件中描述有歧义或前后不一致的地方（不含</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w:t>
      </w:r>
      <w:r>
        <w:rPr>
          <w:rFonts w:ascii="Calibri" w:eastAsia="宋体" w:hAnsi="Calibri" w:cstheme="minorBidi" w:hint="eastAsia"/>
          <w:kern w:val="2"/>
          <w:sz w:val="21"/>
          <w:szCs w:val="21"/>
          <w:lang w:eastAsia="zh-CN"/>
        </w:rPr>
        <w:t>的情况）</w:t>
      </w:r>
      <w:r>
        <w:rPr>
          <w:rFonts w:ascii="宋体" w:eastAsia="宋体" w:hAnsi="宋体" w:cstheme="minorBidi" w:hint="eastAsia"/>
          <w:kern w:val="2"/>
          <w:sz w:val="21"/>
          <w:szCs w:val="21"/>
          <w:lang w:eastAsia="zh-CN"/>
        </w:rPr>
        <w:t>，评审委员会有权进行评判，但对同一条款的评判应适用于每个投标人。</w:t>
      </w:r>
      <w:bookmarkEnd w:id="63"/>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3.2</w:t>
      </w:r>
      <w:r>
        <w:rPr>
          <w:rFonts w:ascii="Calibri" w:eastAsia="宋体" w:hAnsi="Calibri" w:cstheme="minorBidi"/>
          <w:kern w:val="2"/>
          <w:sz w:val="21"/>
          <w:szCs w:val="21"/>
          <w:lang w:eastAsia="zh-CN"/>
        </w:rPr>
        <w:t>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委员会发现</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工作无法进行，或者</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文件内容违反国家有关强制性规定的，应当停止评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工作，与</w:t>
      </w:r>
      <w:r>
        <w:rPr>
          <w:rFonts w:ascii="Calibri" w:eastAsia="宋体" w:hAnsi="Calibri" w:cstheme="minorBidi" w:hint="eastAsia"/>
          <w:kern w:val="2"/>
          <w:sz w:val="21"/>
          <w:szCs w:val="21"/>
          <w:lang w:eastAsia="zh-CN"/>
        </w:rPr>
        <w:t>政府集中采购机构</w:t>
      </w:r>
      <w:r>
        <w:rPr>
          <w:rFonts w:ascii="Calibri" w:eastAsia="宋体" w:hAnsi="Calibri" w:cstheme="minorBidi"/>
          <w:kern w:val="2"/>
          <w:sz w:val="21"/>
          <w:szCs w:val="21"/>
          <w:lang w:eastAsia="zh-CN"/>
        </w:rPr>
        <w:t>沟通并作书面记录。</w:t>
      </w:r>
      <w:r>
        <w:rPr>
          <w:rFonts w:ascii="Calibri" w:eastAsia="宋体" w:hAnsi="Calibri" w:cstheme="minorBidi" w:hint="eastAsia"/>
          <w:kern w:val="2"/>
          <w:sz w:val="21"/>
          <w:szCs w:val="21"/>
          <w:lang w:eastAsia="zh-CN"/>
        </w:rPr>
        <w:t>经</w:t>
      </w:r>
      <w:r>
        <w:rPr>
          <w:rFonts w:ascii="Calibri" w:eastAsia="宋体" w:hAnsi="Calibri" w:cstheme="minorBidi"/>
          <w:kern w:val="2"/>
          <w:sz w:val="21"/>
          <w:szCs w:val="21"/>
          <w:lang w:eastAsia="zh-CN"/>
        </w:rPr>
        <w:t>确认后，</w:t>
      </w:r>
      <w:r>
        <w:rPr>
          <w:rFonts w:ascii="Calibri" w:eastAsia="宋体" w:hAnsi="Calibri" w:cstheme="minorBidi" w:hint="eastAsia"/>
          <w:kern w:val="2"/>
          <w:sz w:val="21"/>
          <w:szCs w:val="21"/>
          <w:lang w:eastAsia="zh-CN"/>
        </w:rPr>
        <w:t>项目</w:t>
      </w:r>
      <w:r>
        <w:rPr>
          <w:rFonts w:ascii="Calibri" w:eastAsia="宋体" w:hAnsi="Calibri" w:cstheme="minorBidi"/>
          <w:kern w:val="2"/>
          <w:sz w:val="21"/>
          <w:szCs w:val="21"/>
          <w:lang w:eastAsia="zh-CN"/>
        </w:rPr>
        <w:t>应当修改</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文件，重新组织采购活动。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33.3</w:t>
      </w:r>
      <w:r>
        <w:rPr>
          <w:rFonts w:ascii="宋体" w:eastAsia="宋体" w:hAnsi="宋体" w:cstheme="minorBidi"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kern w:val="2"/>
          <w:sz w:val="21"/>
          <w:szCs w:val="21"/>
          <w:lang w:eastAsia="zh-CN"/>
        </w:rPr>
      </w:pPr>
      <w:bookmarkStart w:id="64" w:name="_Toc73518151"/>
      <w:bookmarkStart w:id="65" w:name="_Toc73521669"/>
      <w:bookmarkStart w:id="66" w:name="_Toc73521581"/>
      <w:bookmarkStart w:id="67" w:name="_Toc100052400"/>
      <w:bookmarkStart w:id="68" w:name="_Toc73517673"/>
      <w:r>
        <w:rPr>
          <w:rFonts w:ascii="黑体" w:eastAsia="黑体" w:hAnsi="宋体" w:cstheme="minorBidi" w:hint="eastAsia"/>
          <w:kern w:val="2"/>
          <w:sz w:val="21"/>
          <w:szCs w:val="21"/>
          <w:lang w:eastAsia="zh-CN"/>
        </w:rPr>
        <w:t>34．错误的修正</w:t>
      </w:r>
      <w:bookmarkEnd w:id="64"/>
      <w:bookmarkEnd w:id="65"/>
      <w:bookmarkEnd w:id="66"/>
      <w:bookmarkEnd w:id="67"/>
      <w:bookmarkEnd w:id="68"/>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35．投标文件的比较与评价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36. 实地考察或资料查验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37．评审方法</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37.1.1最低价法</w:t>
      </w:r>
    </w:p>
    <w:p>
      <w:pPr>
        <w:widowControl w:val="0"/>
        <w:ind w:firstLine="420" w:firstLineChars="200"/>
        <w:jc w:val="both"/>
        <w:rPr>
          <w:rFonts w:ascii="ˎ̥" w:eastAsia="宋体" w:hAnsi="ˎ̥"/>
          <w:kern w:val="2"/>
          <w:sz w:val="21"/>
          <w:szCs w:val="21"/>
          <w:lang w:eastAsia="zh-CN"/>
        </w:rPr>
      </w:pPr>
      <w:bookmarkStart w:id="69" w:name="_Hlk72438142"/>
      <w:r>
        <w:rPr>
          <w:rFonts w:ascii="ˎ̥" w:eastAsia="宋体" w:hAnsi="ˎ̥" w:cstheme="minorBidi"/>
          <w:kern w:val="2"/>
          <w:sz w:val="21"/>
          <w:szCs w:val="21"/>
          <w:lang w:eastAsia="zh-CN"/>
        </w:rPr>
        <w:t>最低价法，是指</w:t>
      </w:r>
      <w:r>
        <w:rPr>
          <w:rFonts w:ascii="ˎ̥" w:eastAsia="宋体" w:hAnsi="ˎ̥" w:cstheme="minorBidi" w:hint="eastAsia"/>
          <w:kern w:val="2"/>
          <w:sz w:val="21"/>
          <w:szCs w:val="21"/>
          <w:lang w:eastAsia="zh-CN"/>
        </w:rPr>
        <w:t>完全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文件实质性要求，</w:t>
      </w:r>
      <w:r>
        <w:rPr>
          <w:rFonts w:ascii="ˎ̥" w:eastAsia="宋体" w:hAnsi="ˎ̥" w:cstheme="minorBidi"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37.1.2综合评分法</w:t>
      </w:r>
    </w:p>
    <w:p>
      <w:pPr>
        <w:widowControl w:val="0"/>
        <w:ind w:firstLine="420" w:firstLineChars="200"/>
        <w:jc w:val="both"/>
        <w:rPr>
          <w:rFonts w:ascii="ˎ̥" w:eastAsia="宋体" w:hAnsi="ˎ̥"/>
          <w:kern w:val="2"/>
          <w:sz w:val="21"/>
          <w:szCs w:val="21"/>
          <w:lang w:eastAsia="zh-CN"/>
        </w:rPr>
      </w:pPr>
      <w:r>
        <w:rPr>
          <w:rFonts w:ascii="ˎ̥" w:eastAsia="宋体" w:hAnsi="ˎ̥" w:cstheme="minorBidi"/>
          <w:kern w:val="2"/>
          <w:sz w:val="21"/>
          <w:szCs w:val="21"/>
          <w:lang w:eastAsia="zh-CN"/>
        </w:rPr>
        <w:t>综合评分法，是指</w:t>
      </w:r>
      <w:r>
        <w:rPr>
          <w:rFonts w:ascii="ˎ̥" w:eastAsia="宋体" w:hAnsi="ˎ̥" w:cstheme="minorBidi" w:hint="eastAsia"/>
          <w:kern w:val="2"/>
          <w:sz w:val="21"/>
          <w:szCs w:val="21"/>
          <w:lang w:eastAsia="zh-CN"/>
        </w:rPr>
        <w:t>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w:t>
      </w:r>
      <w:r>
        <w:rPr>
          <w:rFonts w:ascii="ˎ̥" w:eastAsia="宋体" w:hAnsi="ˎ̥" w:cstheme="minorBidi" w:hint="eastAsia"/>
          <w:kern w:val="2"/>
          <w:sz w:val="21"/>
          <w:szCs w:val="21"/>
          <w:lang w:eastAsia="zh-CN"/>
        </w:rPr>
        <w:t>的前提下</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按照招标文件中规定的各项因素进行综合评审，评审总得分排名前列的投标人，作为推荐的候选中标供应商。</w:t>
      </w:r>
      <w:bookmarkEnd w:id="69"/>
      <w:r>
        <w:rPr>
          <w:rFonts w:ascii="宋体" w:eastAsia="宋体" w:hAnsi="宋体" w:cstheme="minorBidi" w:hint="eastAsia"/>
          <w:bCs/>
          <w:color w:val="FF0000"/>
          <w:kern w:val="2"/>
          <w:sz w:val="21"/>
          <w:szCs w:val="21"/>
          <w:lang w:eastAsia="zh-CN"/>
        </w:rPr>
        <w:t xml:space="preserve">  </w:t>
      </w:r>
      <w:r>
        <w:rPr>
          <w:rFonts w:ascii="宋体" w:eastAsia="宋体" w:hAnsi="宋体" w:cstheme="minorBidi" w:hint="eastAsia"/>
          <w:bCs/>
          <w:kern w:val="2"/>
          <w:sz w:val="21"/>
          <w:szCs w:val="21"/>
          <w:lang w:eastAsia="zh-CN"/>
        </w:rPr>
        <w:t xml:space="preserve">                                                                                                                                                                                                                                                                                                                                                                                                                                                                                                                                                                                                                                                                                                                                                                                                                                                                                                                                                                                                                                                                                                                                                                                                                                                                                                                                                                                                                                                                                                                                                                                                                                                                                                                                                                                                                                                                                                                                                                                                                                                                                                                                                                                                                                                                                                                                                                                                                                                                                                                                                                                                                                                                                                                                                                                                                                                                                                                                                                                                                           </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37.3重新评审的情形</w:t>
      </w:r>
    </w:p>
    <w:p>
      <w:pPr>
        <w:widowControl w:val="0"/>
        <w:ind w:firstLine="420" w:firstLineChars="200"/>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3"/>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38．定标方法</w:t>
      </w:r>
    </w:p>
    <w:p>
      <w:pPr>
        <w:widowControl w:val="0"/>
        <w:ind w:firstLine="420" w:firstLineChars="200"/>
        <w:jc w:val="both"/>
        <w:rPr>
          <w:rFonts w:ascii="宋体" w:eastAsia="宋体" w:hAnsi="宋体"/>
          <w:kern w:val="2"/>
          <w:sz w:val="21"/>
          <w:szCs w:val="21"/>
          <w:lang w:eastAsia="zh-CN"/>
        </w:rPr>
      </w:pPr>
      <w:bookmarkStart w:id="70" w:name="_Hlk73782795"/>
      <w:r>
        <w:rPr>
          <w:rFonts w:ascii="宋体" w:eastAsia="宋体" w:hAnsi="宋体" w:cstheme="minorBidi" w:hint="eastAsia"/>
          <w:kern w:val="2"/>
          <w:sz w:val="21"/>
          <w:szCs w:val="21"/>
          <w:lang w:eastAsia="zh-CN"/>
        </w:rPr>
        <w:t>38.1非评定分离项目定标方法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1.2</w:t>
      </w:r>
      <w:r>
        <w:rPr>
          <w:rFonts w:ascii="ˎ̥" w:eastAsia="宋体" w:hAnsi="ˎ̥" w:cstheme="minorBidi"/>
          <w:kern w:val="2"/>
          <w:sz w:val="21"/>
          <w:szCs w:val="21"/>
          <w:lang w:eastAsia="zh-CN"/>
        </w:rPr>
        <w:t>采用最低价法的，评</w:t>
      </w:r>
      <w:r>
        <w:rPr>
          <w:rFonts w:ascii="ˎ̥" w:eastAsia="宋体" w:hAnsi="ˎ̥" w:cstheme="minorBidi" w:hint="eastAsia"/>
          <w:kern w:val="2"/>
          <w:sz w:val="21"/>
          <w:szCs w:val="21"/>
          <w:lang w:eastAsia="zh-CN"/>
        </w:rPr>
        <w:t>审</w:t>
      </w:r>
      <w:r>
        <w:rPr>
          <w:rFonts w:ascii="ˎ̥" w:eastAsia="宋体" w:hAnsi="ˎ̥" w:cstheme="minorBidi"/>
          <w:kern w:val="2"/>
          <w:sz w:val="21"/>
          <w:szCs w:val="21"/>
          <w:lang w:eastAsia="zh-CN"/>
        </w:rPr>
        <w:t>结果按投标报价由低到高顺序排列。投标报价相同的并列。投标文件满足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文件全部实质性要求且投标报价最低的</w:t>
      </w:r>
      <w:r>
        <w:rPr>
          <w:rFonts w:ascii="ˎ̥" w:eastAsia="宋体" w:hAnsi="ˎ̥" w:cstheme="minorBidi" w:hint="eastAsia"/>
          <w:kern w:val="2"/>
          <w:sz w:val="21"/>
          <w:szCs w:val="21"/>
          <w:lang w:eastAsia="zh-CN"/>
        </w:rPr>
        <w:t>投标人为</w:t>
      </w:r>
      <w:bookmarkStart w:id="71" w:name="_Hlk73821177"/>
      <w:r>
        <w:rPr>
          <w:rFonts w:ascii="ˎ̥" w:eastAsia="宋体" w:hAnsi="ˎ̥" w:cstheme="minorBidi" w:hint="eastAsia"/>
          <w:kern w:val="2"/>
          <w:sz w:val="21"/>
          <w:szCs w:val="21"/>
          <w:lang w:eastAsia="zh-CN"/>
        </w:rPr>
        <w:t>唯一候选中标供应商</w:t>
      </w:r>
      <w:bookmarkEnd w:id="71"/>
      <w:r>
        <w:rPr>
          <w:rFonts w:ascii="ˎ̥" w:eastAsia="宋体" w:hAnsi="ˎ̥" w:cstheme="minorBidi"/>
          <w:kern w:val="2"/>
          <w:sz w:val="21"/>
          <w:szCs w:val="21"/>
          <w:lang w:eastAsia="zh-CN"/>
        </w:rPr>
        <w:t>。</w:t>
      </w:r>
    </w:p>
    <w:p>
      <w:pPr>
        <w:widowControl w:val="0"/>
        <w:ind w:firstLine="420" w:firstLineChars="200"/>
        <w:jc w:val="both"/>
        <w:rPr>
          <w:rFonts w:ascii="ˎ̥" w:eastAsia="宋体" w:hAnsi="ˎ̥"/>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1.3</w:t>
      </w:r>
      <w:r>
        <w:rPr>
          <w:rFonts w:ascii="宋体" w:eastAsia="宋体" w:hAnsi="宋体" w:cstheme="minorBidi"/>
          <w:kern w:val="2"/>
          <w:sz w:val="21"/>
          <w:szCs w:val="21"/>
          <w:lang w:eastAsia="zh-CN"/>
        </w:rPr>
        <w:t>采</w:t>
      </w:r>
      <w:r>
        <w:rPr>
          <w:rFonts w:ascii="ˎ̥" w:eastAsia="宋体" w:hAnsi="ˎ̥" w:cstheme="minorBidi"/>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文件全部实质性要求，且按照评审因素的量化指标评审得分最高的投标人</w:t>
      </w:r>
      <w:r>
        <w:rPr>
          <w:rFonts w:ascii="ˎ̥" w:eastAsia="宋体" w:hAnsi="ˎ̥" w:cstheme="minorBidi" w:hint="eastAsia"/>
          <w:kern w:val="2"/>
          <w:sz w:val="21"/>
          <w:szCs w:val="21"/>
          <w:lang w:eastAsia="zh-CN"/>
        </w:rPr>
        <w:t>为唯一候选中标供应商</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出现</w:t>
      </w:r>
      <w:r>
        <w:rPr>
          <w:rFonts w:ascii="ˎ̥" w:eastAsia="宋体" w:hAnsi="ˎ̥" w:cstheme="minorBidi"/>
          <w:kern w:val="2"/>
          <w:sz w:val="21"/>
          <w:szCs w:val="21"/>
          <w:lang w:eastAsia="zh-CN"/>
        </w:rPr>
        <w:t>得分且投标报价相同的并列</w:t>
      </w:r>
      <w:r>
        <w:rPr>
          <w:rFonts w:ascii="ˎ̥" w:eastAsia="宋体" w:hAnsi="ˎ̥" w:cstheme="minorBidi"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 xml:space="preserve">38.2.2 </w:t>
      </w:r>
      <w:bookmarkStart w:id="72" w:name="_Hlk71469733"/>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项目，采用综合评分法评</w:t>
      </w:r>
      <w:r>
        <w:rPr>
          <w:rFonts w:ascii="Calibri" w:eastAsia="宋体" w:hAnsi="Calibri" w:cstheme="minorBidi" w:hint="eastAsia"/>
          <w:kern w:val="2"/>
          <w:sz w:val="21"/>
          <w:szCs w:val="21"/>
          <w:lang w:eastAsia="zh-CN"/>
        </w:rPr>
        <w:t>审。</w:t>
      </w:r>
      <w:r>
        <w:rPr>
          <w:rFonts w:ascii="宋体" w:eastAsia="宋体" w:hAnsi="宋体" w:cstheme="minorBidi" w:hint="eastAsia"/>
          <w:kern w:val="2"/>
          <w:sz w:val="21"/>
          <w:szCs w:val="21"/>
          <w:lang w:eastAsia="zh-CN"/>
        </w:rPr>
        <w:t>评审委员会按照评审结果，推荐</w:t>
      </w:r>
      <w:r>
        <w:rPr>
          <w:rFonts w:ascii="Calibri" w:eastAsia="宋体" w:hAnsi="Calibri" w:cstheme="minorBidi"/>
          <w:kern w:val="2"/>
          <w:sz w:val="21"/>
          <w:szCs w:val="21"/>
          <w:lang w:eastAsia="zh-CN"/>
        </w:rPr>
        <w:t>三个合格的候选中标供应商。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38.2.3</w:t>
      </w:r>
      <w:bookmarkStart w:id="73" w:name="_Hlk71469688"/>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w:t>
      </w:r>
      <w:r>
        <w:rPr>
          <w:rFonts w:ascii="宋体" w:eastAsia="宋体" w:hAnsi="宋体" w:cstheme="minorBidi" w:hint="eastAsia"/>
          <w:kern w:val="2"/>
          <w:sz w:val="21"/>
          <w:szCs w:val="21"/>
          <w:lang w:eastAsia="zh-CN"/>
        </w:rPr>
        <w:t>按照自定法确定中标供应商：自定法是指采购人组织定标委员会，由定标委员会在三家候选中标供应商中确定中标供应商。</w:t>
      </w:r>
      <w:bookmarkEnd w:id="72"/>
      <w:bookmarkEnd w:id="73"/>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38.2.4</w:t>
      </w:r>
      <w:r>
        <w:rPr>
          <w:rFonts w:ascii="宋体" w:eastAsia="宋体" w:hAnsi="宋体" w:cstheme="minorBidi" w:hint="eastAsia"/>
          <w:kern w:val="2"/>
          <w:sz w:val="21"/>
          <w:szCs w:val="21"/>
          <w:lang w:eastAsia="zh-CN"/>
        </w:rPr>
        <w:t>政府集中采购机构</w:t>
      </w:r>
      <w:r>
        <w:rPr>
          <w:rFonts w:ascii="Calibri" w:eastAsia="宋体" w:hAnsi="Calibri" w:cstheme="minorBidi"/>
          <w:kern w:val="2"/>
          <w:sz w:val="21"/>
          <w:szCs w:val="21"/>
          <w:lang w:eastAsia="zh-CN"/>
        </w:rPr>
        <w:t>应当自评审结束之日起两个工作日内将候选中标供应商名单及其投标文件、评审报告送交采购人</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采购人应当安排专人对定标过程进行书面记录，形成定标报告，作为采购文件的组成部分存档，并及时将定标结果反馈</w:t>
      </w:r>
      <w:r>
        <w:rPr>
          <w:rFonts w:ascii="Calibri" w:eastAsia="宋体" w:hAnsi="Calibri" w:cstheme="minorBidi" w:hint="eastAsia"/>
          <w:kern w:val="2"/>
          <w:sz w:val="21"/>
          <w:szCs w:val="21"/>
          <w:lang w:eastAsia="zh-CN"/>
        </w:rPr>
        <w:t>政府集中采购机构。具体定标程序及相关要求</w:t>
      </w:r>
      <w:r>
        <w:rPr>
          <w:rFonts w:ascii="Calibri" w:eastAsia="宋体" w:hAnsi="Calibri" w:cstheme="minorBidi" w:hint="eastAsia"/>
          <w:kern w:val="2"/>
          <w:sz w:val="21"/>
          <w:szCs w:val="21"/>
          <w:lang w:eastAsia="zh-CN"/>
        </w:rPr>
        <w:t>可</w:t>
      </w:r>
      <w:r>
        <w:rPr>
          <w:rFonts w:ascii="Calibri" w:eastAsia="宋体" w:hAnsi="Calibri" w:cstheme="minorBidi" w:hint="eastAsia"/>
          <w:kern w:val="2"/>
          <w:sz w:val="21"/>
          <w:szCs w:val="21"/>
          <w:lang w:eastAsia="zh-CN"/>
        </w:rPr>
        <w:t>以参照《</w:t>
      </w:r>
      <w:r>
        <w:rPr>
          <w:rFonts w:ascii="Calibri" w:eastAsia="宋体" w:hAnsi="Calibri" w:cstheme="minorBidi"/>
          <w:kern w:val="2"/>
          <w:sz w:val="21"/>
          <w:szCs w:val="21"/>
          <w:lang w:eastAsia="zh-CN"/>
        </w:rPr>
        <w:t>深圳市财政局关于印发</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深圳市政府采购评标定标分离管理办法</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的通知</w:t>
      </w:r>
      <w:r>
        <w:rPr>
          <w:rFonts w:ascii="Calibri" w:eastAsia="宋体" w:hAnsi="Calibri" w:cstheme="minorBidi" w:hint="eastAsia"/>
          <w:kern w:val="2"/>
          <w:sz w:val="21"/>
          <w:szCs w:val="21"/>
          <w:lang w:eastAsia="zh-CN"/>
        </w:rPr>
        <w:t>》（深财规【2</w:t>
      </w:r>
      <w:r>
        <w:rPr>
          <w:rFonts w:ascii="Calibri" w:eastAsia="宋体" w:hAnsi="Calibri" w:cstheme="minorBidi"/>
          <w:kern w:val="2"/>
          <w:sz w:val="21"/>
          <w:szCs w:val="21"/>
          <w:lang w:eastAsia="zh-CN"/>
        </w:rPr>
        <w:t>020</w:t>
      </w:r>
      <w:r>
        <w:rPr>
          <w:rFonts w:ascii="Calibri" w:eastAsia="宋体" w:hAnsi="Calibri" w:cstheme="minorBidi" w:hint="eastAsia"/>
          <w:kern w:val="2"/>
          <w:sz w:val="21"/>
          <w:szCs w:val="21"/>
          <w:lang w:eastAsia="zh-CN"/>
        </w:rPr>
        <w:t>】1号）执行。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38.3专用条款另有规定的，按专用条款相关要求定标。</w:t>
      </w:r>
      <w:bookmarkEnd w:id="70"/>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39．编写评审报告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40．中标（成交）公告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40.1</w:t>
      </w:r>
      <w:bookmarkStart w:id="74" w:name="_Hlk72438709"/>
      <w:r>
        <w:rPr>
          <w:rFonts w:ascii="宋体" w:eastAsia="宋体" w:hAnsi="宋体" w:cstheme="minorBidi"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cstheme="minorBidi" w:hint="eastAsia"/>
          <w:b/>
          <w:bCs/>
          <w:kern w:val="2"/>
          <w:sz w:val="21"/>
          <w:szCs w:val="21"/>
          <w:lang w:eastAsia="zh-CN"/>
        </w:rPr>
        <w:t>https://www.szexgrp.com/jyfw/zfcg-view.html?id=zfcg</w:t>
      </w:r>
      <w:r>
        <w:rPr>
          <w:rFonts w:ascii="宋体" w:eastAsia="宋体" w:hAnsi="宋体" w:cstheme="minorBidi" w:hint="eastAsia"/>
          <w:kern w:val="2"/>
          <w:sz w:val="21"/>
          <w:szCs w:val="21"/>
          <w:lang w:eastAsia="zh-CN"/>
        </w:rPr>
        <w:t>上发布中标结果公告。</w:t>
      </w:r>
      <w:bookmarkEnd w:id="74"/>
      <w:bookmarkStart w:id="75" w:name="_Hlk72438751"/>
      <w:r>
        <w:rPr>
          <w:rFonts w:ascii="宋体" w:eastAsia="宋体" w:hAnsi="宋体" w:cstheme="minorBidi" w:hint="eastAsia"/>
          <w:kern w:val="2"/>
          <w:sz w:val="21"/>
          <w:szCs w:val="21"/>
          <w:lang w:eastAsia="zh-CN"/>
        </w:rPr>
        <w:t>中标(成交)公告公示内容包含:采购人名称、项目名称、预算金额、采购方式、成交供应商名称、成交金额。供应商如对评审结果有异议，</w:t>
      </w:r>
      <w:r>
        <w:rPr>
          <w:rFonts w:ascii="宋体" w:eastAsia="宋体" w:hAnsi="宋体" w:cstheme="minorBidi"/>
          <w:kern w:val="2"/>
          <w:sz w:val="21"/>
          <w:szCs w:val="21"/>
          <w:lang w:eastAsia="zh-CN"/>
        </w:rPr>
        <w:t>可在发布公示日期起</w:t>
      </w:r>
      <w:r>
        <w:rPr>
          <w:rFonts w:ascii="宋体" w:eastAsia="宋体" w:hAnsi="宋体" w:cstheme="minorBidi" w:hint="eastAsia"/>
          <w:kern w:val="2"/>
          <w:sz w:val="21"/>
          <w:szCs w:val="21"/>
          <w:lang w:eastAsia="zh-CN"/>
        </w:rPr>
        <w:t>七</w:t>
      </w:r>
      <w:r>
        <w:rPr>
          <w:rFonts w:ascii="宋体" w:eastAsia="宋体" w:hAnsi="宋体" w:cstheme="minorBidi"/>
          <w:kern w:val="2"/>
          <w:sz w:val="21"/>
          <w:szCs w:val="21"/>
          <w:lang w:eastAsia="zh-CN"/>
        </w:rPr>
        <w:t>个工作日内向</w:t>
      </w:r>
      <w:r>
        <w:rPr>
          <w:rFonts w:ascii="宋体" w:eastAsia="宋体" w:hAnsi="宋体" w:cstheme="minorBidi" w:hint="eastAsia"/>
          <w:kern w:val="2"/>
          <w:sz w:val="21"/>
          <w:szCs w:val="21"/>
          <w:lang w:eastAsia="zh-CN"/>
        </w:rPr>
        <w:t>政府集中采购机构</w:t>
      </w:r>
      <w:r>
        <w:rPr>
          <w:rFonts w:ascii="宋体" w:eastAsia="宋体" w:hAnsi="宋体" w:cstheme="minorBidi"/>
          <w:kern w:val="2"/>
          <w:sz w:val="21"/>
          <w:szCs w:val="21"/>
          <w:lang w:eastAsia="zh-CN"/>
        </w:rPr>
        <w:t xml:space="preserve">提出。 </w:t>
      </w:r>
      <w:r>
        <w:rPr>
          <w:rFonts w:ascii="宋体" w:eastAsia="宋体" w:hAnsi="宋体" w:cstheme="minorBidi" w:hint="eastAsia"/>
          <w:kern w:val="2"/>
          <w:sz w:val="21"/>
          <w:szCs w:val="21"/>
          <w:lang w:eastAsia="zh-CN"/>
        </w:rPr>
        <w:t xml:space="preserve"> 监督电话：0755-86500050</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若在公示期内未提出质疑，则视为认同该评审结果。</w:t>
      </w:r>
    </w:p>
    <w:bookmarkEnd w:id="75"/>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41．中标通知书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bookmarkStart w:id="76" w:name="_Hlk72438863"/>
      <w:r>
        <w:rPr>
          <w:rFonts w:ascii="宋体" w:eastAsia="宋体" w:hAnsi="宋体" w:cstheme="minorBidi" w:hint="eastAsia"/>
          <w:kern w:val="2"/>
          <w:sz w:val="21"/>
          <w:szCs w:val="21"/>
          <w:lang w:eastAsia="zh-CN"/>
        </w:rPr>
        <w:t>中标公告公布以后无异常的情况下,中标供应商和采购人可自行在</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深圳政府采购自行采购系统（https://trade.szggzy.com/ggzy/center/#/login）</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上打印</w:t>
      </w:r>
      <w:r>
        <w:rPr>
          <w:rFonts w:ascii="宋体" w:eastAsia="宋体" w:hAnsi="宋体" w:cstheme="minorBidi" w:hint="eastAsia"/>
          <w:b/>
          <w:kern w:val="2"/>
          <w:sz w:val="21"/>
          <w:szCs w:val="21"/>
          <w:lang w:eastAsia="zh-CN"/>
        </w:rPr>
        <w:t>《数字中标通知书》</w:t>
      </w:r>
      <w:r>
        <w:rPr>
          <w:rFonts w:ascii="宋体" w:eastAsia="宋体" w:hAnsi="宋体" w:cstheme="minorBidi" w:hint="eastAsia"/>
          <w:kern w:val="2"/>
          <w:sz w:val="21"/>
          <w:szCs w:val="21"/>
          <w:lang w:eastAsia="zh-CN"/>
        </w:rPr>
        <w:t>。</w:t>
      </w:r>
      <w:bookmarkEnd w:id="76"/>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中标通知书是合同的重要组成部分。</w:t>
      </w:r>
    </w:p>
    <w:p>
      <w:pPr>
        <w:widowControl w:val="0"/>
        <w:ind w:firstLine="420" w:firstLineChars="200"/>
        <w:jc w:val="both"/>
        <w:rPr>
          <w:rFonts w:ascii="宋体" w:eastAsia="宋体" w:hAnsi="宋体"/>
          <w:kern w:val="2"/>
          <w:sz w:val="21"/>
          <w:szCs w:val="21"/>
          <w:lang w:eastAsia="zh-CN"/>
        </w:rPr>
      </w:pPr>
      <w:bookmarkStart w:id="77" w:name="_Hlk71407340"/>
      <w:r>
        <w:rPr>
          <w:rFonts w:ascii="宋体" w:eastAsia="宋体" w:hAnsi="宋体" w:cstheme="minorBidi" w:hint="eastAsia"/>
          <w:kern w:val="2"/>
          <w:sz w:val="21"/>
          <w:szCs w:val="21"/>
          <w:lang w:eastAsia="zh-CN"/>
        </w:rPr>
        <w:t>41.3因质疑投诉或其他原因导致项目结果变更或采购终止的，政府集中采购机构有权吊销中标通知书。</w:t>
      </w:r>
    </w:p>
    <w:bookmarkEnd w:id="77"/>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3"/>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42．公开招标失败的处理</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42.1本项目公开招标过程中若由于投标截止后</w:t>
      </w:r>
      <w:r>
        <w:rPr>
          <w:rFonts w:ascii="宋体" w:eastAsia="宋体" w:hAnsi="宋体" w:cstheme="minorBidi" w:hint="eastAsia"/>
          <w:kern w:val="2"/>
          <w:sz w:val="21"/>
          <w:szCs w:val="22"/>
          <w:lang w:eastAsia="zh-CN"/>
        </w:rPr>
        <w:t>实际递交</w:t>
      </w:r>
      <w:r>
        <w:rPr>
          <w:rFonts w:ascii="宋体" w:eastAsia="宋体" w:hAnsi="宋体" w:cstheme="minorBidi"/>
          <w:kern w:val="2"/>
          <w:sz w:val="21"/>
          <w:szCs w:val="22"/>
          <w:lang w:eastAsia="zh-CN"/>
        </w:rPr>
        <w:t>投标</w:t>
      </w:r>
      <w:r>
        <w:rPr>
          <w:rFonts w:ascii="宋体" w:eastAsia="宋体" w:hAnsi="宋体" w:cstheme="minorBidi" w:hint="eastAsia"/>
          <w:kern w:val="2"/>
          <w:sz w:val="21"/>
          <w:szCs w:val="22"/>
          <w:lang w:eastAsia="zh-CN"/>
        </w:rPr>
        <w:t>文件的供应商数量不足、经</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评审对招标文件作实质响应的供应商不足等原因造成公开招标失败，可由</w:t>
      </w:r>
      <w:r>
        <w:rPr>
          <w:rFonts w:ascii="宋体" w:eastAsia="宋体" w:hAnsi="宋体" w:cs="宋体" w:hint="eastAsia"/>
          <w:kern w:val="2"/>
          <w:sz w:val="21"/>
          <w:szCs w:val="22"/>
          <w:lang w:eastAsia="zh-CN"/>
        </w:rPr>
        <w:t>政府集中采购机构</w:t>
      </w:r>
      <w:r>
        <w:rPr>
          <w:rFonts w:ascii="宋体" w:eastAsia="宋体" w:hAnsi="宋体" w:cstheme="minorBidi" w:hint="eastAsia"/>
          <w:kern w:val="2"/>
          <w:sz w:val="21"/>
          <w:szCs w:val="22"/>
          <w:lang w:eastAsia="zh-CN"/>
        </w:rPr>
        <w:t>重新组织采购。</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42.3重新组织采购有以下两种组织形式：</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（1）由政府集中采购机构重新组织公开招标；</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kern w:val="2"/>
          <w:szCs w:val="22"/>
          <w:lang w:eastAsia="zh-CN"/>
        </w:rPr>
      </w:pPr>
      <w:r>
        <w:rPr>
          <w:rFonts w:ascii="宋体" w:eastAsia="宋体" w:hAnsi="宋体" w:cstheme="minorBidi" w:hint="eastAsia"/>
          <w:kern w:val="2"/>
          <w:sz w:val="21"/>
          <w:szCs w:val="22"/>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kern w:val="2"/>
          <w:sz w:val="21"/>
          <w:szCs w:val="21"/>
          <w:lang w:eastAsia="zh-CN"/>
        </w:rPr>
      </w:pPr>
    </w:p>
    <w:p>
      <w:pPr>
        <w:widowControl w:val="0"/>
        <w:jc w:val="both"/>
        <w:rPr>
          <w:rFonts w:ascii="黑体" w:eastAsia="黑体" w:hAnsi="宋体"/>
          <w:kern w:val="2"/>
          <w:szCs w:val="22"/>
          <w:lang w:eastAsia="zh-CN"/>
        </w:rPr>
      </w:pPr>
    </w:p>
    <w:p>
      <w:pPr>
        <w:keepNext/>
        <w:keepLines/>
        <w:widowControl w:val="0"/>
        <w:numPr>
          <w:ilvl w:val="0"/>
          <w:numId w:val="13"/>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78" w:name="_Hlk72439043"/>
      <w:r>
        <w:rPr>
          <w:rFonts w:ascii="Cambria" w:eastAsia="宋体" w:hAnsi="Cambria" w:cstheme="majorBidi" w:hint="eastAsia"/>
          <w:b/>
          <w:bCs/>
          <w:kern w:val="2"/>
          <w:sz w:val="28"/>
          <w:szCs w:val="28"/>
          <w:lang w:eastAsia="zh-CN"/>
        </w:rPr>
        <w:t>合同的授予与备案</w:t>
      </w:r>
      <w:bookmarkEnd w:id="78"/>
    </w:p>
    <w:p>
      <w:pPr>
        <w:widowControl w:val="0"/>
        <w:ind w:firstLine="420" w:firstLineChars="200"/>
        <w:jc w:val="both"/>
        <w:rPr>
          <w:rFonts w:ascii="黑体" w:eastAsia="黑体" w:hAnsi="宋体"/>
          <w:kern w:val="2"/>
          <w:sz w:val="21"/>
          <w:szCs w:val="21"/>
          <w:lang w:eastAsia="zh-CN"/>
        </w:rPr>
      </w:pPr>
      <w:bookmarkStart w:id="79" w:name="_Toc73517679"/>
      <w:bookmarkStart w:id="80" w:name="_Toc100052408"/>
      <w:bookmarkStart w:id="81" w:name="_Toc73521674"/>
      <w:bookmarkStart w:id="82" w:name="_Toc73518157"/>
      <w:bookmarkStart w:id="83" w:name="_Toc73521586"/>
      <w:bookmarkStart w:id="84" w:name="_Hlk72439088"/>
      <w:r>
        <w:rPr>
          <w:rFonts w:ascii="黑体" w:eastAsia="黑体" w:hAnsi="宋体" w:cstheme="minorBidi" w:hint="eastAsia"/>
          <w:kern w:val="2"/>
          <w:sz w:val="21"/>
          <w:szCs w:val="21"/>
          <w:lang w:eastAsia="zh-CN"/>
        </w:rPr>
        <w:t>43．合同授予标准</w:t>
      </w:r>
      <w:bookmarkEnd w:id="79"/>
      <w:bookmarkEnd w:id="80"/>
      <w:bookmarkEnd w:id="81"/>
      <w:bookmarkEnd w:id="82"/>
      <w:bookmarkEnd w:id="83"/>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kern w:val="2"/>
          <w:sz w:val="21"/>
          <w:szCs w:val="21"/>
          <w:lang w:eastAsia="zh-CN"/>
        </w:rPr>
      </w:pPr>
      <w:bookmarkStart w:id="85" w:name="_Toc73518158"/>
      <w:bookmarkStart w:id="86" w:name="_Toc73521675"/>
      <w:bookmarkStart w:id="87" w:name="_Toc73521587"/>
      <w:bookmarkStart w:id="88" w:name="_Toc100052409"/>
      <w:bookmarkStart w:id="89" w:name="_Toc73517680"/>
      <w:r>
        <w:rPr>
          <w:rFonts w:ascii="黑体" w:eastAsia="黑体" w:hAnsi="宋体" w:cstheme="minorBidi" w:hint="eastAsia"/>
          <w:kern w:val="2"/>
          <w:sz w:val="21"/>
          <w:szCs w:val="21"/>
          <w:lang w:eastAsia="zh-CN"/>
        </w:rPr>
        <w:t>44．</w:t>
      </w:r>
      <w:bookmarkEnd w:id="85"/>
      <w:bookmarkEnd w:id="86"/>
      <w:bookmarkEnd w:id="87"/>
      <w:bookmarkEnd w:id="88"/>
      <w:bookmarkEnd w:id="89"/>
      <w:r>
        <w:rPr>
          <w:rFonts w:ascii="黑体" w:eastAsia="黑体" w:hAnsi="宋体" w:cstheme="minorBidi" w:hint="eastAsia"/>
          <w:kern w:val="2"/>
          <w:sz w:val="21"/>
          <w:szCs w:val="21"/>
          <w:lang w:eastAsia="zh-CN"/>
        </w:rPr>
        <w:t>接受和拒绝任何或所有投标的权力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kern w:val="2"/>
          <w:sz w:val="21"/>
          <w:szCs w:val="21"/>
          <w:lang w:eastAsia="zh-CN"/>
        </w:rPr>
      </w:pPr>
      <w:bookmarkStart w:id="90" w:name="_Toc73521677"/>
      <w:bookmarkStart w:id="91" w:name="_Toc100052410"/>
      <w:bookmarkStart w:id="92" w:name="_Toc73518160"/>
      <w:bookmarkStart w:id="93" w:name="_Toc73517682"/>
      <w:bookmarkStart w:id="94" w:name="_Toc73521589"/>
      <w:r>
        <w:rPr>
          <w:rFonts w:ascii="黑体" w:eastAsia="黑体" w:hAnsi="宋体" w:cstheme="minorBidi" w:hint="eastAsia"/>
          <w:kern w:val="2"/>
          <w:sz w:val="21"/>
          <w:szCs w:val="21"/>
          <w:lang w:eastAsia="zh-CN"/>
        </w:rPr>
        <w:t>45．合同的签订</w:t>
      </w:r>
      <w:bookmarkEnd w:id="90"/>
      <w:bookmarkEnd w:id="91"/>
      <w:bookmarkEnd w:id="92"/>
      <w:bookmarkEnd w:id="93"/>
      <w:bookmarkEnd w:id="94"/>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eastAsia="黑体" w:hAnsi="宋体"/>
          <w:kern w:val="2"/>
          <w:sz w:val="21"/>
          <w:szCs w:val="21"/>
          <w:lang w:eastAsia="zh-CN"/>
        </w:rPr>
      </w:pPr>
      <w:bookmarkStart w:id="95" w:name="_Toc73517683"/>
      <w:bookmarkStart w:id="96" w:name="_Toc73518161"/>
      <w:bookmarkStart w:id="97" w:name="_Toc73521590"/>
      <w:bookmarkStart w:id="98" w:name="_Toc100052411"/>
      <w:bookmarkStart w:id="99" w:name="_Toc73521678"/>
      <w:r>
        <w:rPr>
          <w:rFonts w:ascii="黑体" w:eastAsia="黑体" w:hAnsi="宋体" w:cstheme="minorBidi" w:hint="eastAsia"/>
          <w:kern w:val="2"/>
          <w:sz w:val="21"/>
          <w:szCs w:val="21"/>
          <w:lang w:eastAsia="zh-CN"/>
        </w:rPr>
        <w:t>46．履约担保</w:t>
      </w:r>
      <w:bookmarkEnd w:id="95"/>
      <w:bookmarkEnd w:id="96"/>
      <w:bookmarkEnd w:id="97"/>
      <w:bookmarkEnd w:id="98"/>
      <w:bookmarkEnd w:id="99"/>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46.2，允许供应商自主选择以支票、汇票、本票、保函等非现金方式提交履约担保；</w:t>
      </w:r>
      <w:r>
        <w:rPr>
          <w:rFonts w:ascii="Calibri" w:eastAsia="宋体" w:hAnsi="Calibri" w:cstheme="minorBidi"/>
          <w:kern w:val="2"/>
          <w:sz w:val="21"/>
          <w:szCs w:val="21"/>
          <w:lang w:eastAsia="zh-CN"/>
        </w:rPr>
        <w:t>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提交履约</w:t>
      </w:r>
      <w:r>
        <w:rPr>
          <w:rFonts w:ascii="Calibri" w:eastAsia="宋体" w:hAnsi="Calibri" w:cstheme="minorBidi" w:hint="eastAsia"/>
          <w:kern w:val="2"/>
          <w:sz w:val="21"/>
          <w:szCs w:val="21"/>
          <w:lang w:eastAsia="zh-CN"/>
        </w:rPr>
        <w:t>担保不是</w:t>
      </w:r>
      <w:r>
        <w:rPr>
          <w:rFonts w:ascii="Calibri" w:eastAsia="宋体" w:hAnsi="Calibri" w:cstheme="minorBidi"/>
          <w:kern w:val="2"/>
          <w:sz w:val="21"/>
          <w:szCs w:val="21"/>
          <w:lang w:eastAsia="zh-CN"/>
        </w:rPr>
        <w:t>合同签订的</w:t>
      </w:r>
      <w:r>
        <w:rPr>
          <w:rFonts w:ascii="Calibri" w:eastAsia="宋体" w:hAnsi="Calibri" w:cstheme="minorBidi" w:hint="eastAsia"/>
          <w:kern w:val="2"/>
          <w:sz w:val="21"/>
          <w:szCs w:val="21"/>
          <w:lang w:eastAsia="zh-CN"/>
        </w:rPr>
        <w:t>前提</w:t>
      </w:r>
      <w:r>
        <w:rPr>
          <w:rFonts w:ascii="Calibri" w:eastAsia="宋体" w:hAnsi="Calibri" w:cstheme="minorBidi"/>
          <w:kern w:val="2"/>
          <w:sz w:val="21"/>
          <w:szCs w:val="21"/>
          <w:lang w:eastAsia="zh-CN"/>
        </w:rPr>
        <w:t>条件，不要求中标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提供除法律、法规明确规定外的其他担保</w:t>
      </w:r>
      <w:r>
        <w:rPr>
          <w:rFonts w:ascii="Calibri" w:eastAsia="宋体" w:hAnsi="Calibri" w:cstheme="minorBidi" w:hint="eastAsia"/>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47. 合同备案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Hans"/>
        </w:rPr>
        <w:t>采购人与中标供应商自中标通知书发出之日起10个工作日内签订采购合同，</w:t>
      </w:r>
      <w:r>
        <w:rPr>
          <w:rFonts w:ascii="宋体" w:eastAsia="宋体" w:hAnsi="宋体" w:cstheme="minorBidi" w:hint="eastAsia"/>
          <w:kern w:val="2"/>
          <w:sz w:val="21"/>
          <w:szCs w:val="21"/>
          <w:lang w:eastAsia="zh-CN"/>
        </w:rPr>
        <w:t>并按采购人内控制度规定提交备案。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48. 合同变更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49. 项目验收</w:t>
      </w:r>
    </w:p>
    <w:p>
      <w:pPr>
        <w:widowControl/>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49.1采购人应当按照招标文件和合同规定的标准和方法，及时组织验收。</w:t>
      </w:r>
      <w:r>
        <w:rPr>
          <w:rFonts w:ascii="宋体" w:eastAsia="宋体" w:hAnsi="宋体" w:cstheme="minorBidi"/>
          <w:kern w:val="2"/>
          <w:sz w:val="21"/>
          <w:szCs w:val="21"/>
          <w:lang w:eastAsia="zh-CN"/>
        </w:rPr>
        <w:t xml:space="preserve"> </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50. 宣传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a.名片、宣传册、广告标语等；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b.案例介绍、推广等；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c.工作人员向其他消费群体宣传。</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51. 供应商违法责任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1.1</w:t>
      </w:r>
      <w:r>
        <w:rPr>
          <w:rFonts w:ascii="宋体" w:eastAsia="宋体" w:hAnsi="宋体" w:cstheme="minorBidi"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（1）在采购活动中应当回避而未回避的；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（3）隐瞒真实情况，提供虚假资料的；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（4）以非法手段排斥其他供应商参与竞争的；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（5）与其他采购参加人串通投标的；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（6）恶意投诉的；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（8）阻碍、抗拒主管部门监督检查的；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（9）其他违反本条例规定的行为。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 xml:space="preserve">1.2 </w:t>
      </w:r>
      <w:r>
        <w:rPr>
          <w:rFonts w:ascii="宋体" w:eastAsia="宋体" w:hAnsi="宋体" w:cstheme="minorBidi"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00" w:name="_Hlk72440769"/>
      <w:r>
        <w:rPr>
          <w:rFonts w:ascii="宋体" w:eastAsia="宋体" w:hAnsi="宋体" w:cstheme="minorBidi" w:hint="eastAsia"/>
          <w:kern w:val="2"/>
          <w:sz w:val="21"/>
          <w:szCs w:val="21"/>
          <w:lang w:eastAsia="zh-CN"/>
        </w:rPr>
        <w:t>政府集中采购机构或采购人不予退还其交纳的谈判保证金，情节严重的，并由主管部门</w:t>
      </w:r>
      <w:bookmarkEnd w:id="100"/>
      <w:r>
        <w:rPr>
          <w:rFonts w:ascii="宋体" w:eastAsia="宋体" w:hAnsi="宋体" w:cstheme="minorBidi" w:hint="eastAsia"/>
          <w:kern w:val="2"/>
          <w:sz w:val="21"/>
          <w:szCs w:val="21"/>
          <w:lang w:eastAsia="zh-CN"/>
        </w:rPr>
        <w:t>记入供应商诚信档案，予以通报：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）投标截止后，撤销投标的；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）中标后无正当理由未在规定期限内签订合同的；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）将中标项目转让给他人或者在投标文件中未说明且未经采购人、采购</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机构同意，将中标项目分包给他人的；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）拒绝履行合同义务的</w:t>
      </w:r>
      <w:r>
        <w:rPr>
          <w:rFonts w:ascii="宋体" w:eastAsia="宋体" w:hAnsi="宋体" w:cstheme="minorBidi" w:hint="eastAsia"/>
          <w:kern w:val="2"/>
          <w:sz w:val="21"/>
          <w:szCs w:val="21"/>
          <w:lang w:eastAsia="zh-CN"/>
        </w:rPr>
        <w:t>。</w:t>
      </w:r>
    </w:p>
    <w:p>
      <w:pPr>
        <w:widowControl w:val="0"/>
        <w:spacing w:line="360" w:lineRule="auto"/>
        <w:jc w:val="both"/>
        <w:rPr>
          <w:rFonts w:ascii="Calibri" w:eastAsia="宋体" w:hAnsi="Calibri"/>
          <w:b/>
          <w:bCs/>
          <w:kern w:val="2"/>
          <w:szCs w:val="22"/>
          <w:lang w:eastAsia="zh-CN"/>
        </w:rPr>
      </w:pPr>
    </w:p>
    <w:bookmarkEnd w:id="84"/>
    <w:p>
      <w:pPr>
        <w:keepNext/>
        <w:keepLines/>
        <w:widowControl w:val="0"/>
        <w:numPr>
          <w:ilvl w:val="0"/>
          <w:numId w:val="13"/>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52.质疑提出与答复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52.1提出质疑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52.2</w:t>
      </w:r>
      <w:r>
        <w:rPr>
          <w:rFonts w:ascii="宋体" w:eastAsia="宋体" w:hAnsi="宋体" w:cstheme="minorBidi"/>
          <w:kern w:val="2"/>
          <w:sz w:val="21"/>
          <w:szCs w:val="21"/>
          <w:lang w:eastAsia="zh-CN"/>
        </w:rPr>
        <w:t>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《中华人民共和国政府采购法》、《中华人民共和国政府采购法实施条例》、</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深圳经济特区政府采购</w:t>
      </w:r>
      <w:r>
        <w:rPr>
          <w:rFonts w:ascii="宋体" w:eastAsia="宋体" w:hAnsi="宋体" w:cstheme="minorBidi"/>
          <w:kern w:val="2"/>
          <w:sz w:val="21"/>
          <w:szCs w:val="21"/>
          <w:lang w:eastAsia="zh-CN"/>
        </w:rPr>
        <w:t>条例</w:t>
      </w:r>
      <w:r>
        <w:rPr>
          <w:rFonts w:ascii="宋体" w:eastAsia="宋体" w:hAnsi="宋体" w:cstheme="minorBidi"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52.3质疑条件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52.3.1提出质疑的供应商应当是参与所质疑项目采购活动的供应商；</w:t>
      </w:r>
      <w:bookmarkStart w:id="101" w:name="_Hlk75374941"/>
      <w:r>
        <w:rPr>
          <w:rFonts w:ascii="宋体" w:eastAsia="宋体" w:hAnsi="宋体" w:cstheme="minorBidi" w:hint="eastAsia"/>
          <w:kern w:val="2"/>
          <w:sz w:val="21"/>
          <w:szCs w:val="21"/>
          <w:lang w:eastAsia="zh-CN"/>
        </w:rPr>
        <w:t>以联合体形式参与的，质疑应当由组成联合体的所有成员共同提出</w:t>
      </w:r>
      <w:bookmarkEnd w:id="101"/>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52.3.3应提交书面质疑函，质疑函应当包括以下内容：</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（2）质疑项目的名称、编号；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（3）具体、明确的质疑对象、质疑事项和质疑请求；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（4）因质疑事项而受损害的权益；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（5）事实依据；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（6）必要的法律依据；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（7）提出质疑的日期。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52.4提交</w:t>
      </w:r>
      <w:r>
        <w:rPr>
          <w:rFonts w:ascii="宋体" w:eastAsia="宋体" w:hAnsi="宋体" w:cstheme="minorBidi"/>
          <w:kern w:val="2"/>
          <w:sz w:val="21"/>
          <w:szCs w:val="21"/>
          <w:lang w:eastAsia="zh-CN"/>
        </w:rPr>
        <w:t>材料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供应商可以委托代理人进行质疑。</w:t>
      </w:r>
      <w:r>
        <w:rPr>
          <w:rFonts w:ascii="宋体" w:eastAsia="宋体" w:hAnsi="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52.5收文地点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地址：深圳公共资源交易中心（深圳交易集团有限公司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1"/>
          <w:lang w:eastAsia="zh-CN"/>
        </w:rPr>
        <w:t>一</w:t>
      </w:r>
      <w:r>
        <w:rPr>
          <w:rFonts w:ascii="宋体" w:eastAsia="宋体" w:hAnsi="宋体" w:cstheme="minorBidi" w:hint="eastAsia"/>
          <w:b/>
          <w:bCs/>
          <w:kern w:val="2"/>
          <w:sz w:val="21"/>
          <w:szCs w:val="21"/>
          <w:lang w:eastAsia="zh-CN"/>
        </w:rPr>
        <w:t>楼</w:t>
      </w:r>
      <w:r>
        <w:rPr>
          <w:rFonts w:ascii="宋体" w:eastAsia="宋体" w:hAnsi="宋体" w:cstheme="minorBidi" w:hint="eastAsia"/>
          <w:b/>
          <w:bCs/>
          <w:kern w:val="2"/>
          <w:sz w:val="21"/>
          <w:szCs w:val="21"/>
          <w:lang w:eastAsia="zh-CN"/>
        </w:rPr>
        <w:t>服务大厅</w:t>
      </w:r>
      <w:r>
        <w:rPr>
          <w:rFonts w:ascii="宋体" w:eastAsia="宋体" w:hAnsi="宋体" w:cstheme="minorBidi" w:hint="eastAsia"/>
          <w:b/>
          <w:bCs/>
          <w:kern w:val="2"/>
          <w:sz w:val="21"/>
          <w:szCs w:val="21"/>
          <w:lang w:eastAsia="zh-CN"/>
        </w:rPr>
        <w:t>，质疑咨询电话：0755-</w:t>
      </w:r>
      <w:r>
        <w:rPr>
          <w:rFonts w:ascii="宋体" w:eastAsia="宋体" w:hAnsi="宋体" w:cstheme="minorBidi" w:hint="eastAsia"/>
          <w:b/>
          <w:bCs/>
          <w:kern w:val="2"/>
          <w:sz w:val="21"/>
          <w:szCs w:val="21"/>
          <w:lang w:eastAsia="zh-CN"/>
        </w:rPr>
        <w:t>27758331</w:t>
      </w:r>
      <w:r>
        <w:rPr>
          <w:rFonts w:ascii="宋体" w:eastAsia="宋体" w:hAnsi="宋体" w:cstheme="minorBidi" w:hint="eastAsia"/>
          <w:b/>
          <w:bCs/>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52.6收文办理</w:t>
      </w:r>
      <w:r>
        <w:rPr>
          <w:rFonts w:ascii="宋体" w:eastAsia="宋体" w:hAnsi="宋体" w:cstheme="minorBidi"/>
          <w:kern w:val="2"/>
          <w:sz w:val="21"/>
          <w:szCs w:val="21"/>
          <w:lang w:eastAsia="zh-CN"/>
        </w:rPr>
        <w:t>程序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kern w:val="2"/>
          <w:sz w:val="21"/>
          <w:szCs w:val="21"/>
          <w:lang w:eastAsia="zh-CN"/>
        </w:rPr>
      </w:pPr>
      <w:r>
        <w:rPr>
          <w:rFonts w:ascii="宋体" w:eastAsia="宋体" w:hAnsi="宋体" w:cstheme="minorBidi"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（1）质疑主体不满足要求的；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（2）供应商自身权益未受到损害的；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（3）供应商未在法定质疑期限内提出质疑的；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（5）其他不符合受理条件情形的。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52.7质疑答复时限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自收文之日起七个工作日内。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52.8争议（投诉）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53. 质疑后续处理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ascii="Calibri" w:eastAsia="宋体" w:hAnsi="Calibri"/>
          <w:kern w:val="2"/>
          <w:sz w:val="21"/>
          <w:szCs w:val="21"/>
          <w:lang w:eastAsia="zh-CN"/>
        </w:rPr>
      </w:pPr>
      <w:r>
        <w:rPr>
          <w:rFonts w:ascii="宋体" w:eastAsia="宋体" w:hAnsi="宋体" w:cstheme="minorBidi"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ascii="Calibri" w:eastAsia="宋体" w:hAnsi="Calibri"/>
          <w:kern w:val="2"/>
          <w:sz w:val="21"/>
          <w:szCs w:val="22"/>
          <w:lang w:eastAsia="zh-CN"/>
        </w:rPr>
      </w:pPr>
      <w:r>
        <w:rPr>
          <w:rFonts w:ascii="Calibri" w:eastAsia="宋体" w:hAnsi="Calibri" w:cstheme="minorBidi"/>
          <w:kern w:val="2"/>
          <w:sz w:val="21"/>
          <w:szCs w:val="22"/>
          <w:lang w:eastAsia="zh-CN"/>
        </w:rPr>
        <w:t>---- END ----</w:t>
      </w:r>
      <w:bookmarkEnd w:id="47"/>
    </w:p>
    <w:p>
      <w:pPr>
        <w:widowControl w:val="0"/>
        <w:ind w:firstLine="420" w:firstLineChars="200"/>
        <w:jc w:val="both"/>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sectPr>
          <w:headerReference w:type="even" r:id="rId8"/>
          <w:headerReference w:type="default" r:id="rId9"/>
          <w:footerReference w:type="even" r:id="rId10"/>
          <w:footerReference w:type="default" r:id="rId11"/>
          <w:headerReference w:type="first" r:id="rId12"/>
          <w:footerReference w:type="first" r:id="rId13"/>
          <w:pgSz w:w="11906" w:h="16838"/>
          <w:pgMar w:top="1440" w:right="1417" w:bottom="1440" w:left="1417" w:header="851" w:footer="992" w:gutter="0"/>
          <w:pgNumType w:start="1"/>
          <w:cols w:num="1" w:space="425"/>
          <w:docGrid w:type="lines" w:linePitch="31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宝安区政务服务和数据管理局食堂食材配送服务-A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投标人经验情况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信息化管理情况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长期助力消费帮扶情况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食品安全检测能力</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食品安全保险情况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种植基地情况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冷藏（或冷冻）车辆情况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冷库【含冷藏（保鲜）库和冷冻库】情况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配送场地情况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质量保证方案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食品安全重难点分析及合理化建议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应急方案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响应需求及配送时效情况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拟安排的项目负责人（仅限1人）情况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拟安排的项目团队情况（项目负责人除外）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投标人认为需要加以说明的其他内容(不公开）</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BAZXCG-2025-00026-001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宝安区政务服务和数据管理局食堂食材配送服务-A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1.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2.本项目不接受联合体投标，不接受投标人选用进口产品参与投标（由供应商在《自行采购投标及履约承诺函》中作出声明；：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2.本项目不接受联合体投标，不接受投标人选用进口产品参与投标（由供应商在《自行采购投标及履约承诺函》中作出声明；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3.参与本项目政府采购（自行采购）活动时不存在被有关部门禁止参与政府采购（自行采购）活动且在有效期内的情况（由供应商在《自行采购投标及履约承诺函》中作出声明）；：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3.参与本项目政府采购（自行采购）活动时不存在被有关部门禁止参与政府采购（自行采购）活动且在有效期内的情况（由供应商在《自行采购投标及履约承诺函》中作出声明）；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4.具备《中华人民共和国政府采购法》第二十二条第一款的条件（由供应商在《自行采购投标及履约承诺函》中作出声明）；：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4.具备《中华人民共和国政府采购法》第二十二条第一款的条件（由供应商在《自行采购投标及履约承诺函》中作出声明）；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5.未被列入失信被执行人、重大税收违法案件当事人名单、政府采购（自行采购）严重违法失信行为记录名单（由供应商在《自行采购投标及履约承诺函》中作出声明）；：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5.未被列入失信被执行人、重大税收违法案件当事人名单、政府采购（自行采购）严重违法失信行为记录名单（由供应商在《自行采购投标及履约承诺函》中作出声明）；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6.不存在《深圳市财政局政府采购供应商信用信息管理办法》（深财规〔2023〕3号）列明的严重违法失信行为（由供应商在《自行采购投标及履约承诺函》中作出声明）；：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6.不存在《深圳市财政局政府采购供应商信用信息管理办法》（深财规〔2023〕3号）列明的严重违法失信行为（由供应商在《自行采购投标及履约承诺函》中作出声明）；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7.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7.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9.本项目全部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r>
              <w:rPr>
                <w:rFonts w:ascii="FangSong" w:eastAsia="FangSong" w:hAnsi="FangSong" w:cs="FangSong"/>
                <w:color w:val="666666"/>
                <w:lang w:val="en" w:eastAsia="en"/>
              </w:rPr>
              <w:br/>
            </w:r>
            <w:r>
              <w:rPr>
                <w:rFonts w:ascii="FangSong" w:eastAsia="FangSong" w:hAnsi="FangSong" w:cs="FangSong"/>
                <w:color w:val="666666"/>
                <w:lang w:val="en" w:eastAsia="en"/>
              </w:rPr>
              <w:t>9.本项目全部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r>
              <w:rPr>
                <w:rFonts w:ascii="FangSong" w:eastAsia="FangSong" w:hAnsi="FangSong" w:cs="FangSong"/>
                <w:color w:val="666666"/>
                <w:lang w:val="en" w:eastAsia="en"/>
              </w:rPr>
              <w:br/>
            </w:r>
            <w:r>
              <w:rPr>
                <w:rFonts w:ascii="FangSong" w:eastAsia="FangSong" w:hAnsi="FangSong" w:cs="FangSong"/>
                <w:color w:val="666666"/>
                <w:lang w:val="en" w:eastAsia="en"/>
              </w:rPr>
              <w:t>10.投标人须具备食品药品监督管理部门（或市场监督管理部门）颁发的《食品生产许可证》或《食品经营许可证》（提供有效的证明扫描件，原件备查）。：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10.投标人须具备食品药品监督管理部门（或市场监督管理部门）颁发的《食品生产许可证》或《食品经营许可证》（提供有效的证明扫描件，原件备查）。</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本项目投标报价以折扣率方式进行报价，投标文件“开标一览表”中的“投标报价”应填写折扣率；0＜折扣率≤1；折扣率≤0或折扣率＞1的投标人将作投标无效处理；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本项目投标报价以折扣率方式进行报价，投标文件“开标一览表”中的“投标报价”应填写折扣率；0＜折扣率≤1；折扣率≤0或折扣率＞1的投标人将作投标无效处理；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根据投标人提供的配送服务方案进行评价，包括但不限于以下内容： 1、配送服务的货源、采购渠道、供货保障； 2、品质监控、日常管理组织； 3、应急预案、物流配送。 （二）评审依据： 1、提供的方案同时包含以上三点得70分，满足任意二点的得40分，满足任意一点的得20分，其他情况不得分。 2、在此基础上，由评审委员会对具体响应内容进一步评审： ①方案合理、条理清晰、可操作强的得30分； ②方案较合理、条理较清晰、可操作较强的得20分； ③方案一般合理、条理一般、可操作一般的得10分； ④方案不合理、条理不清晰、可操作性差的不得分。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质量保证方案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根据投标人提供的质量保证方案进行评分，包括但不限于以下内容： 1、货物的来源、加工； 2、货物的包装、保存； 3、货物的运输、溯源。 （二）评审依据： 1、提供的方案同时包含以上三点得70分，满足任意二点的得40分，满足任意一点的得20分，其他情况不得分。 2、在此基础上，由评审委员会对具体响应内容进一步评审： ①方案合理、条理清晰、可操作强的得30分； ②方案较合理、条理较清晰、可操作较强的得20分； ③方案一般合理、条理一般、可操作一般的得10分； ④方案不合理、条理不清晰、可操作性差的不得分。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食品安全重难点分析及合理化建议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根据投标人提供的食品安全重难点分析及合理化建议方案进行评价，包括但不限于以下内容： 1、重点难点分析； 2、应对措施； 3、相关的合理化建议（食品安全风险点防控方案及食品安全事故应急预案等）。 （二）评审依据： 1、提供的方案同时包含以上三点得70分，满足任意二点的得40分，满足任意一点的得20分，其他情况不得分。 2、在此基础上，由评审委员会对具体响应内容进一步评审： ①方案合理、条理清晰、可操作性强的得30分； ②方案较合理、条理较清晰、可操作性较强的得20分； ③方案一般合理、条理一般、可操作性一般的得10分； ④方案不合理、条理不清晰、可操作性差的不得分。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应急方案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根据投标人提供的应急方案进行评价，包括但不限于以下内容： 1.食品安全事故应急处置； 2.自然灾害应急处置； 3.发生群体事件时的应急处置； 4.退货加急应急预案。 （二）评审依据： 1、提供的方案同时包含以上四点得80分，满足任意三点的得60分，满足任意两点的得40分，满足任意一点的得20分，其他情况不得分。 2、在此基础上，由评审委员会对具体响应内容进一步评审： ①方案合理、条理清晰、可操作强的得20分； ②方案较合理、条理较清晰、可操作较强的得10分； ③方案一般合理、条理一般、可操作一般的得5分； ④方案不合理、条理不清晰、可操作性差的不得分。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响应需求及配送时效情况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1、承诺在半小时内响应采购人需求，并在1小时内完成配送的，得100分 2、承诺在1小时内响应采购人需求，并在2小时内完成配送，得50分； 3、承诺在1.5小时内响应采购人需求，并在2.5小时内完成配送，得20分； 4、承诺在2小时内响应采购人需求，并在3小时内完成配送，得10分； 5、其他情况不得分。 本项最高得100分。 （二）评审依据： 1、提供承诺函（格式自拟）； 2、未按要求提供相关材料或材料不清晰导致无法判断内容的不得分。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拟安排的项目负责人（仅限1人）情况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拟安排项目负责人（仅限1人）为投标单位自有员工（以社保为准），在此基础上: 1、具有食品类相关专业本科（或以上）学历，得50分； 2、具有相关机构颁发的高级食品安全管理员（师）证书或食品安全管理人员考试合格证明，得10分； 3、具有相关机构颁发的高级/三级（或以上）食品检验（检测）员（师/工）证书，得20分； 4、具有相关机构颁发的高级/三级（或以上）公共营养师证书，得20分。 以上1-4项合计得100分； （二）评审依据： 1、提供相关人员证书扫描件： （1）涉及学历的，同时提供学信网信息查询截图（https://www.chsi.com.cn/）：①如较早颁发的学历证书，学信网无法查询的，可提供毕业院校或教育或人社部门等颁发机构或监管机构等出具的证明。②如海外留学（含港澳台）学历无法通过学信网站查询的，应当提供教育部留学服务中心出具的国外学历认证证书以及教育部留学服务中心官网（https://portal.cscse.edu.cn/）查询截图。若证明文件为其它语言，必须附中文译文，以中文译文为准。 （2）如证书颁发单位为相关行业协会（或学会）的，则需同时提供证书颁发单位在全国社会组织信用信息公示平台（https://xxgs.chinanpo.mca.gov.cn/gsxt/newList）的信息查询截图（截图需显示发证单位状态为“正常”）。 (3)由相关机构颁发的人员证书需同时提供证书官网信息查询截图或其他合法公开渠道的证书信息查询截图。 2、提供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现有员工； 3、未按要求提供相关证明材料（或相关证明材料无法判断是否符合评分要求）的不计得分，原件备查。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拟安排的项目团队（项目负责人除外）需为投标人的自有员工： 1、具有相关机构颁发的高级食品安全管理员证书（或食品安全管理员考试合格证明）的，每提供1人得10分，最高得90分； 2、具有相关机构颁发的食品检验（检测）员（师/工）相关证书的，每提供一人得10分，最高得10分。 以上1-2项合计得100分；同一人不重复计分。 （二）评审依据： 1、提供相关人员证书扫描件： 1）如证书由行业协会（或学会）颁发的，还需提供该行业协会（或学会）在全国社会组织信用信息公示平台（https://xxgs.chinanpo.mca.gov.cn/gsxt/newList）的信息查询记录，且该机构显示状态为“正常”； 2）由相关机构颁发的人员证书需同时提供证书官网信息查询截图或其他合法公开渠道的证书信息查询截图； 2、以上人员均需提供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现有员工； 3、未按要求提供相关证明材料（或相关证明材料无法判断是否符合评分要求）的不计得分，原件备查。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投标人每通过以下一项有效认证的得35分，最高得100分： 1、质量管理体系认证； 2、职业健康安全管理体系认证； 3、环境管理体系认证。 （二）评审依据： 1、提供相关认证机构颁发的有效的认证证书扫描件及认证信息查询截图（通过全国认证认可信息服务平台（认e云）查询，截图需显示证书状态为有效）。 2、说明：①证书与查询信息截图必须同时提供，缺一不可。未同时提供的不得分，后果由投标人自行承担。②投标人应确保认证证书在开标当天仍处于有效状态，并对所提供的证书及查询截图的真实性负责，如出现与事实不符的情形，视同隐瞒真实情况，提供虚假资料，将依法承担相应的法律责任。③质疑投诉处理中对证书是否有效的认定，以国家认监委网站【全国认证认可信息公共服务平台（//cx.cnca.cn）】查询结果为准。 3、未按要求提供相关证明材料（或相关证明材料无法判断是否符合评分要求）的不计得分，原件备查。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投标人经验情况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投标人自2020年1月1日至本项目投标截止日，以合同签订日期为准： 具有国家机关或事业单位的食堂食材供应相关业绩，且单个合同履约（或验收）评价为优或满意（等同于优或满意的同等评价或评分为满分），每提供1个有效业绩得20分，最高得100分。 （二）评审依据： 1、提供中标通知书、合同关键信息（包括但不限于：合同名称页、合同主要内容页、合同签订日期页、合同双方签字盖章页）及合同甲方出具并加盖公章（或甲方业务章）的履约（服务）评价扫描件。 2、通过合同关键信息无法判断是否得分的，还须同时提供能证明得分的其它证明资料，如合同甲方出具并盖章的证明文件等。 3、同一项目续签合同的不重复计分；每个项目须单独开具评价证明。如涉及到需要判断是否为同一项目续签的情形，如项目名称相同、出具评价证明单位相同的，投标人应提供能判别为不属同一项目续签的相关证明材料（如采购单位出具的证明文件或能反映不属同一项目续签的合同关键页），如不能判别，评标委员会有权对投标人作出不利判断。项目名称相同、出具服务评价证明单位相同，但是经过重新组织招标、招标编号不同的，不属同一项目续签。 4、未按要求提供相关证明材料（或相关证明材料无法判断是否符合评分要求）的不计得分，原件备查。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信息化管理情况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投标人具有自有或租赁（或购买）以下系统（软件）： 1、具有采购管理类系统（软件），得12.5分 2、具有订单管理类系统（软件），得12.5 3、具有冷链物流管理类系统（软件），得12.5分 4、具有农产品库存信息类系统（软件），得12.5分 5、具有农产品售后服务类系统（软件），得12.5分 6、具有农产品质量检测类系统（软件），得12.5分。 7、具有数字化财务数据管理类系统（软件），得12.5分 8、具有食品安全溯源类系统（软件），得12.5分。 以上1-8项合计最高得100分，系统（软件）不要求名称完全一致，具备相应功能即可，且同一个系统（软件）包含多项功能可累计得分。同一类系统（软件）提供多个证书的，不重复计分。 （二）评审依据： （1）如为自有的，提供国家版权局颁发的计算机软件著作权登记证书扫描件及中国版权登记查询服务平台（https://register.ccopyright.com.cn/query.html）的信息查询截图，需能体现投标人为著作权人； （2）如为租赁（或购买）的，同时提供： ①租赁（或购买）合同扫描件，需能体现投标人为租赁人或购买人；②出租（售）方以上每类系统（或软件）由国家版权局颁发的计算机软件著作权登记证书扫描件及中国版权登记查询服务平台（https://register.ccopyright.com.cn/query.html）的信息查询截图，需能体现著作权人为出租（售）人；③租赁合同期限需涵盖至2026年5月31日，如提供的租赁合同未涵盖至2026年5月31日，须同时提供承诺函，承诺函内容须明确新的租赁合同涵盖至2026年5月31日（承诺函格式自拟）。 （3）提供的计算机软件著作权登记证书扫描件如无法判断是否符合评分要求的，可同时提供系统或软件的功能截图辅助判断，证书及截图均无法判断的不得分； （4）未按要求提供相关证明材料（或相关证明材料无法判断是否符合评分要求）的不计得分，原件备查。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长期助力消费帮扶情况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投标人自2024年1月1日以来,每提供一份向帮扶地区购买农（副）产品的证明，得20分，本项最高得100分。 （二）评审依据： 1、需同时提供采购发票、银行回单，购买企业需为投标人。同时提供帮扶地区范围认定标准，以脱贫地区农副销售平台（www.fupin832.com）内名单为准。 2、未按要求提供相关证明材料（或相关证明材料无法判断是否符合评分要求）的不计得分，原件备查。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食品安全检测能力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1、检测能力情况（本项最高得10分） 投标人与具备CMA 资质的第三方检测机构签订合作协议，合作协议内容至少包括以下内容（缺项不得分），得10分，本项最高得10分： （1）检测服务； （2）抽样服务； （3）云检测数据服务； 2、定量检测能力情况（本项最高得80分） 提供2024年1月1日至本项目投标截止日前（以第三方检测机构报告出具日期为准），由第三方检测机构出具并加盖（或带有）CMA标志，且检测结果为合格(或符合或达标或未检出或其它同等结论，如检测项目出现“-”“/”类结论的不计分)等同等意义表述的检测报告：每提供以下一个种类任意一个月的检测报告的得6分，最高得80分。 （1）蔬菜类（检测项目包含但不限于胺鲜酯、苯菌酮、苯嘧磺草胺、乙酰甲胺磷、涕灭威）； （2）水果类（检测项目包含但不限于胺鲜酯、苯菌酮、苯嘧磺草胺、三唑醇、苯醚甲环唑）； （3）肉类（检测项目包含但不限于安普霉素、克仑赛罗、塞曼特罗(西马特罗)、氯丙嗪）； （4）禽类（检测项目包含但不限于安普霉素、尼卡巴嗪、氟甲喹、金霉素）； （5）水产类（检测项目包含但不限于安普霉素、噁喹酸、氟甲喹、氟苯尼考）； （6）蛋品类（检测项目包含但不限于群勃龙、睾酮、林丹、氟苯尼考）； （7）大米类（检测项目包含但不限于胺鲜酯、苯菌酮、氯虫苯甲酰胺、敌稗）； （8）面粉类（检测项目包含但不限于T-2毒素、增效醚、脱氧雪腐镰刀菌烯醇、吊白块（甲醛次硫酸氢钠）、生物苄呋菊酯）； （9）食用油类（检测项目包含但不限于胺鲜酯、苯菌酮、二丁基羟基甲苯(BHT)、黄曲霉毒素B</w:t>
            </w:r>
            <w:r>
              <w:rPr>
                <w:rFonts w:ascii="Cambria Math" w:eastAsia="Cambria Math" w:hAnsi="Cambria Math" w:cs="Cambria Math"/>
                <w:color w:val="666666"/>
                <w:lang w:val="en" w:eastAsia="en"/>
              </w:rPr>
              <w:t>₁</w:t>
            </w:r>
            <w:r>
              <w:rPr>
                <w:rFonts w:ascii="FangSong" w:eastAsia="FangSong" w:hAnsi="FangSong" w:cs="FangSong"/>
                <w:color w:val="666666"/>
                <w:lang w:val="en" w:eastAsia="en"/>
              </w:rPr>
              <w:t>）； （10）调味品类（检测项目包含但不限于红曲红、阿力甜、三氯蔗糖、可溶性无盐固形物、铵盐（以占氨基酸态氮的百分比计））； （11）干货类（检测项目包含但不限于滑石粉、苯甲酸及其钠盐、甲基异柳磷） （12）牛奶类（检测项目包含但不限于三聚氰胺、山梨酸及其钾盐、苯甲酸及其钠盐、黄曲霉毒素M</w:t>
            </w:r>
            <w:r>
              <w:rPr>
                <w:rFonts w:ascii="Cambria Math" w:eastAsia="Cambria Math" w:hAnsi="Cambria Math" w:cs="Cambria Math"/>
                <w:color w:val="666666"/>
                <w:lang w:val="en" w:eastAsia="en"/>
              </w:rPr>
              <w:t>₁</w:t>
            </w:r>
            <w:r>
              <w:rPr>
                <w:rFonts w:ascii="FangSong" w:eastAsia="FangSong" w:hAnsi="FangSong" w:cs="FangSong"/>
                <w:color w:val="666666"/>
                <w:lang w:val="en" w:eastAsia="en"/>
              </w:rPr>
              <w:t>、总汞、阿力甜） （13）豆制品类（检测项目包含但不限于过氧化氢、滑石粉、阿斯巴甜、丙酸及其钠盐、钙盐(以丙酸计)、阿力甜） （14）冻品类（检测项目包含但不限于安普霉素、甲砜霉素、特布他林、多西环素） 3、检测设备情况（本项最高得10分） 投标人具有（自有或租赁）以下设备，每提供一台设备得2分，本项最高得10分。 （1）农药残留检测类仪器； （2）瘦肉精检测类仪器； （3）食品添加剂检测仪器； （4）重金属检测类仪器； （5）（亚）硝酸盐检测类仪器。 以上1-3项合计得100分。 （二）评审依据： 1、1）第1项同时提供： （1）提供与第三方检测公司签订的合作协议，（合作协议需涵盖至2026年5月31日，如提供的合作协议未涵盖至2026年5月31日，须同时提供承诺函，承诺函内容须明确新的合作协议时间涵盖至2026年5月31日（承诺函格式自拟），合作协议需涵盖“检测能力情况”评分要求）扫描件； （2）提供第三方检测公司的CMA资质证书扫描件。 2）第2项同时提供： （1）提供出具检测报告的第三方检测机构的CMA资质证书扫描件； （2）提供满足要求的检测报告（检测报告委托单位或送检单位须为投标人）；检测报告须能体现“定量检测能力情况”评分要求内容，如上述检测项目的检测报告出现相关内容备注或体现相关检测项目不在检测机构资质CMA认可范围之内的，该检测项目不符合评分要求； （3）提供该检测报告在全国认证认可信息公共服务平台（认e云）（http://cx.cnca.cn/）的查询记录截图； 3）第3项提供： （1）如为自有的，提供仪器购买发票扫描件（发票抬头需为投标人）； （2）如为租赁的，同时提供租赁合同扫描件（租赁合同需能体现租赁人或承租人为投标人，租赁合同期限需涵盖至2026年5月31日，如提供的租赁合同未涵盖至2026年5月31日，须同时提供承诺函，承诺函内容须明确新的租赁合同涵盖至2026年5月31日（承诺函格式自拟））及相对应检测仪器名称的购买发票扫描件（发票抬头需为出租人）。 2、未按要求提供相关材料或不清晰导致无法判断内容的不得分，原件备查。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食品安全保险情况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根据投标人购买的食品安全责任险的年总保额进行评审： 1、累计赔偿限额≥10000万，且每次事故赔偿限额≥1000万，得100分； 2、8000万≤累计赔偿限额＜10000万，且每次事故赔偿限额≥800万，得70分； 3、4000万≤累计赔偿限额＜8000万，且每次事故赔偿限额≥500万，得40分； 4、累计赔偿限额＜4000万元，且每次事故责任限额＜500万元的，不得分。 （二）评审依据： 1、提供有效期内的保险单（保险合同）及保险单发票扫描件，投保人必须和投标人名称一致。 2、未按要求提供相关证明材料（或相关证明材料无法判断是否符合评分要求）的不计得分，原件备查。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种植基地情况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1、投标人具有种植基地（自有或租赁）情况（本项最高得40分）： （1）占地面积≥2500亩,得40分； （2）1500亩≤占地面积＜2500亩,得30分； （3）500亩≤占地面积＜1500亩,得20分； （4）占地面积＜500亩的不得分。 提供多个种植基地的，面积不累计得分，以最大面积计分。 2、投标人提供上述种植基地2024年1月1日以后，由具备CMA 资质的第三方检测机构出具的以下检测报告（每份报告的检测项目均应包含但不限于以下的检测内容）（本项最高得60分）： （1）提供土壤检测报告： 检测项至少包括：PH、镉、汞、砷、铅、铜、镍、六六六总量、滴滴涕总量、苯并[a]芘，检测结果为合格（或符合或达标或未检出或其他同等结论，如检测项出现“-”“/”类结论的不计分）得20分； （2）提供灌溉水源（水）检测报告： 检测项至少包括：PH、水温、总镉、总汞、总砷、总铅、总铜、铬（六价）、氯化物、氟化物、硫化物、氰化物、粪大肠菌群数、悬浮物、五日生化需氧量、化学需氧量，检测结果为合格（或符合或达标或未检出或其他同等结论，如检测项出现“-”“/”类结论的不计分），得20分； （3）提供环境空气检测报告： 检测项至少包括：二氧化硫、二氧化氮、总悬浮颗粒物、臭氧、氟化物、一氧化碳、氮氧化物、苯并[a]芘，检测结果为合格（或符合或达标或未检出或其他同等结论，如检测项出现“-”“/”类结论的不计分），得20分； 以上1-2项合计得100分。 （二）评审依据： 1、1）第1项提供： （1）如为自有的，提供产权证明文件扫描件，须能体现所有权人为投标人及体现占地面积信息； （2）如为租赁的，同时提供： ①土地租赁合同扫描件（租赁合同需能体现租赁人或承租人为投标人，租赁合同期限需涵盖至2026年5月31日，如提供的租赁合同未涵盖至2026年5月31日，须同时提供承诺函，承诺函内容须明确新的租赁合同涵盖至2026年5月31日及承诺新签订的合同内的土地面积不低于原合同的土地面积（承诺函格式自拟）； ②租赁合同期间的任意一次租金银行转账凭证（付款人须为投标人，收款人须为出租人），租赁合同需体现占地面积信息； （3）如为合作的，提供： 合作合同（协议）扫描件（合作合同（协议）须能体现其中一方合作方为投标人及体现占地面积信息；协议期限需涵盖至2026年5月31日），如提供的协议期限未涵盖至2026年5月31日，须同时提供承诺函，承诺函内容须明确新的协议期限涵盖至2026年5月31日及承诺新签订的合作协议不低于原合同（协议）的土地面积（承诺函格式自拟）。 2）第2项同时提供： ①提供第三方检验检测机构出具并加盖（或带有）CMA标志的检测报告扫描件；检测报告须能体现上述评分要求内容，如上述检测项目的检测报告出现相关内容备注或体现相关检测项目不在检测机构资质CMA认可范围之内的，该检测项目不符合评分要求； ②提供第三方检测公司的CMA资质证书扫描件； ③上述检验检测报告在全国认证认可信息公共服务平台（认e云）（http://cx.cnca.cn/）的查询记录截图；检测报告委托单位或送检单位须为投标人。 2、未按要求提供相关证明材料（或相关证明材料无法判断是否符合评分要求）的不计得分，原件备查。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冷藏（或冷冻）车辆情况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1、冷藏（或冷冻）车辆情况（本项最高得100分） 在满足招标文件《第一册</w:t>
            </w:r>
            <w:r>
              <w:rPr>
                <w:rFonts w:ascii="Calibri" w:eastAsia="Calibri" w:hAnsi="Calibri" w:cs="Calibri"/>
                <w:color w:val="666666"/>
                <w:lang w:val="en" w:eastAsia="en"/>
              </w:rPr>
              <w:t> </w:t>
            </w:r>
            <w:r>
              <w:rPr>
                <w:rFonts w:ascii="FangSong" w:eastAsia="FangSong" w:hAnsi="FangSong" w:cs="FangSong"/>
                <w:color w:val="666666"/>
                <w:lang w:val="en" w:eastAsia="en"/>
              </w:rPr>
              <w:t>专用条款</w:t>
            </w:r>
            <w:r>
              <w:rPr>
                <w:rFonts w:ascii="Calibri" w:eastAsia="Calibri" w:hAnsi="Calibri" w:cs="Calibri"/>
                <w:color w:val="666666"/>
                <w:lang w:val="en" w:eastAsia="en"/>
              </w:rPr>
              <w:t> </w:t>
            </w:r>
            <w:r>
              <w:rPr>
                <w:rFonts w:ascii="FangSong" w:eastAsia="FangSong" w:hAnsi="FangSong" w:cs="FangSong"/>
                <w:color w:val="666666"/>
                <w:lang w:val="en" w:eastAsia="en"/>
              </w:rPr>
              <w:t>第三章</w:t>
            </w:r>
            <w:r>
              <w:rPr>
                <w:rFonts w:ascii="Calibri" w:eastAsia="Calibri" w:hAnsi="Calibri" w:cs="Calibri"/>
                <w:color w:val="666666"/>
                <w:lang w:val="en" w:eastAsia="en"/>
              </w:rPr>
              <w:t> </w:t>
            </w:r>
            <w:r>
              <w:rPr>
                <w:rFonts w:ascii="FangSong" w:eastAsia="FangSong" w:hAnsi="FangSong" w:cs="FangSong"/>
                <w:color w:val="666666"/>
                <w:lang w:val="en" w:eastAsia="en"/>
              </w:rPr>
              <w:t>用户需求书：五、商务要求》内容中的“设备要求”前提下，每多提供一辆冷藏（或冷冻）车的得10分，最高得100分。 （二）评审依据： 1、提供《拟投入冷藏（或冷冻）车辆情况承诺函》，格式自拟； 2、提供所有承诺车辆的行驶证（检验有效期内）扫描件（含行驶证上的车辆照片页及检验记录页）: ①如为自有的，行驶证登记的所有人必须为投标人； ②如为租赁的，须同时提供租赁合同（租赁合同期限需涵盖至2026年5月31日，如提供的租赁合同未涵盖至2026年5月31日，须同时提供承诺函，承诺函内容须明确新的租赁合同涵盖至2026年5月31日（承诺函格式自拟））扫描件，且行驶证登记的所有人必须与合同中的出租人一致，承租人必须为投标人，租赁合同需体现车牌号且与行驶证的车牌号一致； 3、如提供的行驶证无法判断是否属于冷藏（或冷冻）车的，须同时提供发票或车辆登记证扫描件（需体现该设备为冷藏（或冷冻）车，发票或车辆登记证上与行驶证上发动机号码需一致）。 4、未按要求提供相关证明材料（或相关证明材料无法判断是否符合评分要求）的不计得分，原件备查。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冷库【含冷藏（保鲜）库和冷冻库】情况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投标人具有冷库【含冷藏（保鲜）库和冷冻库】（自有或租赁或与其他公司合作，面积可累计）情况： （1）面积/容积≥2000平方米/立方米，得100分； （2）1500平方米/立方米≤面积/容积＜2000平方米/立方米，得50分； （3）1100平方米/立方米≤面积/容积＜1500平方米/立方米，得30分； （4）其他不得分。 （二）评审依据： 1、1）如为自有的，同时提供： ①建造（或设备安装）合同（合同须体现签署方为投标人）或产权证明文件扫描件，合同或产权证明文件需能体现面积信息； ②冷库【含冷藏（保鲜）库和冷冻库】建造（或设备安装）发票扫描件； 2）如为租赁的，同时提供： ①租赁合同（租赁合同需能体现租赁人或承租人须为投标人，租赁合同期限需涵盖至2026年5月31日，如提供的租赁合同未涵盖至2026年5月31日，须同时提供承诺函，承诺函内容须明确新的租赁合同涵盖至2026年5月31日及承诺新签订的合同内的冷藏（保鲜）库和冷冻库面积不低于原合同的冷藏（保鲜）库和冷冻库面积（承诺函格式自拟）），租赁合同需能体现面积信息； ②租赁合同期间的任意一次租金银行转账凭证（付款人须为投标人，收款人须为出租人），租赁合同需体现冷藏（保鲜）库和冷冻库面积信息； 2、提供投标截止日近一年内的冷库【含冷藏（保鲜）库和冷冻库】温度校准报告； 3、未按要求提供相关证明材料（或相关证明材料无法判断是否符合评分要求）的不计得分，原件备查。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配送场地情况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投标人具有配送场所（自有或租赁或其他合作等）情况（面积可累计）： ①面积≥4000平方米,得100分； ②3000平方米≤面积＜4000平方米,得80分； ③2000平方米≤面积＜3000平方米,得60分； ④1000平方米≤面积＜2000平方米，得40分 ⑤其他情况不得分。 （二）评审依据： 1、（1）如为自有的，提供产权证明文件扫描件，须能体现所有权人为投标人及体现占地面积信息； （2）如为租赁的，同时提供： ①土地租赁合同扫描件（租赁合同需能体现租赁人或承租人为投标人，租赁合同期限需涵盖2026年5月31日，如提供的租赁合同未涵盖至2026年5月31日，须同时提供承诺函，承诺函内容须明确新的租赁合同涵盖至2026年5月31日及承诺新签订的合同内的配送场地面积不低于原合同的配送场地面积（承诺函格式自拟））； ②租赁合同期间的任意一次租金银行转账凭证（付款人须为投标人，收款人须为出租人），租赁合同需体现占地面积信息； （3）如为合作的，提供： 合作合同（协议）扫描件（合作合同（协议）须能体现其中一方合作方为投标人及体现占地面积信息；协议期限需涵盖2026年5月31日），如提供的协议期限未涵盖至2026年5月31日，须同时提供承诺函，承诺函内容须明确新的协议期限涵盖至2026年5月31日及承诺新签订的合作协议不低于原合同（协议）的土地面积（承诺函格式自拟）。 2、未按要求提供相关证明材料（或相关证明材料无法判断是否符合评分要求）的不计得分，原件备查。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折扣率</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51</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64242"/>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Footer"/>
      <w:spacing w:after="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1" w:color="auto"/>
        <w:right w:val="none" w:sz="0" w:space="0" w:color="auto"/>
        <w:between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E89012"/>
    <w:multiLevelType w:val="singleLevel"/>
    <w:tmpl w:val="8FE89012"/>
    <w:lvl w:ilvl="0">
      <w:start w:val="1"/>
      <w:numFmt w:val="decimal"/>
      <w:suff w:val="nothing"/>
      <w:lvlText w:val="%1、"/>
      <w:lvlJc w:val="left"/>
    </w:lvl>
  </w:abstractNum>
  <w:abstractNum w:abstractNumId="1">
    <w:nsid w:val="A702A6DD"/>
    <w:multiLevelType w:val="singleLevel"/>
    <w:tmpl w:val="A702A6DD"/>
    <w:lvl w:ilvl="0">
      <w:start w:val="1"/>
      <w:numFmt w:val="decimal"/>
      <w:suff w:val="nothing"/>
      <w:lvlText w:val="%1、"/>
      <w:lvlJc w:val="left"/>
    </w:lvl>
  </w:abstractNum>
  <w:abstractNum w:abstractNumId="2">
    <w:nsid w:val="B4F30691"/>
    <w:multiLevelType w:val="singleLevel"/>
    <w:tmpl w:val="B4F30691"/>
    <w:lvl w:ilvl="0">
      <w:start w:val="3"/>
      <w:numFmt w:val="decimal"/>
      <w:suff w:val="nothing"/>
      <w:lvlText w:val="（%1）"/>
      <w:lvlJc w:val="left"/>
    </w:lvl>
  </w:abstractNum>
  <w:abstractNum w:abstractNumId="3">
    <w:nsid w:val="B9358C2E"/>
    <w:multiLevelType w:val="singleLevel"/>
    <w:tmpl w:val="B9358C2E"/>
    <w:lvl w:ilvl="0">
      <w:start w:val="2"/>
      <w:numFmt w:val="decimal"/>
      <w:suff w:val="nothing"/>
      <w:lvlText w:val="%1、"/>
      <w:lvlJc w:val="left"/>
    </w:lvl>
  </w:abstractNum>
  <w:abstractNum w:abstractNumId="4">
    <w:nsid w:val="BC4C7C92"/>
    <w:multiLevelType w:val="singleLevel"/>
    <w:tmpl w:val="BC4C7C92"/>
    <w:lvl w:ilvl="0">
      <w:start w:val="1"/>
      <w:numFmt w:val="decimal"/>
      <w:suff w:val="nothing"/>
      <w:lvlText w:val="%1、"/>
      <w:lvlJc w:val="left"/>
    </w:lvl>
  </w:abstractNum>
  <w:abstractNum w:abstractNumId="5">
    <w:nsid w:val="C0EB30DB"/>
    <w:multiLevelType w:val="singleLevel"/>
    <w:tmpl w:val="C0EB30DB"/>
    <w:lvl w:ilvl="0">
      <w:start w:val="1"/>
      <w:numFmt w:val="decimal"/>
      <w:suff w:val="nothing"/>
      <w:lvlText w:val="（%1）"/>
      <w:lvlJc w:val="left"/>
    </w:lvl>
  </w:abstractNum>
  <w:abstractNum w:abstractNumId="6">
    <w:nsid w:val="C7199DD5"/>
    <w:multiLevelType w:val="singleLevel"/>
    <w:tmpl w:val="C7199DD5"/>
    <w:lvl w:ilvl="0">
      <w:start w:val="1"/>
      <w:numFmt w:val="chineseCounting"/>
      <w:suff w:val="nothing"/>
      <w:lvlText w:val="(%1）"/>
      <w:lvlJc w:val="left"/>
      <w:rPr>
        <w:rFonts w:hint="eastAsia"/>
      </w:rPr>
    </w:lvl>
  </w:abstractNum>
  <w:abstractNum w:abstractNumId="7">
    <w:nsid w:val="0000000B"/>
    <w:multiLevelType w:val="multilevel"/>
    <w:tmpl w:val="0000000B"/>
    <w:lvl w:ilvl="0">
      <w:start w:val="1"/>
      <w:numFmt w:val="japaneseCounting"/>
      <w:lvlText w:val="第%1条"/>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D4D82B"/>
    <w:multiLevelType w:val="singleLevel"/>
    <w:tmpl w:val="00D4D82B"/>
    <w:lvl w:ilvl="0">
      <w:start w:val="4"/>
      <w:numFmt w:val="decimal"/>
      <w:suff w:val="nothing"/>
      <w:lvlText w:val="（%1）"/>
      <w:lvlJc w:val="left"/>
    </w:lvl>
  </w:abstractNum>
  <w:abstractNum w:abstractNumId="9">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F33E580"/>
    <w:multiLevelType w:val="singleLevel"/>
    <w:tmpl w:val="5F33E580"/>
    <w:lvl w:ilvl="0">
      <w:start w:val="1"/>
      <w:numFmt w:val="decimal"/>
      <w:lvlText w:val="%1."/>
      <w:lvlJc w:val="left"/>
      <w:pPr>
        <w:tabs>
          <w:tab w:val="left" w:pos="312"/>
        </w:tabs>
      </w:pPr>
    </w:lvl>
  </w:abstractNum>
  <w:abstractNum w:abstractNumId="11">
    <w:nsid w:val="6BFDFFE2"/>
    <w:multiLevelType w:val="singleLevel"/>
    <w:tmpl w:val="6BFDFFE2"/>
    <w:lvl w:ilvl="0">
      <w:start w:val="1"/>
      <w:numFmt w:val="chineseCounting"/>
      <w:suff w:val="nothing"/>
      <w:lvlText w:val="（%1）"/>
      <w:lvlJc w:val="left"/>
      <w:rPr>
        <w:rFonts w:hint="eastAsia"/>
      </w:rPr>
    </w:lvl>
  </w:abstractNum>
  <w:abstractNum w:abstractNumId="12">
    <w:nsid w:val="75512D70"/>
    <w:multiLevelType w:val="singleLevel"/>
    <w:tmpl w:val="75512D70"/>
    <w:lvl w:ilvl="0">
      <w:start w:val="1"/>
      <w:numFmt w:val="decimal"/>
      <w:suff w:val="nothing"/>
      <w:lvlText w:val="%1、"/>
      <w:lvlJc w:val="left"/>
    </w:lvl>
  </w:abstractNum>
  <w:num w:numId="1">
    <w:abstractNumId w:val="0"/>
  </w:num>
  <w:num w:numId="2">
    <w:abstractNumId w:val="10"/>
  </w:num>
  <w:num w:numId="3">
    <w:abstractNumId w:val="11"/>
  </w:num>
  <w:num w:numId="4">
    <w:abstractNumId w:val="4"/>
  </w:num>
  <w:num w:numId="5">
    <w:abstractNumId w:val="6"/>
  </w:num>
  <w:num w:numId="6">
    <w:abstractNumId w:val="12"/>
  </w:num>
  <w:num w:numId="7">
    <w:abstractNumId w:val="5"/>
  </w:num>
  <w:num w:numId="8">
    <w:abstractNumId w:val="8"/>
  </w:num>
  <w:num w:numId="9">
    <w:abstractNumId w:val="2"/>
  </w:num>
  <w:num w:numId="10">
    <w:abstractNumId w:val="1"/>
  </w:num>
  <w:num w:numId="11">
    <w:abstractNumId w:val="3"/>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Lines="25" w:line="578" w:lineRule="auto"/>
      <w:outlineLvl w:val="0"/>
    </w:pPr>
    <w:rPr>
      <w:rFonts w:ascii="Arial" w:hAnsi="Arial" w:cs="Times New Roman"/>
      <w:kern w:val="44"/>
      <w:sz w:val="44"/>
      <w:szCs w:val="44"/>
    </w:rPr>
  </w:style>
  <w:style w:type="paragraph" w:styleId="Heading2">
    <w:name w:val="heading 2"/>
    <w:basedOn w:val="Heading3"/>
    <w:next w:val="Heading4"/>
    <w:link w:val="2Char"/>
    <w:uiPriority w:val="9"/>
    <w:semiHidden/>
    <w:unhideWhenUsed/>
    <w:qFormat/>
    <w:pPr>
      <w:spacing w:line="416" w:lineRule="auto"/>
      <w:outlineLvl w:val="1"/>
    </w:pPr>
    <w:rPr>
      <w:rFonts w:asciiTheme="majorHAnsi" w:eastAsiaTheme="majorEastAsia" w:hAnsiTheme="majorHAnsi" w:cstheme="majorBidi"/>
      <w:sz w:val="32"/>
    </w:rPr>
  </w:style>
  <w:style w:type="paragraph" w:styleId="Heading3">
    <w:name w:val="heading 3"/>
    <w:basedOn w:val="Heading4"/>
    <w:next w:val="Normal"/>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
    <w:qFormat/>
    <w:pPr>
      <w:keepNext/>
      <w:keepLines/>
      <w:widowControl w:val="0"/>
      <w:spacing w:before="280" w:after="290" w:line="376" w:lineRule="auto"/>
      <w:jc w:val="both"/>
      <w:outlineLvl w:val="3"/>
    </w:pPr>
    <w:rPr>
      <w:rFonts w:ascii="Arial" w:eastAsia="黑体" w:hAnsi="Arial" w:cstheme="minorBidi"/>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semiHidden/>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semiHidden/>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character" w:styleId="PageNumber">
    <w:name w:val="page number"/>
    <w:basedOn w:val="DefaultParagraphFont"/>
    <w:qFormat/>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spacing w:line="360" w:lineRule="auto"/>
      <w:ind w:firstLine="200" w:firstLineChars="200"/>
    </w:pPr>
    <w:rPr>
      <w:rFonts w:ascii="Calibri" w:eastAsia="宋体" w:hAnsi="Calibri"/>
      <w:kern w:val="2"/>
      <w:sz w:val="24"/>
      <w:szCs w:val="22"/>
      <w:lang w:eastAsia="zh-CN"/>
    </w:rPr>
  </w:style>
  <w:style w:type="paragraph" w:styleId="NormalWeb">
    <w:name w:val="Normal (Web)"/>
    <w:basedOn w:val="Normal"/>
    <w:link w:val="Char1"/>
    <w:uiPriority w:val="99"/>
    <w:qFormat/>
    <w:pPr>
      <w:spacing w:before="100" w:beforeAutospacing="1" w:afterAutospacing="1"/>
    </w:pPr>
    <w:rPr>
      <w:rFonts w:ascii="宋体" w:hAnsi="宋体" w:eastAsiaTheme="minorEastAsia" w:cstheme="minorBidi"/>
      <w:kern w:val="2"/>
      <w:lang w:eastAsia="zh-CN"/>
    </w:rPr>
  </w:style>
  <w:style w:type="character" w:customStyle="1" w:styleId="Char1">
    <w:name w:val="普通(网站) Char"/>
    <w:link w:val="NormalWeb"/>
    <w:uiPriority w:val="99"/>
    <w:qFormat/>
    <w:rPr>
      <w:rFonts w:ascii="宋体" w:eastAsia="宋体" w:hAnsi="宋体"/>
      <w:sz w:val="24"/>
      <w:szCs w:val="24"/>
    </w:rPr>
  </w:style>
  <w:style w:type="paragraph" w:styleId="CommentText">
    <w:name w:val="annotation text"/>
    <w:basedOn w:val="Normal"/>
    <w:link w:val="Char2"/>
    <w:uiPriority w:val="99"/>
    <w:semiHidden/>
    <w:unhideWhenUsed/>
    <w:qFormat/>
    <w:pPr>
      <w:widowControl w:val="0"/>
    </w:pPr>
    <w:rPr>
      <w:rFonts w:asciiTheme="minorHAnsi" w:eastAsiaTheme="minorEastAsia" w:hAnsiTheme="minorHAnsi" w:cstheme="minorBidi"/>
      <w:kern w:val="2"/>
      <w:sz w:val="21"/>
      <w:szCs w:val="22"/>
      <w:lang w:eastAsia="zh-CN"/>
    </w:rPr>
  </w:style>
  <w:style w:type="character" w:customStyle="1" w:styleId="Char2">
    <w:name w:val="批注文字 Char"/>
    <w:basedOn w:val="DefaultParagraphFont"/>
    <w:link w:val="CommentText"/>
    <w:uiPriority w:val="99"/>
    <w:semiHidden/>
    <w:qFormat/>
    <w:rPr>
      <w:rFonts w:eastAsia="宋体"/>
    </w:rPr>
  </w:style>
  <w:style w:type="paragraph" w:styleId="BodyText">
    <w:name w:val="Body Text"/>
    <w:basedOn w:val="Normal"/>
    <w:next w:val="Normal"/>
    <w:qFormat/>
    <w:pPr>
      <w:widowControl w:val="0"/>
      <w:spacing w:line="360" w:lineRule="auto"/>
      <w:jc w:val="both"/>
    </w:pPr>
    <w:rPr>
      <w:rFonts w:asciiTheme="minorHAnsi" w:eastAsiaTheme="minorEastAsia" w:hAnsiTheme="minorHAnsi" w:cstheme="minorBidi"/>
      <w:b/>
      <w:bCs/>
      <w:kern w:val="2"/>
      <w:szCs w:val="22"/>
      <w:lang w:eastAsia="zh-CN"/>
    </w:rPr>
  </w:style>
  <w:style w:type="paragraph" w:customStyle="1" w:styleId="TableText">
    <w:name w:val="Table Text"/>
    <w:basedOn w:val="Normal"/>
    <w:semiHidden/>
    <w:qFormat/>
    <w:pPr>
      <w:widowControl w:val="0"/>
      <w:jc w:val="both"/>
    </w:pPr>
    <w:rPr>
      <w:rFonts w:ascii="宋体" w:hAnsi="宋体" w:eastAsiaTheme="minorEastAsia" w:cs="宋体"/>
      <w:kern w:val="2"/>
      <w:sz w:val="30"/>
      <w:szCs w:val="30"/>
    </w:rPr>
  </w:style>
  <w:style w:type="character" w:styleId="Hyperlink">
    <w:name w:val="Hyperlink"/>
    <w:basedOn w:val="DefaultParagraphFont"/>
    <w:uiPriority w:val="99"/>
    <w:unhideWhenUsed/>
    <w:qFormat/>
    <w:rPr>
      <w:color w:val="0000FF" w:themeColor="hyperlink"/>
      <w:u w:val="single"/>
    </w:rPr>
  </w:style>
  <w:style w:type="paragraph" w:styleId="BodyText2">
    <w:name w:val="Body Text 2"/>
    <w:basedOn w:val="Normal"/>
    <w:qFormat/>
    <w:pPr>
      <w:widowControl w:val="0"/>
      <w:spacing w:line="360" w:lineRule="auto"/>
      <w:jc w:val="both"/>
    </w:pPr>
    <w:rPr>
      <w:rFonts w:asciiTheme="minorHAnsi" w:eastAsiaTheme="minorEastAsia" w:hAnsiTheme="minorHAnsi" w:cstheme="minorBidi"/>
      <w:kern w:val="2"/>
      <w:szCs w:val="22"/>
      <w:lang w:eastAsia="zh-CN"/>
    </w:rPr>
  </w:style>
  <w:style w:type="character" w:customStyle="1" w:styleId="1Char">
    <w:name w:val="标题 1 Char"/>
    <w:basedOn w:val="DefaultParagraphFont"/>
    <w:link w:val="Heading1"/>
    <w:qFormat/>
    <w:rPr>
      <w:rFonts w:ascii="Arial" w:eastAsia="宋体" w:hAnsi="Arial"/>
      <w:b/>
      <w:bCs/>
      <w:kern w:val="44"/>
      <w:sz w:val="44"/>
      <w:szCs w:val="44"/>
    </w:r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paragraph" w:styleId="NormalIndent">
    <w:name w:val="Normal Indent"/>
    <w:basedOn w:val="Normal"/>
    <w:qFormat/>
    <w:pPr>
      <w:widowControl w:val="0"/>
      <w:ind w:firstLine="420"/>
      <w:jc w:val="both"/>
    </w:pPr>
    <w:rPr>
      <w:rFonts w:asciiTheme="minorHAnsi" w:eastAsiaTheme="minorEastAsia" w:hAnsiTheme="minorHAnsi" w:cstheme="minorBidi"/>
      <w:kern w:val="2"/>
      <w:sz w:val="21"/>
      <w:szCs w:val="20"/>
      <w:lang w:eastAsia="zh-CN"/>
    </w:rPr>
  </w:style>
  <w:style w:type="character" w:customStyle="1" w:styleId="3Char">
    <w:name w:val="标题 3 Char"/>
    <w:qFormat/>
    <w:rPr>
      <w:rFonts w:ascii="黑体" w:eastAsia="黑体"/>
      <w:bCs/>
      <w:sz w:val="30"/>
    </w:rPr>
  </w:style>
  <w:style w:type="paragraph" w:styleId="Title">
    <w:name w:val="Title"/>
    <w:basedOn w:val="Normal"/>
    <w:next w:val="Normal"/>
    <w:qFormat/>
    <w:pPr>
      <w:widowControl w:val="0"/>
      <w:spacing w:before="240" w:after="60"/>
      <w:jc w:val="center"/>
      <w:outlineLvl w:val="0"/>
    </w:pPr>
    <w:rPr>
      <w:rFonts w:ascii="Arial" w:eastAsia="隶书" w:hAnsi="Arial" w:cs="Arial"/>
      <w:b/>
      <w:bCs/>
      <w:kern w:val="2"/>
      <w:sz w:val="32"/>
      <w:szCs w:val="32"/>
      <w:lang w:eastAsia="zh-CN"/>
    </w:rPr>
  </w:style>
  <w:style w:type="table" w:customStyle="1" w:styleId="1">
    <w:name w:val="网格型1"/>
    <w:basedOn w:val="TableNormal"/>
    <w:uiPriority w:val="39"/>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ind w:firstLine="420" w:firstLineChars="200"/>
      <w:jc w:val="both"/>
    </w:pPr>
    <w:rPr>
      <w:rFonts w:asciiTheme="minorHAnsi" w:eastAsiaTheme="minorEastAsia" w:hAnsiTheme="minorHAnsi" w:cstheme="minorBid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