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EF6DF">
      <w:pPr>
        <w:keepNext/>
        <w:keepLines/>
        <w:widowControl w:val="0"/>
        <w:spacing w:before="460" w:after="450" w:line="360" w:lineRule="auto"/>
        <w:jc w:val="center"/>
        <w:outlineLvl w:val="0"/>
        <w:rPr>
          <w:rFonts w:hint="default" w:ascii="Times New Roman" w:hAnsi="Times New Roman" w:eastAsia="宋体" w:cs="Times New Roman"/>
          <w:b/>
          <w:bCs w:val="0"/>
          <w:kern w:val="44"/>
          <w:sz w:val="44"/>
          <w:szCs w:val="28"/>
          <w:lang w:val="en-US" w:eastAsia="zh-CN" w:bidi="ar-SA"/>
        </w:rPr>
      </w:pPr>
      <w:bookmarkStart w:id="0" w:name="_Toc135293320"/>
      <w:r>
        <w:rPr>
          <w:rFonts w:hint="eastAsia" w:ascii="Times New Roman" w:hAnsi="Times New Roman" w:eastAsia="宋体" w:cs="Times New Roman"/>
          <w:b/>
          <w:bCs w:val="0"/>
          <w:kern w:val="44"/>
          <w:sz w:val="44"/>
          <w:szCs w:val="28"/>
          <w:lang w:val="en-US" w:eastAsia="zh-CN" w:bidi="ar-SA"/>
        </w:rPr>
        <w:t>深圳职业技术大学</w:t>
      </w:r>
      <w:bookmarkEnd w:id="0"/>
      <w:r>
        <w:rPr>
          <w:rFonts w:hint="eastAsia" w:ascii="Times New Roman" w:hAnsi="Times New Roman" w:eastAsia="宋体" w:cs="Times New Roman"/>
          <w:b/>
          <w:bCs w:val="0"/>
          <w:kern w:val="44"/>
          <w:sz w:val="44"/>
          <w:szCs w:val="28"/>
          <w:lang w:val="en-US" w:eastAsia="zh-CN" w:bidi="ar-SA"/>
        </w:rPr>
        <w:t>碳捕集装置</w:t>
      </w:r>
      <w:bookmarkStart w:id="2" w:name="_GoBack"/>
      <w:bookmarkEnd w:id="2"/>
      <w:r>
        <w:rPr>
          <w:rFonts w:hint="eastAsia" w:ascii="Times New Roman" w:hAnsi="Times New Roman" w:eastAsia="宋体" w:cs="Times New Roman"/>
          <w:b/>
          <w:bCs w:val="0"/>
          <w:kern w:val="44"/>
          <w:sz w:val="44"/>
          <w:szCs w:val="28"/>
          <w:lang w:val="en-US" w:eastAsia="zh-CN" w:bidi="ar-SA"/>
        </w:rPr>
        <w:t>招标公告</w:t>
      </w:r>
    </w:p>
    <w:p w14:paraId="3E5B4609">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cs="Arial Unicode MS"/>
          <w:snapToGrid w:val="0"/>
          <w:kern w:val="0"/>
          <w:szCs w:val="21"/>
        </w:rPr>
      </w:pPr>
      <w:r>
        <w:rPr>
          <w:rFonts w:hint="eastAsia" w:ascii="宋体" w:hAnsi="宋体" w:cs="Arial Unicode MS"/>
          <w:snapToGrid w:val="0"/>
          <w:kern w:val="0"/>
          <w:szCs w:val="21"/>
        </w:rPr>
        <w:t>项目概况</w:t>
      </w:r>
    </w:p>
    <w:p w14:paraId="372FABB8">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cs="Arial Unicode MS"/>
          <w:snapToGrid w:val="0"/>
          <w:kern w:val="0"/>
          <w:szCs w:val="21"/>
        </w:rPr>
      </w:pPr>
      <w:r>
        <w:rPr>
          <w:rFonts w:hint="eastAsia" w:ascii="宋体" w:hAnsi="宋体"/>
          <w:snapToGrid w:val="0"/>
          <w:szCs w:val="21"/>
          <w:u w:val="single"/>
        </w:rPr>
        <w:t>碳捕集装置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2025年</w:t>
      </w:r>
      <w:r>
        <w:rPr>
          <w:rFonts w:hint="eastAsia" w:ascii="宋体" w:hAnsi="宋体" w:cs="Arial Unicode MS"/>
          <w:snapToGrid w:val="0"/>
          <w:kern w:val="0"/>
          <w:szCs w:val="21"/>
          <w:u w:val="single"/>
          <w:lang w:val="en-US" w:eastAsia="zh-CN"/>
        </w:rPr>
        <w:t>12</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10</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0EBE216D">
      <w:pPr>
        <w:adjustRightInd w:val="0"/>
        <w:snapToGrid w:val="0"/>
        <w:spacing w:line="360" w:lineRule="auto"/>
        <w:ind w:firstLine="420" w:firstLineChars="200"/>
        <w:jc w:val="left"/>
        <w:rPr>
          <w:rFonts w:hint="eastAsia" w:ascii="宋体" w:hAnsi="宋体" w:cs="Arial Unicode MS"/>
          <w:snapToGrid w:val="0"/>
          <w:kern w:val="0"/>
          <w:szCs w:val="21"/>
        </w:rPr>
      </w:pPr>
    </w:p>
    <w:p w14:paraId="256ED405">
      <w:pPr>
        <w:widowControl/>
        <w:adjustRightInd w:val="0"/>
        <w:snapToGrid w:val="0"/>
        <w:spacing w:before="0" w:beforeAutospacing="0" w:after="0" w:afterAutospacing="0" w:line="360" w:lineRule="auto"/>
        <w:ind w:left="360" w:leftChars="1" w:hanging="358" w:hangingChars="170"/>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一、项目基本情况</w:t>
      </w:r>
    </w:p>
    <w:p w14:paraId="4BE77185">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1、项目编号：</w:t>
      </w:r>
      <w:r>
        <w:rPr>
          <w:rFonts w:hint="eastAsia" w:ascii="宋体" w:hAnsi="宋体" w:eastAsia="宋体" w:cs="Arial Unicode MS"/>
          <w:color w:val="000000"/>
          <w:kern w:val="0"/>
          <w:sz w:val="21"/>
          <w:szCs w:val="21"/>
          <w:lang w:val="en-US" w:eastAsia="zh-CN" w:bidi="ar-SA"/>
        </w:rPr>
        <w:t>CGXM-2025-007294</w:t>
      </w:r>
    </w:p>
    <w:p w14:paraId="797E2ED8">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2、项目名称：碳捕集装置</w:t>
      </w:r>
    </w:p>
    <w:p w14:paraId="350D5A87">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3、采购方式：公开招标</w:t>
      </w:r>
    </w:p>
    <w:p w14:paraId="1EB7CC53">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4、预算金额：人民币</w:t>
      </w:r>
      <w:r>
        <w:rPr>
          <w:rFonts w:hint="eastAsia" w:ascii="宋体" w:hAnsi="宋体" w:eastAsia="宋体" w:cs="仿宋"/>
          <w:bCs/>
          <w:color w:val="000000"/>
          <w:kern w:val="0"/>
          <w:sz w:val="21"/>
          <w:szCs w:val="21"/>
          <w:lang w:val="en-US" w:eastAsia="zh-CN" w:bidi="ar-SA"/>
        </w:rPr>
        <w:t>600,000.00</w:t>
      </w:r>
      <w:r>
        <w:rPr>
          <w:rFonts w:hint="eastAsia" w:ascii="宋体" w:hAnsi="宋体" w:eastAsia="宋体" w:cs="Arial Unicode MS"/>
          <w:snapToGrid w:val="0"/>
          <w:color w:val="auto"/>
          <w:kern w:val="0"/>
          <w:sz w:val="21"/>
          <w:szCs w:val="21"/>
          <w:lang w:val="en-US" w:eastAsia="zh-CN" w:bidi="ar-SA"/>
        </w:rPr>
        <w:t>元</w:t>
      </w:r>
    </w:p>
    <w:p w14:paraId="4E6A635C">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5、最高限价：人民币</w:t>
      </w:r>
      <w:r>
        <w:rPr>
          <w:rFonts w:hint="eastAsia" w:ascii="宋体" w:hAnsi="宋体" w:eastAsia="宋体" w:cs="仿宋"/>
          <w:bCs/>
          <w:color w:val="000000"/>
          <w:kern w:val="0"/>
          <w:sz w:val="21"/>
          <w:szCs w:val="21"/>
          <w:lang w:val="en-US" w:eastAsia="zh-CN" w:bidi="ar-SA"/>
        </w:rPr>
        <w:t>600,000.00</w:t>
      </w:r>
      <w:r>
        <w:rPr>
          <w:rFonts w:hint="eastAsia" w:ascii="宋体" w:hAnsi="宋体" w:eastAsia="宋体" w:cs="Arial Unicode MS"/>
          <w:snapToGrid w:val="0"/>
          <w:color w:val="auto"/>
          <w:kern w:val="0"/>
          <w:sz w:val="21"/>
          <w:szCs w:val="21"/>
          <w:lang w:val="en-US" w:eastAsia="zh-CN" w:bidi="ar-SA"/>
        </w:rPr>
        <w:t>元</w:t>
      </w:r>
    </w:p>
    <w:p w14:paraId="515EBE0B">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6、采购需求：</w:t>
      </w:r>
    </w:p>
    <w:tbl>
      <w:tblPr>
        <w:tblStyle w:val="5"/>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3016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000CD750">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序号</w:t>
            </w:r>
          </w:p>
        </w:tc>
        <w:tc>
          <w:tcPr>
            <w:tcW w:w="3261" w:type="dxa"/>
            <w:shd w:val="clear" w:color="auto" w:fill="ABCDEF"/>
            <w:vAlign w:val="center"/>
          </w:tcPr>
          <w:p w14:paraId="0748A049">
            <w:pPr>
              <w:widowControl/>
              <w:spacing w:before="100" w:beforeAutospacing="1" w:after="100" w:afterAutospacing="1"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标的名称</w:t>
            </w:r>
          </w:p>
        </w:tc>
        <w:tc>
          <w:tcPr>
            <w:tcW w:w="850" w:type="dxa"/>
            <w:shd w:val="clear" w:color="auto" w:fill="ABCDEF"/>
            <w:vAlign w:val="center"/>
          </w:tcPr>
          <w:p w14:paraId="21E9FDDE">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数量</w:t>
            </w:r>
          </w:p>
        </w:tc>
        <w:tc>
          <w:tcPr>
            <w:tcW w:w="851" w:type="dxa"/>
            <w:shd w:val="clear" w:color="auto" w:fill="ABCDEF"/>
            <w:vAlign w:val="center"/>
          </w:tcPr>
          <w:p w14:paraId="321B34C7">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单位</w:t>
            </w:r>
          </w:p>
        </w:tc>
        <w:tc>
          <w:tcPr>
            <w:tcW w:w="2977" w:type="dxa"/>
            <w:shd w:val="clear" w:color="auto" w:fill="ABCDEF"/>
            <w:vAlign w:val="center"/>
          </w:tcPr>
          <w:p w14:paraId="4E383F1D">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简要技术需求或服务要求</w:t>
            </w:r>
          </w:p>
        </w:tc>
        <w:tc>
          <w:tcPr>
            <w:tcW w:w="1134" w:type="dxa"/>
            <w:shd w:val="clear" w:color="auto" w:fill="ABCDEF"/>
            <w:vAlign w:val="center"/>
          </w:tcPr>
          <w:p w14:paraId="53BD09FD">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备注</w:t>
            </w:r>
          </w:p>
        </w:tc>
      </w:tr>
      <w:tr w14:paraId="17082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vAlign w:val="center"/>
          </w:tcPr>
          <w:p w14:paraId="24C123B4">
            <w:pPr>
              <w:widowControl/>
              <w:spacing w:before="0" w:beforeAutospacing="0" w:after="0" w:afterAutospacing="0" w:line="360" w:lineRule="auto"/>
              <w:jc w:val="center"/>
              <w:rPr>
                <w:rFonts w:hint="eastAsia" w:ascii="宋体" w:hAnsi="宋体" w:eastAsia="宋体" w:cs="Times New Roman"/>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3261" w:type="dxa"/>
            <w:vAlign w:val="center"/>
          </w:tcPr>
          <w:p w14:paraId="61F4A058">
            <w:pPr>
              <w:widowControl/>
              <w:spacing w:before="100" w:beforeAutospacing="1" w:after="100" w:afterAutospacing="1" w:line="360" w:lineRule="auto"/>
              <w:jc w:val="center"/>
              <w:rPr>
                <w:rFonts w:hint="eastAsia" w:ascii="宋体" w:hAnsi="宋体" w:eastAsia="宋体" w:cs="Times New Roman"/>
                <w:kern w:val="0"/>
                <w:sz w:val="21"/>
                <w:szCs w:val="21"/>
                <w:lang w:val="en-US" w:eastAsia="zh-CN" w:bidi="ar-SA"/>
              </w:rPr>
            </w:pPr>
            <w:r>
              <w:rPr>
                <w:rFonts w:hint="eastAsia" w:ascii="宋体" w:hAnsi="宋体" w:eastAsia="宋体" w:cs="宋体"/>
                <w:kern w:val="0"/>
                <w:sz w:val="21"/>
                <w:szCs w:val="21"/>
                <w:lang w:val="en-US" w:eastAsia="zh-CN" w:bidi="ar-SA"/>
              </w:rPr>
              <w:t>详见《货物清单明细》</w:t>
            </w:r>
          </w:p>
        </w:tc>
        <w:tc>
          <w:tcPr>
            <w:tcW w:w="850" w:type="dxa"/>
            <w:vAlign w:val="center"/>
          </w:tcPr>
          <w:p w14:paraId="60B67E47">
            <w:pPr>
              <w:widowControl/>
              <w:spacing w:before="0" w:beforeAutospacing="0" w:after="0" w:afterAutospacing="0" w:line="360" w:lineRule="auto"/>
              <w:jc w:val="center"/>
              <w:rPr>
                <w:rFonts w:hint="eastAsia" w:ascii="宋体" w:hAnsi="宋体" w:eastAsia="宋体" w:cs="Times New Roman"/>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851" w:type="dxa"/>
            <w:vAlign w:val="center"/>
          </w:tcPr>
          <w:p w14:paraId="34517982">
            <w:pPr>
              <w:widowControl/>
              <w:spacing w:before="0" w:beforeAutospacing="0" w:after="0" w:afterAutospacing="0" w:line="360" w:lineRule="auto"/>
              <w:jc w:val="center"/>
              <w:rPr>
                <w:rFonts w:hint="eastAsia" w:ascii="宋体" w:hAnsi="宋体" w:eastAsia="宋体" w:cs="Times New Roman"/>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2977" w:type="dxa"/>
            <w:vAlign w:val="center"/>
          </w:tcPr>
          <w:p w14:paraId="56203C60">
            <w:pPr>
              <w:widowControl/>
              <w:spacing w:before="100" w:beforeAutospacing="1" w:after="100" w:afterAutospacing="1" w:line="360" w:lineRule="auto"/>
              <w:jc w:val="center"/>
              <w:rPr>
                <w:rFonts w:hint="eastAsia" w:ascii="宋体" w:hAnsi="宋体" w:eastAsia="宋体" w:cs="Times New Roman"/>
                <w:kern w:val="0"/>
                <w:sz w:val="21"/>
                <w:szCs w:val="24"/>
                <w:lang w:val="en-US" w:eastAsia="zh-CN" w:bidi="ar-SA"/>
              </w:rPr>
            </w:pPr>
            <w:r>
              <w:rPr>
                <w:rFonts w:hint="eastAsia" w:ascii="宋体" w:hAnsi="宋体" w:eastAsia="宋体" w:cs="Times New Roman"/>
                <w:kern w:val="0"/>
                <w:sz w:val="21"/>
                <w:szCs w:val="24"/>
                <w:lang w:val="en-US" w:eastAsia="zh-CN" w:bidi="ar-SA"/>
              </w:rPr>
              <w:t>详见招标文件项目需求</w:t>
            </w:r>
          </w:p>
        </w:tc>
        <w:tc>
          <w:tcPr>
            <w:tcW w:w="1134" w:type="dxa"/>
            <w:vAlign w:val="center"/>
          </w:tcPr>
          <w:p w14:paraId="4253B659">
            <w:pPr>
              <w:spacing w:line="360" w:lineRule="auto"/>
              <w:jc w:val="center"/>
              <w:rPr>
                <w:rFonts w:hint="eastAsia" w:ascii="宋体" w:hAnsi="宋体" w:eastAsia="宋体"/>
              </w:rPr>
            </w:pPr>
            <w:r>
              <w:rPr>
                <w:rFonts w:hint="eastAsia" w:ascii="宋体" w:hAnsi="宋体" w:eastAsia="宋体"/>
              </w:rPr>
              <w:t>无</w:t>
            </w:r>
          </w:p>
        </w:tc>
      </w:tr>
    </w:tbl>
    <w:p w14:paraId="2EB5F279">
      <w:pPr>
        <w:widowControl/>
        <w:adjustRightInd w:val="0"/>
        <w:snapToGrid w:val="0"/>
        <w:spacing w:before="156" w:beforeLines="50" w:beforeAutospacing="0" w:after="0" w:afterAutospacing="0" w:line="360" w:lineRule="auto"/>
        <w:ind w:firstLine="422" w:firstLineChars="20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7、合同履行期限：详见招标文件</w:t>
      </w:r>
    </w:p>
    <w:p w14:paraId="6F18AC69">
      <w:pPr>
        <w:widowControl/>
        <w:adjustRightInd w:val="0"/>
        <w:snapToGrid w:val="0"/>
        <w:spacing w:before="0" w:beforeAutospacing="0" w:after="0" w:afterAutospacing="0" w:line="360" w:lineRule="auto"/>
        <w:ind w:firstLine="422" w:firstLineChars="20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8、本项目（是/否）接受联合体投标：详见“申请人的资格要求”</w:t>
      </w:r>
    </w:p>
    <w:p w14:paraId="1D824213">
      <w:pPr>
        <w:widowControl/>
        <w:adjustRightInd w:val="0"/>
        <w:snapToGrid w:val="0"/>
        <w:spacing w:before="0" w:beforeAutospacing="0" w:after="0" w:afterAutospacing="0" w:line="360" w:lineRule="auto"/>
        <w:ind w:left="359" w:leftChars="171"/>
        <w:jc w:val="left"/>
        <w:rPr>
          <w:rFonts w:hint="eastAsia" w:ascii="宋体" w:hAnsi="宋体" w:eastAsia="宋体" w:cs="Arial Unicode MS"/>
          <w:b/>
          <w:snapToGrid w:val="0"/>
          <w:color w:val="auto"/>
          <w:kern w:val="0"/>
          <w:sz w:val="21"/>
          <w:szCs w:val="21"/>
          <w:lang w:val="en-US" w:eastAsia="zh-CN" w:bidi="ar-SA"/>
        </w:rPr>
      </w:pPr>
    </w:p>
    <w:p w14:paraId="62EA80BB">
      <w:pPr>
        <w:widowControl/>
        <w:adjustRightInd w:val="0"/>
        <w:snapToGrid w:val="0"/>
        <w:spacing w:before="0" w:beforeAutospacing="0" w:after="0" w:afterAutospacing="0" w:line="360" w:lineRule="auto"/>
        <w:ind w:left="360" w:leftChars="1" w:hanging="358" w:hangingChars="170"/>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二、申请人的资格要求</w:t>
      </w:r>
    </w:p>
    <w:p w14:paraId="0D34BA0A">
      <w:pPr>
        <w:widowControl/>
        <w:adjustRightInd w:val="0"/>
        <w:snapToGrid w:val="0"/>
        <w:spacing w:before="0" w:beforeAutospacing="0" w:after="0" w:afterAutospacing="0" w:line="360" w:lineRule="auto"/>
        <w:ind w:firstLine="424" w:firstLineChars="202"/>
        <w:jc w:val="left"/>
        <w:rPr>
          <w:rFonts w:hint="eastAsia"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1、满足《中华人民共和国政府采购法》第二十二条规定（须提供具有独立承担民事责任能力的法人或其他组织或自然人的营业执照或法人证书等证明材料复印件或扫描件以及《政府采购投标及履约承诺函》，均加盖投标人公章）。如果是分支机构参与投标，还须同时提供其具有独立法人资格的上级主体出具的有效授权书及上级主体的营业执照或法人证书等证明材料复印件或扫描件加盖投标人公章；本项目不接受总公司与分支机构同时参与投标，也不接受同一总公司有两个或以上分支机构参与投标，如出现以上情形，该两家或以上投标人均按无效投标处理。</w:t>
      </w:r>
    </w:p>
    <w:p w14:paraId="0176824A">
      <w:pPr>
        <w:widowControl/>
        <w:adjustRightInd w:val="0"/>
        <w:snapToGrid w:val="0"/>
        <w:spacing w:before="0" w:beforeAutospacing="0" w:after="0" w:afterAutospacing="0" w:line="360" w:lineRule="auto"/>
        <w:ind w:firstLine="424" w:firstLineChars="202"/>
        <w:jc w:val="left"/>
        <w:rPr>
          <w:rFonts w:hint="eastAsia"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2、落实政府采购政策需满足的资格要求：无。</w:t>
      </w:r>
    </w:p>
    <w:p w14:paraId="71A32009">
      <w:pPr>
        <w:widowControl/>
        <w:adjustRightInd w:val="0"/>
        <w:snapToGrid w:val="0"/>
        <w:spacing w:before="0" w:beforeAutospacing="0" w:after="0" w:afterAutospacing="0" w:line="360" w:lineRule="auto"/>
        <w:ind w:firstLine="424" w:firstLineChars="202"/>
        <w:jc w:val="left"/>
        <w:rPr>
          <w:rFonts w:hint="eastAsia"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3、本项目的特定资格要求：</w:t>
      </w:r>
    </w:p>
    <w:p w14:paraId="6DF91DFB">
      <w:pPr>
        <w:widowControl/>
        <w:adjustRightInd w:val="0"/>
        <w:snapToGrid w:val="0"/>
        <w:spacing w:before="0" w:beforeAutospacing="0" w:after="0" w:afterAutospacing="0" w:line="360" w:lineRule="auto"/>
        <w:ind w:firstLine="424" w:firstLineChars="202"/>
        <w:jc w:val="left"/>
        <w:rPr>
          <w:rFonts w:hint="eastAsia"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（1）参与本项目采购活动前三年内，在经营活动中没有重大违法记录（须按本项目投标文件格式要求提供《政府采购投标及履约承诺函》加盖投标人公章）；</w:t>
      </w:r>
    </w:p>
    <w:p w14:paraId="33975D34">
      <w:pPr>
        <w:widowControl/>
        <w:adjustRightInd w:val="0"/>
        <w:snapToGrid w:val="0"/>
        <w:spacing w:before="0" w:beforeAutospacing="0" w:after="0" w:afterAutospacing="0" w:line="360" w:lineRule="auto"/>
        <w:ind w:firstLine="424" w:firstLineChars="202"/>
        <w:jc w:val="left"/>
        <w:rPr>
          <w:rFonts w:hint="eastAsia"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（2）参与本项目政府采购活动时不存在被有关部门禁止参与政府采购活动且在有效期内的情况（须按本项目投标文件格式要求提供《政府采购投标及履约承诺函》加盖投标人公章）；</w:t>
      </w:r>
    </w:p>
    <w:p w14:paraId="486481FF">
      <w:pPr>
        <w:widowControl/>
        <w:adjustRightInd w:val="0"/>
        <w:snapToGrid w:val="0"/>
        <w:spacing w:before="0" w:beforeAutospacing="0" w:after="0" w:afterAutospacing="0" w:line="360" w:lineRule="auto"/>
        <w:ind w:firstLine="424" w:firstLineChars="202"/>
        <w:jc w:val="left"/>
        <w:rPr>
          <w:rFonts w:hint="eastAsia"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64447114">
      <w:pPr>
        <w:widowControl/>
        <w:adjustRightInd w:val="0"/>
        <w:snapToGrid w:val="0"/>
        <w:spacing w:before="0" w:beforeAutospacing="0" w:after="0" w:afterAutospacing="0" w:line="360" w:lineRule="auto"/>
        <w:ind w:firstLine="424" w:firstLineChars="202"/>
        <w:jc w:val="left"/>
        <w:rPr>
          <w:rFonts w:hint="eastAsia"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36C592A9">
      <w:pPr>
        <w:widowControl/>
        <w:adjustRightInd w:val="0"/>
        <w:snapToGrid w:val="0"/>
        <w:spacing w:before="0" w:beforeAutospacing="0" w:after="0" w:afterAutospacing="0" w:line="360" w:lineRule="auto"/>
        <w:ind w:firstLine="420" w:firstLineChars="200"/>
        <w:jc w:val="left"/>
        <w:rPr>
          <w:rFonts w:hint="eastAsia"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同一合同项下的政府采购活动（须按本项目投标文件格式要求提供《供应商基本情况表》相关信息，《供应商基本情况表》相关信息为不公开内容）；</w:t>
      </w:r>
    </w:p>
    <w:p w14:paraId="0F440C07">
      <w:pPr>
        <w:widowControl/>
        <w:adjustRightInd w:val="0"/>
        <w:snapToGrid w:val="0"/>
        <w:spacing w:before="0" w:beforeAutospacing="0" w:after="0" w:afterAutospacing="0" w:line="360" w:lineRule="auto"/>
        <w:ind w:firstLine="424" w:firstLineChars="202"/>
        <w:jc w:val="left"/>
        <w:rPr>
          <w:rFonts w:hint="eastAsia"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6）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4B75230B">
      <w:pPr>
        <w:widowControl/>
        <w:adjustRightInd w:val="0"/>
        <w:snapToGrid w:val="0"/>
        <w:spacing w:before="0" w:beforeAutospacing="0" w:after="0" w:afterAutospacing="0" w:line="360" w:lineRule="auto"/>
        <w:ind w:firstLine="424" w:firstLineChars="202"/>
        <w:jc w:val="left"/>
        <w:rPr>
          <w:rFonts w:hint="eastAsia"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（7）本项目不接受联合体投标，不允许非法分包或转包；</w:t>
      </w:r>
    </w:p>
    <w:p w14:paraId="4920CD2A">
      <w:pPr>
        <w:widowControl/>
        <w:adjustRightInd w:val="0"/>
        <w:snapToGrid w:val="0"/>
        <w:spacing w:before="0" w:beforeAutospacing="0" w:after="0" w:afterAutospacing="0" w:line="360" w:lineRule="auto"/>
        <w:ind w:firstLine="424" w:firstLineChars="202"/>
        <w:jc w:val="left"/>
        <w:rPr>
          <w:rFonts w:hint="eastAsia"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（8）本项目不接受进口产品投标（进口产品是指通过中国海关报关验放进入中国境内且产自关境外的产品，相关内容以“财库【2007】119号文”和“财办库【2008】248号文”的相关规定为准）。</w:t>
      </w:r>
    </w:p>
    <w:p w14:paraId="7A423A0A">
      <w:pPr>
        <w:widowControl/>
        <w:adjustRightInd w:val="0"/>
        <w:snapToGrid w:val="0"/>
        <w:spacing w:before="0" w:beforeAutospacing="0" w:after="0" w:afterAutospacing="0" w:line="360" w:lineRule="auto"/>
        <w:ind w:left="359" w:leftChars="171"/>
        <w:jc w:val="left"/>
        <w:rPr>
          <w:rFonts w:hint="eastAsia" w:ascii="宋体" w:hAnsi="宋体" w:eastAsia="宋体" w:cs="Arial Unicode MS"/>
          <w:snapToGrid w:val="0"/>
          <w:color w:val="auto"/>
          <w:kern w:val="0"/>
          <w:sz w:val="21"/>
          <w:szCs w:val="21"/>
          <w:lang w:val="en-US" w:eastAsia="zh-CN" w:bidi="ar-SA"/>
        </w:rPr>
      </w:pPr>
    </w:p>
    <w:p w14:paraId="06098A3D">
      <w:pPr>
        <w:widowControl/>
        <w:adjustRightInd w:val="0"/>
        <w:snapToGrid w:val="0"/>
        <w:spacing w:before="0" w:beforeAutospacing="0" w:after="0" w:afterAutospacing="0" w:line="360" w:lineRule="auto"/>
        <w:ind w:left="360" w:leftChars="1" w:hanging="358" w:hangingChars="170"/>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三、获取招标文件</w:t>
      </w:r>
      <w:r>
        <w:rPr>
          <w:rFonts w:ascii="宋体" w:hAnsi="宋体" w:eastAsia="宋体" w:cs="Arial Unicode MS"/>
          <w:b/>
          <w:snapToGrid w:val="0"/>
          <w:color w:val="auto"/>
          <w:kern w:val="0"/>
          <w:sz w:val="21"/>
          <w:szCs w:val="21"/>
          <w:lang w:val="en-US" w:eastAsia="zh-CN" w:bidi="ar-SA"/>
        </w:rPr>
        <w:t xml:space="preserve"> </w:t>
      </w:r>
    </w:p>
    <w:p w14:paraId="378487C2">
      <w:pPr>
        <w:widowControl/>
        <w:adjustRightInd w:val="0"/>
        <w:snapToGrid w:val="0"/>
        <w:spacing w:before="0" w:beforeAutospacing="0" w:after="0" w:afterAutospacing="0" w:line="360" w:lineRule="auto"/>
        <w:ind w:firstLine="426"/>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1、时间：</w:t>
      </w:r>
      <w:r>
        <w:rPr>
          <w:rFonts w:hint="eastAsia" w:ascii="宋体" w:hAnsi="宋体" w:eastAsia="宋体" w:cs="Arial Unicode MS"/>
          <w:snapToGrid w:val="0"/>
          <w:color w:val="auto"/>
          <w:kern w:val="0"/>
          <w:sz w:val="21"/>
          <w:szCs w:val="21"/>
          <w:u w:val="single"/>
          <w:lang w:val="en-US" w:eastAsia="zh-CN" w:bidi="ar-SA"/>
        </w:rPr>
        <w:t>2025年12月01日至2025年12月08日，每天上午9：00至</w:t>
      </w:r>
      <w:r>
        <w:rPr>
          <w:rFonts w:ascii="宋体" w:hAnsi="宋体" w:eastAsia="宋体" w:cs="Arial Unicode MS"/>
          <w:snapToGrid w:val="0"/>
          <w:color w:val="auto"/>
          <w:kern w:val="0"/>
          <w:sz w:val="21"/>
          <w:szCs w:val="21"/>
          <w:u w:val="single"/>
          <w:lang w:val="en-US" w:eastAsia="zh-CN" w:bidi="ar-SA"/>
        </w:rPr>
        <w:t>11:30</w:t>
      </w:r>
      <w:r>
        <w:rPr>
          <w:rFonts w:hint="eastAsia" w:ascii="宋体" w:hAnsi="宋体" w:eastAsia="宋体" w:cs="Arial Unicode MS"/>
          <w:snapToGrid w:val="0"/>
          <w:color w:val="auto"/>
          <w:kern w:val="0"/>
          <w:sz w:val="21"/>
          <w:szCs w:val="21"/>
          <w:u w:val="single"/>
          <w:lang w:val="en-US" w:eastAsia="zh-CN" w:bidi="ar-SA"/>
        </w:rPr>
        <w:t>，下午14：</w:t>
      </w:r>
      <w:r>
        <w:rPr>
          <w:rFonts w:ascii="宋体" w:hAnsi="宋体" w:eastAsia="宋体" w:cs="Arial Unicode MS"/>
          <w:snapToGrid w:val="0"/>
          <w:color w:val="auto"/>
          <w:kern w:val="0"/>
          <w:sz w:val="21"/>
          <w:szCs w:val="21"/>
          <w:u w:val="single"/>
          <w:lang w:val="en-US" w:eastAsia="zh-CN" w:bidi="ar-SA"/>
        </w:rPr>
        <w:t>3</w:t>
      </w:r>
      <w:r>
        <w:rPr>
          <w:rFonts w:hint="eastAsia" w:ascii="宋体" w:hAnsi="宋体" w:eastAsia="宋体" w:cs="Arial Unicode MS"/>
          <w:snapToGrid w:val="0"/>
          <w:color w:val="auto"/>
          <w:kern w:val="0"/>
          <w:sz w:val="21"/>
          <w:szCs w:val="21"/>
          <w:u w:val="single"/>
          <w:lang w:val="en-US" w:eastAsia="zh-CN" w:bidi="ar-SA"/>
        </w:rPr>
        <w:t>0至</w:t>
      </w:r>
      <w:r>
        <w:rPr>
          <w:rFonts w:ascii="宋体" w:hAnsi="宋体" w:eastAsia="宋体" w:cs="Arial Unicode MS"/>
          <w:snapToGrid w:val="0"/>
          <w:color w:val="auto"/>
          <w:kern w:val="0"/>
          <w:sz w:val="21"/>
          <w:szCs w:val="21"/>
          <w:u w:val="single"/>
          <w:lang w:val="en-US" w:eastAsia="zh-CN" w:bidi="ar-SA"/>
        </w:rPr>
        <w:t>17:30</w:t>
      </w:r>
      <w:r>
        <w:rPr>
          <w:rFonts w:hint="eastAsia" w:ascii="宋体" w:hAnsi="宋体" w:eastAsia="宋体" w:cs="Arial Unicode MS"/>
          <w:snapToGrid w:val="0"/>
          <w:color w:val="auto"/>
          <w:kern w:val="0"/>
          <w:sz w:val="21"/>
          <w:szCs w:val="21"/>
          <w:u w:val="single"/>
          <w:lang w:val="en-US" w:eastAsia="zh-CN" w:bidi="ar-SA"/>
        </w:rPr>
        <w:t>（北京时间，</w:t>
      </w:r>
      <w:r>
        <w:rPr>
          <w:rFonts w:ascii="宋体" w:hAnsi="宋体" w:eastAsia="宋体" w:cs="Arial Unicode MS"/>
          <w:snapToGrid w:val="0"/>
          <w:color w:val="auto"/>
          <w:kern w:val="0"/>
          <w:sz w:val="21"/>
          <w:szCs w:val="21"/>
          <w:u w:val="single"/>
          <w:lang w:val="en-US" w:eastAsia="zh-CN" w:bidi="ar-SA"/>
        </w:rPr>
        <w:t>法定节假日</w:t>
      </w:r>
      <w:r>
        <w:rPr>
          <w:rFonts w:hint="eastAsia" w:ascii="宋体" w:hAnsi="宋体" w:eastAsia="宋体" w:cs="Arial Unicode MS"/>
          <w:snapToGrid w:val="0"/>
          <w:color w:val="auto"/>
          <w:kern w:val="0"/>
          <w:sz w:val="21"/>
          <w:szCs w:val="21"/>
          <w:u w:val="single"/>
          <w:lang w:val="en-US" w:eastAsia="zh-CN" w:bidi="ar-SA"/>
        </w:rPr>
        <w:t>除外）</w:t>
      </w:r>
      <w:r>
        <w:rPr>
          <w:rFonts w:hint="eastAsia" w:ascii="宋体" w:hAnsi="宋体" w:eastAsia="宋体" w:cs="Arial Unicode MS"/>
          <w:snapToGrid w:val="0"/>
          <w:color w:val="auto"/>
          <w:kern w:val="0"/>
          <w:sz w:val="21"/>
          <w:szCs w:val="21"/>
          <w:lang w:val="en-US" w:eastAsia="zh-CN" w:bidi="ar-SA"/>
        </w:rPr>
        <w:t>。</w:t>
      </w:r>
    </w:p>
    <w:p w14:paraId="5D46A39F">
      <w:pPr>
        <w:widowControl/>
        <w:adjustRightInd w:val="0"/>
        <w:snapToGrid w:val="0"/>
        <w:spacing w:before="0" w:beforeAutospacing="0" w:after="0" w:afterAutospacing="0" w:line="360" w:lineRule="auto"/>
        <w:ind w:firstLine="426"/>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2、地点：</w:t>
      </w:r>
      <w:r>
        <w:rPr>
          <w:rFonts w:ascii="宋体" w:hAnsi="宋体" w:eastAsia="宋体" w:cs="Arial Unicode MS"/>
          <w:snapToGrid w:val="0"/>
          <w:color w:val="auto"/>
          <w:kern w:val="0"/>
          <w:sz w:val="21"/>
          <w:szCs w:val="21"/>
          <w:lang w:val="en-US" w:eastAsia="zh-CN" w:bidi="ar-SA"/>
        </w:rPr>
        <w:t>深圳市福田区民田路171号新华保险大厦903</w:t>
      </w:r>
      <w:r>
        <w:rPr>
          <w:rFonts w:hint="eastAsia" w:ascii="宋体" w:hAnsi="宋体" w:eastAsia="宋体" w:cs="Arial Unicode MS"/>
          <w:snapToGrid w:val="0"/>
          <w:color w:val="auto"/>
          <w:kern w:val="0"/>
          <w:sz w:val="21"/>
          <w:szCs w:val="21"/>
          <w:lang w:val="en-US" w:eastAsia="zh-CN" w:bidi="ar-SA"/>
        </w:rPr>
        <w:t>。</w:t>
      </w:r>
      <w:r>
        <w:rPr>
          <w:rFonts w:ascii="宋体" w:hAnsi="宋体" w:eastAsia="宋体" w:cs="Arial Unicode MS"/>
          <w:snapToGrid w:val="0"/>
          <w:color w:val="auto"/>
          <w:kern w:val="0"/>
          <w:sz w:val="21"/>
          <w:szCs w:val="21"/>
          <w:lang w:val="en-US" w:eastAsia="zh-CN" w:bidi="ar-SA"/>
        </w:rPr>
        <w:t xml:space="preserve"> </w:t>
      </w:r>
    </w:p>
    <w:p w14:paraId="10A9E5C6">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6A87E28A">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C12B8B3">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2082117C">
      <w:pPr>
        <w:widowControl/>
        <w:adjustRightInd w:val="0"/>
        <w:snapToGrid w:val="0"/>
        <w:spacing w:before="0" w:beforeAutospacing="0" w:after="0" w:afterAutospacing="0" w:line="360" w:lineRule="auto"/>
        <w:ind w:firstLine="426"/>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4、售价：人民币600元，招标文件售后不退。购买招标文件账号信息如下：</w:t>
      </w:r>
    </w:p>
    <w:p w14:paraId="0B86D255">
      <w:pPr>
        <w:widowControl/>
        <w:adjustRightInd w:val="0"/>
        <w:snapToGrid w:val="0"/>
        <w:spacing w:before="0" w:beforeAutospacing="0" w:after="0" w:afterAutospacing="0" w:line="360" w:lineRule="auto"/>
        <w:ind w:firstLine="426"/>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银行账号：03003729353</w:t>
      </w:r>
    </w:p>
    <w:p w14:paraId="3BE88FEF">
      <w:pPr>
        <w:widowControl/>
        <w:adjustRightInd w:val="0"/>
        <w:snapToGrid w:val="0"/>
        <w:spacing w:before="0" w:beforeAutospacing="0" w:after="0" w:afterAutospacing="0" w:line="360" w:lineRule="auto"/>
        <w:ind w:firstLine="426"/>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开户名称：深圳市中正招标有限公司</w:t>
      </w:r>
    </w:p>
    <w:p w14:paraId="6F7CDFDE">
      <w:pPr>
        <w:widowControl/>
        <w:adjustRightInd w:val="0"/>
        <w:snapToGrid w:val="0"/>
        <w:spacing w:before="0" w:beforeAutospacing="0" w:after="0" w:afterAutospacing="0" w:line="360" w:lineRule="auto"/>
        <w:ind w:firstLine="426"/>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开户银行：上海银行深圳天安支行</w:t>
      </w:r>
    </w:p>
    <w:p w14:paraId="169FE605">
      <w:pPr>
        <w:widowControl/>
        <w:adjustRightInd w:val="0"/>
        <w:snapToGrid w:val="0"/>
        <w:spacing w:before="0" w:beforeAutospacing="0" w:after="0" w:afterAutospacing="0" w:line="360" w:lineRule="auto"/>
        <w:ind w:left="359" w:leftChars="171"/>
        <w:jc w:val="left"/>
        <w:rPr>
          <w:rFonts w:hint="eastAsia" w:ascii="宋体" w:hAnsi="宋体" w:eastAsia="宋体" w:cs="Arial Unicode MS"/>
          <w:snapToGrid w:val="0"/>
          <w:color w:val="auto"/>
          <w:kern w:val="0"/>
          <w:sz w:val="21"/>
          <w:szCs w:val="21"/>
          <w:lang w:val="en-US" w:eastAsia="zh-CN" w:bidi="ar-SA"/>
        </w:rPr>
      </w:pPr>
    </w:p>
    <w:p w14:paraId="25055F52">
      <w:pPr>
        <w:widowControl/>
        <w:adjustRightInd w:val="0"/>
        <w:snapToGrid w:val="0"/>
        <w:spacing w:before="0" w:beforeAutospacing="0" w:after="0" w:afterAutospacing="0" w:line="360" w:lineRule="auto"/>
        <w:ind w:left="360" w:leftChars="1" w:hanging="358" w:hangingChars="170"/>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四、提交投标文件截止时间、开标时间和地点</w:t>
      </w:r>
    </w:p>
    <w:p w14:paraId="04372606">
      <w:pPr>
        <w:widowControl/>
        <w:adjustRightInd w:val="0"/>
        <w:snapToGrid w:val="0"/>
        <w:spacing w:before="0" w:beforeAutospacing="0" w:after="0" w:afterAutospacing="0" w:line="360" w:lineRule="auto"/>
        <w:ind w:firstLine="422" w:firstLineChars="20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1、时间：</w:t>
      </w:r>
      <w:r>
        <w:rPr>
          <w:rFonts w:hint="eastAsia" w:ascii="宋体" w:hAnsi="宋体" w:eastAsia="宋体" w:cs="Arial Unicode MS"/>
          <w:snapToGrid w:val="0"/>
          <w:color w:val="auto"/>
          <w:kern w:val="0"/>
          <w:sz w:val="21"/>
          <w:szCs w:val="21"/>
          <w:u w:val="single"/>
          <w:lang w:val="en-US" w:eastAsia="zh-CN" w:bidi="ar-SA"/>
        </w:rPr>
        <w:t>2025年12月10日09点30分（北京时间）</w:t>
      </w:r>
    </w:p>
    <w:p w14:paraId="5F771D90">
      <w:pPr>
        <w:widowControl/>
        <w:adjustRightInd w:val="0"/>
        <w:snapToGrid w:val="0"/>
        <w:spacing w:before="0" w:beforeAutospacing="0" w:after="0" w:afterAutospacing="0" w:line="360" w:lineRule="auto"/>
        <w:ind w:firstLine="424" w:firstLineChars="202"/>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2、地点：</w:t>
      </w:r>
      <w:r>
        <w:rPr>
          <w:rFonts w:ascii="宋体" w:hAnsi="宋体" w:eastAsia="宋体" w:cs="Arial Unicode MS"/>
          <w:snapToGrid w:val="0"/>
          <w:color w:val="auto"/>
          <w:kern w:val="0"/>
          <w:sz w:val="21"/>
          <w:szCs w:val="21"/>
          <w:lang w:val="en-US" w:eastAsia="zh-CN" w:bidi="ar-SA"/>
        </w:rPr>
        <w:t>深圳市福田区民田路171号新华保险大厦903</w:t>
      </w:r>
      <w:r>
        <w:rPr>
          <w:rFonts w:hint="eastAsia" w:ascii="宋体" w:hAnsi="宋体" w:eastAsia="宋体" w:cs="Arial Unicode MS"/>
          <w:snapToGrid w:val="0"/>
          <w:color w:val="auto"/>
          <w:kern w:val="0"/>
          <w:sz w:val="21"/>
          <w:szCs w:val="21"/>
          <w:lang w:val="en-US" w:eastAsia="zh-CN" w:bidi="ar-SA"/>
        </w:rPr>
        <w:t>深圳市中正招标有限公司会议室</w:t>
      </w:r>
    </w:p>
    <w:p w14:paraId="4C84D93F">
      <w:pPr>
        <w:widowControl/>
        <w:adjustRightInd w:val="0"/>
        <w:snapToGrid w:val="0"/>
        <w:spacing w:before="0" w:beforeAutospacing="0" w:after="0" w:afterAutospacing="0" w:line="360" w:lineRule="auto"/>
        <w:ind w:left="359" w:leftChars="171"/>
        <w:jc w:val="left"/>
        <w:rPr>
          <w:rFonts w:hint="eastAsia" w:ascii="宋体" w:hAnsi="宋体" w:eastAsia="宋体" w:cs="Arial Unicode MS"/>
          <w:snapToGrid w:val="0"/>
          <w:color w:val="auto"/>
          <w:kern w:val="0"/>
          <w:sz w:val="21"/>
          <w:szCs w:val="21"/>
          <w:lang w:val="en-US" w:eastAsia="zh-CN" w:bidi="ar-SA"/>
        </w:rPr>
      </w:pPr>
    </w:p>
    <w:p w14:paraId="0A33350D">
      <w:pPr>
        <w:widowControl/>
        <w:adjustRightInd w:val="0"/>
        <w:snapToGrid w:val="0"/>
        <w:spacing w:before="0" w:beforeAutospacing="0" w:after="0" w:afterAutospacing="0" w:line="360" w:lineRule="auto"/>
        <w:ind w:left="360" w:leftChars="1" w:hanging="358" w:hangingChars="170"/>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五、公告期限</w:t>
      </w:r>
    </w:p>
    <w:p w14:paraId="07232A84">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自本公告发布之日起5个工作日。</w:t>
      </w:r>
    </w:p>
    <w:p w14:paraId="3CED2E72">
      <w:pPr>
        <w:widowControl/>
        <w:adjustRightInd w:val="0"/>
        <w:snapToGrid w:val="0"/>
        <w:spacing w:before="0" w:beforeAutospacing="0" w:after="0" w:afterAutospacing="0" w:line="360" w:lineRule="auto"/>
        <w:ind w:left="359" w:leftChars="171"/>
        <w:jc w:val="left"/>
        <w:rPr>
          <w:rFonts w:hint="eastAsia" w:ascii="宋体" w:hAnsi="宋体" w:eastAsia="宋体" w:cs="Arial Unicode MS"/>
          <w:snapToGrid w:val="0"/>
          <w:color w:val="auto"/>
          <w:kern w:val="0"/>
          <w:sz w:val="21"/>
          <w:szCs w:val="21"/>
          <w:lang w:val="en-US" w:eastAsia="zh-CN" w:bidi="ar-SA"/>
        </w:rPr>
      </w:pPr>
    </w:p>
    <w:p w14:paraId="315491D6">
      <w:pPr>
        <w:widowControl/>
        <w:adjustRightInd w:val="0"/>
        <w:snapToGrid w:val="0"/>
        <w:spacing w:before="0" w:beforeAutospacing="0" w:after="0" w:afterAutospacing="0" w:line="360" w:lineRule="auto"/>
        <w:ind w:left="360" w:leftChars="1" w:hanging="358" w:hangingChars="170"/>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六、其他补充事宜</w:t>
      </w:r>
    </w:p>
    <w:p w14:paraId="6BCB0A5C">
      <w:pPr>
        <w:widowControl/>
        <w:adjustRightInd w:val="0"/>
        <w:snapToGrid w:val="0"/>
        <w:spacing w:before="0" w:beforeAutospacing="0" w:after="0" w:afterAutospacing="0" w:line="360" w:lineRule="auto"/>
        <w:ind w:firstLine="424" w:firstLineChars="202"/>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本项目相关公告在以下媒体发布：</w:t>
      </w:r>
    </w:p>
    <w:p w14:paraId="097FCEFC">
      <w:pPr>
        <w:widowControl/>
        <w:adjustRightInd w:val="0"/>
        <w:snapToGrid w:val="0"/>
        <w:spacing w:before="0" w:beforeAutospacing="0" w:after="0" w:afterAutospacing="0" w:line="360" w:lineRule="auto"/>
        <w:ind w:firstLine="424" w:firstLineChars="202"/>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1）深圳公共资源交易中心网站（www.szexgrp.com）；</w:t>
      </w:r>
    </w:p>
    <w:p w14:paraId="438D2697">
      <w:pPr>
        <w:widowControl/>
        <w:adjustRightInd w:val="0"/>
        <w:snapToGrid w:val="0"/>
        <w:spacing w:before="0" w:beforeAutospacing="0" w:after="0" w:afterAutospacing="0" w:line="360" w:lineRule="auto"/>
        <w:ind w:firstLine="424" w:firstLineChars="202"/>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w:t>
      </w:r>
      <w:bookmarkStart w:id="1" w:name="OLE_LINK1"/>
      <w:r>
        <w:rPr>
          <w:rFonts w:hint="eastAsia" w:ascii="宋体" w:hAnsi="宋体" w:eastAsia="宋体" w:cs="Arial Unicode MS"/>
          <w:snapToGrid w:val="0"/>
          <w:color w:val="auto"/>
          <w:kern w:val="0"/>
          <w:sz w:val="21"/>
          <w:szCs w:val="21"/>
          <w:lang w:val="en-US" w:eastAsia="zh-CN" w:bidi="ar-SA"/>
        </w:rPr>
        <w:t>采购代理机构网站</w:t>
      </w:r>
      <w:bookmarkEnd w:id="1"/>
      <w:r>
        <w:rPr>
          <w:rFonts w:hint="eastAsia" w:ascii="宋体" w:hAnsi="宋体" w:eastAsia="宋体" w:cs="Arial Unicode MS"/>
          <w:snapToGrid w:val="0"/>
          <w:color w:val="auto"/>
          <w:kern w:val="0"/>
          <w:sz w:val="21"/>
          <w:szCs w:val="21"/>
          <w:lang w:val="en-US" w:eastAsia="zh-CN" w:bidi="ar-SA"/>
        </w:rPr>
        <w:t>（</w:t>
      </w:r>
      <w:r>
        <w:rPr>
          <w:rFonts w:ascii="宋体" w:hAnsi="宋体" w:eastAsia="宋体" w:cs="Arial Unicode MS"/>
          <w:snapToGrid w:val="0"/>
          <w:color w:val="auto"/>
          <w:kern w:val="0"/>
          <w:sz w:val="21"/>
          <w:szCs w:val="21"/>
          <w:lang w:val="en-US" w:eastAsia="zh-CN" w:bidi="ar-SA"/>
        </w:rPr>
        <w:t>www.szzzt.com</w:t>
      </w:r>
      <w:r>
        <w:rPr>
          <w:rFonts w:hint="eastAsia" w:ascii="宋体" w:hAnsi="宋体" w:eastAsia="宋体" w:cs="Arial Unicode MS"/>
          <w:snapToGrid w:val="0"/>
          <w:color w:val="auto"/>
          <w:kern w:val="0"/>
          <w:sz w:val="21"/>
          <w:szCs w:val="21"/>
          <w:lang w:val="en-US" w:eastAsia="zh-CN" w:bidi="ar-SA"/>
        </w:rPr>
        <w:t>）。</w:t>
      </w:r>
    </w:p>
    <w:p w14:paraId="1D56427C">
      <w:pPr>
        <w:widowControl/>
        <w:adjustRightInd w:val="0"/>
        <w:snapToGrid w:val="0"/>
        <w:spacing w:before="0" w:beforeAutospacing="0" w:after="0" w:afterAutospacing="0" w:line="360" w:lineRule="auto"/>
        <w:ind w:firstLine="424" w:firstLineChars="202"/>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3）深圳职业技术大学采购中心网站（zhaobiao.szpu.edu.cn/）。</w:t>
      </w:r>
    </w:p>
    <w:p w14:paraId="08977066">
      <w:pPr>
        <w:widowControl/>
        <w:adjustRightInd w:val="0"/>
        <w:snapToGrid w:val="0"/>
        <w:spacing w:before="0" w:beforeAutospacing="0" w:after="0" w:afterAutospacing="0" w:line="360" w:lineRule="auto"/>
        <w:ind w:firstLine="424" w:firstLineChars="202"/>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相关公告在以上媒体上公布之日即视为有效送达，不再另行通知。</w:t>
      </w:r>
    </w:p>
    <w:p w14:paraId="6ACAE1C0">
      <w:pPr>
        <w:widowControl/>
        <w:adjustRightInd w:val="0"/>
        <w:snapToGrid w:val="0"/>
        <w:spacing w:before="0" w:beforeAutospacing="0" w:after="0" w:afterAutospacing="0" w:line="360" w:lineRule="auto"/>
        <w:ind w:left="359" w:leftChars="171" w:firstLine="491" w:firstLineChars="234"/>
        <w:jc w:val="left"/>
        <w:rPr>
          <w:rFonts w:hint="eastAsia" w:ascii="宋体" w:hAnsi="宋体" w:eastAsia="宋体" w:cs="Arial Unicode MS"/>
          <w:snapToGrid w:val="0"/>
          <w:color w:val="auto"/>
          <w:kern w:val="0"/>
          <w:sz w:val="21"/>
          <w:szCs w:val="21"/>
          <w:lang w:val="en-US" w:eastAsia="zh-CN" w:bidi="ar-SA"/>
        </w:rPr>
      </w:pPr>
    </w:p>
    <w:p w14:paraId="4139279E">
      <w:pPr>
        <w:widowControl/>
        <w:adjustRightInd w:val="0"/>
        <w:snapToGrid w:val="0"/>
        <w:spacing w:before="0" w:beforeAutospacing="0" w:after="0" w:afterAutospacing="0" w:line="360" w:lineRule="auto"/>
        <w:ind w:left="360" w:leftChars="1" w:hanging="358" w:hangingChars="170"/>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七、凡对本次招标提出询问，请按</w:t>
      </w:r>
      <w:r>
        <w:rPr>
          <w:rFonts w:ascii="宋体" w:hAnsi="宋体" w:eastAsia="宋体" w:cs="Arial Unicode MS"/>
          <w:b/>
          <w:snapToGrid w:val="0"/>
          <w:color w:val="auto"/>
          <w:kern w:val="0"/>
          <w:sz w:val="21"/>
          <w:szCs w:val="21"/>
          <w:lang w:val="en-US" w:eastAsia="zh-CN" w:bidi="ar-SA"/>
        </w:rPr>
        <w:t>以下方式</w:t>
      </w:r>
      <w:r>
        <w:rPr>
          <w:rFonts w:hint="eastAsia" w:ascii="宋体" w:hAnsi="宋体" w:eastAsia="宋体" w:cs="Arial Unicode MS"/>
          <w:b/>
          <w:snapToGrid w:val="0"/>
          <w:color w:val="auto"/>
          <w:kern w:val="0"/>
          <w:sz w:val="21"/>
          <w:szCs w:val="21"/>
          <w:lang w:val="en-US" w:eastAsia="zh-CN" w:bidi="ar-SA"/>
        </w:rPr>
        <w:t>联系。</w:t>
      </w:r>
    </w:p>
    <w:p w14:paraId="0EBBEF94">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1、采购人信息</w:t>
      </w:r>
    </w:p>
    <w:p w14:paraId="0827D4A2">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 xml:space="preserve">名称：深圳职业技术大学 </w:t>
      </w:r>
    </w:p>
    <w:p w14:paraId="51CDC20F">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地址：广东省深圳市南山区留仙大道7098号</w:t>
      </w:r>
    </w:p>
    <w:p w14:paraId="33B0A54B">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联系方式：张老师，18928412183</w:t>
      </w:r>
    </w:p>
    <w:p w14:paraId="275F3D39">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2、采购代理机构信息</w:t>
      </w:r>
    </w:p>
    <w:p w14:paraId="6AFE598B">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名称：深圳市中正招标有限公司</w:t>
      </w:r>
    </w:p>
    <w:p w14:paraId="61BB5405">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地址：深圳市福田区民田路171号新华保险大厦903</w:t>
      </w:r>
    </w:p>
    <w:p w14:paraId="1AE80060">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联系方式：肖工，0755-83026699</w:t>
      </w:r>
    </w:p>
    <w:p w14:paraId="00179CDD">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3、项目</w:t>
      </w:r>
      <w:r>
        <w:rPr>
          <w:rFonts w:ascii="宋体" w:hAnsi="宋体" w:eastAsia="宋体" w:cs="Arial Unicode MS"/>
          <w:snapToGrid w:val="0"/>
          <w:color w:val="auto"/>
          <w:kern w:val="0"/>
          <w:sz w:val="21"/>
          <w:szCs w:val="21"/>
          <w:lang w:val="en-US" w:eastAsia="zh-CN" w:bidi="ar-SA"/>
        </w:rPr>
        <w:t>联系方式</w:t>
      </w:r>
    </w:p>
    <w:p w14:paraId="395272DF">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项目联系人：肖工</w:t>
      </w:r>
    </w:p>
    <w:p w14:paraId="04FCA0BD">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电话：0755-83026699</w:t>
      </w:r>
    </w:p>
    <w:p w14:paraId="0D0B9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hint="eastAsia" w:ascii="宋体" w:hAnsi="宋体"/>
          <w:snapToGrid w:val="0"/>
          <w:kern w:val="0"/>
          <w:sz w:val="24"/>
        </w:rPr>
      </w:pPr>
      <w:r>
        <w:rPr>
          <w:rFonts w:hint="eastAsia" w:ascii="宋体" w:hAnsi="宋体"/>
          <w:snapToGrid w:val="0"/>
          <w:kern w:val="0"/>
          <w:sz w:val="24"/>
        </w:rPr>
        <w:t>深圳市中正招标有限公司</w:t>
      </w:r>
    </w:p>
    <w:p w14:paraId="39E020BA">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rPr>
        <w:t>2025</w:t>
      </w:r>
      <w:r>
        <w:rPr>
          <w:rFonts w:ascii="宋体" w:hAnsi="宋体"/>
          <w:snapToGrid w:val="0"/>
          <w:kern w:val="0"/>
          <w:sz w:val="24"/>
        </w:rPr>
        <w:t>年</w:t>
      </w:r>
      <w:r>
        <w:rPr>
          <w:rFonts w:hint="eastAsia" w:ascii="宋体" w:hAnsi="宋体"/>
          <w:snapToGrid w:val="0"/>
          <w:kern w:val="0"/>
          <w:sz w:val="24"/>
          <w:lang w:val="en-US" w:eastAsia="zh-CN"/>
        </w:rPr>
        <w:t>12</w:t>
      </w:r>
      <w:r>
        <w:rPr>
          <w:rFonts w:ascii="宋体" w:hAnsi="宋体"/>
          <w:snapToGrid w:val="0"/>
          <w:kern w:val="0"/>
          <w:sz w:val="24"/>
        </w:rPr>
        <w:t>月</w:t>
      </w:r>
      <w:r>
        <w:rPr>
          <w:rFonts w:hint="eastAsia" w:ascii="宋体" w:hAnsi="宋体"/>
          <w:snapToGrid w:val="0"/>
          <w:kern w:val="0"/>
          <w:sz w:val="24"/>
          <w:lang w:val="en-US" w:eastAsia="zh-CN"/>
        </w:rPr>
        <w:t>01</w:t>
      </w:r>
      <w:r>
        <w:rPr>
          <w:rFonts w:hint="eastAsia" w:ascii="宋体" w:hAnsi="宋体"/>
          <w:snapToGrid w:val="0"/>
          <w:kern w:val="0"/>
          <w:sz w:val="24"/>
        </w:rPr>
        <w:t>日</w:t>
      </w:r>
    </w:p>
    <w:p w14:paraId="1C5CC27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605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460" w:after="450" w:line="360" w:lineRule="auto"/>
      <w:jc w:val="center"/>
      <w:outlineLvl w:val="0"/>
    </w:pPr>
    <w:rPr>
      <w:rFonts w:eastAsiaTheme="minorEastAsia"/>
      <w:bCs w:val="0"/>
      <w:kern w:val="44"/>
      <w:sz w:val="44"/>
      <w:szCs w:val="28"/>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jc w:val="left"/>
    </w:pPr>
    <w:rPr>
      <w:kern w:val="0"/>
      <w:sz w:val="24"/>
    </w:rPr>
  </w:style>
  <w:style w:type="paragraph" w:customStyle="1" w:styleId="7">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2025-12-01T01:27:48Z</dcterms:created>
  <dc:creator>Administrator</dc:creator>
  <cp:lastModifiedBy>中正招标--肖工</cp:lastModifiedBy>
  <dcterms:modified xsi:type="dcterms:W3CDTF">2025-12-01T01:30:26Z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eyJoZGlkIjoiOTM3MjBiNjhjY2U0ZDI0ZTM1OGYyYTNlZGQxMjhlMDciLCJ1c2VySWQiOiIxMjAzMDAzMzMwIn0=</vt:lpwstr>
  </property>
  <property fmtid="{D5CDD505-2E9C-101B-9397-08002B2CF9AE}" pid="4" name="ICV">
    <vt:lpwstr>F8EE174C30534888A2F87E39BAB5C676_12</vt:lpwstr>
  </property>
</Properties>
</file>