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DA2DC">
      <w:pPr>
        <w:pStyle w:val="3"/>
        <w:widowControl/>
        <w:spacing w:line="360" w:lineRule="auto"/>
        <w:jc w:val="center"/>
        <w:rPr>
          <w:rFonts w:hint="eastAsia" w:ascii="仿宋" w:hAnsi="仿宋" w:eastAsia="仿宋" w:cs="仿宋"/>
          <w:b/>
          <w:kern w:val="2"/>
          <w:sz w:val="48"/>
          <w:szCs w:val="48"/>
          <w:lang w:val="en-US" w:eastAsia="zh-CN"/>
        </w:rPr>
      </w:pPr>
    </w:p>
    <w:p w14:paraId="1FE45A09">
      <w:pPr>
        <w:pStyle w:val="3"/>
        <w:widowControl/>
        <w:spacing w:line="360" w:lineRule="auto"/>
        <w:jc w:val="center"/>
        <w:rPr>
          <w:rFonts w:hint="eastAsia" w:ascii="仿宋" w:hAnsi="仿宋" w:eastAsia="仿宋" w:cs="仿宋"/>
          <w:b/>
          <w:kern w:val="2"/>
          <w:sz w:val="48"/>
          <w:szCs w:val="48"/>
          <w:lang w:val="en-US" w:eastAsia="zh-CN"/>
        </w:rPr>
      </w:pPr>
    </w:p>
    <w:p w14:paraId="3E230915">
      <w:pPr>
        <w:pStyle w:val="3"/>
        <w:widowControl/>
        <w:spacing w:line="360" w:lineRule="auto"/>
        <w:jc w:val="center"/>
        <w:rPr>
          <w:rFonts w:hint="eastAsia" w:ascii="仿宋" w:hAnsi="仿宋" w:eastAsia="仿宋" w:cs="仿宋"/>
          <w:b/>
          <w:kern w:val="2"/>
          <w:sz w:val="48"/>
          <w:szCs w:val="48"/>
        </w:rPr>
      </w:pPr>
      <w:r>
        <w:rPr>
          <w:rFonts w:hint="eastAsia" w:ascii="仿宋" w:hAnsi="仿宋" w:eastAsia="仿宋" w:cs="仿宋"/>
          <w:b/>
          <w:kern w:val="2"/>
          <w:sz w:val="48"/>
          <w:szCs w:val="48"/>
          <w:lang w:val="en-US" w:eastAsia="zh-CN"/>
        </w:rPr>
        <w:t>预拌粉生产许可代办服务项目（三次）</w:t>
      </w:r>
      <w:r>
        <w:rPr>
          <w:rFonts w:hint="eastAsia" w:ascii="仿宋" w:hAnsi="仿宋" w:eastAsia="仿宋" w:cs="仿宋"/>
          <w:b/>
          <w:kern w:val="2"/>
          <w:sz w:val="48"/>
          <w:szCs w:val="48"/>
          <w:lang w:val="en-US" w:eastAsia="zh-CN"/>
        </w:rPr>
        <w:t>单一来源采购谈判邀请文件</w:t>
      </w:r>
    </w:p>
    <w:p w14:paraId="4A80260A"/>
    <w:p w14:paraId="40D0E7B8">
      <w:pPr>
        <w:pStyle w:val="2"/>
      </w:pPr>
    </w:p>
    <w:p w14:paraId="1F7106B7"/>
    <w:p w14:paraId="36683459">
      <w:pPr>
        <w:pStyle w:val="2"/>
      </w:pPr>
    </w:p>
    <w:p w14:paraId="6924BB25"/>
    <w:p w14:paraId="67CC3D66">
      <w:pPr>
        <w:pStyle w:val="2"/>
      </w:pPr>
    </w:p>
    <w:p w14:paraId="7E9A32C7"/>
    <w:p w14:paraId="0A0CE5CC">
      <w:pPr>
        <w:pStyle w:val="2"/>
      </w:pPr>
    </w:p>
    <w:p w14:paraId="586DF9B8"/>
    <w:p w14:paraId="11F8687D">
      <w:pPr>
        <w:pStyle w:val="2"/>
      </w:pPr>
    </w:p>
    <w:p w14:paraId="28497374"/>
    <w:p w14:paraId="769DD6E7">
      <w:pPr>
        <w:pStyle w:val="2"/>
      </w:pPr>
    </w:p>
    <w:p w14:paraId="158311EE"/>
    <w:p w14:paraId="327B0A9E">
      <w:pPr>
        <w:pStyle w:val="2"/>
      </w:pPr>
    </w:p>
    <w:tbl>
      <w:tblPr>
        <w:tblStyle w:val="4"/>
        <w:tblW w:w="10296" w:type="dxa"/>
        <w:tblInd w:w="0" w:type="dxa"/>
        <w:tblLayout w:type="fixed"/>
        <w:tblCellMar>
          <w:top w:w="0" w:type="dxa"/>
          <w:left w:w="108" w:type="dxa"/>
          <w:bottom w:w="0" w:type="dxa"/>
          <w:right w:w="108" w:type="dxa"/>
        </w:tblCellMar>
      </w:tblPr>
      <w:tblGrid>
        <w:gridCol w:w="2527"/>
        <w:gridCol w:w="7769"/>
      </w:tblGrid>
      <w:tr w14:paraId="574BBE97">
        <w:tblPrEx>
          <w:tblCellMar>
            <w:top w:w="0" w:type="dxa"/>
            <w:left w:w="108" w:type="dxa"/>
            <w:bottom w:w="0" w:type="dxa"/>
            <w:right w:w="108" w:type="dxa"/>
          </w:tblCellMar>
        </w:tblPrEx>
        <w:tc>
          <w:tcPr>
            <w:tcW w:w="2527" w:type="dxa"/>
          </w:tcPr>
          <w:p w14:paraId="6C285DAE">
            <w:pPr>
              <w:autoSpaceDE w:val="0"/>
              <w:autoSpaceDN w:val="0"/>
              <w:adjustRightInd w:val="0"/>
              <w:snapToGrid w:val="0"/>
              <w:spacing w:line="360" w:lineRule="auto"/>
              <w:rPr>
                <w:rFonts w:hint="eastAsia" w:ascii="仿宋" w:hAnsi="仿宋" w:eastAsia="仿宋" w:cs="仿宋"/>
                <w:b/>
                <w:sz w:val="32"/>
                <w:szCs w:val="32"/>
              </w:rPr>
            </w:pPr>
            <w:r>
              <w:rPr>
                <w:rFonts w:hint="eastAsia" w:ascii="仿宋" w:hAnsi="仿宋" w:eastAsia="仿宋" w:cs="仿宋"/>
                <w:b/>
                <w:sz w:val="32"/>
                <w:szCs w:val="32"/>
              </w:rPr>
              <w:t>采购项目：</w:t>
            </w:r>
          </w:p>
        </w:tc>
        <w:tc>
          <w:tcPr>
            <w:tcW w:w="7769" w:type="dxa"/>
          </w:tcPr>
          <w:p w14:paraId="729F89B3">
            <w:pPr>
              <w:autoSpaceDE w:val="0"/>
              <w:autoSpaceDN w:val="0"/>
              <w:adjustRightInd w:val="0"/>
              <w:snapToGrid w:val="0"/>
              <w:spacing w:line="360" w:lineRule="auto"/>
              <w:rPr>
                <w:rFonts w:hint="eastAsia" w:ascii="仿宋" w:hAnsi="仿宋" w:eastAsia="仿宋" w:cs="仿宋"/>
                <w:b/>
                <w:sz w:val="32"/>
                <w:szCs w:val="32"/>
                <w:u w:val="single"/>
                <w:lang w:val="en-US" w:eastAsia="zh-CN"/>
              </w:rPr>
            </w:pPr>
            <w:r>
              <w:rPr>
                <w:rFonts w:hint="eastAsia" w:ascii="仿宋" w:hAnsi="仿宋" w:eastAsia="仿宋" w:cs="仿宋"/>
                <w:b/>
                <w:sz w:val="32"/>
                <w:szCs w:val="32"/>
                <w:u w:val="single"/>
                <w:lang w:val="en-US" w:eastAsia="zh-CN"/>
              </w:rPr>
              <w:t>预拌粉生产许可代办服务项目（三次）</w:t>
            </w:r>
          </w:p>
        </w:tc>
      </w:tr>
      <w:tr w14:paraId="00A837B1">
        <w:tblPrEx>
          <w:tblCellMar>
            <w:top w:w="0" w:type="dxa"/>
            <w:left w:w="108" w:type="dxa"/>
            <w:bottom w:w="0" w:type="dxa"/>
            <w:right w:w="108" w:type="dxa"/>
          </w:tblCellMar>
        </w:tblPrEx>
        <w:tc>
          <w:tcPr>
            <w:tcW w:w="2527" w:type="dxa"/>
          </w:tcPr>
          <w:p w14:paraId="7A0F6769">
            <w:pPr>
              <w:autoSpaceDE w:val="0"/>
              <w:autoSpaceDN w:val="0"/>
              <w:adjustRightInd w:val="0"/>
              <w:snapToGrid w:val="0"/>
              <w:spacing w:line="360" w:lineRule="auto"/>
              <w:rPr>
                <w:rFonts w:hint="eastAsia" w:ascii="仿宋" w:hAnsi="仿宋" w:eastAsia="仿宋" w:cs="仿宋"/>
                <w:b/>
                <w:sz w:val="32"/>
                <w:szCs w:val="32"/>
              </w:rPr>
            </w:pPr>
            <w:r>
              <w:rPr>
                <w:rFonts w:hint="eastAsia" w:ascii="仿宋" w:hAnsi="仿宋" w:eastAsia="仿宋" w:cs="仿宋"/>
                <w:b/>
                <w:sz w:val="32"/>
                <w:szCs w:val="32"/>
              </w:rPr>
              <w:t>采购人：</w:t>
            </w:r>
          </w:p>
        </w:tc>
        <w:tc>
          <w:tcPr>
            <w:tcW w:w="7769" w:type="dxa"/>
          </w:tcPr>
          <w:p w14:paraId="5AF79317">
            <w:pPr>
              <w:autoSpaceDE w:val="0"/>
              <w:autoSpaceDN w:val="0"/>
              <w:adjustRightInd w:val="0"/>
              <w:snapToGrid w:val="0"/>
              <w:spacing w:line="360" w:lineRule="auto"/>
              <w:rPr>
                <w:rFonts w:hint="eastAsia" w:ascii="仿宋" w:hAnsi="仿宋" w:eastAsia="仿宋" w:cs="仿宋"/>
                <w:b/>
                <w:bCs/>
                <w:sz w:val="32"/>
                <w:szCs w:val="32"/>
                <w:u w:val="single"/>
                <w:lang w:val="en-US"/>
              </w:rPr>
            </w:pPr>
            <w:r>
              <w:rPr>
                <w:rFonts w:hint="eastAsia" w:ascii="仿宋" w:hAnsi="仿宋" w:eastAsia="仿宋" w:cs="仿宋"/>
                <w:b/>
                <w:sz w:val="32"/>
                <w:szCs w:val="32"/>
                <w:u w:val="single"/>
                <w:lang w:val="en-US" w:eastAsia="zh-CN"/>
              </w:rPr>
              <w:t>东莞市深粮粮油食品工贸有限公司</w:t>
            </w:r>
          </w:p>
        </w:tc>
      </w:tr>
    </w:tbl>
    <w:p w14:paraId="6B630F23">
      <w:pPr>
        <w:sectPr>
          <w:pgSz w:w="11906" w:h="16838"/>
          <w:pgMar w:top="1440" w:right="1800" w:bottom="1440" w:left="1800" w:header="851" w:footer="992" w:gutter="0"/>
          <w:cols w:space="425" w:num="1"/>
          <w:docGrid w:type="lines" w:linePitch="312" w:charSpace="0"/>
        </w:sectPr>
      </w:pPr>
    </w:p>
    <w:p w14:paraId="2C28DEED">
      <w:pPr>
        <w:autoSpaceDE w:val="0"/>
        <w:autoSpaceDN w:val="0"/>
        <w:adjustRightInd w:val="0"/>
        <w:snapToGrid w:val="0"/>
        <w:jc w:val="center"/>
        <w:outlineLvl w:val="0"/>
        <w:rPr>
          <w:rFonts w:hint="eastAsia" w:ascii="仿宋" w:hAnsi="仿宋" w:eastAsia="仿宋" w:cs="仿宋"/>
          <w:b/>
          <w:sz w:val="32"/>
          <w:szCs w:val="32"/>
        </w:rPr>
      </w:pPr>
      <w:r>
        <w:rPr>
          <w:rFonts w:hint="eastAsia" w:ascii="仿宋" w:hAnsi="仿宋" w:eastAsia="仿宋" w:cs="仿宋"/>
          <w:b/>
          <w:sz w:val="32"/>
          <w:szCs w:val="32"/>
        </w:rPr>
        <w:t>第一节  供应商报价邀请函</w:t>
      </w:r>
    </w:p>
    <w:p w14:paraId="73467730">
      <w:pPr>
        <w:spacing w:line="560" w:lineRule="exact"/>
        <w:rPr>
          <w:rFonts w:hint="eastAsia" w:ascii="仿宋" w:hAnsi="仿宋" w:eastAsia="仿宋" w:cs="仿宋"/>
          <w:b/>
          <w:sz w:val="32"/>
          <w:szCs w:val="32"/>
        </w:rPr>
      </w:pPr>
    </w:p>
    <w:p w14:paraId="187EB19C">
      <w:pPr>
        <w:spacing w:line="560" w:lineRule="exact"/>
        <w:rPr>
          <w:rFonts w:hint="eastAsia" w:ascii="仿宋" w:hAnsi="仿宋" w:eastAsia="仿宋" w:cs="仿宋"/>
          <w:b/>
          <w:sz w:val="32"/>
          <w:szCs w:val="32"/>
        </w:rPr>
      </w:pPr>
      <w:r>
        <w:rPr>
          <w:rFonts w:hint="eastAsia" w:ascii="仿宋" w:hAnsi="仿宋" w:eastAsia="仿宋" w:cs="仿宋"/>
          <w:b/>
          <w:sz w:val="32"/>
          <w:szCs w:val="32"/>
        </w:rPr>
        <w:t>致东莞市东城利琦商务代理服务部：</w:t>
      </w:r>
    </w:p>
    <w:p w14:paraId="2BDA9FBB">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预拌粉生产许可代办服务项目（三次）拟采用单一来源采购方式进行进行采购</w:t>
      </w:r>
      <w:r>
        <w:rPr>
          <w:rFonts w:hint="eastAsia" w:ascii="仿宋" w:hAnsi="仿宋" w:eastAsia="仿宋" w:cs="仿宋"/>
          <w:sz w:val="32"/>
          <w:szCs w:val="32"/>
        </w:rPr>
        <w:t>。经我公司对贵</w:t>
      </w:r>
      <w:r>
        <w:rPr>
          <w:rFonts w:hint="eastAsia" w:ascii="仿宋" w:hAnsi="仿宋" w:eastAsia="仿宋" w:cs="仿宋"/>
          <w:sz w:val="32"/>
          <w:szCs w:val="32"/>
          <w:lang w:val="en-US" w:eastAsia="zh-CN"/>
        </w:rPr>
        <w:t>司</w:t>
      </w:r>
      <w:r>
        <w:rPr>
          <w:rFonts w:hint="eastAsia" w:ascii="仿宋" w:hAnsi="仿宋" w:eastAsia="仿宋" w:cs="仿宋"/>
          <w:sz w:val="32"/>
          <w:szCs w:val="32"/>
        </w:rPr>
        <w:t>综合评估，特诚意邀请贵</w:t>
      </w:r>
      <w:r>
        <w:rPr>
          <w:rFonts w:hint="eastAsia" w:ascii="仿宋" w:hAnsi="仿宋" w:eastAsia="仿宋" w:cs="仿宋"/>
          <w:sz w:val="32"/>
          <w:szCs w:val="32"/>
          <w:lang w:val="en-US" w:eastAsia="zh-CN"/>
        </w:rPr>
        <w:t>所</w:t>
      </w:r>
      <w:r>
        <w:rPr>
          <w:rFonts w:hint="eastAsia" w:ascii="仿宋" w:hAnsi="仿宋" w:eastAsia="仿宋" w:cs="仿宋"/>
          <w:sz w:val="32"/>
          <w:szCs w:val="32"/>
        </w:rPr>
        <w:t>参与本项目的</w:t>
      </w:r>
      <w:r>
        <w:rPr>
          <w:rFonts w:hint="eastAsia" w:ascii="仿宋" w:hAnsi="仿宋" w:eastAsia="仿宋" w:cs="仿宋"/>
          <w:sz w:val="32"/>
          <w:szCs w:val="32"/>
          <w:lang w:val="en-US" w:eastAsia="zh-CN"/>
        </w:rPr>
        <w:t>报价</w:t>
      </w:r>
      <w:r>
        <w:rPr>
          <w:rFonts w:hint="eastAsia" w:ascii="仿宋" w:hAnsi="仿宋" w:eastAsia="仿宋" w:cs="仿宋"/>
          <w:sz w:val="32"/>
          <w:szCs w:val="32"/>
        </w:rPr>
        <w:t>。</w:t>
      </w:r>
    </w:p>
    <w:p w14:paraId="1636A3D2">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请贵</w:t>
      </w:r>
      <w:r>
        <w:rPr>
          <w:rFonts w:hint="eastAsia" w:ascii="仿宋" w:hAnsi="仿宋" w:eastAsia="仿宋" w:cs="仿宋"/>
          <w:sz w:val="32"/>
          <w:szCs w:val="32"/>
          <w:lang w:val="en-US" w:eastAsia="zh-CN"/>
        </w:rPr>
        <w:t>所</w:t>
      </w:r>
      <w:r>
        <w:rPr>
          <w:rFonts w:hint="eastAsia" w:ascii="仿宋" w:hAnsi="仿宋" w:eastAsia="仿宋" w:cs="仿宋"/>
          <w:sz w:val="32"/>
          <w:szCs w:val="32"/>
        </w:rPr>
        <w:t>收到我公司邀请函后，按照本邀请函所附有关要求，编制好采购响应文件，通过</w:t>
      </w:r>
      <w:r>
        <w:rPr>
          <w:rFonts w:hint="eastAsia" w:ascii="仿宋" w:hAnsi="仿宋" w:eastAsia="仿宋" w:cs="仿宋"/>
          <w:sz w:val="32"/>
          <w:szCs w:val="32"/>
          <w:lang w:val="en-US" w:eastAsia="zh-CN"/>
        </w:rPr>
        <w:t>线下</w:t>
      </w:r>
      <w:r>
        <w:rPr>
          <w:rFonts w:hint="eastAsia" w:ascii="仿宋" w:hAnsi="仿宋" w:eastAsia="仿宋" w:cs="仿宋"/>
          <w:sz w:val="32"/>
          <w:szCs w:val="32"/>
        </w:rPr>
        <w:t>投递。</w:t>
      </w:r>
    </w:p>
    <w:p w14:paraId="452B383D">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联系人：</w:t>
      </w:r>
      <w:r>
        <w:rPr>
          <w:rFonts w:hint="eastAsia" w:ascii="仿宋" w:hAnsi="仿宋" w:eastAsia="仿宋" w:cs="仿宋"/>
          <w:sz w:val="32"/>
          <w:szCs w:val="32"/>
          <w:lang w:val="en-US" w:eastAsia="zh-CN"/>
        </w:rPr>
        <w:t>何工</w:t>
      </w:r>
      <w:r>
        <w:rPr>
          <w:rFonts w:hint="eastAsia" w:ascii="仿宋" w:hAnsi="仿宋" w:eastAsia="仿宋" w:cs="仿宋"/>
          <w:sz w:val="32"/>
          <w:szCs w:val="32"/>
        </w:rPr>
        <w:t xml:space="preserve">   </w:t>
      </w:r>
    </w:p>
    <w:p w14:paraId="0ED0FCD2">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电  话：</w:t>
      </w:r>
      <w:r>
        <w:rPr>
          <w:rFonts w:hint="eastAsia" w:ascii="仿宋" w:hAnsi="仿宋" w:eastAsia="仿宋" w:cs="仿宋"/>
          <w:sz w:val="32"/>
          <w:szCs w:val="32"/>
          <w:lang w:val="en-US" w:eastAsia="zh-CN"/>
        </w:rPr>
        <w:t>18385745587</w:t>
      </w:r>
      <w:r>
        <w:rPr>
          <w:rFonts w:hint="eastAsia" w:ascii="仿宋" w:hAnsi="仿宋" w:eastAsia="仿宋" w:cs="仿宋"/>
          <w:sz w:val="32"/>
          <w:szCs w:val="32"/>
        </w:rPr>
        <w:t xml:space="preserve">   </w:t>
      </w:r>
    </w:p>
    <w:p w14:paraId="03DAE35A">
      <w:pPr>
        <w:adjustRightInd w:val="0"/>
        <w:snapToGrid w:val="0"/>
        <w:spacing w:line="560" w:lineRule="exact"/>
        <w:ind w:firstLine="640" w:firstLineChars="200"/>
        <w:rPr>
          <w:rFonts w:hint="default" w:ascii="仿宋" w:hAnsi="仿宋" w:eastAsia="仿宋" w:cs="仿宋"/>
          <w:sz w:val="32"/>
          <w:szCs w:val="32"/>
          <w:lang w:val="en-US"/>
        </w:rPr>
      </w:pPr>
      <w:r>
        <w:rPr>
          <w:rFonts w:hint="eastAsia" w:ascii="仿宋" w:hAnsi="仿宋" w:eastAsia="仿宋" w:cs="仿宋"/>
          <w:sz w:val="32"/>
          <w:szCs w:val="32"/>
        </w:rPr>
        <w:t>地  址：</w:t>
      </w:r>
      <w:r>
        <w:rPr>
          <w:rFonts w:hint="eastAsia" w:ascii="仿宋" w:hAnsi="仿宋" w:eastAsia="仿宋" w:cs="仿宋"/>
          <w:sz w:val="32"/>
          <w:szCs w:val="32"/>
          <w:lang w:val="en-US" w:eastAsia="zh-CN"/>
        </w:rPr>
        <w:t>东莞市麻涌镇漳彭村新港南路</w:t>
      </w:r>
    </w:p>
    <w:p w14:paraId="1EBB77E6">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p>
    <w:p w14:paraId="1906435B">
      <w:pPr>
        <w:pStyle w:val="2"/>
        <w:rPr>
          <w:rFonts w:hint="eastAsia" w:ascii="仿宋" w:hAnsi="仿宋" w:eastAsia="仿宋" w:cs="仿宋"/>
          <w:sz w:val="32"/>
          <w:szCs w:val="32"/>
        </w:rPr>
      </w:pPr>
    </w:p>
    <w:p w14:paraId="58018961">
      <w:pPr>
        <w:rPr>
          <w:rFonts w:hint="eastAsia" w:ascii="仿宋" w:hAnsi="仿宋" w:eastAsia="仿宋" w:cs="仿宋"/>
          <w:sz w:val="32"/>
          <w:szCs w:val="32"/>
        </w:rPr>
      </w:pPr>
    </w:p>
    <w:p w14:paraId="6C89E7C4">
      <w:pPr>
        <w:pStyle w:val="2"/>
        <w:rPr>
          <w:rFonts w:hint="eastAsia" w:ascii="仿宋" w:hAnsi="仿宋" w:eastAsia="仿宋" w:cs="仿宋"/>
        </w:rPr>
      </w:pPr>
    </w:p>
    <w:p w14:paraId="7E6446F3">
      <w:pPr>
        <w:wordWrap/>
        <w:adjustRightInd w:val="0"/>
        <w:snapToGrid w:val="0"/>
        <w:spacing w:line="360" w:lineRule="auto"/>
        <w:jc w:val="right"/>
        <w:rPr>
          <w:rFonts w:hint="eastAsia" w:ascii="仿宋" w:hAnsi="仿宋" w:eastAsia="仿宋" w:cs="仿宋"/>
          <w:b/>
          <w:sz w:val="32"/>
        </w:rPr>
      </w:pPr>
      <w:r>
        <w:rPr>
          <w:rFonts w:hint="eastAsia" w:ascii="仿宋" w:hAnsi="仿宋" w:eastAsia="仿宋" w:cs="仿宋"/>
          <w:b/>
          <w:sz w:val="32"/>
          <w:lang w:val="en-US" w:eastAsia="zh-CN"/>
        </w:rPr>
        <w:t>东莞市深粮粮油食品工贸有限公司</w:t>
      </w:r>
      <w:r>
        <w:rPr>
          <w:rFonts w:hint="eastAsia" w:ascii="仿宋" w:hAnsi="仿宋" w:eastAsia="仿宋" w:cs="仿宋"/>
          <w:b/>
          <w:sz w:val="32"/>
        </w:rPr>
        <w:t xml:space="preserve">   </w:t>
      </w:r>
    </w:p>
    <w:p w14:paraId="4F9F3AE3">
      <w:pPr>
        <w:rPr>
          <w:rFonts w:hint="eastAsia" w:ascii="仿宋" w:hAnsi="仿宋" w:eastAsia="仿宋" w:cs="仿宋"/>
        </w:rPr>
      </w:pPr>
      <w:r>
        <w:rPr>
          <w:rFonts w:hint="eastAsia" w:ascii="仿宋" w:hAnsi="仿宋" w:eastAsia="仿宋" w:cs="仿宋"/>
          <w:b/>
          <w:sz w:val="32"/>
        </w:rPr>
        <w:t xml:space="preserve">                         </w:t>
      </w:r>
      <w:r>
        <w:rPr>
          <w:rFonts w:hint="eastAsia" w:ascii="仿宋" w:hAnsi="仿宋" w:eastAsia="仿宋" w:cs="仿宋"/>
          <w:b/>
          <w:sz w:val="32"/>
          <w:lang w:val="en-US" w:eastAsia="zh-CN"/>
        </w:rPr>
        <w:t xml:space="preserve">    </w:t>
      </w:r>
      <w:r>
        <w:rPr>
          <w:rFonts w:hint="eastAsia" w:ascii="仿宋" w:hAnsi="仿宋" w:eastAsia="仿宋" w:cs="仿宋"/>
          <w:b/>
          <w:sz w:val="32"/>
        </w:rPr>
        <w:t>202</w:t>
      </w:r>
      <w:r>
        <w:rPr>
          <w:rFonts w:hint="eastAsia" w:ascii="仿宋" w:hAnsi="仿宋" w:eastAsia="仿宋" w:cs="仿宋"/>
          <w:b/>
          <w:sz w:val="32"/>
          <w:lang w:val="en-US" w:eastAsia="zh-CN"/>
        </w:rPr>
        <w:t>6</w:t>
      </w:r>
      <w:r>
        <w:rPr>
          <w:rFonts w:hint="eastAsia" w:ascii="仿宋" w:hAnsi="仿宋" w:eastAsia="仿宋" w:cs="仿宋"/>
          <w:b/>
          <w:sz w:val="32"/>
        </w:rPr>
        <w:t>年</w:t>
      </w:r>
      <w:r>
        <w:rPr>
          <w:rFonts w:hint="eastAsia" w:ascii="仿宋" w:hAnsi="仿宋" w:eastAsia="仿宋" w:cs="仿宋"/>
          <w:b/>
          <w:sz w:val="32"/>
          <w:lang w:val="en-US" w:eastAsia="zh-CN"/>
        </w:rPr>
        <w:t>10</w:t>
      </w:r>
      <w:r>
        <w:rPr>
          <w:rFonts w:hint="eastAsia" w:ascii="仿宋" w:hAnsi="仿宋" w:eastAsia="仿宋" w:cs="仿宋"/>
          <w:b/>
          <w:sz w:val="32"/>
        </w:rPr>
        <w:t>月</w:t>
      </w:r>
      <w:r>
        <w:rPr>
          <w:rFonts w:hint="eastAsia" w:ascii="仿宋" w:hAnsi="仿宋" w:eastAsia="仿宋" w:cs="仿宋"/>
          <w:b/>
          <w:sz w:val="32"/>
          <w:lang w:val="en-US" w:eastAsia="zh-CN"/>
        </w:rPr>
        <w:t xml:space="preserve"> </w:t>
      </w:r>
      <w:r>
        <w:rPr>
          <w:rFonts w:hint="eastAsia" w:ascii="仿宋" w:hAnsi="仿宋" w:eastAsia="仿宋" w:cs="仿宋"/>
          <w:b/>
          <w:sz w:val="32"/>
        </w:rPr>
        <w:t>日</w:t>
      </w:r>
    </w:p>
    <w:p w14:paraId="017B030F">
      <w:pPr>
        <w:ind w:firstLine="640" w:firstLineChars="200"/>
        <w:rPr>
          <w:rFonts w:hint="eastAsia" w:ascii="仿宋" w:hAnsi="仿宋" w:eastAsia="仿宋" w:cs="仿宋"/>
          <w:sz w:val="32"/>
          <w:szCs w:val="32"/>
        </w:rPr>
        <w:sectPr>
          <w:pgSz w:w="11906" w:h="16838"/>
          <w:pgMar w:top="1440" w:right="1800" w:bottom="1440" w:left="1800" w:header="851" w:footer="992" w:gutter="0"/>
          <w:cols w:space="425" w:num="1"/>
          <w:docGrid w:type="lines" w:linePitch="312" w:charSpace="0"/>
        </w:sectPr>
      </w:pPr>
    </w:p>
    <w:p w14:paraId="71B35205">
      <w:pPr>
        <w:autoSpaceDE w:val="0"/>
        <w:autoSpaceDN w:val="0"/>
        <w:adjustRightInd w:val="0"/>
        <w:snapToGrid w:val="0"/>
        <w:jc w:val="center"/>
        <w:outlineLvl w:val="0"/>
        <w:rPr>
          <w:rFonts w:hint="eastAsia" w:ascii="仿宋" w:hAnsi="仿宋" w:eastAsia="仿宋" w:cs="仿宋"/>
          <w:b/>
          <w:sz w:val="32"/>
          <w:szCs w:val="32"/>
        </w:rPr>
      </w:pPr>
      <w:r>
        <w:rPr>
          <w:rFonts w:hint="eastAsia" w:ascii="仿宋" w:hAnsi="仿宋" w:eastAsia="仿宋" w:cs="仿宋"/>
          <w:b/>
          <w:sz w:val="32"/>
          <w:szCs w:val="32"/>
        </w:rPr>
        <w:t>第二节  基本情况</w:t>
      </w:r>
    </w:p>
    <w:p w14:paraId="5D942321">
      <w:pPr>
        <w:snapToGrid w:val="0"/>
        <w:rPr>
          <w:rFonts w:hint="eastAsia" w:ascii="仿宋" w:hAnsi="仿宋" w:eastAsia="仿宋" w:cs="仿宋"/>
          <w:sz w:val="36"/>
        </w:rPr>
      </w:pPr>
    </w:p>
    <w:p w14:paraId="36328455">
      <w:pPr>
        <w:snapToGrid w:val="0"/>
        <w:spacing w:line="560" w:lineRule="exact"/>
        <w:rPr>
          <w:rFonts w:hint="eastAsia" w:ascii="仿宋" w:hAnsi="仿宋" w:eastAsia="仿宋" w:cs="仿宋"/>
          <w:sz w:val="28"/>
          <w:szCs w:val="28"/>
        </w:rPr>
      </w:pPr>
      <w:r>
        <w:rPr>
          <w:rFonts w:hint="eastAsia" w:ascii="仿宋" w:hAnsi="仿宋" w:eastAsia="仿宋" w:cs="仿宋"/>
          <w:sz w:val="28"/>
          <w:szCs w:val="28"/>
        </w:rPr>
        <w:t>一、项目基本概况</w:t>
      </w:r>
    </w:p>
    <w:p w14:paraId="3487073C">
      <w:pPr>
        <w:snapToGrid w:val="0"/>
        <w:spacing w:line="560" w:lineRule="exact"/>
        <w:ind w:firstLine="562" w:firstLineChars="200"/>
        <w:rPr>
          <w:rFonts w:hint="eastAsia" w:ascii="仿宋" w:hAnsi="仿宋" w:eastAsia="仿宋" w:cs="仿宋"/>
          <w:sz w:val="28"/>
          <w:szCs w:val="28"/>
          <w:lang w:eastAsia="zh-CN"/>
        </w:rPr>
      </w:pPr>
      <w:r>
        <w:rPr>
          <w:rFonts w:hint="eastAsia" w:ascii="仿宋" w:hAnsi="仿宋" w:eastAsia="仿宋" w:cs="仿宋"/>
          <w:b/>
          <w:bCs/>
          <w:sz w:val="28"/>
          <w:szCs w:val="28"/>
        </w:rPr>
        <w:t>（1）项目名称</w:t>
      </w:r>
      <w:r>
        <w:rPr>
          <w:rFonts w:hint="eastAsia" w:ascii="仿宋" w:hAnsi="仿宋" w:eastAsia="仿宋" w:cs="仿宋"/>
          <w:sz w:val="28"/>
          <w:szCs w:val="28"/>
        </w:rPr>
        <w:t>：</w:t>
      </w:r>
      <w:r>
        <w:rPr>
          <w:rFonts w:hint="eastAsia" w:ascii="仿宋" w:hAnsi="仿宋" w:eastAsia="仿宋" w:cs="仿宋"/>
          <w:sz w:val="28"/>
          <w:szCs w:val="28"/>
          <w:lang w:val="en-US" w:eastAsia="zh-CN"/>
        </w:rPr>
        <w:t>预拌粉生产许可代办服务项目（三次）</w:t>
      </w:r>
    </w:p>
    <w:p w14:paraId="7A794871">
      <w:pPr>
        <w:snapToGrid w:val="0"/>
        <w:spacing w:line="56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（2）建设单位</w:t>
      </w:r>
      <w:r>
        <w:rPr>
          <w:rFonts w:hint="eastAsia" w:ascii="仿宋" w:hAnsi="仿宋" w:eastAsia="仿宋" w:cs="仿宋"/>
          <w:sz w:val="28"/>
          <w:szCs w:val="28"/>
        </w:rPr>
        <w:t>：</w:t>
      </w:r>
      <w:r>
        <w:rPr>
          <w:rFonts w:hint="eastAsia" w:ascii="仿宋" w:hAnsi="仿宋" w:eastAsia="仿宋" w:cs="仿宋"/>
          <w:sz w:val="28"/>
          <w:szCs w:val="28"/>
          <w:lang w:val="en-US" w:eastAsia="zh-CN"/>
        </w:rPr>
        <w:t>东莞市深粮粮油食品工贸有限公司</w:t>
      </w:r>
    </w:p>
    <w:p w14:paraId="3C76C502">
      <w:pPr>
        <w:numPr>
          <w:ilvl w:val="0"/>
          <w:numId w:val="1"/>
        </w:numPr>
        <w:snapToGrid w:val="0"/>
        <w:spacing w:line="560" w:lineRule="exact"/>
        <w:rPr>
          <w:rFonts w:hint="eastAsia" w:ascii="仿宋" w:hAnsi="仿宋" w:eastAsia="仿宋" w:cs="仿宋"/>
          <w:sz w:val="28"/>
          <w:szCs w:val="28"/>
        </w:rPr>
      </w:pPr>
      <w:r>
        <w:rPr>
          <w:rFonts w:hint="eastAsia" w:ascii="仿宋" w:hAnsi="仿宋" w:eastAsia="仿宋" w:cs="仿宋"/>
          <w:sz w:val="28"/>
          <w:szCs w:val="28"/>
          <w:lang w:val="en-US" w:eastAsia="zh-CN"/>
        </w:rPr>
        <w:t>采购</w:t>
      </w:r>
      <w:r>
        <w:rPr>
          <w:rFonts w:hint="eastAsia" w:ascii="仿宋" w:hAnsi="仿宋" w:eastAsia="仿宋" w:cs="仿宋"/>
          <w:sz w:val="28"/>
          <w:szCs w:val="28"/>
        </w:rPr>
        <w:t>范围及控制价</w:t>
      </w:r>
    </w:p>
    <w:p w14:paraId="22E7503F">
      <w:pPr>
        <w:pStyle w:val="2"/>
        <w:ind w:firstLine="560" w:firstLineChars="200"/>
        <w:rPr>
          <w:rFonts w:hint="eastAsia" w:ascii="仿宋" w:hAnsi="仿宋" w:eastAsia="仿宋" w:cs="仿宋"/>
          <w:highlight w:val="none"/>
          <w:lang w:val="en-US" w:eastAsia="zh-CN"/>
        </w:rPr>
      </w:pPr>
      <w:r>
        <w:rPr>
          <w:rFonts w:hint="eastAsia" w:ascii="仿宋" w:hAnsi="仿宋" w:eastAsia="仿宋" w:cs="仿宋"/>
          <w:sz w:val="28"/>
          <w:szCs w:val="28"/>
          <w:highlight w:val="none"/>
          <w:lang w:val="en-US" w:eastAsia="zh-CN"/>
        </w:rPr>
        <w:t>本服务项目控制价为</w:t>
      </w:r>
      <w:r>
        <w:rPr>
          <w:rFonts w:hint="eastAsia" w:ascii="仿宋" w:hAnsi="仿宋" w:eastAsia="仿宋" w:cs="仿宋"/>
          <w:color w:val="auto"/>
          <w:sz w:val="28"/>
          <w:szCs w:val="28"/>
          <w:highlight w:val="none"/>
          <w:lang w:val="en-US" w:eastAsia="zh-CN"/>
        </w:rPr>
        <w:t>42000.00</w:t>
      </w:r>
      <w:r>
        <w:rPr>
          <w:rFonts w:hint="eastAsia" w:ascii="仿宋" w:hAnsi="仿宋" w:eastAsia="仿宋" w:cs="仿宋"/>
          <w:sz w:val="28"/>
          <w:szCs w:val="28"/>
          <w:highlight w:val="none"/>
          <w:lang w:val="en-US" w:eastAsia="zh-CN"/>
        </w:rPr>
        <w:t>元</w:t>
      </w:r>
    </w:p>
    <w:p w14:paraId="7139E984">
      <w:pPr>
        <w:numPr>
          <w:ilvl w:val="0"/>
          <w:numId w:val="1"/>
        </w:numPr>
        <w:snapToGrid w:val="0"/>
        <w:spacing w:line="560" w:lineRule="exact"/>
        <w:rPr>
          <w:rFonts w:hint="eastAsia" w:ascii="仿宋" w:hAnsi="仿宋" w:eastAsia="仿宋" w:cs="仿宋"/>
          <w:sz w:val="28"/>
          <w:szCs w:val="28"/>
        </w:rPr>
      </w:pPr>
      <w:r>
        <w:rPr>
          <w:rFonts w:hint="eastAsia" w:ascii="仿宋" w:hAnsi="仿宋" w:eastAsia="仿宋" w:cs="仿宋"/>
          <w:sz w:val="28"/>
          <w:szCs w:val="28"/>
        </w:rPr>
        <w:t>资质要求</w:t>
      </w:r>
    </w:p>
    <w:p w14:paraId="5225E25E">
      <w:pPr>
        <w:pStyle w:val="2"/>
        <w:keepNext w:val="0"/>
        <w:keepLines w:val="0"/>
        <w:pageBreakBefore w:val="0"/>
        <w:widowControl w:val="0"/>
        <w:numPr>
          <w:numId w:val="0"/>
        </w:numPr>
        <w:kinsoku/>
        <w:wordWrap/>
        <w:overflowPunct/>
        <w:topLinePunct w:val="0"/>
        <w:autoSpaceDE/>
        <w:autoSpaceDN/>
        <w:bidi w:val="0"/>
        <w:adjustRightInd/>
        <w:snapToGrid/>
        <w:spacing w:after="0" w:line="560" w:lineRule="exact"/>
        <w:ind w:firstLine="560" w:firstLineChars="200"/>
        <w:textAlignment w:val="auto"/>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i w:val="0"/>
          <w:iCs w:val="0"/>
          <w:caps w:val="0"/>
          <w:color w:val="000000"/>
          <w:spacing w:val="0"/>
          <w:sz w:val="28"/>
          <w:szCs w:val="28"/>
          <w:shd w:val="clear" w:fill="FFFFFF"/>
          <w:lang w:val="en-US" w:eastAsia="zh-CN"/>
        </w:rPr>
        <w:t>1.</w:t>
      </w:r>
      <w:r>
        <w:rPr>
          <w:rFonts w:hint="eastAsia" w:ascii="仿宋" w:hAnsi="仿宋" w:eastAsia="仿宋" w:cs="仿宋"/>
          <w:i w:val="0"/>
          <w:iCs w:val="0"/>
          <w:caps w:val="0"/>
          <w:color w:val="000000"/>
          <w:spacing w:val="0"/>
          <w:sz w:val="28"/>
          <w:szCs w:val="28"/>
          <w:shd w:val="clear" w:fill="FFFFFF"/>
        </w:rPr>
        <w:t>在中华人民共和国境内注册，具有独立法人资格或</w:t>
      </w:r>
      <w:r>
        <w:rPr>
          <w:rFonts w:hint="eastAsia" w:ascii="仿宋" w:hAnsi="仿宋" w:eastAsia="仿宋" w:cs="仿宋"/>
          <w:i w:val="0"/>
          <w:iCs w:val="0"/>
          <w:caps w:val="0"/>
          <w:color w:val="000000"/>
          <w:spacing w:val="0"/>
          <w:sz w:val="28"/>
          <w:szCs w:val="28"/>
          <w:shd w:val="clear" w:fill="FFFFFF"/>
          <w:lang w:val="en-US" w:eastAsia="zh-CN"/>
        </w:rPr>
        <w:t>其他</w:t>
      </w:r>
      <w:r>
        <w:rPr>
          <w:rFonts w:hint="eastAsia" w:ascii="仿宋" w:hAnsi="仿宋" w:eastAsia="仿宋" w:cs="仿宋"/>
          <w:i w:val="0"/>
          <w:iCs w:val="0"/>
          <w:caps w:val="0"/>
          <w:color w:val="000000"/>
          <w:spacing w:val="0"/>
          <w:sz w:val="28"/>
          <w:szCs w:val="28"/>
          <w:shd w:val="clear" w:fill="FFFFFF"/>
        </w:rPr>
        <w:t>经营资格，提供有效营业执照。</w:t>
      </w:r>
      <w:r>
        <w:rPr>
          <w:rFonts w:hint="eastAsia" w:ascii="仿宋" w:hAnsi="仿宋" w:eastAsia="仿宋" w:cs="仿宋"/>
          <w:i w:val="0"/>
          <w:iCs w:val="0"/>
          <w:caps w:val="0"/>
          <w:color w:val="000000"/>
          <w:spacing w:val="0"/>
          <w:sz w:val="28"/>
          <w:szCs w:val="28"/>
          <w:shd w:val="clear" w:fill="FFFFFF"/>
        </w:rPr>
        <w:br w:type="textWrapping"/>
      </w:r>
      <w:r>
        <w:rPr>
          <w:rFonts w:hint="eastAsia" w:ascii="仿宋" w:hAnsi="仿宋" w:eastAsia="仿宋" w:cs="仿宋"/>
          <w:i w:val="0"/>
          <w:iCs w:val="0"/>
          <w:caps w:val="0"/>
          <w:color w:val="000000"/>
          <w:spacing w:val="0"/>
          <w:sz w:val="28"/>
          <w:szCs w:val="28"/>
          <w:shd w:val="clear" w:fill="FFFFFF"/>
          <w:lang w:val="en-US" w:eastAsia="zh-CN"/>
        </w:rPr>
        <w:t xml:space="preserve">    </w:t>
      </w:r>
      <w:r>
        <w:rPr>
          <w:rFonts w:hint="eastAsia" w:ascii="仿宋" w:hAnsi="仿宋" w:eastAsia="仿宋" w:cs="仿宋"/>
          <w:i w:val="0"/>
          <w:iCs w:val="0"/>
          <w:caps w:val="0"/>
          <w:color w:val="000000"/>
          <w:spacing w:val="0"/>
          <w:sz w:val="28"/>
          <w:szCs w:val="28"/>
          <w:shd w:val="clear" w:fill="FFFFFF"/>
        </w:rPr>
        <w:t>2. </w:t>
      </w:r>
      <w:r>
        <w:rPr>
          <w:rFonts w:hint="eastAsia" w:ascii="仿宋" w:hAnsi="仿宋" w:eastAsia="仿宋" w:cs="仿宋"/>
          <w:i w:val="0"/>
          <w:iCs w:val="0"/>
          <w:caps w:val="0"/>
          <w:color w:val="000000"/>
          <w:spacing w:val="0"/>
          <w:sz w:val="28"/>
          <w:szCs w:val="28"/>
          <w:shd w:val="clear" w:fill="FFFFFF"/>
          <w:lang w:val="en-US" w:eastAsia="zh-CN"/>
        </w:rPr>
        <w:t>投标人需有食品生产许可代办成功案例（以合同或证书复印件为准</w:t>
      </w:r>
    </w:p>
    <w:p w14:paraId="4DC72A40">
      <w:pPr>
        <w:pStyle w:val="2"/>
        <w:keepNext w:val="0"/>
        <w:keepLines w:val="0"/>
        <w:pageBreakBefore w:val="0"/>
        <w:widowControl w:val="0"/>
        <w:numPr>
          <w:numId w:val="0"/>
        </w:numPr>
        <w:kinsoku/>
        <w:wordWrap/>
        <w:overflowPunct/>
        <w:topLinePunct w:val="0"/>
        <w:autoSpaceDE/>
        <w:autoSpaceDN/>
        <w:bidi w:val="0"/>
        <w:adjustRightInd/>
        <w:snapToGrid/>
        <w:spacing w:after="0" w:line="560" w:lineRule="exact"/>
        <w:ind w:firstLine="560" w:firstLineChars="200"/>
        <w:textAlignment w:val="auto"/>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i w:val="0"/>
          <w:iCs w:val="0"/>
          <w:caps w:val="0"/>
          <w:color w:val="000000"/>
          <w:spacing w:val="0"/>
          <w:sz w:val="28"/>
          <w:szCs w:val="28"/>
          <w:shd w:val="clear" w:fill="FFFFFF"/>
          <w:lang w:val="en-US" w:eastAsia="zh-CN"/>
        </w:rPr>
        <w:t>3.投标人近三年内（从报价文件递交截止之日起倒算）没有骗取中标和严重违约、提供的服务没有重大风险问题（提供承诺函，加盖公章，格式自拟）</w:t>
      </w:r>
      <w:r>
        <w:rPr>
          <w:rFonts w:hint="eastAsia" w:ascii="仿宋" w:hAnsi="仿宋" w:eastAsia="仿宋" w:cs="仿宋"/>
          <w:i w:val="0"/>
          <w:iCs w:val="0"/>
          <w:caps w:val="0"/>
          <w:color w:val="000000"/>
          <w:spacing w:val="0"/>
          <w:sz w:val="28"/>
          <w:szCs w:val="28"/>
          <w:shd w:val="clear" w:fill="FFFFFF"/>
        </w:rPr>
        <w:t>。</w:t>
      </w:r>
    </w:p>
    <w:p w14:paraId="6BEF829C">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4.单一来源邀约单位</w:t>
      </w:r>
      <w:r>
        <w:rPr>
          <w:rFonts w:hint="eastAsia" w:ascii="仿宋" w:hAnsi="仿宋" w:eastAsia="仿宋" w:cs="仿宋"/>
          <w:sz w:val="28"/>
          <w:szCs w:val="28"/>
          <w:highlight w:val="none"/>
        </w:rPr>
        <w:t>。</w:t>
      </w:r>
    </w:p>
    <w:p w14:paraId="110D98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eastAsia="仿宋"/>
          <w:lang w:val="en-US" w:eastAsia="zh-CN"/>
        </w:rPr>
      </w:pPr>
      <w:r>
        <w:rPr>
          <w:rFonts w:hint="eastAsia" w:ascii="仿宋" w:hAnsi="仿宋" w:eastAsia="仿宋" w:cs="仿宋"/>
          <w:sz w:val="28"/>
          <w:szCs w:val="28"/>
          <w:highlight w:val="none"/>
          <w:lang w:val="en-US" w:eastAsia="zh-CN"/>
        </w:rPr>
        <w:t>5.本项目不允许转包、分包。</w:t>
      </w:r>
    </w:p>
    <w:p w14:paraId="738C1372">
      <w:pPr>
        <w:numPr>
          <w:ilvl w:val="0"/>
          <w:numId w:val="1"/>
        </w:numPr>
        <w:snapToGrid w:val="0"/>
        <w:spacing w:line="560" w:lineRule="exact"/>
        <w:rPr>
          <w:rFonts w:hint="eastAsia" w:ascii="仿宋" w:hAnsi="仿宋" w:eastAsia="仿宋" w:cs="仿宋"/>
          <w:sz w:val="28"/>
          <w:szCs w:val="28"/>
        </w:rPr>
      </w:pPr>
      <w:r>
        <w:rPr>
          <w:rFonts w:hint="eastAsia" w:ascii="仿宋" w:hAnsi="仿宋" w:eastAsia="仿宋" w:cs="仿宋"/>
          <w:sz w:val="28"/>
          <w:szCs w:val="28"/>
        </w:rPr>
        <w:t>项目服务单位</w:t>
      </w:r>
      <w:r>
        <w:rPr>
          <w:rFonts w:hint="eastAsia" w:ascii="仿宋" w:hAnsi="仿宋" w:eastAsia="仿宋" w:cs="仿宋"/>
          <w:sz w:val="28"/>
          <w:szCs w:val="28"/>
          <w:lang w:val="en-US" w:eastAsia="zh-CN"/>
        </w:rPr>
        <w:t>选定</w:t>
      </w:r>
      <w:r>
        <w:rPr>
          <w:rFonts w:hint="eastAsia" w:ascii="仿宋" w:hAnsi="仿宋" w:eastAsia="仿宋" w:cs="仿宋"/>
          <w:sz w:val="28"/>
          <w:szCs w:val="28"/>
        </w:rPr>
        <w:t>须知</w:t>
      </w:r>
    </w:p>
    <w:p w14:paraId="10CB743F">
      <w:pPr>
        <w:pStyle w:val="2"/>
        <w:spacing w:after="0" w:line="56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1.报价</w:t>
      </w:r>
      <w:r>
        <w:rPr>
          <w:rFonts w:hint="eastAsia" w:ascii="仿宋" w:hAnsi="仿宋" w:eastAsia="仿宋" w:cs="仿宋"/>
          <w:b/>
          <w:bCs/>
          <w:sz w:val="28"/>
          <w:szCs w:val="28"/>
          <w:lang w:eastAsia="zh-CN"/>
        </w:rPr>
        <w:t>：</w:t>
      </w:r>
      <w:r>
        <w:rPr>
          <w:rFonts w:hint="eastAsia" w:ascii="仿宋" w:hAnsi="仿宋" w:eastAsia="仿宋" w:cs="仿宋"/>
          <w:sz w:val="28"/>
          <w:szCs w:val="28"/>
        </w:rPr>
        <w:t>供应商在规定的时间内提交报价及相关附件作为第一次报价。</w:t>
      </w:r>
    </w:p>
    <w:p w14:paraId="39C225AB">
      <w:pPr>
        <w:adjustRightInd w:val="0"/>
        <w:snapToGrid w:val="0"/>
        <w:spacing w:line="560" w:lineRule="exact"/>
        <w:ind w:firstLine="562" w:firstLineChars="200"/>
        <w:jc w:val="left"/>
        <w:rPr>
          <w:rFonts w:hint="eastAsia" w:ascii="仿宋" w:hAnsi="仿宋" w:eastAsia="仿宋" w:cs="仿宋"/>
          <w:sz w:val="28"/>
          <w:szCs w:val="28"/>
        </w:rPr>
      </w:pPr>
      <w:r>
        <w:rPr>
          <w:rFonts w:hint="eastAsia" w:ascii="仿宋" w:hAnsi="仿宋" w:eastAsia="仿宋" w:cs="仿宋"/>
          <w:b/>
          <w:bCs/>
          <w:sz w:val="28"/>
          <w:szCs w:val="28"/>
        </w:rPr>
        <w:t>2.谈判磋商。</w:t>
      </w:r>
      <w:r>
        <w:rPr>
          <w:rFonts w:hint="eastAsia" w:ascii="仿宋" w:hAnsi="仿宋" w:eastAsia="仿宋" w:cs="仿宋"/>
          <w:sz w:val="28"/>
          <w:szCs w:val="28"/>
        </w:rPr>
        <w:t>截标后采购单位组织谈判磋商小组与响应单位进行谈判磋商，会议上经过与供应商两轮谈判磋商报价后，谈判小组根据谈判结果，对是否接受供应商的最终报价进行决策。谈判小组成员不得放弃决策，以最终不少于2/3的商谈结论为决策结果。</w:t>
      </w:r>
    </w:p>
    <w:p w14:paraId="05DDA667">
      <w:pPr>
        <w:numPr>
          <w:ilvl w:val="0"/>
          <w:numId w:val="1"/>
        </w:numPr>
        <w:snapToGrid w:val="0"/>
        <w:spacing w:line="560" w:lineRule="exact"/>
        <w:rPr>
          <w:rFonts w:hint="eastAsia" w:ascii="仿宋" w:hAnsi="仿宋" w:eastAsia="仿宋" w:cs="仿宋"/>
          <w:sz w:val="28"/>
          <w:szCs w:val="28"/>
        </w:rPr>
      </w:pPr>
      <w:r>
        <w:rPr>
          <w:rFonts w:hint="eastAsia" w:ascii="仿宋" w:hAnsi="仿宋" w:eastAsia="仿宋" w:cs="仿宋"/>
          <w:sz w:val="28"/>
          <w:szCs w:val="28"/>
        </w:rPr>
        <w:t>响应文件要求</w:t>
      </w:r>
    </w:p>
    <w:p w14:paraId="265A17B2">
      <w:pPr>
        <w:pStyle w:val="2"/>
        <w:spacing w:after="0" w:line="560" w:lineRule="exact"/>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1.盖有公章的营业执照复印件、法人身份证复印件、被授权人身份证复印；</w:t>
      </w:r>
    </w:p>
    <w:p w14:paraId="53BA0C18">
      <w:pPr>
        <w:pStyle w:val="2"/>
        <w:spacing w:after="0" w:line="560" w:lineRule="exact"/>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2.投标函（附件1）；</w:t>
      </w:r>
    </w:p>
    <w:p w14:paraId="3A6CDB6F">
      <w:pPr>
        <w:pStyle w:val="2"/>
        <w:spacing w:after="0" w:line="560" w:lineRule="exact"/>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3.报价人法人代表授权委托书（附件2）；</w:t>
      </w:r>
    </w:p>
    <w:p w14:paraId="1ABFEA92">
      <w:pPr>
        <w:pStyle w:val="2"/>
        <w:spacing w:after="0" w:line="560" w:lineRule="exact"/>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4.承诺与声明（附件3）；</w:t>
      </w:r>
    </w:p>
    <w:p w14:paraId="3281C548">
      <w:pPr>
        <w:pStyle w:val="2"/>
        <w:spacing w:after="0" w:line="560" w:lineRule="exact"/>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5.廉洁承诺书（附件4）；</w:t>
      </w:r>
    </w:p>
    <w:p w14:paraId="2E7714C8">
      <w:pPr>
        <w:pStyle w:val="2"/>
        <w:spacing w:after="0" w:line="560" w:lineRule="exact"/>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6.近年相关业绩证明文件；</w:t>
      </w:r>
    </w:p>
    <w:p w14:paraId="0593EAC1">
      <w:pPr>
        <w:pStyle w:val="2"/>
        <w:spacing w:after="0" w:line="560" w:lineRule="exact"/>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7.服务响应承诺函；</w:t>
      </w:r>
    </w:p>
    <w:p w14:paraId="54F33E44">
      <w:pPr>
        <w:pStyle w:val="2"/>
        <w:spacing w:after="0" w:line="560" w:lineRule="exact"/>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8.供应商基本情况表（必须提供的资料，见附件5，含社保证明等）</w:t>
      </w:r>
    </w:p>
    <w:p w14:paraId="20428983">
      <w:pPr>
        <w:pStyle w:val="2"/>
        <w:spacing w:after="0" w:line="56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以上文件均线</w:t>
      </w:r>
      <w:r>
        <w:rPr>
          <w:rFonts w:hint="eastAsia" w:ascii="仿宋" w:hAnsi="仿宋" w:eastAsia="仿宋" w:cs="仿宋"/>
          <w:b/>
          <w:bCs/>
          <w:sz w:val="28"/>
          <w:szCs w:val="28"/>
          <w:lang w:val="en-US" w:eastAsia="zh-CN"/>
        </w:rPr>
        <w:t>下</w:t>
      </w:r>
      <w:r>
        <w:rPr>
          <w:rFonts w:hint="eastAsia" w:ascii="仿宋" w:hAnsi="仿宋" w:eastAsia="仿宋" w:cs="仿宋"/>
          <w:b/>
          <w:bCs/>
          <w:sz w:val="28"/>
          <w:szCs w:val="28"/>
        </w:rPr>
        <w:t>投递，</w:t>
      </w:r>
      <w:r>
        <w:rPr>
          <w:rFonts w:hint="eastAsia" w:ascii="仿宋" w:hAnsi="仿宋" w:eastAsia="仿宋" w:cs="仿宋"/>
          <w:b/>
          <w:bCs/>
          <w:sz w:val="28"/>
          <w:szCs w:val="28"/>
          <w:lang w:val="en-US" w:eastAsia="zh-CN"/>
        </w:rPr>
        <w:t>投标文件须密封完整且封面需标注单位名称、联系人及电话</w:t>
      </w:r>
      <w:r>
        <w:rPr>
          <w:rFonts w:hint="eastAsia" w:ascii="仿宋" w:hAnsi="仿宋" w:eastAsia="仿宋" w:cs="仿宋"/>
          <w:b/>
          <w:bCs/>
          <w:sz w:val="28"/>
          <w:szCs w:val="28"/>
        </w:rPr>
        <w:t>。</w:t>
      </w:r>
    </w:p>
    <w:p w14:paraId="0286F554">
      <w:pPr>
        <w:pStyle w:val="2"/>
        <w:sectPr>
          <w:pgSz w:w="11906" w:h="16838"/>
          <w:pgMar w:top="1440" w:right="1800" w:bottom="1440" w:left="1800" w:header="851" w:footer="992" w:gutter="0"/>
          <w:cols w:space="425" w:num="1"/>
          <w:docGrid w:type="lines" w:linePitch="312" w:charSpace="0"/>
        </w:sectPr>
      </w:pPr>
    </w:p>
    <w:p w14:paraId="036947A8">
      <w:pPr>
        <w:autoSpaceDE w:val="0"/>
        <w:autoSpaceDN w:val="0"/>
        <w:adjustRightInd w:val="0"/>
        <w:snapToGrid w:val="0"/>
        <w:jc w:val="center"/>
        <w:outlineLvl w:val="0"/>
        <w:rPr>
          <w:rFonts w:hint="eastAsia" w:ascii="仿宋" w:hAnsi="仿宋" w:eastAsia="仿宋" w:cs="仿宋"/>
          <w:b/>
          <w:sz w:val="32"/>
          <w:szCs w:val="32"/>
        </w:rPr>
      </w:pPr>
      <w:r>
        <w:rPr>
          <w:rFonts w:hint="eastAsia" w:ascii="仿宋" w:hAnsi="仿宋" w:eastAsia="仿宋" w:cs="仿宋"/>
          <w:b/>
          <w:sz w:val="32"/>
          <w:szCs w:val="32"/>
        </w:rPr>
        <w:t>第三节  供应商报价响应文件</w:t>
      </w:r>
    </w:p>
    <w:p w14:paraId="7BB173FA">
      <w:pPr>
        <w:rPr>
          <w:rFonts w:hint="eastAsia" w:ascii="仿宋" w:hAnsi="仿宋" w:eastAsia="仿宋" w:cs="仿宋"/>
        </w:rPr>
      </w:pPr>
    </w:p>
    <w:p w14:paraId="34EC2A6D">
      <w:pPr>
        <w:snapToGrid w:val="0"/>
        <w:spacing w:line="360" w:lineRule="auto"/>
        <w:jc w:val="center"/>
        <w:rPr>
          <w:rFonts w:hint="eastAsia" w:ascii="仿宋" w:hAnsi="仿宋" w:eastAsia="仿宋" w:cs="仿宋"/>
          <w:b/>
          <w:spacing w:val="7404"/>
          <w:kern w:val="0"/>
          <w:sz w:val="44"/>
          <w:szCs w:val="44"/>
        </w:rPr>
      </w:pPr>
    </w:p>
    <w:p w14:paraId="1392E804">
      <w:pPr>
        <w:snapToGrid w:val="0"/>
        <w:spacing w:line="360" w:lineRule="auto"/>
        <w:jc w:val="center"/>
        <w:rPr>
          <w:rFonts w:hint="eastAsia" w:ascii="仿宋" w:hAnsi="仿宋" w:eastAsia="仿宋" w:cs="仿宋"/>
          <w:b/>
          <w:sz w:val="44"/>
          <w:szCs w:val="44"/>
          <w:lang w:val="en-US" w:eastAsia="zh-CN"/>
        </w:rPr>
      </w:pPr>
      <w:r>
        <w:rPr>
          <w:rFonts w:hint="eastAsia" w:ascii="仿宋" w:hAnsi="仿宋" w:eastAsia="仿宋" w:cs="仿宋"/>
          <w:b/>
          <w:sz w:val="44"/>
          <w:szCs w:val="44"/>
          <w:lang w:val="en-US" w:eastAsia="zh-CN"/>
        </w:rPr>
        <w:t>预拌粉生产许可代办服务项目（三次）</w:t>
      </w:r>
    </w:p>
    <w:p w14:paraId="654295E2">
      <w:pPr>
        <w:snapToGrid w:val="0"/>
        <w:spacing w:line="360" w:lineRule="auto"/>
        <w:jc w:val="center"/>
        <w:rPr>
          <w:rFonts w:hint="eastAsia" w:ascii="仿宋" w:hAnsi="仿宋" w:eastAsia="仿宋" w:cs="仿宋"/>
          <w:b/>
          <w:sz w:val="44"/>
          <w:szCs w:val="44"/>
        </w:rPr>
      </w:pPr>
      <w:r>
        <w:rPr>
          <w:rFonts w:hint="eastAsia" w:ascii="仿宋" w:hAnsi="仿宋" w:eastAsia="仿宋" w:cs="仿宋"/>
          <w:b/>
          <w:sz w:val="44"/>
          <w:szCs w:val="44"/>
        </w:rPr>
        <w:t>供应商报价响应文件</w:t>
      </w:r>
    </w:p>
    <w:p w14:paraId="2F3B220E">
      <w:pPr>
        <w:rPr>
          <w:rFonts w:hint="eastAsia" w:ascii="仿宋" w:hAnsi="仿宋" w:eastAsia="仿宋" w:cs="仿宋"/>
          <w:b/>
          <w:sz w:val="36"/>
          <w:szCs w:val="36"/>
        </w:rPr>
      </w:pPr>
    </w:p>
    <w:p w14:paraId="468465D8">
      <w:pPr>
        <w:pStyle w:val="2"/>
        <w:rPr>
          <w:rFonts w:hint="eastAsia" w:ascii="仿宋" w:hAnsi="仿宋" w:eastAsia="仿宋" w:cs="仿宋"/>
        </w:rPr>
      </w:pPr>
    </w:p>
    <w:p w14:paraId="75063EE7">
      <w:pPr>
        <w:rPr>
          <w:rFonts w:hint="eastAsia" w:ascii="仿宋" w:hAnsi="仿宋" w:eastAsia="仿宋" w:cs="仿宋"/>
        </w:rPr>
      </w:pPr>
    </w:p>
    <w:p w14:paraId="09D719F0">
      <w:pPr>
        <w:rPr>
          <w:rFonts w:hint="eastAsia" w:ascii="仿宋" w:hAnsi="仿宋" w:eastAsia="仿宋" w:cs="仿宋"/>
        </w:rPr>
      </w:pPr>
    </w:p>
    <w:p w14:paraId="5E1C93B3">
      <w:pPr>
        <w:pStyle w:val="2"/>
        <w:rPr>
          <w:rFonts w:hint="eastAsia" w:ascii="仿宋" w:hAnsi="仿宋" w:eastAsia="仿宋" w:cs="仿宋"/>
        </w:rPr>
      </w:pPr>
    </w:p>
    <w:p w14:paraId="369B5B3F">
      <w:pPr>
        <w:pStyle w:val="2"/>
        <w:rPr>
          <w:rFonts w:hint="eastAsia" w:ascii="仿宋" w:hAnsi="仿宋" w:eastAsia="仿宋" w:cs="仿宋"/>
        </w:rPr>
      </w:pPr>
    </w:p>
    <w:p w14:paraId="45F65B32">
      <w:pPr>
        <w:rPr>
          <w:rFonts w:hint="eastAsia" w:ascii="仿宋" w:hAnsi="仿宋" w:eastAsia="仿宋" w:cs="仿宋"/>
        </w:rPr>
      </w:pPr>
    </w:p>
    <w:p w14:paraId="30107DDD">
      <w:pPr>
        <w:spacing w:line="560" w:lineRule="exact"/>
        <w:ind w:firstLine="1285" w:firstLineChars="400"/>
        <w:jc w:val="left"/>
        <w:rPr>
          <w:rFonts w:hint="eastAsia" w:ascii="仿宋" w:hAnsi="仿宋" w:eastAsia="仿宋" w:cs="仿宋"/>
          <w:b/>
          <w:bCs/>
          <w:sz w:val="32"/>
          <w:szCs w:val="32"/>
          <w:u w:val="single"/>
        </w:rPr>
      </w:pPr>
      <w:r>
        <w:rPr>
          <w:rFonts w:hint="eastAsia" w:ascii="仿宋" w:hAnsi="仿宋" w:eastAsia="仿宋" w:cs="仿宋"/>
          <w:b/>
          <w:bCs/>
          <w:sz w:val="32"/>
          <w:szCs w:val="32"/>
        </w:rPr>
        <w:t>供应商：</w:t>
      </w:r>
      <w:r>
        <w:rPr>
          <w:rFonts w:hint="eastAsia" w:ascii="仿宋" w:hAnsi="仿宋" w:eastAsia="仿宋" w:cs="仿宋"/>
          <w:b/>
          <w:bCs/>
          <w:sz w:val="32"/>
          <w:szCs w:val="32"/>
          <w:u w:val="single"/>
        </w:rPr>
        <w:t>（加盖公章）</w:t>
      </w:r>
    </w:p>
    <w:p w14:paraId="30822EA2">
      <w:pPr>
        <w:spacing w:line="560" w:lineRule="exact"/>
        <w:ind w:firstLine="1285" w:firstLineChars="400"/>
        <w:jc w:val="left"/>
        <w:rPr>
          <w:rFonts w:hint="eastAsia" w:ascii="仿宋" w:hAnsi="仿宋" w:eastAsia="仿宋" w:cs="仿宋"/>
          <w:b/>
          <w:bCs/>
          <w:sz w:val="32"/>
          <w:szCs w:val="32"/>
          <w:u w:val="single"/>
        </w:rPr>
      </w:pPr>
    </w:p>
    <w:p w14:paraId="03D23810">
      <w:pPr>
        <w:spacing w:line="560" w:lineRule="exact"/>
        <w:ind w:firstLine="1285" w:firstLineChars="400"/>
        <w:jc w:val="left"/>
        <w:rPr>
          <w:rFonts w:hint="eastAsia" w:ascii="仿宋" w:hAnsi="仿宋" w:eastAsia="仿宋" w:cs="仿宋"/>
          <w:b/>
          <w:bCs/>
          <w:sz w:val="32"/>
          <w:szCs w:val="32"/>
          <w:u w:val="single"/>
        </w:rPr>
      </w:pPr>
      <w:r>
        <w:rPr>
          <w:rFonts w:hint="eastAsia" w:ascii="仿宋" w:hAnsi="仿宋" w:eastAsia="仿宋" w:cs="仿宋"/>
          <w:b/>
          <w:bCs/>
          <w:sz w:val="32"/>
          <w:szCs w:val="32"/>
        </w:rPr>
        <w:t>法定代表人或授权委托代理人</w:t>
      </w:r>
      <w:r>
        <w:rPr>
          <w:rFonts w:hint="eastAsia" w:ascii="仿宋" w:hAnsi="仿宋" w:eastAsia="仿宋" w:cs="仿宋"/>
          <w:b/>
          <w:bCs/>
          <w:sz w:val="32"/>
          <w:szCs w:val="32"/>
          <w:u w:val="single"/>
        </w:rPr>
        <w:t>：（签字）</w:t>
      </w:r>
    </w:p>
    <w:p w14:paraId="4F2B4912">
      <w:pPr>
        <w:pStyle w:val="2"/>
        <w:rPr>
          <w:rFonts w:hint="eastAsia" w:ascii="仿宋" w:hAnsi="仿宋" w:eastAsia="仿宋" w:cs="仿宋"/>
        </w:rPr>
      </w:pPr>
    </w:p>
    <w:p w14:paraId="3AC85CAF">
      <w:pPr>
        <w:sectPr>
          <w:pgSz w:w="11906" w:h="16838"/>
          <w:pgMar w:top="1440" w:right="1800" w:bottom="1440" w:left="1800" w:header="851" w:footer="992" w:gutter="0"/>
          <w:cols w:space="425" w:num="1"/>
          <w:docGrid w:type="lines" w:linePitch="312" w:charSpace="0"/>
        </w:sectPr>
      </w:pPr>
    </w:p>
    <w:p w14:paraId="57E3F2B0">
      <w:p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448C2DEF">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投</w:t>
      </w:r>
      <w:r>
        <w:rPr>
          <w:rFonts w:hint="eastAsia" w:ascii="方正小标宋_GBK" w:hAnsi="方正小标宋_GBK" w:eastAsia="方正小标宋_GBK" w:cs="方正小标宋_GBK"/>
          <w:sz w:val="44"/>
          <w:szCs w:val="44"/>
          <w:lang w:val="en-US" w:eastAsia="zh-CN"/>
        </w:rPr>
        <w:t xml:space="preserve"> </w:t>
      </w:r>
      <w:r>
        <w:rPr>
          <w:rFonts w:hint="eastAsia" w:ascii="方正小标宋_GBK" w:hAnsi="方正小标宋_GBK" w:eastAsia="方正小标宋_GBK" w:cs="方正小标宋_GBK"/>
          <w:sz w:val="44"/>
          <w:szCs w:val="44"/>
        </w:rPr>
        <w:t>标</w:t>
      </w:r>
      <w:r>
        <w:rPr>
          <w:rFonts w:hint="eastAsia" w:ascii="方正小标宋_GBK" w:hAnsi="方正小标宋_GBK" w:eastAsia="方正小标宋_GBK" w:cs="方正小标宋_GBK"/>
          <w:sz w:val="44"/>
          <w:szCs w:val="44"/>
          <w:lang w:val="en-US" w:eastAsia="zh-CN"/>
        </w:rPr>
        <w:t xml:space="preserve"> </w:t>
      </w:r>
      <w:r>
        <w:rPr>
          <w:rFonts w:hint="eastAsia" w:ascii="方正小标宋_GBK" w:hAnsi="方正小标宋_GBK" w:eastAsia="方正小标宋_GBK" w:cs="方正小标宋_GBK"/>
          <w:sz w:val="44"/>
          <w:szCs w:val="44"/>
        </w:rPr>
        <w:t>函</w:t>
      </w:r>
    </w:p>
    <w:p w14:paraId="0F445D8F">
      <w:pPr>
        <w:jc w:val="left"/>
        <w:rPr>
          <w:rFonts w:hint="eastAsia" w:ascii="仿宋_GB2312" w:hAnsi="仿宋_GB2312" w:eastAsia="仿宋_GB2312" w:cs="仿宋_GB2312"/>
          <w:sz w:val="32"/>
          <w:szCs w:val="32"/>
        </w:rPr>
      </w:pPr>
    </w:p>
    <w:p w14:paraId="1892389B">
      <w:pPr>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东莞市深粮粮油食品工贸有限公司：</w:t>
      </w:r>
    </w:p>
    <w:p w14:paraId="73183361">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我方已仔细研究了 </w:t>
      </w:r>
      <w:r>
        <w:rPr>
          <w:rFonts w:hint="eastAsia" w:ascii="仿宋_GB2312" w:hAnsi="仿宋_GB2312" w:eastAsia="仿宋_GB2312" w:cs="仿宋_GB2312"/>
          <w:sz w:val="32"/>
          <w:szCs w:val="32"/>
          <w:u w:val="single"/>
        </w:rPr>
        <w:t>东莞市深粮粮油食品工贸有限公司预拌粉生产许可代办服务项目</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单一来源采购谈判磋商</w:t>
      </w:r>
      <w:r>
        <w:rPr>
          <w:rFonts w:hint="eastAsia" w:ascii="仿宋_GB2312" w:hAnsi="仿宋_GB2312" w:eastAsia="仿宋_GB2312" w:cs="仿宋_GB2312"/>
          <w:sz w:val="32"/>
          <w:szCs w:val="32"/>
        </w:rPr>
        <w:t>报价</w:t>
      </w:r>
      <w:r>
        <w:rPr>
          <w:rFonts w:hint="eastAsia" w:ascii="仿宋_GB2312" w:hAnsi="仿宋_GB2312" w:eastAsia="仿宋_GB2312" w:cs="仿宋_GB2312"/>
          <w:sz w:val="32"/>
          <w:szCs w:val="32"/>
          <w:lang w:val="en-US" w:eastAsia="zh-CN"/>
        </w:rPr>
        <w:t>邀请</w:t>
      </w:r>
      <w:r>
        <w:rPr>
          <w:rFonts w:hint="eastAsia" w:ascii="仿宋_GB2312" w:hAnsi="仿宋_GB2312" w:eastAsia="仿宋_GB2312" w:cs="仿宋_GB2312"/>
          <w:sz w:val="32"/>
          <w:szCs w:val="32"/>
        </w:rPr>
        <w:t>文件的全部内容，愿意参与投标。投标报价如下：</w:t>
      </w:r>
    </w:p>
    <w:p w14:paraId="557D2AA2">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本项目报价为人民币</w:t>
      </w:r>
      <w:r>
        <w:rPr>
          <w:rFonts w:hint="default" w:ascii="仿宋_GB2312" w:hAnsi="仿宋_GB2312" w:eastAsia="仿宋_GB2312" w:cs="仿宋_GB2312"/>
          <w:sz w:val="32"/>
          <w:szCs w:val="32"/>
          <w:u w:val="single"/>
          <w:lang w:val="en-US"/>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该报价为全包价，包含完成本项目所需的交通费、食宿费等全部费用。我方在此声明并同意：</w:t>
      </w:r>
    </w:p>
    <w:p w14:paraId="15E64DD1">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1、我方已详细审查全部</w:t>
      </w:r>
      <w:r>
        <w:rPr>
          <w:rFonts w:hint="eastAsia" w:ascii="仿宋_GB2312" w:hAnsi="仿宋_GB2312" w:eastAsia="仿宋_GB2312" w:cs="仿宋_GB2312"/>
          <w:sz w:val="32"/>
          <w:szCs w:val="32"/>
          <w:lang w:val="en-US" w:eastAsia="zh-CN"/>
        </w:rPr>
        <w:t>单一来源采购谈判磋商</w:t>
      </w:r>
      <w:r>
        <w:rPr>
          <w:rFonts w:hint="eastAsia" w:ascii="仿宋_GB2312" w:hAnsi="仿宋_GB2312" w:eastAsia="仿宋_GB2312" w:cs="仿宋_GB2312"/>
          <w:sz w:val="32"/>
          <w:szCs w:val="32"/>
        </w:rPr>
        <w:t>报价</w:t>
      </w:r>
      <w:r>
        <w:rPr>
          <w:rFonts w:hint="eastAsia" w:ascii="仿宋_GB2312" w:hAnsi="仿宋_GB2312" w:eastAsia="仿宋_GB2312" w:cs="仿宋_GB2312"/>
          <w:sz w:val="32"/>
          <w:szCs w:val="32"/>
          <w:lang w:val="en-US" w:eastAsia="zh-CN"/>
        </w:rPr>
        <w:t>邀请</w:t>
      </w:r>
      <w:r>
        <w:rPr>
          <w:rFonts w:hint="eastAsia" w:ascii="仿宋_GB2312" w:hAnsi="仿宋_GB2312" w:eastAsia="仿宋_GB2312" w:cs="仿宋_GB2312"/>
          <w:sz w:val="32"/>
          <w:szCs w:val="32"/>
        </w:rPr>
        <w:t>文件及附件，包括澄清、修改文件（如有的话）以及参考文件。我们完全理解并同意放弃对这方面有不明及误解的权利。我方明白并愿意遵守招标文件的各规定。</w:t>
      </w:r>
    </w:p>
    <w:p w14:paraId="05432456">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2、如果我方中标，我方充分理解并同意招标文件提出的合同签订条件。</w:t>
      </w:r>
    </w:p>
    <w:p w14:paraId="6A40C603">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3、我方在此声明，所递交的投标文件及有关资料内容完整、真实和准确。</w:t>
      </w:r>
    </w:p>
    <w:p w14:paraId="46E8F53F">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4、如果我方资格发生变化而不满足投标人合格条件，贵方有权取消我方中标资格。</w:t>
      </w:r>
    </w:p>
    <w:p w14:paraId="5762A4B0">
      <w:pPr>
        <w:jc w:val="both"/>
        <w:rPr>
          <w:rFonts w:hint="eastAsia" w:ascii="仿宋_GB2312" w:hAnsi="仿宋_GB2312" w:eastAsia="仿宋_GB2312" w:cs="仿宋_GB2312"/>
          <w:sz w:val="32"/>
          <w:szCs w:val="32"/>
        </w:rPr>
      </w:pPr>
    </w:p>
    <w:p w14:paraId="31190F1B">
      <w:pPr>
        <w:jc w:val="right"/>
        <w:rPr>
          <w:rFonts w:hint="eastAsia" w:ascii="黑体" w:hAnsi="黑体" w:eastAsia="黑体" w:cs="黑体"/>
          <w:sz w:val="32"/>
          <w:szCs w:val="32"/>
          <w:lang w:val="en-US" w:eastAsia="zh-CN"/>
        </w:rPr>
      </w:pPr>
      <w:r>
        <w:rPr>
          <w:rFonts w:hint="eastAsia" w:ascii="仿宋_GB2312" w:hAnsi="仿宋_GB2312" w:eastAsia="仿宋_GB2312" w:cs="仿宋_GB2312"/>
          <w:sz w:val="32"/>
          <w:szCs w:val="32"/>
        </w:rPr>
        <w:t>投标人：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（盖章）</w:t>
      </w:r>
    </w:p>
    <w:p w14:paraId="3DF01695">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62F649F2">
      <w:pPr>
        <w:rPr>
          <w:rFonts w:hint="eastAsia" w:ascii="黑体" w:hAnsi="黑体" w:eastAsia="黑体" w:cs="黑体"/>
          <w:sz w:val="32"/>
          <w:szCs w:val="32"/>
          <w:lang w:val="en-US" w:eastAsia="zh-CN"/>
        </w:rPr>
      </w:pPr>
    </w:p>
    <w:p w14:paraId="50F6E62B">
      <w:pPr>
        <w:jc w:val="center"/>
        <w:rPr>
          <w:rFonts w:hint="eastAsia"/>
          <w:sz w:val="44"/>
          <w:szCs w:val="44"/>
        </w:rPr>
      </w:pPr>
      <w:r>
        <w:rPr>
          <w:rFonts w:hint="eastAsia" w:ascii="方正小标宋_GBK" w:hAnsi="方正小标宋_GBK" w:eastAsia="方正小标宋_GBK" w:cs="方正小标宋_GBK"/>
          <w:sz w:val="44"/>
          <w:szCs w:val="44"/>
        </w:rPr>
        <w:t>法定代表人授权委托书</w:t>
      </w:r>
    </w:p>
    <w:p w14:paraId="1F7DC7CA">
      <w:pPr>
        <w:jc w:val="left"/>
        <w:rPr>
          <w:rFonts w:hint="eastAsia" w:ascii="仿宋_GB2312" w:hAnsi="仿宋_GB2312" w:eastAsia="仿宋_GB2312" w:cs="仿宋_GB2312"/>
          <w:sz w:val="32"/>
          <w:szCs w:val="32"/>
        </w:rPr>
      </w:pPr>
    </w:p>
    <w:p w14:paraId="3FE10524">
      <w:pPr>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东莞市深粮粮油食品工贸有限公司：</w:t>
      </w:r>
    </w:p>
    <w:p w14:paraId="3C636B7C">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本授权书声明：注册于</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（报价人住址）的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（报价人名称）法定代表人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（法定代表人姓名、职务）代表本公司授权</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（报价人代表姓名、职务）为本公司的合法代理人，就贵方组织的 </w:t>
      </w:r>
      <w:r>
        <w:rPr>
          <w:rFonts w:hint="eastAsia" w:ascii="仿宋_GB2312" w:hAnsi="仿宋_GB2312" w:eastAsia="仿宋_GB2312" w:cs="仿宋_GB2312"/>
          <w:sz w:val="32"/>
          <w:szCs w:val="32"/>
          <w:u w:val="single"/>
        </w:rPr>
        <w:t>东莞市深粮粮油食品工贸有</w:t>
      </w:r>
      <w:r>
        <w:rPr>
          <w:rFonts w:hint="eastAsia" w:ascii="仿宋_GB2312" w:hAnsi="仿宋_GB2312" w:eastAsia="仿宋_GB2312" w:cs="仿宋_GB2312"/>
          <w:sz w:val="32"/>
          <w:szCs w:val="32"/>
          <w:highlight w:val="none"/>
          <w:u w:val="single"/>
        </w:rPr>
        <w:t>限公司</w:t>
      </w:r>
      <w:r>
        <w:rPr>
          <w:rFonts w:hint="eastAsia" w:ascii="仿宋_GB2312" w:hAnsi="仿宋_GB2312" w:eastAsia="仿宋_GB2312" w:cs="仿宋_GB2312"/>
          <w:sz w:val="32"/>
          <w:szCs w:val="32"/>
          <w:u w:val="single"/>
        </w:rPr>
        <w:t>预拌粉生产许可代办服务项</w:t>
      </w:r>
      <w:r>
        <w:rPr>
          <w:rFonts w:hint="eastAsia" w:ascii="仿宋_GB2312" w:hAnsi="仿宋_GB2312" w:eastAsia="仿宋_GB2312" w:cs="仿宋_GB2312"/>
          <w:sz w:val="32"/>
          <w:szCs w:val="32"/>
          <w:highlight w:val="none"/>
          <w:u w:val="single"/>
          <w:lang w:val="en-US" w:eastAsia="zh-CN"/>
        </w:rPr>
        <w:t>目</w:t>
      </w:r>
      <w:r>
        <w:rPr>
          <w:rFonts w:hint="eastAsia" w:ascii="仿宋_GB2312" w:hAnsi="仿宋_GB2312" w:eastAsia="仿宋_GB2312" w:cs="仿宋_GB2312"/>
          <w:sz w:val="32"/>
          <w:szCs w:val="32"/>
        </w:rPr>
        <w:t>的招标事项，以本公司名义处理一切与之有关的事务。本授权书于</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日签字生效。</w:t>
      </w:r>
    </w:p>
    <w:p w14:paraId="626AA443">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特此声明。</w:t>
      </w:r>
    </w:p>
    <w:p w14:paraId="1094BABE">
      <w:pPr>
        <w:jc w:val="left"/>
        <w:rPr>
          <w:rFonts w:hint="eastAsia" w:ascii="仿宋_GB2312" w:hAnsi="仿宋_GB2312" w:eastAsia="仿宋_GB2312" w:cs="仿宋_GB2312"/>
          <w:sz w:val="32"/>
          <w:szCs w:val="32"/>
        </w:rPr>
      </w:pPr>
    </w:p>
    <w:p w14:paraId="2295696B">
      <w:pPr>
        <w:wordWrap w:val="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法定代表人签字：</w:t>
      </w:r>
      <w:r>
        <w:rPr>
          <w:rFonts w:hint="eastAsia" w:ascii="仿宋_GB2312" w:hAnsi="仿宋_GB2312" w:eastAsia="仿宋_GB2312" w:cs="仿宋_GB2312"/>
          <w:sz w:val="32"/>
          <w:szCs w:val="32"/>
          <w:lang w:val="en-US" w:eastAsia="zh-CN"/>
        </w:rPr>
        <w:t xml:space="preserve">           </w:t>
      </w:r>
    </w:p>
    <w:p w14:paraId="65CD6ADC">
      <w:pPr>
        <w:jc w:val="right"/>
        <w:rPr>
          <w:rFonts w:hint="eastAsia" w:ascii="仿宋_GB2312" w:hAnsi="仿宋_GB2312" w:eastAsia="仿宋_GB2312" w:cs="仿宋_GB2312"/>
          <w:sz w:val="32"/>
          <w:szCs w:val="32"/>
        </w:rPr>
      </w:pPr>
    </w:p>
    <w:p w14:paraId="5DD210E0">
      <w:pPr>
        <w:wordWrap w:val="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被授权人签字：</w:t>
      </w:r>
      <w:r>
        <w:rPr>
          <w:rFonts w:hint="eastAsia" w:ascii="仿宋_GB2312" w:hAnsi="仿宋_GB2312" w:eastAsia="仿宋_GB2312" w:cs="仿宋_GB2312"/>
          <w:sz w:val="32"/>
          <w:szCs w:val="32"/>
          <w:lang w:val="en-US" w:eastAsia="zh-CN"/>
        </w:rPr>
        <w:t xml:space="preserve">           </w:t>
      </w:r>
    </w:p>
    <w:p w14:paraId="792C46BE">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14:paraId="2E29DBA0">
      <w:pPr>
        <w:rPr>
          <w:rFonts w:hint="default" w:ascii="黑体" w:hAnsi="黑体" w:eastAsia="黑体" w:cs="黑体"/>
          <w:sz w:val="32"/>
          <w:szCs w:val="32"/>
          <w:lang w:val="en-US" w:eastAsia="zh-CN"/>
        </w:rPr>
      </w:pPr>
    </w:p>
    <w:p w14:paraId="59A91BFB">
      <w:pPr>
        <w:rPr>
          <w:rFonts w:hint="default" w:ascii="黑体" w:hAnsi="黑体" w:eastAsia="黑体" w:cs="黑体"/>
          <w:sz w:val="32"/>
          <w:szCs w:val="32"/>
          <w:lang w:val="en-US" w:eastAsia="zh-CN"/>
        </w:rPr>
      </w:pPr>
    </w:p>
    <w:p w14:paraId="00DE287E">
      <w:pPr>
        <w:rPr>
          <w:rFonts w:hint="eastAsia" w:ascii="黑体" w:hAnsi="黑体" w:eastAsia="黑体" w:cs="黑体"/>
          <w:sz w:val="32"/>
          <w:szCs w:val="32"/>
          <w:lang w:val="en-US" w:eastAsia="zh-CN"/>
        </w:rPr>
      </w:pPr>
    </w:p>
    <w:p w14:paraId="2602AB5B">
      <w:pPr>
        <w:rPr>
          <w:rFonts w:hint="eastAsia" w:ascii="黑体" w:hAnsi="黑体" w:eastAsia="黑体" w:cs="黑体"/>
          <w:sz w:val="32"/>
          <w:szCs w:val="32"/>
          <w:lang w:val="en-US" w:eastAsia="zh-CN"/>
        </w:rPr>
      </w:pPr>
    </w:p>
    <w:p w14:paraId="0B885E83">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7E133528">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承诺与声明</w:t>
      </w:r>
    </w:p>
    <w:p w14:paraId="162F59E4">
      <w:pPr>
        <w:jc w:val="left"/>
        <w:rPr>
          <w:rFonts w:hint="eastAsia"/>
          <w:sz w:val="28"/>
          <w:szCs w:val="28"/>
        </w:rPr>
      </w:pPr>
    </w:p>
    <w:p w14:paraId="40C329BB">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东莞市深粮粮油食品工贸有限公司：</w:t>
      </w:r>
    </w:p>
    <w:p w14:paraId="36BCE67F">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本公司特承诺声明如下：</w:t>
      </w:r>
    </w:p>
    <w:p w14:paraId="67C664BC">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一、我司认识到贵公司采购行为为企业采购，非政府采购与招标。</w:t>
      </w:r>
    </w:p>
    <w:p w14:paraId="7C0545A4">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二、我司已认真阅读招标正文和所有附件，并完全理解文件的内容，愿意承担保密责任。</w:t>
      </w:r>
    </w:p>
    <w:p w14:paraId="62423801">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三、我司保证所递交的投标文件、资格证明等文件内容的真实性、有效性。我司愿意承担虚构数据及伪造资格证明等有损诚信行为导致的一切不利后果。</w:t>
      </w:r>
    </w:p>
    <w:p w14:paraId="611891DF">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四、我司承诺中标后按期履行招标服务内容及技术要求。</w:t>
      </w:r>
    </w:p>
    <w:p w14:paraId="3FE7B209">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五、本次采购涉及函件往来时请使用我公司以下地址及联</w:t>
      </w:r>
    </w:p>
    <w:p w14:paraId="192A451C">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系方式：</w:t>
      </w:r>
    </w:p>
    <w:p w14:paraId="407A6A0B">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公司名称（全称）：</w:t>
      </w:r>
    </w:p>
    <w:p w14:paraId="1B7BC68B">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    址：</w:t>
      </w:r>
    </w:p>
    <w:p w14:paraId="20ED3D92">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 系 人：          电 话：</w:t>
      </w:r>
    </w:p>
    <w:p w14:paraId="4F724D46">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46AC8DFC">
      <w:pPr>
        <w:ind w:firstLine="640" w:firstLineChars="20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公司全称（加盖公章）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p>
    <w:p w14:paraId="652632FA">
      <w:pPr>
        <w:ind w:firstLine="640" w:firstLineChars="200"/>
        <w:jc w:val="right"/>
        <w:rPr>
          <w:rFonts w:hint="default" w:eastAsia="FangSong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法定代表人或授权代表签字或盖章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r>
        <w:rPr>
          <w:rFonts w:hint="eastAsia"/>
          <w:sz w:val="32"/>
          <w:szCs w:val="32"/>
          <w:lang w:val="en-US" w:eastAsia="zh-CN"/>
        </w:rPr>
        <w:t xml:space="preserve">  </w:t>
      </w:r>
    </w:p>
    <w:p w14:paraId="7042EC7C">
      <w:pPr>
        <w:jc w:val="left"/>
        <w:rPr>
          <w:rFonts w:hint="eastAsia" w:ascii="黑体" w:hAnsi="黑体" w:eastAsia="黑体" w:cs="黑体"/>
          <w:sz w:val="32"/>
          <w:szCs w:val="32"/>
          <w:lang w:val="en-US" w:eastAsia="zh-CN"/>
        </w:rPr>
      </w:pPr>
    </w:p>
    <w:p w14:paraId="1CBFA66A">
      <w:p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14:paraId="7E91016F">
      <w:pPr>
        <w:jc w:val="center"/>
        <w:rPr>
          <w:rFonts w:hint="eastAsia"/>
          <w:sz w:val="44"/>
          <w:szCs w:val="44"/>
        </w:rPr>
      </w:pPr>
      <w:r>
        <w:rPr>
          <w:rFonts w:hint="eastAsia" w:ascii="方正小标宋_GBK" w:hAnsi="方正小标宋_GBK" w:eastAsia="方正小标宋_GBK" w:cs="方正小标宋_GBK"/>
          <w:sz w:val="44"/>
          <w:szCs w:val="44"/>
        </w:rPr>
        <w:t>廉洁承诺书</w:t>
      </w:r>
    </w:p>
    <w:p w14:paraId="11C42E08">
      <w:pPr>
        <w:jc w:val="left"/>
        <w:rPr>
          <w:rFonts w:hint="eastAsia"/>
          <w:sz w:val="28"/>
          <w:szCs w:val="28"/>
        </w:rPr>
      </w:pPr>
    </w:p>
    <w:p w14:paraId="4D786C36">
      <w:pPr>
        <w:jc w:val="left"/>
        <w:rPr>
          <w:rFonts w:hint="eastAsia" w:ascii="仿宋" w:hAnsi="仿宋" w:eastAsia="仿宋" w:cs="仿宋"/>
          <w:sz w:val="32"/>
          <w:szCs w:val="32"/>
        </w:rPr>
      </w:pPr>
      <w:r>
        <w:rPr>
          <w:rFonts w:hint="eastAsia" w:ascii="仿宋" w:hAnsi="仿宋" w:eastAsia="仿宋" w:cs="仿宋"/>
          <w:sz w:val="32"/>
          <w:szCs w:val="32"/>
        </w:rPr>
        <w:t>致：东莞市深粮粮油食品工贸有限公司（招标人）</w:t>
      </w:r>
    </w:p>
    <w:p w14:paraId="2878785D">
      <w:pPr>
        <w:ind w:firstLine="640" w:firstLineChars="200"/>
        <w:jc w:val="left"/>
        <w:rPr>
          <w:rFonts w:hint="eastAsia" w:ascii="仿宋" w:hAnsi="仿宋" w:eastAsia="仿宋" w:cs="仿宋"/>
          <w:sz w:val="32"/>
          <w:szCs w:val="32"/>
        </w:rPr>
      </w:pPr>
      <w:r>
        <w:rPr>
          <w:rFonts w:hint="eastAsia" w:ascii="仿宋" w:hAnsi="仿宋" w:eastAsia="仿宋" w:cs="仿宋"/>
          <w:sz w:val="32"/>
          <w:szCs w:val="32"/>
        </w:rPr>
        <w:t>我单位响应你单位项目招标要求参加项目名称：东莞市深粮粮油食品工贸有限公司预拌粉生产许可代办服务项目 的投标。在这次投标过程中和中标后，我单位将严格遵守国家法律法规要求，并郑重承诺：</w:t>
      </w:r>
    </w:p>
    <w:p w14:paraId="1C715EA2">
      <w:pPr>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一、不向项目有关人员及部门赠送礼金礼物、有价证券、回扣以及中介费、介绍费、咨询费等好处费。</w:t>
      </w:r>
    </w:p>
    <w:p w14:paraId="66D578E3">
      <w:pPr>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二、不为项目有关人员及部门报销应由你单位或个人支付的费用。</w:t>
      </w:r>
    </w:p>
    <w:p w14:paraId="55C28DC1">
      <w:pPr>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三、不向项目有关人员或部门提供有可能影响公正的宴请、健身、娱乐、旅游等活动。</w:t>
      </w:r>
    </w:p>
    <w:p w14:paraId="561E1950">
      <w:pPr>
        <w:ind w:firstLine="640" w:firstLineChars="200"/>
        <w:jc w:val="left"/>
        <w:rPr>
          <w:rFonts w:hint="eastAsia" w:ascii="仿宋" w:hAnsi="仿宋" w:eastAsia="仿宋" w:cs="仿宋"/>
          <w:sz w:val="32"/>
          <w:szCs w:val="32"/>
        </w:rPr>
      </w:pPr>
      <w:r>
        <w:rPr>
          <w:rFonts w:hint="eastAsia" w:ascii="仿宋" w:hAnsi="仿宋" w:eastAsia="仿宋" w:cs="仿宋"/>
          <w:sz w:val="32"/>
          <w:szCs w:val="32"/>
        </w:rPr>
        <w:t>四、不为项目有关人员个人装修住房、婚丧嫁娶、配偶子女工作安排等提供好处。</w:t>
      </w:r>
    </w:p>
    <w:p w14:paraId="43EDAE14">
      <w:pPr>
        <w:ind w:firstLine="640" w:firstLineChars="200"/>
        <w:jc w:val="left"/>
        <w:rPr>
          <w:rFonts w:hint="eastAsia" w:ascii="仿宋" w:hAnsi="仿宋" w:eastAsia="仿宋" w:cs="仿宋"/>
          <w:color w:val="auto"/>
          <w:sz w:val="32"/>
          <w:szCs w:val="32"/>
        </w:rPr>
      </w:pPr>
      <w:r>
        <w:rPr>
          <w:rFonts w:hint="eastAsia" w:ascii="仿宋" w:hAnsi="仿宋" w:eastAsia="仿宋" w:cs="仿宋"/>
          <w:sz w:val="32"/>
          <w:szCs w:val="32"/>
        </w:rPr>
        <w:t>五、严格遵守《政府采购法》、《招标投标法》、《中华人民共和国民法典》等法律、法规、政策的规定，诚实守信，合法经营，规范我单位的竞标工作，保证做到合法竞标、正当竞争、廉洁经营，</w:t>
      </w:r>
      <w:r>
        <w:rPr>
          <w:rFonts w:hint="eastAsia" w:ascii="仿宋" w:hAnsi="仿宋" w:eastAsia="仿宋" w:cs="仿宋"/>
          <w:color w:val="auto"/>
          <w:sz w:val="32"/>
          <w:szCs w:val="32"/>
        </w:rPr>
        <w:t>坚决抵制各种违法违纪行为。</w:t>
      </w:r>
    </w:p>
    <w:p w14:paraId="43561118">
      <w:pPr>
        <w:ind w:firstLine="640" w:firstLineChars="200"/>
        <w:jc w:val="left"/>
        <w:rPr>
          <w:rFonts w:hint="eastAsia" w:ascii="仿宋" w:hAnsi="仿宋" w:eastAsia="仿宋" w:cs="仿宋"/>
          <w:sz w:val="32"/>
          <w:szCs w:val="32"/>
        </w:rPr>
      </w:pPr>
      <w:r>
        <w:rPr>
          <w:rFonts w:hint="eastAsia" w:ascii="仿宋" w:hAnsi="仿宋" w:eastAsia="仿宋" w:cs="仿宋"/>
          <w:sz w:val="32"/>
          <w:szCs w:val="32"/>
        </w:rPr>
        <w:t>以上承诺，敬请你单位予以监督。如有违反，你单位有权取消本次合作项目，并将我单位列</w:t>
      </w:r>
      <w:r>
        <w:rPr>
          <w:rFonts w:hint="eastAsia" w:ascii="仿宋" w:hAnsi="仿宋" w:eastAsia="仿宋" w:cs="仿宋"/>
          <w:sz w:val="32"/>
          <w:szCs w:val="32"/>
          <w:highlight w:val="none"/>
        </w:rPr>
        <w:t>入服务供应</w:t>
      </w:r>
      <w:r>
        <w:rPr>
          <w:rFonts w:hint="eastAsia" w:ascii="仿宋" w:hAnsi="仿宋" w:eastAsia="仿宋" w:cs="仿宋"/>
          <w:sz w:val="32"/>
          <w:szCs w:val="32"/>
        </w:rPr>
        <w:t>商黑名单，禁止参加你单位组织的所有采购活动。同时我公司及项目参与人员愿意按照相关法律、法规的规定接受处罚。</w:t>
      </w:r>
    </w:p>
    <w:p w14:paraId="4C52308F">
      <w:pPr>
        <w:ind w:firstLine="640" w:firstLineChars="200"/>
        <w:jc w:val="left"/>
        <w:rPr>
          <w:rFonts w:hint="eastAsia" w:ascii="仿宋" w:hAnsi="仿宋" w:eastAsia="仿宋" w:cs="仿宋"/>
          <w:sz w:val="32"/>
          <w:szCs w:val="32"/>
        </w:rPr>
      </w:pPr>
    </w:p>
    <w:p w14:paraId="38FAC1F9">
      <w:pPr>
        <w:ind w:firstLine="640" w:firstLineChars="200"/>
        <w:jc w:val="left"/>
        <w:rPr>
          <w:rFonts w:hint="eastAsia" w:ascii="仿宋" w:hAnsi="仿宋" w:eastAsia="仿宋" w:cs="仿宋"/>
          <w:sz w:val="32"/>
          <w:szCs w:val="32"/>
        </w:rPr>
      </w:pPr>
    </w:p>
    <w:p w14:paraId="2963A6D7">
      <w:pPr>
        <w:wordWrap w:val="0"/>
        <w:jc w:val="right"/>
        <w:rPr>
          <w:rFonts w:hint="eastAsia" w:ascii="仿宋" w:hAnsi="仿宋" w:eastAsia="仿宋" w:cs="仿宋"/>
          <w:sz w:val="32"/>
          <w:szCs w:val="32"/>
          <w:lang w:val="en-US" w:eastAsia="zh-CN"/>
        </w:rPr>
      </w:pPr>
      <w:r>
        <w:rPr>
          <w:rFonts w:hint="eastAsia" w:ascii="仿宋" w:hAnsi="仿宋" w:eastAsia="仿宋" w:cs="仿宋"/>
          <w:sz w:val="32"/>
          <w:szCs w:val="32"/>
        </w:rPr>
        <w:t>投标人名称（公章）：</w:t>
      </w:r>
      <w:r>
        <w:rPr>
          <w:rFonts w:hint="eastAsia" w:ascii="仿宋" w:hAnsi="仿宋" w:eastAsia="仿宋" w:cs="仿宋"/>
          <w:sz w:val="32"/>
          <w:szCs w:val="32"/>
          <w:lang w:val="en-US" w:eastAsia="zh-CN"/>
        </w:rPr>
        <w:t xml:space="preserve">         </w:t>
      </w:r>
    </w:p>
    <w:p w14:paraId="4949A8AE">
      <w:pPr>
        <w:wordWrap w:val="0"/>
        <w:jc w:val="right"/>
        <w:rPr>
          <w:rFonts w:hint="eastAsia" w:ascii="仿宋" w:hAnsi="仿宋" w:eastAsia="仿宋" w:cs="仿宋"/>
          <w:sz w:val="32"/>
          <w:szCs w:val="32"/>
          <w:lang w:val="en-US" w:eastAsia="zh-CN"/>
        </w:rPr>
      </w:pPr>
      <w:r>
        <w:rPr>
          <w:rFonts w:hint="eastAsia" w:ascii="仿宋" w:hAnsi="仿宋" w:eastAsia="仿宋" w:cs="仿宋"/>
          <w:sz w:val="32"/>
          <w:szCs w:val="32"/>
        </w:rPr>
        <w:t>法定代表人或其授权代表（签字）：</w:t>
      </w:r>
      <w:r>
        <w:rPr>
          <w:rFonts w:hint="eastAsia" w:ascii="仿宋" w:hAnsi="仿宋" w:eastAsia="仿宋" w:cs="仿宋"/>
          <w:sz w:val="32"/>
          <w:szCs w:val="32"/>
          <w:lang w:val="en-US" w:eastAsia="zh-CN"/>
        </w:rPr>
        <w:t xml:space="preserve">    </w:t>
      </w:r>
    </w:p>
    <w:p w14:paraId="33DC7113">
      <w:pPr>
        <w:wordWrap w:val="0"/>
        <w:jc w:val="right"/>
        <w:rPr>
          <w:rFonts w:hint="default" w:eastAsia="FangSong_GB2312"/>
          <w:sz w:val="32"/>
          <w:szCs w:val="32"/>
          <w:lang w:val="en-US" w:eastAsia="zh-CN"/>
        </w:rPr>
      </w:pPr>
      <w:r>
        <w:rPr>
          <w:rFonts w:hint="eastAsia" w:ascii="仿宋" w:hAnsi="仿宋" w:eastAsia="仿宋" w:cs="仿宋"/>
          <w:sz w:val="32"/>
          <w:szCs w:val="32"/>
        </w:rPr>
        <w:t>日     期：</w:t>
      </w:r>
      <w:r>
        <w:rPr>
          <w:rFonts w:hint="eastAsia" w:ascii="仿宋" w:hAnsi="仿宋" w:eastAsia="仿宋" w:cs="仿宋"/>
          <w:sz w:val="32"/>
          <w:szCs w:val="32"/>
          <w:lang w:val="en-US" w:eastAsia="zh-CN"/>
        </w:rPr>
        <w:t xml:space="preserve"> </w:t>
      </w:r>
      <w:r>
        <w:rPr>
          <w:rFonts w:hint="eastAsia"/>
          <w:sz w:val="32"/>
          <w:szCs w:val="32"/>
          <w:lang w:val="en-US" w:eastAsia="zh-CN"/>
        </w:rPr>
        <w:t xml:space="preserve">              </w:t>
      </w:r>
    </w:p>
    <w:p w14:paraId="71146BE7">
      <w:pPr>
        <w:rPr>
          <w:rFonts w:hint="eastAsia" w:ascii="黑体" w:hAnsi="黑体" w:eastAsia="黑体" w:cs="黑体"/>
          <w:sz w:val="32"/>
          <w:szCs w:val="32"/>
          <w:lang w:val="en-US" w:eastAsia="zh-CN"/>
        </w:rPr>
      </w:pPr>
      <w:bookmarkStart w:id="0" w:name="_GoBack"/>
      <w:bookmarkEnd w:id="0"/>
    </w:p>
    <w:p w14:paraId="14E8799B">
      <w:pPr>
        <w:jc w:val="right"/>
        <w:rPr>
          <w:rFonts w:hint="eastAsia"/>
          <w:sz w:val="24"/>
        </w:rPr>
      </w:pPr>
    </w:p>
    <w:p w14:paraId="0D1504DD">
      <w:pPr>
        <w:rPr>
          <w:rFonts w:hint="default" w:ascii="方正小标宋_GBK" w:hAnsi="方正小标宋_GBK" w:eastAsia="方正小标宋_GBK" w:cs="方正小标宋_GBK"/>
          <w:sz w:val="44"/>
          <w:szCs w:val="44"/>
          <w:lang w:val="en-US" w:eastAsia="zh-CN"/>
        </w:rPr>
      </w:pPr>
      <w:r>
        <w:rPr>
          <w:rFonts w:hint="default" w:ascii="方正小标宋_GBK" w:hAnsi="方正小标宋_GBK" w:eastAsia="方正小标宋_GBK" w:cs="方正小标宋_GBK"/>
          <w:sz w:val="44"/>
          <w:szCs w:val="44"/>
          <w:lang w:val="en-US" w:eastAsia="zh-CN"/>
        </w:rPr>
        <w:br w:type="page"/>
      </w:r>
    </w:p>
    <w:p w14:paraId="20DE88FD">
      <w:p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附件5</w:t>
      </w:r>
    </w:p>
    <w:p w14:paraId="6620D0A6">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供应商基本情况表</w:t>
      </w:r>
    </w:p>
    <w:tbl>
      <w:tblPr>
        <w:tblStyle w:val="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162"/>
        <w:gridCol w:w="802"/>
        <w:gridCol w:w="1312"/>
        <w:gridCol w:w="251"/>
        <w:gridCol w:w="1031"/>
        <w:gridCol w:w="92"/>
        <w:gridCol w:w="1245"/>
        <w:gridCol w:w="573"/>
        <w:gridCol w:w="297"/>
        <w:gridCol w:w="1334"/>
        <w:gridCol w:w="1511"/>
      </w:tblGrid>
      <w:tr w14:paraId="1872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1853" w:type="dxa"/>
            <w:gridSpan w:val="3"/>
            <w:noWrap w:val="0"/>
            <w:vAlign w:val="center"/>
          </w:tcPr>
          <w:p w14:paraId="1779F93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项目名称</w:t>
            </w:r>
          </w:p>
        </w:tc>
        <w:tc>
          <w:tcPr>
            <w:tcW w:w="7646" w:type="dxa"/>
            <w:gridSpan w:val="9"/>
            <w:noWrap w:val="0"/>
            <w:vAlign w:val="center"/>
          </w:tcPr>
          <w:p w14:paraId="1E28A42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东莞市深粮粮油食品工贸有限公司</w:t>
            </w:r>
          </w:p>
          <w:p w14:paraId="0EE77C4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lang w:val="en-US" w:eastAsia="zh-CN"/>
              </w:rPr>
              <w:t>预拌粉生产许可代办服务项目</w:t>
            </w:r>
          </w:p>
        </w:tc>
      </w:tr>
      <w:tr w14:paraId="07AEE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1853" w:type="dxa"/>
            <w:gridSpan w:val="3"/>
            <w:noWrap w:val="0"/>
            <w:vAlign w:val="center"/>
          </w:tcPr>
          <w:p w14:paraId="1FDB125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投标（响应）供应商</w:t>
            </w:r>
          </w:p>
        </w:tc>
        <w:tc>
          <w:tcPr>
            <w:tcW w:w="2594" w:type="dxa"/>
            <w:gridSpan w:val="3"/>
            <w:noWrap w:val="0"/>
            <w:vAlign w:val="center"/>
          </w:tcPr>
          <w:p w14:paraId="0587B9D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2207" w:type="dxa"/>
            <w:gridSpan w:val="4"/>
            <w:noWrap w:val="0"/>
            <w:vAlign w:val="center"/>
          </w:tcPr>
          <w:p w14:paraId="25FB04D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供应商统一社会信用代码</w:t>
            </w:r>
          </w:p>
        </w:tc>
        <w:tc>
          <w:tcPr>
            <w:tcW w:w="2845" w:type="dxa"/>
            <w:gridSpan w:val="2"/>
            <w:noWrap w:val="0"/>
            <w:vAlign w:val="center"/>
          </w:tcPr>
          <w:p w14:paraId="2D9E727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46CD3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9499" w:type="dxa"/>
            <w:gridSpan w:val="12"/>
            <w:noWrap w:val="0"/>
            <w:vAlign w:val="center"/>
          </w:tcPr>
          <w:p w14:paraId="7A63627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投标（响应）供应商相关人员情况</w:t>
            </w:r>
          </w:p>
        </w:tc>
      </w:tr>
      <w:tr w14:paraId="049F9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889" w:type="dxa"/>
            <w:noWrap w:val="0"/>
            <w:vAlign w:val="center"/>
          </w:tcPr>
          <w:p w14:paraId="1138EB2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2527" w:type="dxa"/>
            <w:gridSpan w:val="4"/>
            <w:noWrap w:val="0"/>
            <w:vAlign w:val="center"/>
          </w:tcPr>
          <w:p w14:paraId="545D742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职务</w:t>
            </w:r>
          </w:p>
        </w:tc>
        <w:tc>
          <w:tcPr>
            <w:tcW w:w="1123" w:type="dxa"/>
            <w:gridSpan w:val="2"/>
            <w:noWrap w:val="0"/>
            <w:vAlign w:val="center"/>
          </w:tcPr>
          <w:p w14:paraId="5D79065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姓名</w:t>
            </w:r>
          </w:p>
        </w:tc>
        <w:tc>
          <w:tcPr>
            <w:tcW w:w="1818" w:type="dxa"/>
            <w:gridSpan w:val="2"/>
            <w:noWrap w:val="0"/>
            <w:vAlign w:val="center"/>
          </w:tcPr>
          <w:p w14:paraId="650CB60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身份证号码</w:t>
            </w:r>
          </w:p>
        </w:tc>
        <w:tc>
          <w:tcPr>
            <w:tcW w:w="1631" w:type="dxa"/>
            <w:gridSpan w:val="2"/>
            <w:noWrap w:val="0"/>
            <w:vAlign w:val="center"/>
          </w:tcPr>
          <w:p w14:paraId="2D74754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劳动合同关系单位</w:t>
            </w:r>
          </w:p>
        </w:tc>
        <w:tc>
          <w:tcPr>
            <w:tcW w:w="1511" w:type="dxa"/>
            <w:noWrap w:val="0"/>
            <w:vAlign w:val="center"/>
          </w:tcPr>
          <w:p w14:paraId="50AE635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缴纳社会保险单位</w:t>
            </w:r>
          </w:p>
        </w:tc>
      </w:tr>
      <w:tr w14:paraId="456F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889" w:type="dxa"/>
            <w:noWrap w:val="0"/>
            <w:vAlign w:val="center"/>
          </w:tcPr>
          <w:p w14:paraId="438CA07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2527" w:type="dxa"/>
            <w:gridSpan w:val="4"/>
            <w:noWrap w:val="0"/>
            <w:vAlign w:val="center"/>
          </w:tcPr>
          <w:p w14:paraId="46828F9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法定代表人/单位负责人/主要经营负责人</w:t>
            </w:r>
          </w:p>
        </w:tc>
        <w:tc>
          <w:tcPr>
            <w:tcW w:w="1123" w:type="dxa"/>
            <w:gridSpan w:val="2"/>
            <w:noWrap w:val="0"/>
            <w:vAlign w:val="center"/>
          </w:tcPr>
          <w:p w14:paraId="7A6B519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818" w:type="dxa"/>
            <w:gridSpan w:val="2"/>
            <w:noWrap w:val="0"/>
            <w:vAlign w:val="center"/>
          </w:tcPr>
          <w:p w14:paraId="1A41E1C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1" w:type="dxa"/>
            <w:gridSpan w:val="2"/>
            <w:noWrap w:val="0"/>
            <w:vAlign w:val="center"/>
          </w:tcPr>
          <w:p w14:paraId="10F9518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511" w:type="dxa"/>
            <w:noWrap w:val="0"/>
            <w:vAlign w:val="center"/>
          </w:tcPr>
          <w:p w14:paraId="0D717EF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7664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89" w:type="dxa"/>
            <w:noWrap w:val="0"/>
            <w:vAlign w:val="center"/>
          </w:tcPr>
          <w:p w14:paraId="79A5094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2527" w:type="dxa"/>
            <w:gridSpan w:val="4"/>
            <w:noWrap w:val="0"/>
            <w:vAlign w:val="center"/>
          </w:tcPr>
          <w:p w14:paraId="64C0C0A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项目投标授权代表人</w:t>
            </w:r>
          </w:p>
        </w:tc>
        <w:tc>
          <w:tcPr>
            <w:tcW w:w="1123" w:type="dxa"/>
            <w:gridSpan w:val="2"/>
            <w:noWrap w:val="0"/>
            <w:vAlign w:val="center"/>
          </w:tcPr>
          <w:p w14:paraId="3EE8292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818" w:type="dxa"/>
            <w:gridSpan w:val="2"/>
            <w:noWrap w:val="0"/>
            <w:vAlign w:val="center"/>
          </w:tcPr>
          <w:p w14:paraId="74FD58F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1" w:type="dxa"/>
            <w:gridSpan w:val="2"/>
            <w:noWrap w:val="0"/>
            <w:vAlign w:val="center"/>
          </w:tcPr>
          <w:p w14:paraId="3A5D6B9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511" w:type="dxa"/>
            <w:noWrap w:val="0"/>
            <w:vAlign w:val="center"/>
          </w:tcPr>
          <w:p w14:paraId="5C8E5B6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17F2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89" w:type="dxa"/>
            <w:noWrap w:val="0"/>
            <w:vAlign w:val="center"/>
          </w:tcPr>
          <w:p w14:paraId="5B06514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2527" w:type="dxa"/>
            <w:gridSpan w:val="4"/>
            <w:noWrap w:val="0"/>
            <w:vAlign w:val="center"/>
          </w:tcPr>
          <w:p w14:paraId="03D5FBD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项目负责人</w:t>
            </w:r>
          </w:p>
        </w:tc>
        <w:tc>
          <w:tcPr>
            <w:tcW w:w="1123" w:type="dxa"/>
            <w:gridSpan w:val="2"/>
            <w:noWrap w:val="0"/>
            <w:vAlign w:val="center"/>
          </w:tcPr>
          <w:p w14:paraId="4889FC5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818" w:type="dxa"/>
            <w:gridSpan w:val="2"/>
            <w:noWrap w:val="0"/>
            <w:vAlign w:val="center"/>
          </w:tcPr>
          <w:p w14:paraId="0577A56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1" w:type="dxa"/>
            <w:gridSpan w:val="2"/>
            <w:noWrap w:val="0"/>
            <w:vAlign w:val="center"/>
          </w:tcPr>
          <w:p w14:paraId="7300813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511" w:type="dxa"/>
            <w:noWrap w:val="0"/>
            <w:vAlign w:val="center"/>
          </w:tcPr>
          <w:p w14:paraId="3351882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516BE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89" w:type="dxa"/>
            <w:noWrap w:val="0"/>
            <w:vAlign w:val="center"/>
          </w:tcPr>
          <w:p w14:paraId="2F8FF61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2527" w:type="dxa"/>
            <w:gridSpan w:val="4"/>
            <w:noWrap w:val="0"/>
            <w:vAlign w:val="center"/>
          </w:tcPr>
          <w:p w14:paraId="0E65DEB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主要技术人员</w:t>
            </w:r>
          </w:p>
        </w:tc>
        <w:tc>
          <w:tcPr>
            <w:tcW w:w="1123" w:type="dxa"/>
            <w:gridSpan w:val="2"/>
            <w:noWrap w:val="0"/>
            <w:vAlign w:val="center"/>
          </w:tcPr>
          <w:p w14:paraId="11EE596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818" w:type="dxa"/>
            <w:gridSpan w:val="2"/>
            <w:noWrap w:val="0"/>
            <w:vAlign w:val="center"/>
          </w:tcPr>
          <w:p w14:paraId="5454688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1" w:type="dxa"/>
            <w:gridSpan w:val="2"/>
            <w:noWrap w:val="0"/>
            <w:vAlign w:val="center"/>
          </w:tcPr>
          <w:p w14:paraId="3948DBE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511" w:type="dxa"/>
            <w:noWrap w:val="0"/>
            <w:vAlign w:val="center"/>
          </w:tcPr>
          <w:p w14:paraId="2940B4D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052C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89" w:type="dxa"/>
            <w:noWrap w:val="0"/>
            <w:vAlign w:val="center"/>
          </w:tcPr>
          <w:p w14:paraId="0DB81C4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2527" w:type="dxa"/>
            <w:gridSpan w:val="4"/>
            <w:noWrap w:val="0"/>
            <w:vAlign w:val="center"/>
          </w:tcPr>
          <w:p w14:paraId="416A9FF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投标文件编制人员</w:t>
            </w:r>
          </w:p>
        </w:tc>
        <w:tc>
          <w:tcPr>
            <w:tcW w:w="1123" w:type="dxa"/>
            <w:gridSpan w:val="2"/>
            <w:noWrap w:val="0"/>
            <w:vAlign w:val="center"/>
          </w:tcPr>
          <w:p w14:paraId="0A5A5F05">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818" w:type="dxa"/>
            <w:gridSpan w:val="2"/>
            <w:noWrap w:val="0"/>
            <w:vAlign w:val="center"/>
          </w:tcPr>
          <w:p w14:paraId="2829EF0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1" w:type="dxa"/>
            <w:gridSpan w:val="2"/>
            <w:noWrap w:val="0"/>
            <w:vAlign w:val="center"/>
          </w:tcPr>
          <w:p w14:paraId="24E45AC5">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511" w:type="dxa"/>
            <w:noWrap w:val="0"/>
            <w:vAlign w:val="center"/>
          </w:tcPr>
          <w:p w14:paraId="6F7D6C8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3EDA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9499" w:type="dxa"/>
            <w:gridSpan w:val="12"/>
            <w:noWrap w:val="0"/>
            <w:vAlign w:val="top"/>
          </w:tcPr>
          <w:p w14:paraId="19585050">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说明：同一职务有多人担任（如主要技术人员），应分行填写。</w:t>
            </w:r>
          </w:p>
        </w:tc>
      </w:tr>
      <w:tr w14:paraId="219C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9499" w:type="dxa"/>
            <w:gridSpan w:val="12"/>
            <w:noWrap w:val="0"/>
            <w:vAlign w:val="center"/>
          </w:tcPr>
          <w:p w14:paraId="2B1931E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投标（响应）供应商关联关系情况</w:t>
            </w:r>
          </w:p>
        </w:tc>
      </w:tr>
      <w:tr w14:paraId="64AA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051" w:type="dxa"/>
            <w:gridSpan w:val="2"/>
            <w:noWrap w:val="0"/>
            <w:vAlign w:val="center"/>
          </w:tcPr>
          <w:p w14:paraId="1FD66B7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2114" w:type="dxa"/>
            <w:gridSpan w:val="2"/>
            <w:noWrap w:val="0"/>
            <w:vAlign w:val="center"/>
          </w:tcPr>
          <w:p w14:paraId="65122D7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关联关系类型</w:t>
            </w:r>
          </w:p>
        </w:tc>
        <w:tc>
          <w:tcPr>
            <w:tcW w:w="2619" w:type="dxa"/>
            <w:gridSpan w:val="4"/>
            <w:noWrap w:val="0"/>
            <w:vAlign w:val="center"/>
          </w:tcPr>
          <w:p w14:paraId="4E32081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关联主体名称</w:t>
            </w:r>
          </w:p>
        </w:tc>
        <w:tc>
          <w:tcPr>
            <w:tcW w:w="3715" w:type="dxa"/>
            <w:gridSpan w:val="4"/>
            <w:noWrap w:val="0"/>
            <w:vAlign w:val="center"/>
          </w:tcPr>
          <w:p w14:paraId="1BDAEE0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备注</w:t>
            </w:r>
          </w:p>
        </w:tc>
      </w:tr>
      <w:tr w14:paraId="71B9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jc w:val="center"/>
        </w:trPr>
        <w:tc>
          <w:tcPr>
            <w:tcW w:w="1051" w:type="dxa"/>
            <w:gridSpan w:val="2"/>
            <w:noWrap w:val="0"/>
            <w:vAlign w:val="center"/>
          </w:tcPr>
          <w:p w14:paraId="36F42F6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2114" w:type="dxa"/>
            <w:gridSpan w:val="2"/>
            <w:noWrap w:val="0"/>
            <w:vAlign w:val="center"/>
          </w:tcPr>
          <w:p w14:paraId="25CC6B5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控股股东</w:t>
            </w:r>
          </w:p>
        </w:tc>
        <w:tc>
          <w:tcPr>
            <w:tcW w:w="2619" w:type="dxa"/>
            <w:gridSpan w:val="4"/>
            <w:noWrap w:val="0"/>
            <w:vAlign w:val="center"/>
          </w:tcPr>
          <w:p w14:paraId="70A9045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3715" w:type="dxa"/>
            <w:gridSpan w:val="4"/>
            <w:noWrap w:val="0"/>
            <w:vAlign w:val="center"/>
          </w:tcPr>
          <w:p w14:paraId="791CE14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119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1051" w:type="dxa"/>
            <w:gridSpan w:val="2"/>
            <w:noWrap w:val="0"/>
            <w:vAlign w:val="center"/>
          </w:tcPr>
          <w:p w14:paraId="501793B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2114" w:type="dxa"/>
            <w:gridSpan w:val="2"/>
            <w:noWrap w:val="0"/>
            <w:vAlign w:val="center"/>
          </w:tcPr>
          <w:p w14:paraId="2E945D6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管理关系</w:t>
            </w:r>
          </w:p>
        </w:tc>
        <w:tc>
          <w:tcPr>
            <w:tcW w:w="2619" w:type="dxa"/>
            <w:gridSpan w:val="4"/>
            <w:noWrap w:val="0"/>
            <w:vAlign w:val="center"/>
          </w:tcPr>
          <w:p w14:paraId="2EDB6C6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3715" w:type="dxa"/>
            <w:gridSpan w:val="4"/>
            <w:noWrap w:val="0"/>
            <w:vAlign w:val="center"/>
          </w:tcPr>
          <w:p w14:paraId="76EBD3D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指对投标（响应）供应商不具有出资持股关系，但对其存在管理关系的主体。</w:t>
            </w:r>
          </w:p>
        </w:tc>
      </w:tr>
      <w:tr w14:paraId="1376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9499" w:type="dxa"/>
            <w:gridSpan w:val="12"/>
            <w:noWrap w:val="0"/>
            <w:vAlign w:val="top"/>
          </w:tcPr>
          <w:p w14:paraId="67B99E19">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说明：同一关联关系类型有多个主体的，应分行填写。</w:t>
            </w:r>
          </w:p>
        </w:tc>
      </w:tr>
    </w:tbl>
    <w:p w14:paraId="5642EEF4">
      <w:pPr>
        <w:rPr>
          <w:rFonts w:hint="eastAsia" w:ascii="仿宋_GB2312" w:hAnsi="仿宋_GB2312" w:eastAsia="仿宋_GB2312" w:cs="仿宋_GB2312"/>
          <w:b/>
          <w:bCs/>
          <w:sz w:val="32"/>
          <w:szCs w:val="32"/>
          <w:vertAlign w:val="baseline"/>
        </w:rPr>
      </w:pPr>
      <w:r>
        <w:rPr>
          <w:rFonts w:hint="eastAsia" w:ascii="仿宋_GB2312" w:hAnsi="仿宋_GB2312" w:eastAsia="仿宋_GB2312" w:cs="仿宋_GB2312"/>
          <w:b/>
          <w:bCs/>
          <w:sz w:val="32"/>
          <w:szCs w:val="32"/>
          <w:vertAlign w:val="baseline"/>
          <w:lang w:val="en-US" w:eastAsia="zh-CN"/>
        </w:rPr>
        <w:t>注：</w:t>
      </w:r>
      <w:r>
        <w:rPr>
          <w:rFonts w:hint="eastAsia" w:ascii="仿宋_GB2312" w:hAnsi="仿宋_GB2312" w:eastAsia="仿宋_GB2312" w:cs="仿宋_GB2312"/>
          <w:sz w:val="32"/>
          <w:szCs w:val="32"/>
          <w:vertAlign w:val="baseline"/>
        </w:rPr>
        <w:t>项目投标授权代表人</w:t>
      </w:r>
      <w:r>
        <w:rPr>
          <w:rFonts w:hint="eastAsia" w:ascii="仿宋_GB2312" w:hAnsi="仿宋_GB2312" w:eastAsia="仿宋_GB2312" w:cs="仿宋_GB2312"/>
          <w:sz w:val="32"/>
          <w:szCs w:val="32"/>
          <w:vertAlign w:val="baseline"/>
          <w:lang w:eastAsia="zh-CN"/>
        </w:rPr>
        <w:t>、</w:t>
      </w:r>
      <w:r>
        <w:rPr>
          <w:rFonts w:hint="eastAsia" w:ascii="仿宋_GB2312" w:hAnsi="仿宋_GB2312" w:eastAsia="仿宋_GB2312" w:cs="仿宋_GB2312"/>
          <w:sz w:val="32"/>
          <w:szCs w:val="32"/>
          <w:vertAlign w:val="baseline"/>
        </w:rPr>
        <w:t>项目负责人</w:t>
      </w:r>
      <w:r>
        <w:rPr>
          <w:rFonts w:hint="eastAsia" w:ascii="仿宋_GB2312" w:hAnsi="仿宋_GB2312" w:eastAsia="仿宋_GB2312" w:cs="仿宋_GB2312"/>
          <w:sz w:val="32"/>
          <w:szCs w:val="32"/>
          <w:vertAlign w:val="baseline"/>
          <w:lang w:eastAsia="zh-CN"/>
        </w:rPr>
        <w:t>、</w:t>
      </w:r>
      <w:r>
        <w:rPr>
          <w:rFonts w:hint="eastAsia" w:ascii="仿宋_GB2312" w:hAnsi="仿宋_GB2312" w:eastAsia="仿宋_GB2312" w:cs="仿宋_GB2312"/>
          <w:sz w:val="32"/>
          <w:szCs w:val="32"/>
          <w:vertAlign w:val="baseline"/>
        </w:rPr>
        <w:t>主要技术人员</w:t>
      </w:r>
      <w:r>
        <w:rPr>
          <w:rFonts w:hint="eastAsia" w:ascii="仿宋_GB2312" w:hAnsi="仿宋_GB2312" w:eastAsia="仿宋_GB2312" w:cs="仿宋_GB2312"/>
          <w:b w:val="0"/>
          <w:bCs w:val="0"/>
          <w:sz w:val="32"/>
          <w:szCs w:val="32"/>
          <w:vertAlign w:val="baseline"/>
          <w:lang w:val="en-US" w:eastAsia="zh-CN"/>
        </w:rPr>
        <w:t>需另附近3个月（连续且自投标截止之日倒推3个月）的社保缴纳记录证明。社保缴纳单位应为投标人单位，特殊情况（如退休返聘、外籍员工等）需提供相关证明材料。社保缴纳记录应为投标人注册所在地社会保障部门出具的社保缴纳记录证明文件，并包含养老保险和医疗保险等主要险种。</w:t>
      </w:r>
    </w:p>
    <w:p w14:paraId="767A3D2D">
      <w:pPr>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rPr>
        <w:t>投标（响应）供应商</w:t>
      </w:r>
      <w:r>
        <w:rPr>
          <w:rFonts w:hint="eastAsia" w:ascii="仿宋_GB2312" w:hAnsi="仿宋_GB2312" w:eastAsia="仿宋_GB2312" w:cs="仿宋_GB2312"/>
          <w:b/>
          <w:bCs/>
          <w:sz w:val="32"/>
          <w:szCs w:val="32"/>
          <w:vertAlign w:val="baseline"/>
          <w:lang w:val="en-US" w:eastAsia="zh-CN"/>
        </w:rPr>
        <w:t>声明：</w:t>
      </w:r>
    </w:p>
    <w:p w14:paraId="5888BF3C">
      <w:pPr>
        <w:numPr>
          <w:ilvl w:val="0"/>
          <w:numId w:val="0"/>
        </w:numPr>
        <w:rPr>
          <w:rFonts w:hint="eastAsia" w:ascii="仿宋_GB2312" w:hAnsi="仿宋_GB2312" w:eastAsia="仿宋_GB2312" w:cs="仿宋_GB2312"/>
          <w:i w:val="0"/>
          <w:iCs w:val="0"/>
          <w:caps w:val="0"/>
          <w:color w:val="404040"/>
          <w:spacing w:val="0"/>
          <w:sz w:val="32"/>
          <w:szCs w:val="32"/>
          <w:shd w:val="clear" w:color="auto" w:fill="FFFFFF"/>
          <w:lang w:val="en-US" w:eastAsia="zh-CN"/>
        </w:rPr>
      </w:pPr>
      <w:r>
        <w:rPr>
          <w:rFonts w:hint="eastAsia" w:ascii="仿宋_GB2312" w:hAnsi="仿宋_GB2312" w:eastAsia="仿宋_GB2312" w:cs="仿宋_GB2312"/>
          <w:i w:val="0"/>
          <w:iCs w:val="0"/>
          <w:caps w:val="0"/>
          <w:color w:val="404040"/>
          <w:spacing w:val="0"/>
          <w:sz w:val="32"/>
          <w:szCs w:val="32"/>
          <w:shd w:val="clear" w:color="auto" w:fill="FFFFFF"/>
          <w:lang w:val="en-US" w:eastAsia="zh-CN"/>
        </w:rPr>
        <w:t>1.投标（响应）供应商填写内容与事实不符的，招标人有权取消其投标资格、否决投标或解除合同，并依法追究其法律责任。</w:t>
      </w:r>
    </w:p>
    <w:p w14:paraId="26235042">
      <w:pPr>
        <w:numPr>
          <w:ilvl w:val="0"/>
          <w:numId w:val="0"/>
        </w:numPr>
        <w:rPr>
          <w:rFonts w:hint="eastAsia" w:ascii="仿宋_GB2312" w:hAnsi="仿宋_GB2312" w:eastAsia="仿宋_GB2312" w:cs="仿宋_GB2312"/>
          <w:i w:val="0"/>
          <w:iCs w:val="0"/>
          <w:caps w:val="0"/>
          <w:color w:val="404040"/>
          <w:spacing w:val="0"/>
          <w:sz w:val="32"/>
          <w:szCs w:val="32"/>
          <w:shd w:val="clear" w:color="auto" w:fill="FFFFFF"/>
          <w:lang w:eastAsia="zh-CN"/>
        </w:rPr>
      </w:pPr>
      <w:r>
        <w:rPr>
          <w:rFonts w:hint="eastAsia" w:ascii="仿宋_GB2312" w:hAnsi="仿宋_GB2312" w:eastAsia="仿宋_GB2312" w:cs="仿宋_GB2312"/>
          <w:i w:val="0"/>
          <w:iCs w:val="0"/>
          <w:caps w:val="0"/>
          <w:color w:val="404040"/>
          <w:spacing w:val="0"/>
          <w:sz w:val="32"/>
          <w:szCs w:val="32"/>
          <w:shd w:val="clear" w:color="auto" w:fill="FFFFFF"/>
          <w:lang w:val="en-US" w:eastAsia="zh-CN"/>
        </w:rPr>
        <w:t>2.投标（响应）供应商存</w:t>
      </w:r>
      <w:r>
        <w:rPr>
          <w:rFonts w:hint="eastAsia" w:ascii="仿宋_GB2312" w:hAnsi="仿宋_GB2312" w:eastAsia="仿宋_GB2312" w:cs="仿宋_GB2312"/>
          <w:color w:val="404040"/>
          <w:sz w:val="32"/>
          <w:szCs w:val="32"/>
          <w:shd w:val="clear" w:color="auto" w:fill="FFFFFF"/>
          <w:lang w:val="en-US" w:eastAsia="zh-CN"/>
        </w:rPr>
        <w:t>在</w:t>
      </w:r>
      <w:r>
        <w:rPr>
          <w:rFonts w:hint="eastAsia" w:ascii="仿宋_GB2312" w:hAnsi="仿宋_GB2312" w:eastAsia="仿宋_GB2312" w:cs="仿宋_GB2312"/>
          <w:i w:val="0"/>
          <w:iCs w:val="0"/>
          <w:caps w:val="0"/>
          <w:color w:val="404040"/>
          <w:spacing w:val="0"/>
          <w:sz w:val="32"/>
          <w:szCs w:val="32"/>
          <w:shd w:val="clear" w:color="auto" w:fill="FFFFFF"/>
          <w:lang w:val="en-US" w:eastAsia="zh-CN"/>
        </w:rPr>
        <w:t>围标串标行为</w:t>
      </w:r>
      <w:r>
        <w:rPr>
          <w:rFonts w:hint="eastAsia" w:ascii="仿宋_GB2312" w:hAnsi="仿宋_GB2312" w:eastAsia="仿宋_GB2312" w:cs="仿宋_GB2312"/>
          <w:color w:val="404040"/>
          <w:sz w:val="32"/>
          <w:szCs w:val="32"/>
          <w:shd w:val="clear" w:color="auto" w:fill="FFFFFF"/>
          <w:lang w:val="en-US" w:eastAsia="zh-CN"/>
        </w:rPr>
        <w:t>的，</w:t>
      </w:r>
      <w:r>
        <w:rPr>
          <w:rFonts w:hint="eastAsia" w:ascii="仿宋_GB2312" w:hAnsi="仿宋_GB2312" w:eastAsia="仿宋_GB2312" w:cs="仿宋_GB2312"/>
          <w:i w:val="0"/>
          <w:iCs w:val="0"/>
          <w:caps w:val="0"/>
          <w:color w:val="404040"/>
          <w:spacing w:val="0"/>
          <w:sz w:val="32"/>
          <w:szCs w:val="32"/>
          <w:shd w:val="clear" w:color="auto" w:fill="FFFFFF"/>
        </w:rPr>
        <w:t>将</w:t>
      </w:r>
      <w:r>
        <w:rPr>
          <w:rFonts w:hint="eastAsia" w:ascii="仿宋_GB2312" w:hAnsi="仿宋_GB2312" w:eastAsia="仿宋_GB2312" w:cs="仿宋_GB2312"/>
          <w:i w:val="0"/>
          <w:iCs w:val="0"/>
          <w:caps w:val="0"/>
          <w:color w:val="404040"/>
          <w:spacing w:val="0"/>
          <w:sz w:val="32"/>
          <w:szCs w:val="32"/>
          <w:shd w:val="clear" w:color="auto" w:fill="FFFFFF"/>
          <w:lang w:val="en-US" w:eastAsia="zh-CN"/>
        </w:rPr>
        <w:t>被</w:t>
      </w:r>
      <w:r>
        <w:rPr>
          <w:rFonts w:hint="eastAsia" w:ascii="仿宋_GB2312" w:hAnsi="仿宋_GB2312" w:eastAsia="仿宋_GB2312" w:cs="仿宋_GB2312"/>
          <w:i w:val="0"/>
          <w:iCs w:val="0"/>
          <w:caps w:val="0"/>
          <w:color w:val="404040"/>
          <w:spacing w:val="0"/>
          <w:sz w:val="32"/>
          <w:szCs w:val="32"/>
          <w:shd w:val="clear" w:color="auto" w:fill="FFFFFF"/>
        </w:rPr>
        <w:t>列入</w:t>
      </w:r>
      <w:r>
        <w:rPr>
          <w:rFonts w:hint="eastAsia" w:ascii="仿宋_GB2312" w:hAnsi="仿宋_GB2312" w:eastAsia="仿宋_GB2312" w:cs="仿宋_GB2312"/>
          <w:i w:val="0"/>
          <w:iCs w:val="0"/>
          <w:caps w:val="0"/>
          <w:color w:val="404040"/>
          <w:spacing w:val="0"/>
          <w:sz w:val="32"/>
          <w:szCs w:val="32"/>
          <w:shd w:val="clear" w:color="auto" w:fill="FFFFFF"/>
          <w:lang w:val="en-US" w:eastAsia="zh-CN"/>
        </w:rPr>
        <w:t>招标人</w:t>
      </w:r>
      <w:r>
        <w:rPr>
          <w:rFonts w:hint="eastAsia" w:ascii="仿宋_GB2312" w:hAnsi="仿宋_GB2312" w:eastAsia="仿宋_GB2312" w:cs="仿宋_GB2312"/>
          <w:i w:val="0"/>
          <w:iCs w:val="0"/>
          <w:caps w:val="0"/>
          <w:color w:val="404040"/>
          <w:spacing w:val="0"/>
          <w:sz w:val="32"/>
          <w:szCs w:val="32"/>
          <w:shd w:val="clear" w:color="auto" w:fill="FFFFFF"/>
        </w:rPr>
        <w:t>采购失信名单</w:t>
      </w:r>
      <w:r>
        <w:rPr>
          <w:rFonts w:hint="eastAsia" w:ascii="仿宋_GB2312" w:hAnsi="仿宋_GB2312" w:eastAsia="仿宋_GB2312" w:cs="仿宋_GB2312"/>
          <w:i w:val="0"/>
          <w:iCs w:val="0"/>
          <w:caps w:val="0"/>
          <w:color w:val="404040"/>
          <w:spacing w:val="0"/>
          <w:sz w:val="32"/>
          <w:szCs w:val="32"/>
          <w:shd w:val="clear" w:color="auto" w:fill="FFFFFF"/>
          <w:lang w:eastAsia="zh-CN"/>
        </w:rPr>
        <w:t>。</w:t>
      </w:r>
    </w:p>
    <w:p w14:paraId="4A3E105F">
      <w:pPr>
        <w:numPr>
          <w:ilvl w:val="0"/>
          <w:numId w:val="0"/>
        </w:numPr>
        <w:rPr>
          <w:rFonts w:hint="eastAsia" w:ascii="仿宋_GB2312" w:hAnsi="仿宋_GB2312" w:eastAsia="仿宋_GB2312" w:cs="仿宋_GB2312"/>
          <w:i w:val="0"/>
          <w:iCs w:val="0"/>
          <w:caps w:val="0"/>
          <w:color w:val="404040"/>
          <w:spacing w:val="0"/>
          <w:sz w:val="32"/>
          <w:szCs w:val="32"/>
          <w:shd w:val="clear" w:color="auto" w:fill="FFFFFF"/>
          <w:lang w:val="en-US" w:eastAsia="zh-CN"/>
        </w:rPr>
      </w:pPr>
      <w:r>
        <w:rPr>
          <w:rFonts w:hint="eastAsia" w:ascii="仿宋_GB2312" w:hAnsi="仿宋_GB2312" w:eastAsia="仿宋_GB2312" w:cs="仿宋_GB2312"/>
          <w:i w:val="0"/>
          <w:iCs w:val="0"/>
          <w:caps w:val="0"/>
          <w:color w:val="404040"/>
          <w:spacing w:val="0"/>
          <w:sz w:val="32"/>
          <w:szCs w:val="32"/>
          <w:shd w:val="clear" w:color="auto" w:fill="FFFFFF"/>
          <w:lang w:val="en-US" w:eastAsia="zh-CN"/>
        </w:rPr>
        <w:t>3.本情况表自签署之日起生效，适用于本次招采活动及后续合同履行阶段。</w:t>
      </w:r>
    </w:p>
    <w:p w14:paraId="020BF184">
      <w:pPr>
        <w:ind w:left="5760" w:hanging="5760" w:hangingChars="1800"/>
        <w:rPr>
          <w:rFonts w:hint="eastAsia" w:ascii="仿宋_GB2312" w:hAnsi="仿宋_GB2312" w:eastAsia="仿宋_GB2312" w:cs="仿宋_GB2312"/>
          <w:sz w:val="32"/>
          <w:szCs w:val="32"/>
        </w:rPr>
      </w:pPr>
    </w:p>
    <w:p w14:paraId="4839A804">
      <w:pPr>
        <w:ind w:left="5760" w:hanging="5760" w:hangingChars="1800"/>
        <w:rPr>
          <w:rFonts w:hint="eastAsia" w:ascii="仿宋_GB2312" w:hAnsi="仿宋_GB2312" w:eastAsia="仿宋_GB2312" w:cs="仿宋_GB2312"/>
          <w:sz w:val="32"/>
          <w:szCs w:val="32"/>
        </w:rPr>
      </w:pPr>
    </w:p>
    <w:p w14:paraId="7739809F">
      <w:pPr>
        <w:wordWrap w:val="0"/>
        <w:ind w:left="5760" w:hanging="5760" w:hangingChars="180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填表单位（加盖公章）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p>
    <w:p w14:paraId="10BCB366">
      <w:pPr>
        <w:pStyle w:val="2"/>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KSOF51D5AD36">
    <w:panose1 w:val="020B0604020202020204"/>
    <w:charset w:val="86"/>
    <w:family w:val="auto"/>
    <w:pitch w:val="default"/>
    <w:sig w:usb0="00000001" w:usb1="00000000" w:usb2="00000000" w:usb3="00000000" w:csb0="00040001" w:csb1="00000000"/>
  </w:font>
  <w:font w:name="FangSong_GB2312">
    <w:altName w:val="仿宋"/>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227AF4"/>
    <w:multiLevelType w:val="singleLevel"/>
    <w:tmpl w:val="C2227AF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97356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Plain Text"/>
    <w:basedOn w:val="1"/>
    <w:qFormat/>
    <w:uiPriority w:val="99"/>
    <w:rPr>
      <w:rFonts w:ascii="宋体" w:hAnsi="Courier New"/>
      <w:kern w:val="0"/>
      <w:sz w:val="20"/>
      <w:szCs w:val="21"/>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2026-10-13T02:39:01Z</dcterms:created>
  <dc:creator>Administrator</dc:creator>
  <cp:lastModifiedBy>时光静好 与君语</cp:lastModifiedBy>
  <dcterms:modified xsi:type="dcterms:W3CDTF">2026-10-13T02:55:55Z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eyJoZGlkIjoiMGQ2YjQ4OTc2ZDAyMzdmMTVjZTg4YzYyZGVlMDJhNGMiLCJ1c2VySWQiOiI1ODA4OTQ0NDUifQ==</vt:lpwstr>
  </property>
  <property fmtid="{D5CDD505-2E9C-101B-9397-08002B2CF9AE}" pid="4" name="ICV">
    <vt:lpwstr>E275A270D1AE4ACC8AA161F40CFEAC65_12</vt:lpwstr>
  </property>
</Properties>
</file>