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442000-2025-01500</w:t>
      </w:r>
    </w:p>
    <w:p>
      <w:pPr>
        <w:pStyle w:val="null3"/>
        <w:jc w:val="center"/>
        <w:outlineLvl w:val="3"/>
      </w:pPr>
      <w:r>
        <w:rPr>
          <w:sz w:val="24"/>
          <w:b/>
        </w:rPr>
        <w:t>采购项目编号：</w:t>
      </w:r>
      <w:r>
        <w:rPr>
          <w:sz w:val="24"/>
          <w:b/>
        </w:rPr>
        <w:t>25CCA39C00668</w:t>
      </w:r>
    </w:p>
    <w:p>
      <w:pPr>
        <w:pStyle w:val="null3"/>
        <w:jc w:val="center"/>
        <w:outlineLvl w:val="3"/>
      </w:pPr>
      <w:r>
        <w:rPr>
          <w:sz w:val="24"/>
          <w:b/>
        </w:rPr>
        <w:t>项目名称：</w:t>
      </w:r>
      <w:r>
        <w:rPr>
          <w:sz w:val="24"/>
          <w:b/>
        </w:rPr>
        <w:t>中山市2025年河涌水质监测项目</w:t>
      </w:r>
    </w:p>
    <w:p>
      <w:pPr>
        <w:pStyle w:val="null3"/>
        <w:jc w:val="center"/>
        <w:outlineLvl w:val="3"/>
      </w:pPr>
      <w:r>
        <w:rPr>
          <w:sz w:val="24"/>
          <w:b/>
        </w:rPr>
        <w:t>采购人：</w:t>
      </w:r>
      <w:r>
        <w:rPr>
          <w:sz w:val="24"/>
          <w:b/>
        </w:rPr>
        <w:t>中山市生态环境局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中山市生态环境局</w:t>
      </w:r>
      <w:r>
        <w:rPr/>
        <w:t>的委托，采用</w:t>
      </w:r>
      <w:r>
        <w:rPr/>
        <w:t>公开招标</w:t>
      </w:r>
      <w:r>
        <w:rPr/>
        <w:t>方式组织采购</w:t>
      </w:r>
      <w:r>
        <w:rPr/>
        <w:t>中山市2025年河涌水质监测项目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中山市2025年河涌水质监测项目</w:t>
      </w:r>
    </w:p>
    <w:p>
      <w:pPr>
        <w:pStyle w:val="null3"/>
        <w:ind w:firstLine="480"/>
      </w:pPr>
      <w:r>
        <w:rPr/>
        <w:t>采购计划编号：</w:t>
      </w:r>
      <w:r>
        <w:rPr/>
        <w:t>442000-2025-01500</w:t>
      </w:r>
    </w:p>
    <w:p>
      <w:pPr>
        <w:pStyle w:val="null3"/>
        <w:ind w:firstLine="480"/>
      </w:pPr>
      <w:r>
        <w:rPr/>
        <w:t>采购项目编号：</w:t>
      </w:r>
      <w:r>
        <w:rPr/>
        <w:t>25CCA39C00668</w:t>
      </w:r>
    </w:p>
    <w:p>
      <w:pPr>
        <w:pStyle w:val="null3"/>
        <w:ind w:firstLine="480"/>
      </w:pPr>
      <w:r>
        <w:rPr/>
        <w:t>采购方式：</w:t>
      </w:r>
      <w:r>
        <w:rPr/>
        <w:t>公开招标</w:t>
      </w:r>
    </w:p>
    <w:p>
      <w:pPr>
        <w:pStyle w:val="null3"/>
        <w:ind w:firstLine="480"/>
      </w:pPr>
      <w:r>
        <w:rPr/>
        <w:t>预算金额：</w:t>
      </w:r>
      <w:r>
        <w:rPr/>
        <w:t>5,053,000.00</w:t>
      </w:r>
      <w:r>
        <w:rPr/>
        <w:t>元</w:t>
      </w:r>
    </w:p>
    <w:p>
      <w:pPr>
        <w:pStyle w:val="null3"/>
        <w:outlineLvl w:val="3"/>
      </w:pPr>
      <w:r>
        <w:rPr>
          <w:sz w:val="24"/>
          <w:b/>
        </w:rPr>
        <w:t>2.项目内容及需求情况（采购项目技术规格、参数及要求）</w:t>
      </w:r>
    </w:p>
    <w:p>
      <w:pPr>
        <w:pStyle w:val="null3"/>
      </w:pPr>
      <w:r>
        <w:rPr/>
        <w:t>采购包1(中山市2025年河涌水质监测项目（西北和北部组团）):</w:t>
      </w:r>
    </w:p>
    <w:p>
      <w:pPr>
        <w:pStyle w:val="null3"/>
      </w:pPr>
      <w:r>
        <w:rPr/>
        <w:t>采购包预算金额：2,030,000.00元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其他生态环境保护和治理服务</w:t>
            </w:r>
          </w:p>
        </w:tc>
        <w:tc>
          <w:tcPr>
            <w:tcW w:type="dxa" w:w="2136"/>
          </w:tcPr>
          <w:p>
            <w:pPr>
              <w:pStyle w:val="null3"/>
            </w:pPr>
            <w:r>
              <w:rPr/>
              <w:t>中山市2025年河涌水质监测项目（西北和北部组团）</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服务时间内采购人已提出应急任务需求但在期内中标人未完成有关成果的，期满后中标人仍应按照合同约定的交付时间交付有关成果，且有关费用已包含在合同价款中。</w:t>
      </w:r>
    </w:p>
    <w:p>
      <w:pPr>
        <w:pStyle w:val="null3"/>
      </w:pPr>
      <w:r>
        <w:rPr/>
        <w:t>采购包2(中山市2025年河涌水质监测项目（东南和西部组团）):</w:t>
      </w:r>
    </w:p>
    <w:p>
      <w:pPr>
        <w:pStyle w:val="null3"/>
      </w:pPr>
      <w:r>
        <w:rPr/>
        <w:t>采购包预算金额：1,730,000.00元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其他生态环境保护和治理服务</w:t>
            </w:r>
          </w:p>
        </w:tc>
        <w:tc>
          <w:tcPr>
            <w:tcW w:type="dxa" w:w="2136"/>
          </w:tcPr>
          <w:p>
            <w:pPr>
              <w:pStyle w:val="null3"/>
            </w:pPr>
            <w:r>
              <w:rPr/>
              <w:t>中山市2025年河涌水质监测项目（东南和西部组团）</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服务时间内采购人已提出应急任务需求但在期内中标人未完成有关成果的，期满后中标人仍应按照合同约定的交付时间交付有关成果，且有关费用已包含在合同价款中。</w:t>
      </w:r>
    </w:p>
    <w:p>
      <w:pPr>
        <w:pStyle w:val="null3"/>
      </w:pPr>
      <w:r>
        <w:rPr/>
        <w:t>采购包3(中山市2025年河涌水质监测项目（中心组团及功能区）):</w:t>
      </w:r>
    </w:p>
    <w:p>
      <w:pPr>
        <w:pStyle w:val="null3"/>
      </w:pPr>
      <w:r>
        <w:rPr/>
        <w:t>采购包预算金额：1,293,000.00元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其他生态环境保护和治理服务</w:t>
            </w:r>
          </w:p>
        </w:tc>
        <w:tc>
          <w:tcPr>
            <w:tcW w:type="dxa" w:w="2136"/>
          </w:tcPr>
          <w:p>
            <w:pPr>
              <w:pStyle w:val="null3"/>
            </w:pPr>
            <w:r>
              <w:rPr/>
              <w:t>中山市2025年河涌水质监测项目（中心组团及功能区）</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服务时间内采购人已提出应急任务需求但在期内中标人未完成有关成果的，期满后中标人仍应按照合同约定的交付时间交付有关成果，且有关费用已包含在合同价款中。</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p>
      <w:pPr>
        <w:pStyle w:val="null3"/>
      </w:pPr>
      <w:r>
        <w:rPr/>
        <w:t>2）有依法缴纳税收和社会保障资金的良好记录：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p>
      <w:pPr>
        <w:pStyle w:val="null3"/>
      </w:pPr>
      <w:r>
        <w:rPr/>
        <w:t>3）具有良好的商业信誉和健全的财务会计制度：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p>
      <w:pPr>
        <w:pStyle w:val="null3"/>
      </w:pPr>
      <w:r>
        <w:rPr/>
        <w:t>4）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采购包1（中山市2025年河涌水质监测项目（西北和北部组团））：</w:t>
      </w:r>
      <w:r>
        <w:rPr/>
        <w:t>采购包整体专门面向中小企业。投标人须符合本项目所属行业（其他未列明行业）政策划分标准的中小企业。监狱企业、残疾人福利性单位视同小型、微型企业。注：中小企业声明函中行业应为填写“其他未列明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p>
      <w:pPr>
        <w:pStyle w:val="null3"/>
        <w:jc w:val="left"/>
      </w:pPr>
      <w:r>
        <w:rPr/>
        <w:t>采购包2（中山市2025年河涌水质监测项目（东南和西部组团））：</w:t>
      </w:r>
      <w:r>
        <w:rPr/>
        <w:t>本采购包不属于专门面向中小企业采购项目。</w:t>
      </w:r>
    </w:p>
    <w:p>
      <w:pPr>
        <w:pStyle w:val="null3"/>
        <w:jc w:val="left"/>
      </w:pPr>
      <w:r>
        <w:rPr/>
        <w:t>采购包3（中山市2025年河涌水质监测项目（中心组团及功能区））：</w:t>
      </w:r>
      <w:r>
        <w:rPr/>
        <w:t>本采购包不属于专门面向中小企业采购项目。</w:t>
      </w:r>
    </w:p>
    <w:p>
      <w:pPr>
        <w:pStyle w:val="null3"/>
        <w:outlineLvl w:val="3"/>
      </w:pPr>
      <w:r>
        <w:rPr>
          <w:sz w:val="24"/>
          <w:b/>
        </w:rPr>
        <w:t>3.本项目特定的资格要求：</w:t>
      </w:r>
    </w:p>
    <w:p>
      <w:pPr>
        <w:pStyle w:val="null3"/>
      </w:pPr>
      <w:r>
        <w:rPr/>
        <w:t>采购包1（中山市2025年河涌水质监测项目（西北和北部组团））：</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3)本项目不接受联合体投标，不接受分支机构投标。</w:t>
      </w:r>
    </w:p>
    <w:p>
      <w:pPr>
        <w:pStyle w:val="null3"/>
      </w:pPr>
      <w:r>
        <w:rPr/>
        <w:t>采购包2（中山市2025年河涌水质监测项目（东南和西部组团））：</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3)本项目不接受联合体投标，不接受分支机构投标。</w:t>
      </w:r>
    </w:p>
    <w:p>
      <w:pPr>
        <w:pStyle w:val="null3"/>
      </w:pPr>
      <w:r>
        <w:rPr/>
        <w:t>采购包3（中山市2025年河涌水质监测项目（中心组团及功能区））：</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3)本项目不接受联合体投标，不接受分支机构投标。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深圳交易咨询集团有限公司网（https://www.sztc.com/jygg）。</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中山市生态环境局</w:t>
      </w:r>
    </w:p>
    <w:p>
      <w:pPr>
        <w:pStyle w:val="null3"/>
        <w:ind w:firstLine="480"/>
      </w:pPr>
      <w:r>
        <w:rPr/>
        <w:t xml:space="preserve"> 地址：</w:t>
      </w:r>
      <w:r>
        <w:rPr/>
        <w:t>广东省中山市中山三路政府第二办公区</w:t>
      </w:r>
    </w:p>
    <w:p>
      <w:pPr>
        <w:pStyle w:val="null3"/>
        <w:ind w:firstLine="480"/>
      </w:pPr>
      <w:r>
        <w:rPr/>
        <w:t xml:space="preserve"> 联系方式：</w:t>
      </w:r>
      <w:r>
        <w:rPr/>
        <w:t>0760-88384353、88852516</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0760-88385506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黎紫微、宋颖怡、林思敏、曾燕</w:t>
      </w:r>
    </w:p>
    <w:p>
      <w:pPr>
        <w:pStyle w:val="null3"/>
        <w:ind w:firstLine="480"/>
      </w:pPr>
      <w:r>
        <w:rPr/>
        <w:t xml:space="preserve"> 电话：</w:t>
      </w:r>
      <w:r>
        <w:rPr/>
        <w:t>0760-88385506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一、总则</w:t>
      </w:r>
    </w:p>
    <w:p>
      <w:pPr>
        <w:pStyle w:val="null3"/>
        <w:ind w:firstLine="420"/>
        <w:jc w:val="both"/>
      </w:pPr>
      <w:r>
        <w:rPr>
          <w:sz w:val="21"/>
        </w:rPr>
        <w:t>1</w:t>
      </w:r>
      <w:r>
        <w:rPr>
          <w:sz w:val="21"/>
        </w:rPr>
        <w:t>.</w:t>
      </w:r>
      <w:r>
        <w:rPr>
          <w:sz w:val="21"/>
        </w:rPr>
        <w:t>项目内容：</w:t>
      </w:r>
      <w:r>
        <w:rPr>
          <w:sz w:val="21"/>
        </w:rPr>
        <w:t>中山市</w:t>
      </w:r>
      <w:r>
        <w:rPr>
          <w:sz w:val="21"/>
        </w:rPr>
        <w:t>2025</w:t>
      </w:r>
      <w:r>
        <w:rPr>
          <w:sz w:val="21"/>
        </w:rPr>
        <w:t>年河涌水质监测项目</w:t>
      </w:r>
    </w:p>
    <w:p>
      <w:pPr>
        <w:pStyle w:val="null3"/>
        <w:ind w:firstLine="420"/>
        <w:jc w:val="both"/>
      </w:pPr>
      <w:r>
        <w:rPr>
          <w:sz w:val="21"/>
        </w:rPr>
        <w:t>2</w:t>
      </w:r>
      <w:r>
        <w:rPr>
          <w:sz w:val="21"/>
        </w:rPr>
        <w:t>.</w:t>
      </w:r>
      <w:r>
        <w:rPr>
          <w:sz w:val="21"/>
        </w:rPr>
        <w:t>本项目的服务期限：</w:t>
      </w:r>
      <w:r>
        <w:rPr>
          <w:sz w:val="21"/>
        </w:rPr>
        <w:t>自合同签订之日起至</w:t>
      </w:r>
      <w:r>
        <w:rPr>
          <w:sz w:val="21"/>
        </w:rPr>
        <w:t>2025</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3</w:t>
      </w:r>
      <w:r>
        <w:rPr>
          <w:sz w:val="21"/>
        </w:rPr>
        <w:t>.</w:t>
      </w:r>
      <w:r>
        <w:rPr>
          <w:sz w:val="21"/>
        </w:rPr>
        <w:t>本项目由中标人承包及负责招标文件对中标人要求的一切事宜及责任。</w:t>
      </w:r>
    </w:p>
    <w:p>
      <w:pPr>
        <w:pStyle w:val="null3"/>
        <w:ind w:firstLine="420"/>
        <w:jc w:val="both"/>
      </w:pPr>
      <w:r>
        <w:rPr>
          <w:sz w:val="21"/>
        </w:rPr>
        <w:t>4</w:t>
      </w:r>
      <w:r>
        <w:rPr>
          <w:sz w:val="21"/>
        </w:rPr>
        <w:t>.</w:t>
      </w:r>
      <w:r>
        <w:rPr>
          <w:sz w:val="21"/>
        </w:rPr>
        <w:t>中标人不得再以任何方式转包或分包。</w:t>
      </w:r>
    </w:p>
    <w:p>
      <w:pPr>
        <w:pStyle w:val="null3"/>
        <w:ind w:firstLine="420"/>
        <w:jc w:val="both"/>
      </w:pPr>
      <w:r>
        <w:rPr>
          <w:sz w:val="21"/>
        </w:rPr>
        <w:t>5</w:t>
      </w:r>
      <w:r>
        <w:rPr>
          <w:sz w:val="21"/>
        </w:rPr>
        <w:t>.</w:t>
      </w:r>
      <w:r>
        <w:rPr>
          <w:sz w:val="21"/>
        </w:rPr>
        <w:t>本项目不接受联合体投标。</w:t>
      </w:r>
    </w:p>
    <w:p>
      <w:pPr>
        <w:pStyle w:val="null3"/>
        <w:ind w:firstLine="420"/>
        <w:jc w:val="both"/>
      </w:pPr>
      <w:r>
        <w:rPr>
          <w:sz w:val="21"/>
        </w:rPr>
        <w:t>6</w:t>
      </w:r>
      <w:r>
        <w:rPr>
          <w:sz w:val="21"/>
        </w:rPr>
        <w:t>.</w:t>
      </w:r>
      <w:r>
        <w:rPr>
          <w:sz w:val="21"/>
        </w:rPr>
        <w:t>本招标文件要求中，凡标有</w:t>
      </w:r>
      <w:r>
        <w:rPr>
          <w:sz w:val="21"/>
        </w:rPr>
        <w:t>“★”的地方均被视为重要的指标要求。投标人要特别加以注意，不满足带“★”的指标要求，将被视为无效投标。</w:t>
      </w:r>
    </w:p>
    <w:p>
      <w:pPr>
        <w:pStyle w:val="null3"/>
        <w:ind w:firstLine="420"/>
        <w:jc w:val="both"/>
      </w:pPr>
      <w:r>
        <w:rPr>
          <w:sz w:val="21"/>
        </w:rPr>
        <w:t>7.</w:t>
      </w:r>
      <w:r>
        <w:rPr>
          <w:sz w:val="21"/>
        </w:rPr>
        <w:t>特别说明：中标人不得</w:t>
      </w:r>
      <w:r>
        <w:rPr>
          <w:sz w:val="21"/>
        </w:rPr>
        <w:t>采集所属</w:t>
      </w:r>
      <w:r>
        <w:rPr>
          <w:sz w:val="21"/>
        </w:rPr>
        <w:t>河涌</w:t>
      </w:r>
      <w:r>
        <w:rPr>
          <w:sz w:val="21"/>
        </w:rPr>
        <w:t>以外</w:t>
      </w:r>
      <w:r>
        <w:rPr>
          <w:sz w:val="21"/>
        </w:rPr>
        <w:t>的</w:t>
      </w:r>
      <w:r>
        <w:rPr>
          <w:sz w:val="21"/>
        </w:rPr>
        <w:t>水样</w:t>
      </w:r>
      <w:r>
        <w:rPr>
          <w:sz w:val="21"/>
        </w:rPr>
        <w:t>。投标人应充分考虑河涌</w:t>
      </w:r>
      <w:r>
        <w:rPr>
          <w:sz w:val="21"/>
        </w:rPr>
        <w:t>监测</w:t>
      </w:r>
      <w:r>
        <w:rPr>
          <w:sz w:val="21"/>
        </w:rPr>
        <w:t>的特点和难点，不能以客观因素作为降低</w:t>
      </w:r>
      <w:r>
        <w:rPr>
          <w:sz w:val="21"/>
        </w:rPr>
        <w:t>采样监测</w:t>
      </w:r>
      <w:r>
        <w:rPr>
          <w:sz w:val="21"/>
        </w:rPr>
        <w:t>标准和质量的借口。</w:t>
      </w:r>
    </w:p>
    <w:p>
      <w:pPr>
        <w:pStyle w:val="null3"/>
        <w:ind w:firstLine="420"/>
        <w:jc w:val="both"/>
      </w:pPr>
      <w:r>
        <w:rPr>
          <w:sz w:val="21"/>
          <w:color w:val="000000"/>
        </w:rPr>
        <w:t>8.本项目的中小企业划分标准所属行业为：</w:t>
      </w:r>
      <w:r>
        <w:rPr>
          <w:sz w:val="21"/>
        </w:rPr>
        <w:t>其他未列明行业。</w:t>
      </w:r>
    </w:p>
    <w:p>
      <w:pPr>
        <w:pStyle w:val="null3"/>
        <w:ind w:firstLine="422"/>
        <w:jc w:val="both"/>
      </w:pPr>
      <w:r>
        <w:rPr>
          <w:sz w:val="21"/>
          <w:b/>
        </w:rPr>
        <w:t>二、项目概况</w:t>
      </w:r>
    </w:p>
    <w:p>
      <w:pPr>
        <w:pStyle w:val="null3"/>
        <w:ind w:firstLine="420"/>
        <w:jc w:val="left"/>
      </w:pPr>
      <w:r>
        <w:rPr>
          <w:sz w:val="21"/>
        </w:rPr>
        <w:t>1、</w:t>
      </w: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2）2025年第二、三、四季度东南和西部组团9个镇街河涌；（3）2025年第二、三、四季度中心组团8个镇街河涌、2025年第二、三、四季度国考断面一级支流和2025年下半年全市水（环境）功能区水体监测工作。</w:t>
      </w:r>
      <w:r>
        <w:br/>
      </w:r>
      <w:r>
        <w:rPr>
          <w:sz w:val="21"/>
        </w:rPr>
        <w:t xml:space="preserve">    </w:t>
      </w:r>
      <w:r>
        <w:rPr>
          <w:sz w:val="21"/>
        </w:rPr>
        <w:t>★2、本项目总服务金额共505.30万元，三个采购包2025年支付合</w:t>
      </w:r>
      <w:r>
        <w:rPr>
          <w:sz w:val="21"/>
          <w:color w:val="000000"/>
        </w:rPr>
        <w:t>计约</w:t>
      </w:r>
      <w:r>
        <w:rPr>
          <w:sz w:val="21"/>
          <w:color w:val="000000"/>
        </w:rPr>
        <w:t>50万（根据各采购包的中标价占比分配各单位）；</w:t>
      </w:r>
      <w:r>
        <w:rPr>
          <w:sz w:val="21"/>
        </w:rPr>
        <w:t>根据2026年及之后市财政下达的预算单次或多次支付剩余合同金额</w:t>
      </w:r>
      <w:r>
        <w:rPr>
          <w:sz w:val="21"/>
        </w:rPr>
        <w:t>。投标人必须承诺本次投标报价包括了与本次劳务服务相关的全部费用，不另向采购人收费。</w:t>
      </w:r>
      <w:r>
        <w:rPr>
          <w:sz w:val="21"/>
          <w:b/>
        </w:rPr>
        <w:t>（在投标文件中提供承诺函</w:t>
      </w:r>
      <w:r>
        <w:rPr>
          <w:sz w:val="21"/>
          <w:b/>
        </w:rPr>
        <w:t>加盖投标人公章</w:t>
      </w:r>
      <w:r>
        <w:rPr>
          <w:sz w:val="21"/>
          <w:b/>
        </w:rPr>
        <w:t>）</w:t>
      </w:r>
      <w:r>
        <w:br/>
      </w:r>
      <w:r>
        <w:rPr>
          <w:sz w:val="21"/>
          <w:b/>
        </w:rPr>
        <w:t xml:space="preserve">    </w:t>
      </w:r>
      <w:r>
        <w:rPr>
          <w:sz w:val="21"/>
        </w:rPr>
        <w:t>★</w:t>
      </w:r>
      <w:r>
        <w:rPr>
          <w:sz w:val="21"/>
          <w:b/>
        </w:rPr>
        <w:t>3</w:t>
      </w:r>
      <w:r>
        <w:rPr>
          <w:sz w:val="21"/>
          <w:b/>
          <w:color w:val="000000"/>
        </w:rPr>
        <w:t>、</w:t>
      </w:r>
      <w:r>
        <w:rPr>
          <w:sz w:val="21"/>
          <w:b/>
          <w:color w:val="000000"/>
        </w:rPr>
        <w:t>投标人须具有计量主管部门核发的计量（</w:t>
      </w:r>
      <w:r>
        <w:rPr>
          <w:sz w:val="21"/>
          <w:b/>
          <w:color w:val="000000"/>
        </w:rPr>
        <w:t>CMA）认证证书。</w:t>
      </w:r>
      <w:r>
        <w:rPr>
          <w:sz w:val="21"/>
          <w:b/>
          <w:color w:val="000000"/>
        </w:rPr>
        <w:t>（</w:t>
      </w:r>
      <w:r>
        <w:rPr>
          <w:sz w:val="21"/>
          <w:b/>
          <w:color w:val="000000"/>
        </w:rPr>
        <w:t>在投标文件中提供有效的证书复印件并加盖投标人公章</w:t>
      </w:r>
      <w:r>
        <w:rPr>
          <w:sz w:val="21"/>
          <w:b/>
          <w:color w:val="000000"/>
        </w:rPr>
        <w:t>）</w:t>
      </w:r>
      <w:r>
        <w:br/>
      </w:r>
      <w:r>
        <w:rPr>
          <w:sz w:val="21"/>
          <w:b/>
        </w:rPr>
        <w:t xml:space="preserve">   </w:t>
      </w:r>
      <w:r>
        <w:rPr>
          <w:sz w:val="21"/>
        </w:rPr>
        <w:t xml:space="preserve"> </w:t>
      </w:r>
      <w:r>
        <w:rPr>
          <w:sz w:val="21"/>
        </w:rPr>
        <w:t>★4</w:t>
      </w:r>
      <w:r>
        <w:rPr>
          <w:sz w:val="21"/>
        </w:rPr>
        <w:t>、中标人应为已通过</w:t>
      </w:r>
      <w:r>
        <w:rPr>
          <w:sz w:val="21"/>
        </w:rPr>
        <w:t>CMA认证的，具备现场采样、实验室分析、质量控制、报告出具等监测全流程能力的实体机构，保证在规定时间内对采购人的需求进行响应。中标人应满足承担监测任务的指标，</w:t>
      </w:r>
      <w:r>
        <w:rPr>
          <w:sz w:val="21"/>
          <w:b/>
        </w:rPr>
        <w:t>需</w:t>
      </w:r>
      <w:r>
        <w:rPr>
          <w:sz w:val="21"/>
          <w:b/>
        </w:rPr>
        <w:t>具备有效期内检验检测机构资质认定证书且</w:t>
      </w:r>
      <w:r>
        <w:rPr>
          <w:sz w:val="21"/>
          <w:b/>
        </w:rPr>
        <w:t>证书附表内的项目具备对应的</w:t>
      </w:r>
      <w:r>
        <w:rPr>
          <w:sz w:val="21"/>
          <w:b/>
        </w:rPr>
        <w:t>监测</w:t>
      </w:r>
      <w:r>
        <w:rPr>
          <w:sz w:val="21"/>
          <w:b/>
        </w:rPr>
        <w:t>指标和方法</w:t>
      </w:r>
      <w:r>
        <w:rPr>
          <w:sz w:val="21"/>
          <w:b/>
        </w:rPr>
        <w:t>来源</w:t>
      </w:r>
      <w:r>
        <w:rPr>
          <w:sz w:val="21"/>
          <w:b/>
        </w:rPr>
        <w:t>（详见</w:t>
      </w:r>
      <w:r>
        <w:rPr>
          <w:sz w:val="21"/>
          <w:b/>
        </w:rPr>
        <w:t>表</w:t>
      </w:r>
      <w:r>
        <w:rPr>
          <w:sz w:val="21"/>
          <w:b/>
        </w:rPr>
        <w:t>1</w:t>
      </w:r>
      <w:r>
        <w:rPr>
          <w:sz w:val="21"/>
          <w:b/>
        </w:rPr>
        <w:t>监测指标及分</w:t>
      </w:r>
      <w:r>
        <w:rPr>
          <w:sz w:val="21"/>
          <w:b/>
        </w:rPr>
        <w:t>析方法要求）。（在投标文件中提供相关证明材料</w:t>
      </w:r>
      <w:r>
        <w:rPr>
          <w:sz w:val="21"/>
          <w:b/>
        </w:rPr>
        <w:t>（如证书及附表）</w:t>
      </w:r>
      <w:r>
        <w:rPr>
          <w:sz w:val="21"/>
          <w:b/>
        </w:rPr>
        <w:t>）</w:t>
      </w:r>
    </w:p>
    <w:p>
      <w:pPr>
        <w:pStyle w:val="null3"/>
        <w:ind w:firstLine="420"/>
        <w:jc w:val="both"/>
      </w:pPr>
      <w:r>
        <w:rPr>
          <w:sz w:val="21"/>
        </w:rPr>
        <w:t>具体指标和</w:t>
      </w:r>
      <w:r>
        <w:rPr>
          <w:sz w:val="21"/>
        </w:rPr>
        <w:t>分析</w:t>
      </w:r>
      <w:r>
        <w:rPr>
          <w:sz w:val="21"/>
        </w:rPr>
        <w:t>方法要求如下（采用现行有效的最新版本，包括任何修订）：</w:t>
      </w:r>
    </w:p>
    <w:p>
      <w:pPr>
        <w:pStyle w:val="null3"/>
        <w:jc w:val="center"/>
      </w:pPr>
      <w:r>
        <w:rPr>
          <w:sz w:val="21"/>
          <w:b/>
          <w:color w:val="000000"/>
        </w:rPr>
        <w:t>表</w:t>
      </w:r>
      <w:r>
        <w:rPr>
          <w:sz w:val="21"/>
          <w:b/>
          <w:color w:val="000000"/>
        </w:rPr>
        <w:t>1 监测指标及分析方法要求</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75"/>
        <w:gridCol w:w="2099"/>
        <w:gridCol w:w="3054"/>
        <w:gridCol w:w="2174"/>
      </w:tblGrid>
      <w:tr>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监测指标</w:t>
            </w:r>
          </w:p>
        </w:tc>
        <w:tc>
          <w:tcPr>
            <w:tcW w:type="dxa" w:w="3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分析方法</w:t>
            </w:r>
          </w:p>
        </w:tc>
        <w:tc>
          <w:tcPr>
            <w:tcW w:type="dxa" w:w="2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方法来源</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pH值</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电极法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1147-2020</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溶解氧</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电化学探头法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506-2009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高锰酸盐指数</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 11892-1989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化学需氧量</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重铬酸盐法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828-2017</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五日生化需氧量</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稀释与接种法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 505-2009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氨氮</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纳氏试剂</w:t>
            </w:r>
            <w:r>
              <w:rPr>
                <w:sz w:val="20"/>
              </w:rPr>
              <w:t>分光</w:t>
            </w:r>
            <w:r>
              <w:rPr>
                <w:sz w:val="20"/>
              </w:rPr>
              <w:t>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w:t>
            </w:r>
            <w:r>
              <w:rPr>
                <w:sz w:val="21"/>
              </w:rPr>
              <w:t xml:space="preserve"> </w:t>
            </w:r>
            <w:r>
              <w:rPr>
                <w:sz w:val="20"/>
                <w:shd w:fill="FFFFFF" w:val="clear"/>
              </w:rPr>
              <w:t>535-20</w:t>
            </w:r>
            <w:r>
              <w:rPr>
                <w:sz w:val="20"/>
                <w:shd w:fill="FFFFFF" w:val="clear"/>
              </w:rPr>
              <w:t>0</w:t>
            </w:r>
            <w:r>
              <w:rPr>
                <w:sz w:val="20"/>
                <w:shd w:fill="FFFFFF" w:val="clear"/>
              </w:rPr>
              <w:t>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总磷</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钼酸铵分光光度法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 11893-1989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铜</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锌</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氟化物</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离子色谱法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84-2016</w:t>
            </w:r>
            <w:r>
              <w:rPr>
                <w:sz w:val="21"/>
              </w:rPr>
              <w:t xml:space="preserve"> </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硒</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原子荧光法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694-2014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原子荧光法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694-2014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原子荧光法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694-2014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镉</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铬（六价）</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二苯碳酰二肼分光光度法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GB/T7467-</w:t>
            </w:r>
            <w:r>
              <w:rPr>
                <w:sz w:val="20"/>
              </w:rPr>
              <w:t>19</w:t>
            </w:r>
            <w:r>
              <w:rPr>
                <w:sz w:val="20"/>
              </w:rPr>
              <w:t>87</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氰化物</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404040"/>
                <w:shd w:fill="FFFFFF" w:val="clear"/>
              </w:rPr>
              <w:t>异烟酸</w:t>
            </w:r>
            <w:r>
              <w:rPr>
                <w:sz w:val="20"/>
                <w:color w:val="404040"/>
                <w:shd w:fill="FFFFFF" w:val="clear"/>
              </w:rPr>
              <w:t>-巴比妥酸分光光度法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HJ484-2009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挥发酚</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4-氨基安替比林分光光度法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503-2009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石油类</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紫外分光光度法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970-2018</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阴离子表面活性剂</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亚甲蓝分光光度法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 7494-</w:t>
            </w:r>
            <w:r>
              <w:rPr>
                <w:sz w:val="20"/>
              </w:rPr>
              <w:t>19</w:t>
            </w:r>
            <w:r>
              <w:rPr>
                <w:sz w:val="20"/>
              </w:rPr>
              <w:t>87</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硫化物</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亚甲基蓝分光光度法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 1226-2021</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85" w:right="255"/>
              <w:jc w:val="center"/>
            </w:pPr>
            <w:r>
              <w:rPr>
                <w:sz w:val="20"/>
              </w:rPr>
              <w:t>透明度</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sz w:val="20"/>
              </w:rPr>
              <w:t>塞氏盘法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《水和废水监测分析方法》第四版增补版</w:t>
            </w:r>
          </w:p>
        </w:tc>
      </w:tr>
    </w:tbl>
    <w:p>
      <w:pPr>
        <w:pStyle w:val="null3"/>
        <w:ind w:firstLine="420"/>
        <w:jc w:val="both"/>
      </w:pPr>
      <w:r>
        <w:rPr>
          <w:sz w:val="21"/>
          <w:b/>
        </w:rPr>
        <w:t>三、</w:t>
      </w:r>
      <w:r>
        <w:rPr>
          <w:sz w:val="21"/>
          <w:b/>
        </w:rPr>
        <w:t>监测目的</w:t>
      </w:r>
    </w:p>
    <w:p>
      <w:pPr>
        <w:pStyle w:val="null3"/>
        <w:ind w:firstLine="420"/>
        <w:jc w:val="both"/>
      </w:pPr>
      <w:r>
        <w:rPr>
          <w:sz w:val="21"/>
        </w:rPr>
        <w:t>为</w:t>
      </w:r>
      <w:r>
        <w:rPr>
          <w:sz w:val="21"/>
        </w:rPr>
        <w:t>进一步完善我</w:t>
      </w:r>
      <w:r>
        <w:rPr>
          <w:sz w:val="21"/>
        </w:rPr>
        <w:t>市水</w:t>
      </w:r>
      <w:r>
        <w:rPr>
          <w:sz w:val="21"/>
        </w:rPr>
        <w:t>环境质量监测网，</w:t>
      </w:r>
      <w:r>
        <w:rPr>
          <w:sz w:val="21"/>
        </w:rPr>
        <w:t>全面掌握我市河涌水</w:t>
      </w:r>
      <w:r>
        <w:rPr>
          <w:sz w:val="21"/>
        </w:rPr>
        <w:t>环境质量状况和变化</w:t>
      </w:r>
      <w:r>
        <w:rPr>
          <w:sz w:val="21"/>
        </w:rPr>
        <w:t>情况</w:t>
      </w:r>
      <w:r>
        <w:rPr>
          <w:sz w:val="21"/>
        </w:rPr>
        <w:t>。</w:t>
      </w:r>
    </w:p>
    <w:p>
      <w:pPr>
        <w:pStyle w:val="null3"/>
        <w:ind w:firstLine="422"/>
        <w:jc w:val="both"/>
      </w:pPr>
      <w:r>
        <w:rPr>
          <w:sz w:val="21"/>
          <w:b/>
        </w:rPr>
        <w:t>四</w:t>
      </w:r>
      <w:r>
        <w:rPr>
          <w:sz w:val="21"/>
          <w:b/>
        </w:rPr>
        <w:t>、监测</w:t>
      </w:r>
      <w:r>
        <w:rPr>
          <w:sz w:val="21"/>
          <w:b/>
        </w:rPr>
        <w:t>内容</w:t>
      </w:r>
    </w:p>
    <w:p>
      <w:pPr>
        <w:pStyle w:val="null3"/>
        <w:ind w:firstLine="420"/>
        <w:jc w:val="both"/>
      </w:pPr>
      <w:r>
        <w:rPr>
          <w:sz w:val="21"/>
        </w:rPr>
        <w:t>本项目监测内容主要分为</w:t>
      </w:r>
      <w:r>
        <w:rPr>
          <w:sz w:val="21"/>
        </w:rPr>
        <w:t>四</w:t>
      </w:r>
      <w:r>
        <w:rPr>
          <w:sz w:val="21"/>
        </w:rPr>
        <w:t>部分：河涌水质</w:t>
      </w:r>
      <w:r>
        <w:rPr>
          <w:sz w:val="21"/>
        </w:rPr>
        <w:t>监测</w:t>
      </w:r>
      <w:r>
        <w:rPr>
          <w:sz w:val="21"/>
        </w:rPr>
        <w:t>、水（环境）</w:t>
      </w:r>
      <w:r>
        <w:rPr>
          <w:sz w:val="21"/>
          <w:color w:val="000000"/>
        </w:rPr>
        <w:t>功能区</w:t>
      </w:r>
      <w:r>
        <w:rPr>
          <w:sz w:val="21"/>
          <w:color w:val="000000"/>
        </w:rPr>
        <w:t>水体</w:t>
      </w:r>
      <w:r>
        <w:rPr>
          <w:sz w:val="21"/>
          <w:color w:val="000000"/>
        </w:rPr>
        <w:t>达标评价监测、</w:t>
      </w:r>
      <w:r>
        <w:rPr>
          <w:sz w:val="21"/>
          <w:color w:val="000000"/>
        </w:rPr>
        <w:t>国考断面一级支流</w:t>
      </w:r>
      <w:r>
        <w:rPr>
          <w:sz w:val="21"/>
          <w:color w:val="000000"/>
        </w:rPr>
        <w:t>和应急监测</w:t>
      </w:r>
      <w:r>
        <w:rPr>
          <w:sz w:val="21"/>
          <w:color w:val="000000"/>
        </w:rPr>
        <w:t>，</w:t>
      </w:r>
      <w:r>
        <w:rPr>
          <w:sz w:val="21"/>
          <w:color w:val="000000"/>
        </w:rPr>
        <w:t>具体监测方案</w:t>
      </w:r>
      <w:r>
        <w:rPr>
          <w:sz w:val="21"/>
          <w:color w:val="000000"/>
        </w:rPr>
        <w:t>如下</w:t>
      </w:r>
      <w:r>
        <w:rPr>
          <w:sz w:val="21"/>
          <w:color w:val="000000"/>
        </w:rPr>
        <w:t>：</w:t>
      </w:r>
    </w:p>
    <w:p>
      <w:pPr>
        <w:pStyle w:val="null3"/>
        <w:ind w:firstLine="420"/>
        <w:jc w:val="both"/>
      </w:pPr>
      <w:r>
        <w:rPr>
          <w:sz w:val="21"/>
        </w:rPr>
        <w:t>1.</w:t>
      </w:r>
      <w:r>
        <w:rPr>
          <w:sz w:val="21"/>
        </w:rPr>
        <w:t>河涌水质监测：</w:t>
      </w:r>
    </w:p>
    <w:p>
      <w:pPr>
        <w:pStyle w:val="null3"/>
        <w:ind w:firstLine="420"/>
        <w:jc w:val="both"/>
      </w:pPr>
      <w:r>
        <w:rPr>
          <w:sz w:val="21"/>
        </w:rPr>
        <w:t>（</w:t>
      </w:r>
      <w:r>
        <w:rPr>
          <w:sz w:val="21"/>
        </w:rPr>
        <w:t>1</w:t>
      </w:r>
      <w:r>
        <w:rPr>
          <w:sz w:val="21"/>
        </w:rPr>
        <w:t>）监测范围：全市约</w:t>
      </w:r>
      <w:r>
        <w:rPr>
          <w:sz w:val="21"/>
        </w:rPr>
        <w:t>1000</w:t>
      </w:r>
      <w:r>
        <w:rPr>
          <w:sz w:val="21"/>
        </w:rPr>
        <w:t>条河涌（按镇街管辖范围进行划分条段）</w:t>
      </w:r>
    </w:p>
    <w:p>
      <w:pPr>
        <w:pStyle w:val="null3"/>
        <w:ind w:firstLine="420"/>
        <w:jc w:val="both"/>
      </w:pPr>
      <w:r>
        <w:rPr>
          <w:sz w:val="21"/>
        </w:rPr>
        <w:t>（</w:t>
      </w:r>
      <w:r>
        <w:rPr>
          <w:sz w:val="21"/>
        </w:rPr>
        <w:t>2）监测布点：每条/段河涌按上、中、下游各设置1个监测点位</w:t>
      </w:r>
    </w:p>
    <w:p>
      <w:pPr>
        <w:pStyle w:val="null3"/>
        <w:ind w:firstLine="420"/>
        <w:jc w:val="both"/>
      </w:pPr>
      <w:r>
        <w:rPr>
          <w:sz w:val="21"/>
        </w:rPr>
        <w:t>（</w:t>
      </w:r>
      <w:r>
        <w:rPr>
          <w:sz w:val="21"/>
        </w:rPr>
        <w:t>3）监测频次：全年共3次，原则上第二季度、第三季度、第四季度各完成1次</w:t>
      </w:r>
    </w:p>
    <w:p>
      <w:pPr>
        <w:pStyle w:val="null3"/>
        <w:ind w:firstLine="420"/>
        <w:jc w:val="both"/>
      </w:pPr>
      <w:r>
        <w:rPr>
          <w:sz w:val="21"/>
        </w:rPr>
        <w:t>（</w:t>
      </w:r>
      <w:r>
        <w:rPr>
          <w:sz w:val="21"/>
        </w:rPr>
        <w:t>4）监测指标：</w:t>
      </w:r>
      <w:r>
        <w:rPr>
          <w:sz w:val="21"/>
        </w:rPr>
        <w:t>氨氮、总磷、化学需氧量、石油类、溶解氧和透明度共</w:t>
      </w:r>
      <w:r>
        <w:rPr>
          <w:sz w:val="21"/>
        </w:rPr>
        <w:t>6项</w:t>
      </w:r>
    </w:p>
    <w:p>
      <w:pPr>
        <w:pStyle w:val="null3"/>
        <w:ind w:firstLine="420"/>
        <w:jc w:val="both"/>
      </w:pPr>
      <w:r>
        <w:rPr>
          <w:sz w:val="21"/>
        </w:rPr>
        <w:t>2.</w:t>
      </w:r>
      <w:r>
        <w:rPr>
          <w:sz w:val="21"/>
        </w:rPr>
        <w:t>水（环境）功能区水体达标评价监测：</w:t>
      </w:r>
    </w:p>
    <w:p>
      <w:pPr>
        <w:pStyle w:val="null3"/>
        <w:ind w:firstLine="420"/>
        <w:jc w:val="both"/>
      </w:pPr>
      <w:r>
        <w:rPr>
          <w:sz w:val="21"/>
        </w:rPr>
        <w:t>（</w:t>
      </w:r>
      <w:r>
        <w:rPr>
          <w:sz w:val="21"/>
        </w:rPr>
        <w:t>1）</w:t>
      </w:r>
      <w:r>
        <w:rPr>
          <w:sz w:val="21"/>
        </w:rPr>
        <w:t>监测范围：全市约</w:t>
      </w:r>
      <w:r>
        <w:rPr>
          <w:sz w:val="21"/>
        </w:rPr>
        <w:t>300个水（环境）功能区水体</w:t>
      </w:r>
    </w:p>
    <w:p>
      <w:pPr>
        <w:pStyle w:val="null3"/>
        <w:ind w:firstLine="420"/>
        <w:jc w:val="both"/>
      </w:pPr>
      <w:r>
        <w:rPr>
          <w:sz w:val="21"/>
        </w:rPr>
        <w:t>（</w:t>
      </w:r>
      <w:r>
        <w:rPr>
          <w:sz w:val="21"/>
        </w:rPr>
        <w:t>2）</w:t>
      </w:r>
      <w:r>
        <w:rPr>
          <w:sz w:val="21"/>
        </w:rPr>
        <w:t>监测布点：每个水体设</w:t>
      </w:r>
      <w:r>
        <w:rPr>
          <w:sz w:val="21"/>
        </w:rPr>
        <w:t>1个监测点位</w:t>
      </w:r>
    </w:p>
    <w:p>
      <w:pPr>
        <w:pStyle w:val="null3"/>
        <w:ind w:firstLine="420"/>
        <w:jc w:val="both"/>
      </w:pPr>
      <w:r>
        <w:rPr>
          <w:sz w:val="21"/>
        </w:rPr>
        <w:t>（</w:t>
      </w:r>
      <w:r>
        <w:rPr>
          <w:sz w:val="21"/>
        </w:rPr>
        <w:t>3）</w:t>
      </w:r>
      <w:r>
        <w:rPr>
          <w:sz w:val="21"/>
        </w:rPr>
        <w:t>监测频次：下半年开展</w:t>
      </w:r>
      <w:r>
        <w:rPr>
          <w:sz w:val="21"/>
        </w:rPr>
        <w:t>1次</w:t>
      </w:r>
    </w:p>
    <w:p>
      <w:pPr>
        <w:pStyle w:val="null3"/>
        <w:jc w:val="both"/>
      </w:pPr>
      <w:r>
        <w:rPr>
          <w:sz w:val="21"/>
        </w:rPr>
        <w:t xml:space="preserve">      （</w:t>
      </w:r>
      <w:r>
        <w:rPr>
          <w:sz w:val="21"/>
        </w:rPr>
        <w:t>4）</w:t>
      </w:r>
      <w:r>
        <w:rPr>
          <w:sz w:val="21"/>
        </w:rPr>
        <w:t>监测指标：</w:t>
      </w:r>
      <w:r>
        <w:rPr>
          <w:sz w:val="21"/>
        </w:rPr>
        <w:t>pH值、溶解氧、高锰酸盐指数、化学需氧量、五日生化需氧量、氨氮、总磷、铜、锌、氟化物、硒、砷、汞、镉、铬（六价）、铅、氰化物、挥发酚、石油类、阴离子表面活性剂和硫化物</w:t>
      </w:r>
      <w:r>
        <w:rPr>
          <w:sz w:val="21"/>
        </w:rPr>
        <w:t>共</w:t>
      </w:r>
      <w:r>
        <w:rPr>
          <w:sz w:val="21"/>
        </w:rPr>
        <w:t>21项</w:t>
      </w:r>
    </w:p>
    <w:p>
      <w:pPr>
        <w:pStyle w:val="null3"/>
        <w:ind w:firstLine="420"/>
        <w:jc w:val="both"/>
      </w:pPr>
      <w:r>
        <w:rPr>
          <w:sz w:val="21"/>
          <w:color w:val="000000"/>
        </w:rPr>
        <w:t>3.</w:t>
      </w:r>
      <w:r>
        <w:rPr>
          <w:sz w:val="21"/>
          <w:color w:val="000000"/>
        </w:rPr>
        <w:t>国考断面一级支流：</w:t>
      </w:r>
    </w:p>
    <w:p>
      <w:pPr>
        <w:pStyle w:val="null3"/>
        <w:ind w:firstLine="420"/>
        <w:jc w:val="both"/>
      </w:pPr>
      <w:r>
        <w:rPr>
          <w:sz w:val="21"/>
          <w:color w:val="000000"/>
        </w:rPr>
        <w:t>（</w:t>
      </w:r>
      <w:r>
        <w:rPr>
          <w:sz w:val="21"/>
          <w:color w:val="000000"/>
        </w:rPr>
        <w:t>1）</w:t>
      </w:r>
      <w:r>
        <w:rPr>
          <w:sz w:val="21"/>
          <w:color w:val="000000"/>
        </w:rPr>
        <w:t>监测范围：全市</w:t>
      </w:r>
      <w:r>
        <w:rPr>
          <w:sz w:val="21"/>
          <w:color w:val="000000"/>
        </w:rPr>
        <w:t>9条国考断面一级支流</w:t>
      </w:r>
    </w:p>
    <w:p>
      <w:pPr>
        <w:pStyle w:val="null3"/>
        <w:ind w:firstLine="420"/>
        <w:jc w:val="both"/>
      </w:pPr>
      <w:r>
        <w:rPr>
          <w:sz w:val="21"/>
        </w:rPr>
        <w:t>（</w:t>
      </w:r>
      <w:r>
        <w:rPr>
          <w:sz w:val="21"/>
        </w:rPr>
        <w:t>2）</w:t>
      </w:r>
      <w:r>
        <w:rPr>
          <w:sz w:val="21"/>
          <w:color w:val="000000"/>
        </w:rPr>
        <w:t>监测布点：</w:t>
      </w:r>
      <w:r>
        <w:rPr>
          <w:sz w:val="21"/>
        </w:rPr>
        <w:t>每条支流设</w:t>
      </w:r>
      <w:r>
        <w:rPr>
          <w:sz w:val="21"/>
        </w:rPr>
        <w:t>1-3个监测点位</w:t>
      </w:r>
    </w:p>
    <w:p>
      <w:pPr>
        <w:pStyle w:val="null3"/>
        <w:ind w:firstLine="420"/>
        <w:jc w:val="both"/>
      </w:pPr>
      <w:r>
        <w:rPr>
          <w:sz w:val="21"/>
        </w:rPr>
        <w:t>（</w:t>
      </w:r>
      <w:r>
        <w:rPr>
          <w:sz w:val="21"/>
        </w:rPr>
        <w:t>3）</w:t>
      </w:r>
      <w:r>
        <w:rPr>
          <w:sz w:val="21"/>
        </w:rPr>
        <w:t>监测频次：全年共</w:t>
      </w:r>
      <w:r>
        <w:rPr>
          <w:sz w:val="21"/>
        </w:rPr>
        <w:t>3次，原则上第二季度、第三季度、第四季度各完成1次</w:t>
      </w:r>
    </w:p>
    <w:p>
      <w:pPr>
        <w:pStyle w:val="null3"/>
        <w:ind w:firstLine="420"/>
        <w:jc w:val="both"/>
      </w:pPr>
      <w:r>
        <w:rPr>
          <w:sz w:val="21"/>
        </w:rPr>
        <w:t>（</w:t>
      </w:r>
      <w:r>
        <w:rPr>
          <w:sz w:val="21"/>
        </w:rPr>
        <w:t>4）</w:t>
      </w:r>
      <w:r>
        <w:rPr>
          <w:sz w:val="21"/>
        </w:rPr>
        <w:t>监测指标：</w:t>
      </w:r>
      <w:r>
        <w:rPr>
          <w:sz w:val="21"/>
        </w:rPr>
        <w:t>pH、溶解氧、氨氮、总磷、高锰酸盐指数、化学需氧量、总氮共7项</w:t>
      </w:r>
    </w:p>
    <w:p>
      <w:pPr>
        <w:pStyle w:val="null3"/>
        <w:ind w:firstLine="420"/>
        <w:jc w:val="both"/>
      </w:pPr>
      <w:r>
        <w:rPr>
          <w:sz w:val="21"/>
          <w:color w:val="000000"/>
        </w:rPr>
        <w:t>4.</w:t>
      </w:r>
      <w:r>
        <w:rPr>
          <w:sz w:val="21"/>
          <w:color w:val="000000"/>
        </w:rPr>
        <w:t>应急监测：根据采购人需要开展。</w:t>
      </w:r>
    </w:p>
    <w:p>
      <w:pPr>
        <w:pStyle w:val="null3"/>
        <w:ind w:firstLine="422"/>
        <w:jc w:val="both"/>
      </w:pPr>
      <w:r>
        <w:rPr>
          <w:sz w:val="21"/>
          <w:b/>
        </w:rPr>
        <w:t>五</w:t>
      </w:r>
      <w:r>
        <w:rPr>
          <w:sz w:val="21"/>
          <w:b/>
        </w:rPr>
        <w:t>、</w:t>
      </w:r>
      <w:r>
        <w:rPr>
          <w:sz w:val="21"/>
          <w:b/>
        </w:rPr>
        <w:t>项目开展要求</w:t>
      </w:r>
    </w:p>
    <w:p>
      <w:pPr>
        <w:pStyle w:val="null3"/>
        <w:ind w:firstLine="420"/>
        <w:jc w:val="both"/>
      </w:pPr>
      <w:r>
        <w:rPr>
          <w:sz w:val="21"/>
        </w:rPr>
        <w:t>1.</w:t>
      </w:r>
      <w:r>
        <w:rPr>
          <w:sz w:val="21"/>
        </w:rPr>
        <w:t>专人和信息调度保障：中标人需采集现场采样照片方便</w:t>
      </w:r>
      <w:r>
        <w:rPr>
          <w:sz w:val="21"/>
        </w:rPr>
        <w:t>采购人</w:t>
      </w:r>
      <w:r>
        <w:rPr>
          <w:sz w:val="21"/>
        </w:rPr>
        <w:t>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both"/>
      </w:pPr>
      <w:r>
        <w:rPr>
          <w:sz w:val="21"/>
        </w:rPr>
        <w:t>2.</w:t>
      </w:r>
      <w:r>
        <w:rPr>
          <w:sz w:val="21"/>
        </w:rPr>
        <w:t>任务质量保障：中标人</w:t>
      </w:r>
      <w:r>
        <w:rPr>
          <w:sz w:val="21"/>
        </w:rPr>
        <w:t>应根据</w:t>
      </w:r>
      <w:r>
        <w:rPr>
          <w:sz w:val="21"/>
        </w:rPr>
        <w:t>采购人</w:t>
      </w:r>
      <w:r>
        <w:rPr>
          <w:sz w:val="21"/>
        </w:rPr>
        <w:t>提供的采样信息（点位经纬度等）开展采样，同时配备与项目任务量相应数量的人员、采样工具和车辆数量（具体配备的人员资质、数量、采样工具种类、配套设施设备种类等应与</w:t>
      </w:r>
      <w:r>
        <w:rPr>
          <w:sz w:val="21"/>
        </w:rPr>
        <w:t>中标人的投</w:t>
      </w:r>
      <w:r>
        <w:rPr>
          <w:sz w:val="21"/>
        </w:rPr>
        <w:t>标文件中承诺的内容一致），</w:t>
      </w:r>
      <w:r>
        <w:rPr>
          <w:sz w:val="21"/>
          <w:color w:val="000000"/>
        </w:rPr>
        <w:t>保证能按期按质完成监测任务，且需配合</w:t>
      </w:r>
      <w:r>
        <w:rPr>
          <w:sz w:val="21"/>
          <w:color w:val="000000"/>
        </w:rPr>
        <w:t>采购人</w:t>
      </w:r>
      <w:r>
        <w:rPr>
          <w:sz w:val="21"/>
          <w:color w:val="000000"/>
        </w:rPr>
        <w:t>飞行检查等方式抽查工作质量；</w:t>
      </w:r>
      <w:r>
        <w:rPr>
          <w:sz w:val="21"/>
          <w:color w:val="000000"/>
        </w:rPr>
        <w:t>中标人</w:t>
      </w:r>
      <w:r>
        <w:rPr>
          <w:sz w:val="21"/>
          <w:color w:val="000000"/>
        </w:rPr>
        <w:t>收到应急任务后，</w:t>
      </w:r>
      <w:r>
        <w:rPr>
          <w:sz w:val="21"/>
          <w:color w:val="000000"/>
        </w:rPr>
        <w:t>根据采购人</w:t>
      </w:r>
      <w:r>
        <w:rPr>
          <w:sz w:val="21"/>
          <w:color w:val="000000"/>
        </w:rPr>
        <w:t>要求</w:t>
      </w:r>
      <w:r>
        <w:rPr>
          <w:sz w:val="21"/>
          <w:color w:val="000000"/>
        </w:rPr>
        <w:t>到达指定地点开展监测工作，</w:t>
      </w:r>
      <w:r>
        <w:rPr>
          <w:sz w:val="21"/>
          <w:color w:val="000000"/>
        </w:rPr>
        <w:t>采样后</w:t>
      </w:r>
      <w:r>
        <w:rPr>
          <w:sz w:val="21"/>
          <w:color w:val="000000"/>
        </w:rPr>
        <w:t>10个自然日内出具检测报告，且不得拒绝接收任务。</w:t>
      </w:r>
    </w:p>
    <w:p>
      <w:pPr>
        <w:pStyle w:val="null3"/>
        <w:jc w:val="both"/>
      </w:pPr>
      <w:r>
        <w:rPr>
          <w:sz w:val="21"/>
          <w:b/>
        </w:rPr>
        <w:t>六、</w:t>
      </w:r>
      <w:r>
        <w:rPr>
          <w:sz w:val="21"/>
          <w:b/>
        </w:rPr>
        <w:t>应急监测要求</w:t>
      </w:r>
    </w:p>
    <w:p>
      <w:pPr>
        <w:pStyle w:val="null3"/>
        <w:ind w:right="45" w:firstLine="420"/>
        <w:jc w:val="both"/>
      </w:pPr>
      <w:r>
        <w:rPr>
          <w:sz w:val="21"/>
        </w:rPr>
        <w:t>1.</w:t>
      </w:r>
      <w:r>
        <w:rPr>
          <w:sz w:val="21"/>
        </w:rPr>
        <w:t>如发生紧急事件</w:t>
      </w:r>
      <w:r>
        <w:rPr>
          <w:sz w:val="21"/>
        </w:rPr>
        <w:t>、水体</w:t>
      </w:r>
      <w:r>
        <w:rPr>
          <w:sz w:val="21"/>
        </w:rPr>
        <w:t>水质突变</w:t>
      </w:r>
      <w:r>
        <w:rPr>
          <w:sz w:val="21"/>
        </w:rPr>
        <w:t>等情况需启动应急监</w:t>
      </w:r>
      <w:r>
        <w:rPr>
          <w:sz w:val="21"/>
          <w:color w:val="000000"/>
        </w:rPr>
        <w:t>测时，</w:t>
      </w:r>
      <w:r>
        <w:rPr>
          <w:sz w:val="21"/>
        </w:rPr>
        <w:t>中标人</w:t>
      </w:r>
      <w:r>
        <w:rPr>
          <w:sz w:val="21"/>
          <w:color w:val="000000"/>
        </w:rPr>
        <w:t>需</w:t>
      </w:r>
      <w:r>
        <w:rPr>
          <w:sz w:val="21"/>
          <w:color w:val="000000"/>
        </w:rPr>
        <w:t>根据</w:t>
      </w:r>
      <w:r>
        <w:rPr>
          <w:sz w:val="21"/>
          <w:color w:val="000000"/>
        </w:rPr>
        <w:t>采购人</w:t>
      </w:r>
      <w:r>
        <w:rPr>
          <w:sz w:val="21"/>
          <w:color w:val="000000"/>
        </w:rPr>
        <w:t>要求</w:t>
      </w:r>
      <w:r>
        <w:rPr>
          <w:sz w:val="21"/>
          <w:color w:val="000000"/>
        </w:rPr>
        <w:t>及时到场开展应急监测并及时反馈监测结果。</w:t>
      </w:r>
      <w:r>
        <w:rPr>
          <w:sz w:val="21"/>
          <w:b/>
          <w:color w:val="000000"/>
        </w:rPr>
        <w:t>合同期内应急监测任务产生的费用控制在总合同金额</w:t>
      </w:r>
      <w:r>
        <w:rPr>
          <w:sz w:val="21"/>
          <w:b/>
          <w:color w:val="000000"/>
        </w:rPr>
        <w:t>10%</w:t>
      </w:r>
      <w:r>
        <w:rPr>
          <w:sz w:val="21"/>
          <w:b/>
          <w:color w:val="000000"/>
        </w:rPr>
        <w:t>以下且不收取</w:t>
      </w:r>
      <w:r>
        <w:rPr>
          <w:sz w:val="21"/>
          <w:b/>
        </w:rPr>
        <w:t>采购人</w:t>
      </w:r>
      <w:r>
        <w:rPr>
          <w:sz w:val="21"/>
          <w:b/>
          <w:color w:val="000000"/>
        </w:rPr>
        <w:t>额外任何费用，超出部分由双方另行签订补充协议。</w:t>
      </w:r>
      <w:r>
        <w:rPr>
          <w:sz w:val="21"/>
          <w:color w:val="000000"/>
        </w:rPr>
        <w:t>（</w:t>
      </w:r>
      <w:r>
        <w:rPr>
          <w:sz w:val="21"/>
          <w:color w:val="000000"/>
        </w:rPr>
        <w:t>监测指标单价以</w:t>
      </w:r>
      <w:r>
        <w:rPr>
          <w:sz w:val="21"/>
          <w:color w:val="000000"/>
        </w:rPr>
        <w:t>投标人投标时提供的报价</w:t>
      </w:r>
      <w:r>
        <w:rPr>
          <w:sz w:val="21"/>
          <w:color w:val="000000"/>
        </w:rPr>
        <w:t>单价为准</w:t>
      </w:r>
      <w:r>
        <w:rPr>
          <w:sz w:val="21"/>
          <w:color w:val="000000"/>
        </w:rPr>
        <w:t>；</w:t>
      </w:r>
      <w:r>
        <w:rPr>
          <w:sz w:val="21"/>
          <w:color w:val="000000"/>
        </w:rPr>
        <w:t>未在</w:t>
      </w:r>
      <w:r>
        <w:rPr>
          <w:sz w:val="21"/>
        </w:rPr>
        <w:t>招标文件中</w:t>
      </w:r>
      <w:r>
        <w:rPr>
          <w:sz w:val="21"/>
        </w:rPr>
        <w:t>列明</w:t>
      </w:r>
      <w:r>
        <w:rPr>
          <w:sz w:val="21"/>
        </w:rPr>
        <w:t>特征指标单价</w:t>
      </w:r>
      <w:r>
        <w:rPr>
          <w:sz w:val="21"/>
        </w:rPr>
        <w:t>的，</w:t>
      </w:r>
      <w:r>
        <w:rPr>
          <w:sz w:val="21"/>
        </w:rPr>
        <w:t>以承担应急监测机构报价为准</w:t>
      </w:r>
      <w:r>
        <w:rPr>
          <w:sz w:val="21"/>
        </w:rPr>
        <w:t>）</w:t>
      </w:r>
      <w:r>
        <w:rPr>
          <w:sz w:val="21"/>
        </w:rPr>
        <w:t>。</w:t>
      </w:r>
    </w:p>
    <w:p>
      <w:pPr>
        <w:pStyle w:val="null3"/>
        <w:ind w:firstLine="420"/>
        <w:jc w:val="both"/>
      </w:pPr>
      <w:r>
        <w:rPr>
          <w:sz w:val="21"/>
        </w:rPr>
        <w:t>2.</w:t>
      </w:r>
      <w:r>
        <w:rPr>
          <w:sz w:val="21"/>
        </w:rPr>
        <w:t>考虑导致紧急事件、水体水质突变的原因不确定，溯源过程所需要开展的监测指标不确定，为保证中标人能承担复杂的监测任务，投标人应具备较全面的计量认证的环境类检测项目。</w:t>
      </w:r>
    </w:p>
    <w:p>
      <w:pPr>
        <w:pStyle w:val="null3"/>
        <w:ind w:firstLine="422"/>
        <w:jc w:val="both"/>
      </w:pPr>
      <w:r>
        <w:rPr>
          <w:sz w:val="21"/>
          <w:b/>
        </w:rPr>
        <w:t>七、</w:t>
      </w:r>
      <w:r>
        <w:rPr>
          <w:sz w:val="21"/>
          <w:b/>
        </w:rPr>
        <w:t>人员配备要求</w:t>
      </w:r>
    </w:p>
    <w:p>
      <w:pPr>
        <w:pStyle w:val="null3"/>
        <w:ind w:firstLine="422"/>
        <w:jc w:val="both"/>
      </w:pPr>
      <w:r>
        <w:rPr>
          <w:sz w:val="21"/>
          <w:b/>
        </w:rPr>
        <w:t>1.</w:t>
      </w:r>
      <w:r>
        <w:rPr>
          <w:sz w:val="21"/>
          <w:b/>
        </w:rPr>
        <w:t>中标人须安排不少于</w:t>
      </w:r>
      <w:r>
        <w:rPr>
          <w:sz w:val="21"/>
          <w:b/>
        </w:rPr>
        <w:t>1</w:t>
      </w:r>
      <w:r>
        <w:rPr>
          <w:sz w:val="21"/>
          <w:b/>
        </w:rPr>
        <w:t>名专业技术人员</w:t>
      </w:r>
      <w:r>
        <w:rPr>
          <w:sz w:val="21"/>
          <w:b/>
        </w:rPr>
        <w:t>对接日常工作，应</w:t>
      </w:r>
      <w:r>
        <w:rPr>
          <w:sz w:val="21"/>
          <w:b/>
        </w:rPr>
        <w:t>具备从事环境监测（管理）或化学分析相关工作</w:t>
      </w:r>
      <w:r>
        <w:rPr>
          <w:sz w:val="21"/>
          <w:b/>
        </w:rPr>
        <w:t>5</w:t>
      </w:r>
      <w:r>
        <w:rPr>
          <w:sz w:val="21"/>
          <w:b/>
        </w:rPr>
        <w:t>年</w:t>
      </w:r>
      <w:r>
        <w:rPr>
          <w:sz w:val="21"/>
          <w:b/>
        </w:rPr>
        <w:t>及</w:t>
      </w:r>
      <w:r>
        <w:rPr>
          <w:sz w:val="21"/>
          <w:b/>
        </w:rPr>
        <w:t>以上工作经验，或具备环境监测（管理）领域中级</w:t>
      </w:r>
      <w:r>
        <w:rPr>
          <w:sz w:val="21"/>
          <w:b/>
        </w:rPr>
        <w:t>及</w:t>
      </w:r>
      <w:r>
        <w:rPr>
          <w:sz w:val="21"/>
          <w:b/>
        </w:rPr>
        <w:t>以上工程师职称</w:t>
      </w:r>
      <w:r>
        <w:rPr>
          <w:sz w:val="21"/>
          <w:b/>
        </w:rPr>
        <w:t>，</w:t>
      </w:r>
      <w:r>
        <w:rPr>
          <w:sz w:val="21"/>
          <w:b/>
        </w:rPr>
        <w:t>或环境类相关专业研究生学历。</w:t>
      </w:r>
    </w:p>
    <w:p>
      <w:pPr>
        <w:pStyle w:val="null3"/>
        <w:ind w:firstLine="420"/>
        <w:jc w:val="both"/>
      </w:pPr>
      <w:r>
        <w:rPr>
          <w:sz w:val="21"/>
        </w:rPr>
        <w:t>2.</w:t>
      </w:r>
      <w:r>
        <w:rPr>
          <w:sz w:val="21"/>
        </w:rPr>
        <w:t>技术</w:t>
      </w:r>
      <w:r>
        <w:rPr>
          <w:sz w:val="21"/>
        </w:rPr>
        <w:t>人员</w:t>
      </w:r>
      <w:r>
        <w:rPr>
          <w:sz w:val="21"/>
        </w:rPr>
        <w:t>日常工作</w:t>
      </w:r>
      <w:r>
        <w:rPr>
          <w:sz w:val="21"/>
        </w:rPr>
        <w:t>包括但不</w:t>
      </w:r>
      <w:r>
        <w:rPr>
          <w:sz w:val="21"/>
        </w:rPr>
        <w:t>限于：</w:t>
      </w:r>
      <w:r>
        <w:rPr>
          <w:sz w:val="21"/>
        </w:rPr>
        <w:t>①</w:t>
      </w:r>
      <w:r>
        <w:rPr>
          <w:sz w:val="21"/>
        </w:rPr>
        <w:t>协助</w:t>
      </w:r>
      <w:r>
        <w:rPr>
          <w:sz w:val="21"/>
        </w:rPr>
        <w:t>采购人</w:t>
      </w:r>
      <w:r>
        <w:rPr>
          <w:sz w:val="21"/>
        </w:rPr>
        <w:t>组织本项目</w:t>
      </w:r>
      <w:r>
        <w:rPr>
          <w:sz w:val="21"/>
        </w:rPr>
        <w:t>相关</w:t>
      </w:r>
      <w:r>
        <w:rPr>
          <w:sz w:val="21"/>
        </w:rPr>
        <w:t>工作会议，跟踪监测进度；</w:t>
      </w:r>
      <w:r>
        <w:rPr>
          <w:sz w:val="21"/>
        </w:rPr>
        <w:t>②</w:t>
      </w:r>
      <w:r>
        <w:rPr>
          <w:sz w:val="21"/>
        </w:rPr>
        <w:t>熟悉运用</w:t>
      </w:r>
      <w:r>
        <w:rPr>
          <w:sz w:val="21"/>
        </w:rPr>
        <w:t>Excel或其他数据统计软件，根据采购人需要进行水质分析和统计</w:t>
      </w:r>
      <w:r>
        <w:rPr>
          <w:sz w:val="21"/>
        </w:rPr>
        <w:t>；</w:t>
      </w:r>
      <w:r>
        <w:rPr>
          <w:sz w:val="21"/>
        </w:rPr>
        <w:t>③</w:t>
      </w:r>
      <w:r>
        <w:rPr>
          <w:sz w:val="21"/>
        </w:rPr>
        <w:t>熟悉运用</w:t>
      </w:r>
      <w:r>
        <w:rPr>
          <w:sz w:val="21"/>
        </w:rPr>
        <w:t>奥维卫星地图软件，能快速定位</w:t>
      </w:r>
      <w:r>
        <w:rPr>
          <w:sz w:val="21"/>
        </w:rPr>
        <w:t>；</w:t>
      </w:r>
      <w:r>
        <w:rPr>
          <w:sz w:val="21"/>
        </w:rPr>
        <w:t>④</w:t>
      </w:r>
      <w:r>
        <w:rPr>
          <w:sz w:val="21"/>
        </w:rPr>
        <w:t>协助采购人完成归档整理工作。</w:t>
      </w:r>
    </w:p>
    <w:p>
      <w:pPr>
        <w:pStyle w:val="null3"/>
        <w:ind w:firstLine="422"/>
        <w:jc w:val="both"/>
      </w:pPr>
      <w:r>
        <w:rPr>
          <w:sz w:val="21"/>
          <w:b/>
          <w:color w:val="000000"/>
        </w:rPr>
        <w:t>八</w:t>
      </w:r>
      <w:r>
        <w:rPr>
          <w:sz w:val="21"/>
          <w:b/>
          <w:color w:val="000000"/>
        </w:rPr>
        <w:t>、</w:t>
      </w:r>
      <w:r>
        <w:rPr>
          <w:sz w:val="21"/>
          <w:b/>
          <w:color w:val="000000"/>
        </w:rPr>
        <w:t>其他要求</w:t>
      </w:r>
    </w:p>
    <w:p>
      <w:pPr>
        <w:pStyle w:val="null3"/>
        <w:ind w:firstLine="420"/>
        <w:jc w:val="both"/>
      </w:pPr>
      <w:r>
        <w:rPr>
          <w:sz w:val="21"/>
        </w:rPr>
        <w:t>1.所有</w:t>
      </w:r>
      <w:r>
        <w:rPr>
          <w:sz w:val="21"/>
        </w:rPr>
        <w:t>中标</w:t>
      </w:r>
      <w:r>
        <w:rPr>
          <w:sz w:val="21"/>
        </w:rPr>
        <w:t>人</w:t>
      </w:r>
      <w:r>
        <w:rPr>
          <w:sz w:val="21"/>
        </w:rPr>
        <w:t>必须严格落实生态环境监测机构数据质量责任。建立</w:t>
      </w:r>
      <w:r>
        <w:rPr>
          <w:sz w:val="21"/>
        </w:rPr>
        <w:t>“谁出数谁负责、谁签字谁负责”的责任追溯制度，对其监测数据的真实性和准确性负责。独立公正开展监测工作，采样人员、样品运输及交接人员、样品分析人员、数据审核人员、报告编制及复核人员、报告审核与报告授权签字人分别对相应工作环节的监测数据及监测报告的真实性终身负责。对违法违规操作或直接篡改、伪造监测数据的，将依纪依法追究相关人员责任。</w:t>
      </w:r>
      <w:r>
        <w:br/>
      </w:r>
      <w:r>
        <w:rPr>
          <w:sz w:val="21"/>
        </w:rPr>
        <w:t xml:space="preserve">     </w:t>
      </w:r>
      <w:r>
        <w:rPr>
          <w:sz w:val="21"/>
        </w:rPr>
        <w:t>2.为加强对监测全过程的质量控制保障工作，结合本项目工作需要，中标人应具备一定条件的实验室系统化信息化管理平台，包括但不限于：实验室分析和质控等功能。</w:t>
      </w:r>
    </w:p>
    <w:p>
      <w:pPr>
        <w:pStyle w:val="null3"/>
        <w:ind w:firstLine="422"/>
        <w:jc w:val="both"/>
      </w:pPr>
      <w:r>
        <w:rPr>
          <w:sz w:val="21"/>
          <w:b/>
        </w:rPr>
        <w:t>九、</w:t>
      </w:r>
      <w:r>
        <w:rPr>
          <w:sz w:val="21"/>
          <w:b/>
        </w:rPr>
        <w:t>保密要求</w:t>
      </w:r>
    </w:p>
    <w:p>
      <w:pPr>
        <w:pStyle w:val="null3"/>
      </w:pPr>
      <w:r>
        <w:rPr>
          <w:sz w:val="21"/>
          <w:color w:val="000000"/>
        </w:rPr>
        <w:t>中标人</w:t>
      </w:r>
      <w:r>
        <w:rPr>
          <w:sz w:val="21"/>
          <w:color w:val="000000"/>
        </w:rPr>
        <w:t>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w:t>
      </w:r>
      <w:r>
        <w:rPr>
          <w:sz w:val="21"/>
          <w:color w:val="000000"/>
        </w:rPr>
        <w:t>采购人</w:t>
      </w:r>
      <w:r>
        <w:rPr>
          <w:sz w:val="21"/>
          <w:color w:val="000000"/>
        </w:rPr>
        <w:t>书面许可，</w:t>
      </w:r>
      <w:r>
        <w:rPr>
          <w:sz w:val="21"/>
          <w:color w:val="000000"/>
        </w:rPr>
        <w:t>中标人</w:t>
      </w:r>
      <w:r>
        <w:rPr>
          <w:sz w:val="21"/>
          <w:color w:val="000000"/>
        </w:rPr>
        <w:t>不得向第三方提供或披露与本合同项目有关的资料和信息，亦不得</w:t>
      </w:r>
      <w:r>
        <w:rPr>
          <w:sz w:val="21"/>
          <w:color w:val="000000"/>
        </w:rPr>
        <w:t>将为</w:t>
      </w:r>
      <w:r>
        <w:rPr>
          <w:sz w:val="21"/>
          <w:color w:val="000000"/>
        </w:rPr>
        <w:t>采购人</w:t>
      </w:r>
      <w:r>
        <w:rPr>
          <w:sz w:val="21"/>
          <w:color w:val="000000"/>
        </w:rPr>
        <w:t>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w:t>
      </w:r>
      <w:r>
        <w:rPr>
          <w:sz w:val="21"/>
          <w:color w:val="000000"/>
        </w:rPr>
        <w:t>将长期有效</w:t>
      </w:r>
      <w:r>
        <w:rPr>
          <w:sz w:val="21"/>
          <w:color w:val="000000"/>
        </w:rPr>
        <w:t>。如</w:t>
      </w:r>
      <w:r>
        <w:rPr>
          <w:sz w:val="21"/>
          <w:color w:val="000000"/>
        </w:rPr>
        <w:t>采购人</w:t>
      </w:r>
      <w:r>
        <w:rPr>
          <w:sz w:val="21"/>
          <w:color w:val="000000"/>
        </w:rPr>
        <w:t>提出要求，</w:t>
      </w:r>
      <w:r>
        <w:rPr>
          <w:sz w:val="21"/>
          <w:color w:val="000000"/>
        </w:rPr>
        <w:t>中标人</w:t>
      </w:r>
      <w:r>
        <w:rPr>
          <w:sz w:val="21"/>
          <w:color w:val="000000"/>
        </w:rPr>
        <w:t>须无条件与</w:t>
      </w:r>
      <w:r>
        <w:rPr>
          <w:sz w:val="21"/>
          <w:color w:val="000000"/>
        </w:rPr>
        <w:t>采购人</w:t>
      </w:r>
      <w:r>
        <w:rPr>
          <w:sz w:val="21"/>
          <w:color w:val="000000"/>
        </w:rPr>
        <w:t>签订保密协议。</w:t>
      </w:r>
    </w:p>
    <w:p>
      <w:pPr>
        <w:pStyle w:val="null3"/>
      </w:pPr>
      <w:r>
        <w:rPr>
          <w:sz w:val="21"/>
          <w:color w:val="000000"/>
        </w:rPr>
        <w:t>如因</w:t>
      </w:r>
      <w:r>
        <w:rPr>
          <w:sz w:val="21"/>
          <w:color w:val="000000"/>
        </w:rPr>
        <w:t>中标人</w:t>
      </w:r>
      <w:r>
        <w:rPr>
          <w:sz w:val="21"/>
          <w:color w:val="000000"/>
        </w:rPr>
        <w:t>单方</w:t>
      </w:r>
      <w:r>
        <w:rPr>
          <w:sz w:val="21"/>
          <w:color w:val="000000"/>
        </w:rPr>
        <w:t>将本</w:t>
      </w:r>
      <w:r>
        <w:rPr>
          <w:sz w:val="21"/>
          <w:color w:val="000000"/>
        </w:rPr>
        <w:t>项目</w:t>
      </w:r>
      <w:r>
        <w:rPr>
          <w:sz w:val="21"/>
          <w:color w:val="000000"/>
        </w:rPr>
        <w:t>涉及的相关文件资料泄露或者向第三人转让，挪作他用的，将承担项目总价款</w:t>
      </w:r>
      <w:r>
        <w:rPr>
          <w:sz w:val="21"/>
          <w:color w:val="000000"/>
        </w:rPr>
        <w:t>10%</w:t>
      </w:r>
      <w:r>
        <w:rPr>
          <w:sz w:val="21"/>
          <w:color w:val="000000"/>
        </w:rPr>
        <w:t>的违约金并将根据情节轻重追究相应责任</w:t>
      </w:r>
      <w:r>
        <w:rPr>
          <w:sz w:val="21"/>
          <w:color w:val="000000"/>
        </w:rPr>
        <w:t>。</w:t>
      </w:r>
    </w:p>
    <w:p>
      <w:pPr>
        <w:pStyle w:val="null3"/>
        <w:ind w:firstLine="420"/>
        <w:jc w:val="both"/>
      </w:pPr>
      <w:r>
        <w:rPr>
          <w:sz w:val="21"/>
          <w:color w:val="000000"/>
        </w:rPr>
        <w:t>保密期限自保密资料提供或披露之日起持续有效</w:t>
      </w:r>
      <w:r>
        <w:rPr>
          <w:sz w:val="21"/>
          <w:color w:val="000000"/>
        </w:rPr>
        <w:t>，</w:t>
      </w:r>
      <w:r>
        <w:rPr>
          <w:sz w:val="21"/>
          <w:color w:val="000000"/>
        </w:rPr>
        <w:t>不因合同的终止、解除、一方的违约而失效</w:t>
      </w:r>
      <w:r>
        <w:rPr>
          <w:sz w:val="21"/>
          <w:color w:val="000000"/>
        </w:rPr>
        <w:t>。</w:t>
      </w:r>
    </w:p>
    <w:p>
      <w:pPr>
        <w:pStyle w:val="null3"/>
        <w:ind w:firstLine="422"/>
        <w:jc w:val="both"/>
      </w:pPr>
      <w:r>
        <w:rPr>
          <w:sz w:val="21"/>
          <w:b/>
        </w:rPr>
        <w:t>十、</w:t>
      </w:r>
      <w:r>
        <w:rPr>
          <w:sz w:val="21"/>
          <w:b/>
        </w:rPr>
        <w:t>成果的归属</w:t>
      </w:r>
    </w:p>
    <w:p>
      <w:pPr>
        <w:pStyle w:val="null3"/>
        <w:ind w:firstLine="420"/>
        <w:jc w:val="both"/>
      </w:pPr>
      <w:r>
        <w:rPr>
          <w:sz w:val="21"/>
        </w:rPr>
        <w:t>1.</w:t>
      </w:r>
      <w:r>
        <w:rPr>
          <w:sz w:val="21"/>
          <w:color w:val="000000"/>
        </w:rPr>
        <w:t>项目的所有成果所有权归</w:t>
      </w:r>
      <w:r>
        <w:rPr>
          <w:sz w:val="21"/>
        </w:rPr>
        <w:t>采购人</w:t>
      </w:r>
      <w:r>
        <w:rPr>
          <w:sz w:val="21"/>
          <w:color w:val="000000"/>
        </w:rPr>
        <w:t>所有</w:t>
      </w:r>
      <w:r>
        <w:rPr>
          <w:sz w:val="21"/>
          <w:color w:val="000000"/>
        </w:rPr>
        <w:t>，</w:t>
      </w:r>
      <w:r>
        <w:rPr>
          <w:sz w:val="21"/>
          <w:color w:val="000000"/>
        </w:rPr>
        <w:t>中标人不得引用、发表和向第三方提供</w:t>
      </w:r>
      <w:r>
        <w:rPr>
          <w:sz w:val="21"/>
        </w:rPr>
        <w:t>。</w:t>
      </w:r>
    </w:p>
    <w:p>
      <w:pPr>
        <w:pStyle w:val="null3"/>
        <w:ind w:firstLine="420"/>
        <w:jc w:val="both"/>
      </w:pPr>
      <w:r>
        <w:rPr>
          <w:sz w:val="21"/>
        </w:rPr>
        <w:t>2.</w:t>
      </w:r>
      <w:r>
        <w:rPr>
          <w:sz w:val="21"/>
        </w:rPr>
        <w:t>采购人引用中标人的工作成果所完成的新的技术成果，属于采购人所有，采购人可依法享有就该项技术成果取得的精神权利、经济权利和其他权利。</w:t>
      </w:r>
    </w:p>
    <w:p>
      <w:pPr>
        <w:pStyle w:val="null3"/>
        <w:ind w:firstLine="420"/>
        <w:jc w:val="both"/>
      </w:pPr>
      <w:r>
        <w:rPr>
          <w:sz w:val="21"/>
        </w:rPr>
        <w:t>3.</w:t>
      </w:r>
      <w:r>
        <w:rPr>
          <w:sz w:val="21"/>
        </w:rPr>
        <w:t>无论发生何种情形（包括但不限于合同提前终止或解除），采购人均有权利用中标人的阶段性工作成果，并且采购人引用中标人的阶段性工作成果所完成的新的技术成果，属于采购人所有，采购人可依法享有就该项技术成果取得的精神权利、经济权利和其他权利。</w:t>
      </w:r>
    </w:p>
    <w:p>
      <w:pPr>
        <w:pStyle w:val="null3"/>
        <w:ind w:firstLine="420"/>
        <w:jc w:val="both"/>
      </w:pPr>
      <w:r>
        <w:rPr>
          <w:sz w:val="21"/>
        </w:rPr>
        <w:t>4.</w:t>
      </w:r>
      <w:r>
        <w:rPr>
          <w:sz w:val="21"/>
        </w:rPr>
        <w:t>中标人提交的成果有下列情形之一的，采购人将有权终止合同</w:t>
      </w:r>
    </w:p>
    <w:p>
      <w:pPr>
        <w:pStyle w:val="null3"/>
        <w:ind w:firstLine="420"/>
        <w:jc w:val="both"/>
      </w:pPr>
      <w:r>
        <w:rPr>
          <w:sz w:val="21"/>
        </w:rPr>
        <w:t>4</w:t>
      </w:r>
      <w:r>
        <w:rPr>
          <w:sz w:val="21"/>
        </w:rPr>
        <w:t>.1</w:t>
      </w:r>
      <w:r>
        <w:rPr>
          <w:sz w:val="21"/>
        </w:rPr>
        <w:t>出现弄虚作假、营私舞弊等行为的。</w:t>
      </w:r>
    </w:p>
    <w:p>
      <w:pPr>
        <w:pStyle w:val="null3"/>
        <w:ind w:firstLine="420"/>
        <w:jc w:val="both"/>
      </w:pPr>
      <w:r>
        <w:rPr>
          <w:sz w:val="21"/>
        </w:rPr>
        <w:t>4</w:t>
      </w:r>
      <w:r>
        <w:rPr>
          <w:sz w:val="21"/>
        </w:rPr>
        <w:t>.2</w:t>
      </w:r>
      <w:r>
        <w:rPr>
          <w:sz w:val="21"/>
        </w:rPr>
        <w:t>提交的成果不符合或严重偏离本项目规定的。</w:t>
      </w:r>
    </w:p>
    <w:p>
      <w:pPr>
        <w:pStyle w:val="null3"/>
        <w:ind w:firstLine="420"/>
        <w:jc w:val="both"/>
      </w:pPr>
      <w:r>
        <w:rPr>
          <w:sz w:val="21"/>
        </w:rPr>
        <w:t>4</w:t>
      </w:r>
      <w:r>
        <w:rPr>
          <w:sz w:val="21"/>
        </w:rPr>
        <w:t>.3</w:t>
      </w:r>
      <w:r>
        <w:rPr>
          <w:sz w:val="21"/>
        </w:rPr>
        <w:t>提交的成果文字辨认不清，内容不全或粗制滥造的。</w:t>
      </w:r>
    </w:p>
    <w:p>
      <w:pPr>
        <w:pStyle w:val="null3"/>
        <w:ind w:firstLine="420"/>
        <w:jc w:val="both"/>
      </w:pPr>
      <w:r>
        <w:rPr>
          <w:sz w:val="21"/>
        </w:rPr>
        <w:t>4</w:t>
      </w:r>
      <w:r>
        <w:rPr>
          <w:sz w:val="21"/>
        </w:rPr>
        <w:t>.4</w:t>
      </w:r>
      <w:r>
        <w:rPr>
          <w:sz w:val="21"/>
        </w:rPr>
        <w:t>未经采购人同意，逾期提交编制成果的。</w:t>
      </w:r>
    </w:p>
    <w:p>
      <w:pPr>
        <w:pStyle w:val="null3"/>
        <w:ind w:firstLine="420"/>
        <w:jc w:val="both"/>
      </w:pPr>
      <w:r>
        <w:rPr>
          <w:sz w:val="21"/>
        </w:rPr>
        <w:t>4</w:t>
      </w:r>
      <w:r>
        <w:rPr>
          <w:sz w:val="21"/>
        </w:rPr>
        <w:t>.5</w:t>
      </w:r>
      <w:r>
        <w:rPr>
          <w:sz w:val="21"/>
        </w:rPr>
        <w:t>编制成果不能通过法定程序审批的。</w:t>
      </w:r>
    </w:p>
    <w:p>
      <w:pPr>
        <w:pStyle w:val="null3"/>
        <w:ind w:firstLine="420"/>
        <w:jc w:val="both"/>
      </w:pPr>
      <w:r>
        <w:rPr>
          <w:sz w:val="21"/>
        </w:rPr>
        <w:t>4</w:t>
      </w:r>
      <w:r>
        <w:rPr>
          <w:sz w:val="21"/>
        </w:rPr>
        <w:t>.</w:t>
      </w:r>
      <w:r>
        <w:rPr>
          <w:sz w:val="21"/>
        </w:rPr>
        <w:t>6</w:t>
      </w:r>
      <w:r>
        <w:rPr>
          <w:sz w:val="21"/>
        </w:rPr>
        <w:t>中标人未经采购人同意，擅自修改编制成果。</w:t>
      </w:r>
    </w:p>
    <w:p>
      <w:pPr>
        <w:pStyle w:val="null3"/>
        <w:ind w:firstLine="420"/>
        <w:jc w:val="both"/>
      </w:pPr>
      <w:r>
        <w:rPr>
          <w:sz w:val="21"/>
        </w:rPr>
        <w:t>4</w:t>
      </w:r>
      <w:r>
        <w:rPr>
          <w:sz w:val="21"/>
        </w:rPr>
        <w:t>.</w:t>
      </w:r>
      <w:r>
        <w:rPr>
          <w:sz w:val="21"/>
        </w:rPr>
        <w:t>7</w:t>
      </w:r>
      <w:r>
        <w:rPr>
          <w:sz w:val="21"/>
        </w:rPr>
        <w:t>中标人未经采购人同意，随意调整本项目组的主要成员和项目负责人。</w:t>
      </w:r>
    </w:p>
    <w:p>
      <w:pPr>
        <w:pStyle w:val="null3"/>
        <w:ind w:firstLine="422"/>
        <w:jc w:val="both"/>
      </w:pPr>
      <w:r>
        <w:rPr>
          <w:sz w:val="21"/>
          <w:b/>
        </w:rPr>
        <w:t>十一、</w:t>
      </w:r>
      <w:r>
        <w:rPr>
          <w:sz w:val="21"/>
          <w:b/>
        </w:rPr>
        <w:t>罚则</w:t>
      </w:r>
    </w:p>
    <w:p>
      <w:pPr>
        <w:pStyle w:val="null3"/>
        <w:ind w:firstLine="420"/>
        <w:jc w:val="both"/>
      </w:pPr>
      <w:r>
        <w:rPr>
          <w:sz w:val="21"/>
        </w:rPr>
        <w:t>1.</w:t>
      </w:r>
      <w:r>
        <w:rPr>
          <w:sz w:val="21"/>
        </w:rPr>
        <w:t>若中标人在工作质量抽查中被发现工作存</w:t>
      </w:r>
      <w:r>
        <w:rPr>
          <w:sz w:val="21"/>
          <w:color w:val="000000"/>
        </w:rPr>
        <w:t>在不规范或其他数据质量问</w:t>
      </w:r>
      <w:r>
        <w:rPr>
          <w:sz w:val="21"/>
        </w:rPr>
        <w:t>题情况，第一次发现的，中标人向采购人支付违约金人民币</w:t>
      </w:r>
      <w:r>
        <w:rPr>
          <w:sz w:val="21"/>
        </w:rPr>
        <w:t>2000元，中标人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采购人有权与其终止合同；以上应支付的违约金，采购人有权在应付未付款项中先行扣除。</w:t>
      </w:r>
      <w:r>
        <w:br/>
      </w:r>
      <w:r>
        <w:rPr>
          <w:sz w:val="21"/>
        </w:rPr>
        <w:t xml:space="preserve">    </w:t>
      </w:r>
      <w:r>
        <w:rPr>
          <w:sz w:val="21"/>
        </w:rPr>
        <w:t>2.</w:t>
      </w:r>
      <w:r>
        <w:rPr>
          <w:sz w:val="21"/>
        </w:rPr>
        <w:t>采购人或采购人委托的第三方单位抽查发现不符合监测规范和招标需求的检测报告</w:t>
      </w:r>
      <w:r>
        <w:rPr>
          <w:sz w:val="21"/>
        </w:rPr>
        <w:t>,视为不合格的检测报告,采购人将不对这部分监测工作的费用进行结算及支付，中标人应在收到采购人通知后3个工作日内全额退回，除此以外，每发现一份不合格检测报告，中标人向采购人支付违约金人民币2000元，</w:t>
      </w:r>
      <w:r>
        <w:rPr>
          <w:sz w:val="21"/>
        </w:rPr>
        <w:t>扣罚不超过</w:t>
      </w:r>
      <w:r>
        <w:rPr>
          <w:sz w:val="21"/>
        </w:rPr>
        <w:t>采购包合同总金额的</w:t>
      </w:r>
      <w:r>
        <w:rPr>
          <w:sz w:val="21"/>
        </w:rPr>
        <w:t>5</w:t>
      </w:r>
      <w:r>
        <w:rPr>
          <w:sz w:val="21"/>
        </w:rPr>
        <w:t xml:space="preserve">%，以上应支付的违约金，采购人有权在应付未付款项中先行扣除。 </w:t>
      </w:r>
      <w:r>
        <w:br/>
      </w:r>
      <w:r>
        <w:rPr>
          <w:sz w:val="21"/>
        </w:rPr>
        <w:t xml:space="preserve">   3.</w:t>
      </w:r>
      <w:r>
        <w:rPr>
          <w:sz w:val="21"/>
        </w:rPr>
        <w:t>中标人超过合同约定期限或采购人规定的时间内提交监测报告的，每发生一次，采购人可扣除当次监测任务服务金额的</w:t>
      </w:r>
      <w:r>
        <w:rPr>
          <w:sz w:val="21"/>
        </w:rPr>
        <w:t>50%，如合同履行期限内，中标人出现超期交付监测报告3次及以上的，采购人有权与其终止合同。</w:t>
      </w:r>
      <w:r>
        <w:br/>
      </w:r>
      <w:r>
        <w:rPr>
          <w:sz w:val="21"/>
        </w:rPr>
        <w:t xml:space="preserve">   </w:t>
      </w:r>
      <w:r>
        <w:rPr>
          <w:sz w:val="21"/>
        </w:rPr>
        <w:t>4.</w:t>
      </w:r>
      <w:r>
        <w:rPr>
          <w:sz w:val="21"/>
        </w:rPr>
        <w:t>中标人在项目实施期内出现拒绝委托、现场采样迟到等负面情况并查实的，不可抗力因素引起延误的情况除外，每出现一次扣除人民币</w:t>
      </w:r>
      <w:r>
        <w:rPr>
          <w:sz w:val="21"/>
        </w:rPr>
        <w:t>300元，</w:t>
      </w:r>
      <w:r>
        <w:rPr>
          <w:sz w:val="21"/>
        </w:rPr>
        <w:t>扣罚不超过</w:t>
      </w:r>
      <w:r>
        <w:rPr>
          <w:sz w:val="21"/>
        </w:rPr>
        <w:t>采购包合同总金额的</w:t>
      </w:r>
      <w:r>
        <w:rPr>
          <w:sz w:val="21"/>
        </w:rPr>
        <w:t>1</w:t>
      </w:r>
      <w:r>
        <w:rPr>
          <w:sz w:val="21"/>
        </w:rPr>
        <w:t>%，以上应支付的违约金，采购人有权在应付未付款项中先行扣除，如合同履行期限内，中标人出现前述负面情况3次及以上的，采购人有权与其终止合同。</w:t>
      </w:r>
      <w:r>
        <w:br/>
      </w:r>
      <w:r>
        <w:rPr>
          <w:sz w:val="21"/>
        </w:rPr>
        <w:t xml:space="preserve">    </w:t>
      </w:r>
      <w:r>
        <w:rPr>
          <w:sz w:val="21"/>
        </w:rPr>
        <w:t>5.</w:t>
      </w:r>
      <w:r>
        <w:rPr>
          <w:sz w:val="21"/>
        </w:rPr>
        <w:t>中标人出现不配合采购人开展质量审查、飞行检查、盲样考核等质量控制工作的，每出现一次，向采购人支付违约金人民币</w:t>
      </w:r>
      <w:r>
        <w:rPr>
          <w:sz w:val="21"/>
        </w:rPr>
        <w:t>5000元，</w:t>
      </w:r>
      <w:r>
        <w:rPr>
          <w:sz w:val="21"/>
        </w:rPr>
        <w:t>扣罚不超过</w:t>
      </w:r>
      <w:r>
        <w:rPr>
          <w:sz w:val="21"/>
        </w:rPr>
        <w:t>采购包合同总金额的</w:t>
      </w:r>
      <w:r>
        <w:rPr>
          <w:sz w:val="21"/>
        </w:rPr>
        <w:t>5</w:t>
      </w:r>
      <w:r>
        <w:rPr>
          <w:sz w:val="21"/>
        </w:rPr>
        <w:t>%</w:t>
      </w:r>
      <w:r>
        <w:rPr>
          <w:sz w:val="21"/>
        </w:rPr>
        <w:t>，</w:t>
      </w:r>
      <w:r>
        <w:rPr>
          <w:sz w:val="21"/>
        </w:rPr>
        <w:t>以上应支付的违约金，采购人有权在应付未付款项中先行扣除，出现</w:t>
      </w:r>
      <w:r>
        <w:rPr>
          <w:sz w:val="21"/>
        </w:rPr>
        <w:t>3次及以上的，采购人有权与其终止合同。</w:t>
      </w:r>
      <w:r>
        <w:br/>
      </w:r>
      <w:r>
        <w:rPr>
          <w:sz w:val="21"/>
        </w:rPr>
        <w:t xml:space="preserve">   </w:t>
      </w:r>
      <w:r>
        <w:rPr>
          <w:sz w:val="21"/>
        </w:rPr>
        <w:t>6.</w:t>
      </w:r>
      <w:r>
        <w:rPr>
          <w:sz w:val="21"/>
        </w:rPr>
        <w:t>如因中标人在履行职务过程中的疏忽、失职、过错等故意或者过失原因给采购人造成损失、侵害或未按时按质完成工作内容，包括但不限于采购人本身的财产损失或导致采购人复议诉讼案件败诉的、由此而导致的采购人对任何第三方的法律责任等，中标人</w:t>
      </w:r>
      <w:r>
        <w:rPr>
          <w:sz w:val="21"/>
        </w:rPr>
        <w:t>均</w:t>
      </w:r>
      <w:r>
        <w:rPr>
          <w:sz w:val="21"/>
        </w:rPr>
        <w:t>需对此承担相应的赔偿责任。</w:t>
      </w:r>
      <w:r>
        <w:br/>
      </w:r>
      <w:r>
        <w:rPr>
          <w:sz w:val="21"/>
        </w:rPr>
        <w:t xml:space="preserve">    </w:t>
      </w:r>
      <w:r>
        <w:rPr>
          <w:sz w:val="21"/>
        </w:rPr>
        <w:t>7.</w:t>
      </w:r>
      <w:r>
        <w:rPr>
          <w:sz w:val="21"/>
        </w:rPr>
        <w:t>中标人存在其他违反本招标文件或合同约定的情形，采购人有权要求中标人限期改正。如中标人未在规定时限内改正，应赔偿由此</w:t>
      </w:r>
      <w:r>
        <w:rPr>
          <w:sz w:val="21"/>
          <w:color w:val="000000"/>
        </w:rPr>
        <w:t>对采购人造成的损失，同时采购人有权解除合同。</w:t>
      </w:r>
    </w:p>
    <w:p>
      <w:pPr>
        <w:pStyle w:val="null3"/>
        <w:jc w:val="both"/>
      </w:pPr>
      <w:r>
        <w:rPr>
          <w:sz w:val="24"/>
          <w:b/>
          <w:color w:val="000000"/>
        </w:rPr>
        <w:t>注：以上内容（包含：</w:t>
      </w:r>
      <w:r>
        <w:rPr>
          <w:sz w:val="24"/>
          <w:b/>
          <w:color w:val="000000"/>
        </w:rPr>
        <w:t>一、总则、二、项目概况、三、监测目的、四、监测内容、五、项目开展要求、六、应急监测要求、七、人员配备要求、八、其他要求、</w:t>
      </w:r>
      <w:r>
        <w:rPr>
          <w:sz w:val="24"/>
          <w:b/>
          <w:color w:val="000000"/>
        </w:rPr>
        <w:t>九</w:t>
      </w:r>
      <w:r>
        <w:rPr>
          <w:sz w:val="24"/>
          <w:b/>
          <w:color w:val="000000"/>
        </w:rPr>
        <w:t>、保密要求、十、成果的归属、</w:t>
      </w:r>
      <w:r>
        <w:rPr>
          <w:sz w:val="24"/>
          <w:b/>
          <w:color w:val="000000"/>
        </w:rPr>
        <w:t>十一</w:t>
      </w:r>
      <w:r>
        <w:rPr>
          <w:sz w:val="24"/>
          <w:b/>
          <w:color w:val="000000"/>
        </w:rPr>
        <w:t>、罚则</w:t>
      </w:r>
      <w:r>
        <w:rPr>
          <w:sz w:val="24"/>
          <w:b/>
          <w:color w:val="000000"/>
        </w:rPr>
        <w:t>）均适用于所有采购包。</w:t>
      </w:r>
    </w:p>
    <w:p>
      <w:pPr>
        <w:pStyle w:val="null3"/>
      </w:pPr>
      <w:r>
        <w:rPr/>
        <w:t>采购包1（中山市2025年河涌水质监测项目（西北和北部组团））</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自合同签订之日起至2025年12月31日。服务时间内采购人已提出应急任务需求但在期内中标人未完成有关成果的，期满后中标人仍应按照合同约定的交付时间交付有关成果，且有关费用已包含在合同价款中。</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第1期为(预付款)：支付比例3%，双方在签订合同后，支付当年计划支付金额的30%，即约6万元（以最终中标价比例为准）。</w:t>
            </w:r>
          </w:p>
          <w:p>
            <w:pPr>
              <w:pStyle w:val="null3"/>
            </w:pPr>
            <w:r>
              <w:rPr/>
              <w:t>第2期为(进度款)：支付比例7%，中标人提供第二、第三季度项目成果并通过采购人核验，启动支付流程，支付约14万元。</w:t>
            </w:r>
          </w:p>
          <w:p>
            <w:pPr>
              <w:pStyle w:val="null3"/>
            </w:pPr>
            <w:r>
              <w:rPr/>
              <w:t>第3期为(进度款)：支付比例90%，中标人提供全部项目成果，并经过甲方核验和专家评审后启动支付流程，根据2026年及之后市财政下达的预算单次或多次支付剩余合同金额。 注：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 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1期：无需提交验收资料；</w:t>
            </w:r>
          </w:p>
          <w:p>
            <w:pPr>
              <w:pStyle w:val="null3"/>
            </w:pPr>
            <w:r>
              <w:rPr/>
              <w:t>2期：提交第二、第三季度成果并通过采购人核验；</w:t>
            </w:r>
          </w:p>
          <w:p>
            <w:pPr>
              <w:pStyle w:val="null3"/>
            </w:pPr>
            <w:r>
              <w:rPr/>
              <w:t>3期：提交所有成果通过采购人核验、专家评审。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一、服务要求</w:t>
            </w:r>
          </w:p>
        </w:tc>
        <w:tc>
          <w:tcPr>
            <w:tcW w:type="dxa" w:w="2076"/>
          </w:tcPr>
          <w:p>
            <w:pPr>
              <w:pStyle w:val="null3"/>
              <w:jc w:val="left"/>
            </w:pPr>
            <w:r>
              <w:rPr/>
              <w:t>★为方便测算应急费用，投标人需提供21项监测指标包干单价（pH值、溶解氧、高锰酸盐指数、化学需氧量、五日生化需氧量、氨氮、总磷、铜、锌、氟化物、硒、砷、汞、镉、六价铬、铅、氰化物、挥发酚、石油类、阴离子表面活性剂和硫化物），且地表水和废水监测同价，为包干价（含交通费），需列出每项指标的单价，且21项指标合计最高上限价为 1500元，并承诺中标后按此报价执行。（在投标文件中提供承诺函加盖投标人公章）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中山市2025年河涌水质监测项目（西北和北部组团）</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2,030,000.00</w:t>
            </w:r>
          </w:p>
        </w:tc>
        <w:tc>
          <w:tcPr>
            <w:tcW w:type="dxa" w:w="933"/>
          </w:tcPr>
          <w:p>
            <w:pPr>
              <w:pStyle w:val="null3"/>
              <w:jc w:val="right"/>
            </w:pPr>
            <w:r>
              <w:rPr/>
              <w:t>2,030,000.00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中山市2025年河涌水质监测项目（西北和北部组团）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河涌水质监测任务：</w:t>
            </w:r>
          </w:p>
          <w:p>
            <w:pPr>
              <w:pStyle w:val="null3"/>
              <w:jc w:val="both"/>
            </w:pPr>
            <w:r>
              <w:rPr>
                <w:sz w:val="20"/>
                <w:color w:val="000000"/>
              </w:rPr>
              <w:t>1.</w:t>
            </w:r>
            <w:r>
              <w:rPr>
                <w:sz w:val="20"/>
                <w:color w:val="000000"/>
              </w:rPr>
              <w:t>西北组团：</w:t>
            </w:r>
            <w:r>
              <w:rPr>
                <w:sz w:val="20"/>
                <w:color w:val="000000"/>
              </w:rPr>
              <w:t>小榄镇、古镇镇、横栏镇三个镇街共</w:t>
            </w:r>
            <w:r>
              <w:rPr>
                <w:sz w:val="20"/>
                <w:color w:val="000000"/>
              </w:rPr>
              <w:t>227</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2.</w:t>
            </w:r>
            <w:r>
              <w:rPr>
                <w:sz w:val="20"/>
                <w:color w:val="000000"/>
              </w:rPr>
              <w:t>北部组团：</w:t>
            </w:r>
            <w:r>
              <w:rPr>
                <w:sz w:val="20"/>
                <w:color w:val="000000"/>
              </w:rPr>
              <w:t>黄圃镇、三角镇、民众三个镇街共</w:t>
            </w:r>
            <w:r>
              <w:rPr>
                <w:sz w:val="20"/>
                <w:color w:val="000000"/>
              </w:rPr>
              <w:t>249</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3.</w:t>
            </w:r>
            <w:r>
              <w:rPr>
                <w:sz w:val="20"/>
                <w:color w:val="000000"/>
              </w:rPr>
              <w:t>应急费用：根据</w:t>
            </w:r>
            <w:r>
              <w:rPr>
                <w:sz w:val="20"/>
                <w:color w:val="000000"/>
              </w:rPr>
              <w:t>采购人</w:t>
            </w:r>
            <w:r>
              <w:rPr>
                <w:sz w:val="20"/>
                <w:color w:val="000000"/>
              </w:rPr>
              <w:t>需要开展。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采购包2（中山市2025年河涌水质监测项目（东南和西部组团））</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自合同签订之日起至2025年12月31日。服务时间内采购人已提出应急任务需求但在期内中标人未完成有关成果的，期满后中标人仍应按照合同约定的交付时间交付有关成果，且有关费用已包含在合同价款中。</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第1期为(进度款)：支付比例9%，中标人提交第二、第三季度成果并通过采购人核验，启动支付流程，支付当年计划金额约17万元。（以最终中标价比例为准）。</w:t>
            </w:r>
          </w:p>
          <w:p>
            <w:pPr>
              <w:pStyle w:val="null3"/>
            </w:pPr>
            <w:r>
              <w:rPr/>
              <w:t>第2期为(进度款)：支付比例91%，中标人提供全部项目成果，并经过甲方核验和专家评审后启动支付流程，根据2026年及之后市财政下达的预算单次或多次支付剩余合同金额。 注：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 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1期：提交第二、第三季度成果并通过采购人核验；</w:t>
            </w:r>
          </w:p>
          <w:p>
            <w:pPr>
              <w:pStyle w:val="null3"/>
            </w:pPr>
            <w:r>
              <w:rPr/>
              <w:t>2期：提交的成果通过采购人核验、专家评审。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一、服务要求</w:t>
            </w:r>
          </w:p>
        </w:tc>
        <w:tc>
          <w:tcPr>
            <w:tcW w:type="dxa" w:w="2076"/>
          </w:tcPr>
          <w:p>
            <w:pPr>
              <w:pStyle w:val="null3"/>
              <w:jc w:val="left"/>
            </w:pPr>
            <w:r>
              <w:rPr/>
              <w:t>★为方便测算应急费用，投标人需提供21项监测指标包干单价（pH值、溶解氧、高锰酸盐指数、化学需氧量、五日生化需氧量、氨氮、总磷、铜、锌、氟化物、硒、砷、汞、镉、六价铬、铅、氰化物、挥发酚、石油类、阴离子表面活性剂和硫化物），且地表水和废水监测同价，为包干价（含交通费），需列出每项指标的单价，且21项指标合计最高上限价为 1500元，并承诺中标后按此报价执行。（在投标文件中提供承诺函加盖投标人公章）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中山市2025年河涌水质监测项目（东南和西部组团）</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1,730,000.00</w:t>
            </w:r>
          </w:p>
        </w:tc>
        <w:tc>
          <w:tcPr>
            <w:tcW w:type="dxa" w:w="933"/>
          </w:tcPr>
          <w:p>
            <w:pPr>
              <w:pStyle w:val="null3"/>
              <w:jc w:val="right"/>
            </w:pPr>
            <w:r>
              <w:rPr/>
              <w:t>1,730,000.00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中山市2025年河涌水质监测项目（东南和西部组团）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河涌水质监测任务：</w:t>
            </w:r>
          </w:p>
          <w:p>
            <w:pPr>
              <w:pStyle w:val="null3"/>
              <w:jc w:val="both"/>
            </w:pPr>
            <w:r>
              <w:rPr>
                <w:sz w:val="20"/>
                <w:color w:val="000000"/>
              </w:rPr>
              <w:t>1.</w:t>
            </w:r>
            <w:r>
              <w:rPr>
                <w:sz w:val="20"/>
                <w:color w:val="000000"/>
              </w:rPr>
              <w:t>西部组团：</w:t>
            </w:r>
            <w:r>
              <w:rPr>
                <w:sz w:val="20"/>
                <w:color w:val="000000"/>
              </w:rPr>
              <w:t>小榄镇、古镇镇、横栏镇三个镇街共</w:t>
            </w:r>
            <w:r>
              <w:rPr>
                <w:sz w:val="20"/>
                <w:color w:val="000000"/>
              </w:rPr>
              <w:t>227</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2.</w:t>
            </w:r>
            <w:r>
              <w:rPr>
                <w:sz w:val="20"/>
                <w:color w:val="000000"/>
              </w:rPr>
              <w:t>南部与东部组团：</w:t>
            </w:r>
            <w:r>
              <w:rPr>
                <w:sz w:val="20"/>
                <w:color w:val="000000"/>
              </w:rPr>
              <w:t>三乡镇、坦洲镇、板芙镇、神湾镇、火炬开发区、南朗</w:t>
            </w:r>
            <w:r>
              <w:rPr>
                <w:sz w:val="20"/>
                <w:color w:val="000000"/>
              </w:rPr>
              <w:t>6</w:t>
            </w:r>
            <w:r>
              <w:rPr>
                <w:sz w:val="20"/>
                <w:color w:val="000000"/>
              </w:rPr>
              <w:t>个镇街</w:t>
            </w:r>
            <w:r>
              <w:rPr>
                <w:sz w:val="20"/>
                <w:color w:val="000000"/>
              </w:rPr>
              <w:t>共</w:t>
            </w:r>
            <w:r>
              <w:rPr>
                <w:sz w:val="20"/>
                <w:color w:val="000000"/>
              </w:rPr>
              <w:t>195</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3.</w:t>
            </w:r>
            <w:r>
              <w:rPr>
                <w:sz w:val="20"/>
                <w:color w:val="000000"/>
              </w:rPr>
              <w:t>应急费用：根据</w:t>
            </w:r>
            <w:r>
              <w:rPr>
                <w:sz w:val="20"/>
                <w:color w:val="000000"/>
              </w:rPr>
              <w:t>采购人</w:t>
            </w:r>
            <w:r>
              <w:rPr>
                <w:sz w:val="20"/>
                <w:color w:val="000000"/>
              </w:rPr>
              <w:t>需要开展</w:t>
            </w:r>
            <w:r>
              <w:rPr>
                <w:sz w:val="20"/>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采购包3（中山市2025年河涌水质监测项目（中心组团及功能区））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自合同签订之日起至2025年12月31日。服务时间内采购人已提出应急任务需求但在期内中标人未完成有关成果的，期满后中标人仍应按照合同约定的交付时间交付有关成果，且有关费用已包含在合同价款中。</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第1期为(进度款)：支付比例9%，中标人提交第二、第三季度成果并通过采购人核验，启动支付流程，支付当年计划金额约13万元（以最终中标价比例为准） 。</w:t>
            </w:r>
          </w:p>
          <w:p>
            <w:pPr>
              <w:pStyle w:val="null3"/>
            </w:pPr>
            <w:r>
              <w:rPr/>
              <w:t>第2期为(进度款)：支付比例91%，中标人提供全部项目成果，并经过甲方核验和专家评审后启动支付流程，根据2026年及之后市财政下达的预算单次或多次支付剩余合同金额。 注：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 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1期：提交第二、第三季度成果并通过采购人核验</w:t>
            </w:r>
          </w:p>
          <w:p>
            <w:pPr>
              <w:pStyle w:val="null3"/>
            </w:pPr>
            <w:r>
              <w:rPr/>
              <w:t>2期：提交的成果通过采购人核验、专家评审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一、服务要求</w:t>
            </w:r>
          </w:p>
        </w:tc>
        <w:tc>
          <w:tcPr>
            <w:tcW w:type="dxa" w:w="2076"/>
          </w:tcPr>
          <w:p>
            <w:pPr>
              <w:pStyle w:val="null3"/>
              <w:jc w:val="left"/>
            </w:pPr>
            <w:r>
              <w:rPr/>
              <w:t>★为方便测算应急费用，投标人需提供21项监测指标包干单价（pH值、溶解氧、高锰酸盐指数、化学需氧量、五日生化需氧量、氨氮、总磷、铜、锌、氟化物、硒、砷、汞、镉、六价铬、铅、氰化物、挥发酚、石油类、阴离子表面活性剂和硫化物），且地表水和废水监测同价，为包干价（含交通费），需列出每项指标的单价，且21项指标合计最高上限价为 1500元，并承诺中标后按此报价执行。（在投标文件中提供承诺函加盖投标人公章）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中山市2025年河涌水质监测项目（中心组团及功能区）</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1,293,000.00</w:t>
            </w:r>
          </w:p>
        </w:tc>
        <w:tc>
          <w:tcPr>
            <w:tcW w:type="dxa" w:w="933"/>
          </w:tcPr>
          <w:p>
            <w:pPr>
              <w:pStyle w:val="null3"/>
              <w:jc w:val="right"/>
            </w:pPr>
            <w:r>
              <w:rPr/>
              <w:t>1,293,000.00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中山市2025年河涌水质监测项目（中心组团及功能区）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1.</w:t>
            </w:r>
            <w:r>
              <w:rPr>
                <w:sz w:val="20"/>
                <w:color w:val="000000"/>
              </w:rPr>
              <w:t>中心组团河涌</w:t>
            </w:r>
            <w:r>
              <w:rPr>
                <w:sz w:val="20"/>
                <w:color w:val="000000"/>
              </w:rPr>
              <w:t>：</w:t>
            </w:r>
            <w:r>
              <w:rPr>
                <w:sz w:val="20"/>
                <w:color w:val="000000"/>
              </w:rPr>
              <w:t>东区、石岐、西区、南区、五桂山、港口镇、沙溪镇、大涌镇</w:t>
            </w:r>
            <w:r>
              <w:rPr>
                <w:sz w:val="20"/>
                <w:color w:val="000000"/>
              </w:rPr>
              <w:t>8</w:t>
            </w:r>
            <w:r>
              <w:rPr>
                <w:sz w:val="20"/>
                <w:color w:val="000000"/>
              </w:rPr>
              <w:t>个镇街</w:t>
            </w:r>
            <w:r>
              <w:rPr>
                <w:sz w:val="20"/>
                <w:color w:val="000000"/>
              </w:rPr>
              <w:t>共</w:t>
            </w:r>
            <w:r>
              <w:rPr>
                <w:sz w:val="20"/>
                <w:color w:val="000000"/>
              </w:rPr>
              <w:t>191</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2.</w:t>
            </w:r>
            <w:r>
              <w:rPr>
                <w:sz w:val="20"/>
                <w:color w:val="000000"/>
              </w:rPr>
              <w:t>水（环境）功能区水体：约</w:t>
            </w:r>
            <w:r>
              <w:rPr>
                <w:sz w:val="20"/>
                <w:color w:val="000000"/>
              </w:rPr>
              <w:t>300</w:t>
            </w:r>
            <w:r>
              <w:rPr>
                <w:sz w:val="20"/>
                <w:color w:val="000000"/>
              </w:rPr>
              <w:t>个水体</w:t>
            </w:r>
            <w:r>
              <w:rPr>
                <w:sz w:val="20"/>
                <w:color w:val="000000"/>
              </w:rPr>
              <w:t>1</w:t>
            </w:r>
            <w:r>
              <w:rPr>
                <w:sz w:val="20"/>
                <w:color w:val="000000"/>
              </w:rPr>
              <w:t>次</w:t>
            </w:r>
            <w:r>
              <w:rPr>
                <w:sz w:val="20"/>
                <w:color w:val="000000"/>
              </w:rPr>
              <w:t>21</w:t>
            </w:r>
            <w:r>
              <w:rPr>
                <w:sz w:val="20"/>
                <w:color w:val="000000"/>
              </w:rPr>
              <w:t>项指标；</w:t>
            </w:r>
          </w:p>
          <w:p>
            <w:pPr>
              <w:pStyle w:val="null3"/>
              <w:jc w:val="both"/>
            </w:pPr>
            <w:r>
              <w:rPr>
                <w:sz w:val="20"/>
                <w:color w:val="000000"/>
              </w:rPr>
              <w:t>3.</w:t>
            </w:r>
            <w:r>
              <w:rPr>
                <w:sz w:val="20"/>
                <w:color w:val="000000"/>
              </w:rPr>
              <w:t>国考断面一级支流：</w:t>
            </w:r>
            <w:r>
              <w:rPr>
                <w:sz w:val="20"/>
                <w:color w:val="000000"/>
              </w:rPr>
              <w:t>9</w:t>
            </w:r>
            <w:r>
              <w:rPr>
                <w:sz w:val="20"/>
                <w:color w:val="000000"/>
              </w:rPr>
              <w:t>条支流</w:t>
            </w:r>
            <w:r>
              <w:rPr>
                <w:sz w:val="20"/>
                <w:color w:val="000000"/>
              </w:rPr>
              <w:t>3</w:t>
            </w:r>
            <w:r>
              <w:rPr>
                <w:sz w:val="20"/>
                <w:color w:val="000000"/>
              </w:rPr>
              <w:t>次</w:t>
            </w:r>
            <w:r>
              <w:rPr>
                <w:sz w:val="20"/>
                <w:color w:val="000000"/>
              </w:rPr>
              <w:t>7</w:t>
            </w:r>
            <w:r>
              <w:rPr>
                <w:sz w:val="20"/>
                <w:color w:val="000000"/>
              </w:rPr>
              <w:t>项指标；</w:t>
            </w:r>
          </w:p>
          <w:p>
            <w:pPr>
              <w:pStyle w:val="null3"/>
              <w:jc w:val="both"/>
            </w:pPr>
            <w:r>
              <w:rPr>
                <w:sz w:val="20"/>
                <w:color w:val="000000"/>
              </w:rPr>
              <w:t>4.</w:t>
            </w:r>
            <w:r>
              <w:rPr>
                <w:sz w:val="20"/>
                <w:color w:val="000000"/>
              </w:rPr>
              <w:t>应急费用：根据</w:t>
            </w:r>
            <w:r>
              <w:rPr>
                <w:sz w:val="20"/>
                <w:color w:val="000000"/>
              </w:rPr>
              <w:t>采购人</w:t>
            </w:r>
            <w:r>
              <w:rPr>
                <w:sz w:val="20"/>
                <w:color w:val="000000"/>
              </w:rPr>
              <w:t>需要开展</w:t>
            </w:r>
            <w:r>
              <w:rPr>
                <w:sz w:val="20"/>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中山市生态环境局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投标人可选择一个采购包或多个采购包进行投标，但必须对同一个采购包内的全部内容进行投标。本项目兼投不兼中，每个投标人最多只能被确定为一个采购包的第一中标候选人。本项目按采购包的顺序进行评审，依次按照评标总得分由高到低的顺序推荐中标候选人，每包组推荐三名中标候选人。已获得采购包1的第一中标候选人资格的，将不具有采购包2、3的候选人推荐资格，已获得采购包1、2的第一中标候选人资格的，将不具有采购包3的候选人推荐资格；综合得分排名最高的投标人为第一中标候选人，综合得分排名次高的投标人为第二中标候选人，依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收费标准参照原国家计委“计价格[2002]1980号文”规定，各采购包以中标通知书中确定的中标金额作为收费的计算依据，按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00668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二，本项目属于服务类项目，中小企业划分标准所属行业为“其他未列明行业”，中小企业声明函中所属行业应填写“其他未列明行业”。如投标人属于中小企业的，须按本招标文件/第六章 投标文件格式与要求/格式十一，填写《中小企业声明函（工程、服务）》，以执行价格扣除政策。</w:t>
            </w:r>
          </w:p>
          <w:p>
            <w:pPr>
              <w:pStyle w:val="null3"/>
              <w:jc w:val="left"/>
            </w:pPr>
            <w:r>
              <w:rPr/>
              <w:t>三，本项目开标方式为“远程开标”，请投标人在投标截止时间前，将加密投标文件上传至云平台项目采购系统中并取得回执，逾期上传或错误方式投递送达将导致投标无效。本项目将在云平台进行在线签到及在线解密。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深圳交易咨询集团有限公司网（https://www.sztc.com/jygg）。</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深圳交易咨询集团有限公司网（https://www.sztc.com/jygg）。</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2025年河涌水质监测项目（西北和北部组团）)：综合评分法,是指投标文件满足招标文件全部实质性要求，且按照评审因素的量化指标评审得分最高的投标人为中标候选人的评标方法。（最低报价不是中标的唯一依据。）</w:t>
      </w:r>
    </w:p>
    <w:p>
      <w:pPr>
        <w:pStyle w:val="null3"/>
      </w:pPr>
      <w:r>
        <w:rPr/>
        <w:t>采购包2(中山市2025年河涌水质监测项目（东南和西部组团）)：综合评分法,是指投标文件满足招标文件全部实质性要求，且按照评审因素的量化指标评审得分最高的投标人为中标候选人的评标方法。（最低报价不是中标的唯一依据。）</w:t>
      </w:r>
    </w:p>
    <w:p>
      <w:pPr>
        <w:pStyle w:val="null3"/>
      </w:pPr>
      <w:r>
        <w:rPr/>
        <w:t>采购包3(中山市2025年河涌水质监测项目（中心组团及功能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未列明行业）政策划分标准的中小企业。监狱企业、残疾人福利性单位视同小型、微型企业。注：中小企业声明函中行业应为填写“其他未列明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tc>
      </w:tr>
    </w:tbl>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本采购包不属于专门面向中小企业采购项目。</w:t>
            </w:r>
          </w:p>
        </w:tc>
        <w:tc>
          <w:tcPr>
            <w:tcW w:type="dxa" w:w="4238"/>
          </w:tcPr>
          <w:p>
            <w:pPr>
              <w:pStyle w:val="null3"/>
            </w:pPr>
            <w:r>
              <w:rPr/>
              <w:t>本采购包不属于专门面向中小企业采购项目。</w:t>
            </w:r>
          </w:p>
        </w:tc>
      </w:tr>
    </w:tbl>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本采购包不属于专门面向中小企业采购项目。</w:t>
            </w:r>
          </w:p>
        </w:tc>
        <w:tc>
          <w:tcPr>
            <w:tcW w:type="dxa" w:w="4238"/>
          </w:tcPr>
          <w:p>
            <w:pPr>
              <w:pStyle w:val="null3"/>
            </w:pPr>
            <w:r>
              <w:rPr/>
              <w:t>本采购包不属于专门面向中小企业采购项目。</w:t>
            </w:r>
          </w:p>
        </w:tc>
      </w:tr>
    </w:tbl>
    <w:p>
      <w:pPr>
        <w:pStyle w:val="null3"/>
        <w:ind w:firstLine="480"/>
      </w:pPr>
      <w:r>
        <w:rPr/>
        <w:t>表二符合性审查表：</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投标报价是固定价且投标方案唯一，投标报价不超过采购包预算金额，且21项指标合计价不超过最高上限价。</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投标报价是固定价且投标方案唯一，投标报价不超过采购包预算金额，且21项指标合计价不超过最高上限价。</w:t>
            </w:r>
          </w:p>
        </w:tc>
      </w:tr>
      <w:tr>
        <w:tc>
          <w:tcPr>
            <w:tcW w:type="dxa" w:w="890"/>
          </w:tcPr>
          <w:p>
            <w:pPr>
              <w:pStyle w:val="null3"/>
            </w:pPr>
            <w:r>
              <w:rPr/>
              <w:t>5</w:t>
            </w:r>
          </w:p>
        </w:tc>
        <w:tc>
          <w:tcPr>
            <w:tcW w:type="dxa" w:w="3178"/>
          </w:tcPr>
          <w:p>
            <w:pPr>
              <w:pStyle w:val="null3"/>
            </w:pPr>
            <w:r>
              <w:rPr/>
              <w:t>兼投不兼中规则</w:t>
            </w:r>
          </w:p>
        </w:tc>
        <w:tc>
          <w:tcPr>
            <w:tcW w:type="dxa" w:w="4238"/>
          </w:tcPr>
          <w:p>
            <w:pPr>
              <w:pStyle w:val="null3"/>
            </w:pPr>
            <w:r>
              <w:rPr/>
              <w:t>未取得采购包 1第一中标候选人资格。</w:t>
            </w:r>
          </w:p>
        </w:tc>
      </w:tr>
      <w:tr>
        <w:tc>
          <w:tcPr>
            <w:tcW w:type="dxa" w:w="890"/>
          </w:tcPr>
          <w:p>
            <w:pPr>
              <w:pStyle w:val="null3"/>
            </w:pPr>
            <w:r>
              <w:rPr/>
              <w:t>6</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投标报价是固定价且投标方案唯一，投标报价不超过采购包预算金额，且21项指标合计价不超过最高上限价。</w:t>
            </w:r>
          </w:p>
        </w:tc>
      </w:tr>
      <w:tr>
        <w:tc>
          <w:tcPr>
            <w:tcW w:type="dxa" w:w="890"/>
          </w:tcPr>
          <w:p>
            <w:pPr>
              <w:pStyle w:val="null3"/>
            </w:pPr>
            <w:r>
              <w:rPr/>
              <w:t>5</w:t>
            </w:r>
          </w:p>
        </w:tc>
        <w:tc>
          <w:tcPr>
            <w:tcW w:type="dxa" w:w="3178"/>
          </w:tcPr>
          <w:p>
            <w:pPr>
              <w:pStyle w:val="null3"/>
            </w:pPr>
            <w:r>
              <w:rPr/>
              <w:t>兼投不兼中规则</w:t>
            </w:r>
          </w:p>
        </w:tc>
        <w:tc>
          <w:tcPr>
            <w:tcW w:type="dxa" w:w="4238"/>
          </w:tcPr>
          <w:p>
            <w:pPr>
              <w:pStyle w:val="null3"/>
            </w:pPr>
            <w:r>
              <w:rPr/>
              <w:t>未取得采购包1、采购包2第一中标候选人资格。</w:t>
            </w:r>
          </w:p>
        </w:tc>
      </w:tr>
      <w:tr>
        <w:tc>
          <w:tcPr>
            <w:tcW w:type="dxa" w:w="890"/>
          </w:tcPr>
          <w:p>
            <w:pPr>
              <w:pStyle w:val="null3"/>
            </w:pPr>
            <w:r>
              <w:rPr/>
              <w:t>6</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商务部分54.0分</w:t>
            </w:r>
          </w:p>
          <w:p>
            <w:pPr>
              <w:pStyle w:val="null3"/>
            </w:pPr>
            <w:r>
              <w:rPr/>
              <w:t>技术部分36.0分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1、对本项目情况的理解、认识、重点与难点分析准确到位，对工作方案、工作流程、技术方法、工作质量保证措施拟采用对策具有高度的可行性、针对性、合理性，得20分； 2、对本项目情况的理解、认识、重点与难点分析准确，对工作方案、工作流程、技术方法、工作质量保证措施拟采用对策具有较好的可行性、针对性，得15分； 3、对本项目情况的理解、认识、重点与难点分析基本到位，对工作方案、工作流程、技术方法、工作质量保证措施拟采用对策具有一定的可行性，得10分； 4、对本项目情况的理解、认识、重点与难点分析欠缺准确性，对工作方案、工作流程、技术方法、工作质量保证措施拟采用对策缺乏可行性、针对性和合理性，得5分； 5、不提供方案，得0分。</w:t>
            </w:r>
          </w:p>
        </w:tc>
      </w:tr>
      <w:tr>
        <w:tc>
          <w:tcPr>
            <w:tcW w:type="dxa" w:w="922"/>
            <w:gridSpan w:val="2"/>
            <w:vMerge/>
          </w:tcPr>
          <w:p/>
        </w:tc>
        <w:tc>
          <w:tcPr>
            <w:tcW w:type="dxa" w:w="2307"/>
          </w:tcPr>
          <w:p>
            <w:pPr>
              <w:pStyle w:val="null3"/>
              <w:jc w:val="left"/>
            </w:pPr>
            <w:r>
              <w:rPr/>
              <w:t>信息化水平 (10.0分)</w:t>
            </w:r>
          </w:p>
        </w:tc>
        <w:tc>
          <w:tcPr>
            <w:tcW w:type="dxa" w:w="5076"/>
          </w:tcPr>
          <w:p>
            <w:pPr>
              <w:pStyle w:val="null3"/>
              <w:jc w:val="left"/>
            </w:pPr>
            <w:r>
              <w:rPr/>
              <w:t>根据投标人所配备的实验室系统化信息化管理平台（下文简称“管理平台”）的流程齐全和完善程度（任务分配、采样过程照片或视频采集、样品保存、分析、数据统计、质控等关键功能），与本项目适用度阐述等进行评审： 1、具备实验室管理平台，平台流程齐全，与本项目适用度阐述详细且到位，得10分； 2、具备实验室管理平台，平台流程基本齐全，与本项目适用度阐述详细且到位，得7分； 3、具备实验室管理平台，平台流程基本齐全，与本项目适用度阐述详细基本到位，得5分； 4、具备实验室管理平台，平台流程不齐全， 与本项目适用度阐述欠详细、不到位，得3分； 5、投标人未配具备实验室管理平台，得0分。</w:t>
            </w:r>
          </w:p>
        </w:tc>
      </w:tr>
      <w:tr>
        <w:tc>
          <w:tcPr>
            <w:tcW w:type="dxa" w:w="922"/>
            <w:gridSpan w:val="2"/>
            <w:vMerge/>
          </w:tcPr>
          <w:p/>
        </w:tc>
        <w:tc>
          <w:tcPr>
            <w:tcW w:type="dxa" w:w="2307"/>
          </w:tcPr>
          <w:p>
            <w:pPr>
              <w:pStyle w:val="null3"/>
              <w:jc w:val="left"/>
            </w:pPr>
            <w:r>
              <w:rPr/>
              <w:t>应急任务响应情况 (6.0分)</w:t>
            </w:r>
          </w:p>
        </w:tc>
        <w:tc>
          <w:tcPr>
            <w:tcW w:type="dxa" w:w="5076"/>
          </w:tcPr>
          <w:p>
            <w:pPr>
              <w:pStyle w:val="null3"/>
              <w:jc w:val="left"/>
            </w:pPr>
            <w:r>
              <w:rPr/>
              <w:t>对应急任务（假设场景：中山市范围内河涌水质异常、工业或农业偷排等突发水环境事件）制定专项工作方案，根据方案内容进行评审： 1、对应急任务的属性和时效性理解准确，响应时间短、响应方案可行性和可操作性强，得6分； 2、对应急任务的属性和时效性理解合格，响应时间一般、响应方案可行性和可操作性一般，得4分； 3、对应急任务的属性和时效性理解欠准确，响应时间慢、响应方案可行性和可操作性差，得1分； 4、不提供方案，得0分。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(3.0分)</w:t>
            </w:r>
          </w:p>
        </w:tc>
        <w:tc>
          <w:tcPr>
            <w:tcW w:type="dxa" w:w="5076"/>
          </w:tcPr>
          <w:p>
            <w:pPr>
              <w:pStyle w:val="null3"/>
              <w:jc w:val="left"/>
            </w:pPr>
            <w:r>
              <w:rPr/>
              <w:t>1、具有质量管理体系认证证书的，得1分； 2、具有环境管理体系认证证书的，得1分； 3、具有职业健康安全管理体系认证证书的，得1分。 注：投标文件中须同时提供证书复印件和全国认证认可信息公共服务平台（网站：http://cx.cnca.cn/）网页截图，证书的有效性以该平台网站公布的网页截图为准，投标人通过网站首页“管理体系查询”进行打印，查询截图中证书编号及获证组织名称（即投标人名称）须与所提供的认证证书一致。如企业成立时间不足导致不能办理相应认证证书的，提供相关证明材料（需体现办理证书对企业年限的要求）及书面声明并加盖投标人公章，按已获得计分。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提供不齐全不得分。（2）将检验检测机构资质认定证书（CMA）附表中的环境类检测项目作明显标记或另行附表，以便评审。（3）环境类检测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投标人自2022年1月以来参加能力验证（验证项目须为环境类检测或监测项目），每提供1份验证结果为满意的证明文件，得0.3分，最高得3分。 注：（1）提供能力验证结果为满意（或相同等级评价）的证明文件复印件加盖投标人公章作为证明材料，时间以每年能力验证结果颁发日期所在年份为准，不提供或未按要求提供不得分。 （2）环境类检测或监测项目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或监测项目不参与本项评审，若证明文件上的检测或监测项目文字描述与上述描述不完全一致，但检测或监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1、项目负责人（限1人）：具有环境监测类高级或以上职称的，得1分；具有环境监测类中级职称的，得0.5分，本小项最高得1分。 2、其他技术人员（除项目负责人外）： （1）具有环境类高级或以上职称的，每人得0.5分，本小项最高得2分。 （2）具备“水样采集”（环境检测类）上岗合格证或培训证的专职检测人员的（证书印发时间为2025年5月前），每人得0.3分，本小项最高得3分。 （3）具备“水（含大气降水）和废水”（环境检测类）类别中“氨氮”分析的上岗合格证或培训证的专职检测人员的（证书印发时间为2025年5月前），每人得0.3分，本小项最高得3分。 （4）投标文件中提供书面承诺安排不少于1名专业技术人员对接日常工作（可与项目负责人为同一人），该人员具备从事环境监测（管理）或化学分析相关工作5年及以上工作经验，或具备环境监测（管理）领域中级及以上工程师职称，或环境类相关专业研究生学历，得1分；未提供承诺的，得0分。 注：不提供或未按要求提供或提供不齐全不得分； 提供以下证明文件： ①上述人员相应证书复印件； ②用工合同（用工期限需在投标截止时间后）复印件或2024年1月1日至今任意连续3个月（若供应商成立不足3个月的，则提供成立至今的）供应商为其购买社保的证明文件复印件或缴纳个人所得税证明文件复印件并加盖供应商公章作为证明材料或提供承诺函（承诺函格式自拟），承诺函内容包括但不限于：“若我单位中标，签订合同前保证按投标文件中所承诺投入的人员提供社保证明或劳动（用工）合同供采购人核查，否则视为我单位放弃中标资格”，未按要求提供视为不满足。</w:t>
            </w:r>
          </w:p>
        </w:tc>
      </w:tr>
      <w:tr>
        <w:tc>
          <w:tcPr>
            <w:tcW w:type="dxa" w:w="922"/>
            <w:gridSpan w:val="2"/>
            <w:vMerge/>
          </w:tcPr>
          <w:p/>
        </w:tc>
        <w:tc>
          <w:tcPr>
            <w:tcW w:type="dxa" w:w="2307"/>
          </w:tcPr>
          <w:p>
            <w:pPr>
              <w:pStyle w:val="null3"/>
              <w:jc w:val="left"/>
            </w:pPr>
            <w:r>
              <w:rPr/>
              <w:t>投入本项目的仪器设备情况 (4.0分)</w:t>
            </w:r>
          </w:p>
        </w:tc>
        <w:tc>
          <w:tcPr>
            <w:tcW w:type="dxa" w:w="5076"/>
          </w:tcPr>
          <w:p>
            <w:pPr>
              <w:pStyle w:val="null3"/>
              <w:jc w:val="left"/>
            </w:pPr>
            <w:r>
              <w:rPr/>
              <w:t>根据投标人提供的采样、分析设备进行评审： （1）便携式多参数分析仪或能检测溶解氧的仪器，每台得0.3分，本小项最高得3分。 （2）连续流动分析仪或气相分子吸收光谱仪或流动注射分析仪或紫外/可见分光光度计，每台得0.1分，本小项最高得1分。 注：（1）如设备为租赁的：提供投入本项目的分析设备一览表（应包括但不限于设备名称、型号、数量）及对应设备的租赁合同（租赁期包含相应采购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同类业绩 (20.0分)</w:t>
            </w:r>
          </w:p>
        </w:tc>
        <w:tc>
          <w:tcPr>
            <w:tcW w:type="dxa" w:w="5076"/>
          </w:tcPr>
          <w:p>
            <w:pPr>
              <w:pStyle w:val="null3"/>
              <w:jc w:val="left"/>
            </w:pPr>
            <w:r>
              <w:rPr/>
              <w:t>投标人自2022年以来（以合同签订时间为准）（采购内容与本项目相适应），每提供1个有效业绩得4分，最高得20分。 注：投标文件中需附上合同复印件关键页（包含采购内容页、合同金额页、日期页、盖章页等）、中标或成交通知书复印件加盖投标人公章，证明材料不符的不得分。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上述“同类业绩”评审计分的有效业绩中，每提供一个对应业绩为好评且加盖甲方公章的服务评价的得1分，最高得4分。 注：好评，是指评价结果为“好”、“好评”、“优秀"或类似评价的内容或用户评分达90或以上等同类意思表述的服务评价；投标文件中提供用户单位盖章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商务部分54.0分</w:t>
            </w:r>
          </w:p>
          <w:p>
            <w:pPr>
              <w:pStyle w:val="null3"/>
            </w:pPr>
            <w:r>
              <w:rPr/>
              <w:t>技术部分36.0分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1、对本项目情况的理解、认识、重点与难点分析准确到位，对工作方案、工作流程、技术方法、工作质量保证措施拟采用对策具有高度的可行性、针对性、合理性，得20分； 2、对本项目情况的理解、认识、重点与难点分析准确，对工作方案、工作流程、技术方法、工作质量保证措施拟采用对策具有较好的可行性、针对性，得15分； 3、对本项目情况的理解、认识、重点与难点分析基本到位，对工作方案、工作流程、技术方法、工作质量保证措施拟采用对策具有一定的可行性，得10分； 4、对本项目情况的理解、认识、重点与难点分析欠缺准确性，对工作方案、工作流程、技术方法、工作质量保证措施拟采用对策缺乏可行性、针对性和合理性，得5分； 5、不提供方案，得0分。</w:t>
            </w:r>
          </w:p>
        </w:tc>
      </w:tr>
      <w:tr>
        <w:tc>
          <w:tcPr>
            <w:tcW w:type="dxa" w:w="922"/>
            <w:gridSpan w:val="2"/>
            <w:vMerge/>
          </w:tcPr>
          <w:p/>
        </w:tc>
        <w:tc>
          <w:tcPr>
            <w:tcW w:type="dxa" w:w="2307"/>
          </w:tcPr>
          <w:p>
            <w:pPr>
              <w:pStyle w:val="null3"/>
              <w:jc w:val="left"/>
            </w:pPr>
            <w:r>
              <w:rPr/>
              <w:t>信息化水平 (10.0分)</w:t>
            </w:r>
          </w:p>
        </w:tc>
        <w:tc>
          <w:tcPr>
            <w:tcW w:type="dxa" w:w="5076"/>
          </w:tcPr>
          <w:p>
            <w:pPr>
              <w:pStyle w:val="null3"/>
              <w:jc w:val="left"/>
            </w:pPr>
            <w:r>
              <w:rPr/>
              <w:t>根据投标人所配备的实验室系统化信息化管理平台（下文简称“管理平台”）的流程齐全和完善程度（任务分配、采样过程照片或视频采集、样品保存、分析、数据统计、质控等关键功能），与本项目适用度阐述等进行评审： 1、具备实验室管理平台，平台流程齐全，与本项目适用度阐述详细且到位，得10分； 2、具备实验室管理平台，平台流程基本齐全，与本项目适用度阐述详细且到位，得7分； 3、具备实验室管理平台，平台流程基本齐全，与本项目适用度阐述详细基本到位，得5分； 4、具备实验室管理平台，平台流程不齐全， 与本项目适用度阐述欠详细、不到位，得3分； 5、投标人未配具备实验室管理平台，得0分。</w:t>
            </w:r>
          </w:p>
        </w:tc>
      </w:tr>
      <w:tr>
        <w:tc>
          <w:tcPr>
            <w:tcW w:type="dxa" w:w="922"/>
            <w:gridSpan w:val="2"/>
            <w:vMerge/>
          </w:tcPr>
          <w:p/>
        </w:tc>
        <w:tc>
          <w:tcPr>
            <w:tcW w:type="dxa" w:w="2307"/>
          </w:tcPr>
          <w:p>
            <w:pPr>
              <w:pStyle w:val="null3"/>
              <w:jc w:val="left"/>
            </w:pPr>
            <w:r>
              <w:rPr/>
              <w:t>应急任务响应情况 (6.0分)</w:t>
            </w:r>
          </w:p>
        </w:tc>
        <w:tc>
          <w:tcPr>
            <w:tcW w:type="dxa" w:w="5076"/>
          </w:tcPr>
          <w:p>
            <w:pPr>
              <w:pStyle w:val="null3"/>
              <w:jc w:val="left"/>
            </w:pPr>
            <w:r>
              <w:rPr/>
              <w:t>对应急任务（假设场景：中山市范围内河涌水质异常、工业或农业偷排等突发水环境事件）制定专项工作方案，根据方案内容进行评审： 1、对应急任务的属性和时效性理解准确，响应时间短、响应方案可行性和可操作性强，得6分； 2、对应急任务的属性和时效性理解合格，响应时间一般、响应方案可行性和可操作性一般，得4分； 3、对应急任务的属性和时效性理解欠准确，响应时间慢、响应方案可行性和可操作性差，得1分； 4、不提供方案，得0分。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(3.0分)</w:t>
            </w:r>
          </w:p>
        </w:tc>
        <w:tc>
          <w:tcPr>
            <w:tcW w:type="dxa" w:w="5076"/>
          </w:tcPr>
          <w:p>
            <w:pPr>
              <w:pStyle w:val="null3"/>
              <w:jc w:val="left"/>
            </w:pPr>
            <w:r>
              <w:rPr/>
              <w:t>1、具有质量管理体系认证证书的，得1分； 2、具有环境管理体系认证证书的，得1分； 3、具有职业健康安全管理体系认证证书的，得1分。 注：投标文件中须同时提供证书复印件和全国认证认可信息公共服务平台（网站：http://cx.cnca.cn/）网页截图，证书的有效性以该平台网站公布的网页截图为准，投标人通过网站首页“管理体系查询”进行打印，查询截图中证书编号及获证组织名称（即投标人名称）须与所提供的认证证书一致。如企业成立时间不足导致不能办理相应认证证书的，提供相关证明材料（需体现办理证书对企业年限的要求）及书面声明并加盖投标人公章，按已获得计分。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提供不齐全不得分。（2）将检验检测机构资质认定证书（CMA）附表中的环境类检测项目作明显标记或另行附表，以便评审。（3）环境类检测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投标人自2022年1月以来参加能力验证（验证项目须为环境类检测或监测项目），每提供1份验证结果为满意的证明文件，得0.3分，最高得3分。 注：（1）提供能力验证结果为满意（或相同等级评价）的证明文件复印件加盖投标人公章作为证明材料，时间以每年能力验证结果颁发日期所在年份为准，不提供或未按要求提供不得分。 （2）环境类检测或监测项目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或监测项目不参与本项评审，若证明文件上的检测或监测项目文字描述与上述描述不完全一致，但检测或监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1、项目负责人（限1人）：具有环境监测类高级或以上职称的，得1分；具有环境监测类中级职称的，得0.5分，本小项最高得1分。 2、其他技术人员（除项目负责人外）： （1）具有环境类高级或以上职称的，每人得0.5分，本小项最高得2分。 （2）具备“水样采集”（环境检测类）上岗合格证或培训证的专职检测人员的（证书印发时间为2025年5月前），每人得0.3分，本小项最高得3分。 （3）具备“水（含大气降水）和废水”（环境检测类）类别中“氨氮”分析的上岗合格证或培训证的专职检测人员的（证书印发时间为2025年5月前），每人得0.3分，本小项最高得3分。 （4）投标文件中提供书面承诺安排不少于1名专业技术人员对接日常工作（可与项目负责人为同一人），该人员具备从事环境监测（管理）或化学分析相关工作5年及以上工作经验，或具备环境监测（管理）领域中级及以上工程师职称，或环境类相关专业研究生学历，得1分；未提供承诺的，得0分。 注：不提供或未按要求提供或提供不齐全不得分； 提供以下证明文件： ①上述人员相应证书复印件； ②用工合同（用工期限需在投标截止时间后）复印件或2024年1月1日至今任意连续3个月（若供应商成立不足3个月的，则提供成立至今的）供应商为其购买社保的证明文件复印件或缴纳个人所得税证明文件复印件并加盖供应商公章作为证明材料或提供承诺函（承诺函格式自拟），承诺函内容包括但不限于：“若我单位中标，签订合同前保证按投标文件中所承诺投入的人员提供社保证明或劳动（用工）合同供采购人核查，否则视为我单位放弃中标资格”，未按要求提供视为不满足。</w:t>
            </w:r>
          </w:p>
        </w:tc>
      </w:tr>
      <w:tr>
        <w:tc>
          <w:tcPr>
            <w:tcW w:type="dxa" w:w="922"/>
            <w:gridSpan w:val="2"/>
            <w:vMerge/>
          </w:tcPr>
          <w:p/>
        </w:tc>
        <w:tc>
          <w:tcPr>
            <w:tcW w:type="dxa" w:w="2307"/>
          </w:tcPr>
          <w:p>
            <w:pPr>
              <w:pStyle w:val="null3"/>
              <w:jc w:val="left"/>
            </w:pPr>
            <w:r>
              <w:rPr/>
              <w:t>投入本项目的仪器设备情况 (4.0分)</w:t>
            </w:r>
          </w:p>
        </w:tc>
        <w:tc>
          <w:tcPr>
            <w:tcW w:type="dxa" w:w="5076"/>
          </w:tcPr>
          <w:p>
            <w:pPr>
              <w:pStyle w:val="null3"/>
              <w:jc w:val="left"/>
            </w:pPr>
            <w:r>
              <w:rPr/>
              <w:t>根据投标人提供的采样、分析设备进行评审： （1）便携式多参数分析仪或能检测溶解氧的仪器，每台得0.3分，本小项最高得3分。 （2）连续流动分析仪或气相分子吸收光谱仪或流动注射分析仪或紫外/可见分光光度计，每台得0.1分，本小项最高得1分。 注：（1）如设备为租赁的：提供投入本项目的分析设备一览表（应包括但不限于设备名称、型号、数量）及对应设备的租赁合同（租赁期包含相应采购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同类业绩 (20.0分)</w:t>
            </w:r>
          </w:p>
        </w:tc>
        <w:tc>
          <w:tcPr>
            <w:tcW w:type="dxa" w:w="5076"/>
          </w:tcPr>
          <w:p>
            <w:pPr>
              <w:pStyle w:val="null3"/>
              <w:jc w:val="left"/>
            </w:pPr>
            <w:r>
              <w:rPr/>
              <w:t>投标人自2022年以来（以合同签订时间为准）（采购内容与本项目相适应），每提供1个有效业绩得4分，最高得20分。 注：投标文件中需附上合同复印件关键页（包含采购内容页、合同金额页、日期页、盖章页等）、中标或成交通知书复印件加盖投标人公章，证明材料不符的不得分。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上述“同类业绩”评审计分的有效业绩中，每提供一个对应业绩为好评且加盖甲方公章的服务评价的得1分，最高得4分。 注：好评，是指评价结果为“好”、“好评”、“优秀"或类似评价的内容或用户评分达90或以上等同类意思表述的服务评价；投标文件中提供用户单位盖章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商务部分54.0分</w:t>
            </w:r>
          </w:p>
          <w:p>
            <w:pPr>
              <w:pStyle w:val="null3"/>
            </w:pPr>
            <w:r>
              <w:rPr/>
              <w:t>技术部分36.0分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1、对本项目情况的理解、认识、重点与难点分析准确到位，对工作方案、工作流程、技术方法、工作质量保证措施拟采用对策具有高度的可行性、针对性、合理性，得20分； 2、对本项目情况的理解、认识、重点与难点分析准确，对工作方案、工作流程、技术方法、工作质量保证措施拟采用对策具有较好的可行性、针对性，得15分； 3、对本项目情况的理解、认识、重点与难点分析基本到位，对工作方案、工作流程、技术方法、工作质量保证措施拟采用对策具有一定的可行性，得10分； 4、对本项目情况的理解、认识、重点与难点分析欠缺准确性，对工作方案、工作流程、技术方法、工作质量保证措施拟采用对策缺乏可行性、针对性和合理性，得5分； 5、不提供方案，得0分。</w:t>
            </w:r>
          </w:p>
        </w:tc>
      </w:tr>
      <w:tr>
        <w:tc>
          <w:tcPr>
            <w:tcW w:type="dxa" w:w="922"/>
            <w:gridSpan w:val="2"/>
            <w:vMerge/>
          </w:tcPr>
          <w:p/>
        </w:tc>
        <w:tc>
          <w:tcPr>
            <w:tcW w:type="dxa" w:w="2307"/>
          </w:tcPr>
          <w:p>
            <w:pPr>
              <w:pStyle w:val="null3"/>
              <w:jc w:val="left"/>
            </w:pPr>
            <w:r>
              <w:rPr/>
              <w:t>信息化水平 (10.0分)</w:t>
            </w:r>
          </w:p>
        </w:tc>
        <w:tc>
          <w:tcPr>
            <w:tcW w:type="dxa" w:w="5076"/>
          </w:tcPr>
          <w:p>
            <w:pPr>
              <w:pStyle w:val="null3"/>
              <w:jc w:val="left"/>
            </w:pPr>
            <w:r>
              <w:rPr/>
              <w:t>根据投标人所配备的实验室系统化信息化管理平台（下文简称“管理平台”）的流程齐全和完善程度（任务分配、采样过程照片或视频采集、样品保存、分析、数据统计、质控等关键功能），与本项目适用度阐述等进行评审： 1、具备实验室管理平台，平台流程齐全，与本项目适用度阐述详细且到位，得10分； 2、具备实验室管理平台，平台流程基本齐全，与本项目适用度阐述详细且到位，得7分； 3、具备实验室管理平台，平台流程基本齐全，与本项目适用度阐述详细基本到位，得5分； 4、具备实验室管理平台，平台流程不齐全， 与本项目适用度阐述欠详细、不到位，得3分； 5、投标人未配具备实验室管理平台，得0分。</w:t>
            </w:r>
          </w:p>
        </w:tc>
      </w:tr>
      <w:tr>
        <w:tc>
          <w:tcPr>
            <w:tcW w:type="dxa" w:w="922"/>
            <w:gridSpan w:val="2"/>
            <w:vMerge/>
          </w:tcPr>
          <w:p/>
        </w:tc>
        <w:tc>
          <w:tcPr>
            <w:tcW w:type="dxa" w:w="2307"/>
          </w:tcPr>
          <w:p>
            <w:pPr>
              <w:pStyle w:val="null3"/>
              <w:jc w:val="left"/>
            </w:pPr>
            <w:r>
              <w:rPr/>
              <w:t>应急任务响应情况 (6.0分)</w:t>
            </w:r>
          </w:p>
        </w:tc>
        <w:tc>
          <w:tcPr>
            <w:tcW w:type="dxa" w:w="5076"/>
          </w:tcPr>
          <w:p>
            <w:pPr>
              <w:pStyle w:val="null3"/>
              <w:jc w:val="left"/>
            </w:pPr>
            <w:r>
              <w:rPr/>
              <w:t>对应急任务（假设场景：中山市范围内河涌水质异常、工业或农业偷排等突发水环境事件）制定专项工作方案，根据方案内容进行评审： 1、对应急任务的属性和时效性理解准确，响应时间短、响应方案可行性和可操作性强，得6分； 2、对应急任务的属性和时效性理解合格，响应时间一般、响应方案可行性和可操作性一般，得4分； 3、对应急任务的属性和时效性理解欠准确，响应时间慢、响应方案可行性和可操作性差，得1分； 4、不提供方案，得0分。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(3.0分)</w:t>
            </w:r>
          </w:p>
        </w:tc>
        <w:tc>
          <w:tcPr>
            <w:tcW w:type="dxa" w:w="5076"/>
          </w:tcPr>
          <w:p>
            <w:pPr>
              <w:pStyle w:val="null3"/>
              <w:jc w:val="left"/>
            </w:pPr>
            <w:r>
              <w:rPr/>
              <w:t>1、具有质量管理体系认证证书的，得1分； 2、具有环境管理体系认证证书的，得1分； 3、具有职业健康安全管理体系认证证书的，得1分。 注：投标文件中须同时提供证书复印件和全国认证认可信息公共服务平台（网站：http://cx.cnca.cn/）网页截图，证书的有效性以该平台网站公布的网页截图为准，投标人通过网站首页“管理体系查询”进行打印，查询截图中证书编号及获证组织名称（即投标人名称）须与所提供的认证证书一致。如企业成立时间不足导致不能办理相应认证证书的，提供相关证明材料（需体现办理证书对企业年限的要求）及书面声明并加盖投标人公章，按已获得计分。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提供不齐全不得分。（2）将检验检测机构资质认定证书（CMA）附表中的环境类检测项目作明显标记或另行附表，以便评审。（3）环境类检测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投标人自2022年1月以来参加能力验证（验证项目须为环境类检测或监测项目），每提供1份验证结果为满意的证明文件，得0.3分，最高得3分。 注：（1）提供能力验证结果为满意（或相同等级评价）的证明文件复印件加盖投标人公章作为证明材料，时间以每年能力验证结果颁发日期所在年份为准，不提供或未按要求提供不得分。 （2）环境类检测或监测项目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或监测项目不参与本项评审，若证明文件上的检测或监测项目文字描述与上述描述不完全一致，但检测或监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1、项目负责人（限1人）：具有环境监测类高级或以上职称的，得1分；具有环境监测类中级职称的，得0.5分，本小项最高得1分。 2、其他技术人员（除项目负责人外）： （1）具有环境类高级或以上职称的，每人得0.5分，本小项最高得2分。 （2）具备“水样采集”（环境检测类）上岗合格证或培训证的专职检测人员的（证书印发时间为2025年5月前），每人得0.3分，本小项最高得3分。 （3）具备“水（含大气降水）和废水”（环境检测类）类别中“氨氮”分析的上岗合格证或培训证的专职检测人员的（证书印发时间为2025年5月前），每人得0.3分，本小项最高得3分。 （4）投标文件中提供书面承诺安排不少于1名专业技术人员对接日常工作（可与项目负责人为同一人），该人员具备从事环境监测（管理）或化学分析相关工作5年及以上工作经验，或具备环境监测（管理）领域中级及以上工程师职称，或环境类相关专业研究生学历，得1分；未提供承诺的，得0分。 注：不提供或未按要求提供或提供不齐全不得分； 提供以下证明文件： ①上述人员相应证书复印件； ②用工合同（用工期限需在投标截止时间后）复印件或2024年1月1日至今任意连续3个月（若供应商成立不足3个月的，则提供成立至今的）供应商为其购买社保的证明文件复印件或缴纳个人所得税证明文件复印件并加盖供应商公章作为证明材料或提供承诺函（承诺函格式自拟），承诺函内容包括但不限于：“若我单位中标，签订合同前保证按投标文件中所承诺投入的人员提供社保证明或劳动（用工）合同供采购人核查，否则视为我单位放弃中标资格”，未按要求提供视为不满足。</w:t>
            </w:r>
          </w:p>
        </w:tc>
      </w:tr>
      <w:tr>
        <w:tc>
          <w:tcPr>
            <w:tcW w:type="dxa" w:w="922"/>
            <w:gridSpan w:val="2"/>
            <w:vMerge/>
          </w:tcPr>
          <w:p/>
        </w:tc>
        <w:tc>
          <w:tcPr>
            <w:tcW w:type="dxa" w:w="2307"/>
          </w:tcPr>
          <w:p>
            <w:pPr>
              <w:pStyle w:val="null3"/>
              <w:jc w:val="left"/>
            </w:pPr>
            <w:r>
              <w:rPr/>
              <w:t>投入本项目的仪器设备情况 (4.0分)</w:t>
            </w:r>
          </w:p>
        </w:tc>
        <w:tc>
          <w:tcPr>
            <w:tcW w:type="dxa" w:w="5076"/>
          </w:tcPr>
          <w:p>
            <w:pPr>
              <w:pStyle w:val="null3"/>
              <w:jc w:val="left"/>
            </w:pPr>
            <w:r>
              <w:rPr/>
              <w:t>根据投标人提供的采样、分析设备进行评审： （1）便携式多参数分析仪或能检测溶解氧的仪器，每台得0.3分，本小项最高得3分。 （2）连续流动分析仪或气相分子吸收光谱仪或流动注射分析仪或紫外/可见分光光度计，每台得0.1分，本小项最高得1分。 注：（1）如设备为租赁的：提供投入本项目的分析设备一览表（应包括但不限于设备名称、型号、数量）及对应设备的租赁合同（租赁期包含相应采购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同类业绩 (20.0分)</w:t>
            </w:r>
          </w:p>
        </w:tc>
        <w:tc>
          <w:tcPr>
            <w:tcW w:type="dxa" w:w="5076"/>
          </w:tcPr>
          <w:p>
            <w:pPr>
              <w:pStyle w:val="null3"/>
              <w:jc w:val="left"/>
            </w:pPr>
            <w:r>
              <w:rPr/>
              <w:t>投标人自2022年以来（以合同签订时间为准）（采购内容与本项目相适应），每提供1个有效业绩得4分，最高得20分。 注：投标文件中需附上合同复印件关键页（包含采购内容页、合同金额页、日期页、盖章页等）、中标或成交通知书复印件加盖投标人公章，证明材料不符的不得分。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上述“同类业绩”评审计分的有效业绩中，每提供一个对应业绩为好评且加盖甲方公章的服务评价的得1分，最高得4分。 注：好评，是指评价结果为“好”、“好评”、“优秀"或类似评价的内容或用户评分达90或以上等同类意思表述的服务评价；投标文件中提供用户单位盖章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依此类推。</w:t>
      </w:r>
    </w:p>
    <w:p>
      <w:pPr>
        <w:pStyle w:val="null3"/>
      </w:pPr>
      <w:r>
        <w:rPr/>
        <w:t>采购包2：</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依此类推。</w:t>
      </w:r>
    </w:p>
    <w:p>
      <w:pPr>
        <w:pStyle w:val="null3"/>
      </w:pPr>
      <w:r>
        <w:rPr/>
        <w:t>采购包3：</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依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附件（采购包</w:t>
      </w:r>
      <w:r>
        <w:rPr>
          <w:sz w:val="40"/>
          <w:b/>
        </w:rPr>
        <w:t>1）</w:t>
      </w:r>
    </w:p>
    <w:p>
      <w:pPr>
        <w:pStyle w:val="null3"/>
        <w:jc w:val="both"/>
      </w:pPr>
      <w:r>
        <w:rPr>
          <w:sz w:val="72"/>
          <w:b/>
        </w:rPr>
        <w:t>中山市生态环境局</w:t>
      </w:r>
    </w:p>
    <w:p>
      <w:pPr>
        <w:pStyle w:val="null3"/>
        <w:jc w:val="center"/>
      </w:pPr>
      <w:r>
        <w:rPr>
          <w:sz w:val="72"/>
          <w:b/>
        </w:rPr>
        <w:t>服务类项目</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sz w:val="21"/>
        </w:rPr>
        <w:t>（注：此合同书为参考格式，采购人与中标人应结合招标文件要求及投标文件承诺进行合同拟定，最终以采购人与中标人签订的政府采购合同为准。）</w:t>
      </w:r>
    </w:p>
    <w:p>
      <w:pPr>
        <w:pStyle w:val="null3"/>
        <w:jc w:val="center"/>
      </w:pPr>
      <w:r>
        <w:rPr>
          <w:sz w:val="28"/>
          <w:b/>
        </w:rPr>
        <w:t>项目名称：</w:t>
      </w:r>
      <w:r>
        <w:rPr>
          <w:sz w:val="21"/>
          <w:u w:val="single"/>
        </w:rPr>
        <w:t>中山市</w:t>
      </w:r>
      <w:r>
        <w:rPr>
          <w:sz w:val="21"/>
          <w:u w:val="single"/>
        </w:rPr>
        <w:t xml:space="preserve">2025年河涌水质监测项目   </w:t>
      </w:r>
      <w:r>
        <w:rPr>
          <w:sz w:val="21"/>
          <w:u w:val="single"/>
        </w:rPr>
        <w:t xml:space="preserve">    </w:t>
      </w:r>
    </w:p>
    <w:p>
      <w:pPr>
        <w:pStyle w:val="null3"/>
        <w:ind w:left="1680"/>
        <w:jc w:val="both"/>
      </w:pPr>
      <w:r>
        <w:rPr>
          <w:sz w:val="28"/>
          <w:b/>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(2025)XXXX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87"/>
        <w:jc w:val="both"/>
      </w:pPr>
      <w:r>
        <w:rPr>
          <w:sz w:val="28"/>
          <w:b/>
          <w:color w:val="000000"/>
        </w:rPr>
        <w:t>采</w:t>
      </w:r>
      <w:r>
        <w:rPr>
          <w:sz w:val="28"/>
          <w:b/>
          <w:color w:val="000000"/>
        </w:rPr>
        <w:t xml:space="preserve"> </w:t>
      </w:r>
      <w:r>
        <w:rPr>
          <w:sz w:val="28"/>
          <w:b/>
          <w:color w:val="000000"/>
        </w:rPr>
        <w:t>购</w:t>
      </w:r>
      <w:r>
        <w:rPr>
          <w:sz w:val="28"/>
          <w:b/>
          <w:color w:val="000000"/>
        </w:rPr>
        <w:t>包：</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采购包</w:t>
      </w:r>
      <w:r>
        <w:rPr>
          <w:sz w:val="21"/>
          <w:color w:val="000000"/>
          <w:u w:val="single"/>
        </w:rPr>
        <w:t>1</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ind w:left="1680"/>
        <w:jc w:val="both"/>
      </w:pPr>
      <w:r>
        <w:rPr>
          <w:sz w:val="28"/>
          <w:b/>
        </w:rPr>
        <w:t>甲</w:t>
      </w:r>
      <w:r>
        <w:rPr>
          <w:sz w:val="28"/>
          <w:b/>
        </w:rPr>
        <w:t xml:space="preserve">    </w:t>
      </w:r>
      <w:r>
        <w:rPr>
          <w:sz w:val="28"/>
          <w:b/>
        </w:rPr>
        <w:t>方：</w:t>
      </w:r>
      <w:r>
        <w:rPr>
          <w:sz w:val="28"/>
          <w:b/>
        </w:rPr>
        <w:t xml:space="preserve">  </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sz w:val="28"/>
          <w:b/>
        </w:rPr>
        <w:t>签订时间：</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pPr>
      <w:r>
        <w:rPr>
          <w:sz w:val="21"/>
        </w:rPr>
        <w:t>根据采购结果，经双方协商，本着平等互利和诚实信用的原则，一致同意签订本合同如下。</w:t>
      </w:r>
    </w:p>
    <w:p>
      <w:pPr>
        <w:pStyle w:val="null3"/>
      </w:pPr>
      <w:r>
        <w:rPr/>
        <w:t xml:space="preserve"> </w:t>
      </w:r>
    </w:p>
    <w:p>
      <w:pPr>
        <w:pStyle w:val="null3"/>
        <w:jc w:val="both"/>
      </w:pPr>
      <w:r>
        <w:rPr>
          <w:sz w:val="21"/>
          <w:b/>
          <w:color w:val="000000"/>
        </w:rPr>
        <w:t>一、</w:t>
      </w:r>
      <w:r>
        <w:rPr>
          <w:sz w:val="21"/>
          <w:b/>
          <w:color w:val="000000"/>
        </w:rPr>
        <w:t>项目名称</w:t>
      </w:r>
    </w:p>
    <w:p>
      <w:pPr>
        <w:pStyle w:val="null3"/>
        <w:ind w:firstLine="420"/>
        <w:jc w:val="both"/>
      </w:pPr>
      <w:r>
        <w:rPr>
          <w:sz w:val="21"/>
          <w:color w:val="000000"/>
        </w:rPr>
        <w:t>中山市</w:t>
      </w:r>
      <w:r>
        <w:rPr>
          <w:sz w:val="21"/>
          <w:color w:val="000000"/>
        </w:rPr>
        <w:t>2025年河涌水质监测项目</w:t>
      </w:r>
    </w:p>
    <w:p>
      <w:pPr>
        <w:pStyle w:val="null3"/>
        <w:jc w:val="both"/>
      </w:pPr>
      <w:r>
        <w:rPr>
          <w:sz w:val="21"/>
          <w:b/>
          <w:color w:val="000000"/>
        </w:rPr>
        <w:t>二、</w:t>
      </w:r>
      <w:r>
        <w:rPr>
          <w:sz w:val="21"/>
          <w:b/>
          <w:color w:val="000000"/>
        </w:rPr>
        <w:t>项目概况</w:t>
      </w:r>
    </w:p>
    <w:p>
      <w:pPr>
        <w:pStyle w:val="null3"/>
        <w:ind w:firstLine="420"/>
        <w:jc w:val="both"/>
      </w:pP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2）2025年第二、三、四季度东南和西部组团9个镇街河涌；（3）2025年第二、三、四季度中心组团8个镇街河涌、2025年第二、三、四季度国考断面一级支流和2025年下半年全市水（环境）功能区水体监测工作。</w:t>
      </w:r>
    </w:p>
    <w:p>
      <w:pPr>
        <w:pStyle w:val="null3"/>
        <w:ind w:firstLine="420"/>
        <w:jc w:val="both"/>
      </w:pPr>
      <w:r>
        <w:rPr>
          <w:sz w:val="21"/>
          <w:color w:val="000000"/>
        </w:rPr>
        <w:t>本合同对应的是上述序号</w:t>
      </w:r>
      <w:r>
        <w:rPr>
          <w:sz w:val="21"/>
          <w:color w:val="000000"/>
          <w:u w:val="single"/>
        </w:rPr>
        <w:t>（</w:t>
      </w:r>
      <w:r>
        <w:rPr>
          <w:sz w:val="21"/>
          <w:color w:val="000000"/>
          <w:u w:val="single"/>
        </w:rPr>
        <w:t>1）</w:t>
      </w:r>
      <w:r>
        <w:rPr>
          <w:sz w:val="21"/>
          <w:color w:val="000000"/>
        </w:rPr>
        <w:t>监测工作。</w:t>
      </w:r>
    </w:p>
    <w:p>
      <w:pPr>
        <w:pStyle w:val="null3"/>
        <w:jc w:val="both"/>
      </w:pPr>
      <w:r>
        <w:rPr>
          <w:sz w:val="21"/>
          <w:b/>
          <w:color w:val="000000"/>
        </w:rPr>
        <w:t>三、</w:t>
      </w:r>
      <w:r>
        <w:rPr>
          <w:sz w:val="21"/>
          <w:b/>
          <w:color w:val="000000"/>
        </w:rPr>
        <w:t>合同金额</w:t>
      </w:r>
    </w:p>
    <w:p>
      <w:pPr>
        <w:pStyle w:val="null3"/>
        <w:ind w:firstLine="420"/>
        <w:jc w:val="both"/>
      </w:pPr>
      <w:r>
        <w:rPr>
          <w:sz w:val="21"/>
          <w:color w:val="000000"/>
        </w:rPr>
        <w:t>合同</w:t>
      </w:r>
      <w:r>
        <w:rPr>
          <w:sz w:val="21"/>
          <w:color w:val="000000"/>
        </w:rPr>
        <w:t>含税</w:t>
      </w:r>
      <w:r>
        <w:rPr>
          <w:sz w:val="21"/>
          <w:color w:val="000000"/>
        </w:rPr>
        <w:t>金额为（大写）：</w:t>
      </w:r>
      <w:r>
        <w:rPr>
          <w:sz w:val="21"/>
          <w:color w:val="000000"/>
        </w:rPr>
        <w:t>_________________元（￥_____________元）人民币。</w:t>
      </w:r>
      <w:r>
        <w:rPr>
          <w:sz w:val="21"/>
          <w:color w:val="000000"/>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outlineLvl w:val="0"/>
      </w:pPr>
      <w:r>
        <w:rPr>
          <w:sz w:val="21"/>
          <w:b/>
          <w:color w:val="000000"/>
        </w:rPr>
        <w:t>四、服务的内容和要求</w:t>
      </w:r>
    </w:p>
    <w:p>
      <w:pPr>
        <w:pStyle w:val="null3"/>
        <w:ind w:left="210"/>
        <w:jc w:val="both"/>
        <w:outlineLvl w:val="1"/>
      </w:pPr>
      <w:r>
        <w:rPr>
          <w:sz w:val="21"/>
          <w:b/>
          <w:color w:val="000000"/>
        </w:rPr>
        <w:t>（一）</w:t>
      </w:r>
      <w:r>
        <w:rPr>
          <w:sz w:val="21"/>
          <w:b/>
          <w:color w:val="000000"/>
        </w:rPr>
        <w:t>服务内容：</w:t>
      </w:r>
    </w:p>
    <w:p>
      <w:pPr>
        <w:pStyle w:val="null3"/>
        <w:ind w:firstLine="420"/>
        <w:jc w:val="both"/>
      </w:pPr>
      <w:r>
        <w:rPr>
          <w:sz w:val="21"/>
          <w:color w:val="000000"/>
        </w:rPr>
        <w:t>乙方应向甲方提供以下服务：</w:t>
      </w:r>
    </w:p>
    <w:p>
      <w:pPr>
        <w:pStyle w:val="null3"/>
        <w:ind w:firstLine="420"/>
        <w:jc w:val="both"/>
      </w:pPr>
      <w:r>
        <w:rPr>
          <w:sz w:val="21"/>
          <w:color w:val="000000"/>
        </w:rPr>
        <w:t>1.西北组团：小榄镇、古镇镇、横栏镇三个镇街共227条/段河涌水质3次6项指标监测任务</w:t>
      </w:r>
    </w:p>
    <w:p>
      <w:pPr>
        <w:pStyle w:val="null3"/>
        <w:ind w:firstLine="420"/>
        <w:jc w:val="both"/>
      </w:pPr>
      <w:r>
        <w:rPr>
          <w:sz w:val="21"/>
          <w:color w:val="000000"/>
        </w:rPr>
        <w:t>2.北部组团：黄圃镇、三角镇、民众三个镇街共249条/段河涌3次6项指标监测任务</w:t>
      </w:r>
    </w:p>
    <w:p>
      <w:pPr>
        <w:pStyle w:val="null3"/>
        <w:ind w:firstLine="420"/>
        <w:jc w:val="both"/>
      </w:pPr>
      <w:r>
        <w:rPr>
          <w:sz w:val="21"/>
          <w:color w:val="000000"/>
        </w:rPr>
        <w:t>3.应急监测任务：根据甲方工作需要开展</w:t>
      </w:r>
    </w:p>
    <w:p>
      <w:pPr>
        <w:pStyle w:val="null3"/>
        <w:ind w:firstLine="420"/>
        <w:jc w:val="both"/>
      </w:pPr>
      <w:r>
        <w:rPr>
          <w:sz w:val="21"/>
          <w:color w:val="000000"/>
        </w:rPr>
        <w:t>注：</w:t>
      </w:r>
      <w:r>
        <w:rPr>
          <w:sz w:val="21"/>
          <w:color w:val="000000"/>
        </w:rPr>
        <w:t>①“3次”原则上是在第二季度、第三季度和第四季度前各完成一次水质采样，若受天气、河道工程等客观因素影响，可根据实际经甲方同意后适当延长采样时间；</w:t>
      </w:r>
    </w:p>
    <w:p>
      <w:pPr>
        <w:pStyle w:val="null3"/>
        <w:ind w:firstLine="420"/>
        <w:jc w:val="both"/>
      </w:pPr>
      <w:r>
        <w:rPr>
          <w:sz w:val="21"/>
          <w:color w:val="000000"/>
        </w:rPr>
        <w:t>②“6项指标”指氨氮、总磷、化学需氧量、石油类、溶解氧和透明度共6项指标；</w:t>
      </w:r>
    </w:p>
    <w:p>
      <w:pPr>
        <w:pStyle w:val="null3"/>
        <w:ind w:firstLine="420"/>
        <w:jc w:val="both"/>
      </w:pPr>
      <w:r>
        <w:rPr>
          <w:sz w:val="21"/>
          <w:color w:val="000000"/>
        </w:rPr>
        <w:t>③考虑部分河涌可能存在枯水期、植被覆盖、河道治理或提升工程不符合采样条件等因素，组团河涌数量允许上下浮5%</w:t>
      </w:r>
      <w:r>
        <w:rPr>
          <w:sz w:val="21"/>
        </w:rPr>
        <w:t>，且不</w:t>
      </w:r>
      <w:r>
        <w:rPr>
          <w:sz w:val="21"/>
        </w:rPr>
        <w:t>增减</w:t>
      </w:r>
      <w:r>
        <w:rPr>
          <w:sz w:val="21"/>
        </w:rPr>
        <w:t>监测费用；</w:t>
      </w:r>
    </w:p>
    <w:p>
      <w:pPr>
        <w:pStyle w:val="null3"/>
        <w:ind w:firstLine="420"/>
        <w:jc w:val="both"/>
      </w:pPr>
      <w:r>
        <w:rPr>
          <w:sz w:val="21"/>
          <w:color w:val="000000"/>
        </w:rPr>
        <w:t>④应急监测任务费用监测指标单价以附件为准（与投标文件承诺的一致），未在附件中明确的单价以乙方报价（不得高于市场指导价，若有）为准。合同期内应急监测任务产生的费用控制在总合同金额10%以下且不收取甲方额外任何费用，超出部分由双方另行签订补充协议。</w:t>
      </w:r>
    </w:p>
    <w:p>
      <w:pPr>
        <w:pStyle w:val="null3"/>
        <w:ind w:left="210"/>
        <w:jc w:val="both"/>
        <w:outlineLvl w:val="1"/>
      </w:pPr>
      <w:r>
        <w:rPr>
          <w:sz w:val="21"/>
          <w:b/>
          <w:color w:val="000000"/>
        </w:rPr>
        <w:t>（二）</w:t>
      </w:r>
      <w:r>
        <w:rPr>
          <w:sz w:val="21"/>
          <w:b/>
          <w:color w:val="000000"/>
        </w:rPr>
        <w:t>工作要求：</w:t>
      </w:r>
    </w:p>
    <w:p>
      <w:pPr>
        <w:pStyle w:val="null3"/>
        <w:ind w:firstLine="420"/>
        <w:jc w:val="left"/>
      </w:pPr>
      <w:r>
        <w:rPr>
          <w:sz w:val="21"/>
          <w:color w:val="000000"/>
        </w:rPr>
        <w:t>专人和信息调度保障：乙方需提供现场采样照片方便甲方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left"/>
      </w:pPr>
      <w:r>
        <w:rPr>
          <w:sz w:val="21"/>
          <w:color w:val="000000"/>
        </w:rPr>
        <w:t>任务质量保障：乙方应根据甲方提供的采样信息（点位经纬度等）开展采样，同时配备与项目任务量相应数量的人员、采样工具和车辆数量（具体配备的人员资质、数量、采样工具种类、配套设施设备种类等应与乙方投标文件中承诺的内容一致），保证能按期按质完成监测任务，且需配合甲方飞行检查等方式抽查工作质量；乙方收到应急任务后，根据甲方</w:t>
      </w:r>
      <w:r>
        <w:rPr>
          <w:sz w:val="21"/>
          <w:color w:val="000000"/>
        </w:rPr>
        <w:t>要求</w:t>
      </w:r>
      <w:r>
        <w:rPr>
          <w:sz w:val="21"/>
          <w:color w:val="000000"/>
        </w:rPr>
        <w:t>到达指定地点开展监测工作，采样后</w:t>
      </w:r>
      <w:r>
        <w:rPr>
          <w:sz w:val="21"/>
          <w:color w:val="000000"/>
        </w:rPr>
        <w:t>10个自然日内出具检测报告，且不得拒绝接收任务。</w:t>
      </w:r>
    </w:p>
    <w:p>
      <w:pPr>
        <w:pStyle w:val="null3"/>
        <w:jc w:val="both"/>
        <w:outlineLvl w:val="0"/>
      </w:pPr>
      <w:r>
        <w:rPr>
          <w:sz w:val="21"/>
          <w:b/>
          <w:color w:val="000000"/>
        </w:rPr>
        <w:t>五、服务时间及地点</w:t>
      </w:r>
    </w:p>
    <w:p>
      <w:pPr>
        <w:pStyle w:val="null3"/>
        <w:ind w:left="210"/>
        <w:jc w:val="both"/>
        <w:outlineLvl w:val="1"/>
      </w:pPr>
      <w:r>
        <w:rPr>
          <w:sz w:val="21"/>
          <w:b/>
          <w:color w:val="000000"/>
        </w:rPr>
        <w:t>（一）</w:t>
      </w:r>
      <w:r>
        <w:rPr>
          <w:sz w:val="21"/>
          <w:b/>
          <w:color w:val="000000"/>
        </w:rPr>
        <w:t>服务时间：</w:t>
      </w:r>
      <w:r>
        <w:rPr>
          <w:sz w:val="21"/>
          <w:b/>
          <w:color w:val="000000"/>
        </w:rPr>
        <w:t>2025年5月 日至2025年12月31日。服务时间内甲方已提出应急任务需求但在期内乙方未完成有关成果的，期满后乙方仍应按照合同约定的交付时间交付有关成果，且有关费用已包含在合同价款中。</w:t>
      </w:r>
    </w:p>
    <w:p>
      <w:pPr>
        <w:pStyle w:val="null3"/>
        <w:ind w:left="210"/>
        <w:jc w:val="both"/>
        <w:outlineLvl w:val="1"/>
      </w:pPr>
      <w:r>
        <w:rPr>
          <w:sz w:val="21"/>
          <w:b/>
          <w:color w:val="000000"/>
        </w:rPr>
        <w:t>（二）</w:t>
      </w:r>
      <w:r>
        <w:rPr>
          <w:sz w:val="21"/>
          <w:b/>
          <w:color w:val="000000"/>
        </w:rPr>
        <w:t>服务地点：</w:t>
      </w:r>
      <w:r>
        <w:rPr>
          <w:sz w:val="21"/>
          <w:b/>
          <w:color w:val="000000"/>
        </w:rPr>
        <w:t>中山市。</w:t>
      </w:r>
    </w:p>
    <w:p>
      <w:pPr>
        <w:pStyle w:val="null3"/>
        <w:jc w:val="both"/>
        <w:outlineLvl w:val="0"/>
      </w:pPr>
      <w:r>
        <w:rPr>
          <w:sz w:val="21"/>
          <w:b/>
          <w:color w:val="000000"/>
        </w:rPr>
        <w:t>六、成果交付时间、方式及验收</w:t>
      </w:r>
    </w:p>
    <w:p>
      <w:pPr>
        <w:pStyle w:val="null3"/>
        <w:ind w:left="210"/>
        <w:jc w:val="both"/>
        <w:outlineLvl w:val="1"/>
      </w:pPr>
      <w:r>
        <w:rPr>
          <w:sz w:val="21"/>
          <w:b/>
          <w:color w:val="000000"/>
        </w:rPr>
        <w:t>（一）</w:t>
      </w:r>
      <w:r>
        <w:rPr>
          <w:sz w:val="21"/>
          <w:b/>
          <w:color w:val="000000"/>
        </w:rPr>
        <w:t>交付时间：</w:t>
      </w:r>
    </w:p>
    <w:p>
      <w:pPr>
        <w:pStyle w:val="null3"/>
        <w:ind w:left="210"/>
        <w:jc w:val="both"/>
        <w:outlineLvl w:val="1"/>
      </w:pPr>
      <w:r>
        <w:rPr>
          <w:sz w:val="21"/>
          <w:b/>
          <w:color w:val="000000"/>
        </w:rPr>
        <w:t>1.第二季度工作成果于完成采样后30个自然日内交付相应的成果；</w:t>
      </w:r>
    </w:p>
    <w:p>
      <w:pPr>
        <w:pStyle w:val="null3"/>
        <w:ind w:left="210"/>
        <w:jc w:val="both"/>
        <w:outlineLvl w:val="1"/>
      </w:pPr>
      <w:r>
        <w:rPr>
          <w:sz w:val="21"/>
          <w:b/>
          <w:color w:val="000000"/>
        </w:rPr>
        <w:t>2.第三季度工作成果于完成采样后30个自然日内交付相应的成果；</w:t>
      </w:r>
    </w:p>
    <w:p>
      <w:pPr>
        <w:pStyle w:val="null3"/>
        <w:ind w:left="210"/>
        <w:jc w:val="both"/>
        <w:outlineLvl w:val="1"/>
      </w:pPr>
      <w:r>
        <w:rPr>
          <w:sz w:val="21"/>
          <w:b/>
          <w:color w:val="000000"/>
        </w:rPr>
        <w:t>3.第四季度工作成果于2025年12月31日前交付相应的成果；</w:t>
      </w:r>
    </w:p>
    <w:p>
      <w:pPr>
        <w:pStyle w:val="null3"/>
        <w:ind w:left="210"/>
        <w:jc w:val="both"/>
        <w:outlineLvl w:val="1"/>
      </w:pPr>
      <w:r>
        <w:rPr>
          <w:sz w:val="21"/>
          <w:b/>
          <w:color w:val="000000"/>
        </w:rPr>
        <w:t>4.应急任务成果于当次采样后10个自然日内交付当次相关成果</w:t>
      </w:r>
    </w:p>
    <w:p>
      <w:pPr>
        <w:pStyle w:val="null3"/>
        <w:ind w:left="210"/>
        <w:jc w:val="both"/>
        <w:outlineLvl w:val="1"/>
      </w:pPr>
      <w:r>
        <w:rPr>
          <w:sz w:val="21"/>
          <w:b/>
          <w:color w:val="000000"/>
        </w:rPr>
        <w:t>（二）</w:t>
      </w:r>
      <w:r>
        <w:rPr>
          <w:sz w:val="21"/>
          <w:b/>
          <w:color w:val="000000"/>
        </w:rPr>
        <w:t>交付条件：</w:t>
      </w:r>
    </w:p>
    <w:p>
      <w:pPr>
        <w:pStyle w:val="null3"/>
        <w:ind w:left="210"/>
        <w:jc w:val="both"/>
        <w:outlineLvl w:val="1"/>
      </w:pPr>
      <w:r>
        <w:rPr>
          <w:sz w:val="21"/>
          <w:b/>
          <w:color w:val="000000"/>
        </w:rPr>
        <w:t>完成以下服务（成果）并获得甲方认可：</w:t>
      </w:r>
    </w:p>
    <w:p>
      <w:pPr>
        <w:pStyle w:val="null3"/>
        <w:ind w:left="210"/>
        <w:jc w:val="both"/>
        <w:outlineLvl w:val="1"/>
      </w:pPr>
      <w:r>
        <w:rPr>
          <w:sz w:val="21"/>
          <w:b/>
          <w:color w:val="000000"/>
        </w:rPr>
        <w:t>1.中山市2025年河涌水质（西北和北部组团）检测报告，第二、三、四季度各一份</w:t>
      </w:r>
    </w:p>
    <w:p>
      <w:pPr>
        <w:pStyle w:val="null3"/>
        <w:ind w:left="210"/>
        <w:jc w:val="both"/>
        <w:outlineLvl w:val="1"/>
      </w:pPr>
      <w:r>
        <w:rPr>
          <w:sz w:val="21"/>
          <w:b/>
          <w:color w:val="000000"/>
        </w:rPr>
        <w:t>2.</w:t>
      </w:r>
      <w:r>
        <w:rPr>
          <w:sz w:val="21"/>
          <w:b/>
          <w:color w:val="000000"/>
        </w:rPr>
        <w:t>中山市</w:t>
      </w:r>
      <w:r>
        <w:rPr>
          <w:sz w:val="21"/>
          <w:b/>
          <w:color w:val="000000"/>
        </w:rPr>
        <w:t>2025年河涌水质（西北和北部组团）质量控制报告，第二、三、四季度各一份</w:t>
      </w:r>
    </w:p>
    <w:p>
      <w:pPr>
        <w:pStyle w:val="null3"/>
        <w:jc w:val="both"/>
      </w:pPr>
      <w:r>
        <w:rPr>
          <w:sz w:val="21"/>
          <w:color w:val="000000"/>
        </w:rPr>
        <w:t>3.</w:t>
      </w:r>
      <w:r>
        <w:rPr>
          <w:sz w:val="21"/>
          <w:color w:val="000000"/>
        </w:rPr>
        <w:t>中山市</w:t>
      </w:r>
      <w:r>
        <w:rPr>
          <w:sz w:val="21"/>
          <w:color w:val="000000"/>
        </w:rPr>
        <w:t>2025</w:t>
      </w:r>
      <w:r>
        <w:rPr>
          <w:sz w:val="21"/>
          <w:color w:val="000000"/>
        </w:rPr>
        <w:t>年河涌水质应急任务检测报告，根据实际情况产生并提交</w:t>
      </w:r>
    </w:p>
    <w:p>
      <w:pPr>
        <w:pStyle w:val="null3"/>
        <w:ind w:left="210"/>
        <w:jc w:val="both"/>
        <w:outlineLvl w:val="1"/>
      </w:pPr>
      <w:r>
        <w:rPr>
          <w:sz w:val="21"/>
          <w:b/>
          <w:color w:val="000000"/>
        </w:rPr>
        <w:t>（三）验收</w:t>
      </w:r>
    </w:p>
    <w:p>
      <w:pPr>
        <w:pStyle w:val="null3"/>
        <w:ind w:firstLine="210"/>
      </w:pPr>
      <w:r>
        <w:rPr>
          <w:sz w:val="21"/>
          <w:color w:val="000000"/>
        </w:rPr>
        <w:t>提交的成果通过</w:t>
      </w:r>
      <w:r>
        <w:rPr>
          <w:sz w:val="21"/>
          <w:color w:val="000000"/>
        </w:rPr>
        <w:t>甲方</w:t>
      </w:r>
      <w:r>
        <w:rPr>
          <w:sz w:val="21"/>
          <w:color w:val="000000"/>
        </w:rPr>
        <w:t>核验、专家评审。</w:t>
      </w:r>
    </w:p>
    <w:p>
      <w:pPr>
        <w:pStyle w:val="null3"/>
        <w:jc w:val="both"/>
        <w:outlineLvl w:val="0"/>
      </w:pPr>
      <w:r>
        <w:rPr>
          <w:sz w:val="21"/>
          <w:b/>
          <w:color w:val="000000"/>
        </w:rPr>
        <w:t>七、付款方式、时间及付款条件</w:t>
      </w:r>
    </w:p>
    <w:p>
      <w:pPr>
        <w:pStyle w:val="null3"/>
        <w:ind w:left="210"/>
        <w:jc w:val="both"/>
        <w:outlineLvl w:val="1"/>
      </w:pPr>
      <w:r>
        <w:rPr>
          <w:sz w:val="21"/>
          <w:b/>
          <w:color w:val="000000"/>
        </w:rPr>
        <w:t>（一）付款时间及条件：</w:t>
      </w:r>
    </w:p>
    <w:p>
      <w:pPr>
        <w:pStyle w:val="null3"/>
        <w:jc w:val="both"/>
        <w:outlineLvl w:val="1"/>
      </w:pPr>
      <w:r>
        <w:rPr>
          <w:sz w:val="21"/>
          <w:b/>
          <w:color w:val="000000"/>
        </w:rPr>
        <w:t>（</w:t>
      </w:r>
      <w:r>
        <w:rPr>
          <w:sz w:val="21"/>
          <w:b/>
          <w:color w:val="000000"/>
        </w:rPr>
        <w:t>1）</w:t>
      </w:r>
      <w:r>
        <w:rPr>
          <w:sz w:val="21"/>
          <w:b/>
          <w:color w:val="000000"/>
        </w:rPr>
        <w:t>第一期：双方在签订合同后，支付</w:t>
      </w:r>
      <w:r>
        <w:rPr>
          <w:sz w:val="21"/>
          <w:b/>
          <w:color w:val="000000"/>
        </w:rPr>
        <w:t>预付款金额</w:t>
      </w:r>
      <w:r>
        <w:rPr>
          <w:sz w:val="21"/>
          <w:b/>
          <w:color w:val="000000"/>
        </w:rPr>
        <w:t>XX</w:t>
      </w:r>
      <w:r>
        <w:rPr>
          <w:sz w:val="21"/>
          <w:b/>
          <w:color w:val="000000"/>
        </w:rPr>
        <w:t>万元（以最终中标价比例为准）；</w:t>
      </w:r>
    </w:p>
    <w:p>
      <w:pPr>
        <w:pStyle w:val="null3"/>
        <w:jc w:val="both"/>
        <w:outlineLvl w:val="1"/>
      </w:pPr>
      <w:r>
        <w:rPr>
          <w:sz w:val="21"/>
          <w:b/>
          <w:color w:val="000000"/>
        </w:rPr>
        <w:t>（</w:t>
      </w:r>
      <w:r>
        <w:rPr>
          <w:sz w:val="21"/>
          <w:b/>
          <w:color w:val="000000"/>
        </w:rPr>
        <w:t>2）</w:t>
      </w:r>
      <w:r>
        <w:rPr>
          <w:sz w:val="21"/>
          <w:b/>
          <w:color w:val="000000"/>
        </w:rPr>
        <w:t>第二期：乙方提供第二、第三季度项目成果、通过甲方核验，启动支付流程，支付当年</w:t>
      </w:r>
      <w:r>
        <w:rPr>
          <w:sz w:val="21"/>
          <w:b/>
          <w:color w:val="000000"/>
        </w:rPr>
        <w:t>剩余可支付金额</w:t>
      </w:r>
      <w:r>
        <w:rPr>
          <w:sz w:val="21"/>
          <w:b/>
          <w:color w:val="000000"/>
        </w:rPr>
        <w:t>XX万元</w:t>
      </w:r>
      <w:r>
        <w:rPr>
          <w:sz w:val="21"/>
          <w:b/>
          <w:color w:val="000000"/>
        </w:rPr>
        <w:t>；</w:t>
      </w:r>
    </w:p>
    <w:p>
      <w:pPr>
        <w:pStyle w:val="null3"/>
        <w:jc w:val="both"/>
        <w:outlineLvl w:val="1"/>
      </w:pPr>
      <w:r>
        <w:rPr>
          <w:sz w:val="21"/>
          <w:b/>
          <w:color w:val="000000"/>
        </w:rPr>
        <w:t>（</w:t>
      </w:r>
      <w:r>
        <w:rPr>
          <w:sz w:val="21"/>
          <w:b/>
          <w:color w:val="000000"/>
        </w:rPr>
        <w:t>3）</w:t>
      </w:r>
      <w:r>
        <w:rPr>
          <w:sz w:val="21"/>
          <w:b/>
          <w:color w:val="000000"/>
        </w:rPr>
        <w:t>第三期：乙方提供全部项目成果，并经过甲方核验和专家评审后启动支付流程，根据</w:t>
      </w:r>
      <w:r>
        <w:rPr>
          <w:sz w:val="21"/>
          <w:b/>
          <w:color w:val="000000"/>
        </w:rPr>
        <w:t xml:space="preserve">2026年及之后市财政下达的当年预算进行单次或多次支付合同剩余金额。         </w:t>
      </w:r>
    </w:p>
    <w:p>
      <w:pPr>
        <w:pStyle w:val="null3"/>
        <w:ind w:left="210"/>
        <w:jc w:val="both"/>
        <w:outlineLvl w:val="1"/>
      </w:pPr>
      <w:r>
        <w:rPr>
          <w:sz w:val="21"/>
          <w:b/>
          <w:color w:val="000000"/>
        </w:rPr>
        <w:t>（二）付款方式：</w:t>
      </w:r>
      <w:r>
        <w:rPr>
          <w:sz w:val="21"/>
          <w:b/>
          <w:color w:val="000000"/>
        </w:rPr>
        <w:t>采用银行转账；</w:t>
      </w:r>
    </w:p>
    <w:p>
      <w:pPr>
        <w:pStyle w:val="null3"/>
        <w:ind w:left="210"/>
        <w:jc w:val="both"/>
        <w:outlineLvl w:val="1"/>
      </w:pPr>
      <w:r>
        <w:rPr>
          <w:sz w:val="21"/>
          <w:b/>
          <w:color w:val="000000"/>
        </w:rPr>
        <w:t>（三）甲方向乙方支付款项前，乙方须向甲方提供</w:t>
      </w:r>
      <w:r>
        <w:rPr>
          <w:sz w:val="21"/>
          <w:b/>
          <w:color w:val="000000"/>
        </w:rPr>
        <w:t>与拟支付金额等额、</w:t>
      </w:r>
      <w:r>
        <w:rPr>
          <w:sz w:val="21"/>
          <w:b/>
          <w:color w:val="000000"/>
        </w:rPr>
        <w:t>有效的发票；</w:t>
      </w:r>
    </w:p>
    <w:p>
      <w:pPr>
        <w:pStyle w:val="null3"/>
        <w:ind w:left="210"/>
        <w:jc w:val="both"/>
        <w:outlineLvl w:val="1"/>
      </w:pPr>
      <w:r>
        <w:rPr>
          <w:sz w:val="21"/>
          <w:b/>
          <w:color w:val="000000"/>
        </w:rPr>
        <w:t>（四）在中国境内、外发生的与本合同执行有关的一切税费均由乙方负担；</w:t>
      </w:r>
    </w:p>
    <w:p>
      <w:pPr>
        <w:pStyle w:val="null3"/>
        <w:jc w:val="both"/>
      </w:pPr>
      <w:r>
        <w:rPr>
          <w:sz w:val="21"/>
          <w:b/>
          <w:color w:val="000000"/>
        </w:rPr>
        <w:t>（五）乙方谅解并明确同意</w:t>
      </w:r>
      <w:r>
        <w:rPr>
          <w:sz w:val="21"/>
          <w:b/>
          <w:color w:val="000000"/>
        </w:rPr>
        <w:t>：</w:t>
      </w:r>
      <w:r>
        <w:rPr>
          <w:sz w:val="21"/>
          <w:b/>
          <w:color w:val="000000"/>
        </w:rPr>
        <w:t>甲方在本合同约定的支付期限内向采购支付部门提出支付申请即视为甲方已履行付款义务，</w:t>
      </w:r>
      <w:r>
        <w:rPr>
          <w:sz w:val="21"/>
          <w:b/>
          <w:color w:val="000000"/>
        </w:rPr>
        <w:t>甲方的付款期限</w:t>
      </w:r>
      <w:r>
        <w:rPr>
          <w:sz w:val="21"/>
          <w:b/>
          <w:color w:val="000000"/>
        </w:rPr>
        <w:t>不含政府财政支付部门审查、财政支付管理流程及预算下达的时间，如有延误，支付期限自动顺延，甲方不承担</w:t>
      </w:r>
      <w:r>
        <w:rPr>
          <w:sz w:val="21"/>
          <w:b/>
          <w:color w:val="000000"/>
        </w:rPr>
        <w:t>因此产生的逾期付款违约</w:t>
      </w:r>
      <w:r>
        <w:rPr>
          <w:sz w:val="21"/>
          <w:b/>
          <w:color w:val="000000"/>
        </w:rPr>
        <w:t>责任。</w:t>
      </w:r>
      <w:r>
        <w:rPr>
          <w:sz w:val="21"/>
          <w:b/>
          <w:color w:val="000000"/>
        </w:rPr>
        <w:t>同时，乙方知悉并确认</w:t>
      </w:r>
      <w:r>
        <w:rPr>
          <w:sz w:val="21"/>
          <w:b/>
          <w:color w:val="000000"/>
        </w:rPr>
        <w:t>以上款项支付进度均需在甲方具备财政支付条件的情况下进行，如因甲方不具备财政支付条件导致的延后支付，甲方不需承担</w:t>
      </w:r>
      <w:r>
        <w:rPr>
          <w:sz w:val="21"/>
          <w:b/>
          <w:color w:val="000000"/>
        </w:rPr>
        <w:t>因此产生的逾期付款违约</w:t>
      </w:r>
      <w:r>
        <w:rPr>
          <w:sz w:val="21"/>
          <w:b/>
          <w:color w:val="000000"/>
        </w:rPr>
        <w:t>责任；以上支付不得违反甲方财政主管部门的相关规定。</w:t>
      </w:r>
    </w:p>
    <w:p>
      <w:pPr>
        <w:pStyle w:val="null3"/>
        <w:ind w:left="210"/>
        <w:jc w:val="both"/>
        <w:outlineLvl w:val="1"/>
      </w:pPr>
      <w:r>
        <w:rPr>
          <w:sz w:val="21"/>
          <w:b/>
          <w:color w:val="000000"/>
        </w:rPr>
        <w:t>如因特殊情况乙方未能完成合同所约定的全部服务事项，则按实际完成的服务事项结算费用。如因乙方原因迟延交付发票的，甲方有权暂缓付款，并无须承担违约责任。</w:t>
      </w:r>
    </w:p>
    <w:p>
      <w:pPr>
        <w:pStyle w:val="null3"/>
        <w:jc w:val="both"/>
        <w:outlineLvl w:val="0"/>
      </w:pPr>
      <w:r>
        <w:rPr>
          <w:sz w:val="21"/>
          <w:b/>
          <w:color w:val="000000"/>
        </w:rPr>
        <w:t>八、质量的保证和售后服务</w:t>
      </w:r>
    </w:p>
    <w:p>
      <w:pPr>
        <w:pStyle w:val="null3"/>
        <w:ind w:firstLine="420"/>
        <w:jc w:val="both"/>
      </w:pPr>
      <w:r>
        <w:rPr>
          <w:sz w:val="21"/>
          <w:color w:val="000000"/>
        </w:rPr>
        <w:t>质量保证期：项目成果通过甲方核验并通过专家验收次</w:t>
      </w:r>
      <w:r>
        <w:rPr>
          <w:sz w:val="21"/>
          <w:color w:val="000000"/>
        </w:rPr>
        <w:t>日起</w:t>
      </w:r>
      <w:r>
        <w:rPr>
          <w:sz w:val="21"/>
          <w:color w:val="000000"/>
          <w:u w:val="single"/>
        </w:rPr>
        <w:t>1</w:t>
      </w:r>
      <w:r>
        <w:rPr>
          <w:sz w:val="21"/>
          <w:color w:val="000000"/>
        </w:rPr>
        <w:t>年为</w:t>
      </w:r>
      <w:r>
        <w:rPr>
          <w:sz w:val="21"/>
          <w:color w:val="000000"/>
        </w:rPr>
        <w:t>质量保证期</w:t>
      </w:r>
      <w:r>
        <w:rPr>
          <w:sz w:val="21"/>
          <w:color w:val="000000"/>
        </w:rPr>
        <w:t>。质量保证期内，乙方提供相关成果内容咨询、协调</w:t>
      </w:r>
      <w:r>
        <w:rPr>
          <w:sz w:val="21"/>
          <w:color w:val="000000"/>
        </w:rPr>
        <w:t>、相关辅助资料</w:t>
      </w:r>
      <w:r>
        <w:rPr>
          <w:sz w:val="21"/>
          <w:color w:val="000000"/>
        </w:rPr>
        <w:t>等技术支持，不再另行向甲方收取任何费用。</w:t>
      </w:r>
    </w:p>
    <w:p>
      <w:pPr>
        <w:pStyle w:val="null3"/>
        <w:jc w:val="both"/>
        <w:outlineLvl w:val="0"/>
      </w:pPr>
      <w:r>
        <w:rPr>
          <w:sz w:val="21"/>
          <w:b/>
          <w:color w:val="000000"/>
        </w:rPr>
        <w:t>九、双方的权利和义务</w:t>
      </w:r>
    </w:p>
    <w:p>
      <w:pPr>
        <w:pStyle w:val="null3"/>
        <w:ind w:left="210"/>
        <w:jc w:val="both"/>
        <w:outlineLvl w:val="1"/>
      </w:pPr>
      <w:r>
        <w:rPr>
          <w:sz w:val="21"/>
          <w:b/>
          <w:color w:val="000000"/>
        </w:rPr>
        <w:t>（一）</w:t>
      </w:r>
      <w:r>
        <w:rPr>
          <w:sz w:val="21"/>
          <w:b/>
          <w:color w:val="000000"/>
        </w:rPr>
        <w:t>甲方的权利和义务</w:t>
      </w:r>
    </w:p>
    <w:p>
      <w:pPr>
        <w:pStyle w:val="null3"/>
        <w:ind w:left="840"/>
      </w:pPr>
      <w:r>
        <w:rPr>
          <w:sz w:val="21"/>
          <w:color w:val="000000"/>
        </w:rPr>
        <w:t>1.</w:t>
      </w:r>
      <w:r>
        <w:rPr>
          <w:sz w:val="21"/>
          <w:color w:val="000000"/>
        </w:rPr>
        <w:t>有权利得到合同承诺的满足要求的服务</w:t>
      </w:r>
      <w:r>
        <w:rPr>
          <w:sz w:val="21"/>
          <w:color w:val="000000"/>
        </w:rPr>
        <w:t>；</w:t>
      </w:r>
    </w:p>
    <w:p>
      <w:pPr>
        <w:pStyle w:val="null3"/>
        <w:ind w:left="840"/>
      </w:pPr>
      <w:r>
        <w:rPr>
          <w:sz w:val="21"/>
          <w:color w:val="000000"/>
        </w:rPr>
        <w:t>2.</w:t>
      </w:r>
      <w:r>
        <w:rPr>
          <w:sz w:val="21"/>
          <w:color w:val="000000"/>
        </w:rPr>
        <w:t>按本合同约定的时间及办法对服务成果进行检验；</w:t>
      </w:r>
    </w:p>
    <w:p>
      <w:pPr>
        <w:pStyle w:val="null3"/>
        <w:ind w:left="840"/>
      </w:pPr>
      <w:r>
        <w:rPr>
          <w:sz w:val="21"/>
          <w:color w:val="000000"/>
        </w:rPr>
        <w:t>3.</w:t>
      </w:r>
      <w:r>
        <w:rPr>
          <w:sz w:val="21"/>
          <w:color w:val="000000"/>
        </w:rPr>
        <w:t>向乙方提供与本项目服务工作有关的资料；</w:t>
      </w:r>
    </w:p>
    <w:p>
      <w:pPr>
        <w:pStyle w:val="null3"/>
        <w:ind w:left="840"/>
      </w:pPr>
      <w:r>
        <w:rPr>
          <w:sz w:val="21"/>
          <w:color w:val="000000"/>
        </w:rPr>
        <w:t>4.</w:t>
      </w:r>
      <w:r>
        <w:rPr>
          <w:sz w:val="21"/>
          <w:color w:val="000000"/>
        </w:rPr>
        <w:t>负责与本服务项目有关的第三方协调，提供开展服务工作的外部条件；</w:t>
      </w:r>
    </w:p>
    <w:p>
      <w:pPr>
        <w:pStyle w:val="null3"/>
        <w:ind w:left="840"/>
      </w:pPr>
      <w:r>
        <w:rPr>
          <w:sz w:val="21"/>
          <w:color w:val="000000"/>
        </w:rPr>
        <w:t>5.</w:t>
      </w:r>
      <w:r>
        <w:rPr>
          <w:sz w:val="21"/>
          <w:color w:val="000000"/>
        </w:rPr>
        <w:t>甲方有权对乙方服务进行评价考核，对不称职的乙方人员要求乙方进行调整；</w:t>
      </w:r>
    </w:p>
    <w:p>
      <w:pPr>
        <w:pStyle w:val="null3"/>
        <w:ind w:left="840"/>
      </w:pPr>
      <w:r>
        <w:rPr>
          <w:sz w:val="21"/>
          <w:color w:val="000000"/>
        </w:rPr>
        <w:t>6.</w:t>
      </w:r>
      <w:r>
        <w:rPr>
          <w:sz w:val="21"/>
          <w:color w:val="000000"/>
        </w:rPr>
        <w:t>按本合同约定的付款方式付款给乙方。</w:t>
      </w:r>
    </w:p>
    <w:p>
      <w:pPr>
        <w:pStyle w:val="null3"/>
        <w:ind w:left="210"/>
        <w:jc w:val="both"/>
        <w:outlineLvl w:val="1"/>
      </w:pPr>
      <w:r>
        <w:rPr>
          <w:sz w:val="21"/>
          <w:b/>
          <w:color w:val="000000"/>
        </w:rPr>
        <w:t>（二）</w:t>
      </w:r>
      <w:r>
        <w:rPr>
          <w:sz w:val="21"/>
          <w:b/>
          <w:color w:val="000000"/>
        </w:rPr>
        <w:t>乙方的权利和义务</w:t>
      </w:r>
    </w:p>
    <w:p>
      <w:pPr>
        <w:pStyle w:val="null3"/>
        <w:ind w:left="840"/>
      </w:pPr>
      <w:r>
        <w:rPr>
          <w:sz w:val="21"/>
          <w:color w:val="000000"/>
        </w:rPr>
        <w:t>1.</w:t>
      </w:r>
      <w:r>
        <w:rPr>
          <w:sz w:val="21"/>
          <w:color w:val="000000"/>
        </w:rPr>
        <w:t>按合同约定的内容、期限和质量提供服务内容并完成项目任务；</w:t>
      </w:r>
    </w:p>
    <w:p>
      <w:pPr>
        <w:pStyle w:val="null3"/>
        <w:ind w:left="840"/>
      </w:pPr>
      <w:r>
        <w:rPr>
          <w:sz w:val="21"/>
          <w:color w:val="000000"/>
        </w:rPr>
        <w:t>2.</w:t>
      </w:r>
      <w:r>
        <w:rPr>
          <w:sz w:val="21"/>
          <w:color w:val="000000"/>
        </w:rPr>
        <w:t>按合同约定的方式和数量向甲方提交成果；</w:t>
      </w:r>
    </w:p>
    <w:p>
      <w:pPr>
        <w:pStyle w:val="null3"/>
        <w:ind w:left="840"/>
      </w:pPr>
      <w:r>
        <w:rPr>
          <w:sz w:val="21"/>
          <w:color w:val="000000"/>
        </w:rPr>
        <w:t>3.</w:t>
      </w:r>
      <w:r>
        <w:rPr>
          <w:sz w:val="21"/>
          <w:color w:val="000000"/>
        </w:rPr>
        <w:t>乙方在执行合同过程中应定期向甲方汇报各阶段工作进度和研究甲方要求协助的问题；</w:t>
      </w:r>
    </w:p>
    <w:p>
      <w:pPr>
        <w:pStyle w:val="null3"/>
        <w:ind w:left="840"/>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w:t>
      </w:r>
      <w:r>
        <w:rPr>
          <w:sz w:val="21"/>
          <w:color w:val="000000"/>
        </w:rPr>
        <w:t>，与甲方无关</w:t>
      </w:r>
      <w:r>
        <w:rPr>
          <w:sz w:val="21"/>
          <w:color w:val="000000"/>
        </w:rPr>
        <w:t>；</w:t>
      </w:r>
    </w:p>
    <w:p>
      <w:pPr>
        <w:pStyle w:val="null3"/>
        <w:ind w:left="840"/>
      </w:pPr>
      <w:r>
        <w:rPr>
          <w:sz w:val="21"/>
          <w:color w:val="000000"/>
        </w:rPr>
        <w:t>5.</w:t>
      </w:r>
      <w:r>
        <w:rPr>
          <w:sz w:val="21"/>
          <w:color w:val="000000"/>
        </w:rPr>
        <w:t>按国家有关规定向甲方开具合格、有效的收款发票。</w:t>
      </w:r>
    </w:p>
    <w:p>
      <w:pPr>
        <w:pStyle w:val="null3"/>
        <w:ind w:left="840"/>
      </w:pPr>
      <w:r>
        <w:rPr>
          <w:sz w:val="21"/>
          <w:color w:val="000000"/>
        </w:rPr>
        <w:t>6.</w:t>
      </w:r>
      <w:r>
        <w:rPr>
          <w:sz w:val="21"/>
          <w:color w:val="000000"/>
        </w:rPr>
        <w:t>对于国家或行业对服务提供者有相应的资质要求的，</w:t>
      </w:r>
      <w:r>
        <w:rPr>
          <w:sz w:val="21"/>
          <w:color w:val="000000"/>
        </w:rPr>
        <w:t>乙方应</w:t>
      </w:r>
      <w:r>
        <w:rPr>
          <w:sz w:val="21"/>
          <w:color w:val="000000"/>
        </w:rPr>
        <w:t>确保</w:t>
      </w:r>
      <w:r>
        <w:rPr>
          <w:sz w:val="21"/>
          <w:color w:val="000000"/>
        </w:rPr>
        <w:t>具备相应资质，乙方从业人员应</w:t>
      </w:r>
      <w:r>
        <w:rPr>
          <w:sz w:val="21"/>
          <w:color w:val="000000"/>
        </w:rPr>
        <w:t>确保</w:t>
      </w:r>
      <w:r>
        <w:rPr>
          <w:sz w:val="21"/>
          <w:color w:val="000000"/>
        </w:rPr>
        <w:t>具备相应从业资格，并向甲方提供相应资质文件。</w:t>
      </w:r>
    </w:p>
    <w:p>
      <w:pPr>
        <w:pStyle w:val="null3"/>
        <w:jc w:val="both"/>
        <w:outlineLvl w:val="0"/>
      </w:pPr>
      <w:r>
        <w:rPr>
          <w:sz w:val="21"/>
          <w:b/>
          <w:color w:val="000000"/>
        </w:rPr>
        <w:t>十、知识产权</w:t>
      </w:r>
    </w:p>
    <w:p>
      <w:pPr>
        <w:pStyle w:val="null3"/>
        <w:ind w:firstLine="420"/>
        <w:jc w:val="both"/>
      </w:pPr>
      <w:r>
        <w:rPr>
          <w:sz w:val="21"/>
          <w:color w:val="000000"/>
        </w:rPr>
        <w:t>乙方应保证，甲方在中华人民共和国使用</w:t>
      </w:r>
      <w:r>
        <w:rPr>
          <w:sz w:val="21"/>
          <w:color w:val="000000"/>
        </w:rPr>
        <w:t>乙方提供的</w:t>
      </w:r>
      <w:r>
        <w:rPr>
          <w:sz w:val="21"/>
          <w:color w:val="000000"/>
        </w:rPr>
        <w:t>服务或服务的任何一部分时，如受第三方提出的侵犯其专利权、商标权或其他知识产权的起诉，由乙方承担一切责任。</w:t>
      </w:r>
      <w:r>
        <w:rPr>
          <w:sz w:val="21"/>
          <w:color w:val="000000"/>
        </w:rPr>
        <w:t>如甲方为此向第三方承担责任，或为乙方垫付赔偿</w:t>
      </w:r>
      <w:r>
        <w:rPr>
          <w:sz w:val="21"/>
          <w:color w:val="000000"/>
        </w:rPr>
        <w:t>/</w:t>
      </w:r>
      <w:r>
        <w:rPr>
          <w:sz w:val="21"/>
          <w:color w:val="000000"/>
        </w:rPr>
        <w:t>补偿的，甲方有权全额要求乙方清偿，并要求乙方支付自实际垫付款项之日起产生的垫付利息损失（利息损失的年利率按</w:t>
      </w:r>
      <w:r>
        <w:rPr>
          <w:sz w:val="21"/>
          <w:color w:val="000000"/>
        </w:rPr>
        <w:t>LPR</w:t>
      </w:r>
      <w:r>
        <w:rPr>
          <w:sz w:val="21"/>
          <w:color w:val="000000"/>
        </w:rPr>
        <w:t>四倍计），</w:t>
      </w:r>
      <w:r>
        <w:rPr>
          <w:sz w:val="21"/>
          <w:color w:val="000000"/>
        </w:rPr>
        <w:t>以及</w:t>
      </w:r>
      <w:r>
        <w:rPr>
          <w:sz w:val="21"/>
          <w:color w:val="000000"/>
        </w:rPr>
        <w:t>甲方因主张权利而支付的诉讼费用、调查费、律师费、诉保保险费等合理支出。</w:t>
      </w:r>
    </w:p>
    <w:p>
      <w:pPr>
        <w:pStyle w:val="null3"/>
        <w:ind w:firstLine="420"/>
        <w:jc w:val="both"/>
      </w:pPr>
      <w:r>
        <w:rPr>
          <w:sz w:val="21"/>
          <w:color w:val="000000"/>
        </w:rPr>
        <w:t>如乙方提供的服务成果里有</w:t>
      </w:r>
      <w:r>
        <w:rPr>
          <w:sz w:val="21"/>
          <w:color w:val="000000"/>
        </w:rPr>
        <w:t>涉及</w:t>
      </w:r>
      <w:r>
        <w:rPr>
          <w:sz w:val="21"/>
          <w:color w:val="000000"/>
        </w:rPr>
        <w:t>图片、文字资料、音乐、声音、专利、专有技术等材料的使用，乙方应确保拥有合法的原始来源证明、相关权利人签发的使用许可证明。乙方保证向甲方提交的</w:t>
      </w:r>
      <w:r>
        <w:rPr>
          <w:sz w:val="21"/>
          <w:color w:val="000000"/>
        </w:rPr>
        <w:t>所有</w:t>
      </w:r>
      <w:r>
        <w:rPr>
          <w:sz w:val="21"/>
          <w:color w:val="000000"/>
        </w:rPr>
        <w:t>成果，不侵犯任何第三方的知识产权，如有第三方以侵害知识产权为由向甲方主张权利，乙方将独立全额承担该损失。</w:t>
      </w:r>
    </w:p>
    <w:p>
      <w:pPr>
        <w:pStyle w:val="null3"/>
        <w:jc w:val="both"/>
        <w:outlineLvl w:val="0"/>
      </w:pPr>
      <w:r>
        <w:rPr>
          <w:sz w:val="21"/>
          <w:b/>
          <w:color w:val="000000"/>
        </w:rPr>
        <w:t>十一、涉密保密及成果归属</w:t>
      </w:r>
    </w:p>
    <w:p>
      <w:pPr>
        <w:pStyle w:val="null3"/>
        <w:ind w:left="210"/>
        <w:jc w:val="both"/>
        <w:outlineLvl w:val="1"/>
      </w:pPr>
      <w:r>
        <w:rPr>
          <w:sz w:val="21"/>
          <w:b/>
          <w:color w:val="000000"/>
        </w:rPr>
        <w:t>（一）</w:t>
      </w:r>
      <w:r>
        <w:rPr>
          <w:sz w:val="21"/>
          <w:b/>
          <w:color w:val="000000"/>
        </w:rPr>
        <w:t>保密要求</w:t>
      </w:r>
    </w:p>
    <w:p>
      <w:pPr>
        <w:pStyle w:val="null3"/>
        <w:ind w:left="420"/>
      </w:pPr>
      <w:r>
        <w:rPr>
          <w:sz w:val="21"/>
          <w:color w:val="000000"/>
        </w:rPr>
        <w:t>乙方保证对在签订、执行本协议过程中所获悉的属于无法自公开渠道获得的文件及资料（包括国家秘密、商业秘密、工作秘密、计划、运营活动、财务信息、技术信息、经营信息及其他有关信息）予以保密。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未经甲方书面许可，乙方不得向第三方提供或披露与本合同项目有关的资料和信息，亦不得</w:t>
      </w:r>
      <w:r>
        <w:rPr>
          <w:sz w:val="21"/>
          <w:color w:val="000000"/>
        </w:rPr>
        <w:t>将为甲方提供服务过程中所知悉的信息、资料、文件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，将长期有效</w:t>
      </w:r>
      <w:r>
        <w:rPr>
          <w:sz w:val="21"/>
          <w:color w:val="000000"/>
        </w:rPr>
        <w:t>。如甲方提出要求，乙方须无条件与甲方签订保密协议。</w:t>
      </w:r>
    </w:p>
    <w:p>
      <w:pPr>
        <w:pStyle w:val="null3"/>
        <w:ind w:left="420"/>
      </w:pPr>
      <w:r>
        <w:rPr>
          <w:sz w:val="21"/>
          <w:color w:val="000000"/>
        </w:rPr>
        <w:t>如因乙方单方将本合同涉及到的相关文件资料泄露或者向第三人转让，挪作他用的，将承担项目总价款</w:t>
      </w:r>
      <w:r>
        <w:rPr>
          <w:sz w:val="21"/>
          <w:color w:val="000000"/>
        </w:rPr>
        <w:t>10%的违约金并将根据情节轻重追究相应责任</w:t>
      </w:r>
      <w:r>
        <w:rPr>
          <w:sz w:val="21"/>
          <w:color w:val="000000"/>
        </w:rPr>
        <w:t>。</w:t>
      </w:r>
    </w:p>
    <w:p>
      <w:pPr>
        <w:pStyle w:val="null3"/>
        <w:ind w:left="420"/>
      </w:pPr>
      <w:r>
        <w:rPr>
          <w:sz w:val="21"/>
          <w:color w:val="000000"/>
        </w:rPr>
        <w:t>保密期限自保密资料提供或披露之日起持续有效</w:t>
      </w:r>
      <w:r>
        <w:rPr>
          <w:sz w:val="21"/>
          <w:color w:val="000000"/>
        </w:rPr>
        <w:t>，不因合同的终止、解除、一方的违约而失效</w:t>
      </w:r>
      <w:r>
        <w:rPr>
          <w:sz w:val="21"/>
          <w:color w:val="000000"/>
        </w:rPr>
        <w:t>。</w:t>
      </w:r>
    </w:p>
    <w:p>
      <w:pPr>
        <w:pStyle w:val="null3"/>
        <w:ind w:left="210"/>
        <w:jc w:val="both"/>
        <w:outlineLvl w:val="1"/>
      </w:pPr>
      <w:r>
        <w:rPr>
          <w:sz w:val="21"/>
          <w:b/>
          <w:color w:val="000000"/>
        </w:rPr>
        <w:t>（二）</w:t>
      </w:r>
      <w:r>
        <w:rPr>
          <w:sz w:val="21"/>
          <w:b/>
          <w:color w:val="000000"/>
        </w:rPr>
        <w:t>成果归属</w:t>
      </w:r>
    </w:p>
    <w:p>
      <w:pPr>
        <w:pStyle w:val="null3"/>
        <w:ind w:left="840"/>
      </w:pPr>
      <w:r>
        <w:rPr>
          <w:sz w:val="21"/>
          <w:color w:val="000000"/>
        </w:rPr>
        <w:t>1.项目的所有成果所有权归甲方所有，乙方不得引用、发表和向第三方提供；</w:t>
      </w:r>
    </w:p>
    <w:p>
      <w:pPr>
        <w:pStyle w:val="null3"/>
        <w:ind w:left="840"/>
      </w:pPr>
      <w:r>
        <w:rPr>
          <w:sz w:val="21"/>
          <w:color w:val="000000"/>
        </w:rPr>
        <w:t>2.甲方引用乙方的工作成果所完成的新的技术成果，属于甲方所有，甲方可依法享有该项技术成果取得的精神权利、经济权利和其他权利；</w:t>
      </w:r>
    </w:p>
    <w:p>
      <w:pPr>
        <w:pStyle w:val="null3"/>
        <w:ind w:left="840"/>
      </w:pPr>
      <w:r>
        <w:rPr>
          <w:sz w:val="21"/>
          <w:color w:val="000000"/>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1"/>
        </w:rPr>
        <w:t>4.乙方提交的成果有下列情形之一的，甲方将有权终止合同</w:t>
      </w:r>
    </w:p>
    <w:p>
      <w:pPr>
        <w:pStyle w:val="null3"/>
        <w:ind w:firstLine="420"/>
        <w:jc w:val="both"/>
      </w:pPr>
      <w:r>
        <w:rPr>
          <w:sz w:val="21"/>
        </w:rPr>
        <w:t>4.1出现弄虚作假、营私舞弊等行为的。</w:t>
      </w:r>
    </w:p>
    <w:p>
      <w:pPr>
        <w:pStyle w:val="null3"/>
        <w:ind w:firstLine="420"/>
        <w:jc w:val="both"/>
      </w:pPr>
      <w:r>
        <w:rPr>
          <w:sz w:val="21"/>
        </w:rPr>
        <w:t>4.2提交的成果不符合或严重偏离本项目规定的。</w:t>
      </w:r>
    </w:p>
    <w:p>
      <w:pPr>
        <w:pStyle w:val="null3"/>
        <w:ind w:firstLine="420"/>
        <w:jc w:val="both"/>
      </w:pPr>
      <w:r>
        <w:rPr>
          <w:sz w:val="21"/>
        </w:rPr>
        <w:t>4.3提交的成果文字辨认不清，内容不全或粗制滥造的。</w:t>
      </w:r>
    </w:p>
    <w:p>
      <w:pPr>
        <w:pStyle w:val="null3"/>
        <w:ind w:firstLine="420"/>
        <w:jc w:val="both"/>
      </w:pPr>
      <w:r>
        <w:rPr>
          <w:sz w:val="21"/>
        </w:rPr>
        <w:t>4.4未经甲方同意，逾期提交编制成果的。</w:t>
      </w:r>
    </w:p>
    <w:p>
      <w:pPr>
        <w:pStyle w:val="null3"/>
        <w:ind w:firstLine="420"/>
        <w:jc w:val="both"/>
      </w:pPr>
      <w:r>
        <w:rPr>
          <w:sz w:val="21"/>
        </w:rPr>
        <w:t>4.5编制成果不能通过法定程序审批的。</w:t>
      </w:r>
    </w:p>
    <w:p>
      <w:pPr>
        <w:pStyle w:val="null3"/>
        <w:ind w:firstLine="420"/>
        <w:jc w:val="both"/>
      </w:pPr>
      <w:r>
        <w:rPr>
          <w:sz w:val="21"/>
        </w:rPr>
        <w:t>4.6乙方未经甲方同意，擅自修改编制成果。</w:t>
      </w:r>
    </w:p>
    <w:p>
      <w:pPr>
        <w:pStyle w:val="null3"/>
        <w:ind w:firstLine="420"/>
        <w:jc w:val="both"/>
      </w:pPr>
      <w:r>
        <w:rPr>
          <w:sz w:val="21"/>
        </w:rPr>
        <w:t>4.7乙方未经甲方同意，随意调整本项目组的主要成员和项目负责人。</w:t>
      </w:r>
    </w:p>
    <w:p>
      <w:pPr>
        <w:pStyle w:val="null3"/>
        <w:jc w:val="both"/>
        <w:outlineLvl w:val="0"/>
      </w:pPr>
      <w:r>
        <w:rPr>
          <w:sz w:val="21"/>
          <w:b/>
          <w:color w:val="000000"/>
        </w:rPr>
        <w:t>十二、违约责任与赔偿损失</w:t>
      </w:r>
    </w:p>
    <w:p>
      <w:pPr>
        <w:pStyle w:val="null3"/>
        <w:ind w:firstLine="420"/>
        <w:jc w:val="both"/>
      </w:pPr>
      <w:r>
        <w:rPr>
          <w:sz w:val="21"/>
        </w:rPr>
        <w:t>（一）若乙方在工作质量抽查中被发现工作存</w:t>
      </w:r>
      <w:r>
        <w:rPr>
          <w:sz w:val="21"/>
          <w:color w:val="000000"/>
        </w:rPr>
        <w:t>在不规范或其他数据质量问题情</w:t>
      </w:r>
      <w:r>
        <w:rPr>
          <w:sz w:val="21"/>
        </w:rPr>
        <w:t>况，第一次发现的，乙方向甲方支付违约金人民币</w:t>
      </w:r>
      <w:r>
        <w:rPr>
          <w:sz w:val="21"/>
        </w:rPr>
        <w:t>2000元，乙方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甲方有权与其终止合同；以上应支付的违约金，甲方有权在应付未付款项中先行扣除。</w:t>
      </w:r>
      <w:r>
        <w:br/>
      </w:r>
      <w:r>
        <w:rPr>
          <w:sz w:val="21"/>
        </w:rPr>
        <w:t xml:space="preserve">    </w:t>
      </w:r>
      <w:r>
        <w:rPr>
          <w:sz w:val="21"/>
        </w:rPr>
        <w:t>（二）甲方或甲方委托的第三方单位抽查发现不符合监测规范和招标需求的检测报告</w:t>
      </w:r>
      <w:r>
        <w:rPr>
          <w:sz w:val="21"/>
        </w:rPr>
        <w:t xml:space="preserve">,视为不合格的检测报告,甲方将不对这部分监测工作的费用进行结算及支付，乙方应在收到甲方通知后3个工作日内全额退回，除此以外，每发现一份不合格检测报告，乙方向甲方支付违约金人民币2000元，扣罚不超过采购包合同总金额的5%，以上应支付的违约金，甲方有权在应付未付款项中先行扣除。    </w:t>
      </w:r>
    </w:p>
    <w:p>
      <w:pPr>
        <w:pStyle w:val="null3"/>
        <w:ind w:firstLine="420"/>
        <w:jc w:val="both"/>
      </w:pPr>
      <w:r>
        <w:rPr>
          <w:sz w:val="21"/>
          <w:color w:val="000000"/>
        </w:rPr>
        <w:t>（三）</w:t>
      </w:r>
      <w:r>
        <w:rPr>
          <w:sz w:val="21"/>
          <w:color w:val="000000"/>
        </w:rPr>
        <w:t>乙方</w:t>
      </w:r>
      <w:r>
        <w:rPr>
          <w:sz w:val="21"/>
          <w:color w:val="000000"/>
        </w:rPr>
        <w:t>无正当理</w:t>
      </w:r>
      <w:r>
        <w:rPr>
          <w:sz w:val="21"/>
          <w:color w:val="000000"/>
        </w:rPr>
        <w:t>由逾期提供服务</w:t>
      </w:r>
      <w:r>
        <w:rPr>
          <w:sz w:val="21"/>
          <w:color w:val="000000"/>
        </w:rPr>
        <w:t>或交付成果</w:t>
      </w:r>
      <w:r>
        <w:rPr>
          <w:sz w:val="21"/>
          <w:color w:val="000000"/>
        </w:rPr>
        <w:t>的，从逾期之日起每日按本合同总金额</w:t>
      </w:r>
      <w:r>
        <w:rPr>
          <w:sz w:val="21"/>
          <w:color w:val="000000"/>
        </w:rPr>
        <w:t xml:space="preserve"> 3‰</w:t>
      </w:r>
      <w:r>
        <w:rPr>
          <w:sz w:val="21"/>
          <w:color w:val="000000"/>
        </w:rPr>
        <w:t>的数额向甲方支付违约金；乙方逾期提供服务超过</w:t>
      </w:r>
      <w:r>
        <w:rPr>
          <w:sz w:val="21"/>
          <w:color w:val="000000"/>
        </w:rPr>
        <w:t>15</w:t>
      </w:r>
      <w:r>
        <w:rPr>
          <w:sz w:val="21"/>
          <w:color w:val="000000"/>
        </w:rPr>
        <w:t>日，甲方有权解除合同，乙方须向甲方退还已支付的服务费，并向甲方支付合同总金额</w:t>
      </w:r>
      <w:r>
        <w:rPr>
          <w:sz w:val="21"/>
          <w:color w:val="000000"/>
        </w:rPr>
        <w:t>5%</w:t>
      </w:r>
      <w:r>
        <w:rPr>
          <w:sz w:val="21"/>
          <w:color w:val="000000"/>
        </w:rPr>
        <w:t>的违约金。违约金无法弥补甲方所受损失的，则乙方应继续赔偿。</w:t>
      </w:r>
      <w:r>
        <w:rPr>
          <w:sz w:val="21"/>
        </w:rPr>
        <w:t>。</w:t>
      </w:r>
      <w:r>
        <w:br/>
      </w:r>
      <w:r>
        <w:rPr>
          <w:sz w:val="21"/>
        </w:rPr>
        <w:t xml:space="preserve">   </w:t>
      </w:r>
      <w:r>
        <w:rPr>
          <w:sz w:val="21"/>
        </w:rPr>
        <w:t>（四）乙方在项目实施期内出现拒绝委托、现场采样迟到等负面情况并查实的，不可抗力因素引起延误的情况除外，每出现一次扣除人民币</w:t>
      </w:r>
      <w:r>
        <w:rPr>
          <w:sz w:val="21"/>
        </w:rPr>
        <w:t>300元，扣罚不超过采购包合同总金额的1%，以上应支付的违约金，甲方有权在应付未付款项中先行扣除，如合同履行期限内，乙方出现前述负面情况3次及以上的，甲方有权与其终止合同。</w:t>
      </w:r>
      <w:r>
        <w:br/>
      </w:r>
      <w:r>
        <w:rPr>
          <w:sz w:val="21"/>
        </w:rPr>
        <w:t xml:space="preserve">    </w:t>
      </w:r>
      <w:r>
        <w:rPr>
          <w:sz w:val="21"/>
        </w:rPr>
        <w:t>（五）乙方出现不配合甲方开展质量审查、飞行检查、盲样考核等质量控制工作的，每出现一次，向甲方支付违约金人民币</w:t>
      </w:r>
      <w:r>
        <w:rPr>
          <w:sz w:val="21"/>
        </w:rPr>
        <w:t>5000元，扣罚不超过采购包合同总金额的5%，以上应支付的违约金，甲方有权在应付未付款项中先行扣除，出现3次及以上的，甲方有权与其终止合同。</w:t>
      </w:r>
      <w:r>
        <w:br/>
      </w:r>
      <w:r>
        <w:rPr>
          <w:sz w:val="21"/>
        </w:rPr>
        <w:t xml:space="preserve">   </w:t>
      </w:r>
      <w:r>
        <w:rPr>
          <w:sz w:val="21"/>
        </w:rPr>
        <w:t>（六）如因乙方在履行职务过程中的疏忽、失职、过错等故意或者过失原因给甲方造成损失、侵害或未按时按质完成工作内容，包括但不限于甲方本身的财产损失或导致甲方复议诉讼案件败诉的、由此而导致的甲方对任何第三方的法律责任等，乙方需对此均承担相应的赔偿责任。</w:t>
      </w:r>
      <w:r>
        <w:br/>
      </w:r>
      <w:r>
        <w:rPr>
          <w:sz w:val="21"/>
        </w:rPr>
        <w:t xml:space="preserve">    </w:t>
      </w:r>
      <w:r>
        <w:rPr>
          <w:sz w:val="21"/>
        </w:rPr>
        <w:t>（七）乙方存在其他违反本招标文件或合同约定的情形，甲方有权要求乙方限期改正。如乙方未在规定时限内改正，应赔偿由此对甲方造成的损失，同时甲方有权解除合同。</w:t>
      </w:r>
    </w:p>
    <w:p>
      <w:pPr>
        <w:pStyle w:val="null3"/>
        <w:ind w:firstLine="420"/>
        <w:jc w:val="both"/>
      </w:pPr>
      <w:r>
        <w:rPr>
          <w:sz w:val="21"/>
          <w:color w:val="000000"/>
        </w:rPr>
        <w:t>（</w:t>
      </w:r>
      <w:r>
        <w:rPr>
          <w:sz w:val="21"/>
          <w:color w:val="000000"/>
        </w:rPr>
        <w:t>八</w:t>
      </w:r>
      <w:r>
        <w:rPr>
          <w:sz w:val="21"/>
          <w:color w:val="000000"/>
        </w:rPr>
        <w:t>）</w:t>
      </w:r>
      <w:r>
        <w:rPr>
          <w:sz w:val="21"/>
          <w:color w:val="000000"/>
        </w:rPr>
        <w:t>乙方未按合同</w:t>
      </w:r>
      <w:r>
        <w:rPr>
          <w:sz w:val="21"/>
          <w:color w:val="000000"/>
        </w:rPr>
        <w:t>约</w:t>
      </w:r>
      <w:r>
        <w:rPr>
          <w:sz w:val="21"/>
          <w:color w:val="000000"/>
        </w:rPr>
        <w:t>定提供</w:t>
      </w:r>
      <w:r>
        <w:rPr>
          <w:sz w:val="21"/>
          <w:color w:val="000000"/>
        </w:rPr>
        <w:t>质保</w:t>
      </w:r>
      <w:r>
        <w:rPr>
          <w:sz w:val="21"/>
          <w:color w:val="000000"/>
        </w:rPr>
        <w:t>服务，且经甲方书面敦促仍未能履行的，甲方有权另行委托第三方提供服务，因此产生的服务费</w:t>
      </w:r>
      <w:r>
        <w:rPr>
          <w:sz w:val="21"/>
          <w:color w:val="000000"/>
        </w:rPr>
        <w:t>和额外支出</w:t>
      </w:r>
      <w:r>
        <w:rPr>
          <w:sz w:val="21"/>
          <w:color w:val="000000"/>
        </w:rPr>
        <w:t>均</w:t>
      </w:r>
      <w:r>
        <w:rPr>
          <w:sz w:val="21"/>
          <w:color w:val="000000"/>
        </w:rPr>
        <w:t>由乙方承担，且甲方有权在未付款项中先行扣除。</w:t>
      </w:r>
    </w:p>
    <w:p>
      <w:pPr>
        <w:pStyle w:val="null3"/>
        <w:ind w:firstLine="420"/>
        <w:jc w:val="both"/>
      </w:pPr>
      <w:r>
        <w:rPr>
          <w:sz w:val="21"/>
          <w:color w:val="000000"/>
        </w:rPr>
        <w:t>（</w:t>
      </w:r>
      <w:r>
        <w:rPr>
          <w:sz w:val="21"/>
          <w:color w:val="000000"/>
        </w:rPr>
        <w:t>九</w:t>
      </w:r>
      <w:r>
        <w:rPr>
          <w:sz w:val="21"/>
          <w:color w:val="000000"/>
        </w:rPr>
        <w:t>）</w:t>
      </w:r>
      <w:r>
        <w:rPr>
          <w:sz w:val="21"/>
          <w:color w:val="000000"/>
        </w:rPr>
        <w:t>如因政策变动或财政审批</w:t>
      </w:r>
      <w:r>
        <w:rPr>
          <w:sz w:val="21"/>
          <w:color w:val="000000"/>
        </w:rPr>
        <w:t>或财政预决算</w:t>
      </w:r>
      <w:r>
        <w:rPr>
          <w:sz w:val="21"/>
          <w:color w:val="000000"/>
        </w:rPr>
        <w:t>原因导致本合同无法继续履行的，双方应积极协商妥善合理的解决方案，且互不追究责任，所产生经济损失各自承担。</w:t>
      </w:r>
    </w:p>
    <w:p>
      <w:pPr>
        <w:pStyle w:val="null3"/>
        <w:ind w:firstLine="420"/>
        <w:jc w:val="both"/>
      </w:pPr>
      <w:r>
        <w:rPr>
          <w:sz w:val="21"/>
          <w:color w:val="000000"/>
        </w:rPr>
        <w:t>（十）</w:t>
      </w:r>
      <w:r>
        <w:rPr>
          <w:sz w:val="21"/>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21"/>
          <w:color w:val="000000"/>
        </w:rPr>
        <w:t>20%</w:t>
      </w:r>
      <w:r>
        <w:rPr>
          <w:sz w:val="21"/>
          <w:color w:val="000000"/>
        </w:rPr>
        <w:t>作为违约金，若违约金无法弥补甲方所受损失的，则乙方应继续赔偿。</w:t>
      </w:r>
    </w:p>
    <w:p>
      <w:pPr>
        <w:pStyle w:val="null3"/>
        <w:ind w:firstLine="420"/>
        <w:jc w:val="both"/>
      </w:pPr>
      <w:r>
        <w:rPr>
          <w:sz w:val="21"/>
          <w:color w:val="000000"/>
        </w:rPr>
        <w:t>（十一）</w:t>
      </w:r>
      <w:r>
        <w:rPr>
          <w:sz w:val="21"/>
          <w:color w:val="000000"/>
        </w:rPr>
        <w:t>履行本合同过程中，发生乙方承担违约责任，应向甲方支付款项（包括但不限于退还已付款项、支付违约金</w:t>
      </w:r>
      <w:r>
        <w:rPr>
          <w:sz w:val="21"/>
          <w:color w:val="000000"/>
        </w:rPr>
        <w:t>、滞纳金</w:t>
      </w:r>
      <w:r>
        <w:rPr>
          <w:sz w:val="21"/>
          <w:color w:val="000000"/>
        </w:rPr>
        <w:t>等）情形，甲方</w:t>
      </w:r>
      <w:r>
        <w:rPr>
          <w:sz w:val="21"/>
          <w:color w:val="000000"/>
        </w:rPr>
        <w:t>均</w:t>
      </w:r>
      <w:r>
        <w:rPr>
          <w:sz w:val="21"/>
          <w:color w:val="000000"/>
        </w:rPr>
        <w:t>有权在未付款项中扣除，或要求乙方另行支付</w:t>
      </w:r>
      <w:r>
        <w:rPr>
          <w:sz w:val="21"/>
          <w:color w:val="000000"/>
        </w:rPr>
        <w:t>。</w:t>
      </w:r>
    </w:p>
    <w:p>
      <w:pPr>
        <w:pStyle w:val="null3"/>
        <w:ind w:firstLine="420"/>
        <w:jc w:val="both"/>
      </w:pPr>
      <w:r>
        <w:rPr>
          <w:sz w:val="21"/>
          <w:color w:val="000000"/>
        </w:rPr>
        <w:t>（十二）</w:t>
      </w:r>
      <w:r>
        <w:rPr>
          <w:sz w:val="21"/>
          <w:color w:val="000000"/>
        </w:rPr>
        <w:t>如</w:t>
      </w:r>
      <w:r>
        <w:rPr>
          <w:sz w:val="21"/>
          <w:color w:val="000000"/>
        </w:rPr>
        <w:t>本条所列违约行为为履行应急监测任务时产生的，乙方除按前款约定承担违约责任外，存在问题的应急监测任务对应的服务费不纳入年度总量控制范围内，由此产生的费用由乙方自行承担。</w:t>
      </w:r>
    </w:p>
    <w:p>
      <w:pPr>
        <w:pStyle w:val="null3"/>
        <w:ind w:firstLine="420"/>
        <w:jc w:val="both"/>
      </w:pPr>
      <w:r>
        <w:rPr>
          <w:sz w:val="21"/>
          <w:color w:val="000000"/>
        </w:rPr>
        <w:t>（十三）其他违约责任按《中华人民共和国民法典》处理。</w:t>
      </w:r>
    </w:p>
    <w:p>
      <w:pPr>
        <w:pStyle w:val="null3"/>
        <w:jc w:val="both"/>
        <w:outlineLvl w:val="0"/>
      </w:pPr>
      <w:r>
        <w:rPr>
          <w:sz w:val="21"/>
          <w:b/>
          <w:color w:val="000000"/>
        </w:rPr>
        <w:t>十三、不可抗力</w:t>
      </w:r>
    </w:p>
    <w:p>
      <w:pPr>
        <w:pStyle w:val="null3"/>
        <w:ind w:firstLine="420"/>
        <w:jc w:val="both"/>
      </w:pPr>
      <w:r>
        <w:rPr>
          <w:sz w:val="21"/>
          <w:color w:val="000000"/>
        </w:rPr>
        <w:t>本</w:t>
      </w:r>
      <w:r>
        <w:rPr>
          <w:sz w:val="21"/>
          <w:color w:val="000000"/>
        </w:rPr>
        <w:t>合同</w:t>
      </w:r>
      <w:r>
        <w:rPr>
          <w:sz w:val="21"/>
          <w:color w:val="000000"/>
        </w:rPr>
        <w:t>所述的</w:t>
      </w:r>
      <w:r>
        <w:rPr>
          <w:sz w:val="21"/>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420"/>
        <w:jc w:val="both"/>
      </w:pPr>
      <w:r>
        <w:rPr>
          <w:sz w:val="21"/>
          <w:color w:val="000000"/>
        </w:rPr>
        <w:t>任何一方由于不可抗力原因不能履行合同时，应立即书面通知对方，以减轻可能给对方造成的损失；同时必须在</w:t>
      </w:r>
      <w:r>
        <w:rPr>
          <w:sz w:val="21"/>
          <w:color w:val="000000"/>
        </w:rPr>
        <w:t>7日内取得有关机构的不可抗力证明</w:t>
      </w:r>
      <w:r>
        <w:rPr>
          <w:sz w:val="21"/>
          <w:color w:val="000000"/>
        </w:rPr>
        <w:t>，</w:t>
      </w:r>
      <w:r>
        <w:rPr>
          <w:sz w:val="21"/>
          <w:color w:val="000000"/>
        </w:rPr>
        <w:t>如果不可抗力</w:t>
      </w:r>
      <w:r>
        <w:rPr>
          <w:sz w:val="21"/>
          <w:color w:val="000000"/>
        </w:rPr>
        <w:t>持续</w:t>
      </w:r>
      <w:r>
        <w:rPr>
          <w:sz w:val="21"/>
          <w:color w:val="000000"/>
        </w:rPr>
        <w:t>超过</w:t>
      </w:r>
      <w:r>
        <w:rPr>
          <w:sz w:val="21"/>
          <w:color w:val="000000"/>
        </w:rPr>
        <w:t>15日，双方将通过友好协商允许延期履行或修订合同，并根据情况可部分或全部免于承担违约责任。</w:t>
      </w:r>
    </w:p>
    <w:p>
      <w:pPr>
        <w:pStyle w:val="null3"/>
        <w:jc w:val="both"/>
        <w:outlineLvl w:val="0"/>
      </w:pPr>
      <w:r>
        <w:rPr>
          <w:sz w:val="21"/>
          <w:b/>
          <w:color w:val="000000"/>
        </w:rPr>
        <w:t>十四、争议处理</w:t>
      </w:r>
    </w:p>
    <w:p>
      <w:pPr>
        <w:pStyle w:val="null3"/>
        <w:ind w:left="210"/>
        <w:jc w:val="both"/>
        <w:outlineLvl w:val="1"/>
      </w:pPr>
      <w:r>
        <w:rPr>
          <w:sz w:val="21"/>
          <w:b/>
          <w:color w:val="000000"/>
        </w:rPr>
        <w:t>（一）</w:t>
      </w:r>
      <w:r>
        <w:rPr>
          <w:sz w:val="21"/>
          <w:b/>
          <w:color w:val="000000"/>
        </w:rPr>
        <w:t>双方因本合同的履行而发生的争议及未尽事宜，应由双方友好协商解决。协商不成，任何一方均可将争议提交甲方所在地</w:t>
      </w:r>
      <w:r>
        <w:rPr>
          <w:sz w:val="21"/>
          <w:b/>
          <w:color w:val="000000"/>
        </w:rPr>
        <w:t>有管辖权</w:t>
      </w:r>
      <w:r>
        <w:rPr>
          <w:sz w:val="21"/>
          <w:b/>
          <w:color w:val="000000"/>
        </w:rPr>
        <w:t>的人民法院诉讼解决。</w:t>
      </w:r>
    </w:p>
    <w:p>
      <w:pPr>
        <w:pStyle w:val="null3"/>
        <w:ind w:left="210"/>
        <w:jc w:val="both"/>
        <w:outlineLvl w:val="1"/>
      </w:pPr>
      <w:r>
        <w:rPr>
          <w:sz w:val="21"/>
          <w:b/>
          <w:color w:val="000000"/>
        </w:rPr>
        <w:t>（二）</w:t>
      </w:r>
      <w:r>
        <w:rPr>
          <w:sz w:val="21"/>
          <w:b/>
          <w:color w:val="000000"/>
        </w:rPr>
        <w:t>在法院审理期间，除提交法院审理的事项外，合同其他部份仍应继续履行。</w:t>
      </w:r>
    </w:p>
    <w:p>
      <w:pPr>
        <w:pStyle w:val="null3"/>
        <w:ind w:firstLine="210"/>
        <w:jc w:val="both"/>
      </w:pPr>
      <w:r>
        <w:rPr>
          <w:sz w:val="21"/>
          <w:color w:val="000000"/>
        </w:rPr>
        <w:t>（三）</w:t>
      </w:r>
      <w:r>
        <w:rPr>
          <w:sz w:val="21"/>
          <w:color w:val="000000"/>
        </w:rPr>
        <w:t>因诉讼产生的</w:t>
      </w:r>
      <w:r>
        <w:rPr>
          <w:sz w:val="21"/>
          <w:color w:val="000000"/>
        </w:rPr>
        <w:t>维权费用包括且不限于律师费、诉讼费、保全费、担保</w:t>
      </w:r>
      <w:r>
        <w:rPr>
          <w:sz w:val="21"/>
          <w:color w:val="000000"/>
        </w:rPr>
        <w:t>保险</w:t>
      </w:r>
      <w:r>
        <w:rPr>
          <w:sz w:val="21"/>
          <w:color w:val="000000"/>
        </w:rPr>
        <w:t>费、鉴定费、交通费、公证费、误工费、诉保保险费等</w:t>
      </w:r>
      <w:r>
        <w:rPr>
          <w:sz w:val="21"/>
          <w:color w:val="000000"/>
        </w:rPr>
        <w:t>，均由败诉方承担</w:t>
      </w:r>
      <w:r>
        <w:rPr>
          <w:sz w:val="21"/>
          <w:color w:val="000000"/>
        </w:rPr>
        <w:t>。</w:t>
      </w:r>
    </w:p>
    <w:p>
      <w:pPr>
        <w:pStyle w:val="null3"/>
        <w:jc w:val="both"/>
        <w:outlineLvl w:val="0"/>
      </w:pPr>
      <w:r>
        <w:rPr>
          <w:sz w:val="21"/>
          <w:b/>
          <w:color w:val="000000"/>
        </w:rPr>
        <w:t>十五、其它</w:t>
      </w:r>
    </w:p>
    <w:p>
      <w:pPr>
        <w:pStyle w:val="null3"/>
        <w:ind w:left="210"/>
        <w:jc w:val="both"/>
        <w:outlineLvl w:val="1"/>
      </w:pPr>
      <w:r>
        <w:rPr>
          <w:sz w:val="21"/>
          <w:b/>
          <w:color w:val="000000"/>
        </w:rPr>
        <w:t>（一）</w:t>
      </w:r>
      <w:r>
        <w:rPr>
          <w:sz w:val="21"/>
          <w:b/>
          <w:color w:val="000000"/>
        </w:rPr>
        <w:t>本合同所有附件、</w:t>
      </w:r>
      <w:r>
        <w:rPr>
          <w:sz w:val="21"/>
          <w:b/>
          <w:color w:val="000000"/>
        </w:rPr>
        <w:t>采购</w:t>
      </w:r>
      <w:r>
        <w:rPr>
          <w:sz w:val="21"/>
          <w:b/>
          <w:color w:val="000000"/>
        </w:rPr>
        <w:t>文件、</w:t>
      </w:r>
      <w:r>
        <w:rPr>
          <w:sz w:val="21"/>
          <w:b/>
          <w:color w:val="000000"/>
        </w:rPr>
        <w:t>报价</w:t>
      </w:r>
      <w:r>
        <w:rPr>
          <w:sz w:val="21"/>
          <w:b/>
          <w:color w:val="000000"/>
        </w:rPr>
        <w:t>文件、</w:t>
      </w:r>
      <w:r>
        <w:rPr>
          <w:sz w:val="21"/>
          <w:b/>
          <w:color w:val="000000"/>
        </w:rPr>
        <w:t>成交</w:t>
      </w:r>
      <w:r>
        <w:rPr>
          <w:sz w:val="21"/>
          <w:b/>
          <w:color w:val="000000"/>
        </w:rPr>
        <w:t>通知书均为合同的有效组成部分，与本合同具有同等法律效力</w:t>
      </w:r>
      <w:r>
        <w:rPr>
          <w:sz w:val="21"/>
          <w:b/>
          <w:color w:val="000000"/>
        </w:rPr>
        <w:t>，</w:t>
      </w:r>
      <w:r>
        <w:rPr>
          <w:sz w:val="21"/>
          <w:b/>
          <w:color w:val="000000"/>
        </w:rPr>
        <w:t>如各文件之间有约定不一致的，按生效在后的文件为准。</w:t>
      </w:r>
    </w:p>
    <w:p>
      <w:pPr>
        <w:pStyle w:val="null3"/>
        <w:ind w:left="210"/>
        <w:jc w:val="both"/>
        <w:outlineLvl w:val="1"/>
      </w:pPr>
      <w:r>
        <w:rPr>
          <w:sz w:val="21"/>
          <w:b/>
          <w:color w:val="000000"/>
        </w:rPr>
        <w:t>（二）</w:t>
      </w:r>
      <w:r>
        <w:rPr>
          <w:sz w:val="21"/>
          <w:b/>
          <w:color w:val="000000"/>
        </w:rPr>
        <w:t>在执行本合同的过程中，所有经双方签署确认的文件（包括会议纪要、补充协议、往来信函）即成为本合同的有效组成部分。</w:t>
      </w:r>
    </w:p>
    <w:p>
      <w:pPr>
        <w:pStyle w:val="null3"/>
        <w:ind w:left="210"/>
        <w:jc w:val="both"/>
        <w:outlineLvl w:val="1"/>
      </w:pPr>
      <w:r>
        <w:rPr>
          <w:sz w:val="21"/>
          <w:b/>
          <w:color w:val="000000"/>
        </w:rPr>
        <w:t>（三）</w:t>
      </w:r>
      <w:r>
        <w:rPr>
          <w:sz w:val="21"/>
          <w:b/>
          <w:color w:val="000000"/>
        </w:rPr>
        <w:t>双方确认</w:t>
      </w:r>
      <w:r>
        <w:rPr>
          <w:sz w:val="21"/>
          <w:b/>
          <w:color w:val="000000"/>
        </w:rPr>
        <w:t>：</w:t>
      </w:r>
      <w:r>
        <w:rPr>
          <w:sz w:val="21"/>
          <w:b/>
          <w:color w:val="000000"/>
        </w:rPr>
        <w:t>于本</w:t>
      </w:r>
      <w:r>
        <w:rPr>
          <w:sz w:val="21"/>
          <w:b/>
          <w:color w:val="000000"/>
        </w:rPr>
        <w:t>合同尾部</w:t>
      </w:r>
      <w:r>
        <w:rPr>
          <w:sz w:val="21"/>
          <w:b/>
          <w:color w:val="000000"/>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r>
        <w:rPr>
          <w:sz w:val="44"/>
          <w:b/>
        </w:rPr>
        <w:t xml:space="preserve"> </w:t>
      </w:r>
    </w:p>
    <w:p>
      <w:pPr>
        <w:pStyle w:val="null3"/>
        <w:ind w:left="210"/>
        <w:jc w:val="both"/>
        <w:outlineLvl w:val="1"/>
      </w:pPr>
      <w:r>
        <w:rPr>
          <w:sz w:val="21"/>
          <w:b/>
          <w:color w:val="000000"/>
        </w:rPr>
        <w:t>（四）</w:t>
      </w:r>
      <w:r>
        <w:rPr>
          <w:sz w:val="21"/>
          <w:b/>
          <w:color w:val="000000"/>
        </w:rPr>
        <w:t>除甲方事先书面同意外，乙方不得部分或全部转让其应履行的合同项下的义务。</w:t>
      </w:r>
    </w:p>
    <w:p>
      <w:pPr>
        <w:pStyle w:val="null3"/>
        <w:jc w:val="both"/>
        <w:outlineLvl w:val="0"/>
      </w:pPr>
      <w:r>
        <w:rPr>
          <w:sz w:val="21"/>
          <w:b/>
          <w:color w:val="000000"/>
        </w:rPr>
        <w:t>十六、本合同之附件</w:t>
      </w:r>
    </w:p>
    <w:p>
      <w:pPr>
        <w:pStyle w:val="null3"/>
        <w:ind w:firstLine="420"/>
        <w:jc w:val="both"/>
      </w:pPr>
      <w:r>
        <w:rPr>
          <w:sz w:val="21"/>
          <w:color w:val="000000"/>
        </w:rPr>
        <w:t>具体包括：</w:t>
      </w:r>
    </w:p>
    <w:p>
      <w:pPr>
        <w:pStyle w:val="null3"/>
      </w:pPr>
      <w:r>
        <w:rPr>
          <w:sz w:val="21"/>
          <w:color w:val="000000"/>
        </w:rPr>
        <w:t>1． 附件一：×××中标通知书</w:t>
      </w:r>
    </w:p>
    <w:p>
      <w:pPr>
        <w:pStyle w:val="null3"/>
      </w:pPr>
      <w:r>
        <w:rPr>
          <w:sz w:val="21"/>
          <w:color w:val="000000"/>
        </w:rPr>
        <w:t>2． 附件二：项目报价表</w:t>
      </w:r>
    </w:p>
    <w:p>
      <w:pPr>
        <w:pStyle w:val="null3"/>
        <w:jc w:val="both"/>
        <w:outlineLvl w:val="0"/>
      </w:pPr>
      <w:r>
        <w:rPr>
          <w:sz w:val="21"/>
          <w:b/>
          <w:color w:val="000000"/>
        </w:rPr>
        <w:t>十七、合同生效</w:t>
      </w:r>
    </w:p>
    <w:p>
      <w:pPr>
        <w:pStyle w:val="null3"/>
        <w:ind w:left="210"/>
        <w:jc w:val="both"/>
        <w:outlineLvl w:val="1"/>
      </w:pPr>
      <w:r>
        <w:rPr>
          <w:sz w:val="21"/>
          <w:b/>
          <w:color w:val="000000"/>
        </w:rPr>
        <w:t>本</w:t>
      </w:r>
      <w:r>
        <w:rPr>
          <w:sz w:val="21"/>
          <w:b/>
          <w:color w:val="000000"/>
        </w:rPr>
        <w:t>合同在甲乙双方法定代表人或其授权代表签字盖章后生效。</w:t>
      </w:r>
    </w:p>
    <w:p>
      <w:pPr>
        <w:pStyle w:val="null3"/>
        <w:jc w:val="both"/>
      </w:pPr>
      <w:r>
        <w:rPr>
          <w:sz w:val="21"/>
          <w:color w:val="000000"/>
        </w:rPr>
        <w:t>合同一式</w:t>
      </w:r>
      <w:r>
        <w:rPr>
          <w:sz w:val="21"/>
          <w:color w:val="000000"/>
        </w:rPr>
        <w:t>6</w:t>
      </w:r>
      <w:r>
        <w:rPr>
          <w:sz w:val="21"/>
          <w:color w:val="000000"/>
        </w:rPr>
        <w:t>份，均为正本</w:t>
      </w:r>
      <w:r>
        <w:rPr>
          <w:sz w:val="21"/>
          <w:color w:val="000000"/>
        </w:rPr>
        <w:t>，</w:t>
      </w:r>
      <w:r>
        <w:rPr>
          <w:sz w:val="21"/>
          <w:color w:val="000000"/>
        </w:rPr>
        <w:t>具有同等法律效力</w:t>
      </w:r>
      <w:r>
        <w:rPr>
          <w:sz w:val="21"/>
          <w:color w:val="000000"/>
        </w:rPr>
        <w:t>，</w:t>
      </w:r>
      <w:r>
        <w:rPr>
          <w:sz w:val="21"/>
          <w:color w:val="000000"/>
        </w:rPr>
        <w:t>甲方</w:t>
      </w:r>
      <w:r>
        <w:rPr>
          <w:sz w:val="21"/>
          <w:color w:val="000000"/>
        </w:rPr>
        <w:t>、乙方、招标代理机构各</w:t>
      </w:r>
      <w:r>
        <w:rPr>
          <w:sz w:val="21"/>
          <w:color w:val="000000"/>
        </w:rPr>
        <w:t>执</w:t>
      </w:r>
      <w:r>
        <w:rPr>
          <w:sz w:val="21"/>
          <w:color w:val="000000"/>
        </w:rPr>
        <w:t>2</w:t>
      </w:r>
      <w:r>
        <w:rPr>
          <w:sz w:val="21"/>
          <w:color w:val="000000"/>
        </w:rPr>
        <w:t>份。</w:t>
      </w:r>
    </w:p>
    <w:p>
      <w:pPr>
        <w:pStyle w:val="null3"/>
      </w:pPr>
      <w:r>
        <w:rPr>
          <w:sz w:val="21"/>
          <w:color w:val="000000"/>
        </w:rPr>
        <w:t>（以下无正文）</w:t>
      </w:r>
    </w:p>
    <w:p>
      <w:pPr>
        <w:pStyle w:val="null3"/>
        <w:jc w:val="left"/>
      </w:pPr>
      <w:r>
        <w:rPr>
          <w:sz w:val="21"/>
          <w:color w:val="000000"/>
        </w:rPr>
        <w:t>甲方</w:t>
      </w:r>
      <w:r>
        <w:rPr>
          <w:sz w:val="21"/>
          <w:color w:val="000000"/>
        </w:rPr>
        <w:t>(</w:t>
      </w:r>
      <w:r>
        <w:rPr>
          <w:sz w:val="21"/>
          <w:color w:val="000000"/>
        </w:rPr>
        <w:t>盖章</w:t>
      </w:r>
      <w:r>
        <w:rPr>
          <w:sz w:val="21"/>
          <w:color w:val="000000"/>
        </w:rPr>
        <w:t>)</w:t>
      </w:r>
      <w:r>
        <w:rPr>
          <w:sz w:val="21"/>
          <w:color w:val="000000"/>
        </w:rPr>
        <w:t>：中山市生态环境局</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址：广东省中山市东区中山三路</w:t>
      </w:r>
      <w:r>
        <w:rPr>
          <w:sz w:val="21"/>
          <w:color w:val="000000"/>
        </w:rPr>
        <w:t>26号</w:t>
      </w:r>
    </w:p>
    <w:p>
      <w:pPr>
        <w:pStyle w:val="null3"/>
        <w:jc w:val="left"/>
      </w:pPr>
      <w:r>
        <w:rPr>
          <w:sz w:val="21"/>
          <w:color w:val="000000"/>
        </w:rPr>
        <w:t>邮政编码：</w:t>
      </w:r>
      <w:r>
        <w:rPr>
          <w:sz w:val="21"/>
          <w:color w:val="000000"/>
        </w:rPr>
        <w:t>528400</w:t>
      </w:r>
    </w:p>
    <w:p>
      <w:pPr>
        <w:pStyle w:val="null3"/>
        <w:jc w:val="left"/>
      </w:pPr>
      <w:r>
        <w:rPr>
          <w:sz w:val="21"/>
          <w:color w:val="000000"/>
        </w:rPr>
        <w:t>传</w:t>
      </w:r>
      <w:r>
        <w:rPr>
          <w:sz w:val="21"/>
          <w:color w:val="000000"/>
        </w:rPr>
        <w:t xml:space="preserve">    </w:t>
      </w:r>
      <w:r>
        <w:rPr>
          <w:sz w:val="21"/>
          <w:color w:val="000000"/>
        </w:rPr>
        <w:t>真：</w:t>
      </w:r>
      <w:r>
        <w:rPr>
          <w:sz w:val="21"/>
          <w:color w:val="000000"/>
        </w:rPr>
        <w:t>0760-88303143</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pPr>
      <w:r>
        <w:rPr>
          <w:sz w:val="21"/>
          <w:color w:val="000000"/>
        </w:rPr>
        <w:t>乙方</w:t>
      </w:r>
      <w:r>
        <w:rPr>
          <w:sz w:val="21"/>
          <w:color w:val="000000"/>
        </w:rPr>
        <w:t>(</w:t>
      </w:r>
      <w:r>
        <w:rPr>
          <w:sz w:val="21"/>
          <w:color w:val="000000"/>
        </w:rPr>
        <w:t>盖章</w:t>
      </w:r>
      <w:r>
        <w:rPr>
          <w:sz w:val="21"/>
          <w:color w:val="000000"/>
        </w:rPr>
        <w:t>)</w:t>
      </w:r>
      <w:r>
        <w:rPr>
          <w:sz w:val="21"/>
          <w:color w:val="000000"/>
        </w:rPr>
        <w:t>：</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left"/>
      </w:pPr>
      <w:r>
        <w:rPr>
          <w:sz w:val="21"/>
          <w:color w:val="000000"/>
        </w:rPr>
        <w:t>邮政编码：</w:t>
      </w:r>
    </w:p>
    <w:p>
      <w:pPr>
        <w:pStyle w:val="null3"/>
        <w:jc w:val="left"/>
      </w:pPr>
      <w:r>
        <w:rPr>
          <w:sz w:val="21"/>
          <w:color w:val="000000"/>
        </w:rPr>
        <w:t>传</w:t>
      </w:r>
      <w:r>
        <w:rPr>
          <w:sz w:val="21"/>
          <w:color w:val="000000"/>
        </w:rPr>
        <w:t xml:space="preserve">    </w:t>
      </w:r>
      <w:r>
        <w:rPr>
          <w:sz w:val="21"/>
          <w:color w:val="000000"/>
        </w:rPr>
        <w:t>真：</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jc w:val="left"/>
      </w:pPr>
      <w:r>
        <w:rPr/>
        <w:t xml:space="preserve"> </w:t>
      </w:r>
    </w:p>
    <w:p>
      <w:pPr>
        <w:pStyle w:val="null3"/>
      </w:pPr>
      <w:r>
        <w:rPr>
          <w:sz w:val="40"/>
          <w:b/>
        </w:rPr>
        <w:t>附件</w:t>
      </w:r>
      <w:r>
        <w:rPr>
          <w:sz w:val="40"/>
          <w:b/>
        </w:rPr>
        <w:t>（</w:t>
      </w:r>
      <w:r>
        <w:rPr>
          <w:sz w:val="40"/>
          <w:b/>
        </w:rPr>
        <w:t>采购包</w:t>
      </w:r>
      <w:r>
        <w:rPr>
          <w:sz w:val="40"/>
          <w:b/>
        </w:rPr>
        <w:t>2</w:t>
      </w:r>
      <w:r>
        <w:rPr>
          <w:sz w:val="40"/>
          <w:b/>
        </w:rPr>
        <w:t>）</w:t>
      </w:r>
    </w:p>
    <w:p>
      <w:pPr>
        <w:pStyle w:val="null3"/>
        <w:jc w:val="both"/>
      </w:pPr>
      <w:r>
        <w:rPr>
          <w:sz w:val="72"/>
          <w:b/>
        </w:rPr>
        <w:t>中山市生态环境局</w:t>
      </w:r>
    </w:p>
    <w:p>
      <w:pPr>
        <w:pStyle w:val="null3"/>
        <w:jc w:val="center"/>
      </w:pPr>
      <w:r>
        <w:rPr>
          <w:sz w:val="72"/>
          <w:b/>
        </w:rPr>
        <w:t>服务类项目</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sz w:val="21"/>
        </w:rPr>
        <w:t>（注：此合同书为参考格式，采购人与中标人应结合招标文件要求及投标文件承诺进行合同拟定，最终以采购人与中标人签订的政府采购合同为准。）</w:t>
      </w:r>
    </w:p>
    <w:p>
      <w:pPr>
        <w:pStyle w:val="null3"/>
        <w:jc w:val="center"/>
      </w:pPr>
      <w:r>
        <w:rPr>
          <w:sz w:val="28"/>
          <w:b/>
        </w:rPr>
        <w:t>项目名称：</w:t>
      </w:r>
      <w:r>
        <w:rPr>
          <w:sz w:val="21"/>
          <w:u w:val="single"/>
        </w:rPr>
        <w:t xml:space="preserve">    </w:t>
      </w:r>
      <w:r>
        <w:rPr>
          <w:sz w:val="21"/>
          <w:u w:val="single"/>
        </w:rPr>
        <w:t>中山市</w:t>
      </w:r>
      <w:r>
        <w:rPr>
          <w:sz w:val="21"/>
          <w:u w:val="single"/>
        </w:rPr>
        <w:t xml:space="preserve">2025年河涌水质监测项目   </w:t>
      </w:r>
      <w:r>
        <w:rPr>
          <w:sz w:val="21"/>
          <w:u w:val="single"/>
        </w:rPr>
        <w:t xml:space="preserve"> </w:t>
      </w:r>
    </w:p>
    <w:p>
      <w:pPr>
        <w:pStyle w:val="null3"/>
        <w:ind w:left="1680"/>
        <w:jc w:val="both"/>
      </w:pPr>
      <w:r>
        <w:rPr>
          <w:sz w:val="28"/>
          <w:b/>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(2025)XXXX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87"/>
        <w:jc w:val="both"/>
      </w:pPr>
      <w:r>
        <w:rPr>
          <w:sz w:val="28"/>
          <w:b/>
          <w:color w:val="000000"/>
        </w:rPr>
        <w:t>采</w:t>
      </w:r>
      <w:r>
        <w:rPr>
          <w:sz w:val="28"/>
          <w:b/>
          <w:color w:val="000000"/>
        </w:rPr>
        <w:t xml:space="preserve"> </w:t>
      </w:r>
      <w:r>
        <w:rPr>
          <w:sz w:val="28"/>
          <w:b/>
          <w:color w:val="000000"/>
        </w:rPr>
        <w:t>购</w:t>
      </w:r>
      <w:r>
        <w:rPr>
          <w:sz w:val="28"/>
          <w:b/>
          <w:color w:val="000000"/>
        </w:rPr>
        <w:t>包：</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采购包</w:t>
      </w:r>
      <w:r>
        <w:rPr>
          <w:sz w:val="21"/>
          <w:color w:val="000000"/>
          <w:u w:val="single"/>
        </w:rPr>
        <w:t>2</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ind w:left="1680"/>
        <w:jc w:val="both"/>
      </w:pPr>
      <w:r>
        <w:rPr>
          <w:sz w:val="28"/>
          <w:b/>
        </w:rPr>
        <w:t>甲</w:t>
      </w:r>
      <w:r>
        <w:rPr>
          <w:sz w:val="28"/>
          <w:b/>
        </w:rPr>
        <w:t xml:space="preserve">    </w:t>
      </w:r>
      <w:r>
        <w:rPr>
          <w:sz w:val="28"/>
          <w:b/>
        </w:rPr>
        <w:t>方：</w:t>
      </w:r>
      <w:r>
        <w:rPr>
          <w:sz w:val="28"/>
          <w:b/>
        </w:rPr>
        <w:t xml:space="preserve">  </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sz w:val="28"/>
          <w:b/>
        </w:rPr>
        <w:t>签订时间：</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pPr>
      <w:r>
        <w:rPr>
          <w:sz w:val="21"/>
        </w:rPr>
        <w:t>根据采购结果，经双方协商，本着平等互利和诚实信用的原则，一致同意签订本合同如下。</w:t>
      </w:r>
    </w:p>
    <w:p>
      <w:pPr>
        <w:pStyle w:val="null3"/>
      </w:pPr>
      <w:r>
        <w:rPr/>
        <w:t xml:space="preserve"> </w:t>
      </w:r>
    </w:p>
    <w:p>
      <w:pPr>
        <w:pStyle w:val="null3"/>
        <w:jc w:val="both"/>
      </w:pPr>
      <w:r>
        <w:rPr>
          <w:sz w:val="21"/>
          <w:b/>
          <w:color w:val="000000"/>
        </w:rPr>
        <w:t>一、</w:t>
      </w:r>
      <w:r>
        <w:rPr>
          <w:sz w:val="21"/>
          <w:b/>
          <w:color w:val="000000"/>
        </w:rPr>
        <w:t>项目名称</w:t>
      </w:r>
    </w:p>
    <w:p>
      <w:pPr>
        <w:pStyle w:val="null3"/>
        <w:ind w:firstLine="420"/>
        <w:jc w:val="both"/>
      </w:pPr>
      <w:r>
        <w:rPr>
          <w:sz w:val="21"/>
          <w:color w:val="000000"/>
        </w:rPr>
        <w:t>中山市</w:t>
      </w:r>
      <w:r>
        <w:rPr>
          <w:sz w:val="21"/>
          <w:color w:val="000000"/>
        </w:rPr>
        <w:t>2025年河涌水质监测项目</w:t>
      </w:r>
    </w:p>
    <w:p>
      <w:pPr>
        <w:pStyle w:val="null3"/>
        <w:jc w:val="both"/>
      </w:pPr>
      <w:r>
        <w:rPr>
          <w:sz w:val="21"/>
          <w:b/>
          <w:color w:val="000000"/>
        </w:rPr>
        <w:t>二、</w:t>
      </w:r>
      <w:r>
        <w:rPr>
          <w:sz w:val="21"/>
          <w:b/>
          <w:color w:val="000000"/>
        </w:rPr>
        <w:t>项目概况</w:t>
      </w:r>
    </w:p>
    <w:p>
      <w:pPr>
        <w:pStyle w:val="null3"/>
        <w:ind w:firstLine="420"/>
        <w:jc w:val="both"/>
      </w:pP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w:t>
      </w:r>
      <w:r>
        <w:rPr>
          <w:sz w:val="21"/>
          <w:color w:val="000000"/>
        </w:rPr>
        <w:t>；</w:t>
      </w:r>
      <w:r>
        <w:rPr>
          <w:sz w:val="21"/>
          <w:color w:val="000000"/>
        </w:rPr>
        <w:t>（</w:t>
      </w:r>
      <w:r>
        <w:rPr>
          <w:sz w:val="21"/>
          <w:color w:val="000000"/>
        </w:rPr>
        <w:t>2）2025年第二、三、四季度东南和西部组团9个镇街河涌</w:t>
      </w:r>
      <w:r>
        <w:rPr>
          <w:sz w:val="21"/>
          <w:color w:val="000000"/>
        </w:rPr>
        <w:t>；</w:t>
      </w:r>
      <w:r>
        <w:rPr>
          <w:sz w:val="21"/>
          <w:color w:val="000000"/>
        </w:rPr>
        <w:t>（</w:t>
      </w:r>
      <w:r>
        <w:rPr>
          <w:sz w:val="21"/>
          <w:color w:val="000000"/>
        </w:rPr>
        <w:t>3）2025年第二、三、四季度中心组团8个镇街河涌</w:t>
      </w:r>
      <w:r>
        <w:rPr>
          <w:sz w:val="21"/>
          <w:color w:val="000000"/>
        </w:rPr>
        <w:t>、</w:t>
      </w:r>
      <w:r>
        <w:rPr>
          <w:sz w:val="21"/>
          <w:color w:val="000000"/>
        </w:rPr>
        <w:t>2025年第二、三、四季度国考断面一级支流</w:t>
      </w:r>
      <w:r>
        <w:rPr>
          <w:sz w:val="21"/>
          <w:color w:val="000000"/>
        </w:rPr>
        <w:t>和</w:t>
      </w:r>
      <w:r>
        <w:rPr>
          <w:sz w:val="21"/>
          <w:color w:val="000000"/>
        </w:rPr>
        <w:t>2025年下半年</w:t>
      </w:r>
      <w:r>
        <w:rPr>
          <w:sz w:val="21"/>
          <w:color w:val="000000"/>
        </w:rPr>
        <w:t>全市水水（环境）功能区水体监测工作。</w:t>
      </w:r>
    </w:p>
    <w:p>
      <w:pPr>
        <w:pStyle w:val="null3"/>
        <w:ind w:firstLine="420"/>
        <w:jc w:val="both"/>
      </w:pPr>
      <w:r>
        <w:rPr>
          <w:sz w:val="21"/>
          <w:color w:val="000000"/>
        </w:rPr>
        <w:t>本合同对应的是</w:t>
      </w:r>
      <w:r>
        <w:rPr>
          <w:sz w:val="21"/>
          <w:color w:val="000000"/>
        </w:rPr>
        <w:t>上述序号</w:t>
      </w:r>
      <w:r>
        <w:rPr>
          <w:sz w:val="21"/>
          <w:color w:val="000000"/>
          <w:u w:val="single"/>
        </w:rPr>
        <w:t>（</w:t>
      </w:r>
      <w:r>
        <w:rPr>
          <w:sz w:val="21"/>
          <w:color w:val="000000"/>
          <w:u w:val="single"/>
        </w:rPr>
        <w:t>2</w:t>
      </w:r>
      <w:r>
        <w:rPr>
          <w:sz w:val="21"/>
          <w:color w:val="000000"/>
          <w:u w:val="single"/>
        </w:rPr>
        <w:t>）</w:t>
      </w:r>
      <w:r>
        <w:rPr>
          <w:sz w:val="21"/>
          <w:color w:val="000000"/>
        </w:rPr>
        <w:t>监测工作。</w:t>
      </w:r>
    </w:p>
    <w:p>
      <w:pPr>
        <w:pStyle w:val="null3"/>
        <w:jc w:val="both"/>
      </w:pPr>
      <w:r>
        <w:rPr>
          <w:sz w:val="21"/>
          <w:b/>
          <w:color w:val="000000"/>
        </w:rPr>
        <w:t>三、</w:t>
      </w:r>
      <w:r>
        <w:rPr>
          <w:sz w:val="21"/>
          <w:b/>
          <w:color w:val="000000"/>
        </w:rPr>
        <w:t>合同金额</w:t>
      </w:r>
    </w:p>
    <w:p>
      <w:pPr>
        <w:pStyle w:val="null3"/>
        <w:ind w:firstLine="420"/>
        <w:jc w:val="both"/>
      </w:pPr>
      <w:r>
        <w:rPr>
          <w:sz w:val="21"/>
          <w:color w:val="000000"/>
        </w:rPr>
        <w:t>合同</w:t>
      </w:r>
      <w:r>
        <w:rPr>
          <w:sz w:val="21"/>
          <w:color w:val="000000"/>
        </w:rPr>
        <w:t>含税</w:t>
      </w:r>
      <w:r>
        <w:rPr>
          <w:sz w:val="21"/>
          <w:color w:val="000000"/>
        </w:rPr>
        <w:t>金额为（大写）：</w:t>
      </w:r>
      <w:r>
        <w:rPr>
          <w:sz w:val="21"/>
          <w:color w:val="000000"/>
        </w:rPr>
        <w:t>_________________元（￥_____________元）人民币。</w:t>
      </w:r>
      <w:r>
        <w:rPr>
          <w:sz w:val="21"/>
          <w:color w:val="000000"/>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outlineLvl w:val="0"/>
      </w:pPr>
      <w:r>
        <w:rPr>
          <w:sz w:val="21"/>
          <w:b/>
          <w:color w:val="000000"/>
        </w:rPr>
        <w:t>四、服务的内容和要求</w:t>
      </w:r>
    </w:p>
    <w:p>
      <w:pPr>
        <w:pStyle w:val="null3"/>
        <w:ind w:left="210"/>
        <w:jc w:val="both"/>
        <w:outlineLvl w:val="1"/>
      </w:pPr>
      <w:r>
        <w:rPr>
          <w:sz w:val="21"/>
          <w:b/>
          <w:color w:val="000000"/>
        </w:rPr>
        <w:t>（一）</w:t>
      </w:r>
      <w:r>
        <w:rPr>
          <w:sz w:val="21"/>
          <w:b/>
          <w:color w:val="000000"/>
        </w:rPr>
        <w:t>服务内容：</w:t>
      </w:r>
    </w:p>
    <w:p>
      <w:pPr>
        <w:pStyle w:val="null3"/>
        <w:ind w:firstLine="420"/>
        <w:jc w:val="both"/>
      </w:pPr>
      <w:r>
        <w:rPr>
          <w:sz w:val="21"/>
          <w:color w:val="000000"/>
        </w:rPr>
        <w:t>乙方应向甲方提供以下服务：</w:t>
      </w:r>
    </w:p>
    <w:p>
      <w:pPr>
        <w:pStyle w:val="null3"/>
        <w:ind w:firstLine="420"/>
        <w:jc w:val="both"/>
      </w:pPr>
      <w:r>
        <w:rPr>
          <w:sz w:val="21"/>
          <w:color w:val="000000"/>
        </w:rPr>
        <w:t>1.东南组团：三乡镇、坦洲镇、板芙镇、神湾镇、火炬开发区、南朗六个镇街共195条/段河涌3次6项指标监测任务</w:t>
      </w:r>
    </w:p>
    <w:p>
      <w:pPr>
        <w:pStyle w:val="null3"/>
        <w:ind w:firstLine="420"/>
        <w:jc w:val="both"/>
      </w:pPr>
      <w:r>
        <w:rPr>
          <w:sz w:val="21"/>
          <w:color w:val="000000"/>
        </w:rPr>
        <w:t>2.西部组团：小榄镇、古镇镇、横栏镇三个镇街共227条/段河涌3次6项指标监测任务</w:t>
      </w:r>
    </w:p>
    <w:p>
      <w:pPr>
        <w:pStyle w:val="null3"/>
        <w:ind w:firstLine="420"/>
        <w:jc w:val="both"/>
      </w:pPr>
      <w:r>
        <w:rPr>
          <w:sz w:val="21"/>
          <w:color w:val="000000"/>
        </w:rPr>
        <w:t>3.应急监测任务：根据甲方工作需要开展</w:t>
      </w:r>
    </w:p>
    <w:p>
      <w:pPr>
        <w:pStyle w:val="null3"/>
        <w:ind w:firstLine="420"/>
        <w:jc w:val="both"/>
      </w:pPr>
      <w:r>
        <w:rPr>
          <w:sz w:val="21"/>
          <w:color w:val="000000"/>
        </w:rPr>
        <w:t>注：</w:t>
      </w:r>
      <w:r>
        <w:rPr>
          <w:sz w:val="21"/>
          <w:color w:val="000000"/>
        </w:rPr>
        <w:t>①“3次”原则上是在第二季度、第三季度和第四季度前</w:t>
      </w:r>
      <w:r>
        <w:rPr>
          <w:sz w:val="21"/>
          <w:color w:val="000000"/>
        </w:rPr>
        <w:t>各</w:t>
      </w:r>
      <w:r>
        <w:rPr>
          <w:sz w:val="21"/>
          <w:color w:val="000000"/>
        </w:rPr>
        <w:t>完成</w:t>
      </w:r>
      <w:r>
        <w:rPr>
          <w:sz w:val="21"/>
          <w:color w:val="000000"/>
        </w:rPr>
        <w:t>一次</w:t>
      </w:r>
      <w:r>
        <w:rPr>
          <w:sz w:val="21"/>
          <w:color w:val="000000"/>
        </w:rPr>
        <w:t>水质采样，若受天气、河道工程等客观因素影响，可根据实际</w:t>
      </w:r>
      <w:r>
        <w:rPr>
          <w:sz w:val="21"/>
          <w:color w:val="000000"/>
        </w:rPr>
        <w:t>经甲方同意后</w:t>
      </w:r>
      <w:r>
        <w:rPr>
          <w:sz w:val="21"/>
          <w:color w:val="000000"/>
        </w:rPr>
        <w:t>适当延长采样时间；</w:t>
      </w:r>
    </w:p>
    <w:p>
      <w:pPr>
        <w:pStyle w:val="null3"/>
        <w:ind w:firstLine="420"/>
        <w:jc w:val="both"/>
      </w:pPr>
      <w:r>
        <w:rPr>
          <w:sz w:val="21"/>
          <w:color w:val="000000"/>
        </w:rPr>
        <w:t>②“6项指标”指氨氮、总磷、化学需氧量、石油类、溶解氧和透明度共6项指标；</w:t>
      </w:r>
    </w:p>
    <w:p>
      <w:pPr>
        <w:pStyle w:val="null3"/>
        <w:ind w:firstLine="420"/>
        <w:jc w:val="both"/>
      </w:pPr>
      <w:r>
        <w:rPr>
          <w:sz w:val="21"/>
          <w:color w:val="000000"/>
        </w:rPr>
        <w:t>③考虑部分河涌可能存在枯水期、植被覆盖、河道治理或提升工程不符合采样条件等因素，组团河涌数量允许</w:t>
      </w:r>
      <w:r>
        <w:rPr>
          <w:sz w:val="21"/>
          <w:color w:val="000000"/>
        </w:rPr>
        <w:t>上</w:t>
      </w:r>
      <w:r>
        <w:rPr>
          <w:sz w:val="21"/>
          <w:color w:val="000000"/>
        </w:rPr>
        <w:t>下浮</w:t>
      </w:r>
      <w:r>
        <w:rPr>
          <w:sz w:val="21"/>
          <w:color w:val="000000"/>
        </w:rPr>
        <w:t>5%</w:t>
      </w:r>
      <w:r>
        <w:rPr>
          <w:sz w:val="21"/>
        </w:rPr>
        <w:t>，</w:t>
      </w:r>
      <w:r>
        <w:rPr>
          <w:sz w:val="21"/>
        </w:rPr>
        <w:t>且不增减监测费用；</w:t>
      </w:r>
    </w:p>
    <w:p>
      <w:pPr>
        <w:pStyle w:val="null3"/>
        <w:ind w:firstLine="420"/>
        <w:jc w:val="both"/>
      </w:pPr>
      <w:r>
        <w:rPr>
          <w:sz w:val="21"/>
          <w:color w:val="000000"/>
        </w:rPr>
        <w:t>④应急监测任务费用监测指标单价以附件为准（与投标文件承诺的一致），未在附件中明确的单价以乙方报价（不得高于市场指导价，若有）为准。合同期内应急监测任务产生的费用控制在总合同金额10%以下且不收取甲方额外任何费用，超出部分由双方另行签订补充协议。</w:t>
      </w:r>
    </w:p>
    <w:p>
      <w:pPr>
        <w:pStyle w:val="null3"/>
        <w:ind w:left="210"/>
        <w:jc w:val="both"/>
        <w:outlineLvl w:val="1"/>
      </w:pPr>
      <w:r>
        <w:rPr>
          <w:sz w:val="21"/>
          <w:b/>
          <w:color w:val="000000"/>
        </w:rPr>
        <w:t>（二）</w:t>
      </w:r>
      <w:r>
        <w:rPr>
          <w:sz w:val="21"/>
          <w:b/>
          <w:color w:val="000000"/>
        </w:rPr>
        <w:t>工作要求：</w:t>
      </w:r>
    </w:p>
    <w:p>
      <w:pPr>
        <w:pStyle w:val="null3"/>
        <w:ind w:firstLine="420"/>
        <w:jc w:val="left"/>
      </w:pPr>
      <w:r>
        <w:rPr>
          <w:sz w:val="21"/>
          <w:color w:val="000000"/>
        </w:rPr>
        <w:t>专人和信息调度保障：乙方需提供现场采样照片方便甲方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both"/>
      </w:pPr>
      <w:r>
        <w:rPr>
          <w:sz w:val="21"/>
          <w:color w:val="000000"/>
        </w:rPr>
        <w:t>任务质量保障：</w:t>
      </w:r>
      <w:r>
        <w:rPr>
          <w:sz w:val="21"/>
        </w:rPr>
        <w:t>乙方应根据甲方提供的采样信息（点位经纬度等）开展采样，同时配备与项目任务量相应数量的人员、采样工具和车辆数量（具体配备的人员资质、数量、采样工具种类、配套设施设备种类等应与乙方投标文件中承诺的内容一致）</w:t>
      </w:r>
      <w:r>
        <w:rPr>
          <w:sz w:val="21"/>
          <w:color w:val="000000"/>
        </w:rPr>
        <w:t>，保证能按期按质完成监测任务，且需配合甲方飞行检查等方式抽查工作质量；乙方收到应急任务后，根据甲方</w:t>
      </w:r>
      <w:r>
        <w:rPr>
          <w:sz w:val="21"/>
          <w:color w:val="000000"/>
        </w:rPr>
        <w:t>要求</w:t>
      </w:r>
      <w:r>
        <w:rPr>
          <w:sz w:val="21"/>
          <w:color w:val="000000"/>
        </w:rPr>
        <w:t>到达指定地点开展监测工作，</w:t>
      </w:r>
      <w:r>
        <w:rPr>
          <w:sz w:val="21"/>
          <w:color w:val="000000"/>
        </w:rPr>
        <w:t>采样后</w:t>
      </w:r>
      <w:r>
        <w:rPr>
          <w:sz w:val="21"/>
          <w:color w:val="000000"/>
        </w:rPr>
        <w:t>10个自然日内出具检测报告，</w:t>
      </w:r>
      <w:r>
        <w:rPr>
          <w:sz w:val="21"/>
          <w:color w:val="000000"/>
        </w:rPr>
        <w:t>且不得拒绝接收任务。</w:t>
      </w:r>
    </w:p>
    <w:p>
      <w:pPr>
        <w:pStyle w:val="null3"/>
        <w:jc w:val="both"/>
        <w:outlineLvl w:val="0"/>
      </w:pPr>
      <w:r>
        <w:rPr>
          <w:sz w:val="21"/>
          <w:b/>
          <w:color w:val="000000"/>
        </w:rPr>
        <w:t>五、服务时间及地点</w:t>
      </w:r>
    </w:p>
    <w:p>
      <w:pPr>
        <w:pStyle w:val="null3"/>
        <w:jc w:val="both"/>
        <w:outlineLvl w:val="1"/>
      </w:pPr>
      <w:r>
        <w:rPr>
          <w:sz w:val="21"/>
          <w:b/>
          <w:color w:val="000000"/>
        </w:rPr>
        <w:t>（一）</w:t>
      </w:r>
      <w:r>
        <w:rPr>
          <w:sz w:val="21"/>
          <w:b/>
          <w:color w:val="000000"/>
        </w:rPr>
        <w:t>服务时间：</w:t>
      </w:r>
      <w:r>
        <w:rPr>
          <w:sz w:val="21"/>
          <w:b/>
          <w:color w:val="000000"/>
        </w:rPr>
        <w:t>2025年5月 日至2025年12月31日。服务时间内甲方已提出应急任务需求但在期内乙方未完成有关成果的，期满后乙方仍应按照合同约定的交付时间交付有关成果，且有关费用已包含在合同价款中。</w:t>
      </w:r>
    </w:p>
    <w:p>
      <w:pPr>
        <w:pStyle w:val="null3"/>
        <w:ind w:left="210"/>
        <w:jc w:val="both"/>
        <w:outlineLvl w:val="1"/>
      </w:pPr>
      <w:r>
        <w:rPr>
          <w:sz w:val="21"/>
          <w:b/>
          <w:color w:val="000000"/>
        </w:rPr>
        <w:t>（</w:t>
      </w:r>
      <w:r>
        <w:rPr>
          <w:sz w:val="21"/>
          <w:b/>
          <w:color w:val="000000"/>
        </w:rPr>
        <w:t>二</w:t>
      </w:r>
      <w:r>
        <w:rPr>
          <w:sz w:val="21"/>
          <w:b/>
          <w:color w:val="000000"/>
        </w:rPr>
        <w:t>）</w:t>
      </w:r>
      <w:r>
        <w:rPr>
          <w:sz w:val="21"/>
          <w:b/>
          <w:color w:val="000000"/>
        </w:rPr>
        <w:t>服务地点：</w:t>
      </w:r>
      <w:r>
        <w:rPr>
          <w:sz w:val="21"/>
          <w:b/>
          <w:color w:val="000000"/>
        </w:rPr>
        <w:t>中山市。</w:t>
      </w:r>
    </w:p>
    <w:p>
      <w:pPr>
        <w:pStyle w:val="null3"/>
        <w:jc w:val="both"/>
        <w:outlineLvl w:val="0"/>
      </w:pPr>
      <w:r>
        <w:rPr>
          <w:sz w:val="21"/>
          <w:b/>
          <w:color w:val="000000"/>
        </w:rPr>
        <w:t>六、成果交付时间、方式及验收</w:t>
      </w:r>
    </w:p>
    <w:p>
      <w:pPr>
        <w:pStyle w:val="null3"/>
        <w:ind w:left="210"/>
        <w:jc w:val="both"/>
        <w:outlineLvl w:val="1"/>
      </w:pPr>
      <w:r>
        <w:rPr>
          <w:sz w:val="21"/>
          <w:b/>
          <w:color w:val="000000"/>
        </w:rPr>
        <w:t>（一）</w:t>
      </w:r>
      <w:r>
        <w:rPr>
          <w:sz w:val="21"/>
          <w:b/>
          <w:color w:val="000000"/>
        </w:rPr>
        <w:t>交付时间：</w:t>
      </w:r>
    </w:p>
    <w:p>
      <w:pPr>
        <w:pStyle w:val="null3"/>
        <w:ind w:left="210"/>
        <w:jc w:val="both"/>
        <w:outlineLvl w:val="1"/>
      </w:pPr>
      <w:r>
        <w:rPr>
          <w:sz w:val="21"/>
          <w:b/>
          <w:color w:val="000000"/>
        </w:rPr>
        <w:t>1.第二季度工作成果于完成采样后30个自然日内交付相应的成果；</w:t>
      </w:r>
    </w:p>
    <w:p>
      <w:pPr>
        <w:pStyle w:val="null3"/>
        <w:ind w:left="210"/>
        <w:jc w:val="both"/>
        <w:outlineLvl w:val="1"/>
      </w:pPr>
      <w:r>
        <w:rPr>
          <w:sz w:val="21"/>
          <w:b/>
          <w:color w:val="000000"/>
        </w:rPr>
        <w:t>2.第三季度工作成果于完成采样后30个自然日内交付相应的成果；</w:t>
      </w:r>
    </w:p>
    <w:p>
      <w:pPr>
        <w:pStyle w:val="null3"/>
        <w:ind w:left="210"/>
        <w:jc w:val="both"/>
        <w:outlineLvl w:val="1"/>
      </w:pPr>
      <w:r>
        <w:rPr>
          <w:sz w:val="21"/>
          <w:b/>
          <w:color w:val="000000"/>
        </w:rPr>
        <w:t>3.第四季度工作成果于</w:t>
      </w:r>
      <w:r>
        <w:rPr>
          <w:sz w:val="21"/>
          <w:b/>
          <w:color w:val="000000"/>
        </w:rPr>
        <w:t>2025年12月31日前</w:t>
      </w:r>
      <w:r>
        <w:rPr>
          <w:sz w:val="21"/>
          <w:b/>
          <w:color w:val="000000"/>
        </w:rPr>
        <w:t>交付相应的成果；</w:t>
      </w:r>
    </w:p>
    <w:p>
      <w:pPr>
        <w:pStyle w:val="null3"/>
        <w:ind w:left="210"/>
        <w:jc w:val="both"/>
        <w:outlineLvl w:val="1"/>
      </w:pPr>
      <w:r>
        <w:rPr>
          <w:sz w:val="21"/>
          <w:b/>
          <w:color w:val="000000"/>
        </w:rPr>
        <w:t>4.应急任务成果于当次采样后</w:t>
      </w:r>
      <w:r>
        <w:rPr>
          <w:sz w:val="21"/>
          <w:b/>
          <w:color w:val="000000"/>
        </w:rPr>
        <w:t>10个自然日内</w:t>
      </w:r>
      <w:r>
        <w:rPr>
          <w:sz w:val="21"/>
          <w:b/>
          <w:color w:val="000000"/>
        </w:rPr>
        <w:t>交付当次相关成果</w:t>
      </w:r>
    </w:p>
    <w:p>
      <w:pPr>
        <w:pStyle w:val="null3"/>
        <w:ind w:left="210"/>
        <w:jc w:val="both"/>
        <w:outlineLvl w:val="1"/>
      </w:pPr>
      <w:r>
        <w:rPr>
          <w:sz w:val="21"/>
          <w:b/>
          <w:color w:val="000000"/>
        </w:rPr>
        <w:t>（二）</w:t>
      </w:r>
      <w:r>
        <w:rPr>
          <w:sz w:val="21"/>
          <w:b/>
          <w:color w:val="000000"/>
        </w:rPr>
        <w:t>交付条件：</w:t>
      </w:r>
    </w:p>
    <w:p>
      <w:pPr>
        <w:pStyle w:val="null3"/>
        <w:ind w:left="210"/>
        <w:jc w:val="both"/>
        <w:outlineLvl w:val="1"/>
      </w:pPr>
      <w:r>
        <w:rPr>
          <w:sz w:val="21"/>
          <w:b/>
          <w:color w:val="000000"/>
        </w:rPr>
        <w:t>完成以下服务（成果）并获得甲方认可：</w:t>
      </w:r>
    </w:p>
    <w:p>
      <w:pPr>
        <w:pStyle w:val="null3"/>
        <w:ind w:left="210"/>
        <w:jc w:val="both"/>
        <w:outlineLvl w:val="1"/>
      </w:pPr>
      <w:r>
        <w:rPr>
          <w:sz w:val="21"/>
          <w:b/>
          <w:color w:val="000000"/>
        </w:rPr>
        <w:t>1.中山市2025年河涌水质（</w:t>
      </w:r>
      <w:r>
        <w:rPr>
          <w:sz w:val="21"/>
          <w:b/>
          <w:color w:val="000000"/>
        </w:rPr>
        <w:t>东南</w:t>
      </w:r>
      <w:r>
        <w:rPr>
          <w:sz w:val="21"/>
          <w:b/>
          <w:color w:val="000000"/>
        </w:rPr>
        <w:t>和</w:t>
      </w:r>
      <w:r>
        <w:rPr>
          <w:sz w:val="21"/>
          <w:b/>
          <w:color w:val="000000"/>
        </w:rPr>
        <w:t>西</w:t>
      </w:r>
      <w:r>
        <w:rPr>
          <w:sz w:val="21"/>
          <w:b/>
          <w:color w:val="000000"/>
        </w:rPr>
        <w:t>部组团）检测报告，第二、三、四季度各一份</w:t>
      </w:r>
    </w:p>
    <w:p>
      <w:pPr>
        <w:pStyle w:val="null3"/>
        <w:ind w:left="210"/>
        <w:jc w:val="both"/>
        <w:outlineLvl w:val="1"/>
      </w:pPr>
      <w:r>
        <w:rPr>
          <w:sz w:val="21"/>
          <w:b/>
          <w:color w:val="000000"/>
        </w:rPr>
        <w:t>2.中山市2025年河涌水质（</w:t>
      </w:r>
      <w:r>
        <w:rPr>
          <w:sz w:val="21"/>
          <w:b/>
          <w:color w:val="000000"/>
        </w:rPr>
        <w:t>东南</w:t>
      </w:r>
      <w:r>
        <w:rPr>
          <w:sz w:val="21"/>
          <w:b/>
          <w:color w:val="000000"/>
        </w:rPr>
        <w:t>和</w:t>
      </w:r>
      <w:r>
        <w:rPr>
          <w:sz w:val="21"/>
          <w:b/>
          <w:color w:val="000000"/>
        </w:rPr>
        <w:t>西</w:t>
      </w:r>
      <w:r>
        <w:rPr>
          <w:sz w:val="21"/>
          <w:b/>
          <w:color w:val="000000"/>
        </w:rPr>
        <w:t>部组团）质量控制报告，第二、三、四季度各一份</w:t>
      </w:r>
    </w:p>
    <w:p>
      <w:pPr>
        <w:pStyle w:val="null3"/>
        <w:jc w:val="both"/>
      </w:pPr>
      <w:r>
        <w:rPr>
          <w:sz w:val="21"/>
          <w:color w:val="000000"/>
        </w:rPr>
        <w:t>3.</w:t>
      </w:r>
      <w:r>
        <w:rPr>
          <w:sz w:val="21"/>
          <w:color w:val="000000"/>
        </w:rPr>
        <w:t>中山市</w:t>
      </w:r>
      <w:r>
        <w:rPr>
          <w:sz w:val="21"/>
          <w:color w:val="000000"/>
        </w:rPr>
        <w:t>2025</w:t>
      </w:r>
      <w:r>
        <w:rPr>
          <w:sz w:val="21"/>
          <w:color w:val="000000"/>
        </w:rPr>
        <w:t>年河涌水质</w:t>
      </w:r>
      <w:r>
        <w:rPr>
          <w:sz w:val="21"/>
          <w:color w:val="000000"/>
        </w:rPr>
        <w:t>应急任务</w:t>
      </w:r>
      <w:r>
        <w:rPr>
          <w:sz w:val="21"/>
          <w:color w:val="000000"/>
        </w:rPr>
        <w:t>检测报告</w:t>
      </w:r>
      <w:r>
        <w:rPr>
          <w:sz w:val="21"/>
          <w:color w:val="000000"/>
        </w:rPr>
        <w:t>，</w:t>
      </w:r>
      <w:r>
        <w:rPr>
          <w:sz w:val="21"/>
          <w:color w:val="000000"/>
        </w:rPr>
        <w:t>根据实际情况产生并提交</w:t>
      </w:r>
    </w:p>
    <w:p>
      <w:pPr>
        <w:pStyle w:val="null3"/>
        <w:ind w:left="210"/>
        <w:jc w:val="both"/>
        <w:outlineLvl w:val="1"/>
      </w:pPr>
      <w:r>
        <w:rPr>
          <w:sz w:val="21"/>
          <w:b/>
          <w:color w:val="000000"/>
        </w:rPr>
        <w:t>（三）验收</w:t>
      </w:r>
    </w:p>
    <w:p>
      <w:pPr>
        <w:pStyle w:val="null3"/>
        <w:ind w:firstLine="210"/>
      </w:pPr>
      <w:r>
        <w:rPr>
          <w:sz w:val="21"/>
          <w:color w:val="000000"/>
        </w:rPr>
        <w:t>提交的成果通过</w:t>
      </w:r>
      <w:r>
        <w:rPr>
          <w:sz w:val="21"/>
          <w:color w:val="000000"/>
        </w:rPr>
        <w:t>甲方</w:t>
      </w:r>
      <w:r>
        <w:rPr>
          <w:sz w:val="21"/>
          <w:color w:val="000000"/>
        </w:rPr>
        <w:t>核验、专家评审。</w:t>
      </w:r>
    </w:p>
    <w:p>
      <w:pPr>
        <w:pStyle w:val="null3"/>
        <w:jc w:val="both"/>
        <w:outlineLvl w:val="0"/>
      </w:pPr>
      <w:r>
        <w:rPr>
          <w:sz w:val="21"/>
          <w:b/>
          <w:color w:val="000000"/>
        </w:rPr>
        <w:t>七、付款方式、时间及付款条件</w:t>
      </w:r>
    </w:p>
    <w:p>
      <w:pPr>
        <w:pStyle w:val="null3"/>
        <w:ind w:left="210"/>
        <w:jc w:val="both"/>
        <w:outlineLvl w:val="1"/>
      </w:pPr>
      <w:r>
        <w:rPr>
          <w:sz w:val="21"/>
          <w:b/>
          <w:color w:val="000000"/>
        </w:rPr>
        <w:t>（一）付款时间及条件：</w:t>
      </w:r>
    </w:p>
    <w:p>
      <w:pPr>
        <w:pStyle w:val="null3"/>
        <w:ind w:left="210"/>
        <w:jc w:val="both"/>
        <w:outlineLvl w:val="1"/>
      </w:pPr>
      <w:r>
        <w:rPr>
          <w:sz w:val="21"/>
          <w:b/>
          <w:color w:val="000000"/>
        </w:rPr>
        <w:t>（</w:t>
      </w:r>
      <w:r>
        <w:rPr>
          <w:sz w:val="21"/>
          <w:b/>
          <w:color w:val="000000"/>
        </w:rPr>
        <w:t>1）第一期：</w:t>
      </w:r>
      <w:r>
        <w:rPr>
          <w:sz w:val="21"/>
          <w:b/>
          <w:color w:val="000000"/>
        </w:rPr>
        <w:t>乙方</w:t>
      </w:r>
      <w:r>
        <w:rPr>
          <w:sz w:val="21"/>
          <w:b/>
          <w:color w:val="000000"/>
        </w:rPr>
        <w:t>提供第二、第三季度项目成果、通过</w:t>
      </w:r>
      <w:r>
        <w:rPr>
          <w:sz w:val="21"/>
          <w:b/>
          <w:color w:val="000000"/>
        </w:rPr>
        <w:t>甲方</w:t>
      </w:r>
      <w:r>
        <w:rPr>
          <w:sz w:val="21"/>
          <w:b/>
          <w:color w:val="000000"/>
        </w:rPr>
        <w:t>核验，启动支付流程，支付</w:t>
      </w:r>
      <w:r>
        <w:rPr>
          <w:sz w:val="21"/>
          <w:b/>
          <w:color w:val="000000"/>
        </w:rPr>
        <w:t>XX</w:t>
      </w:r>
      <w:r>
        <w:rPr>
          <w:sz w:val="21"/>
          <w:b/>
          <w:color w:val="000000"/>
        </w:rPr>
        <w:t>万元（以最终中标价比例为准）；</w:t>
      </w:r>
    </w:p>
    <w:p>
      <w:pPr>
        <w:pStyle w:val="null3"/>
        <w:ind w:left="210"/>
        <w:jc w:val="both"/>
        <w:outlineLvl w:val="1"/>
      </w:pPr>
      <w:r>
        <w:rPr>
          <w:sz w:val="21"/>
          <w:b/>
        </w:rPr>
        <w:t>（</w:t>
      </w:r>
      <w:r>
        <w:rPr>
          <w:sz w:val="21"/>
          <w:b/>
        </w:rPr>
        <w:t xml:space="preserve">2）第二期：乙方提供全部项目成果，并经过甲方核验和专家评审后启动支付流程，根据2026年及之后市财政下达的当年预算进行单次或多次支付合同剩余金额。         </w:t>
      </w:r>
    </w:p>
    <w:p>
      <w:pPr>
        <w:pStyle w:val="null3"/>
        <w:ind w:left="210"/>
        <w:jc w:val="both"/>
        <w:outlineLvl w:val="1"/>
      </w:pPr>
      <w:r>
        <w:rPr>
          <w:sz w:val="21"/>
          <w:b/>
        </w:rPr>
        <w:t>若中标的单位为中小微企业，付款调整为</w:t>
      </w:r>
      <w:r>
        <w:rPr>
          <w:sz w:val="21"/>
          <w:b/>
        </w:rPr>
        <w:t>3期：</w:t>
      </w:r>
    </w:p>
    <w:p>
      <w:pPr>
        <w:pStyle w:val="null3"/>
        <w:ind w:left="210"/>
        <w:jc w:val="both"/>
        <w:outlineLvl w:val="1"/>
      </w:pPr>
      <w:r>
        <w:rPr>
          <w:sz w:val="21"/>
          <w:b/>
        </w:rPr>
        <w:t>第一期：双方在签订合同后，支付</w:t>
      </w:r>
      <w:r>
        <w:rPr>
          <w:sz w:val="21"/>
          <w:b/>
        </w:rPr>
        <w:t>预付款金额</w:t>
      </w:r>
      <w:r>
        <w:rPr>
          <w:sz w:val="21"/>
          <w:b/>
        </w:rPr>
        <w:t>XX</w:t>
      </w:r>
      <w:r>
        <w:rPr>
          <w:sz w:val="21"/>
          <w:b/>
        </w:rPr>
        <w:t>万元（以最终中标价比例为准）；</w:t>
      </w:r>
    </w:p>
    <w:p>
      <w:pPr>
        <w:pStyle w:val="null3"/>
        <w:ind w:left="210"/>
        <w:jc w:val="both"/>
        <w:outlineLvl w:val="1"/>
      </w:pPr>
      <w:r>
        <w:rPr>
          <w:sz w:val="21"/>
          <w:b/>
        </w:rPr>
        <w:t>第二期：</w:t>
      </w:r>
      <w:r>
        <w:rPr>
          <w:sz w:val="21"/>
          <w:b/>
        </w:rPr>
        <w:t>乙方</w:t>
      </w:r>
      <w:r>
        <w:rPr>
          <w:sz w:val="21"/>
          <w:b/>
        </w:rPr>
        <w:t>提供第二、第三季度项目成果、通过</w:t>
      </w:r>
      <w:r>
        <w:rPr>
          <w:sz w:val="21"/>
          <w:b/>
        </w:rPr>
        <w:t>甲方</w:t>
      </w:r>
      <w:r>
        <w:rPr>
          <w:sz w:val="21"/>
          <w:b/>
        </w:rPr>
        <w:t>核验，启动支付流程，支付</w:t>
      </w:r>
      <w:r>
        <w:rPr>
          <w:sz w:val="21"/>
          <w:b/>
        </w:rPr>
        <w:t>当年剩余可支付金额</w:t>
      </w:r>
      <w:r>
        <w:rPr>
          <w:sz w:val="21"/>
          <w:b/>
        </w:rPr>
        <w:t>XX</w:t>
      </w:r>
      <w:r>
        <w:rPr>
          <w:sz w:val="21"/>
          <w:b/>
        </w:rPr>
        <w:t>万元（以最终中标价比例为准）万元（以最终中标价比例为准）；</w:t>
      </w:r>
    </w:p>
    <w:p>
      <w:pPr>
        <w:pStyle w:val="null3"/>
        <w:ind w:left="210"/>
        <w:jc w:val="both"/>
        <w:outlineLvl w:val="1"/>
      </w:pPr>
      <w:r>
        <w:rPr>
          <w:sz w:val="21"/>
          <w:b/>
        </w:rPr>
        <w:t>第三期：乙方提供全部项目成果，并经过甲方核验和专家评审后启动支付流程，根据</w:t>
      </w:r>
      <w:r>
        <w:rPr>
          <w:sz w:val="21"/>
          <w:b/>
        </w:rPr>
        <w:t>2026年及之后市财政下达的当年预算进行单次或多次支付合同剩余金额。）</w:t>
      </w:r>
    </w:p>
    <w:p>
      <w:pPr>
        <w:pStyle w:val="null3"/>
        <w:jc w:val="both"/>
        <w:outlineLvl w:val="1"/>
      </w:pPr>
      <w:r>
        <w:rPr>
          <w:sz w:val="21"/>
          <w:b/>
          <w:color w:val="000000"/>
        </w:rPr>
        <w:t>（二）付款方式：</w:t>
      </w:r>
      <w:r>
        <w:rPr>
          <w:sz w:val="21"/>
          <w:b/>
          <w:color w:val="000000"/>
        </w:rPr>
        <w:t>采用银行转账；</w:t>
      </w:r>
    </w:p>
    <w:p>
      <w:pPr>
        <w:pStyle w:val="null3"/>
        <w:jc w:val="both"/>
        <w:outlineLvl w:val="1"/>
      </w:pPr>
      <w:r>
        <w:rPr>
          <w:sz w:val="21"/>
          <w:b/>
          <w:color w:val="000000"/>
        </w:rPr>
        <w:t>（三）甲方向乙方支付款项前，乙方</w:t>
      </w:r>
      <w:r>
        <w:rPr>
          <w:sz w:val="21"/>
          <w:b/>
          <w:color w:val="000000"/>
        </w:rPr>
        <w:t>须</w:t>
      </w:r>
      <w:r>
        <w:rPr>
          <w:sz w:val="21"/>
          <w:b/>
          <w:color w:val="000000"/>
        </w:rPr>
        <w:t>向甲方提供</w:t>
      </w:r>
      <w:r>
        <w:rPr>
          <w:sz w:val="21"/>
          <w:b/>
          <w:color w:val="000000"/>
        </w:rPr>
        <w:t>与拟支付金额等额、</w:t>
      </w:r>
      <w:r>
        <w:rPr>
          <w:sz w:val="21"/>
          <w:b/>
          <w:color w:val="000000"/>
        </w:rPr>
        <w:t>有效的发票；</w:t>
      </w:r>
    </w:p>
    <w:p>
      <w:pPr>
        <w:pStyle w:val="null3"/>
        <w:jc w:val="both"/>
        <w:outlineLvl w:val="1"/>
      </w:pPr>
      <w:r>
        <w:rPr>
          <w:sz w:val="21"/>
          <w:b/>
          <w:color w:val="000000"/>
        </w:rPr>
        <w:t>（四）在中国境内、外发生的与本合同执行有关的一切税费均由乙方负担；</w:t>
      </w:r>
    </w:p>
    <w:p>
      <w:pPr>
        <w:pStyle w:val="null3"/>
        <w:jc w:val="both"/>
      </w:pPr>
      <w:r>
        <w:rPr>
          <w:sz w:val="21"/>
          <w:b/>
          <w:color w:val="000000"/>
        </w:rPr>
        <w:t>（五）乙方谅解并明确同意</w:t>
      </w:r>
      <w:r>
        <w:rPr>
          <w:sz w:val="21"/>
          <w:b/>
          <w:color w:val="000000"/>
        </w:rPr>
        <w:t>：</w:t>
      </w:r>
      <w:r>
        <w:rPr>
          <w:sz w:val="21"/>
          <w:b/>
          <w:color w:val="000000"/>
        </w:rPr>
        <w:t>甲方在本合同约定的支付期限内向采购支付部门提出支付申请即视为甲方已履行付款义务，</w:t>
      </w:r>
      <w:r>
        <w:rPr>
          <w:sz w:val="21"/>
          <w:b/>
          <w:color w:val="000000"/>
        </w:rPr>
        <w:t>甲方的付款期限</w:t>
      </w:r>
      <w:r>
        <w:rPr>
          <w:sz w:val="21"/>
          <w:b/>
          <w:color w:val="000000"/>
        </w:rPr>
        <w:t>不含政府财政支付部门审查、财政支付管理流程及预算下达的时间，如有延误，支付期限自动顺延，甲方不承担</w:t>
      </w:r>
      <w:r>
        <w:rPr>
          <w:sz w:val="21"/>
          <w:b/>
          <w:color w:val="000000"/>
        </w:rPr>
        <w:t>因此产生的逾期付款违约</w:t>
      </w:r>
      <w:r>
        <w:rPr>
          <w:sz w:val="21"/>
          <w:b/>
          <w:color w:val="000000"/>
        </w:rPr>
        <w:t>责任。</w:t>
      </w:r>
      <w:r>
        <w:rPr>
          <w:sz w:val="21"/>
          <w:b/>
          <w:color w:val="000000"/>
        </w:rPr>
        <w:t>同时，乙方知悉并确认</w:t>
      </w:r>
      <w:r>
        <w:rPr>
          <w:sz w:val="21"/>
          <w:b/>
          <w:color w:val="000000"/>
        </w:rPr>
        <w:t>以上款项支付进度均需在甲方具备财政支付条件的情况下进行，如因甲方不具备财政支付条件导致的延后支付，甲方不需承担</w:t>
      </w:r>
      <w:r>
        <w:rPr>
          <w:sz w:val="21"/>
          <w:b/>
          <w:color w:val="000000"/>
        </w:rPr>
        <w:t>因此产生的逾期付款违约</w:t>
      </w:r>
      <w:r>
        <w:rPr>
          <w:sz w:val="21"/>
          <w:b/>
          <w:color w:val="000000"/>
        </w:rPr>
        <w:t>责任；以上支付不得违反甲方财政主管部门的相关规定。</w:t>
      </w:r>
    </w:p>
    <w:p>
      <w:pPr>
        <w:pStyle w:val="null3"/>
        <w:ind w:left="210"/>
        <w:jc w:val="both"/>
        <w:outlineLvl w:val="1"/>
      </w:pPr>
      <w:r>
        <w:rPr>
          <w:sz w:val="21"/>
          <w:b/>
          <w:color w:val="000000"/>
        </w:rPr>
        <w:t>如因特殊情况乙方未能完成合同所约定的全部服务事项，则按实际完成的服务事项结算费用。如因乙方原因迟延交付发票的，甲方有权暂缓付款，并无须承担违约责任。</w:t>
      </w:r>
    </w:p>
    <w:p>
      <w:pPr>
        <w:pStyle w:val="null3"/>
        <w:jc w:val="both"/>
        <w:outlineLvl w:val="0"/>
      </w:pPr>
      <w:r>
        <w:rPr>
          <w:sz w:val="21"/>
          <w:b/>
          <w:color w:val="000000"/>
        </w:rPr>
        <w:t>八、质量的保证和售后服务</w:t>
      </w:r>
    </w:p>
    <w:p>
      <w:pPr>
        <w:pStyle w:val="null3"/>
        <w:ind w:firstLine="420"/>
        <w:jc w:val="both"/>
      </w:pPr>
      <w:r>
        <w:rPr>
          <w:sz w:val="21"/>
          <w:color w:val="000000"/>
        </w:rPr>
        <w:t>质量保证期：项目成果通过</w:t>
      </w:r>
      <w:r>
        <w:rPr>
          <w:sz w:val="21"/>
          <w:color w:val="000000"/>
        </w:rPr>
        <w:t>甲方核验并通过专家</w:t>
      </w:r>
      <w:r>
        <w:rPr>
          <w:sz w:val="21"/>
          <w:color w:val="000000"/>
        </w:rPr>
        <w:t>验收次</w:t>
      </w:r>
      <w:r>
        <w:rPr>
          <w:sz w:val="21"/>
          <w:color w:val="000000"/>
        </w:rPr>
        <w:t>日起</w:t>
      </w:r>
      <w:r>
        <w:rPr>
          <w:sz w:val="21"/>
          <w:color w:val="000000"/>
          <w:u w:val="single"/>
        </w:rPr>
        <w:t>1</w:t>
      </w:r>
      <w:r>
        <w:rPr>
          <w:sz w:val="21"/>
          <w:color w:val="000000"/>
        </w:rPr>
        <w:t>年</w:t>
      </w:r>
      <w:r>
        <w:rPr>
          <w:sz w:val="21"/>
          <w:color w:val="000000"/>
        </w:rPr>
        <w:t>为</w:t>
      </w:r>
      <w:r>
        <w:rPr>
          <w:sz w:val="21"/>
          <w:color w:val="000000"/>
        </w:rPr>
        <w:t>质量保证期</w:t>
      </w:r>
      <w:r>
        <w:rPr>
          <w:sz w:val="21"/>
          <w:color w:val="000000"/>
        </w:rPr>
        <w:t>。质量保证期内，乙方提供相关成果内容咨询、协调</w:t>
      </w:r>
      <w:r>
        <w:rPr>
          <w:sz w:val="21"/>
          <w:color w:val="000000"/>
        </w:rPr>
        <w:t>、相关辅助资料</w:t>
      </w:r>
      <w:r>
        <w:rPr>
          <w:sz w:val="21"/>
          <w:color w:val="000000"/>
        </w:rPr>
        <w:t>等技术支持，不再另行向甲方收取任何费用。</w:t>
      </w:r>
    </w:p>
    <w:p>
      <w:pPr>
        <w:pStyle w:val="null3"/>
        <w:jc w:val="both"/>
        <w:outlineLvl w:val="0"/>
      </w:pPr>
      <w:r>
        <w:rPr>
          <w:sz w:val="21"/>
          <w:b/>
          <w:color w:val="000000"/>
        </w:rPr>
        <w:t>九、双方的权利和义务</w:t>
      </w:r>
    </w:p>
    <w:p>
      <w:pPr>
        <w:pStyle w:val="null3"/>
        <w:ind w:left="210"/>
        <w:jc w:val="both"/>
        <w:outlineLvl w:val="1"/>
      </w:pPr>
      <w:r>
        <w:rPr>
          <w:sz w:val="21"/>
          <w:b/>
          <w:color w:val="000000"/>
        </w:rPr>
        <w:t>（一）</w:t>
      </w:r>
      <w:r>
        <w:rPr>
          <w:sz w:val="21"/>
          <w:b/>
          <w:color w:val="000000"/>
        </w:rPr>
        <w:t>甲方的权利和义务</w:t>
      </w:r>
    </w:p>
    <w:p>
      <w:pPr>
        <w:pStyle w:val="null3"/>
        <w:ind w:left="840"/>
      </w:pPr>
      <w:r>
        <w:rPr>
          <w:sz w:val="21"/>
          <w:color w:val="000000"/>
        </w:rPr>
        <w:t>1.</w:t>
      </w:r>
      <w:r>
        <w:rPr>
          <w:sz w:val="21"/>
          <w:color w:val="000000"/>
        </w:rPr>
        <w:t>有权利得到合同承诺的满足要求的服务</w:t>
      </w:r>
      <w:r>
        <w:rPr>
          <w:sz w:val="21"/>
          <w:color w:val="000000"/>
        </w:rPr>
        <w:t>；</w:t>
      </w:r>
    </w:p>
    <w:p>
      <w:pPr>
        <w:pStyle w:val="null3"/>
        <w:ind w:left="840"/>
      </w:pPr>
      <w:r>
        <w:rPr>
          <w:sz w:val="21"/>
          <w:color w:val="000000"/>
        </w:rPr>
        <w:t>2.</w:t>
      </w:r>
      <w:r>
        <w:rPr>
          <w:sz w:val="21"/>
          <w:color w:val="000000"/>
        </w:rPr>
        <w:t>按本合同约定的时间及办法对服务成果进行检验；</w:t>
      </w:r>
    </w:p>
    <w:p>
      <w:pPr>
        <w:pStyle w:val="null3"/>
        <w:ind w:left="840"/>
      </w:pPr>
      <w:r>
        <w:rPr>
          <w:sz w:val="21"/>
          <w:color w:val="000000"/>
        </w:rPr>
        <w:t>3.</w:t>
      </w:r>
      <w:r>
        <w:rPr>
          <w:sz w:val="21"/>
          <w:color w:val="000000"/>
        </w:rPr>
        <w:t>向乙方提供与本项目服务工作有关的资料；</w:t>
      </w:r>
    </w:p>
    <w:p>
      <w:pPr>
        <w:pStyle w:val="null3"/>
        <w:ind w:left="840"/>
      </w:pPr>
      <w:r>
        <w:rPr>
          <w:sz w:val="21"/>
          <w:color w:val="000000"/>
        </w:rPr>
        <w:t>4.</w:t>
      </w:r>
      <w:r>
        <w:rPr>
          <w:sz w:val="21"/>
          <w:color w:val="000000"/>
        </w:rPr>
        <w:t>负责与本服务项目有关的第三方协调，提供开展服务工作的外部条件；</w:t>
      </w:r>
    </w:p>
    <w:p>
      <w:pPr>
        <w:pStyle w:val="null3"/>
        <w:ind w:left="840"/>
      </w:pPr>
      <w:r>
        <w:rPr>
          <w:sz w:val="21"/>
          <w:color w:val="000000"/>
        </w:rPr>
        <w:t>5.</w:t>
      </w:r>
      <w:r>
        <w:rPr>
          <w:sz w:val="21"/>
          <w:color w:val="000000"/>
        </w:rPr>
        <w:t>甲方有权对乙方服务进行评价考核，对不称职的乙方人员要求乙方进行调整；</w:t>
      </w:r>
    </w:p>
    <w:p>
      <w:pPr>
        <w:pStyle w:val="null3"/>
        <w:ind w:left="840"/>
      </w:pPr>
      <w:r>
        <w:rPr>
          <w:sz w:val="21"/>
          <w:color w:val="000000"/>
        </w:rPr>
        <w:t>6.</w:t>
      </w:r>
      <w:r>
        <w:rPr>
          <w:sz w:val="21"/>
          <w:color w:val="000000"/>
        </w:rPr>
        <w:t>按本合同约定的付款方式付款给乙方。</w:t>
      </w:r>
    </w:p>
    <w:p>
      <w:pPr>
        <w:pStyle w:val="null3"/>
        <w:ind w:left="210"/>
        <w:jc w:val="both"/>
        <w:outlineLvl w:val="1"/>
      </w:pPr>
      <w:r>
        <w:rPr>
          <w:sz w:val="21"/>
          <w:b/>
          <w:color w:val="000000"/>
        </w:rPr>
        <w:t>（二）</w:t>
      </w:r>
      <w:r>
        <w:rPr>
          <w:sz w:val="21"/>
          <w:b/>
          <w:color w:val="000000"/>
        </w:rPr>
        <w:t>乙方的权利和义务</w:t>
      </w:r>
    </w:p>
    <w:p>
      <w:pPr>
        <w:pStyle w:val="null3"/>
        <w:ind w:left="840"/>
      </w:pPr>
      <w:r>
        <w:rPr>
          <w:sz w:val="21"/>
          <w:color w:val="000000"/>
        </w:rPr>
        <w:t>1.</w:t>
      </w:r>
      <w:r>
        <w:rPr>
          <w:sz w:val="21"/>
          <w:color w:val="000000"/>
        </w:rPr>
        <w:t>按合同约定的内容、期限和质量提供服务内容并完成项目任务；</w:t>
      </w:r>
    </w:p>
    <w:p>
      <w:pPr>
        <w:pStyle w:val="null3"/>
        <w:ind w:left="840"/>
      </w:pPr>
      <w:r>
        <w:rPr>
          <w:sz w:val="21"/>
          <w:color w:val="000000"/>
        </w:rPr>
        <w:t>2.</w:t>
      </w:r>
      <w:r>
        <w:rPr>
          <w:sz w:val="21"/>
          <w:color w:val="000000"/>
        </w:rPr>
        <w:t>按合同约定的方式和数量向甲方提交成果；</w:t>
      </w:r>
    </w:p>
    <w:p>
      <w:pPr>
        <w:pStyle w:val="null3"/>
        <w:ind w:left="840"/>
      </w:pPr>
      <w:r>
        <w:rPr>
          <w:sz w:val="21"/>
          <w:color w:val="000000"/>
        </w:rPr>
        <w:t>3.</w:t>
      </w:r>
      <w:r>
        <w:rPr>
          <w:sz w:val="21"/>
          <w:color w:val="000000"/>
        </w:rPr>
        <w:t>乙方在执行合同过程中应定期向甲方汇报各阶段工作进度和研究甲方要求协助的问题；</w:t>
      </w:r>
    </w:p>
    <w:p>
      <w:pPr>
        <w:pStyle w:val="null3"/>
        <w:ind w:left="840"/>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w:t>
      </w:r>
      <w:r>
        <w:rPr>
          <w:sz w:val="21"/>
          <w:color w:val="000000"/>
        </w:rPr>
        <w:t>，与甲方无关</w:t>
      </w:r>
      <w:r>
        <w:rPr>
          <w:sz w:val="21"/>
          <w:color w:val="000000"/>
        </w:rPr>
        <w:t>；</w:t>
      </w:r>
    </w:p>
    <w:p>
      <w:pPr>
        <w:pStyle w:val="null3"/>
        <w:ind w:left="840"/>
      </w:pPr>
      <w:r>
        <w:rPr>
          <w:sz w:val="21"/>
          <w:color w:val="000000"/>
        </w:rPr>
        <w:t>5.</w:t>
      </w:r>
      <w:r>
        <w:rPr>
          <w:sz w:val="21"/>
          <w:color w:val="000000"/>
        </w:rPr>
        <w:t>按国家有关规定向甲方开具合格、有效的收款发票。</w:t>
      </w:r>
    </w:p>
    <w:p>
      <w:pPr>
        <w:pStyle w:val="null3"/>
        <w:ind w:left="840"/>
      </w:pPr>
      <w:r>
        <w:rPr>
          <w:sz w:val="21"/>
          <w:color w:val="000000"/>
        </w:rPr>
        <w:t>6.</w:t>
      </w:r>
      <w:r>
        <w:rPr>
          <w:sz w:val="21"/>
          <w:color w:val="000000"/>
        </w:rPr>
        <w:t>对于国家或行业对服务提供者有相应的资质要求的，</w:t>
      </w:r>
      <w:r>
        <w:rPr>
          <w:sz w:val="21"/>
          <w:color w:val="000000"/>
        </w:rPr>
        <w:t>乙方应</w:t>
      </w:r>
      <w:r>
        <w:rPr>
          <w:sz w:val="21"/>
          <w:color w:val="000000"/>
        </w:rPr>
        <w:t>确保</w:t>
      </w:r>
      <w:r>
        <w:rPr>
          <w:sz w:val="21"/>
          <w:color w:val="000000"/>
        </w:rPr>
        <w:t>具备相应资质，乙方从业人员应</w:t>
      </w:r>
      <w:r>
        <w:rPr>
          <w:sz w:val="21"/>
          <w:color w:val="000000"/>
        </w:rPr>
        <w:t>确保</w:t>
      </w:r>
      <w:r>
        <w:rPr>
          <w:sz w:val="21"/>
          <w:color w:val="000000"/>
        </w:rPr>
        <w:t>具备相应从业资格，并向甲方提供相应资质文件。</w:t>
      </w:r>
    </w:p>
    <w:p>
      <w:pPr>
        <w:pStyle w:val="null3"/>
        <w:jc w:val="both"/>
        <w:outlineLvl w:val="0"/>
      </w:pPr>
      <w:r>
        <w:rPr>
          <w:sz w:val="21"/>
          <w:b/>
          <w:color w:val="000000"/>
        </w:rPr>
        <w:t>十、知识产权</w:t>
      </w:r>
    </w:p>
    <w:p>
      <w:pPr>
        <w:pStyle w:val="null3"/>
        <w:ind w:firstLine="420"/>
        <w:jc w:val="both"/>
      </w:pPr>
      <w:r>
        <w:rPr>
          <w:sz w:val="21"/>
          <w:color w:val="000000"/>
        </w:rPr>
        <w:t>乙方应保证，甲方在中华人民共和国使用</w:t>
      </w:r>
      <w:r>
        <w:rPr>
          <w:sz w:val="21"/>
          <w:color w:val="000000"/>
        </w:rPr>
        <w:t>乙方提供的</w:t>
      </w:r>
      <w:r>
        <w:rPr>
          <w:sz w:val="21"/>
          <w:color w:val="000000"/>
        </w:rPr>
        <w:t>服务或服务的任何一部分时，如受第三方提出的侵犯其专利权、商标权或其他知识产权的起诉，由乙方承担一切责任。</w:t>
      </w:r>
      <w:r>
        <w:rPr>
          <w:sz w:val="21"/>
          <w:color w:val="000000"/>
        </w:rPr>
        <w:t>如甲方为此向第三方承担责任，或为乙方垫付赔偿</w:t>
      </w:r>
      <w:r>
        <w:rPr>
          <w:sz w:val="21"/>
          <w:color w:val="000000"/>
        </w:rPr>
        <w:t>/</w:t>
      </w:r>
      <w:r>
        <w:rPr>
          <w:sz w:val="21"/>
          <w:color w:val="000000"/>
        </w:rPr>
        <w:t>补偿的，甲方有权全额要求乙方清偿，并要求乙方支付自实际垫付款项之日起产生的垫付利息损失（利息损失的年利率按</w:t>
      </w:r>
      <w:r>
        <w:rPr>
          <w:sz w:val="21"/>
          <w:color w:val="000000"/>
        </w:rPr>
        <w:t>LPR</w:t>
      </w:r>
      <w:r>
        <w:rPr>
          <w:sz w:val="21"/>
          <w:color w:val="000000"/>
        </w:rPr>
        <w:t>四倍计），</w:t>
      </w:r>
      <w:r>
        <w:rPr>
          <w:sz w:val="21"/>
          <w:color w:val="000000"/>
        </w:rPr>
        <w:t>以及</w:t>
      </w:r>
      <w:r>
        <w:rPr>
          <w:sz w:val="21"/>
          <w:color w:val="000000"/>
        </w:rPr>
        <w:t>甲方因主张权利而支付的诉讼费用、调查费、律师费、诉保保险费等合理支出。</w:t>
      </w:r>
    </w:p>
    <w:p>
      <w:pPr>
        <w:pStyle w:val="null3"/>
        <w:ind w:firstLine="420"/>
        <w:jc w:val="both"/>
      </w:pPr>
      <w:r>
        <w:rPr>
          <w:sz w:val="21"/>
          <w:color w:val="000000"/>
        </w:rPr>
        <w:t>如乙方提供的服务成果里有</w:t>
      </w:r>
      <w:r>
        <w:rPr>
          <w:sz w:val="21"/>
          <w:color w:val="000000"/>
        </w:rPr>
        <w:t>涉及</w:t>
      </w:r>
      <w:r>
        <w:rPr>
          <w:sz w:val="21"/>
          <w:color w:val="000000"/>
        </w:rPr>
        <w:t>图片、文字资料、音乐、声音、专利、专有技术等材料的使用，乙方应确保拥有合法的原始来源证明、相关权利人签发的使用许可证明。乙方保证向甲方提交的</w:t>
      </w:r>
      <w:r>
        <w:rPr>
          <w:sz w:val="21"/>
          <w:color w:val="000000"/>
        </w:rPr>
        <w:t>所有</w:t>
      </w:r>
      <w:r>
        <w:rPr>
          <w:sz w:val="21"/>
          <w:color w:val="000000"/>
        </w:rPr>
        <w:t>成果，不侵犯任何第三方的知识产权，如有第三方以侵害知识产权为由向甲方主张权利，乙方将独立全额承担该损失。</w:t>
      </w:r>
    </w:p>
    <w:p>
      <w:pPr>
        <w:pStyle w:val="null3"/>
        <w:jc w:val="both"/>
        <w:outlineLvl w:val="0"/>
      </w:pPr>
      <w:r>
        <w:rPr>
          <w:sz w:val="21"/>
          <w:b/>
          <w:color w:val="000000"/>
        </w:rPr>
        <w:t>十一、涉密保密及成果归属</w:t>
      </w:r>
    </w:p>
    <w:p>
      <w:pPr>
        <w:pStyle w:val="null3"/>
        <w:ind w:left="210"/>
        <w:jc w:val="both"/>
        <w:outlineLvl w:val="1"/>
      </w:pPr>
      <w:r>
        <w:rPr>
          <w:sz w:val="21"/>
          <w:b/>
          <w:color w:val="000000"/>
        </w:rPr>
        <w:t>（一）</w:t>
      </w:r>
      <w:r>
        <w:rPr>
          <w:sz w:val="21"/>
          <w:b/>
          <w:color w:val="000000"/>
        </w:rPr>
        <w:t>保密要求</w:t>
      </w:r>
    </w:p>
    <w:p>
      <w:pPr>
        <w:pStyle w:val="null3"/>
        <w:ind w:left="420"/>
      </w:pPr>
      <w:r>
        <w:rPr>
          <w:sz w:val="21"/>
          <w:color w:val="000000"/>
        </w:rPr>
        <w:t>乙方保证对在签订、执行本协议过程中所获悉的属于无法自公开渠道获得的文件及资料（包括国家秘密、商业秘密、工作秘密、计划、运营活动、财务信息、技术信息、经营信息及其他有关信息）予以保密。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未经甲方书面许可，乙方不得向第三方提供或披露与本合同项目有关的资料和信息，亦不得</w:t>
      </w:r>
      <w:r>
        <w:rPr>
          <w:sz w:val="21"/>
          <w:color w:val="000000"/>
        </w:rPr>
        <w:t>将为甲方提供服务过程中所知悉的信息、资料、文件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，将长期有效</w:t>
      </w:r>
      <w:r>
        <w:rPr>
          <w:sz w:val="21"/>
          <w:color w:val="000000"/>
        </w:rPr>
        <w:t>。如甲方提出要求，乙方须无条件与甲方签订保密协议。</w:t>
      </w:r>
    </w:p>
    <w:p>
      <w:pPr>
        <w:pStyle w:val="null3"/>
        <w:ind w:left="420"/>
      </w:pPr>
      <w:r>
        <w:rPr>
          <w:sz w:val="21"/>
          <w:color w:val="000000"/>
        </w:rPr>
        <w:t>如因乙方单方将本合同涉及到的相关文件资料泄露或者向第三人转让，挪作他用的，将承担项目总价款</w:t>
      </w:r>
      <w:r>
        <w:rPr>
          <w:sz w:val="21"/>
          <w:color w:val="000000"/>
        </w:rPr>
        <w:t>10%的违约金并将根据情节轻重追究相应责任</w:t>
      </w:r>
      <w:r>
        <w:rPr>
          <w:sz w:val="21"/>
          <w:color w:val="000000"/>
        </w:rPr>
        <w:t>。</w:t>
      </w:r>
    </w:p>
    <w:p>
      <w:pPr>
        <w:pStyle w:val="null3"/>
        <w:ind w:left="420"/>
      </w:pPr>
      <w:r>
        <w:rPr>
          <w:sz w:val="21"/>
          <w:color w:val="000000"/>
        </w:rPr>
        <w:t>保密期限自保密资料提供或披露之日起持续有效</w:t>
      </w:r>
      <w:r>
        <w:rPr>
          <w:sz w:val="21"/>
          <w:color w:val="000000"/>
        </w:rPr>
        <w:t>，不因合同的终止、解除、一方的违约而失效</w:t>
      </w:r>
      <w:r>
        <w:rPr>
          <w:sz w:val="21"/>
          <w:color w:val="000000"/>
        </w:rPr>
        <w:t>。</w:t>
      </w:r>
    </w:p>
    <w:p>
      <w:pPr>
        <w:pStyle w:val="null3"/>
        <w:ind w:left="210"/>
        <w:jc w:val="both"/>
        <w:outlineLvl w:val="1"/>
      </w:pPr>
      <w:r>
        <w:rPr>
          <w:sz w:val="21"/>
          <w:b/>
          <w:color w:val="000000"/>
        </w:rPr>
        <w:t>（二）</w:t>
      </w:r>
      <w:r>
        <w:rPr>
          <w:sz w:val="21"/>
          <w:b/>
          <w:color w:val="000000"/>
        </w:rPr>
        <w:t>成果归属</w:t>
      </w:r>
    </w:p>
    <w:p>
      <w:pPr>
        <w:pStyle w:val="null3"/>
        <w:ind w:left="840"/>
      </w:pPr>
      <w:r>
        <w:rPr>
          <w:sz w:val="21"/>
          <w:color w:val="000000"/>
        </w:rPr>
        <w:t>1.项目的所有成果所有权归甲方所有，乙方不得引用、发表和向第三方提供；</w:t>
      </w:r>
    </w:p>
    <w:p>
      <w:pPr>
        <w:pStyle w:val="null3"/>
        <w:ind w:left="840"/>
      </w:pPr>
      <w:r>
        <w:rPr>
          <w:sz w:val="21"/>
          <w:color w:val="000000"/>
        </w:rPr>
        <w:t>2.甲方引用乙方的工作成果所完成的新的技术成果，属于甲方所有，甲方可依法享有该项技术成果取得的精神权利、经济权利和其他权利；</w:t>
      </w:r>
    </w:p>
    <w:p>
      <w:pPr>
        <w:pStyle w:val="null3"/>
        <w:ind w:left="840"/>
      </w:pPr>
      <w:r>
        <w:rPr>
          <w:sz w:val="21"/>
          <w:color w:val="000000"/>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1"/>
        </w:rPr>
        <w:t>4.乙方提交的成果有下列情形之一的，甲方将有权终止合同</w:t>
      </w:r>
    </w:p>
    <w:p>
      <w:pPr>
        <w:pStyle w:val="null3"/>
        <w:ind w:firstLine="420"/>
        <w:jc w:val="both"/>
      </w:pPr>
      <w:r>
        <w:rPr>
          <w:sz w:val="21"/>
        </w:rPr>
        <w:t>4.1出现弄虚作假、营私舞弊等行为的。</w:t>
      </w:r>
    </w:p>
    <w:p>
      <w:pPr>
        <w:pStyle w:val="null3"/>
        <w:ind w:firstLine="420"/>
        <w:jc w:val="both"/>
      </w:pPr>
      <w:r>
        <w:rPr>
          <w:sz w:val="21"/>
        </w:rPr>
        <w:t>4.2提交的成果不符合或严重偏离本项目规定的。</w:t>
      </w:r>
    </w:p>
    <w:p>
      <w:pPr>
        <w:pStyle w:val="null3"/>
        <w:ind w:firstLine="420"/>
        <w:jc w:val="both"/>
      </w:pPr>
      <w:r>
        <w:rPr>
          <w:sz w:val="21"/>
        </w:rPr>
        <w:t>4.3提交的成果文字辨认不清，内容不全或粗制滥造的。</w:t>
      </w:r>
    </w:p>
    <w:p>
      <w:pPr>
        <w:pStyle w:val="null3"/>
        <w:ind w:firstLine="420"/>
        <w:jc w:val="both"/>
      </w:pPr>
      <w:r>
        <w:rPr>
          <w:sz w:val="21"/>
        </w:rPr>
        <w:t>4.4未经甲方同意，逾期提交编制成果的。</w:t>
      </w:r>
    </w:p>
    <w:p>
      <w:pPr>
        <w:pStyle w:val="null3"/>
        <w:ind w:firstLine="420"/>
        <w:jc w:val="both"/>
      </w:pPr>
      <w:r>
        <w:rPr>
          <w:sz w:val="21"/>
        </w:rPr>
        <w:t>4.5编制成果不能通过法定程序审批的。</w:t>
      </w:r>
    </w:p>
    <w:p>
      <w:pPr>
        <w:pStyle w:val="null3"/>
        <w:ind w:firstLine="420"/>
        <w:jc w:val="both"/>
      </w:pPr>
      <w:r>
        <w:rPr>
          <w:sz w:val="21"/>
        </w:rPr>
        <w:t>4.6乙方未经甲方同意，擅自修改编制成果。</w:t>
      </w:r>
    </w:p>
    <w:p>
      <w:pPr>
        <w:pStyle w:val="null3"/>
        <w:ind w:firstLine="420"/>
        <w:jc w:val="both"/>
      </w:pPr>
      <w:r>
        <w:rPr>
          <w:sz w:val="21"/>
        </w:rPr>
        <w:t>4.7乙方未经甲方同意，随意调整本项目组的主要成员和项目负责人。</w:t>
      </w:r>
    </w:p>
    <w:p>
      <w:pPr>
        <w:pStyle w:val="null3"/>
        <w:jc w:val="both"/>
        <w:outlineLvl w:val="0"/>
      </w:pPr>
      <w:r>
        <w:rPr>
          <w:sz w:val="21"/>
          <w:b/>
          <w:color w:val="000000"/>
        </w:rPr>
        <w:t>十二、违约责任与赔偿损失</w:t>
      </w:r>
    </w:p>
    <w:p>
      <w:pPr>
        <w:pStyle w:val="null3"/>
        <w:ind w:firstLine="420"/>
        <w:jc w:val="both"/>
      </w:pPr>
      <w:r>
        <w:rPr>
          <w:sz w:val="21"/>
        </w:rPr>
        <w:t>（</w:t>
      </w:r>
      <w:r>
        <w:rPr>
          <w:sz w:val="21"/>
        </w:rPr>
        <w:t>一</w:t>
      </w:r>
      <w:r>
        <w:rPr>
          <w:sz w:val="21"/>
        </w:rPr>
        <w:t>）若乙方在工作质量抽查中被发现工作存</w:t>
      </w:r>
      <w:r>
        <w:rPr>
          <w:sz w:val="21"/>
          <w:color w:val="000000"/>
        </w:rPr>
        <w:t>在不规范或其他数据质量问题情</w:t>
      </w:r>
      <w:r>
        <w:rPr>
          <w:sz w:val="21"/>
        </w:rPr>
        <w:t>况，第一次发现的，乙方向甲方支付违约金人民币</w:t>
      </w:r>
      <w:r>
        <w:rPr>
          <w:sz w:val="21"/>
        </w:rPr>
        <w:t>2000元，乙方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甲方有权与其终止合同；以上应支付的违约金，甲方有权在应付未付款项中先行扣除。</w:t>
      </w:r>
      <w:r>
        <w:br/>
      </w:r>
      <w:r>
        <w:rPr>
          <w:sz w:val="21"/>
        </w:rPr>
        <w:t xml:space="preserve">    </w:t>
      </w:r>
      <w:r>
        <w:rPr>
          <w:sz w:val="21"/>
        </w:rPr>
        <w:t>（</w:t>
      </w:r>
      <w:r>
        <w:rPr>
          <w:sz w:val="21"/>
        </w:rPr>
        <w:t>二</w:t>
      </w:r>
      <w:r>
        <w:rPr>
          <w:sz w:val="21"/>
        </w:rPr>
        <w:t>）甲方或甲方委托的第三方单位抽查发现不符合监测规范和招标需求的检测报告</w:t>
      </w:r>
      <w:r>
        <w:rPr>
          <w:sz w:val="21"/>
        </w:rPr>
        <w:t>,视为不合格的检测报告,甲方将不对这部分监测工作的费用进行结算及支付，乙方应在收到甲方通知后3个工作日内全额退回，除此以外，每发现一份不合格检测报告，乙方向甲方支付违约金人民币2000元，扣罚不超过采购包合同总金额的5%，以上应支付的违约金，甲方有权在应付未付款项中先行扣除。</w:t>
      </w:r>
      <w:r>
        <w:br/>
      </w:r>
      <w:r>
        <w:rPr>
          <w:sz w:val="21"/>
        </w:rPr>
        <w:t xml:space="preserve">    </w:t>
      </w:r>
      <w:r>
        <w:rPr>
          <w:sz w:val="21"/>
          <w:color w:val="000000"/>
        </w:rPr>
        <w:t>（三）</w:t>
      </w:r>
      <w:r>
        <w:rPr>
          <w:sz w:val="21"/>
          <w:color w:val="000000"/>
        </w:rPr>
        <w:t>乙方</w:t>
      </w:r>
      <w:r>
        <w:rPr>
          <w:sz w:val="21"/>
          <w:color w:val="000000"/>
        </w:rPr>
        <w:t>无正当理</w:t>
      </w:r>
      <w:r>
        <w:rPr>
          <w:sz w:val="21"/>
          <w:color w:val="000000"/>
        </w:rPr>
        <w:t>由逾期提供服务</w:t>
      </w:r>
      <w:r>
        <w:rPr>
          <w:sz w:val="21"/>
          <w:color w:val="000000"/>
        </w:rPr>
        <w:t>或交付成果</w:t>
      </w:r>
      <w:r>
        <w:rPr>
          <w:sz w:val="21"/>
          <w:color w:val="000000"/>
        </w:rPr>
        <w:t>的，从逾期之日起每日按本合同总金额</w:t>
      </w:r>
      <w:r>
        <w:rPr>
          <w:sz w:val="21"/>
          <w:color w:val="000000"/>
        </w:rPr>
        <w:t xml:space="preserve"> 3‰</w:t>
      </w:r>
      <w:r>
        <w:rPr>
          <w:sz w:val="21"/>
          <w:color w:val="000000"/>
        </w:rPr>
        <w:t>的数额向甲方支付违约金；乙方逾期提供服务超过</w:t>
      </w:r>
      <w:r>
        <w:rPr>
          <w:sz w:val="21"/>
          <w:color w:val="000000"/>
        </w:rPr>
        <w:t>15</w:t>
      </w:r>
      <w:r>
        <w:rPr>
          <w:sz w:val="21"/>
          <w:color w:val="000000"/>
        </w:rPr>
        <w:t>日，甲方有权</w:t>
      </w:r>
      <w:r>
        <w:rPr>
          <w:sz w:val="21"/>
          <w:color w:val="000000"/>
        </w:rPr>
        <w:t>解除合同，</w:t>
      </w:r>
      <w:r>
        <w:rPr>
          <w:sz w:val="21"/>
          <w:color w:val="000000"/>
        </w:rPr>
        <w:t>乙方须向甲方退还已支付的服务费，并向甲方支付合同总金额</w:t>
      </w:r>
      <w:r>
        <w:rPr>
          <w:sz w:val="21"/>
          <w:color w:val="000000"/>
        </w:rPr>
        <w:t>5%</w:t>
      </w:r>
      <w:r>
        <w:rPr>
          <w:sz w:val="21"/>
          <w:color w:val="000000"/>
        </w:rPr>
        <w:t>的违约金。违约金无法弥补甲方所受损失的，则乙方应继续赔偿。</w:t>
      </w:r>
      <w:r>
        <w:rPr>
          <w:sz w:val="21"/>
        </w:rPr>
        <w:t>。</w:t>
      </w:r>
      <w:r>
        <w:br/>
      </w:r>
      <w:r>
        <w:rPr>
          <w:sz w:val="21"/>
        </w:rPr>
        <w:t xml:space="preserve">   </w:t>
      </w:r>
      <w:r>
        <w:rPr>
          <w:sz w:val="21"/>
        </w:rPr>
        <w:t>（</w:t>
      </w:r>
      <w:r>
        <w:rPr>
          <w:sz w:val="21"/>
        </w:rPr>
        <w:t>四</w:t>
      </w:r>
      <w:r>
        <w:rPr>
          <w:sz w:val="21"/>
        </w:rPr>
        <w:t>）乙方在项目实施期内出现拒绝委托、现场采样迟到等负面情况并查实的，不可抗力因素引起延误的情况除外，每出现一次扣除人民币</w:t>
      </w:r>
      <w:r>
        <w:rPr>
          <w:sz w:val="21"/>
        </w:rPr>
        <w:t>300元，扣罚不超过采购包合同总金额的1%，以上应支付的违约金，甲方有权在应付未付款项中先行扣除，如合同履行期限内，乙方出现前述负面情况3次及以上的，甲方有权与其终止合同。</w:t>
      </w:r>
      <w:r>
        <w:br/>
      </w:r>
      <w:r>
        <w:rPr>
          <w:sz w:val="21"/>
        </w:rPr>
        <w:t xml:space="preserve">    </w:t>
      </w:r>
      <w:r>
        <w:rPr>
          <w:sz w:val="21"/>
        </w:rPr>
        <w:t>（</w:t>
      </w:r>
      <w:r>
        <w:rPr>
          <w:sz w:val="21"/>
        </w:rPr>
        <w:t>五</w:t>
      </w:r>
      <w:r>
        <w:rPr>
          <w:sz w:val="21"/>
        </w:rPr>
        <w:t>）乙方出现不配合甲方开展质量审查、飞行检查、盲样考核等质量控制工作的，每出现一次，向甲方支付违约金人民币</w:t>
      </w:r>
      <w:r>
        <w:rPr>
          <w:sz w:val="21"/>
        </w:rPr>
        <w:t>5000元，扣罚不超过采购包合同总金额的5%，以上应支付的违约金，甲方有权在应付未付款项中先行扣除，出现3次及以上的，甲方有权与其终止合同。</w:t>
      </w:r>
      <w:r>
        <w:br/>
      </w:r>
      <w:r>
        <w:rPr>
          <w:sz w:val="21"/>
        </w:rPr>
        <w:t xml:space="preserve">   </w:t>
      </w:r>
      <w:r>
        <w:rPr>
          <w:sz w:val="21"/>
        </w:rPr>
        <w:t>（</w:t>
      </w:r>
      <w:r>
        <w:rPr>
          <w:sz w:val="21"/>
        </w:rPr>
        <w:t>六</w:t>
      </w:r>
      <w:r>
        <w:rPr>
          <w:sz w:val="21"/>
        </w:rPr>
        <w:t>）如因乙方在履行职务过程中的疏忽、失职、过错等故意或者过失原因给甲方造成损失、侵害或未按时按质完成工作内容，包括但不限于甲方本身的财产损失或导致甲方复议诉讼案件败诉的、由此而导致的甲方对任何第三方的法律责任等，乙方需对此均承担相应的赔偿责任。</w:t>
      </w:r>
      <w:r>
        <w:br/>
      </w:r>
      <w:r>
        <w:rPr>
          <w:sz w:val="21"/>
        </w:rPr>
        <w:t xml:space="preserve">    </w:t>
      </w:r>
      <w:r>
        <w:rPr>
          <w:sz w:val="21"/>
        </w:rPr>
        <w:t>（</w:t>
      </w:r>
      <w:r>
        <w:rPr>
          <w:sz w:val="21"/>
        </w:rPr>
        <w:t>七</w:t>
      </w:r>
      <w:r>
        <w:rPr>
          <w:sz w:val="21"/>
        </w:rPr>
        <w:t>）乙方存在其他违反本招标文件或合同约定的情形，甲方有权要求乙方限期改正。如乙方未在规定时限内改正，应赔偿由此对甲方造成的损失，同时甲方有权解除合同。</w:t>
      </w:r>
    </w:p>
    <w:p>
      <w:pPr>
        <w:pStyle w:val="null3"/>
        <w:ind w:firstLine="420"/>
        <w:jc w:val="both"/>
      </w:pPr>
      <w:r>
        <w:rPr>
          <w:sz w:val="21"/>
          <w:color w:val="000000"/>
        </w:rPr>
        <w:t>（</w:t>
      </w:r>
      <w:r>
        <w:rPr>
          <w:sz w:val="21"/>
          <w:color w:val="000000"/>
        </w:rPr>
        <w:t>八</w:t>
      </w:r>
      <w:r>
        <w:rPr>
          <w:sz w:val="21"/>
          <w:color w:val="000000"/>
        </w:rPr>
        <w:t>）</w:t>
      </w:r>
      <w:r>
        <w:rPr>
          <w:sz w:val="21"/>
          <w:color w:val="000000"/>
        </w:rPr>
        <w:t>乙方未按合同</w:t>
      </w:r>
      <w:r>
        <w:rPr>
          <w:sz w:val="21"/>
          <w:color w:val="000000"/>
        </w:rPr>
        <w:t>约</w:t>
      </w:r>
      <w:r>
        <w:rPr>
          <w:sz w:val="21"/>
          <w:color w:val="000000"/>
        </w:rPr>
        <w:t>定提供</w:t>
      </w:r>
      <w:r>
        <w:rPr>
          <w:sz w:val="21"/>
          <w:color w:val="000000"/>
        </w:rPr>
        <w:t>质保</w:t>
      </w:r>
      <w:r>
        <w:rPr>
          <w:sz w:val="21"/>
          <w:color w:val="000000"/>
        </w:rPr>
        <w:t>服务，且经甲方书面敦促仍未能履行的，甲方有权另行委托第三方提供服务，因此产生的服务费</w:t>
      </w:r>
      <w:r>
        <w:rPr>
          <w:sz w:val="21"/>
          <w:color w:val="000000"/>
        </w:rPr>
        <w:t>和额外支出</w:t>
      </w:r>
      <w:r>
        <w:rPr>
          <w:sz w:val="21"/>
          <w:color w:val="000000"/>
        </w:rPr>
        <w:t>均</w:t>
      </w:r>
      <w:r>
        <w:rPr>
          <w:sz w:val="21"/>
          <w:color w:val="000000"/>
        </w:rPr>
        <w:t>由乙方承担，且甲方有权在未付款项中先行扣除。</w:t>
      </w:r>
    </w:p>
    <w:p>
      <w:pPr>
        <w:pStyle w:val="null3"/>
        <w:ind w:firstLine="420"/>
        <w:jc w:val="both"/>
      </w:pPr>
      <w:r>
        <w:rPr>
          <w:sz w:val="21"/>
          <w:color w:val="000000"/>
        </w:rPr>
        <w:t>（</w:t>
      </w:r>
      <w:r>
        <w:rPr>
          <w:sz w:val="21"/>
          <w:color w:val="000000"/>
        </w:rPr>
        <w:t>九</w:t>
      </w:r>
      <w:r>
        <w:rPr>
          <w:sz w:val="21"/>
          <w:color w:val="000000"/>
        </w:rPr>
        <w:t>）</w:t>
      </w:r>
      <w:r>
        <w:rPr>
          <w:sz w:val="21"/>
          <w:color w:val="000000"/>
        </w:rPr>
        <w:t>如因政策变动或财政审批</w:t>
      </w:r>
      <w:r>
        <w:rPr>
          <w:sz w:val="21"/>
          <w:color w:val="000000"/>
        </w:rPr>
        <w:t>或财政预决算</w:t>
      </w:r>
      <w:r>
        <w:rPr>
          <w:sz w:val="21"/>
          <w:color w:val="000000"/>
        </w:rPr>
        <w:t>原因导致本合同无法继续履行的，双方应积极协商妥善合理的解决方案，且互不追究责任，所产生经济损失各自承担。</w:t>
      </w:r>
    </w:p>
    <w:p>
      <w:pPr>
        <w:pStyle w:val="null3"/>
        <w:ind w:firstLine="420"/>
        <w:jc w:val="both"/>
      </w:pPr>
      <w:r>
        <w:rPr>
          <w:sz w:val="21"/>
          <w:color w:val="000000"/>
        </w:rPr>
        <w:t>（十）</w:t>
      </w:r>
      <w:r>
        <w:rPr>
          <w:sz w:val="21"/>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21"/>
          <w:color w:val="000000"/>
        </w:rPr>
        <w:t>20%</w:t>
      </w:r>
      <w:r>
        <w:rPr>
          <w:sz w:val="21"/>
          <w:color w:val="000000"/>
        </w:rPr>
        <w:t>作为违约金，若违约金无法弥补甲方所受损失的，则乙方应继续赔偿。</w:t>
      </w:r>
    </w:p>
    <w:p>
      <w:pPr>
        <w:pStyle w:val="null3"/>
        <w:ind w:firstLine="420"/>
        <w:jc w:val="both"/>
      </w:pPr>
      <w:r>
        <w:rPr>
          <w:sz w:val="21"/>
          <w:color w:val="000000"/>
        </w:rPr>
        <w:t>（十一）</w:t>
      </w:r>
      <w:r>
        <w:rPr>
          <w:sz w:val="21"/>
          <w:color w:val="000000"/>
        </w:rPr>
        <w:t>履行本合同过程中，发生乙方承担违约责任，应向甲方支付款项（包括但不限于退还已付款项、支付违约金</w:t>
      </w:r>
      <w:r>
        <w:rPr>
          <w:sz w:val="21"/>
          <w:color w:val="000000"/>
        </w:rPr>
        <w:t>、滞纳金</w:t>
      </w:r>
      <w:r>
        <w:rPr>
          <w:sz w:val="21"/>
          <w:color w:val="000000"/>
        </w:rPr>
        <w:t>等）情形，甲方</w:t>
      </w:r>
      <w:r>
        <w:rPr>
          <w:sz w:val="21"/>
          <w:color w:val="000000"/>
        </w:rPr>
        <w:t>均</w:t>
      </w:r>
      <w:r>
        <w:rPr>
          <w:sz w:val="21"/>
          <w:color w:val="000000"/>
        </w:rPr>
        <w:t>有权在未付款项中扣除，或要求乙方另行支付</w:t>
      </w:r>
      <w:r>
        <w:rPr>
          <w:sz w:val="21"/>
          <w:color w:val="000000"/>
        </w:rPr>
        <w:t>。</w:t>
      </w:r>
    </w:p>
    <w:p>
      <w:pPr>
        <w:pStyle w:val="null3"/>
        <w:ind w:firstLine="420"/>
        <w:jc w:val="both"/>
      </w:pPr>
      <w:r>
        <w:rPr>
          <w:sz w:val="21"/>
          <w:color w:val="000000"/>
        </w:rPr>
        <w:t>（十二）</w:t>
      </w:r>
      <w:r>
        <w:rPr>
          <w:sz w:val="21"/>
          <w:color w:val="000000"/>
        </w:rPr>
        <w:t>如</w:t>
      </w:r>
      <w:r>
        <w:rPr>
          <w:sz w:val="21"/>
          <w:color w:val="000000"/>
        </w:rPr>
        <w:t>本条所列违约行为为履行应急监测任务时产生的，乙方除按前款约定承担违约责任外，存在问题的应急监测任务对应的服务费不纳入年度总量控制范围内，由此产生的费用由乙方自行承担。</w:t>
      </w:r>
    </w:p>
    <w:p>
      <w:pPr>
        <w:pStyle w:val="null3"/>
        <w:ind w:firstLine="420"/>
        <w:jc w:val="both"/>
      </w:pPr>
      <w:r>
        <w:rPr>
          <w:sz w:val="21"/>
          <w:color w:val="000000"/>
        </w:rPr>
        <w:t>（十三）其他违约责任按《中华人民共和国民法典》处理。</w:t>
      </w:r>
    </w:p>
    <w:p>
      <w:pPr>
        <w:pStyle w:val="null3"/>
        <w:jc w:val="both"/>
        <w:outlineLvl w:val="0"/>
      </w:pPr>
      <w:r>
        <w:rPr>
          <w:sz w:val="21"/>
          <w:b/>
          <w:color w:val="000000"/>
        </w:rPr>
        <w:t>十三、不可抗力</w:t>
      </w:r>
    </w:p>
    <w:p>
      <w:pPr>
        <w:pStyle w:val="null3"/>
        <w:ind w:firstLine="420"/>
        <w:jc w:val="both"/>
      </w:pPr>
      <w:r>
        <w:rPr>
          <w:sz w:val="21"/>
          <w:color w:val="000000"/>
        </w:rPr>
        <w:t>本</w:t>
      </w:r>
      <w:r>
        <w:rPr>
          <w:sz w:val="21"/>
          <w:color w:val="000000"/>
        </w:rPr>
        <w:t>合同</w:t>
      </w:r>
      <w:r>
        <w:rPr>
          <w:sz w:val="21"/>
          <w:color w:val="000000"/>
        </w:rPr>
        <w:t>所述的</w:t>
      </w:r>
      <w:r>
        <w:rPr>
          <w:sz w:val="21"/>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420"/>
        <w:jc w:val="both"/>
      </w:pPr>
      <w:r>
        <w:rPr>
          <w:sz w:val="21"/>
          <w:color w:val="000000"/>
        </w:rPr>
        <w:t>任何一方由于不可抗力原因不能履行合同时，应立即书面通知对方，以减轻可能给对方造成的损失；同时必须在</w:t>
      </w:r>
      <w:r>
        <w:rPr>
          <w:sz w:val="21"/>
          <w:color w:val="000000"/>
        </w:rPr>
        <w:t>7日内取得有关机构的不可抗力证明</w:t>
      </w:r>
      <w:r>
        <w:rPr>
          <w:sz w:val="21"/>
          <w:color w:val="000000"/>
        </w:rPr>
        <w:t>，</w:t>
      </w:r>
      <w:r>
        <w:rPr>
          <w:sz w:val="21"/>
          <w:color w:val="000000"/>
        </w:rPr>
        <w:t>如果不可抗力</w:t>
      </w:r>
      <w:r>
        <w:rPr>
          <w:sz w:val="21"/>
          <w:color w:val="000000"/>
        </w:rPr>
        <w:t>持续</w:t>
      </w:r>
      <w:r>
        <w:rPr>
          <w:sz w:val="21"/>
          <w:color w:val="000000"/>
        </w:rPr>
        <w:t>超过</w:t>
      </w:r>
      <w:r>
        <w:rPr>
          <w:sz w:val="21"/>
          <w:color w:val="000000"/>
        </w:rPr>
        <w:t>15日，双方将通过友好协商允许延期履行或修订合同，并根据情况可部分或全部免于承担违约责任。</w:t>
      </w:r>
    </w:p>
    <w:p>
      <w:pPr>
        <w:pStyle w:val="null3"/>
        <w:jc w:val="both"/>
        <w:outlineLvl w:val="0"/>
      </w:pPr>
      <w:r>
        <w:rPr>
          <w:sz w:val="21"/>
          <w:b/>
          <w:color w:val="000000"/>
        </w:rPr>
        <w:t>十四、争议处理</w:t>
      </w:r>
    </w:p>
    <w:p>
      <w:pPr>
        <w:pStyle w:val="null3"/>
        <w:ind w:left="210"/>
        <w:jc w:val="both"/>
        <w:outlineLvl w:val="1"/>
      </w:pPr>
      <w:r>
        <w:rPr>
          <w:sz w:val="21"/>
          <w:b/>
          <w:color w:val="000000"/>
        </w:rPr>
        <w:t>（一）</w:t>
      </w:r>
      <w:r>
        <w:rPr>
          <w:sz w:val="21"/>
          <w:b/>
          <w:color w:val="000000"/>
        </w:rPr>
        <w:t>双方因本合同的履行而发生的争议及未尽事宜，应由双方友好协商解决。协商不成，任何一方均可将争议提交甲方所在地</w:t>
      </w:r>
      <w:r>
        <w:rPr>
          <w:sz w:val="21"/>
          <w:b/>
          <w:color w:val="000000"/>
        </w:rPr>
        <w:t>有管辖权</w:t>
      </w:r>
      <w:r>
        <w:rPr>
          <w:sz w:val="21"/>
          <w:b/>
          <w:color w:val="000000"/>
        </w:rPr>
        <w:t>的人民法院诉讼解决。</w:t>
      </w:r>
    </w:p>
    <w:p>
      <w:pPr>
        <w:pStyle w:val="null3"/>
        <w:ind w:left="210"/>
        <w:jc w:val="both"/>
        <w:outlineLvl w:val="1"/>
      </w:pPr>
      <w:r>
        <w:rPr>
          <w:sz w:val="21"/>
          <w:b/>
          <w:color w:val="000000"/>
        </w:rPr>
        <w:t>（二）</w:t>
      </w:r>
      <w:r>
        <w:rPr>
          <w:sz w:val="21"/>
          <w:b/>
          <w:color w:val="000000"/>
        </w:rPr>
        <w:t>在法院审理期间，除提交法院审理的事项外，合同其他部份仍应继续履行。</w:t>
      </w:r>
    </w:p>
    <w:p>
      <w:pPr>
        <w:pStyle w:val="null3"/>
        <w:ind w:firstLine="210"/>
        <w:jc w:val="both"/>
      </w:pPr>
      <w:r>
        <w:rPr>
          <w:sz w:val="21"/>
          <w:color w:val="000000"/>
        </w:rPr>
        <w:t>（三）</w:t>
      </w:r>
      <w:r>
        <w:rPr>
          <w:sz w:val="21"/>
          <w:color w:val="000000"/>
        </w:rPr>
        <w:t>因诉讼产生的</w:t>
      </w:r>
      <w:r>
        <w:rPr>
          <w:sz w:val="21"/>
          <w:color w:val="000000"/>
        </w:rPr>
        <w:t>维权费用包括且不限于律师费、诉讼费、保全费、担保</w:t>
      </w:r>
      <w:r>
        <w:rPr>
          <w:sz w:val="21"/>
          <w:color w:val="000000"/>
        </w:rPr>
        <w:t>保险</w:t>
      </w:r>
      <w:r>
        <w:rPr>
          <w:sz w:val="21"/>
          <w:color w:val="000000"/>
        </w:rPr>
        <w:t>费、鉴定费、交通费、公证费、误工费、诉保保险费等</w:t>
      </w:r>
      <w:r>
        <w:rPr>
          <w:sz w:val="21"/>
          <w:color w:val="000000"/>
        </w:rPr>
        <w:t>，均由败诉方承担</w:t>
      </w:r>
      <w:r>
        <w:rPr>
          <w:sz w:val="21"/>
          <w:color w:val="000000"/>
        </w:rPr>
        <w:t>。</w:t>
      </w:r>
    </w:p>
    <w:p>
      <w:pPr>
        <w:pStyle w:val="null3"/>
        <w:jc w:val="both"/>
        <w:outlineLvl w:val="0"/>
      </w:pPr>
      <w:r>
        <w:rPr>
          <w:sz w:val="21"/>
          <w:b/>
          <w:color w:val="000000"/>
        </w:rPr>
        <w:t>十五、其它</w:t>
      </w:r>
    </w:p>
    <w:p>
      <w:pPr>
        <w:pStyle w:val="null3"/>
        <w:ind w:left="210"/>
        <w:jc w:val="both"/>
        <w:outlineLvl w:val="1"/>
      </w:pPr>
      <w:r>
        <w:rPr>
          <w:sz w:val="21"/>
          <w:b/>
          <w:color w:val="000000"/>
        </w:rPr>
        <w:t>（一）</w:t>
      </w:r>
      <w:r>
        <w:rPr>
          <w:sz w:val="21"/>
          <w:b/>
          <w:color w:val="000000"/>
        </w:rPr>
        <w:t>本合同所有附件、</w:t>
      </w:r>
      <w:r>
        <w:rPr>
          <w:sz w:val="21"/>
          <w:b/>
          <w:color w:val="000000"/>
        </w:rPr>
        <w:t>采购</w:t>
      </w:r>
      <w:r>
        <w:rPr>
          <w:sz w:val="21"/>
          <w:b/>
          <w:color w:val="000000"/>
        </w:rPr>
        <w:t>文件、</w:t>
      </w:r>
      <w:r>
        <w:rPr>
          <w:sz w:val="21"/>
          <w:b/>
          <w:color w:val="000000"/>
        </w:rPr>
        <w:t>报价</w:t>
      </w:r>
      <w:r>
        <w:rPr>
          <w:sz w:val="21"/>
          <w:b/>
          <w:color w:val="000000"/>
        </w:rPr>
        <w:t>文件、</w:t>
      </w:r>
      <w:r>
        <w:rPr>
          <w:sz w:val="21"/>
          <w:b/>
          <w:color w:val="000000"/>
        </w:rPr>
        <w:t>成交</w:t>
      </w:r>
      <w:r>
        <w:rPr>
          <w:sz w:val="21"/>
          <w:b/>
          <w:color w:val="000000"/>
        </w:rPr>
        <w:t>通知书均为合同的有效组成部分，与本合同具有同等法律效力</w:t>
      </w:r>
      <w:r>
        <w:rPr>
          <w:sz w:val="21"/>
          <w:b/>
          <w:color w:val="000000"/>
        </w:rPr>
        <w:t>，</w:t>
      </w:r>
      <w:r>
        <w:rPr>
          <w:sz w:val="21"/>
          <w:b/>
          <w:color w:val="000000"/>
        </w:rPr>
        <w:t>如各文件之间有约定不一致的，按生效在后的文件为准。</w:t>
      </w:r>
    </w:p>
    <w:p>
      <w:pPr>
        <w:pStyle w:val="null3"/>
        <w:ind w:left="210"/>
        <w:jc w:val="both"/>
        <w:outlineLvl w:val="1"/>
      </w:pPr>
      <w:r>
        <w:rPr>
          <w:sz w:val="21"/>
          <w:b/>
          <w:color w:val="000000"/>
        </w:rPr>
        <w:t>（二）</w:t>
      </w:r>
      <w:r>
        <w:rPr>
          <w:sz w:val="21"/>
          <w:b/>
          <w:color w:val="000000"/>
        </w:rPr>
        <w:t>在执行本合同的过程中，所有经双方签署确认的文件（包括会议纪要、补充协议、往来信函）即成为本合同的有效组成部分。</w:t>
      </w:r>
    </w:p>
    <w:p>
      <w:pPr>
        <w:pStyle w:val="null3"/>
        <w:ind w:left="210"/>
        <w:jc w:val="both"/>
        <w:outlineLvl w:val="1"/>
      </w:pPr>
      <w:r>
        <w:rPr>
          <w:sz w:val="21"/>
          <w:b/>
          <w:color w:val="000000"/>
        </w:rPr>
        <w:t>（三）</w:t>
      </w:r>
      <w:r>
        <w:rPr>
          <w:sz w:val="21"/>
          <w:b/>
          <w:color w:val="000000"/>
        </w:rPr>
        <w:t>双方确认</w:t>
      </w:r>
      <w:r>
        <w:rPr>
          <w:sz w:val="21"/>
          <w:b/>
          <w:color w:val="000000"/>
        </w:rPr>
        <w:t>：</w:t>
      </w:r>
      <w:r>
        <w:rPr>
          <w:sz w:val="21"/>
          <w:b/>
          <w:color w:val="000000"/>
        </w:rPr>
        <w:t>于本</w:t>
      </w:r>
      <w:r>
        <w:rPr>
          <w:sz w:val="21"/>
          <w:b/>
          <w:color w:val="000000"/>
        </w:rPr>
        <w:t>合同尾部</w:t>
      </w:r>
      <w:r>
        <w:rPr>
          <w:sz w:val="21"/>
          <w:b/>
          <w:color w:val="000000"/>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r>
        <w:rPr>
          <w:sz w:val="44"/>
          <w:b/>
        </w:rPr>
        <w:t xml:space="preserve"> </w:t>
      </w:r>
    </w:p>
    <w:p>
      <w:pPr>
        <w:pStyle w:val="null3"/>
        <w:ind w:left="210"/>
        <w:jc w:val="both"/>
        <w:outlineLvl w:val="1"/>
      </w:pPr>
      <w:r>
        <w:rPr>
          <w:sz w:val="21"/>
          <w:b/>
          <w:color w:val="000000"/>
        </w:rPr>
        <w:t>（四）</w:t>
      </w:r>
      <w:r>
        <w:rPr>
          <w:sz w:val="21"/>
          <w:b/>
          <w:color w:val="000000"/>
        </w:rPr>
        <w:t>除甲方事先书面同意外，乙方不得部分或全部转让其应履行的合同项下的义务。</w:t>
      </w:r>
    </w:p>
    <w:p>
      <w:pPr>
        <w:pStyle w:val="null3"/>
        <w:jc w:val="both"/>
        <w:outlineLvl w:val="0"/>
      </w:pPr>
      <w:r>
        <w:rPr>
          <w:sz w:val="21"/>
          <w:b/>
          <w:color w:val="000000"/>
        </w:rPr>
        <w:t>十六、本合同之附件</w:t>
      </w:r>
    </w:p>
    <w:p>
      <w:pPr>
        <w:pStyle w:val="null3"/>
        <w:ind w:firstLine="420"/>
        <w:jc w:val="both"/>
      </w:pPr>
      <w:r>
        <w:rPr>
          <w:sz w:val="21"/>
          <w:color w:val="000000"/>
        </w:rPr>
        <w:t>具体包括：</w:t>
      </w:r>
    </w:p>
    <w:p>
      <w:pPr>
        <w:pStyle w:val="null3"/>
      </w:pPr>
      <w:r>
        <w:rPr>
          <w:sz w:val="21"/>
          <w:color w:val="000000"/>
        </w:rPr>
        <w:t>1． 附件一：×××中标通知书</w:t>
      </w:r>
    </w:p>
    <w:p>
      <w:pPr>
        <w:pStyle w:val="null3"/>
      </w:pPr>
      <w:r>
        <w:rPr>
          <w:sz w:val="21"/>
          <w:color w:val="000000"/>
        </w:rPr>
        <w:t>2． 附件二：项目报价表</w:t>
      </w:r>
    </w:p>
    <w:p>
      <w:pPr>
        <w:pStyle w:val="null3"/>
        <w:jc w:val="both"/>
        <w:outlineLvl w:val="0"/>
      </w:pPr>
      <w:r>
        <w:rPr>
          <w:sz w:val="21"/>
          <w:b/>
          <w:color w:val="000000"/>
        </w:rPr>
        <w:t>十七、合同生效</w:t>
      </w:r>
    </w:p>
    <w:p>
      <w:pPr>
        <w:pStyle w:val="null3"/>
        <w:ind w:left="210"/>
        <w:jc w:val="both"/>
        <w:outlineLvl w:val="1"/>
      </w:pPr>
      <w:r>
        <w:rPr>
          <w:sz w:val="21"/>
          <w:b/>
          <w:color w:val="000000"/>
        </w:rPr>
        <w:t>本</w:t>
      </w:r>
      <w:r>
        <w:rPr>
          <w:sz w:val="21"/>
          <w:b/>
          <w:color w:val="000000"/>
        </w:rPr>
        <w:t>合同在甲乙双方法定代表人或其授权代表签字盖章后生效。</w:t>
      </w:r>
    </w:p>
    <w:p>
      <w:pPr>
        <w:pStyle w:val="null3"/>
        <w:jc w:val="both"/>
      </w:pPr>
      <w:r>
        <w:rPr>
          <w:sz w:val="21"/>
          <w:color w:val="000000"/>
        </w:rPr>
        <w:t>合同一式</w:t>
      </w:r>
      <w:r>
        <w:rPr>
          <w:sz w:val="21"/>
          <w:color w:val="000000"/>
        </w:rPr>
        <w:t>6</w:t>
      </w:r>
      <w:r>
        <w:rPr>
          <w:sz w:val="21"/>
          <w:color w:val="000000"/>
        </w:rPr>
        <w:t>份，均为正本</w:t>
      </w:r>
      <w:r>
        <w:rPr>
          <w:sz w:val="21"/>
          <w:color w:val="000000"/>
        </w:rPr>
        <w:t>，</w:t>
      </w:r>
      <w:r>
        <w:rPr>
          <w:sz w:val="21"/>
          <w:color w:val="000000"/>
        </w:rPr>
        <w:t>具有同等法律效力</w:t>
      </w:r>
      <w:r>
        <w:rPr>
          <w:sz w:val="21"/>
          <w:color w:val="000000"/>
        </w:rPr>
        <w:t>，</w:t>
      </w:r>
      <w:r>
        <w:rPr>
          <w:sz w:val="21"/>
          <w:color w:val="000000"/>
        </w:rPr>
        <w:t>甲方</w:t>
      </w:r>
      <w:r>
        <w:rPr>
          <w:sz w:val="21"/>
          <w:color w:val="000000"/>
        </w:rPr>
        <w:t>、乙方、招标代理机构各</w:t>
      </w:r>
      <w:r>
        <w:rPr>
          <w:sz w:val="21"/>
          <w:color w:val="000000"/>
        </w:rPr>
        <w:t>执</w:t>
      </w:r>
      <w:r>
        <w:rPr>
          <w:sz w:val="21"/>
          <w:color w:val="000000"/>
        </w:rPr>
        <w:t>2</w:t>
      </w:r>
      <w:r>
        <w:rPr>
          <w:sz w:val="21"/>
          <w:color w:val="000000"/>
        </w:rPr>
        <w:t>份。</w:t>
      </w:r>
    </w:p>
    <w:p>
      <w:pPr>
        <w:pStyle w:val="null3"/>
      </w:pPr>
      <w:r>
        <w:rPr>
          <w:sz w:val="21"/>
          <w:color w:val="000000"/>
        </w:rPr>
        <w:t>（以下无正文）</w:t>
      </w:r>
    </w:p>
    <w:p>
      <w:pPr>
        <w:pStyle w:val="null3"/>
        <w:jc w:val="left"/>
      </w:pPr>
      <w:r>
        <w:rPr>
          <w:sz w:val="21"/>
          <w:color w:val="000000"/>
        </w:rPr>
        <w:t>甲方</w:t>
      </w:r>
      <w:r>
        <w:rPr>
          <w:sz w:val="21"/>
          <w:color w:val="000000"/>
        </w:rPr>
        <w:t>(</w:t>
      </w:r>
      <w:r>
        <w:rPr>
          <w:sz w:val="21"/>
          <w:color w:val="000000"/>
        </w:rPr>
        <w:t>盖章</w:t>
      </w:r>
      <w:r>
        <w:rPr>
          <w:sz w:val="21"/>
          <w:color w:val="000000"/>
        </w:rPr>
        <w:t>)</w:t>
      </w:r>
      <w:r>
        <w:rPr>
          <w:sz w:val="21"/>
          <w:color w:val="000000"/>
        </w:rPr>
        <w:t>：中山市生态环境局</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址：广东省中山市东区中山三路</w:t>
      </w:r>
      <w:r>
        <w:rPr>
          <w:sz w:val="21"/>
          <w:color w:val="000000"/>
        </w:rPr>
        <w:t>26号</w:t>
      </w:r>
    </w:p>
    <w:p>
      <w:pPr>
        <w:pStyle w:val="null3"/>
        <w:jc w:val="left"/>
      </w:pPr>
      <w:r>
        <w:rPr>
          <w:sz w:val="21"/>
          <w:color w:val="000000"/>
        </w:rPr>
        <w:t>邮政编码：</w:t>
      </w:r>
      <w:r>
        <w:rPr>
          <w:sz w:val="21"/>
          <w:color w:val="000000"/>
        </w:rPr>
        <w:t>528400</w:t>
      </w:r>
    </w:p>
    <w:p>
      <w:pPr>
        <w:pStyle w:val="null3"/>
        <w:jc w:val="left"/>
      </w:pPr>
      <w:r>
        <w:rPr>
          <w:sz w:val="21"/>
          <w:color w:val="000000"/>
        </w:rPr>
        <w:t>传</w:t>
      </w:r>
      <w:r>
        <w:rPr>
          <w:sz w:val="21"/>
          <w:color w:val="000000"/>
        </w:rPr>
        <w:t xml:space="preserve">    </w:t>
      </w:r>
      <w:r>
        <w:rPr>
          <w:sz w:val="21"/>
          <w:color w:val="000000"/>
        </w:rPr>
        <w:t>真：</w:t>
      </w:r>
      <w:r>
        <w:rPr>
          <w:sz w:val="21"/>
          <w:color w:val="000000"/>
        </w:rPr>
        <w:t>0760-88303143</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pPr>
      <w:r>
        <w:rPr>
          <w:sz w:val="21"/>
          <w:color w:val="000000"/>
        </w:rPr>
        <w:t>乙方</w:t>
      </w:r>
      <w:r>
        <w:rPr>
          <w:sz w:val="21"/>
          <w:color w:val="000000"/>
        </w:rPr>
        <w:t>(</w:t>
      </w:r>
      <w:r>
        <w:rPr>
          <w:sz w:val="21"/>
          <w:color w:val="000000"/>
        </w:rPr>
        <w:t>盖章</w:t>
      </w:r>
      <w:r>
        <w:rPr>
          <w:sz w:val="21"/>
          <w:color w:val="000000"/>
        </w:rPr>
        <w:t>)</w:t>
      </w:r>
      <w:r>
        <w:rPr>
          <w:sz w:val="21"/>
          <w:color w:val="000000"/>
        </w:rPr>
        <w:t>：</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left"/>
      </w:pPr>
      <w:r>
        <w:rPr>
          <w:sz w:val="21"/>
          <w:color w:val="000000"/>
        </w:rPr>
        <w:t>邮政编码：</w:t>
      </w:r>
    </w:p>
    <w:p>
      <w:pPr>
        <w:pStyle w:val="null3"/>
        <w:jc w:val="left"/>
      </w:pPr>
      <w:r>
        <w:rPr>
          <w:sz w:val="21"/>
          <w:color w:val="000000"/>
        </w:rPr>
        <w:t>传</w:t>
      </w:r>
      <w:r>
        <w:rPr>
          <w:sz w:val="21"/>
          <w:color w:val="000000"/>
        </w:rPr>
        <w:t xml:space="preserve">    </w:t>
      </w:r>
      <w:r>
        <w:rPr>
          <w:sz w:val="21"/>
          <w:color w:val="000000"/>
        </w:rPr>
        <w:t>真：</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p>
    <w:p>
      <w:pPr>
        <w:pStyle w:val="null3"/>
        <w:jc w:val="left"/>
      </w:pPr>
      <w:r>
        <w:rPr/>
        <w:t xml:space="preserve"> </w:t>
      </w:r>
    </w:p>
    <w:p>
      <w:pPr>
        <w:pStyle w:val="null3"/>
      </w:pPr>
      <w:r>
        <w:rPr>
          <w:sz w:val="40"/>
          <w:b/>
        </w:rPr>
        <w:t>附件（采购包</w:t>
      </w:r>
      <w:r>
        <w:rPr>
          <w:sz w:val="40"/>
          <w:b/>
        </w:rPr>
        <w:t>3）</w:t>
      </w:r>
    </w:p>
    <w:p>
      <w:pPr>
        <w:pStyle w:val="null3"/>
        <w:jc w:val="both"/>
      </w:pPr>
      <w:r>
        <w:rPr>
          <w:sz w:val="72"/>
          <w:b/>
        </w:rPr>
        <w:t>中山市生态环境局</w:t>
      </w:r>
    </w:p>
    <w:p>
      <w:pPr>
        <w:pStyle w:val="null3"/>
        <w:jc w:val="center"/>
      </w:pPr>
      <w:r>
        <w:rPr>
          <w:sz w:val="72"/>
          <w:b/>
        </w:rPr>
        <w:t>服务类项目</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sz w:val="21"/>
        </w:rPr>
        <w:t>（注：此合同书为参考格式，采购人与中标人应结合招标文件要求及投标文件承诺进行合同拟定，最终以采购人与中标人签订的政府采购合同为准。）</w:t>
      </w:r>
    </w:p>
    <w:p>
      <w:pPr>
        <w:pStyle w:val="null3"/>
        <w:jc w:val="center"/>
      </w:pPr>
      <w:r>
        <w:rPr>
          <w:sz w:val="28"/>
          <w:b/>
        </w:rPr>
        <w:t>项目名称：</w:t>
      </w:r>
      <w:r>
        <w:rPr>
          <w:sz w:val="21"/>
          <w:u w:val="single"/>
        </w:rPr>
        <w:t xml:space="preserve">    </w:t>
      </w:r>
      <w:r>
        <w:rPr>
          <w:sz w:val="21"/>
          <w:u w:val="single"/>
        </w:rPr>
        <w:t>中山市</w:t>
      </w:r>
      <w:r>
        <w:rPr>
          <w:sz w:val="21"/>
          <w:u w:val="single"/>
        </w:rPr>
        <w:t xml:space="preserve">2025年河涌水质监测项目   </w:t>
      </w:r>
      <w:r>
        <w:rPr>
          <w:sz w:val="21"/>
          <w:u w:val="single"/>
        </w:rPr>
        <w:t xml:space="preserve"> </w:t>
      </w:r>
    </w:p>
    <w:p>
      <w:pPr>
        <w:pStyle w:val="null3"/>
        <w:ind w:left="1680"/>
        <w:jc w:val="both"/>
      </w:pPr>
      <w:r>
        <w:rPr>
          <w:sz w:val="28"/>
          <w:b/>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(2025)XXXX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87"/>
        <w:jc w:val="both"/>
      </w:pPr>
      <w:r>
        <w:rPr>
          <w:sz w:val="28"/>
          <w:b/>
          <w:color w:val="000000"/>
        </w:rPr>
        <w:t>采</w:t>
      </w:r>
      <w:r>
        <w:rPr>
          <w:sz w:val="28"/>
          <w:b/>
          <w:color w:val="000000"/>
        </w:rPr>
        <w:t xml:space="preserve"> </w:t>
      </w:r>
      <w:r>
        <w:rPr>
          <w:sz w:val="28"/>
          <w:b/>
          <w:color w:val="000000"/>
        </w:rPr>
        <w:t>购</w:t>
      </w:r>
      <w:r>
        <w:rPr>
          <w:sz w:val="28"/>
          <w:b/>
          <w:color w:val="000000"/>
        </w:rPr>
        <w:t>包：</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采购包</w:t>
      </w:r>
      <w:r>
        <w:rPr>
          <w:sz w:val="21"/>
          <w:color w:val="000000"/>
          <w:u w:val="single"/>
        </w:rPr>
        <w:t>3</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ind w:left="1680"/>
        <w:jc w:val="both"/>
      </w:pPr>
      <w:r>
        <w:rPr>
          <w:sz w:val="28"/>
          <w:b/>
        </w:rPr>
        <w:t>甲</w:t>
      </w:r>
      <w:r>
        <w:rPr>
          <w:sz w:val="28"/>
          <w:b/>
        </w:rPr>
        <w:t xml:space="preserve">    </w:t>
      </w:r>
      <w:r>
        <w:rPr>
          <w:sz w:val="28"/>
          <w:b/>
        </w:rPr>
        <w:t>方：</w:t>
      </w:r>
      <w:r>
        <w:rPr>
          <w:sz w:val="28"/>
          <w:b/>
        </w:rPr>
        <w:t xml:space="preserve">  </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sz w:val="28"/>
          <w:b/>
        </w:rPr>
        <w:t>签订时间：</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pPr>
      <w:r>
        <w:rPr>
          <w:sz w:val="21"/>
        </w:rPr>
        <w:t>根据采购结果，经双方协商，本着平等互利和诚实信用的原则，一致同意签订本合同如下。</w:t>
      </w:r>
    </w:p>
    <w:p>
      <w:pPr>
        <w:pStyle w:val="null3"/>
      </w:pPr>
      <w:r>
        <w:rPr/>
        <w:t xml:space="preserve"> </w:t>
      </w:r>
    </w:p>
    <w:p>
      <w:pPr>
        <w:pStyle w:val="null3"/>
        <w:jc w:val="both"/>
      </w:pPr>
      <w:r>
        <w:rPr>
          <w:sz w:val="21"/>
          <w:b/>
          <w:color w:val="000000"/>
        </w:rPr>
        <w:t>一、</w:t>
      </w:r>
      <w:r>
        <w:rPr>
          <w:sz w:val="21"/>
          <w:b/>
          <w:color w:val="000000"/>
        </w:rPr>
        <w:t>项目名称</w:t>
      </w:r>
    </w:p>
    <w:p>
      <w:pPr>
        <w:pStyle w:val="null3"/>
        <w:ind w:firstLine="420"/>
        <w:jc w:val="both"/>
      </w:pPr>
      <w:r>
        <w:rPr>
          <w:sz w:val="21"/>
          <w:color w:val="000000"/>
        </w:rPr>
        <w:t>中山市</w:t>
      </w:r>
      <w:r>
        <w:rPr>
          <w:sz w:val="21"/>
          <w:color w:val="000000"/>
        </w:rPr>
        <w:t>2025年河涌水质监测项目</w:t>
      </w:r>
    </w:p>
    <w:p>
      <w:pPr>
        <w:pStyle w:val="null3"/>
        <w:jc w:val="both"/>
      </w:pPr>
      <w:r>
        <w:rPr>
          <w:sz w:val="21"/>
          <w:b/>
          <w:color w:val="000000"/>
        </w:rPr>
        <w:t>二、</w:t>
      </w:r>
      <w:r>
        <w:rPr>
          <w:sz w:val="21"/>
          <w:b/>
          <w:color w:val="000000"/>
        </w:rPr>
        <w:t>项目概况</w:t>
      </w:r>
    </w:p>
    <w:p>
      <w:pPr>
        <w:pStyle w:val="null3"/>
        <w:ind w:firstLine="420"/>
        <w:jc w:val="both"/>
      </w:pP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2）2025年第二、三、四季度东南和西部组团9个镇街河涌；（3）2025年第二、三、四季度中心组团8个镇街河涌、2025年第二、三、四季度国考断面一级支流和2025年下半年全市水（环境）功能区水体监测工作。</w:t>
      </w:r>
    </w:p>
    <w:p>
      <w:pPr>
        <w:pStyle w:val="null3"/>
        <w:ind w:firstLine="420"/>
        <w:jc w:val="both"/>
      </w:pPr>
      <w:r>
        <w:rPr>
          <w:sz w:val="21"/>
          <w:color w:val="000000"/>
        </w:rPr>
        <w:t>本合同对应的是上述序号</w:t>
      </w:r>
      <w:r>
        <w:rPr>
          <w:sz w:val="21"/>
          <w:color w:val="000000"/>
          <w:u w:val="single"/>
        </w:rPr>
        <w:t>（</w:t>
      </w:r>
      <w:r>
        <w:rPr>
          <w:sz w:val="21"/>
          <w:color w:val="000000"/>
          <w:u w:val="single"/>
        </w:rPr>
        <w:t>3）</w:t>
      </w:r>
      <w:r>
        <w:rPr>
          <w:sz w:val="21"/>
          <w:color w:val="000000"/>
        </w:rPr>
        <w:t>监测工作。</w:t>
      </w:r>
    </w:p>
    <w:p>
      <w:pPr>
        <w:pStyle w:val="null3"/>
        <w:jc w:val="both"/>
      </w:pPr>
      <w:r>
        <w:rPr>
          <w:sz w:val="21"/>
          <w:b/>
          <w:color w:val="000000"/>
        </w:rPr>
        <w:t>三、</w:t>
      </w:r>
      <w:r>
        <w:rPr>
          <w:sz w:val="21"/>
          <w:b/>
          <w:color w:val="000000"/>
        </w:rPr>
        <w:t>合同金额</w:t>
      </w:r>
    </w:p>
    <w:p>
      <w:pPr>
        <w:pStyle w:val="null3"/>
        <w:ind w:firstLine="420"/>
        <w:jc w:val="both"/>
      </w:pPr>
      <w:r>
        <w:rPr>
          <w:sz w:val="21"/>
          <w:color w:val="000000"/>
        </w:rPr>
        <w:t>合同</w:t>
      </w:r>
      <w:r>
        <w:rPr>
          <w:sz w:val="21"/>
          <w:color w:val="000000"/>
        </w:rPr>
        <w:t>含税</w:t>
      </w:r>
      <w:r>
        <w:rPr>
          <w:sz w:val="21"/>
          <w:color w:val="000000"/>
        </w:rPr>
        <w:t>金额为（大写）：</w:t>
      </w:r>
      <w:r>
        <w:rPr>
          <w:sz w:val="21"/>
          <w:color w:val="000000"/>
        </w:rPr>
        <w:t>_________________元（￥_____________元）人民币。</w:t>
      </w:r>
      <w:r>
        <w:rPr>
          <w:sz w:val="21"/>
          <w:color w:val="000000"/>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outlineLvl w:val="0"/>
      </w:pPr>
      <w:r>
        <w:rPr>
          <w:sz w:val="21"/>
          <w:b/>
          <w:color w:val="000000"/>
        </w:rPr>
        <w:t>四、服务的内容和要求</w:t>
      </w:r>
    </w:p>
    <w:p>
      <w:pPr>
        <w:pStyle w:val="null3"/>
        <w:ind w:left="210"/>
        <w:jc w:val="both"/>
        <w:outlineLvl w:val="1"/>
      </w:pPr>
      <w:r>
        <w:rPr>
          <w:sz w:val="21"/>
          <w:b/>
          <w:color w:val="000000"/>
        </w:rPr>
        <w:t>（一）</w:t>
      </w:r>
      <w:r>
        <w:rPr>
          <w:sz w:val="21"/>
          <w:b/>
          <w:color w:val="000000"/>
        </w:rPr>
        <w:t>服务内容：</w:t>
      </w:r>
    </w:p>
    <w:p>
      <w:pPr>
        <w:pStyle w:val="null3"/>
        <w:ind w:firstLine="420"/>
        <w:jc w:val="both"/>
      </w:pPr>
      <w:r>
        <w:rPr>
          <w:sz w:val="21"/>
          <w:color w:val="000000"/>
        </w:rPr>
        <w:t>乙方应向甲方提供以下服务：</w:t>
      </w:r>
    </w:p>
    <w:p>
      <w:pPr>
        <w:pStyle w:val="null3"/>
        <w:ind w:firstLine="420"/>
        <w:jc w:val="both"/>
      </w:pPr>
      <w:r>
        <w:rPr>
          <w:sz w:val="21"/>
          <w:color w:val="000000"/>
        </w:rPr>
        <w:t>1.中心组团河涌：东区、石岐、西区、南区、五桂山、港口镇、沙溪镇、大涌镇八个镇街共191条/段河涌3次6项指标监测任务</w:t>
      </w:r>
    </w:p>
    <w:p>
      <w:pPr>
        <w:pStyle w:val="null3"/>
        <w:ind w:firstLine="420"/>
        <w:jc w:val="both"/>
      </w:pPr>
      <w:r>
        <w:rPr>
          <w:sz w:val="21"/>
          <w:color w:val="000000"/>
        </w:rPr>
        <w:t>2.水（环境）功能区水体：约300个水体下半年21项指标监测任务</w:t>
      </w:r>
    </w:p>
    <w:p>
      <w:pPr>
        <w:pStyle w:val="null3"/>
        <w:ind w:firstLine="420"/>
        <w:jc w:val="both"/>
      </w:pPr>
      <w:r>
        <w:rPr>
          <w:sz w:val="21"/>
          <w:color w:val="000000"/>
        </w:rPr>
        <w:t>3.国考断面一级支流：9条支流3次7项指标监测任务</w:t>
      </w:r>
    </w:p>
    <w:p>
      <w:pPr>
        <w:pStyle w:val="null3"/>
        <w:ind w:firstLine="420"/>
        <w:jc w:val="both"/>
      </w:pPr>
      <w:r>
        <w:rPr>
          <w:sz w:val="21"/>
          <w:color w:val="000000"/>
        </w:rPr>
        <w:t>4.应急监测任务：根据甲方工作需要开展</w:t>
      </w:r>
    </w:p>
    <w:p>
      <w:pPr>
        <w:pStyle w:val="null3"/>
        <w:ind w:firstLine="420"/>
        <w:jc w:val="both"/>
      </w:pPr>
      <w:r>
        <w:rPr>
          <w:sz w:val="21"/>
          <w:color w:val="000000"/>
        </w:rPr>
        <w:t>注：</w:t>
      </w:r>
      <w:r>
        <w:rPr>
          <w:sz w:val="21"/>
          <w:color w:val="000000"/>
        </w:rPr>
        <w:t>①“3次”原则上是在第二季度、第三季度和第四季度前</w:t>
      </w:r>
      <w:r>
        <w:rPr>
          <w:sz w:val="21"/>
          <w:color w:val="000000"/>
        </w:rPr>
        <w:t>各</w:t>
      </w:r>
      <w:r>
        <w:rPr>
          <w:sz w:val="21"/>
          <w:color w:val="000000"/>
        </w:rPr>
        <w:t>完成</w:t>
      </w:r>
      <w:r>
        <w:rPr>
          <w:sz w:val="21"/>
          <w:color w:val="000000"/>
        </w:rPr>
        <w:t>一次</w:t>
      </w:r>
      <w:r>
        <w:rPr>
          <w:sz w:val="21"/>
          <w:color w:val="000000"/>
        </w:rPr>
        <w:t>水质采样，若受天气、河道工程等客观因素影响，可根据实际</w:t>
      </w:r>
      <w:r>
        <w:rPr>
          <w:sz w:val="21"/>
          <w:color w:val="000000"/>
        </w:rPr>
        <w:t>经甲方同意后</w:t>
      </w:r>
      <w:r>
        <w:rPr>
          <w:sz w:val="21"/>
          <w:color w:val="000000"/>
        </w:rPr>
        <w:t>适当延长采样时间；</w:t>
      </w:r>
    </w:p>
    <w:p>
      <w:pPr>
        <w:pStyle w:val="null3"/>
        <w:ind w:firstLine="420"/>
        <w:jc w:val="both"/>
      </w:pPr>
      <w:r>
        <w:rPr>
          <w:sz w:val="21"/>
          <w:color w:val="000000"/>
        </w:rPr>
        <w:t>②“6项指标”指氨氮、总磷、化学需氧量、石油类、溶解氧和透明度共6项指标；</w:t>
      </w:r>
    </w:p>
    <w:p>
      <w:pPr>
        <w:pStyle w:val="null3"/>
        <w:ind w:firstLine="420"/>
        <w:jc w:val="both"/>
      </w:pPr>
      <w:r>
        <w:rPr>
          <w:sz w:val="21"/>
          <w:color w:val="000000"/>
        </w:rPr>
        <w:t>③“21项指标”指pH值、溶解氧、高锰酸盐指数、化学需氧量、五日生化需氧量、氨氮、总磷、铜、锌、氟化物、硒、砷、汞、镉、六价铬、铅、氰化物、挥发酚、石油类、阴离子表面活性剂和硫化物共21项指标；</w:t>
      </w:r>
    </w:p>
    <w:p>
      <w:pPr>
        <w:pStyle w:val="null3"/>
        <w:ind w:firstLine="420"/>
        <w:jc w:val="both"/>
      </w:pPr>
      <w:r>
        <w:rPr>
          <w:sz w:val="21"/>
          <w:color w:val="000000"/>
        </w:rPr>
        <w:t>④考虑部分河涌可能存在枯水期、植被覆盖、河道治理或提升工程不符合采样条件等因素，组团河涌数量允许上下浮5%</w:t>
      </w:r>
      <w:r>
        <w:rPr>
          <w:sz w:val="21"/>
        </w:rPr>
        <w:t>，且不</w:t>
      </w:r>
      <w:r>
        <w:rPr>
          <w:sz w:val="21"/>
        </w:rPr>
        <w:t>增减</w:t>
      </w:r>
      <w:r>
        <w:rPr>
          <w:sz w:val="21"/>
        </w:rPr>
        <w:t>监测费用；</w:t>
      </w:r>
    </w:p>
    <w:p>
      <w:pPr>
        <w:pStyle w:val="null3"/>
        <w:ind w:firstLine="420"/>
        <w:jc w:val="both"/>
      </w:pPr>
      <w:r>
        <w:rPr>
          <w:sz w:val="21"/>
          <w:color w:val="000000"/>
        </w:rPr>
        <w:t>⑤</w:t>
      </w:r>
      <w:r>
        <w:rPr>
          <w:sz w:val="21"/>
          <w:color w:val="000000"/>
        </w:rPr>
        <w:t>应急监测任务费用监测指标单价以附件为准（与投标文件承诺的一致），未在附件中明确的单价以乙方报价（不得高于市场指导价，若有）为准。合同期内应急监测任务产生的费用控制在总合同金额</w:t>
      </w:r>
      <w:r>
        <w:rPr>
          <w:sz w:val="21"/>
          <w:color w:val="000000"/>
        </w:rPr>
        <w:t>10%以下且不收取甲方额外任何费用，超出部分由双方另行签订补充协议。</w:t>
      </w:r>
    </w:p>
    <w:p>
      <w:pPr>
        <w:pStyle w:val="null3"/>
        <w:ind w:left="210"/>
        <w:jc w:val="both"/>
        <w:outlineLvl w:val="1"/>
      </w:pPr>
      <w:r>
        <w:rPr>
          <w:sz w:val="21"/>
          <w:b/>
          <w:color w:val="000000"/>
        </w:rPr>
        <w:t>（二）</w:t>
      </w:r>
      <w:r>
        <w:rPr>
          <w:sz w:val="21"/>
          <w:b/>
          <w:color w:val="000000"/>
        </w:rPr>
        <w:t>工作要求：</w:t>
      </w:r>
    </w:p>
    <w:p>
      <w:pPr>
        <w:pStyle w:val="null3"/>
        <w:ind w:firstLine="420"/>
        <w:jc w:val="left"/>
      </w:pPr>
      <w:r>
        <w:rPr>
          <w:sz w:val="21"/>
          <w:color w:val="000000"/>
        </w:rPr>
        <w:t>专人和信息调度保障：乙方需提供现场采样照片方便甲方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both"/>
      </w:pPr>
      <w:r>
        <w:rPr>
          <w:sz w:val="21"/>
          <w:color w:val="000000"/>
        </w:rPr>
        <w:t>任务质量保障：</w:t>
      </w:r>
      <w:r>
        <w:rPr>
          <w:sz w:val="21"/>
        </w:rPr>
        <w:t>乙方应根据甲方提供的采样信息（点位经纬度等）开展采样，同时配备与项目任务量相应数量的人员、采样工具和车辆数量（具体配备的人员资质、数量、采样工具种类、配套设施设备种类等应与乙方投标文件中承诺的内容一致），</w:t>
      </w:r>
      <w:r>
        <w:rPr>
          <w:sz w:val="21"/>
          <w:color w:val="000000"/>
        </w:rPr>
        <w:t>保证能按期按质完成监测任务，且需配合甲方飞行检查等方式抽查工作质量；乙方收到应急任务后，根据甲方</w:t>
      </w:r>
      <w:r>
        <w:rPr>
          <w:sz w:val="21"/>
          <w:color w:val="000000"/>
        </w:rPr>
        <w:t>要求</w:t>
      </w:r>
      <w:r>
        <w:rPr>
          <w:sz w:val="21"/>
          <w:color w:val="000000"/>
        </w:rPr>
        <w:t>到达指定地点开展监测工作，采样后</w:t>
      </w:r>
      <w:r>
        <w:rPr>
          <w:sz w:val="21"/>
          <w:color w:val="000000"/>
        </w:rPr>
        <w:t>10个自然日内出具检测报告，且不得拒绝接收任务。</w:t>
      </w:r>
    </w:p>
    <w:p>
      <w:pPr>
        <w:pStyle w:val="null3"/>
        <w:jc w:val="both"/>
        <w:outlineLvl w:val="0"/>
      </w:pPr>
      <w:r>
        <w:rPr>
          <w:sz w:val="21"/>
          <w:b/>
          <w:color w:val="000000"/>
        </w:rPr>
        <w:t>五、服务时间及地点</w:t>
      </w:r>
    </w:p>
    <w:p>
      <w:pPr>
        <w:pStyle w:val="null3"/>
        <w:jc w:val="both"/>
        <w:outlineLvl w:val="1"/>
      </w:pPr>
      <w:r>
        <w:rPr>
          <w:sz w:val="21"/>
          <w:b/>
          <w:color w:val="000000"/>
        </w:rPr>
        <w:t>（一）</w:t>
      </w:r>
      <w:r>
        <w:rPr>
          <w:sz w:val="21"/>
          <w:b/>
          <w:color w:val="000000"/>
        </w:rPr>
        <w:t>服务时间：</w:t>
      </w:r>
      <w:r>
        <w:rPr>
          <w:sz w:val="21"/>
          <w:b/>
          <w:color w:val="000000"/>
        </w:rPr>
        <w:t>2025年5月 日至2025年12月31日。服务时间内甲方已提出应急任务需求但在期内乙方未完成有关成果的，期满后乙方仍应按照合同约定的交付时间交付有关成果，且有关费用已包含在合同价款中。</w:t>
      </w:r>
    </w:p>
    <w:p>
      <w:pPr>
        <w:pStyle w:val="null3"/>
        <w:ind w:left="210"/>
        <w:jc w:val="both"/>
        <w:outlineLvl w:val="1"/>
      </w:pPr>
      <w:r>
        <w:rPr>
          <w:sz w:val="21"/>
          <w:b/>
          <w:color w:val="000000"/>
        </w:rPr>
        <w:t>（</w:t>
      </w:r>
      <w:r>
        <w:rPr>
          <w:sz w:val="21"/>
          <w:b/>
          <w:color w:val="000000"/>
        </w:rPr>
        <w:t>二</w:t>
      </w:r>
      <w:r>
        <w:rPr>
          <w:sz w:val="21"/>
          <w:b/>
          <w:color w:val="000000"/>
        </w:rPr>
        <w:t>）</w:t>
      </w:r>
      <w:r>
        <w:rPr>
          <w:sz w:val="21"/>
          <w:b/>
          <w:color w:val="000000"/>
        </w:rPr>
        <w:t>服务地点：</w:t>
      </w:r>
      <w:r>
        <w:rPr>
          <w:sz w:val="21"/>
          <w:b/>
          <w:color w:val="000000"/>
        </w:rPr>
        <w:t>中山市。</w:t>
      </w:r>
    </w:p>
    <w:p>
      <w:pPr>
        <w:pStyle w:val="null3"/>
        <w:jc w:val="both"/>
        <w:outlineLvl w:val="0"/>
      </w:pPr>
      <w:r>
        <w:rPr>
          <w:sz w:val="21"/>
          <w:b/>
          <w:color w:val="000000"/>
        </w:rPr>
        <w:t>六、成果交付时间、方式及验收</w:t>
      </w:r>
    </w:p>
    <w:p>
      <w:pPr>
        <w:pStyle w:val="null3"/>
        <w:ind w:left="210"/>
        <w:jc w:val="both"/>
        <w:outlineLvl w:val="1"/>
      </w:pPr>
      <w:r>
        <w:rPr>
          <w:sz w:val="21"/>
          <w:b/>
          <w:color w:val="000000"/>
        </w:rPr>
        <w:t>（一）</w:t>
      </w:r>
      <w:r>
        <w:rPr>
          <w:sz w:val="21"/>
          <w:b/>
          <w:color w:val="000000"/>
        </w:rPr>
        <w:t>交付时间：</w:t>
      </w:r>
    </w:p>
    <w:p>
      <w:pPr>
        <w:pStyle w:val="null3"/>
        <w:ind w:left="210"/>
        <w:jc w:val="both"/>
        <w:outlineLvl w:val="1"/>
      </w:pPr>
      <w:r>
        <w:rPr>
          <w:sz w:val="21"/>
          <w:b/>
          <w:color w:val="000000"/>
        </w:rPr>
        <w:t>1.第二季度工作成果于完成采样后30个自然日内交付相应的成果；</w:t>
      </w:r>
    </w:p>
    <w:p>
      <w:pPr>
        <w:pStyle w:val="null3"/>
        <w:ind w:left="210"/>
        <w:jc w:val="both"/>
        <w:outlineLvl w:val="1"/>
      </w:pPr>
      <w:r>
        <w:rPr>
          <w:sz w:val="21"/>
          <w:b/>
          <w:color w:val="000000"/>
        </w:rPr>
        <w:t>2.第三季度工作成果于完成采样后30个自然日内交付相应的成果；</w:t>
      </w:r>
    </w:p>
    <w:p>
      <w:pPr>
        <w:pStyle w:val="null3"/>
        <w:ind w:left="210"/>
        <w:jc w:val="both"/>
        <w:outlineLvl w:val="1"/>
      </w:pPr>
      <w:r>
        <w:rPr>
          <w:sz w:val="21"/>
          <w:b/>
          <w:color w:val="000000"/>
        </w:rPr>
        <w:t>3.第四季度工作成果和下半年工作成果于2025年12月31日前交付相应的成果；</w:t>
      </w:r>
    </w:p>
    <w:p>
      <w:pPr>
        <w:pStyle w:val="null3"/>
        <w:ind w:left="210"/>
        <w:jc w:val="both"/>
        <w:outlineLvl w:val="1"/>
      </w:pPr>
      <w:r>
        <w:rPr>
          <w:sz w:val="21"/>
          <w:b/>
          <w:color w:val="000000"/>
        </w:rPr>
        <w:t>4.应急任务成果于当次采样后10个自然日内交付当次相关成果</w:t>
      </w:r>
    </w:p>
    <w:p>
      <w:pPr>
        <w:pStyle w:val="null3"/>
        <w:jc w:val="both"/>
      </w:pPr>
      <w:r>
        <w:rPr/>
        <w:t xml:space="preserve"> </w:t>
      </w:r>
    </w:p>
    <w:p>
      <w:pPr>
        <w:pStyle w:val="null3"/>
        <w:ind w:left="210"/>
        <w:jc w:val="both"/>
        <w:outlineLvl w:val="1"/>
      </w:pPr>
      <w:r>
        <w:rPr>
          <w:sz w:val="21"/>
          <w:b/>
          <w:color w:val="000000"/>
        </w:rPr>
        <w:t>（二）</w:t>
      </w:r>
      <w:r>
        <w:rPr>
          <w:sz w:val="21"/>
          <w:b/>
          <w:color w:val="000000"/>
        </w:rPr>
        <w:t>交付条件：</w:t>
      </w:r>
    </w:p>
    <w:p>
      <w:pPr>
        <w:pStyle w:val="null3"/>
        <w:ind w:left="210"/>
        <w:jc w:val="both"/>
        <w:outlineLvl w:val="1"/>
      </w:pPr>
      <w:r>
        <w:rPr>
          <w:sz w:val="21"/>
          <w:b/>
          <w:color w:val="000000"/>
        </w:rPr>
        <w:t>完成以下服务（成果）并获得甲方认可，</w:t>
      </w:r>
      <w:r>
        <w:rPr>
          <w:sz w:val="21"/>
          <w:b/>
        </w:rPr>
        <w:t>季度工作成果含</w:t>
      </w:r>
      <w:r>
        <w:rPr>
          <w:sz w:val="21"/>
          <w:b/>
          <w:color w:val="000000"/>
        </w:rPr>
        <w:t>中山市</w:t>
      </w:r>
      <w:r>
        <w:rPr>
          <w:sz w:val="21"/>
          <w:b/>
          <w:color w:val="000000"/>
        </w:rPr>
        <w:t>2025</w:t>
      </w:r>
      <w:r>
        <w:rPr>
          <w:sz w:val="21"/>
          <w:b/>
          <w:color w:val="000000"/>
        </w:rPr>
        <w:t>年河涌水质（中心组团）检测报告和质量控制报告，以及国考断面一级支流检测报告和质量控制报告。下半年工作成果含中山市</w:t>
      </w:r>
      <w:r>
        <w:rPr>
          <w:sz w:val="21"/>
          <w:b/>
          <w:color w:val="000000"/>
        </w:rPr>
        <w:t>2025</w:t>
      </w:r>
      <w:r>
        <w:rPr>
          <w:sz w:val="21"/>
          <w:b/>
          <w:color w:val="000000"/>
        </w:rPr>
        <w:t>年（下半年）已划定水（环境）功能区水体检测报告和质控报告</w:t>
      </w:r>
      <w:r>
        <w:rPr>
          <w:sz w:val="21"/>
          <w:b/>
          <w:color w:val="000000"/>
        </w:rPr>
        <w:t>：</w:t>
      </w:r>
    </w:p>
    <w:p>
      <w:pPr>
        <w:pStyle w:val="null3"/>
        <w:ind w:left="210"/>
        <w:jc w:val="both"/>
        <w:outlineLvl w:val="1"/>
      </w:pPr>
      <w:r>
        <w:rPr>
          <w:sz w:val="21"/>
          <w:b/>
          <w:color w:val="000000"/>
        </w:rPr>
        <w:t>1.中山市2025年河涌水质（中心组团）检测报告、国考断面一级支流检测报告，第二、三、四季度各一份</w:t>
      </w:r>
    </w:p>
    <w:p>
      <w:pPr>
        <w:pStyle w:val="null3"/>
        <w:ind w:left="210"/>
        <w:jc w:val="both"/>
        <w:outlineLvl w:val="1"/>
      </w:pPr>
      <w:r>
        <w:rPr>
          <w:sz w:val="21"/>
          <w:b/>
          <w:color w:val="000000"/>
        </w:rPr>
        <w:t>2.中山市2025年河涌水质（中心组团）质量控制报告、国考断面一级支流检测报告，第二、三、四季度各一份</w:t>
      </w:r>
    </w:p>
    <w:p>
      <w:pPr>
        <w:pStyle w:val="null3"/>
        <w:ind w:left="210"/>
        <w:jc w:val="both"/>
        <w:outlineLvl w:val="1"/>
      </w:pPr>
      <w:r>
        <w:rPr>
          <w:sz w:val="21"/>
          <w:b/>
          <w:color w:val="000000"/>
        </w:rPr>
        <w:t>3.中山市2025年（下半年）已划定水（环境）功能区水体检测报告，一份</w:t>
      </w:r>
    </w:p>
    <w:p>
      <w:pPr>
        <w:pStyle w:val="null3"/>
        <w:ind w:left="210"/>
        <w:jc w:val="both"/>
        <w:outlineLvl w:val="1"/>
      </w:pPr>
      <w:r>
        <w:rPr>
          <w:sz w:val="21"/>
          <w:b/>
          <w:color w:val="000000"/>
        </w:rPr>
        <w:t>4.中山市2025年（下半年）已划定水（环境）功能区水体质控报告，一份</w:t>
      </w:r>
    </w:p>
    <w:p>
      <w:pPr>
        <w:pStyle w:val="null3"/>
        <w:ind w:left="210"/>
        <w:jc w:val="both"/>
        <w:outlineLvl w:val="1"/>
      </w:pPr>
      <w:r>
        <w:rPr>
          <w:sz w:val="21"/>
          <w:b/>
          <w:color w:val="000000"/>
        </w:rPr>
        <w:t>5.中山市2025年河涌水质应急任务检测报告，根据实际情况产生并提交</w:t>
      </w:r>
    </w:p>
    <w:p>
      <w:pPr>
        <w:pStyle w:val="null3"/>
        <w:ind w:left="210"/>
        <w:jc w:val="both"/>
        <w:outlineLvl w:val="1"/>
      </w:pPr>
      <w:r>
        <w:rPr>
          <w:sz w:val="21"/>
          <w:b/>
          <w:color w:val="000000"/>
        </w:rPr>
        <w:t>（三）验收</w:t>
      </w:r>
    </w:p>
    <w:p>
      <w:pPr>
        <w:pStyle w:val="null3"/>
        <w:ind w:firstLine="210"/>
      </w:pPr>
      <w:r>
        <w:rPr>
          <w:sz w:val="21"/>
          <w:color w:val="000000"/>
        </w:rPr>
        <w:t>提交的成果通过</w:t>
      </w:r>
      <w:r>
        <w:rPr>
          <w:sz w:val="21"/>
          <w:color w:val="000000"/>
        </w:rPr>
        <w:t>甲方</w:t>
      </w:r>
      <w:r>
        <w:rPr>
          <w:sz w:val="21"/>
          <w:color w:val="000000"/>
        </w:rPr>
        <w:t>核验、专家评审。</w:t>
      </w:r>
    </w:p>
    <w:p>
      <w:pPr>
        <w:pStyle w:val="null3"/>
        <w:jc w:val="both"/>
        <w:outlineLvl w:val="0"/>
      </w:pPr>
      <w:r>
        <w:rPr>
          <w:sz w:val="21"/>
          <w:b/>
          <w:color w:val="000000"/>
        </w:rPr>
        <w:t>七、付款方式、时间及付款条件</w:t>
      </w:r>
    </w:p>
    <w:p>
      <w:pPr>
        <w:pStyle w:val="null3"/>
        <w:ind w:left="210"/>
        <w:jc w:val="both"/>
        <w:outlineLvl w:val="1"/>
      </w:pPr>
      <w:r>
        <w:rPr>
          <w:sz w:val="21"/>
          <w:b/>
          <w:color w:val="000000"/>
        </w:rPr>
        <w:t>（一）付款时间及条件：</w:t>
      </w:r>
    </w:p>
    <w:p>
      <w:pPr>
        <w:pStyle w:val="null3"/>
        <w:ind w:left="210"/>
        <w:jc w:val="both"/>
        <w:outlineLvl w:val="1"/>
      </w:pPr>
      <w:r>
        <w:rPr>
          <w:sz w:val="21"/>
          <w:b/>
          <w:color w:val="000000"/>
        </w:rPr>
        <w:t>（</w:t>
      </w:r>
      <w:r>
        <w:rPr>
          <w:sz w:val="21"/>
          <w:b/>
          <w:color w:val="000000"/>
        </w:rPr>
        <w:t>1）第一期：乙方提供第二、第三季度项目成果、通过甲方核验，启动支付流程，支付</w:t>
      </w:r>
      <w:r>
        <w:rPr>
          <w:sz w:val="21"/>
          <w:b/>
          <w:color w:val="000000"/>
        </w:rPr>
        <w:t>XX</w:t>
      </w:r>
      <w:r>
        <w:rPr>
          <w:sz w:val="21"/>
          <w:b/>
          <w:color w:val="000000"/>
        </w:rPr>
        <w:t>万元（以最终中标价比例为准）；</w:t>
      </w:r>
    </w:p>
    <w:p>
      <w:pPr>
        <w:pStyle w:val="null3"/>
        <w:ind w:left="210"/>
        <w:jc w:val="both"/>
        <w:outlineLvl w:val="1"/>
      </w:pPr>
      <w:r>
        <w:rPr>
          <w:sz w:val="21"/>
          <w:b/>
          <w:color w:val="000000"/>
        </w:rPr>
        <w:t>（</w:t>
      </w:r>
      <w:r>
        <w:rPr>
          <w:sz w:val="21"/>
          <w:b/>
          <w:color w:val="000000"/>
        </w:rPr>
        <w:t xml:space="preserve">2）第二期：乙方提供全部项目成果，并经过甲方核验和专家评审后启动支付流程，根据2026年及之后市财政下达的当年预算进行单次或多次支付合同剩余金额。     </w:t>
      </w:r>
    </w:p>
    <w:p>
      <w:pPr>
        <w:pStyle w:val="null3"/>
        <w:ind w:left="210"/>
        <w:jc w:val="both"/>
        <w:outlineLvl w:val="1"/>
      </w:pPr>
      <w:r>
        <w:rPr>
          <w:sz w:val="21"/>
          <w:b/>
          <w:color w:val="000000"/>
        </w:rPr>
        <w:t>若中标的单位为中小微企业，付款调整为</w:t>
      </w:r>
      <w:r>
        <w:rPr>
          <w:sz w:val="21"/>
          <w:b/>
          <w:color w:val="000000"/>
        </w:rPr>
        <w:t>3期：</w:t>
      </w:r>
    </w:p>
    <w:p>
      <w:pPr>
        <w:pStyle w:val="null3"/>
        <w:ind w:left="210"/>
        <w:jc w:val="both"/>
        <w:outlineLvl w:val="1"/>
      </w:pPr>
      <w:r>
        <w:rPr>
          <w:sz w:val="21"/>
          <w:b/>
          <w:color w:val="000000"/>
        </w:rPr>
        <w:t>第一期：双方在签订合同后，支付</w:t>
      </w:r>
      <w:r>
        <w:rPr>
          <w:sz w:val="21"/>
          <w:b/>
          <w:color w:val="000000"/>
        </w:rPr>
        <w:t>预付款金额</w:t>
      </w:r>
      <w:r>
        <w:rPr>
          <w:sz w:val="21"/>
          <w:b/>
          <w:color w:val="000000"/>
        </w:rPr>
        <w:t>XX</w:t>
      </w:r>
      <w:r>
        <w:rPr>
          <w:sz w:val="21"/>
          <w:b/>
          <w:color w:val="000000"/>
        </w:rPr>
        <w:t>万元（以最终中标价比例为准）；</w:t>
      </w:r>
    </w:p>
    <w:p>
      <w:pPr>
        <w:pStyle w:val="null3"/>
        <w:ind w:left="210"/>
        <w:jc w:val="both"/>
        <w:outlineLvl w:val="1"/>
      </w:pPr>
      <w:r>
        <w:rPr>
          <w:sz w:val="21"/>
          <w:b/>
          <w:color w:val="000000"/>
        </w:rPr>
        <w:t>第二期：乙方提供第二、第三季度项目成果、通过甲方核验，启动支付流程，支付</w:t>
      </w:r>
      <w:r>
        <w:rPr>
          <w:sz w:val="21"/>
          <w:b/>
          <w:color w:val="000000"/>
        </w:rPr>
        <w:t>当年剩余可支付金额</w:t>
      </w:r>
      <w:r>
        <w:rPr>
          <w:sz w:val="21"/>
          <w:b/>
          <w:color w:val="000000"/>
        </w:rPr>
        <w:t>XX</w:t>
      </w:r>
      <w:r>
        <w:rPr>
          <w:sz w:val="21"/>
          <w:b/>
          <w:color w:val="000000"/>
        </w:rPr>
        <w:t>万元（以最终中标价比例为准）；</w:t>
      </w:r>
    </w:p>
    <w:p>
      <w:pPr>
        <w:pStyle w:val="null3"/>
        <w:ind w:left="210"/>
        <w:jc w:val="both"/>
        <w:outlineLvl w:val="1"/>
      </w:pPr>
      <w:r>
        <w:rPr>
          <w:sz w:val="21"/>
          <w:b/>
          <w:color w:val="000000"/>
        </w:rPr>
        <w:t>第三期：乙方提供全部项目成果，并经过甲方核验和专家评审后启动支付流程，根据</w:t>
      </w:r>
      <w:r>
        <w:rPr>
          <w:sz w:val="21"/>
          <w:b/>
          <w:color w:val="000000"/>
        </w:rPr>
        <w:t>2026年及之后市财政下达的当年预算进行单次或多次支付合同剩余金额。）</w:t>
      </w:r>
    </w:p>
    <w:p>
      <w:pPr>
        <w:pStyle w:val="null3"/>
        <w:ind w:left="210"/>
        <w:jc w:val="both"/>
        <w:outlineLvl w:val="1"/>
      </w:pPr>
      <w:r>
        <w:rPr>
          <w:sz w:val="21"/>
          <w:b/>
          <w:color w:val="000000"/>
        </w:rPr>
        <w:t>（二）付款方式：</w:t>
      </w:r>
      <w:r>
        <w:rPr>
          <w:sz w:val="21"/>
          <w:b/>
          <w:color w:val="000000"/>
        </w:rPr>
        <w:t>采用银行转账；</w:t>
      </w:r>
    </w:p>
    <w:p>
      <w:pPr>
        <w:pStyle w:val="null3"/>
        <w:ind w:left="210"/>
        <w:jc w:val="both"/>
        <w:outlineLvl w:val="1"/>
      </w:pPr>
      <w:r>
        <w:rPr>
          <w:sz w:val="21"/>
          <w:b/>
          <w:color w:val="000000"/>
        </w:rPr>
        <w:t>（三）甲方向乙方支付款项前，乙方须向甲方提供</w:t>
      </w:r>
      <w:r>
        <w:rPr>
          <w:sz w:val="21"/>
          <w:b/>
          <w:color w:val="000000"/>
        </w:rPr>
        <w:t>与拟支付金额等额、</w:t>
      </w:r>
      <w:r>
        <w:rPr>
          <w:sz w:val="21"/>
          <w:b/>
          <w:color w:val="000000"/>
        </w:rPr>
        <w:t>有效的发票；</w:t>
      </w:r>
    </w:p>
    <w:p>
      <w:pPr>
        <w:pStyle w:val="null3"/>
        <w:ind w:left="210"/>
        <w:jc w:val="both"/>
        <w:outlineLvl w:val="1"/>
      </w:pPr>
      <w:r>
        <w:rPr>
          <w:sz w:val="21"/>
          <w:b/>
          <w:color w:val="000000"/>
        </w:rPr>
        <w:t>（四）在中国境内、外发生的与本合同执行有关的一切税费均由乙方负担；</w:t>
      </w:r>
    </w:p>
    <w:p>
      <w:pPr>
        <w:pStyle w:val="null3"/>
        <w:jc w:val="both"/>
      </w:pPr>
      <w:r>
        <w:rPr>
          <w:sz w:val="21"/>
          <w:b/>
          <w:color w:val="000000"/>
        </w:rPr>
        <w:t>（五）乙方谅解并明确同意</w:t>
      </w:r>
      <w:r>
        <w:rPr>
          <w:sz w:val="21"/>
          <w:b/>
          <w:color w:val="000000"/>
        </w:rPr>
        <w:t>：</w:t>
      </w:r>
      <w:r>
        <w:rPr>
          <w:sz w:val="21"/>
          <w:b/>
          <w:color w:val="000000"/>
        </w:rPr>
        <w:t>甲方在本合同约定的支付期限内向采购支付部门提出支付申请即视为甲方已履行付款义务，</w:t>
      </w:r>
      <w:r>
        <w:rPr>
          <w:sz w:val="21"/>
          <w:b/>
          <w:color w:val="000000"/>
        </w:rPr>
        <w:t>甲方的付款期限</w:t>
      </w:r>
      <w:r>
        <w:rPr>
          <w:sz w:val="21"/>
          <w:b/>
          <w:color w:val="000000"/>
        </w:rPr>
        <w:t>不含政府财政支付部门审查、财政支付管理流程及预算下达的时间，如有延误，支付期限自动顺延，甲方不承担</w:t>
      </w:r>
      <w:r>
        <w:rPr>
          <w:sz w:val="21"/>
          <w:b/>
          <w:color w:val="000000"/>
        </w:rPr>
        <w:t>因此产生的逾期付款违约</w:t>
      </w:r>
      <w:r>
        <w:rPr>
          <w:sz w:val="21"/>
          <w:b/>
          <w:color w:val="000000"/>
        </w:rPr>
        <w:t>责任。</w:t>
      </w:r>
      <w:r>
        <w:rPr>
          <w:sz w:val="21"/>
          <w:b/>
          <w:color w:val="000000"/>
        </w:rPr>
        <w:t>同时，乙方知悉并确认</w:t>
      </w:r>
      <w:r>
        <w:rPr>
          <w:sz w:val="21"/>
          <w:b/>
          <w:color w:val="000000"/>
        </w:rPr>
        <w:t>以上款项支付进度均需在甲方具备财政支付条件的情况下进行，如因甲方不具备财政支付条件导致的延后支付，甲方不需承担</w:t>
      </w:r>
      <w:r>
        <w:rPr>
          <w:sz w:val="21"/>
          <w:b/>
          <w:color w:val="000000"/>
        </w:rPr>
        <w:t>因此产生的逾期付款违约</w:t>
      </w:r>
      <w:r>
        <w:rPr>
          <w:sz w:val="21"/>
          <w:b/>
          <w:color w:val="000000"/>
        </w:rPr>
        <w:t>责任；以上支付不得违反甲方财政主管部门的相关规定。</w:t>
      </w:r>
    </w:p>
    <w:p>
      <w:pPr>
        <w:pStyle w:val="null3"/>
        <w:ind w:left="210"/>
        <w:jc w:val="both"/>
        <w:outlineLvl w:val="1"/>
      </w:pPr>
      <w:r>
        <w:rPr>
          <w:sz w:val="21"/>
          <w:b/>
          <w:color w:val="000000"/>
        </w:rPr>
        <w:t>如因特殊情况乙方未能完成合同所约定的全部服务事项，则按实际完成的服务事项结算费用。如因乙方原因迟延交付发票的，甲方有权暂缓付款，并无须承担违约责任。</w:t>
      </w:r>
    </w:p>
    <w:p>
      <w:pPr>
        <w:pStyle w:val="null3"/>
        <w:jc w:val="both"/>
        <w:outlineLvl w:val="0"/>
      </w:pPr>
      <w:r>
        <w:rPr>
          <w:sz w:val="21"/>
          <w:b/>
          <w:color w:val="000000"/>
        </w:rPr>
        <w:t>八、质量的保证和售后服务</w:t>
      </w:r>
    </w:p>
    <w:p>
      <w:pPr>
        <w:pStyle w:val="null3"/>
        <w:ind w:firstLine="420"/>
        <w:jc w:val="both"/>
      </w:pPr>
      <w:r>
        <w:rPr>
          <w:sz w:val="21"/>
          <w:color w:val="000000"/>
        </w:rPr>
        <w:t>质量保证期：项目成果通过甲方核验并通过专家验收次</w:t>
      </w:r>
      <w:r>
        <w:rPr>
          <w:sz w:val="21"/>
          <w:color w:val="000000"/>
        </w:rPr>
        <w:t>日起</w:t>
      </w:r>
      <w:r>
        <w:rPr>
          <w:sz w:val="21"/>
          <w:color w:val="000000"/>
          <w:u w:val="single"/>
        </w:rPr>
        <w:t>1</w:t>
      </w:r>
      <w:r>
        <w:rPr>
          <w:sz w:val="21"/>
          <w:color w:val="000000"/>
        </w:rPr>
        <w:t>年</w:t>
      </w:r>
      <w:r>
        <w:rPr>
          <w:sz w:val="21"/>
          <w:color w:val="000000"/>
        </w:rPr>
        <w:t>为</w:t>
      </w:r>
      <w:r>
        <w:rPr>
          <w:sz w:val="21"/>
          <w:color w:val="000000"/>
        </w:rPr>
        <w:t>质量保证期</w:t>
      </w:r>
      <w:r>
        <w:rPr>
          <w:sz w:val="21"/>
          <w:color w:val="000000"/>
        </w:rPr>
        <w:t>。质量保证期内，乙方提供相关成果内容咨询、协调</w:t>
      </w:r>
      <w:r>
        <w:rPr>
          <w:sz w:val="21"/>
          <w:color w:val="000000"/>
        </w:rPr>
        <w:t>、相关辅助资料</w:t>
      </w:r>
      <w:r>
        <w:rPr>
          <w:sz w:val="21"/>
          <w:color w:val="000000"/>
        </w:rPr>
        <w:t>等技术支持，不再另行向甲方收取任何费用。</w:t>
      </w:r>
    </w:p>
    <w:p>
      <w:pPr>
        <w:pStyle w:val="null3"/>
        <w:jc w:val="both"/>
        <w:outlineLvl w:val="0"/>
      </w:pPr>
      <w:r>
        <w:rPr>
          <w:sz w:val="21"/>
          <w:b/>
          <w:color w:val="000000"/>
        </w:rPr>
        <w:t>九、双方的权利和义务</w:t>
      </w:r>
    </w:p>
    <w:p>
      <w:pPr>
        <w:pStyle w:val="null3"/>
        <w:ind w:left="210"/>
        <w:jc w:val="both"/>
        <w:outlineLvl w:val="1"/>
      </w:pPr>
      <w:r>
        <w:rPr>
          <w:sz w:val="21"/>
          <w:b/>
          <w:color w:val="000000"/>
        </w:rPr>
        <w:t>（一）</w:t>
      </w:r>
      <w:r>
        <w:rPr>
          <w:sz w:val="21"/>
          <w:b/>
          <w:color w:val="000000"/>
        </w:rPr>
        <w:t>甲方的权利和义务</w:t>
      </w:r>
    </w:p>
    <w:p>
      <w:pPr>
        <w:pStyle w:val="null3"/>
        <w:ind w:left="840"/>
      </w:pPr>
      <w:r>
        <w:rPr>
          <w:sz w:val="21"/>
          <w:color w:val="000000"/>
        </w:rPr>
        <w:t>1.</w:t>
      </w:r>
      <w:r>
        <w:rPr>
          <w:sz w:val="21"/>
          <w:color w:val="000000"/>
        </w:rPr>
        <w:t>有权利得到合同承诺的满足要求的服务</w:t>
      </w:r>
      <w:r>
        <w:rPr>
          <w:sz w:val="21"/>
          <w:color w:val="000000"/>
        </w:rPr>
        <w:t>；</w:t>
      </w:r>
    </w:p>
    <w:p>
      <w:pPr>
        <w:pStyle w:val="null3"/>
        <w:ind w:left="840"/>
      </w:pPr>
      <w:r>
        <w:rPr>
          <w:sz w:val="21"/>
          <w:color w:val="000000"/>
        </w:rPr>
        <w:t>2.</w:t>
      </w:r>
      <w:r>
        <w:rPr>
          <w:sz w:val="21"/>
          <w:color w:val="000000"/>
        </w:rPr>
        <w:t>按本合同约定的时间及办法对服务成果进行检验；</w:t>
      </w:r>
    </w:p>
    <w:p>
      <w:pPr>
        <w:pStyle w:val="null3"/>
        <w:ind w:left="840"/>
      </w:pPr>
      <w:r>
        <w:rPr>
          <w:sz w:val="21"/>
          <w:color w:val="000000"/>
        </w:rPr>
        <w:t>3.</w:t>
      </w:r>
      <w:r>
        <w:rPr>
          <w:sz w:val="21"/>
          <w:color w:val="000000"/>
        </w:rPr>
        <w:t>向乙方提供与本项目服务工作有关的资料；</w:t>
      </w:r>
    </w:p>
    <w:p>
      <w:pPr>
        <w:pStyle w:val="null3"/>
        <w:ind w:left="840"/>
      </w:pPr>
      <w:r>
        <w:rPr>
          <w:sz w:val="21"/>
          <w:color w:val="000000"/>
        </w:rPr>
        <w:t>4.</w:t>
      </w:r>
      <w:r>
        <w:rPr>
          <w:sz w:val="21"/>
          <w:color w:val="000000"/>
        </w:rPr>
        <w:t>负责与本服务项目有关的第三方协调，提供开展服务工作的外部条件；</w:t>
      </w:r>
    </w:p>
    <w:p>
      <w:pPr>
        <w:pStyle w:val="null3"/>
        <w:ind w:left="840"/>
      </w:pPr>
      <w:r>
        <w:rPr>
          <w:sz w:val="21"/>
          <w:color w:val="000000"/>
        </w:rPr>
        <w:t>5.</w:t>
      </w:r>
      <w:r>
        <w:rPr>
          <w:sz w:val="21"/>
          <w:color w:val="000000"/>
        </w:rPr>
        <w:t>甲方有权对乙方服务进行评价考核，对不称职的乙方人员要求乙方进行调整；</w:t>
      </w:r>
    </w:p>
    <w:p>
      <w:pPr>
        <w:pStyle w:val="null3"/>
        <w:ind w:left="840"/>
      </w:pPr>
      <w:r>
        <w:rPr>
          <w:sz w:val="21"/>
          <w:color w:val="000000"/>
        </w:rPr>
        <w:t>6.</w:t>
      </w:r>
      <w:r>
        <w:rPr>
          <w:sz w:val="21"/>
          <w:color w:val="000000"/>
        </w:rPr>
        <w:t>按本合同约定的付款方式付款给乙方。</w:t>
      </w:r>
    </w:p>
    <w:p>
      <w:pPr>
        <w:pStyle w:val="null3"/>
        <w:ind w:left="210"/>
        <w:jc w:val="both"/>
        <w:outlineLvl w:val="1"/>
      </w:pPr>
      <w:r>
        <w:rPr>
          <w:sz w:val="21"/>
          <w:b/>
          <w:color w:val="000000"/>
        </w:rPr>
        <w:t>（二）</w:t>
      </w:r>
      <w:r>
        <w:rPr>
          <w:sz w:val="21"/>
          <w:b/>
          <w:color w:val="000000"/>
        </w:rPr>
        <w:t>乙方的权利和义务</w:t>
      </w:r>
    </w:p>
    <w:p>
      <w:pPr>
        <w:pStyle w:val="null3"/>
        <w:ind w:left="840"/>
      </w:pPr>
      <w:r>
        <w:rPr>
          <w:sz w:val="21"/>
          <w:color w:val="000000"/>
        </w:rPr>
        <w:t>1.</w:t>
      </w:r>
      <w:r>
        <w:rPr>
          <w:sz w:val="21"/>
          <w:color w:val="000000"/>
        </w:rPr>
        <w:t>按合同约定的内容、期限和质量提供服务内容并完成项目任务；</w:t>
      </w:r>
    </w:p>
    <w:p>
      <w:pPr>
        <w:pStyle w:val="null3"/>
        <w:ind w:left="840"/>
      </w:pPr>
      <w:r>
        <w:rPr>
          <w:sz w:val="21"/>
          <w:color w:val="000000"/>
        </w:rPr>
        <w:t>2.</w:t>
      </w:r>
      <w:r>
        <w:rPr>
          <w:sz w:val="21"/>
          <w:color w:val="000000"/>
        </w:rPr>
        <w:t>按合同约定的方式和数量向甲方提交成果；</w:t>
      </w:r>
    </w:p>
    <w:p>
      <w:pPr>
        <w:pStyle w:val="null3"/>
        <w:ind w:left="840"/>
      </w:pPr>
      <w:r>
        <w:rPr>
          <w:sz w:val="21"/>
          <w:color w:val="000000"/>
        </w:rPr>
        <w:t>3.</w:t>
      </w:r>
      <w:r>
        <w:rPr>
          <w:sz w:val="21"/>
          <w:color w:val="000000"/>
        </w:rPr>
        <w:t>乙方在执行合同过程中应定期向甲方汇报各阶段工作进度和研究甲方要求协助的问题；</w:t>
      </w:r>
    </w:p>
    <w:p>
      <w:pPr>
        <w:pStyle w:val="null3"/>
        <w:ind w:left="840"/>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w:t>
      </w:r>
      <w:r>
        <w:rPr>
          <w:sz w:val="21"/>
          <w:color w:val="000000"/>
        </w:rPr>
        <w:t>，与甲方无关</w:t>
      </w:r>
      <w:r>
        <w:rPr>
          <w:sz w:val="21"/>
          <w:color w:val="000000"/>
        </w:rPr>
        <w:t>；</w:t>
      </w:r>
    </w:p>
    <w:p>
      <w:pPr>
        <w:pStyle w:val="null3"/>
        <w:ind w:left="840"/>
      </w:pPr>
      <w:r>
        <w:rPr>
          <w:sz w:val="21"/>
          <w:color w:val="000000"/>
        </w:rPr>
        <w:t>5.</w:t>
      </w:r>
      <w:r>
        <w:rPr>
          <w:sz w:val="21"/>
          <w:color w:val="000000"/>
        </w:rPr>
        <w:t>按国家有关规定向甲方开具合格、有效的收款发票。</w:t>
      </w:r>
    </w:p>
    <w:p>
      <w:pPr>
        <w:pStyle w:val="null3"/>
        <w:ind w:left="840"/>
      </w:pPr>
      <w:r>
        <w:rPr>
          <w:sz w:val="21"/>
          <w:color w:val="000000"/>
        </w:rPr>
        <w:t>6.</w:t>
      </w:r>
      <w:r>
        <w:rPr>
          <w:sz w:val="21"/>
          <w:color w:val="000000"/>
        </w:rPr>
        <w:t>对于国家或行业对服务提供者有相应的资质要求的，</w:t>
      </w:r>
      <w:r>
        <w:rPr>
          <w:sz w:val="21"/>
          <w:color w:val="000000"/>
        </w:rPr>
        <w:t>乙方应</w:t>
      </w:r>
      <w:r>
        <w:rPr>
          <w:sz w:val="21"/>
          <w:color w:val="000000"/>
        </w:rPr>
        <w:t>确保</w:t>
      </w:r>
      <w:r>
        <w:rPr>
          <w:sz w:val="21"/>
          <w:color w:val="000000"/>
        </w:rPr>
        <w:t>具备相应资质，乙方从业人员应</w:t>
      </w:r>
      <w:r>
        <w:rPr>
          <w:sz w:val="21"/>
          <w:color w:val="000000"/>
        </w:rPr>
        <w:t>确保</w:t>
      </w:r>
      <w:r>
        <w:rPr>
          <w:sz w:val="21"/>
          <w:color w:val="000000"/>
        </w:rPr>
        <w:t>具备相应从业资格，并向甲方提供相应资质文件。</w:t>
      </w:r>
    </w:p>
    <w:p>
      <w:pPr>
        <w:pStyle w:val="null3"/>
        <w:jc w:val="both"/>
        <w:outlineLvl w:val="0"/>
      </w:pPr>
      <w:r>
        <w:rPr>
          <w:sz w:val="21"/>
          <w:b/>
          <w:color w:val="000000"/>
        </w:rPr>
        <w:t>十、知识产权</w:t>
      </w:r>
    </w:p>
    <w:p>
      <w:pPr>
        <w:pStyle w:val="null3"/>
        <w:ind w:firstLine="420"/>
        <w:jc w:val="both"/>
      </w:pPr>
      <w:r>
        <w:rPr>
          <w:sz w:val="21"/>
          <w:color w:val="000000"/>
        </w:rPr>
        <w:t>乙方应保证，甲方在中华人民共和国使用</w:t>
      </w:r>
      <w:r>
        <w:rPr>
          <w:sz w:val="21"/>
          <w:color w:val="000000"/>
        </w:rPr>
        <w:t>乙方提供的</w:t>
      </w:r>
      <w:r>
        <w:rPr>
          <w:sz w:val="21"/>
          <w:color w:val="000000"/>
        </w:rPr>
        <w:t>服务或服务的任何一部分时，如受第三方提出的侵犯其专利权、商标权或其他知识产权的起诉，由乙方承担一切责任。</w:t>
      </w:r>
      <w:r>
        <w:rPr>
          <w:sz w:val="21"/>
          <w:color w:val="000000"/>
        </w:rPr>
        <w:t>如甲方为此向第三方承担责任，或为乙方垫付赔偿</w:t>
      </w:r>
      <w:r>
        <w:rPr>
          <w:sz w:val="21"/>
          <w:color w:val="000000"/>
        </w:rPr>
        <w:t>/</w:t>
      </w:r>
      <w:r>
        <w:rPr>
          <w:sz w:val="21"/>
          <w:color w:val="000000"/>
        </w:rPr>
        <w:t>补偿的，甲方有权全额要求乙方清偿，并要求乙方支付自实际垫付款项之日起产生的垫付利息损失（利息损失的年利率按</w:t>
      </w:r>
      <w:r>
        <w:rPr>
          <w:sz w:val="21"/>
          <w:color w:val="000000"/>
        </w:rPr>
        <w:t>LPR</w:t>
      </w:r>
      <w:r>
        <w:rPr>
          <w:sz w:val="21"/>
          <w:color w:val="000000"/>
        </w:rPr>
        <w:t>四倍计），</w:t>
      </w:r>
      <w:r>
        <w:rPr>
          <w:sz w:val="21"/>
          <w:color w:val="000000"/>
        </w:rPr>
        <w:t>以及</w:t>
      </w:r>
      <w:r>
        <w:rPr>
          <w:sz w:val="21"/>
          <w:color w:val="000000"/>
        </w:rPr>
        <w:t>甲方因主张权利而支付的诉讼费用、调查费、律师费、诉保保险费等合理支出。</w:t>
      </w:r>
    </w:p>
    <w:p>
      <w:pPr>
        <w:pStyle w:val="null3"/>
        <w:ind w:firstLine="420"/>
        <w:jc w:val="both"/>
      </w:pPr>
      <w:r>
        <w:rPr>
          <w:sz w:val="21"/>
          <w:color w:val="000000"/>
        </w:rPr>
        <w:t>如乙方提供的服务成果里有</w:t>
      </w:r>
      <w:r>
        <w:rPr>
          <w:sz w:val="21"/>
          <w:color w:val="000000"/>
        </w:rPr>
        <w:t>涉及</w:t>
      </w:r>
      <w:r>
        <w:rPr>
          <w:sz w:val="21"/>
          <w:color w:val="000000"/>
        </w:rPr>
        <w:t>图片、文字资料、音乐、声音、专利、专有技术等材料的使用，乙方应确保拥有合法的原始来源证明、相关权利人签发的使用许可证明。乙方保证向甲方提交</w:t>
      </w:r>
      <w:r>
        <w:rPr>
          <w:sz w:val="21"/>
          <w:color w:val="000000"/>
        </w:rPr>
        <w:t>所有成果</w:t>
      </w:r>
      <w:r>
        <w:rPr>
          <w:sz w:val="21"/>
          <w:color w:val="000000"/>
        </w:rPr>
        <w:t>，不侵犯任何第三方的知识产权，如有第三方以侵害知识产权为由向甲方主张权利，乙方将独立全额承担该损失。</w:t>
      </w:r>
    </w:p>
    <w:p>
      <w:pPr>
        <w:pStyle w:val="null3"/>
        <w:jc w:val="both"/>
        <w:outlineLvl w:val="0"/>
      </w:pPr>
      <w:r>
        <w:rPr>
          <w:sz w:val="21"/>
          <w:b/>
          <w:color w:val="000000"/>
        </w:rPr>
        <w:t>十一、涉密保密及成果归属</w:t>
      </w:r>
    </w:p>
    <w:p>
      <w:pPr>
        <w:pStyle w:val="null3"/>
        <w:ind w:left="210"/>
        <w:jc w:val="both"/>
        <w:outlineLvl w:val="1"/>
      </w:pPr>
      <w:r>
        <w:rPr>
          <w:sz w:val="21"/>
          <w:b/>
          <w:color w:val="000000"/>
        </w:rPr>
        <w:t>（一）</w:t>
      </w:r>
      <w:r>
        <w:rPr>
          <w:sz w:val="21"/>
          <w:b/>
          <w:color w:val="000000"/>
        </w:rPr>
        <w:t>保密要求</w:t>
      </w:r>
    </w:p>
    <w:p>
      <w:pPr>
        <w:pStyle w:val="null3"/>
        <w:ind w:left="420"/>
      </w:pPr>
      <w:r>
        <w:rPr>
          <w:sz w:val="21"/>
          <w:color w:val="000000"/>
        </w:rPr>
        <w:t>乙方保证对在签订、执行本协议过程中所获悉的属于无法自公开渠道获得的文件及资料（包括国家秘密、商业秘密、工作秘密、计划、运营活动、财务信息、技术信息、经营信息及其他有关信息）予以保密。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未经甲方书面许可，乙方不得向第三方提供或披露与本合同项目有关的资料和信息，亦不得</w:t>
      </w:r>
      <w:r>
        <w:rPr>
          <w:sz w:val="21"/>
          <w:color w:val="000000"/>
        </w:rPr>
        <w:t>将为甲方提供服务过程中所知悉的信息、资料、文件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，将长期有效</w:t>
      </w:r>
      <w:r>
        <w:rPr>
          <w:sz w:val="21"/>
          <w:color w:val="000000"/>
        </w:rPr>
        <w:t>。如甲方提出要求，乙方须无条件与甲方签订保密协议。</w:t>
      </w:r>
    </w:p>
    <w:p>
      <w:pPr>
        <w:pStyle w:val="null3"/>
        <w:ind w:left="420"/>
      </w:pPr>
      <w:r>
        <w:rPr>
          <w:sz w:val="21"/>
          <w:color w:val="000000"/>
        </w:rPr>
        <w:t>如因乙方单方将本合同涉及到的相关文件资料泄露或者向第三人转让，挪作他用的，将承担项目总价款</w:t>
      </w:r>
      <w:r>
        <w:rPr>
          <w:sz w:val="21"/>
          <w:color w:val="000000"/>
        </w:rPr>
        <w:t>10%的违约金并将根据情节轻重追究相应责任</w:t>
      </w:r>
      <w:r>
        <w:rPr>
          <w:sz w:val="21"/>
          <w:color w:val="000000"/>
        </w:rPr>
        <w:t>。</w:t>
      </w:r>
    </w:p>
    <w:p>
      <w:pPr>
        <w:pStyle w:val="null3"/>
        <w:ind w:left="420"/>
      </w:pPr>
      <w:r>
        <w:rPr>
          <w:sz w:val="21"/>
          <w:color w:val="000000"/>
        </w:rPr>
        <w:t>保密期限自保密资料提供或披露之日起持续有效</w:t>
      </w:r>
      <w:r>
        <w:rPr>
          <w:sz w:val="21"/>
          <w:color w:val="000000"/>
        </w:rPr>
        <w:t>，不因合同的终止、解除、一方的违约而失效</w:t>
      </w:r>
      <w:r>
        <w:rPr>
          <w:sz w:val="21"/>
          <w:color w:val="000000"/>
        </w:rPr>
        <w:t>。</w:t>
      </w:r>
    </w:p>
    <w:p>
      <w:pPr>
        <w:pStyle w:val="null3"/>
        <w:ind w:left="210"/>
        <w:jc w:val="both"/>
        <w:outlineLvl w:val="1"/>
      </w:pPr>
      <w:r>
        <w:rPr>
          <w:sz w:val="21"/>
          <w:b/>
          <w:color w:val="000000"/>
        </w:rPr>
        <w:t>（二）</w:t>
      </w:r>
      <w:r>
        <w:rPr>
          <w:sz w:val="21"/>
          <w:b/>
          <w:color w:val="000000"/>
        </w:rPr>
        <w:t>成果归属</w:t>
      </w:r>
    </w:p>
    <w:p>
      <w:pPr>
        <w:pStyle w:val="null3"/>
        <w:ind w:left="840"/>
      </w:pPr>
      <w:r>
        <w:rPr>
          <w:sz w:val="21"/>
          <w:color w:val="000000"/>
        </w:rPr>
        <w:t>1.项目的所有成果所有权归甲方所有，乙方不得引用、发表和向第三方提供；</w:t>
      </w:r>
    </w:p>
    <w:p>
      <w:pPr>
        <w:pStyle w:val="null3"/>
        <w:ind w:left="840"/>
      </w:pPr>
      <w:r>
        <w:rPr>
          <w:sz w:val="21"/>
          <w:color w:val="000000"/>
        </w:rPr>
        <w:t>2.甲方引用乙方的工作成果所完成的新的技术成果，属于甲方所有，甲方可依法享有该项技术成果取得的精神权利、经济权利和其他权利；</w:t>
      </w:r>
    </w:p>
    <w:p>
      <w:pPr>
        <w:pStyle w:val="null3"/>
        <w:ind w:left="840"/>
      </w:pPr>
      <w:r>
        <w:rPr>
          <w:sz w:val="21"/>
          <w:color w:val="000000"/>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1"/>
        </w:rPr>
        <w:t>4.乙方提交的成果有下列情形之一的，甲方将有权终止合同</w:t>
      </w:r>
    </w:p>
    <w:p>
      <w:pPr>
        <w:pStyle w:val="null3"/>
        <w:ind w:firstLine="420"/>
        <w:jc w:val="both"/>
      </w:pPr>
      <w:r>
        <w:rPr>
          <w:sz w:val="21"/>
        </w:rPr>
        <w:t>4.1出现弄虚作假、营私舞弊等行为的。</w:t>
      </w:r>
    </w:p>
    <w:p>
      <w:pPr>
        <w:pStyle w:val="null3"/>
        <w:ind w:firstLine="420"/>
        <w:jc w:val="both"/>
      </w:pPr>
      <w:r>
        <w:rPr>
          <w:sz w:val="21"/>
        </w:rPr>
        <w:t>4.2提交的成果不符合或严重偏离本项目规定的。</w:t>
      </w:r>
    </w:p>
    <w:p>
      <w:pPr>
        <w:pStyle w:val="null3"/>
        <w:ind w:firstLine="420"/>
        <w:jc w:val="both"/>
      </w:pPr>
      <w:r>
        <w:rPr>
          <w:sz w:val="21"/>
        </w:rPr>
        <w:t>4.3提交的成果文字辨认不清，内容不全或粗制滥造的。</w:t>
      </w:r>
    </w:p>
    <w:p>
      <w:pPr>
        <w:pStyle w:val="null3"/>
        <w:ind w:firstLine="420"/>
        <w:jc w:val="both"/>
      </w:pPr>
      <w:r>
        <w:rPr>
          <w:sz w:val="21"/>
        </w:rPr>
        <w:t>4.4未经甲方同意，逾期提交编制成果的。</w:t>
      </w:r>
    </w:p>
    <w:p>
      <w:pPr>
        <w:pStyle w:val="null3"/>
        <w:ind w:firstLine="420"/>
        <w:jc w:val="both"/>
      </w:pPr>
      <w:r>
        <w:rPr>
          <w:sz w:val="21"/>
        </w:rPr>
        <w:t>4.5编制成果不能通过法定程序审批的。</w:t>
      </w:r>
    </w:p>
    <w:p>
      <w:pPr>
        <w:pStyle w:val="null3"/>
        <w:ind w:firstLine="420"/>
        <w:jc w:val="both"/>
      </w:pPr>
      <w:r>
        <w:rPr>
          <w:sz w:val="21"/>
        </w:rPr>
        <w:t>4.6乙方未经甲方同意，擅自修改编制成果。</w:t>
      </w:r>
    </w:p>
    <w:p>
      <w:pPr>
        <w:pStyle w:val="null3"/>
        <w:ind w:firstLine="420"/>
        <w:jc w:val="both"/>
      </w:pPr>
      <w:r>
        <w:rPr>
          <w:sz w:val="21"/>
        </w:rPr>
        <w:t>4.7乙方未经甲方同意，随意调整本项目组的主要成员和项目负责人。</w:t>
      </w:r>
    </w:p>
    <w:p>
      <w:pPr>
        <w:pStyle w:val="null3"/>
        <w:jc w:val="both"/>
        <w:outlineLvl w:val="0"/>
      </w:pPr>
      <w:r>
        <w:rPr>
          <w:sz w:val="21"/>
          <w:b/>
          <w:color w:val="000000"/>
        </w:rPr>
        <w:t>十二、违约责任与赔偿损失</w:t>
      </w:r>
    </w:p>
    <w:p>
      <w:pPr>
        <w:pStyle w:val="null3"/>
        <w:ind w:firstLine="420"/>
        <w:jc w:val="both"/>
      </w:pPr>
      <w:r>
        <w:rPr>
          <w:sz w:val="21"/>
        </w:rPr>
        <w:t>（一）若乙方在工作质量抽查中被发现工作存</w:t>
      </w:r>
      <w:r>
        <w:rPr>
          <w:sz w:val="21"/>
          <w:color w:val="000000"/>
        </w:rPr>
        <w:t>在不规范或其他数据质量问题情</w:t>
      </w:r>
      <w:r>
        <w:rPr>
          <w:sz w:val="21"/>
        </w:rPr>
        <w:t>况，第一次发现的，乙方向甲方支付违约金人民币</w:t>
      </w:r>
      <w:r>
        <w:rPr>
          <w:sz w:val="21"/>
        </w:rPr>
        <w:t>2000元，乙方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甲方有权与其终止合同；以上应支付的违约金，甲方有权在应付未付款项中先行扣除。</w:t>
      </w:r>
      <w:r>
        <w:br/>
      </w:r>
      <w:r>
        <w:rPr>
          <w:sz w:val="21"/>
        </w:rPr>
        <w:t xml:space="preserve">    </w:t>
      </w:r>
      <w:r>
        <w:rPr>
          <w:sz w:val="21"/>
        </w:rPr>
        <w:t>（二）甲方或甲方委托的第三方单位抽查发现不符合监测规范和招标需求的检测报告</w:t>
      </w:r>
      <w:r>
        <w:rPr>
          <w:sz w:val="21"/>
        </w:rPr>
        <w:t>,视为不合格的检测报告,甲方将不对这部分监测工作的费用进行结算及支付，乙方应在收到甲方通知后3个工作日内全额退回，除此以外，每发现一份不合格检测报告，乙方向甲方支付违约金人民币2000元，扣罚不超过采购包合同总金额的5%，以上应支付的违约金，甲方有权在应付未付款项中先行扣除。</w:t>
      </w:r>
      <w:r>
        <w:br/>
      </w:r>
      <w:r>
        <w:rPr>
          <w:sz w:val="21"/>
        </w:rPr>
        <w:t xml:space="preserve">    </w:t>
      </w:r>
      <w:r>
        <w:rPr>
          <w:sz w:val="21"/>
          <w:color w:val="000000"/>
        </w:rPr>
        <w:t>（三）</w:t>
      </w:r>
      <w:r>
        <w:rPr>
          <w:sz w:val="21"/>
          <w:color w:val="000000"/>
        </w:rPr>
        <w:t>乙方</w:t>
      </w:r>
      <w:r>
        <w:rPr>
          <w:sz w:val="21"/>
          <w:color w:val="000000"/>
        </w:rPr>
        <w:t>无正当理</w:t>
      </w:r>
      <w:r>
        <w:rPr>
          <w:sz w:val="21"/>
          <w:color w:val="000000"/>
        </w:rPr>
        <w:t>由逾期提供服务</w:t>
      </w:r>
      <w:r>
        <w:rPr>
          <w:sz w:val="21"/>
          <w:color w:val="000000"/>
        </w:rPr>
        <w:t>或交付成果</w:t>
      </w:r>
      <w:r>
        <w:rPr>
          <w:sz w:val="21"/>
          <w:color w:val="000000"/>
        </w:rPr>
        <w:t>的，从逾期之日起每日按本合同总金额</w:t>
      </w:r>
      <w:r>
        <w:rPr>
          <w:sz w:val="21"/>
          <w:color w:val="000000"/>
        </w:rPr>
        <w:t xml:space="preserve"> 3‰</w:t>
      </w:r>
      <w:r>
        <w:rPr>
          <w:sz w:val="21"/>
          <w:color w:val="000000"/>
        </w:rPr>
        <w:t>的数额向甲方支付违约金；乙方逾期提供服务超过</w:t>
      </w:r>
      <w:r>
        <w:rPr>
          <w:sz w:val="21"/>
          <w:color w:val="000000"/>
        </w:rPr>
        <w:t>15</w:t>
      </w:r>
      <w:r>
        <w:rPr>
          <w:sz w:val="21"/>
          <w:color w:val="000000"/>
        </w:rPr>
        <w:t>日，甲方有权解除合同，乙方须向甲方退还已支付的服务费，并向甲方支付合同总金额</w:t>
      </w:r>
      <w:r>
        <w:rPr>
          <w:sz w:val="21"/>
          <w:color w:val="000000"/>
        </w:rPr>
        <w:t>5%</w:t>
      </w:r>
      <w:r>
        <w:rPr>
          <w:sz w:val="21"/>
          <w:color w:val="000000"/>
        </w:rPr>
        <w:t>的违约金。违约金无法弥补甲方所受损失的，则乙方应继续赔偿。</w:t>
      </w:r>
      <w:r>
        <w:rPr>
          <w:sz w:val="21"/>
        </w:rPr>
        <w:t>。</w:t>
      </w:r>
      <w:r>
        <w:br/>
      </w:r>
      <w:r>
        <w:rPr>
          <w:sz w:val="21"/>
        </w:rPr>
        <w:t xml:space="preserve">   </w:t>
      </w:r>
      <w:r>
        <w:rPr>
          <w:sz w:val="21"/>
        </w:rPr>
        <w:t>（四）乙方在项目实施期内出现拒绝委托、现场采样迟到等负面情况并查实的，不可抗力因素引起延误的情况除外，每出现一次扣除人民币</w:t>
      </w:r>
      <w:r>
        <w:rPr>
          <w:sz w:val="21"/>
        </w:rPr>
        <w:t>300元，扣罚不超过采购包合同总金额的1%，以上应支付的违约金，甲方有权在应付未付款项中先行扣除，如合同履行期限内，乙方出现前述负面情况3次及以上的，甲方有权与其终止合同。</w:t>
      </w:r>
      <w:r>
        <w:br/>
      </w:r>
      <w:r>
        <w:rPr>
          <w:sz w:val="21"/>
        </w:rPr>
        <w:t xml:space="preserve">    </w:t>
      </w:r>
      <w:r>
        <w:rPr>
          <w:sz w:val="21"/>
        </w:rPr>
        <w:t>（五）乙方出现不配合甲方开展质量审查、飞行检查、盲样考核等质量控制工作的，每出现一次，向甲方支付违约金人民币</w:t>
      </w:r>
      <w:r>
        <w:rPr>
          <w:sz w:val="21"/>
        </w:rPr>
        <w:t>5000元，扣罚不超过采购包合同总金额的5%，以上应支付的违约金，甲方有权在应付未付款项中先行扣除，出现3次及以上的，甲方有权与其终止合同。</w:t>
      </w:r>
      <w:r>
        <w:br/>
      </w:r>
      <w:r>
        <w:rPr>
          <w:sz w:val="21"/>
        </w:rPr>
        <w:t xml:space="preserve">   </w:t>
      </w:r>
      <w:r>
        <w:rPr>
          <w:sz w:val="21"/>
        </w:rPr>
        <w:t>（六）如因乙方在履行职务过程中的疏忽、失职、过错等故意或者过失原因给甲方造成损失、侵害或未按时按质完成工作内容，包括但不限于甲方本身的财产损失或导致甲方复议诉讼案件败诉的、由此而导致的甲方对任何第三方的法律责任等，乙方需对此均承担相应的赔偿责任。</w:t>
      </w:r>
      <w:r>
        <w:br/>
      </w:r>
      <w:r>
        <w:rPr>
          <w:sz w:val="21"/>
        </w:rPr>
        <w:t xml:space="preserve">    </w:t>
      </w:r>
      <w:r>
        <w:rPr>
          <w:sz w:val="21"/>
        </w:rPr>
        <w:t>（七）乙方存在其他违反本招标文件或合同约定的情形，甲方有权要求乙方限期改正。如乙方未在规定时限内改正，应赔偿由此对甲方造成的损失，同时甲方有权解除合同。</w:t>
      </w:r>
    </w:p>
    <w:p>
      <w:pPr>
        <w:pStyle w:val="null3"/>
        <w:ind w:left="135" w:firstLine="420"/>
        <w:jc w:val="both"/>
      </w:pPr>
      <w:r>
        <w:rPr>
          <w:sz w:val="21"/>
          <w:color w:val="000000"/>
        </w:rPr>
        <w:t>（</w:t>
      </w:r>
      <w:r>
        <w:rPr>
          <w:sz w:val="21"/>
          <w:color w:val="000000"/>
        </w:rPr>
        <w:t>八</w:t>
      </w:r>
      <w:r>
        <w:rPr>
          <w:sz w:val="21"/>
          <w:color w:val="000000"/>
        </w:rPr>
        <w:t>）</w:t>
      </w:r>
      <w:r>
        <w:rPr>
          <w:sz w:val="21"/>
          <w:color w:val="000000"/>
        </w:rPr>
        <w:t>乙方未按合同</w:t>
      </w:r>
      <w:r>
        <w:rPr>
          <w:sz w:val="21"/>
          <w:color w:val="000000"/>
        </w:rPr>
        <w:t>约</w:t>
      </w:r>
      <w:r>
        <w:rPr>
          <w:sz w:val="21"/>
          <w:color w:val="000000"/>
        </w:rPr>
        <w:t>定提供</w:t>
      </w:r>
      <w:r>
        <w:rPr>
          <w:sz w:val="21"/>
          <w:color w:val="000000"/>
        </w:rPr>
        <w:t>质保</w:t>
      </w:r>
      <w:r>
        <w:rPr>
          <w:sz w:val="21"/>
          <w:color w:val="000000"/>
        </w:rPr>
        <w:t>服务，且经甲方书面敦促仍未能履行的，甲方有权另行委托第三方提供服务，因此产生的服务费</w:t>
      </w:r>
      <w:r>
        <w:rPr>
          <w:sz w:val="21"/>
          <w:color w:val="000000"/>
        </w:rPr>
        <w:t>和额外支出</w:t>
      </w:r>
      <w:r>
        <w:rPr>
          <w:sz w:val="21"/>
          <w:color w:val="000000"/>
        </w:rPr>
        <w:t>均</w:t>
      </w:r>
      <w:r>
        <w:rPr>
          <w:sz w:val="21"/>
          <w:color w:val="000000"/>
        </w:rPr>
        <w:t>由乙方承担，且甲方有权在未付款项中先行扣除。</w:t>
      </w:r>
    </w:p>
    <w:p>
      <w:pPr>
        <w:pStyle w:val="null3"/>
        <w:ind w:left="135" w:firstLine="420"/>
        <w:jc w:val="both"/>
      </w:pPr>
      <w:r>
        <w:rPr>
          <w:sz w:val="21"/>
          <w:color w:val="000000"/>
        </w:rPr>
        <w:t>（</w:t>
      </w:r>
      <w:r>
        <w:rPr>
          <w:sz w:val="21"/>
          <w:color w:val="000000"/>
        </w:rPr>
        <w:t>九</w:t>
      </w:r>
      <w:r>
        <w:rPr>
          <w:sz w:val="21"/>
          <w:color w:val="000000"/>
        </w:rPr>
        <w:t>）</w:t>
      </w:r>
      <w:r>
        <w:rPr>
          <w:sz w:val="21"/>
          <w:color w:val="000000"/>
        </w:rPr>
        <w:t>如因政策变动或财政审批</w:t>
      </w:r>
      <w:r>
        <w:rPr>
          <w:sz w:val="21"/>
          <w:color w:val="000000"/>
        </w:rPr>
        <w:t>或财政预决算</w:t>
      </w:r>
      <w:r>
        <w:rPr>
          <w:sz w:val="21"/>
          <w:color w:val="000000"/>
        </w:rPr>
        <w:t>原因导致本合同无法继续履行的，双方应积极协商妥善合理的解决方案，且互不追究责任，所产生经济损失各自承担。</w:t>
      </w:r>
    </w:p>
    <w:p>
      <w:pPr>
        <w:pStyle w:val="null3"/>
        <w:ind w:firstLine="420"/>
        <w:jc w:val="both"/>
      </w:pPr>
      <w:r>
        <w:rPr>
          <w:sz w:val="21"/>
          <w:color w:val="000000"/>
        </w:rPr>
        <w:t>（十）</w:t>
      </w:r>
      <w:r>
        <w:rPr>
          <w:sz w:val="21"/>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21"/>
          <w:color w:val="000000"/>
        </w:rPr>
        <w:t>20%</w:t>
      </w:r>
      <w:r>
        <w:rPr>
          <w:sz w:val="21"/>
          <w:color w:val="000000"/>
        </w:rPr>
        <w:t>作为违约金，若违约金无法弥补甲方所受损失的，则乙方应继续赔偿。</w:t>
      </w:r>
    </w:p>
    <w:p>
      <w:pPr>
        <w:pStyle w:val="null3"/>
        <w:ind w:firstLine="420"/>
        <w:jc w:val="both"/>
      </w:pPr>
      <w:r>
        <w:rPr>
          <w:sz w:val="21"/>
          <w:color w:val="000000"/>
        </w:rPr>
        <w:t>（十一）</w:t>
      </w:r>
      <w:r>
        <w:rPr>
          <w:sz w:val="21"/>
          <w:color w:val="000000"/>
        </w:rPr>
        <w:t>履行本合同过程中，发生乙方承担违约责任，应向甲方支付款项（包括但不限于退还已付款项、支付违约金</w:t>
      </w:r>
      <w:r>
        <w:rPr>
          <w:sz w:val="21"/>
          <w:color w:val="000000"/>
        </w:rPr>
        <w:t>、滞纳金</w:t>
      </w:r>
      <w:r>
        <w:rPr>
          <w:sz w:val="21"/>
          <w:color w:val="000000"/>
        </w:rPr>
        <w:t>等）情形，甲方</w:t>
      </w:r>
      <w:r>
        <w:rPr>
          <w:sz w:val="21"/>
          <w:color w:val="000000"/>
        </w:rPr>
        <w:t>均</w:t>
      </w:r>
      <w:r>
        <w:rPr>
          <w:sz w:val="21"/>
          <w:color w:val="000000"/>
        </w:rPr>
        <w:t>有权在未付款项中扣除，或要求乙方另行支付</w:t>
      </w:r>
      <w:r>
        <w:rPr>
          <w:sz w:val="21"/>
          <w:color w:val="000000"/>
        </w:rPr>
        <w:t>。</w:t>
      </w:r>
    </w:p>
    <w:p>
      <w:pPr>
        <w:pStyle w:val="null3"/>
        <w:ind w:firstLine="420"/>
        <w:jc w:val="both"/>
      </w:pPr>
      <w:r>
        <w:rPr>
          <w:sz w:val="21"/>
          <w:color w:val="000000"/>
        </w:rPr>
        <w:t>（十二）</w:t>
      </w:r>
      <w:r>
        <w:rPr>
          <w:sz w:val="21"/>
          <w:color w:val="000000"/>
        </w:rPr>
        <w:t>如</w:t>
      </w:r>
      <w:r>
        <w:rPr>
          <w:sz w:val="21"/>
          <w:color w:val="000000"/>
        </w:rPr>
        <w:t>本条所列违约行为为履行应急监测任务时产生的，乙方除按前款约定承担违约责任外，存在问题的应急监测任务对应的服务费不纳入年度总量控制范围内，由此产生的费用由乙方自行承担。</w:t>
      </w:r>
    </w:p>
    <w:p>
      <w:pPr>
        <w:pStyle w:val="null3"/>
        <w:ind w:firstLine="420"/>
        <w:jc w:val="both"/>
      </w:pPr>
      <w:r>
        <w:rPr>
          <w:sz w:val="21"/>
          <w:color w:val="000000"/>
        </w:rPr>
        <w:t>（十三）其他违约责任按《中华人民共和国民法典》处理。</w:t>
      </w:r>
    </w:p>
    <w:p>
      <w:pPr>
        <w:pStyle w:val="null3"/>
        <w:jc w:val="both"/>
        <w:outlineLvl w:val="0"/>
      </w:pPr>
      <w:r>
        <w:rPr>
          <w:sz w:val="21"/>
          <w:b/>
          <w:color w:val="000000"/>
        </w:rPr>
        <w:t>十三、不可抗力</w:t>
      </w:r>
    </w:p>
    <w:p>
      <w:pPr>
        <w:pStyle w:val="null3"/>
        <w:ind w:firstLine="420"/>
        <w:jc w:val="both"/>
      </w:pPr>
      <w:r>
        <w:rPr>
          <w:sz w:val="21"/>
          <w:color w:val="000000"/>
        </w:rPr>
        <w:t>本</w:t>
      </w:r>
      <w:r>
        <w:rPr>
          <w:sz w:val="21"/>
          <w:color w:val="000000"/>
        </w:rPr>
        <w:t>合同</w:t>
      </w:r>
      <w:r>
        <w:rPr>
          <w:sz w:val="21"/>
          <w:color w:val="000000"/>
        </w:rPr>
        <w:t>所述的</w:t>
      </w:r>
      <w:r>
        <w:rPr>
          <w:sz w:val="21"/>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420"/>
        <w:jc w:val="both"/>
      </w:pPr>
      <w:r>
        <w:rPr>
          <w:sz w:val="21"/>
          <w:color w:val="000000"/>
        </w:rPr>
        <w:t>任何一方由于不可抗力原因不能履行合同时，应立即书面通知对方，以减轻可能给对方造成的损失；同时必须在</w:t>
      </w:r>
      <w:r>
        <w:rPr>
          <w:sz w:val="21"/>
          <w:color w:val="000000"/>
        </w:rPr>
        <w:t>7日内取得有关机构的不可抗力证明</w:t>
      </w:r>
      <w:r>
        <w:rPr>
          <w:sz w:val="21"/>
          <w:color w:val="000000"/>
        </w:rPr>
        <w:t>，</w:t>
      </w:r>
      <w:r>
        <w:rPr>
          <w:sz w:val="21"/>
          <w:color w:val="000000"/>
        </w:rPr>
        <w:t>如果不可抗力</w:t>
      </w:r>
      <w:r>
        <w:rPr>
          <w:sz w:val="21"/>
          <w:color w:val="000000"/>
        </w:rPr>
        <w:t>持续</w:t>
      </w:r>
      <w:r>
        <w:rPr>
          <w:sz w:val="21"/>
          <w:color w:val="000000"/>
        </w:rPr>
        <w:t>超过</w:t>
      </w:r>
      <w:r>
        <w:rPr>
          <w:sz w:val="21"/>
          <w:color w:val="000000"/>
        </w:rPr>
        <w:t>15日，双方将通过友好协商允许延期履行或修订合同，并根据情况可部分或全部免于承担违约责任。</w:t>
      </w:r>
    </w:p>
    <w:p>
      <w:pPr>
        <w:pStyle w:val="null3"/>
        <w:jc w:val="both"/>
        <w:outlineLvl w:val="0"/>
      </w:pPr>
      <w:r>
        <w:rPr>
          <w:sz w:val="21"/>
          <w:b/>
          <w:color w:val="000000"/>
        </w:rPr>
        <w:t>十四、争议处理</w:t>
      </w:r>
    </w:p>
    <w:p>
      <w:pPr>
        <w:pStyle w:val="null3"/>
        <w:ind w:left="210"/>
        <w:jc w:val="both"/>
        <w:outlineLvl w:val="1"/>
      </w:pPr>
      <w:r>
        <w:rPr>
          <w:sz w:val="21"/>
          <w:b/>
          <w:color w:val="000000"/>
        </w:rPr>
        <w:t>（一）</w:t>
      </w:r>
      <w:r>
        <w:rPr>
          <w:sz w:val="21"/>
          <w:b/>
          <w:color w:val="000000"/>
        </w:rPr>
        <w:t>双方因本合同的履行而发生的争议及未尽事宜，应由双方友好协商解决。协商不成，任何一方均可将争议提交甲方所在地</w:t>
      </w:r>
      <w:r>
        <w:rPr>
          <w:sz w:val="21"/>
          <w:b/>
          <w:color w:val="000000"/>
        </w:rPr>
        <w:t>有管辖权</w:t>
      </w:r>
      <w:r>
        <w:rPr>
          <w:sz w:val="21"/>
          <w:b/>
          <w:color w:val="000000"/>
        </w:rPr>
        <w:t>的人民法院诉讼解决。</w:t>
      </w:r>
    </w:p>
    <w:p>
      <w:pPr>
        <w:pStyle w:val="null3"/>
        <w:ind w:left="210"/>
        <w:jc w:val="both"/>
        <w:outlineLvl w:val="1"/>
      </w:pPr>
      <w:r>
        <w:rPr>
          <w:sz w:val="21"/>
          <w:b/>
          <w:color w:val="000000"/>
        </w:rPr>
        <w:t>（二）</w:t>
      </w:r>
      <w:r>
        <w:rPr>
          <w:sz w:val="21"/>
          <w:b/>
          <w:color w:val="000000"/>
        </w:rPr>
        <w:t>在法院审理期间，除提交法院审理的事项外，合同其他部份仍应继续履行。</w:t>
      </w:r>
    </w:p>
    <w:p>
      <w:pPr>
        <w:pStyle w:val="null3"/>
        <w:ind w:firstLine="210"/>
        <w:jc w:val="both"/>
      </w:pPr>
      <w:r>
        <w:rPr>
          <w:sz w:val="21"/>
          <w:color w:val="000000"/>
        </w:rPr>
        <w:t>（三）</w:t>
      </w:r>
      <w:r>
        <w:rPr>
          <w:sz w:val="21"/>
          <w:color w:val="000000"/>
        </w:rPr>
        <w:t>因诉讼产生的</w:t>
      </w:r>
      <w:r>
        <w:rPr>
          <w:sz w:val="21"/>
          <w:color w:val="000000"/>
        </w:rPr>
        <w:t>维权费用包括且不限于律师费、诉讼费、保全费、担保</w:t>
      </w:r>
      <w:r>
        <w:rPr>
          <w:sz w:val="21"/>
          <w:color w:val="000000"/>
        </w:rPr>
        <w:t>保险</w:t>
      </w:r>
      <w:r>
        <w:rPr>
          <w:sz w:val="21"/>
          <w:color w:val="000000"/>
        </w:rPr>
        <w:t>费、鉴定费、交通费、公证费、误工费、诉保保险费等</w:t>
      </w:r>
      <w:r>
        <w:rPr>
          <w:sz w:val="21"/>
          <w:color w:val="000000"/>
        </w:rPr>
        <w:t>，均由败诉方承担</w:t>
      </w:r>
      <w:r>
        <w:rPr>
          <w:sz w:val="21"/>
          <w:color w:val="000000"/>
        </w:rPr>
        <w:t>。</w:t>
      </w:r>
    </w:p>
    <w:p>
      <w:pPr>
        <w:pStyle w:val="null3"/>
        <w:jc w:val="both"/>
        <w:outlineLvl w:val="0"/>
      </w:pPr>
      <w:r>
        <w:rPr>
          <w:sz w:val="21"/>
          <w:b/>
          <w:color w:val="000000"/>
        </w:rPr>
        <w:t>十五、其它</w:t>
      </w:r>
    </w:p>
    <w:p>
      <w:pPr>
        <w:pStyle w:val="null3"/>
        <w:ind w:left="210"/>
        <w:jc w:val="both"/>
        <w:outlineLvl w:val="1"/>
      </w:pPr>
      <w:r>
        <w:rPr>
          <w:sz w:val="21"/>
          <w:b/>
          <w:color w:val="000000"/>
        </w:rPr>
        <w:t>（一）</w:t>
      </w:r>
      <w:r>
        <w:rPr>
          <w:sz w:val="21"/>
          <w:b/>
          <w:color w:val="000000"/>
        </w:rPr>
        <w:t>本合同所有附件、</w:t>
      </w:r>
      <w:r>
        <w:rPr>
          <w:sz w:val="21"/>
          <w:b/>
          <w:color w:val="000000"/>
        </w:rPr>
        <w:t>采购</w:t>
      </w:r>
      <w:r>
        <w:rPr>
          <w:sz w:val="21"/>
          <w:b/>
          <w:color w:val="000000"/>
        </w:rPr>
        <w:t>文件、</w:t>
      </w:r>
      <w:r>
        <w:rPr>
          <w:sz w:val="21"/>
          <w:b/>
          <w:color w:val="000000"/>
        </w:rPr>
        <w:t>报价</w:t>
      </w:r>
      <w:r>
        <w:rPr>
          <w:sz w:val="21"/>
          <w:b/>
          <w:color w:val="000000"/>
        </w:rPr>
        <w:t>文件、</w:t>
      </w:r>
      <w:r>
        <w:rPr>
          <w:sz w:val="21"/>
          <w:b/>
          <w:color w:val="000000"/>
        </w:rPr>
        <w:t>成交</w:t>
      </w:r>
      <w:r>
        <w:rPr>
          <w:sz w:val="21"/>
          <w:b/>
          <w:color w:val="000000"/>
        </w:rPr>
        <w:t>通知书均为合同的有效组成部分，与本合同具有同等法律效力</w:t>
      </w:r>
      <w:r>
        <w:rPr>
          <w:sz w:val="21"/>
          <w:b/>
          <w:color w:val="000000"/>
        </w:rPr>
        <w:t>，</w:t>
      </w:r>
      <w:r>
        <w:rPr>
          <w:sz w:val="21"/>
          <w:b/>
          <w:color w:val="000000"/>
        </w:rPr>
        <w:t>如各文件之间有约定不一致的，按生效在后的文件为准。</w:t>
      </w:r>
    </w:p>
    <w:p>
      <w:pPr>
        <w:pStyle w:val="null3"/>
        <w:ind w:left="210"/>
        <w:jc w:val="both"/>
        <w:outlineLvl w:val="1"/>
      </w:pPr>
      <w:r>
        <w:rPr>
          <w:sz w:val="21"/>
          <w:b/>
          <w:color w:val="000000"/>
        </w:rPr>
        <w:t>（二）</w:t>
      </w:r>
      <w:r>
        <w:rPr>
          <w:sz w:val="21"/>
          <w:b/>
          <w:color w:val="000000"/>
        </w:rPr>
        <w:t>在执行本合同的过程中，所有经双方签署确认的文件（包括会议纪要、补充协议、往来信函）即成为本合同的有效组成部分。</w:t>
      </w:r>
    </w:p>
    <w:p>
      <w:pPr>
        <w:pStyle w:val="null3"/>
        <w:ind w:left="210"/>
        <w:jc w:val="both"/>
        <w:outlineLvl w:val="1"/>
      </w:pPr>
      <w:r>
        <w:rPr>
          <w:sz w:val="21"/>
          <w:b/>
          <w:color w:val="000000"/>
        </w:rPr>
        <w:t>（三）</w:t>
      </w:r>
      <w:r>
        <w:rPr>
          <w:sz w:val="21"/>
          <w:b/>
          <w:color w:val="000000"/>
        </w:rPr>
        <w:t>双方确认</w:t>
      </w:r>
      <w:r>
        <w:rPr>
          <w:sz w:val="21"/>
          <w:b/>
          <w:color w:val="000000"/>
        </w:rPr>
        <w:t>：</w:t>
      </w:r>
      <w:r>
        <w:rPr>
          <w:sz w:val="21"/>
          <w:b/>
          <w:color w:val="000000"/>
        </w:rPr>
        <w:t>于本</w:t>
      </w:r>
      <w:r>
        <w:rPr>
          <w:sz w:val="21"/>
          <w:b/>
          <w:color w:val="000000"/>
        </w:rPr>
        <w:t>合同尾部</w:t>
      </w:r>
      <w:r>
        <w:rPr>
          <w:sz w:val="21"/>
          <w:b/>
          <w:color w:val="000000"/>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r>
        <w:rPr>
          <w:sz w:val="44"/>
          <w:b/>
        </w:rPr>
        <w:t xml:space="preserve"> </w:t>
      </w:r>
    </w:p>
    <w:p>
      <w:pPr>
        <w:pStyle w:val="null3"/>
        <w:ind w:left="210"/>
        <w:jc w:val="both"/>
        <w:outlineLvl w:val="1"/>
      </w:pPr>
      <w:r>
        <w:rPr>
          <w:sz w:val="21"/>
          <w:b/>
          <w:color w:val="000000"/>
        </w:rPr>
        <w:t>（四）</w:t>
      </w:r>
      <w:r>
        <w:rPr>
          <w:sz w:val="21"/>
          <w:b/>
          <w:color w:val="000000"/>
        </w:rPr>
        <w:t>除甲方事先书面同意外，乙方不得部分或全部转让其应履行的合同项下的义务。</w:t>
      </w:r>
    </w:p>
    <w:p>
      <w:pPr>
        <w:pStyle w:val="null3"/>
        <w:jc w:val="both"/>
        <w:outlineLvl w:val="0"/>
      </w:pPr>
      <w:r>
        <w:rPr>
          <w:sz w:val="21"/>
          <w:b/>
          <w:color w:val="000000"/>
        </w:rPr>
        <w:t>十六、本合同之附件</w:t>
      </w:r>
    </w:p>
    <w:p>
      <w:pPr>
        <w:pStyle w:val="null3"/>
        <w:ind w:firstLine="420"/>
        <w:jc w:val="both"/>
      </w:pPr>
      <w:r>
        <w:rPr>
          <w:sz w:val="21"/>
          <w:color w:val="000000"/>
        </w:rPr>
        <w:t>具体包括：</w:t>
      </w:r>
    </w:p>
    <w:p>
      <w:pPr>
        <w:pStyle w:val="null3"/>
      </w:pPr>
      <w:r>
        <w:rPr>
          <w:sz w:val="21"/>
          <w:color w:val="000000"/>
        </w:rPr>
        <w:t>1． 附件一：×××中标通知书</w:t>
      </w:r>
    </w:p>
    <w:p>
      <w:pPr>
        <w:pStyle w:val="null3"/>
      </w:pPr>
      <w:r>
        <w:rPr>
          <w:sz w:val="21"/>
          <w:color w:val="000000"/>
        </w:rPr>
        <w:t>2． 附件二：项目报价表</w:t>
      </w:r>
    </w:p>
    <w:p>
      <w:pPr>
        <w:pStyle w:val="null3"/>
        <w:jc w:val="both"/>
        <w:outlineLvl w:val="0"/>
      </w:pPr>
      <w:r>
        <w:rPr>
          <w:sz w:val="21"/>
          <w:b/>
          <w:color w:val="000000"/>
        </w:rPr>
        <w:t>十七、合同生效</w:t>
      </w:r>
    </w:p>
    <w:p>
      <w:pPr>
        <w:pStyle w:val="null3"/>
        <w:ind w:left="210"/>
        <w:jc w:val="both"/>
        <w:outlineLvl w:val="1"/>
      </w:pPr>
      <w:r>
        <w:rPr>
          <w:sz w:val="21"/>
          <w:b/>
          <w:color w:val="000000"/>
        </w:rPr>
        <w:t>本</w:t>
      </w:r>
      <w:r>
        <w:rPr>
          <w:sz w:val="21"/>
          <w:b/>
          <w:color w:val="000000"/>
        </w:rPr>
        <w:t>合同在甲乙双方法定代表人或其授权代表签字盖章后生效。</w:t>
      </w:r>
    </w:p>
    <w:p>
      <w:pPr>
        <w:pStyle w:val="null3"/>
        <w:jc w:val="both"/>
      </w:pPr>
      <w:r>
        <w:rPr>
          <w:sz w:val="21"/>
          <w:color w:val="000000"/>
        </w:rPr>
        <w:t>合同一式</w:t>
      </w:r>
      <w:r>
        <w:rPr>
          <w:sz w:val="21"/>
          <w:color w:val="000000"/>
        </w:rPr>
        <w:t>6</w:t>
      </w:r>
      <w:r>
        <w:rPr>
          <w:sz w:val="21"/>
          <w:color w:val="000000"/>
        </w:rPr>
        <w:t>份，均为正本</w:t>
      </w:r>
      <w:r>
        <w:rPr>
          <w:sz w:val="21"/>
          <w:color w:val="000000"/>
        </w:rPr>
        <w:t>，</w:t>
      </w:r>
      <w:r>
        <w:rPr>
          <w:sz w:val="21"/>
          <w:color w:val="000000"/>
        </w:rPr>
        <w:t>具有同等法律效力</w:t>
      </w:r>
      <w:r>
        <w:rPr>
          <w:sz w:val="21"/>
          <w:color w:val="000000"/>
        </w:rPr>
        <w:t>，</w:t>
      </w:r>
      <w:r>
        <w:rPr>
          <w:sz w:val="21"/>
          <w:color w:val="000000"/>
        </w:rPr>
        <w:t>甲方</w:t>
      </w:r>
      <w:r>
        <w:rPr>
          <w:sz w:val="21"/>
          <w:color w:val="000000"/>
        </w:rPr>
        <w:t>、乙方、招标代理机构各</w:t>
      </w:r>
      <w:r>
        <w:rPr>
          <w:sz w:val="21"/>
          <w:color w:val="000000"/>
        </w:rPr>
        <w:t>执</w:t>
      </w:r>
      <w:r>
        <w:rPr>
          <w:sz w:val="21"/>
          <w:color w:val="000000"/>
        </w:rPr>
        <w:t>2</w:t>
      </w:r>
      <w:r>
        <w:rPr>
          <w:sz w:val="21"/>
          <w:color w:val="000000"/>
        </w:rPr>
        <w:t>份。</w:t>
      </w:r>
    </w:p>
    <w:p>
      <w:pPr>
        <w:pStyle w:val="null3"/>
      </w:pPr>
      <w:r>
        <w:rPr>
          <w:sz w:val="21"/>
          <w:color w:val="000000"/>
        </w:rPr>
        <w:t>（以下无正文）</w:t>
      </w:r>
    </w:p>
    <w:p>
      <w:pPr>
        <w:pStyle w:val="null3"/>
        <w:jc w:val="left"/>
      </w:pPr>
      <w:r>
        <w:rPr>
          <w:sz w:val="21"/>
          <w:color w:val="000000"/>
        </w:rPr>
        <w:t>甲方</w:t>
      </w:r>
      <w:r>
        <w:rPr>
          <w:sz w:val="21"/>
          <w:color w:val="000000"/>
        </w:rPr>
        <w:t>(</w:t>
      </w:r>
      <w:r>
        <w:rPr>
          <w:sz w:val="21"/>
          <w:color w:val="000000"/>
        </w:rPr>
        <w:t>盖章</w:t>
      </w:r>
      <w:r>
        <w:rPr>
          <w:sz w:val="21"/>
          <w:color w:val="000000"/>
        </w:rPr>
        <w:t>)</w:t>
      </w:r>
      <w:r>
        <w:rPr>
          <w:sz w:val="21"/>
          <w:color w:val="000000"/>
        </w:rPr>
        <w:t>：中山市生态环境局</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址：广东省中山市东区中山三路</w:t>
      </w:r>
      <w:r>
        <w:rPr>
          <w:sz w:val="21"/>
          <w:color w:val="000000"/>
        </w:rPr>
        <w:t>26号</w:t>
      </w:r>
    </w:p>
    <w:p>
      <w:pPr>
        <w:pStyle w:val="null3"/>
        <w:jc w:val="left"/>
      </w:pPr>
      <w:r>
        <w:rPr>
          <w:sz w:val="21"/>
          <w:color w:val="000000"/>
        </w:rPr>
        <w:t>邮政编码：</w:t>
      </w:r>
      <w:r>
        <w:rPr>
          <w:sz w:val="21"/>
          <w:color w:val="000000"/>
        </w:rPr>
        <w:t>528400</w:t>
      </w:r>
    </w:p>
    <w:p>
      <w:pPr>
        <w:pStyle w:val="null3"/>
        <w:jc w:val="left"/>
      </w:pPr>
      <w:r>
        <w:rPr>
          <w:sz w:val="21"/>
          <w:color w:val="000000"/>
        </w:rPr>
        <w:t>传</w:t>
      </w:r>
      <w:r>
        <w:rPr>
          <w:sz w:val="21"/>
          <w:color w:val="000000"/>
        </w:rPr>
        <w:t xml:space="preserve">    </w:t>
      </w:r>
      <w:r>
        <w:rPr>
          <w:sz w:val="21"/>
          <w:color w:val="000000"/>
        </w:rPr>
        <w:t>真：</w:t>
      </w:r>
      <w:r>
        <w:rPr>
          <w:sz w:val="21"/>
          <w:color w:val="000000"/>
        </w:rPr>
        <w:t>0760-88303143</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pPr>
      <w:r>
        <w:rPr>
          <w:sz w:val="21"/>
          <w:color w:val="000000"/>
        </w:rPr>
        <w:t>乙方</w:t>
      </w:r>
      <w:r>
        <w:rPr>
          <w:sz w:val="21"/>
          <w:color w:val="000000"/>
        </w:rPr>
        <w:t>(</w:t>
      </w:r>
      <w:r>
        <w:rPr>
          <w:sz w:val="21"/>
          <w:color w:val="000000"/>
        </w:rPr>
        <w:t>盖章</w:t>
      </w:r>
      <w:r>
        <w:rPr>
          <w:sz w:val="21"/>
          <w:color w:val="000000"/>
        </w:rPr>
        <w:t>)</w:t>
      </w:r>
      <w:r>
        <w:rPr>
          <w:sz w:val="21"/>
          <w:color w:val="000000"/>
        </w:rPr>
        <w:t>：</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left"/>
      </w:pPr>
      <w:r>
        <w:rPr>
          <w:sz w:val="21"/>
          <w:color w:val="000000"/>
        </w:rPr>
        <w:t>邮政编码：</w:t>
      </w:r>
    </w:p>
    <w:p>
      <w:pPr>
        <w:pStyle w:val="null3"/>
        <w:jc w:val="left"/>
      </w:pPr>
      <w:r>
        <w:rPr>
          <w:sz w:val="21"/>
          <w:color w:val="000000"/>
        </w:rPr>
        <w:t>传</w:t>
      </w:r>
      <w:r>
        <w:rPr>
          <w:sz w:val="21"/>
          <w:color w:val="000000"/>
        </w:rPr>
        <w:t xml:space="preserve">    </w:t>
      </w:r>
      <w:r>
        <w:rPr>
          <w:sz w:val="21"/>
          <w:color w:val="000000"/>
        </w:rPr>
        <w:t>真：</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both"/>
      </w:pPr>
      <w:r>
        <w:rPr>
          <w:sz w:val="21"/>
          <w:color w:val="000000"/>
        </w:rPr>
        <w:t>开户账号：</w:t>
      </w:r>
      <w:r>
        <w:rPr>
          <w:sz w:val="21"/>
          <w:color w:val="000000"/>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442000-2025-01500</w:t>
      </w:r>
    </w:p>
    <w:p>
      <w:pPr>
        <w:pStyle w:val="null3"/>
        <w:jc w:val="center"/>
        <w:outlineLvl w:val="3"/>
      </w:pPr>
      <w:r>
        <w:rPr>
          <w:sz w:val="24"/>
          <w:b/>
        </w:rPr>
        <w:t>采购项目编号：</w:t>
      </w:r>
      <w:r>
        <w:rPr>
          <w:sz w:val="24"/>
          <w:b/>
        </w:rPr>
        <w:t>25CCA39C00668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中山市2025年河涌水质监测项目</w:t>
      </w:r>
      <w:r>
        <w:rPr>
          <w:u w:val="single"/>
        </w:rPr>
        <w:t>”</w:t>
      </w:r>
      <w:r>
        <w:rPr/>
        <w:t>项目的招标[采购项目编号为：</w:t>
      </w:r>
      <w:r>
        <w:rPr>
          <w:u w:val="single"/>
        </w:rPr>
        <w:t>25CCA39C00668</w:t>
      </w:r>
      <w:r>
        <w:rPr/>
        <w:t>]，我方愿参与投标。</w:t>
      </w:r>
    </w:p>
    <w:p>
      <w:pPr>
        <w:pStyle w:val="null3"/>
        <w:ind w:firstLine="480"/>
      </w:pPr>
      <w:r>
        <w:rPr/>
        <w:t>我方确认收到贵方提供的</w:t>
      </w:r>
      <w:r>
        <w:rPr>
          <w:u w:val="single"/>
        </w:rPr>
        <w:t>“</w:t>
      </w:r>
      <w:r>
        <w:rPr>
          <w:u w:val="single"/>
        </w:rPr>
        <w:t>中山市2025年河涌水质监测项目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中山市2025年河涌水质监测项目</w:t>
      </w:r>
      <w:r>
        <w:rPr/>
        <w:t>”项目采购[采购项目编号为</w:t>
      </w:r>
      <w:r>
        <w:rPr/>
        <w:t>25CCA39C00668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中山市生态环境局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中山市2025年河涌水质监测项目</w:t>
      </w:r>
      <w:r>
        <w:rPr/>
        <w:t>招标中获中标（采购项目编号：</w:t>
      </w:r>
      <w:r>
        <w:rPr/>
        <w:t>25CCA39C00668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中山市2025年河涌水质监测项目</w:t>
      </w:r>
      <w:r>
        <w:rPr/>
        <w:t>”项目（采购项目编号：</w:t>
      </w:r>
      <w:r>
        <w:rPr/>
        <w:t>25CCA39C00668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