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C1C4D">
      <w:pPr>
        <w:pStyle w:val="5"/>
        <w:ind w:firstLine="461"/>
        <w:rPr>
          <w:rFonts w:hint="eastAsia"/>
          <w:color w:val="auto"/>
          <w:sz w:val="24"/>
        </w:rPr>
      </w:pPr>
      <w:r>
        <w:rPr>
          <w:rFonts w:hint="eastAsia" w:ascii="Times New Roman" w:hAnsi="Times New Roman" w:eastAsia="黑体"/>
          <w:b w:val="0"/>
          <w:color w:val="auto"/>
          <w:kern w:val="44"/>
          <w:sz w:val="36"/>
          <w:szCs w:val="44"/>
        </w:rPr>
        <w:t>临床遗传病生信分析与数据解读一体化系统竞争性谈判公告</w:t>
      </w:r>
    </w:p>
    <w:p w14:paraId="664E6134">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一、项目概况</w:t>
      </w:r>
    </w:p>
    <w:p w14:paraId="72AE95DD">
      <w:pPr>
        <w:spacing w:line="360" w:lineRule="auto"/>
        <w:ind w:firstLine="440" w:firstLineChars="200"/>
        <w:rPr>
          <w:rFonts w:hint="eastAsia" w:ascii="宋体" w:hAnsi="宋体" w:cs="宋体"/>
          <w:sz w:val="22"/>
          <w:szCs w:val="22"/>
        </w:rPr>
      </w:pPr>
      <w:r>
        <w:rPr>
          <w:rFonts w:hint="eastAsia" w:ascii="宋体" w:hAnsi="宋体" w:cs="宋体"/>
          <w:sz w:val="22"/>
          <w:szCs w:val="22"/>
        </w:rPr>
        <w:t>深圳市东海国际招标有限公司（以下简称“采购代理机构”）受采购人委托，对</w:t>
      </w:r>
      <w:r>
        <w:rPr>
          <w:rFonts w:hint="eastAsia" w:ascii="宋体" w:hAnsi="宋体" w:cs="宋体"/>
          <w:sz w:val="22"/>
          <w:szCs w:val="22"/>
          <w:lang w:eastAsia="zh-CN"/>
        </w:rPr>
        <w:t>临床遗传病生信分析与数据解读一体化系统</w:t>
      </w:r>
      <w:r>
        <w:rPr>
          <w:rFonts w:hint="eastAsia" w:ascii="宋体" w:hAnsi="宋体" w:cs="宋体"/>
          <w:sz w:val="22"/>
          <w:szCs w:val="22"/>
        </w:rPr>
        <w:t>采用竞争性谈判的方式进行采购。供应商应在深圳市罗湖区太宁路2号百仕达大厦27B获取采购文件，并于202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27</w:t>
      </w:r>
      <w:r>
        <w:rPr>
          <w:rFonts w:hint="eastAsia" w:ascii="宋体" w:hAnsi="宋体" w:cs="宋体"/>
          <w:sz w:val="22"/>
          <w:szCs w:val="22"/>
        </w:rPr>
        <w:t>日</w:t>
      </w:r>
      <w:r>
        <w:rPr>
          <w:rFonts w:ascii="宋体" w:hAnsi="宋体" w:cs="宋体"/>
          <w:sz w:val="22"/>
          <w:szCs w:val="22"/>
        </w:rPr>
        <w:t>09</w:t>
      </w:r>
      <w:r>
        <w:rPr>
          <w:rFonts w:hint="eastAsia" w:ascii="宋体" w:hAnsi="宋体" w:cs="宋体"/>
          <w:sz w:val="22"/>
          <w:szCs w:val="22"/>
        </w:rPr>
        <w:t>点30分（北京时间）前提交应答文件。</w:t>
      </w:r>
    </w:p>
    <w:p w14:paraId="6DB88E5B">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二、项目基本情况</w:t>
      </w:r>
    </w:p>
    <w:p w14:paraId="2A9E1A81">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项目名称：</w:t>
      </w:r>
      <w:r>
        <w:rPr>
          <w:rFonts w:hint="eastAsia" w:ascii="宋体" w:hAnsi="宋体" w:cs="宋体"/>
          <w:sz w:val="22"/>
          <w:szCs w:val="22"/>
          <w:lang w:eastAsia="zh-CN"/>
        </w:rPr>
        <w:t>临床遗传病生信分析与数据解读一体化系统</w:t>
      </w:r>
    </w:p>
    <w:p w14:paraId="4DC35C3D">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项目编号：</w:t>
      </w:r>
      <w:bookmarkStart w:id="0" w:name="招标邀请项目编号"/>
      <w:bookmarkEnd w:id="0"/>
      <w:r>
        <w:rPr>
          <w:rFonts w:hint="eastAsia" w:ascii="宋体" w:hAnsi="宋体" w:cs="宋体"/>
          <w:sz w:val="22"/>
          <w:szCs w:val="22"/>
          <w:lang w:eastAsia="zh-CN"/>
        </w:rPr>
        <w:t>3324-DH2531F2098</w:t>
      </w:r>
    </w:p>
    <w:p w14:paraId="344B94E8">
      <w:pPr>
        <w:spacing w:line="360" w:lineRule="auto"/>
        <w:ind w:firstLine="440" w:firstLineChars="200"/>
        <w:rPr>
          <w:rFonts w:hint="eastAsia"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采购方式（组织形式）：竞争性谈判</w:t>
      </w:r>
    </w:p>
    <w:p w14:paraId="5518F552">
      <w:pPr>
        <w:spacing w:line="360" w:lineRule="auto"/>
        <w:ind w:firstLine="440" w:firstLineChars="200"/>
        <w:rPr>
          <w:rFonts w:hint="eastAsia" w:ascii="宋体" w:hAnsi="宋体" w:cs="宋体"/>
          <w:sz w:val="22"/>
          <w:szCs w:val="22"/>
        </w:rPr>
      </w:pPr>
      <w:r>
        <w:rPr>
          <w:rFonts w:hint="eastAsia" w:ascii="宋体" w:hAnsi="宋体" w:cs="宋体"/>
          <w:sz w:val="22"/>
          <w:szCs w:val="22"/>
        </w:rPr>
        <w:t>4</w:t>
      </w:r>
      <w:r>
        <w:rPr>
          <w:rFonts w:ascii="宋体" w:hAnsi="宋体" w:cs="宋体"/>
          <w:sz w:val="22"/>
          <w:szCs w:val="22"/>
        </w:rPr>
        <w:t>.</w:t>
      </w:r>
      <w:r>
        <w:rPr>
          <w:rFonts w:hint="eastAsia" w:ascii="宋体" w:hAnsi="宋体" w:cs="宋体"/>
          <w:sz w:val="22"/>
          <w:szCs w:val="22"/>
        </w:rPr>
        <w:t>采购预算：人民币</w:t>
      </w:r>
      <w:r>
        <w:rPr>
          <w:rFonts w:hint="eastAsia" w:ascii="宋体" w:hAnsi="宋体" w:cs="宋体"/>
          <w:sz w:val="22"/>
          <w:szCs w:val="22"/>
          <w:lang w:eastAsia="zh-CN"/>
        </w:rPr>
        <w:t>250,000.00</w:t>
      </w:r>
      <w:r>
        <w:rPr>
          <w:rFonts w:hint="eastAsia" w:ascii="宋体" w:hAnsi="宋体" w:cs="宋体"/>
          <w:sz w:val="22"/>
          <w:szCs w:val="22"/>
        </w:rPr>
        <w:t>元</w:t>
      </w:r>
    </w:p>
    <w:p w14:paraId="474FD998">
      <w:pPr>
        <w:spacing w:line="360" w:lineRule="auto"/>
        <w:ind w:firstLine="440" w:firstLineChars="200"/>
        <w:rPr>
          <w:rFonts w:hint="eastAsia"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最高限价：人民币</w:t>
      </w:r>
      <w:r>
        <w:rPr>
          <w:rFonts w:hint="eastAsia" w:ascii="宋体" w:hAnsi="宋体" w:cs="宋体"/>
          <w:sz w:val="22"/>
          <w:szCs w:val="22"/>
          <w:lang w:eastAsia="zh-CN"/>
        </w:rPr>
        <w:t>250,000.00</w:t>
      </w:r>
      <w:r>
        <w:rPr>
          <w:rFonts w:hint="eastAsia" w:ascii="宋体" w:hAnsi="宋体" w:cs="宋体"/>
          <w:sz w:val="22"/>
          <w:szCs w:val="22"/>
        </w:rPr>
        <w:t>元</w:t>
      </w:r>
    </w:p>
    <w:p w14:paraId="21809DBB">
      <w:pPr>
        <w:spacing w:line="360" w:lineRule="auto"/>
        <w:ind w:firstLine="440" w:firstLineChars="200"/>
        <w:rPr>
          <w:rFonts w:hint="eastAsia" w:ascii="宋体" w:hAnsi="宋体" w:cs="宋体"/>
          <w:sz w:val="22"/>
          <w:szCs w:val="22"/>
        </w:rPr>
      </w:pPr>
      <w:r>
        <w:rPr>
          <w:rFonts w:hint="eastAsia" w:ascii="宋体" w:hAnsi="宋体" w:cs="宋体"/>
          <w:sz w:val="22"/>
          <w:szCs w:val="22"/>
        </w:rPr>
        <w:t>6.采购需求：详见</w:t>
      </w:r>
      <w:r>
        <w:rPr>
          <w:rFonts w:hint="eastAsia" w:ascii="宋体" w:hAnsi="宋体" w:cs="宋体"/>
          <w:sz w:val="22"/>
          <w:szCs w:val="22"/>
          <w:lang w:val="en-US" w:eastAsia="zh-CN"/>
        </w:rPr>
        <w:t>采购</w:t>
      </w:r>
      <w:r>
        <w:rPr>
          <w:rFonts w:hint="eastAsia" w:ascii="宋体" w:hAnsi="宋体" w:cs="宋体"/>
          <w:sz w:val="22"/>
          <w:szCs w:val="22"/>
        </w:rPr>
        <w:t>文件项目需求。</w:t>
      </w:r>
    </w:p>
    <w:p w14:paraId="34966DDF">
      <w:pPr>
        <w:spacing w:line="360" w:lineRule="auto"/>
        <w:ind w:firstLine="440" w:firstLineChars="200"/>
        <w:rPr>
          <w:rFonts w:hint="eastAsia" w:ascii="宋体" w:hAnsi="宋体" w:cs="宋体"/>
          <w:sz w:val="22"/>
          <w:szCs w:val="22"/>
        </w:rPr>
      </w:pPr>
      <w:r>
        <w:rPr>
          <w:rFonts w:hint="eastAsia" w:ascii="宋体" w:hAnsi="宋体" w:cs="宋体"/>
          <w:sz w:val="22"/>
          <w:szCs w:val="22"/>
        </w:rPr>
        <w:t>7.合同履行期限：详见</w:t>
      </w:r>
      <w:r>
        <w:rPr>
          <w:rFonts w:hint="eastAsia" w:ascii="宋体" w:hAnsi="宋体" w:cs="宋体"/>
          <w:sz w:val="22"/>
          <w:szCs w:val="22"/>
          <w:lang w:val="en-US" w:eastAsia="zh-CN"/>
        </w:rPr>
        <w:t>采购</w:t>
      </w:r>
      <w:r>
        <w:rPr>
          <w:rFonts w:hint="eastAsia" w:ascii="宋体" w:hAnsi="宋体" w:cs="宋体"/>
          <w:sz w:val="22"/>
          <w:szCs w:val="22"/>
        </w:rPr>
        <w:t>文件。</w:t>
      </w:r>
    </w:p>
    <w:p w14:paraId="6E1CA04C">
      <w:pPr>
        <w:spacing w:line="360" w:lineRule="auto"/>
        <w:ind w:firstLine="440" w:firstLineChars="200"/>
        <w:rPr>
          <w:rFonts w:hint="eastAsia" w:ascii="宋体" w:hAnsi="宋体" w:cs="宋体"/>
          <w:sz w:val="22"/>
          <w:szCs w:val="22"/>
        </w:rPr>
      </w:pPr>
      <w:r>
        <w:rPr>
          <w:rFonts w:hint="eastAsia" w:ascii="宋体" w:hAnsi="宋体" w:cs="宋体"/>
          <w:sz w:val="22"/>
          <w:szCs w:val="22"/>
        </w:rPr>
        <w:t>8.本项目不接受联合体投标。</w:t>
      </w:r>
    </w:p>
    <w:p w14:paraId="40966DE7">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三、投标人资格要求</w:t>
      </w:r>
    </w:p>
    <w:p w14:paraId="57E613C3">
      <w:pPr>
        <w:pStyle w:val="8"/>
        <w:keepNext w:val="0"/>
        <w:keepLines w:val="0"/>
        <w:widowControl/>
        <w:suppressLineNumbers w:val="0"/>
        <w:shd w:val="clear" w:color="auto" w:fill="auto"/>
        <w:spacing w:before="0" w:beforeAutospacing="0" w:after="0" w:afterAutospacing="0" w:line="360" w:lineRule="auto"/>
        <w:ind w:left="0" w:right="0" w:firstLine="435"/>
        <w:jc w:val="left"/>
        <w:rPr>
          <w:rFonts w:hint="eastAsia" w:ascii="宋体" w:hAnsi="宋体" w:cs="宋体"/>
          <w:sz w:val="22"/>
          <w:szCs w:val="22"/>
        </w:rPr>
      </w:pPr>
      <w:r>
        <w:rPr>
          <w:rFonts w:hint="eastAsia" w:ascii="宋体" w:hAnsi="宋体" w:cs="宋体"/>
          <w:sz w:val="22"/>
          <w:szCs w:val="22"/>
        </w:rPr>
        <w:t>1.具有独立法人资格或具有独立承担民事责任的能力的其它组织（提供营业执照或事业单位法人证等法人证明扫描件，原件备查）</w:t>
      </w:r>
      <w:r>
        <w:rPr>
          <w:rFonts w:hint="eastAsia" w:ascii="宋体" w:hAnsi="宋体" w:cs="宋体"/>
          <w:sz w:val="22"/>
          <w:szCs w:val="22"/>
          <w:lang w:eastAsia="zh-CN"/>
        </w:rPr>
        <w:t>，</w:t>
      </w:r>
      <w:r>
        <w:rPr>
          <w:rFonts w:hint="eastAsia" w:ascii="宋体" w:hAnsi="宋体" w:eastAsia="宋体" w:cs="宋体"/>
          <w:color w:val="auto"/>
          <w:kern w:val="2"/>
          <w:sz w:val="22"/>
          <w:szCs w:val="22"/>
          <w:lang w:val="en-US" w:eastAsia="zh-CN" w:bidi="ar-SA"/>
        </w:rPr>
        <w:t>总公司或者分公司只允许一家投标，不允许同时参与本项目谈判，以分公司名义参与谈判的，须提供总公司或具有独立法人资格的上一级公司出具的愿为其参与本项目谈判以及履约等行为承担民事责任的加盖总公司公章的授权函，并提供总公司及分公司的营业执照复印件或扫描件加盖投标人公章，原件备查</w:t>
      </w:r>
      <w:r>
        <w:rPr>
          <w:rFonts w:hint="eastAsia" w:ascii="宋体" w:hAnsi="宋体" w:cs="宋体"/>
          <w:sz w:val="22"/>
          <w:szCs w:val="22"/>
        </w:rPr>
        <w:t>。</w:t>
      </w:r>
    </w:p>
    <w:p w14:paraId="00ACFF15">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2.参与本项目投标前三年内，在经营活动中没有重大违法记录（由供应商在《政府采购应答及履约承诺函》中作出声明）。</w:t>
      </w:r>
    </w:p>
    <w:p w14:paraId="5B1DAEAE">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3.参与本项目政府采购活动时不存在被有关部门禁止参与政府采购活动且在有效期内的情况（由供应商在《政府采购应答及履约承诺函》中作出声明）。</w:t>
      </w:r>
    </w:p>
    <w:p w14:paraId="7E0F3F81">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4.具备《中华人民共和国政府采购法》第二十二条第一款的条件（由供应商在《政府采购应答及履约承诺函》中作出声明）。</w:t>
      </w:r>
    </w:p>
    <w:p w14:paraId="233AD482">
      <w:pPr>
        <w:pStyle w:val="9"/>
        <w:spacing w:after="0" w:line="360" w:lineRule="auto"/>
        <w:ind w:left="0" w:firstLine="440" w:firstLineChars="200"/>
        <w:rPr>
          <w:rFonts w:hint="eastAsia" w:ascii="宋体" w:hAnsi="宋体" w:eastAsia="宋体" w:cs="宋体"/>
          <w:color w:val="auto"/>
          <w:kern w:val="2"/>
          <w:sz w:val="22"/>
          <w:szCs w:val="22"/>
          <w:lang w:val="en-US" w:eastAsia="zh-CN" w:bidi="ar-SA"/>
        </w:rPr>
      </w:pPr>
      <w:r>
        <w:rPr>
          <w:rFonts w:hint="eastAsia" w:ascii="宋体" w:hAnsi="宋体" w:cs="宋体"/>
          <w:sz w:val="22"/>
          <w:szCs w:val="22"/>
        </w:rPr>
        <w:t>5.</w:t>
      </w:r>
      <w:r>
        <w:rPr>
          <w:rFonts w:hint="eastAsia" w:ascii="宋体" w:hAnsi="宋体" w:eastAsia="宋体" w:cs="宋体"/>
          <w:color w:val="auto"/>
          <w:kern w:val="2"/>
          <w:sz w:val="22"/>
          <w:szCs w:val="22"/>
          <w:lang w:val="en-US" w:eastAsia="zh-CN" w:bidi="ar-SA"/>
        </w:rPr>
        <w:t>单位负责人为同一人或者存在直接控股、管理关系的不同供应商，不得参加同一合同项下的政府采购活动（须按本项目谈判应答文件格式要求提供《政府采购</w:t>
      </w:r>
      <w:r>
        <w:rPr>
          <w:rFonts w:hint="eastAsia" w:ascii="宋体" w:hAnsi="宋体" w:cs="宋体"/>
          <w:sz w:val="22"/>
          <w:szCs w:val="22"/>
        </w:rPr>
        <w:t>应答</w:t>
      </w:r>
      <w:r>
        <w:rPr>
          <w:rFonts w:hint="eastAsia" w:ascii="宋体" w:hAnsi="宋体" w:eastAsia="宋体" w:cs="宋体"/>
          <w:color w:val="auto"/>
          <w:kern w:val="2"/>
          <w:sz w:val="22"/>
          <w:szCs w:val="22"/>
          <w:lang w:val="en-US" w:eastAsia="zh-CN" w:bidi="ar-SA"/>
        </w:rPr>
        <w:t>及履约承诺函》加盖投标人公章）。</w:t>
      </w:r>
    </w:p>
    <w:p w14:paraId="5C4DE168">
      <w:pPr>
        <w:pStyle w:val="9"/>
        <w:spacing w:after="0" w:line="360" w:lineRule="auto"/>
        <w:ind w:left="0"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6.除单一来源采购项目外，为采购项目提供整体设计、规范编制或者项目管理、监理、检测等服务的供应商，不得再参加该采购项目的其他采购活动（须按本项目谈判应答文件格式要求提供《政府采购</w:t>
      </w:r>
      <w:r>
        <w:rPr>
          <w:rFonts w:hint="eastAsia" w:ascii="宋体" w:hAnsi="宋体" w:cs="宋体"/>
          <w:sz w:val="22"/>
          <w:szCs w:val="22"/>
        </w:rPr>
        <w:t>应答</w:t>
      </w:r>
      <w:r>
        <w:rPr>
          <w:rFonts w:hint="eastAsia" w:ascii="宋体" w:hAnsi="宋体" w:eastAsia="宋体" w:cs="宋体"/>
          <w:color w:val="auto"/>
          <w:kern w:val="2"/>
          <w:sz w:val="22"/>
          <w:szCs w:val="22"/>
          <w:lang w:val="en-US" w:eastAsia="zh-CN" w:bidi="ar-SA"/>
        </w:rPr>
        <w:t>及履约承诺函》加盖投标人公章）</w:t>
      </w:r>
    </w:p>
    <w:p w14:paraId="4A0D55F2">
      <w:pPr>
        <w:pStyle w:val="9"/>
        <w:spacing w:after="0" w:line="360" w:lineRule="auto"/>
        <w:ind w:left="0" w:firstLine="440" w:firstLineChars="200"/>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color w:val="auto"/>
          <w:sz w:val="22"/>
          <w:szCs w:val="22"/>
          <w:lang w:val="en-US" w:eastAsia="zh-CN"/>
        </w:rPr>
        <w:t>7.</w:t>
      </w:r>
      <w:r>
        <w:rPr>
          <w:rFonts w:hint="eastAsia" w:ascii="宋体" w:hAnsi="宋体" w:eastAsia="宋体" w:cs="宋体"/>
          <w:i w:val="0"/>
          <w:iCs w:val="0"/>
          <w:caps w:val="0"/>
          <w:color w:val="auto"/>
          <w:spacing w:val="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r>
        <w:rPr>
          <w:rFonts w:hint="eastAsia" w:ascii="宋体" w:hAnsi="宋体" w:eastAsia="宋体" w:cs="宋体"/>
          <w:i w:val="0"/>
          <w:iCs w:val="0"/>
          <w:caps w:val="0"/>
          <w:color w:val="auto"/>
          <w:spacing w:val="0"/>
          <w:sz w:val="22"/>
          <w:szCs w:val="22"/>
          <w:shd w:val="clear" w:color="auto" w:fill="FFFFFF"/>
          <w:lang w:val="en-US" w:eastAsia="zh-CN"/>
        </w:rPr>
        <w:t>。</w:t>
      </w:r>
    </w:p>
    <w:p w14:paraId="3007F6B0">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lang w:val="en-US" w:eastAsia="zh-CN"/>
        </w:rPr>
        <w:t>8.</w:t>
      </w:r>
      <w:r>
        <w:rPr>
          <w:rFonts w:hint="eastAsia" w:ascii="宋体" w:hAnsi="宋体" w:cs="宋体"/>
          <w:sz w:val="22"/>
          <w:szCs w:val="22"/>
        </w:rPr>
        <w:t>未被列入失信被执行人、重大税收违法案件当事人名单、政府采购严重违法失信行为记录名单（由供应商在《政府采购应答及履约承诺函》中作出声明）。</w:t>
      </w:r>
    </w:p>
    <w:p w14:paraId="035E750A">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注：“信用中国”、“中国政府采购网”以及“深圳市政府采购监管网”为供应商信用信息的查询渠道，相关信息以开标当日的查询结果为准。</w:t>
      </w:r>
    </w:p>
    <w:p w14:paraId="3082B06C">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lang w:val="en-US" w:eastAsia="zh-CN"/>
        </w:rPr>
        <w:t>9</w:t>
      </w:r>
      <w:r>
        <w:rPr>
          <w:rFonts w:hint="eastAsia" w:ascii="宋体" w:hAnsi="宋体" w:cs="宋体"/>
          <w:sz w:val="22"/>
          <w:szCs w:val="22"/>
        </w:rPr>
        <w:t>.落实政府采购政策需满足的资格要求：无。</w:t>
      </w:r>
    </w:p>
    <w:p w14:paraId="553B9D4B">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lang w:val="en-US" w:eastAsia="zh-CN"/>
        </w:rPr>
        <w:t>10</w:t>
      </w:r>
      <w:r>
        <w:rPr>
          <w:rFonts w:hint="eastAsia" w:ascii="宋体" w:hAnsi="宋体" w:cs="宋体"/>
          <w:sz w:val="22"/>
          <w:szCs w:val="22"/>
        </w:rPr>
        <w:t>.供应商须为采购单位推荐的供应商</w:t>
      </w:r>
      <w:r>
        <w:rPr>
          <w:rFonts w:hint="eastAsia" w:ascii="宋体" w:hAnsi="宋体" w:eastAsia="宋体" w:cs="宋体"/>
          <w:color w:val="auto"/>
          <w:kern w:val="2"/>
          <w:sz w:val="22"/>
          <w:szCs w:val="22"/>
          <w:lang w:val="en-US" w:eastAsia="zh-CN" w:bidi="ar-SA"/>
        </w:rPr>
        <w:t>（深圳云蜂生物技术有限公司、深圳爱湾医学检验实验室）</w:t>
      </w:r>
      <w:r>
        <w:rPr>
          <w:rFonts w:hint="eastAsia" w:ascii="宋体" w:hAnsi="宋体" w:cs="宋体"/>
          <w:sz w:val="22"/>
          <w:szCs w:val="22"/>
        </w:rPr>
        <w:t>。</w:t>
      </w:r>
    </w:p>
    <w:p w14:paraId="62B7BE2D">
      <w:pPr>
        <w:pStyle w:val="8"/>
        <w:keepNext w:val="0"/>
        <w:keepLines w:val="0"/>
        <w:widowControl/>
        <w:suppressLineNumbers w:val="0"/>
        <w:shd w:val="clear" w:color="auto" w:fill="auto"/>
        <w:spacing w:before="0" w:beforeAutospacing="0" w:after="0" w:afterAutospacing="0" w:line="360" w:lineRule="auto"/>
        <w:ind w:left="0" w:right="0" w:firstLine="435"/>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11.参与本项目投标的供应商或厂家需提供针对所投产品出具的《知识产权合规性承诺》（见附件1）；</w:t>
      </w:r>
    </w:p>
    <w:p w14:paraId="7459B314">
      <w:pPr>
        <w:pStyle w:val="8"/>
        <w:keepNext w:val="0"/>
        <w:keepLines w:val="0"/>
        <w:widowControl/>
        <w:suppressLineNumbers w:val="0"/>
        <w:shd w:val="clear" w:color="auto" w:fill="auto"/>
        <w:spacing w:before="0" w:beforeAutospacing="0" w:after="0" w:afterAutospacing="0" w:line="360" w:lineRule="auto"/>
        <w:ind w:left="0" w:right="0" w:firstLine="435"/>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12.参与本项目投标的供应商或厂家需提供《不围标、串标行为承诺书》（见附件2）。</w:t>
      </w:r>
    </w:p>
    <w:p w14:paraId="71973D42">
      <w:pPr>
        <w:pStyle w:val="8"/>
        <w:keepNext w:val="0"/>
        <w:keepLines w:val="0"/>
        <w:widowControl/>
        <w:suppressLineNumbers w:val="0"/>
        <w:shd w:val="clear" w:color="auto" w:fill="auto"/>
        <w:spacing w:before="0" w:beforeAutospacing="0" w:after="0" w:afterAutospacing="0" w:line="360" w:lineRule="auto"/>
        <w:ind w:left="0" w:right="0" w:firstLine="435"/>
        <w:jc w:val="left"/>
        <w:rPr>
          <w:rFonts w:hint="eastAsia"/>
          <w:b w:val="0"/>
          <w:bCs w:val="0"/>
          <w:color w:val="auto"/>
          <w:lang w:val="en-US" w:eastAsia="zh-CN"/>
        </w:rPr>
      </w:pPr>
      <w:r>
        <w:rPr>
          <w:rStyle w:val="12"/>
          <w:rFonts w:hint="eastAsia" w:ascii="宋体" w:hAnsi="宋体" w:eastAsia="宋体" w:cs="宋体"/>
          <w:b w:val="0"/>
          <w:bCs w:val="0"/>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1D8D2163">
      <w:pPr>
        <w:rPr>
          <w:rFonts w:hint="eastAsia"/>
        </w:rPr>
      </w:pPr>
    </w:p>
    <w:p w14:paraId="3261775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rPr>
        <w:t>四、获取谈判文件</w:t>
      </w:r>
    </w:p>
    <w:p w14:paraId="4B83BBC0">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1.时间：202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20</w:t>
      </w:r>
      <w:r>
        <w:rPr>
          <w:rFonts w:hint="eastAsia" w:ascii="宋体" w:hAnsi="宋体" w:cs="宋体"/>
          <w:sz w:val="22"/>
          <w:szCs w:val="22"/>
        </w:rPr>
        <w:t>日至202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日，每天上午09:00至12:00，下午14：30至17:30（北京时间，法定节假日除外）</w:t>
      </w:r>
    </w:p>
    <w:p w14:paraId="32CB063D">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2.地点：深圳市罗湖区太宁路2号百仕达大厦27B</w:t>
      </w:r>
    </w:p>
    <w:p w14:paraId="64359BBC">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3.方式：现场投标报名或网上投标报名（</w:t>
      </w:r>
      <w:bookmarkStart w:id="1" w:name="_GoBack"/>
      <w:bookmarkEnd w:id="1"/>
      <w:r>
        <w:rPr>
          <w:rFonts w:hint="eastAsia" w:ascii="宋体" w:hAnsi="宋体" w:cs="宋体"/>
          <w:sz w:val="22"/>
          <w:szCs w:val="22"/>
        </w:rPr>
        <w:t>报名资料均需加盖单位公章）</w:t>
      </w:r>
    </w:p>
    <w:p w14:paraId="509A7E47">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40513DFE">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sz w:val="22"/>
          <w:szCs w:val="22"/>
          <w:lang w:val="en-US" w:eastAsia="zh-CN"/>
        </w:rPr>
        <w:t>转账</w:t>
      </w:r>
      <w:r>
        <w:rPr>
          <w:rFonts w:hint="eastAsia" w:ascii="宋体" w:hAnsi="宋体" w:cs="宋体"/>
          <w:sz w:val="22"/>
          <w:szCs w:val="22"/>
        </w:rPr>
        <w:t>凭证。报名时间以邮件收到时间为准，工作人员将在第二个工作日与报名资料完整的投标人联系。</w:t>
      </w:r>
    </w:p>
    <w:p w14:paraId="0BA912BC">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（3）供应商可到采购代理机构网站（www.szdhit.com）下载中心免费下载《洽购文件登记表》及《法定代表人证明书及授权委托书》。</w:t>
      </w:r>
    </w:p>
    <w:p w14:paraId="3C05E88E">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（4）标书发售联系人及联系方式：葛小姐，0755-86959378转8001。</w:t>
      </w:r>
    </w:p>
    <w:p w14:paraId="03E69ADD">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4.售价：500.00元（售后不退）</w:t>
      </w:r>
    </w:p>
    <w:p w14:paraId="67B3E8F8">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开户行名称及账号</w:t>
      </w:r>
    </w:p>
    <w:p w14:paraId="32965898">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开户行：中国农业银行股份有限公司深圳东湖支行</w:t>
      </w:r>
    </w:p>
    <w:p w14:paraId="1F19411F">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账户名称：深圳市东海国际招标有限公司</w:t>
      </w:r>
    </w:p>
    <w:p w14:paraId="727268CF">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账号：4100 1800 0400 2656 1</w:t>
      </w:r>
    </w:p>
    <w:p w14:paraId="7A3CC663">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备注：用于购买采购文件及中标服务费付款。</w:t>
      </w:r>
    </w:p>
    <w:p w14:paraId="768CA958">
      <w:pPr>
        <w:pStyle w:val="9"/>
        <w:spacing w:after="0" w:line="360" w:lineRule="auto"/>
        <w:ind w:left="0" w:firstLine="442" w:firstLineChars="200"/>
        <w:rPr>
          <w:rFonts w:hint="eastAsia" w:ascii="宋体" w:hAnsi="宋体" w:cs="宋体"/>
          <w:b/>
          <w:bCs/>
          <w:sz w:val="22"/>
          <w:szCs w:val="22"/>
        </w:rPr>
      </w:pPr>
      <w:r>
        <w:rPr>
          <w:rFonts w:hint="eastAsia" w:ascii="宋体" w:hAnsi="宋体" w:cs="宋体"/>
          <w:b/>
          <w:bCs/>
          <w:sz w:val="22"/>
          <w:szCs w:val="22"/>
        </w:rPr>
        <w:t>五、提交响应文件截止时间、开标时间和地点</w:t>
      </w:r>
    </w:p>
    <w:p w14:paraId="07376D04">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1.时间：202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27</w:t>
      </w:r>
      <w:r>
        <w:rPr>
          <w:rFonts w:hint="eastAsia" w:ascii="宋体" w:hAnsi="宋体" w:cs="宋体"/>
          <w:sz w:val="22"/>
          <w:szCs w:val="22"/>
        </w:rPr>
        <w:t>日</w:t>
      </w:r>
      <w:r>
        <w:rPr>
          <w:rFonts w:ascii="宋体" w:hAnsi="宋体" w:cs="宋体"/>
          <w:sz w:val="22"/>
          <w:szCs w:val="22"/>
        </w:rPr>
        <w:t>09</w:t>
      </w:r>
      <w:r>
        <w:rPr>
          <w:rFonts w:hint="eastAsia" w:ascii="宋体" w:hAnsi="宋体" w:cs="宋体"/>
          <w:sz w:val="22"/>
          <w:szCs w:val="22"/>
        </w:rPr>
        <w:t>点30分（北京时间）</w:t>
      </w:r>
    </w:p>
    <w:p w14:paraId="0C5D5D01">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2.地点：深圳市罗湖区太宁路2号百仕达大厦27B深圳市东海国际招标有限公司</w:t>
      </w:r>
      <w:r>
        <w:rPr>
          <w:rFonts w:hint="eastAsia" w:ascii="宋体" w:hAnsi="宋体" w:cs="宋体"/>
          <w:sz w:val="22"/>
          <w:szCs w:val="22"/>
          <w:lang w:val="en-US" w:eastAsia="zh-CN"/>
        </w:rPr>
        <w:t>1</w:t>
      </w:r>
      <w:r>
        <w:rPr>
          <w:rFonts w:hint="eastAsia" w:ascii="宋体" w:hAnsi="宋体" w:cs="宋体"/>
          <w:sz w:val="22"/>
          <w:szCs w:val="22"/>
        </w:rPr>
        <w:t>号开标室</w:t>
      </w:r>
    </w:p>
    <w:p w14:paraId="704E77A6">
      <w:pPr>
        <w:pStyle w:val="9"/>
        <w:spacing w:after="0" w:line="360" w:lineRule="auto"/>
        <w:ind w:left="0" w:firstLine="442" w:firstLineChars="200"/>
        <w:rPr>
          <w:rFonts w:hint="eastAsia" w:ascii="宋体" w:hAnsi="宋体" w:cs="宋体"/>
          <w:b/>
          <w:bCs/>
          <w:sz w:val="22"/>
          <w:szCs w:val="22"/>
        </w:rPr>
      </w:pPr>
      <w:r>
        <w:rPr>
          <w:rFonts w:hint="eastAsia" w:ascii="宋体" w:hAnsi="宋体" w:cs="宋体"/>
          <w:b/>
          <w:bCs/>
          <w:sz w:val="22"/>
          <w:szCs w:val="22"/>
        </w:rPr>
        <w:t>六、公告期限</w:t>
      </w:r>
    </w:p>
    <w:p w14:paraId="260EEE2E">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自本公告发布之日起3个工作日。</w:t>
      </w:r>
    </w:p>
    <w:p w14:paraId="3255C28E">
      <w:pPr>
        <w:pStyle w:val="9"/>
        <w:spacing w:after="0" w:line="360" w:lineRule="auto"/>
        <w:ind w:left="0" w:firstLine="442" w:firstLineChars="200"/>
        <w:rPr>
          <w:rFonts w:hint="eastAsia" w:ascii="宋体" w:hAnsi="宋体" w:cs="宋体"/>
          <w:b/>
          <w:bCs/>
          <w:sz w:val="22"/>
          <w:szCs w:val="22"/>
        </w:rPr>
      </w:pPr>
      <w:r>
        <w:rPr>
          <w:rFonts w:hint="eastAsia" w:ascii="宋体" w:hAnsi="宋体" w:cs="宋体"/>
          <w:b/>
          <w:bCs/>
          <w:sz w:val="22"/>
          <w:szCs w:val="22"/>
        </w:rPr>
        <w:t>七、其他补充事宜</w:t>
      </w:r>
    </w:p>
    <w:p w14:paraId="75ABED0A">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1.公示网站</w:t>
      </w:r>
    </w:p>
    <w:p w14:paraId="5BB80588">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深圳公共资源交易网：www.szggzy.com</w:t>
      </w:r>
    </w:p>
    <w:p w14:paraId="1C519FFC">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深圳市东海国际招标有限公司网：www.szdhit.com</w:t>
      </w:r>
    </w:p>
    <w:p w14:paraId="3DDE47F7">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2.其他事项：</w:t>
      </w:r>
    </w:p>
    <w:p w14:paraId="53F71D04">
      <w:pPr>
        <w:pStyle w:val="9"/>
        <w:spacing w:after="0" w:line="360" w:lineRule="auto"/>
        <w:ind w:left="0" w:firstLine="440" w:firstLineChars="200"/>
        <w:rPr>
          <w:rFonts w:ascii="宋体" w:hAnsi="宋体" w:cs="宋体"/>
          <w:sz w:val="22"/>
          <w:szCs w:val="22"/>
        </w:rPr>
      </w:pPr>
      <w:r>
        <w:rPr>
          <w:rFonts w:hint="eastAsia" w:ascii="宋体" w:hAnsi="宋体" w:cs="宋体"/>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邮寄地址：深圳市罗湖区太宁路2号百仕达大厦27B深圳市东海国际招标有限公司，收件人：葛小姐，联系电话：0755-86959378转8001。</w:t>
      </w:r>
    </w:p>
    <w:p w14:paraId="015E7850">
      <w:pPr>
        <w:pStyle w:val="9"/>
        <w:spacing w:after="0" w:line="360" w:lineRule="auto"/>
        <w:ind w:left="0" w:firstLine="442" w:firstLineChars="200"/>
        <w:rPr>
          <w:rFonts w:hint="eastAsia" w:ascii="宋体" w:hAnsi="宋体" w:cs="宋体"/>
          <w:b/>
          <w:bCs/>
          <w:sz w:val="22"/>
          <w:szCs w:val="22"/>
        </w:rPr>
      </w:pPr>
      <w:r>
        <w:rPr>
          <w:rFonts w:hint="eastAsia" w:ascii="宋体" w:hAnsi="宋体" w:cs="宋体"/>
          <w:b/>
          <w:bCs/>
          <w:sz w:val="22"/>
          <w:szCs w:val="22"/>
        </w:rPr>
        <w:t>八、对本次招标提出询问，请按以下方式联系</w:t>
      </w:r>
    </w:p>
    <w:p w14:paraId="1A37F2CA">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1.采购人信息</w:t>
      </w:r>
    </w:p>
    <w:p w14:paraId="1E8A1685">
      <w:pPr>
        <w:pStyle w:val="9"/>
        <w:spacing w:after="0" w:line="360" w:lineRule="auto"/>
        <w:ind w:left="0" w:firstLine="440" w:firstLineChars="200"/>
        <w:rPr>
          <w:rFonts w:hint="eastAsia" w:ascii="宋体" w:hAnsi="宋体" w:eastAsia="宋体" w:cs="宋体"/>
          <w:sz w:val="22"/>
          <w:szCs w:val="22"/>
          <w:lang w:eastAsia="zh-CN"/>
        </w:rPr>
      </w:pPr>
      <w:r>
        <w:rPr>
          <w:rFonts w:hint="eastAsia" w:ascii="宋体" w:hAnsi="宋体" w:cs="宋体"/>
          <w:sz w:val="22"/>
          <w:szCs w:val="22"/>
        </w:rPr>
        <w:t>名　称：</w:t>
      </w:r>
      <w:r>
        <w:rPr>
          <w:rFonts w:hint="eastAsia" w:ascii="宋体" w:hAnsi="宋体" w:cs="宋体"/>
          <w:sz w:val="22"/>
          <w:szCs w:val="22"/>
          <w:lang w:eastAsia="zh-CN"/>
        </w:rPr>
        <w:t>深圳市妇幼保健院</w:t>
      </w:r>
    </w:p>
    <w:p w14:paraId="59893E07">
      <w:pPr>
        <w:pStyle w:val="9"/>
        <w:spacing w:after="0"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地 址：深圳市福田区红荔路2004号</w:t>
      </w:r>
    </w:p>
    <w:p w14:paraId="101F8177">
      <w:pPr>
        <w:pStyle w:val="9"/>
        <w:spacing w:after="0"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联系方式：曾工</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0755-83212516</w:t>
      </w:r>
    </w:p>
    <w:p w14:paraId="16D36A31">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2.采购代理机构信息</w:t>
      </w:r>
    </w:p>
    <w:p w14:paraId="4352A516">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名　称：深圳市东海国际招标有限公司</w:t>
      </w:r>
    </w:p>
    <w:p w14:paraId="0435C2AF">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地　址：深圳市罗湖区太宁路2号百仕达大厦27B</w:t>
      </w:r>
    </w:p>
    <w:p w14:paraId="20AEC3AB">
      <w:pPr>
        <w:pStyle w:val="9"/>
        <w:spacing w:after="0" w:line="360" w:lineRule="auto"/>
        <w:ind w:left="0" w:firstLine="440" w:firstLineChars="200"/>
        <w:rPr>
          <w:rFonts w:ascii="宋体" w:hAnsi="宋体" w:cs="宋体"/>
          <w:sz w:val="22"/>
          <w:szCs w:val="22"/>
        </w:rPr>
      </w:pPr>
      <w:r>
        <w:rPr>
          <w:rFonts w:hint="eastAsia" w:ascii="宋体" w:hAnsi="宋体" w:cs="宋体"/>
          <w:sz w:val="22"/>
          <w:szCs w:val="22"/>
        </w:rPr>
        <w:t>联系方式：0755-86959378</w:t>
      </w:r>
    </w:p>
    <w:p w14:paraId="283D70F3">
      <w:pPr>
        <w:pStyle w:val="9"/>
        <w:spacing w:after="0" w:line="360" w:lineRule="auto"/>
        <w:ind w:left="0" w:firstLine="440" w:firstLineChars="200"/>
        <w:rPr>
          <w:rFonts w:hint="eastAsia" w:ascii="宋体" w:hAnsi="宋体" w:cs="宋体"/>
          <w:sz w:val="22"/>
          <w:szCs w:val="22"/>
        </w:rPr>
      </w:pPr>
      <w:r>
        <w:rPr>
          <w:rFonts w:hint="eastAsia" w:ascii="宋体" w:hAnsi="宋体" w:cs="宋体"/>
          <w:sz w:val="22"/>
          <w:szCs w:val="22"/>
        </w:rPr>
        <w:t>3.项目联系方式</w:t>
      </w:r>
    </w:p>
    <w:p w14:paraId="0EFDEB3A">
      <w:pPr>
        <w:pStyle w:val="9"/>
        <w:spacing w:after="0" w:line="360" w:lineRule="auto"/>
        <w:ind w:left="0" w:firstLine="440" w:firstLineChars="200"/>
        <w:rPr>
          <w:rFonts w:ascii="宋体" w:hAnsi="宋体" w:cs="宋体"/>
          <w:sz w:val="22"/>
          <w:szCs w:val="22"/>
        </w:rPr>
      </w:pPr>
      <w:r>
        <w:rPr>
          <w:rFonts w:hint="eastAsia" w:ascii="宋体" w:hAnsi="宋体" w:cs="宋体"/>
          <w:sz w:val="22"/>
          <w:szCs w:val="22"/>
        </w:rPr>
        <w:t>项目联系人：</w:t>
      </w:r>
      <w:r>
        <w:rPr>
          <w:rFonts w:hint="eastAsia" w:ascii="宋体" w:hAnsi="宋体" w:cs="宋体"/>
          <w:sz w:val="22"/>
          <w:szCs w:val="22"/>
          <w:lang w:val="en-US" w:eastAsia="zh-CN"/>
        </w:rPr>
        <w:t>吴先生、</w:t>
      </w:r>
      <w:r>
        <w:rPr>
          <w:rFonts w:hint="eastAsia" w:ascii="宋体" w:hAnsi="宋体" w:cs="宋体"/>
          <w:sz w:val="22"/>
          <w:szCs w:val="22"/>
        </w:rPr>
        <w:t>袁小姐</w:t>
      </w:r>
      <w:r>
        <w:rPr>
          <w:rFonts w:hint="eastAsia" w:ascii="宋体" w:hAnsi="宋体" w:cs="宋体"/>
          <w:sz w:val="22"/>
          <w:szCs w:val="22"/>
          <w:lang w:eastAsia="zh-CN"/>
        </w:rPr>
        <w:t>、</w:t>
      </w:r>
      <w:r>
        <w:rPr>
          <w:rFonts w:hint="eastAsia" w:ascii="宋体" w:hAnsi="宋体" w:cs="宋体"/>
          <w:sz w:val="22"/>
          <w:szCs w:val="22"/>
        </w:rPr>
        <w:t>佟先生</w:t>
      </w:r>
    </w:p>
    <w:p w14:paraId="27414022">
      <w:pPr>
        <w:pStyle w:val="9"/>
        <w:shd w:val="clear" w:color="auto" w:fill="auto"/>
        <w:spacing w:after="0" w:line="360" w:lineRule="auto"/>
        <w:ind w:left="0" w:firstLine="440" w:firstLineChars="200"/>
        <w:rPr>
          <w:rFonts w:hint="eastAsia" w:ascii="宋体" w:hAnsi="宋体" w:cs="宋体"/>
          <w:sz w:val="22"/>
          <w:szCs w:val="22"/>
          <w:lang w:val="en-US" w:eastAsia="zh-CN"/>
        </w:rPr>
      </w:pPr>
      <w:r>
        <w:rPr>
          <w:rFonts w:hint="eastAsia" w:ascii="宋体" w:hAnsi="宋体" w:cs="宋体"/>
          <w:sz w:val="22"/>
          <w:szCs w:val="22"/>
        </w:rPr>
        <w:t>电　话：0755-86959378或86959778转80</w:t>
      </w:r>
      <w:r>
        <w:rPr>
          <w:rFonts w:hint="eastAsia" w:ascii="宋体" w:hAnsi="宋体" w:cs="宋体"/>
          <w:sz w:val="22"/>
          <w:szCs w:val="22"/>
          <w:lang w:val="en-US" w:eastAsia="zh-CN"/>
        </w:rPr>
        <w:t>24</w:t>
      </w:r>
      <w:r>
        <w:rPr>
          <w:rFonts w:ascii="宋体" w:hAnsi="宋体" w:cs="宋体"/>
          <w:sz w:val="22"/>
          <w:szCs w:val="22"/>
        </w:rPr>
        <w:t>/</w:t>
      </w:r>
      <w:r>
        <w:rPr>
          <w:rFonts w:hint="eastAsia" w:ascii="宋体" w:hAnsi="宋体" w:cs="宋体"/>
          <w:sz w:val="22"/>
          <w:szCs w:val="22"/>
        </w:rPr>
        <w:t>800</w:t>
      </w:r>
      <w:r>
        <w:rPr>
          <w:rFonts w:hint="eastAsia" w:ascii="宋体" w:hAnsi="宋体" w:cs="宋体"/>
          <w:sz w:val="22"/>
          <w:szCs w:val="22"/>
          <w:lang w:val="en-US" w:eastAsia="zh-CN"/>
        </w:rPr>
        <w:t>4</w:t>
      </w:r>
    </w:p>
    <w:p w14:paraId="727EEB16">
      <w:pPr>
        <w:pStyle w:val="9"/>
        <w:shd w:val="clear" w:color="auto" w:fill="auto"/>
        <w:spacing w:after="0" w:line="360" w:lineRule="auto"/>
        <w:ind w:left="0"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cs="宋体"/>
          <w:sz w:val="22"/>
          <w:szCs w:val="22"/>
        </w:rPr>
        <w:t>.</w:t>
      </w:r>
      <w:r>
        <w:rPr>
          <w:rFonts w:hint="eastAsia" w:ascii="宋体" w:hAnsi="宋体" w:eastAsia="宋体" w:cs="宋体"/>
          <w:sz w:val="22"/>
          <w:szCs w:val="22"/>
          <w:lang w:val="en-US" w:eastAsia="zh-CN"/>
        </w:rPr>
        <w:t>监督电话：</w:t>
      </w:r>
      <w:r>
        <w:rPr>
          <w:rFonts w:hint="eastAsia" w:ascii="宋体" w:hAnsi="宋体" w:eastAsia="宋体" w:cs="宋体"/>
          <w:sz w:val="22"/>
          <w:szCs w:val="22"/>
        </w:rPr>
        <w:t>刘先生13823779877</w:t>
      </w:r>
    </w:p>
    <w:p w14:paraId="3A536043">
      <w:pPr>
        <w:pStyle w:val="9"/>
        <w:spacing w:after="0" w:line="360" w:lineRule="auto"/>
        <w:ind w:left="0" w:firstLine="440" w:firstLineChars="200"/>
        <w:rPr>
          <w:rFonts w:hint="eastAsia" w:ascii="宋体" w:hAnsi="宋体" w:eastAsia="宋体" w:cs="宋体"/>
          <w:sz w:val="22"/>
          <w:szCs w:val="22"/>
          <w:lang w:eastAsia="zh-CN"/>
        </w:rPr>
      </w:pPr>
    </w:p>
    <w:p w14:paraId="45583108">
      <w:pPr>
        <w:pStyle w:val="9"/>
        <w:jc w:val="right"/>
        <w:rPr>
          <w:rFonts w:ascii="宋体" w:hAnsi="宋体" w:cs="宋体"/>
          <w:sz w:val="22"/>
          <w:szCs w:val="22"/>
        </w:rPr>
      </w:pPr>
    </w:p>
    <w:p w14:paraId="52414445">
      <w:pPr>
        <w:pStyle w:val="9"/>
        <w:jc w:val="right"/>
        <w:rPr>
          <w:rFonts w:ascii="宋体" w:hAnsi="宋体" w:cs="宋体"/>
          <w:sz w:val="22"/>
          <w:szCs w:val="22"/>
        </w:rPr>
      </w:pPr>
      <w:r>
        <w:rPr>
          <w:rFonts w:ascii="宋体" w:hAnsi="宋体" w:cs="宋体"/>
          <w:sz w:val="22"/>
          <w:szCs w:val="22"/>
        </w:rPr>
        <w:t>深圳市东海国际招标有限公司</w:t>
      </w:r>
    </w:p>
    <w:p w14:paraId="27B95A64">
      <w:pPr>
        <w:pStyle w:val="4"/>
        <w:spacing w:line="276" w:lineRule="auto"/>
        <w:jc w:val="right"/>
        <w:rPr>
          <w:rFonts w:ascii="宋体" w:hAnsi="宋体" w:eastAsia="宋体" w:cs="宋体"/>
          <w:color w:val="auto"/>
          <w:kern w:val="2"/>
          <w:sz w:val="22"/>
          <w:szCs w:val="22"/>
          <w:lang w:val="en-US" w:eastAsia="zh-CN" w:bidi="ar-SA"/>
        </w:rPr>
      </w:pPr>
      <w:r>
        <w:rPr>
          <w:rFonts w:ascii="宋体" w:hAnsi="宋体" w:eastAsia="宋体" w:cs="宋体"/>
          <w:color w:val="auto"/>
          <w:kern w:val="2"/>
          <w:sz w:val="22"/>
          <w:szCs w:val="22"/>
          <w:lang w:val="en-US" w:eastAsia="zh-CN" w:bidi="ar-SA"/>
        </w:rPr>
        <w:t>202</w:t>
      </w:r>
      <w:r>
        <w:rPr>
          <w:rFonts w:hint="eastAsia" w:ascii="宋体" w:hAnsi="宋体" w:eastAsia="宋体" w:cs="宋体"/>
          <w:color w:val="auto"/>
          <w:kern w:val="2"/>
          <w:sz w:val="22"/>
          <w:szCs w:val="22"/>
          <w:lang w:val="en-US" w:eastAsia="zh-CN" w:bidi="ar-SA"/>
        </w:rPr>
        <w:t>5</w:t>
      </w:r>
      <w:r>
        <w:rPr>
          <w:rFonts w:ascii="宋体" w:hAnsi="宋体" w:eastAsia="宋体" w:cs="宋体"/>
          <w:color w:val="auto"/>
          <w:kern w:val="2"/>
          <w:sz w:val="22"/>
          <w:szCs w:val="22"/>
          <w:lang w:val="en-US" w:eastAsia="zh-CN" w:bidi="ar-SA"/>
        </w:rPr>
        <w:t>年</w:t>
      </w:r>
      <w:r>
        <w:rPr>
          <w:rFonts w:hint="eastAsia" w:ascii="宋体" w:hAnsi="宋体" w:eastAsia="宋体" w:cs="宋体"/>
          <w:color w:val="auto"/>
          <w:kern w:val="2"/>
          <w:sz w:val="22"/>
          <w:szCs w:val="22"/>
          <w:lang w:val="en-US" w:eastAsia="zh-CN" w:bidi="ar-SA"/>
        </w:rPr>
        <w:t>3</w:t>
      </w:r>
      <w:r>
        <w:rPr>
          <w:rFonts w:ascii="宋体" w:hAnsi="宋体" w:eastAsia="宋体" w:cs="宋体"/>
          <w:color w:val="auto"/>
          <w:kern w:val="2"/>
          <w:sz w:val="22"/>
          <w:szCs w:val="22"/>
          <w:lang w:val="en-US" w:eastAsia="zh-CN" w:bidi="ar-SA"/>
        </w:rPr>
        <w:t>月</w:t>
      </w:r>
      <w:r>
        <w:rPr>
          <w:rFonts w:hint="eastAsia" w:ascii="宋体" w:hAnsi="宋体" w:eastAsia="宋体" w:cs="宋体"/>
          <w:color w:val="auto"/>
          <w:kern w:val="2"/>
          <w:sz w:val="22"/>
          <w:szCs w:val="22"/>
          <w:lang w:val="en-US" w:eastAsia="zh-CN" w:bidi="ar-SA"/>
        </w:rPr>
        <w:t>20</w:t>
      </w:r>
      <w:r>
        <w:rPr>
          <w:rFonts w:ascii="宋体" w:hAnsi="宋体" w:eastAsia="宋体" w:cs="宋体"/>
          <w:color w:val="auto"/>
          <w:kern w:val="2"/>
          <w:sz w:val="22"/>
          <w:szCs w:val="22"/>
          <w:lang w:val="en-US" w:eastAsia="zh-CN" w:bidi="ar-SA"/>
        </w:rPr>
        <w:t>日</w:t>
      </w:r>
    </w:p>
    <w:p w14:paraId="4B9747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60CCD"/>
    <w:rsid w:val="319C6071"/>
    <w:rsid w:val="34F6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rFonts w:eastAsia="黑体"/>
      <w:color w:val="000000"/>
      <w:kern w:val="44"/>
      <w:sz w:val="36"/>
      <w:szCs w:val="44"/>
    </w:rPr>
  </w:style>
  <w:style w:type="paragraph" w:styleId="5">
    <w:name w:val="heading 2"/>
    <w:basedOn w:val="1"/>
    <w:next w:val="1"/>
    <w:qFormat/>
    <w:uiPriority w:val="0"/>
    <w:pPr>
      <w:keepNext/>
      <w:keepLines/>
      <w:adjustRightInd w:val="0"/>
      <w:snapToGrid w:val="0"/>
      <w:spacing w:before="156" w:beforeLines="50" w:after="156" w:afterLines="50" w:line="360" w:lineRule="auto"/>
      <w:jc w:val="center"/>
      <w:outlineLvl w:val="1"/>
    </w:pPr>
    <w:rPr>
      <w:rFonts w:ascii="宋体" w:hAnsi="宋体"/>
      <w:b/>
      <w:color w:val="000000"/>
      <w:szCs w:val="21"/>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rPr>
      <w:sz w:val="24"/>
      <w:szCs w:val="20"/>
    </w:rPr>
  </w:style>
  <w:style w:type="paragraph" w:styleId="3">
    <w:name w:val="Body Text"/>
    <w:basedOn w:val="1"/>
    <w:next w:val="1"/>
    <w:uiPriority w:val="0"/>
    <w:rPr>
      <w:sz w:val="28"/>
      <w:szCs w:val="20"/>
    </w:rPr>
  </w:style>
  <w:style w:type="paragraph" w:styleId="6">
    <w:name w:val="Body Text Indent"/>
    <w:basedOn w:val="1"/>
    <w:next w:val="7"/>
    <w:qFormat/>
    <w:uiPriority w:val="0"/>
    <w:pPr>
      <w:ind w:right="-71" w:rightChars="-34" w:firstLine="540"/>
    </w:pPr>
    <w:rPr>
      <w:sz w:val="24"/>
    </w:rPr>
  </w:style>
  <w:style w:type="paragraph" w:styleId="7">
    <w:name w:val="envelope return"/>
    <w:basedOn w:val="1"/>
    <w:qFormat/>
    <w:uiPriority w:val="99"/>
    <w:rPr>
      <w:rFonts w:ascii="Arial" w:hAnsi="Arial"/>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9">
    <w:name w:val="Body Text First Indent 2"/>
    <w:basedOn w:val="6"/>
    <w:next w:val="1"/>
    <w:qFormat/>
    <w:uiPriority w:val="0"/>
    <w:pPr>
      <w:spacing w:after="120"/>
      <w:ind w:left="420" w:right="0" w:rightChars="0" w:firstLine="210"/>
    </w:pPr>
    <w:rPr>
      <w:sz w:val="21"/>
    </w:rPr>
  </w:style>
  <w:style w:type="character" w:styleId="12">
    <w:name w:val="Strong"/>
    <w:qFormat/>
    <w:uiPriority w:val="22"/>
    <w:rPr>
      <w:b/>
      <w:bCs/>
    </w:rPr>
  </w:style>
  <w:style w:type="character" w:styleId="13">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2025-03-20T10:03:00Z</dcterms:created>
  <dc:creator>东海国际</dc:creator>
  <cp:lastModifiedBy>东海国际</cp:lastModifiedBy>
  <dcterms:modified xsi:type="dcterms:W3CDTF">2025-03-20T10:22:47Z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E2CC6E54413F4C3BA25A548DD268E00D_11</vt:lpwstr>
  </property>
  <property fmtid="{D5CDD505-2E9C-101B-9397-08002B2CF9AE}" pid="4" name="KSOTemplateDocerSaveRecord">
    <vt:lpwstr>eyJoZGlkIjoiYTMxMjJmZGYwZTA3YjBhYzdkZDQ1YTVhNWUyMjE4NzQiLCJ1c2VySWQiOiIxMTQwMDYwNTgwIn0=</vt:lpwstr>
  </property>
</Properties>
</file>