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中小企业声明函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9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本公司郑重声明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根据《政府采购促进中小企业发展管理办法》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财库〔2020〕46号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本公司参加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深圳市宝安区科技创新服务中心 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采购活动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提供的货物全部由符合政策要求的中小企业制造。相关企业的具体情况如下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9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（货物名称）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(采购文件中明确的所属行业)</w:t>
      </w:r>
      <w:r>
        <w:rPr>
          <w:rFonts w:hint="eastAsia" w:ascii="仿宋_GB2312" w:hAnsi="仿宋_GB2312" w:eastAsia="仿宋_GB2312" w:cs="仿宋_GB2312"/>
          <w:sz w:val="32"/>
          <w:szCs w:val="32"/>
        </w:rPr>
        <w:t>行业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制造商为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(企业名称)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从业人员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营业收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资产总额为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(中型企业、小型企业、微型企业)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9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以上企业，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不属于大企业的分支机构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不存在控股股东为大企业的情形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也不存在与大企业的负责人为同一人的情形。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9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本企业对上述声明内容的真实性负责。如有虚假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将依法承担相应责任。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企业名称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</w:p>
    <w:sectPr>
      <w:pgSz w:w="11906" w:h="16838"/>
      <w:pgMar w:top="1871" w:right="1304" w:bottom="1871" w:left="1587" w:header="851" w:footer="1417" w:gutter="0"/>
      <w:cols w:space="0" w:num="1"/>
      <w:docGrid w:type="linesAndChars" w:linePitch="595" w:charSpace="55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mirrorMargins w:val="1"/>
  <w:bordersDoNotSurroundHeader w:val="1"/>
  <w:bordersDoNotSurroundFooter w:val="1"/>
  <w:documentProtection w:enforcement="0"/>
  <w:defaultTabStop w:val="420"/>
  <w:drawingGridHorizontalSpacing w:val="119"/>
  <w:drawingGridVerticalSpacing w:val="298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6ABF3821"/>
    <w:rsid w:val="797FBEBC"/>
    <w:rsid w:val="7A7B0F0A"/>
    <w:rsid w:val="7EC4BDB3"/>
    <w:rsid w:val="7FD77E68"/>
    <w:rsid w:val="9BF3A25B"/>
    <w:rsid w:val="9EFD938B"/>
    <w:rsid w:val="B9F5A623"/>
    <w:rsid w:val="D47C4C22"/>
    <w:rsid w:val="FF9E8FC2"/>
    <w:rsid w:val="FFEF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2018-07-13T23:11:00Z</dcterms:created>
  <dc:creator>d</dc:creator>
  <cp:lastModifiedBy>科普工作部</cp:lastModifiedBy>
  <dcterms:modified xsi:type="dcterms:W3CDTF">2025-09-08T16:28:22Z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