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D0E5E">
      <w:pPr>
        <w:pStyle w:val="2"/>
        <w:ind w:left="312"/>
        <w:rPr>
          <w:rFonts w:ascii="Times New Roman"/>
          <w:sz w:val="20"/>
        </w:rPr>
      </w:pPr>
      <w:r>
        <w:rPr>
          <w:rFonts w:ascii="Times New Roman"/>
          <w:sz w:val="20"/>
          <w:lang w:val="en-US" w:bidi="ar-SA"/>
        </w:rPr>
        <w:drawing>
          <wp:inline distT="0" distB="0" distL="0" distR="0">
            <wp:extent cx="5258435" cy="2724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8815" cy="27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4A8AC">
      <w:pPr>
        <w:pStyle w:val="2"/>
        <w:rPr>
          <w:rFonts w:ascii="Times New Roman"/>
          <w:sz w:val="20"/>
        </w:rPr>
      </w:pPr>
    </w:p>
    <w:p w14:paraId="167D55EE">
      <w:pPr>
        <w:pStyle w:val="2"/>
        <w:rPr>
          <w:rFonts w:ascii="Times New Roman"/>
          <w:sz w:val="20"/>
        </w:rPr>
      </w:pPr>
    </w:p>
    <w:p w14:paraId="4931872D">
      <w:pPr>
        <w:pStyle w:val="2"/>
        <w:jc w:val="center"/>
        <w:rPr>
          <w:rFonts w:ascii="Times New Roman"/>
          <w:sz w:val="29"/>
        </w:rPr>
      </w:pPr>
    </w:p>
    <w:p w14:paraId="3AF33C7D">
      <w:pPr>
        <w:pStyle w:val="9"/>
        <w:tabs>
          <w:tab w:val="left" w:pos="1222"/>
        </w:tabs>
        <w:spacing w:line="560" w:lineRule="exact"/>
        <w:ind w:left="0" w:firstLine="556" w:firstLineChars="200"/>
        <w:rPr>
          <w:rFonts w:hint="eastAsia" w:ascii="仿宋_GB2312" w:eastAsia="仿宋_GB2312"/>
          <w:spacing w:val="-21"/>
          <w:sz w:val="32"/>
          <w:szCs w:val="32"/>
        </w:rPr>
      </w:pPr>
      <w:r>
        <w:rPr>
          <w:rFonts w:hint="eastAsia" w:ascii="仿宋_GB2312" w:eastAsia="仿宋_GB2312"/>
          <w:spacing w:val="-21"/>
          <w:sz w:val="32"/>
          <w:szCs w:val="32"/>
        </w:rPr>
        <w:t>1.投 标 人 登 录 深 物 业 集 团 招 标 采 购 平 台</w:t>
      </w:r>
    </w:p>
    <w:p w14:paraId="6EA65B1B">
      <w:pPr>
        <w:pStyle w:val="9"/>
        <w:tabs>
          <w:tab w:val="left" w:pos="1222"/>
        </w:tabs>
        <w:spacing w:line="560" w:lineRule="exact"/>
        <w:ind w:left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2"/>
          <w:w w:val="99"/>
          <w:sz w:val="32"/>
          <w:szCs w:val="32"/>
        </w:rPr>
        <w:t>（</w:t>
      </w:r>
      <w:r>
        <w:rPr>
          <w:rFonts w:hint="eastAsia" w:ascii="仿宋_GB2312" w:eastAsia="仿宋_GB2312"/>
          <w:color w:val="0000FF"/>
          <w:w w:val="99"/>
          <w:sz w:val="32"/>
          <w:szCs w:val="32"/>
          <w:u w:val="single" w:color="0000FF"/>
        </w:rPr>
        <w:t>http://61.144.163.195:9992/</w:t>
      </w:r>
      <w:r>
        <w:rPr>
          <w:rFonts w:hint="eastAsia" w:ascii="仿宋_GB2312" w:eastAsia="仿宋_GB2312"/>
          <w:spacing w:val="-161"/>
          <w:w w:val="99"/>
          <w:sz w:val="32"/>
          <w:szCs w:val="32"/>
        </w:rPr>
        <w:t>）</w:t>
      </w:r>
      <w:r>
        <w:rPr>
          <w:rFonts w:hint="eastAsia" w:ascii="仿宋_GB2312" w:eastAsia="仿宋_GB2312"/>
          <w:spacing w:val="-3"/>
          <w:w w:val="99"/>
          <w:sz w:val="32"/>
          <w:szCs w:val="32"/>
        </w:rPr>
        <w:t>，选择供应商登录或注</w:t>
      </w:r>
      <w:r>
        <w:rPr>
          <w:rFonts w:hint="eastAsia" w:ascii="仿宋_GB2312" w:eastAsia="仿宋_GB2312"/>
          <w:spacing w:val="-3"/>
          <w:sz w:val="32"/>
          <w:szCs w:val="32"/>
        </w:rPr>
        <w:t>册。</w:t>
      </w:r>
    </w:p>
    <w:p w14:paraId="382C9850">
      <w:pPr>
        <w:pStyle w:val="9"/>
        <w:tabs>
          <w:tab w:val="left" w:pos="1083"/>
        </w:tabs>
        <w:spacing w:line="560" w:lineRule="exact"/>
        <w:ind w:left="0" w:firstLine="556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21"/>
          <w:sz w:val="32"/>
          <w:szCs w:val="32"/>
        </w:rPr>
        <w:t>2.</w:t>
      </w:r>
      <w:r>
        <w:rPr>
          <w:rFonts w:hint="eastAsia" w:ascii="仿宋_GB2312" w:eastAsia="仿宋_GB2312"/>
          <w:spacing w:val="-57"/>
          <w:sz w:val="32"/>
          <w:szCs w:val="32"/>
        </w:rPr>
        <w:t>在“</w:t>
      </w:r>
      <w:r>
        <w:rPr>
          <w:rFonts w:hint="eastAsia" w:ascii="仿宋_GB2312" w:eastAsia="仿宋_GB2312"/>
          <w:b/>
          <w:sz w:val="32"/>
          <w:szCs w:val="32"/>
        </w:rPr>
        <w:t>采购公告</w:t>
      </w:r>
      <w:r>
        <w:rPr>
          <w:rFonts w:hint="eastAsia" w:ascii="仿宋_GB2312" w:eastAsia="仿宋_GB2312"/>
          <w:spacing w:val="-17"/>
          <w:sz w:val="32"/>
          <w:szCs w:val="32"/>
        </w:rPr>
        <w:t>”页面找到《</w:t>
      </w:r>
      <w:r>
        <w:rPr>
          <w:rFonts w:hint="eastAsia" w:ascii="仿宋_GB2312" w:eastAsia="仿宋_GB2312"/>
          <w:spacing w:val="-17"/>
          <w:sz w:val="32"/>
          <w:szCs w:val="32"/>
          <w:lang w:val="en-US" w:eastAsia="zh-CN"/>
        </w:rPr>
        <w:t>XXXXX</w:t>
      </w:r>
      <w:r>
        <w:rPr>
          <w:rFonts w:hint="eastAsia" w:ascii="仿宋_GB2312" w:eastAsia="仿宋_GB2312"/>
          <w:spacing w:val="-17"/>
          <w:sz w:val="32"/>
          <w:szCs w:val="32"/>
        </w:rPr>
        <w:t>项目》</w:t>
      </w:r>
      <w:r>
        <w:rPr>
          <w:rFonts w:hint="eastAsia" w:ascii="仿宋_GB2312" w:eastAsia="仿宋_GB2312"/>
          <w:spacing w:val="-2"/>
          <w:sz w:val="32"/>
          <w:szCs w:val="32"/>
        </w:rPr>
        <w:t>公告页面后，点击</w:t>
      </w:r>
      <w:r>
        <w:rPr>
          <w:rFonts w:hint="eastAsia" w:ascii="仿宋_GB2312" w:eastAsia="仿宋_GB2312"/>
          <w:b/>
          <w:spacing w:val="-2"/>
          <w:sz w:val="32"/>
          <w:szCs w:val="32"/>
        </w:rPr>
        <w:t>在线报名</w:t>
      </w:r>
      <w:r>
        <w:rPr>
          <w:rFonts w:hint="eastAsia" w:ascii="仿宋_GB2312" w:eastAsia="仿宋_GB2312"/>
          <w:w w:val="99"/>
          <w:sz w:val="32"/>
          <w:szCs w:val="32"/>
        </w:rPr>
        <w:t>，并上传营业执照</w:t>
      </w:r>
      <w:r>
        <w:rPr>
          <w:rFonts w:hint="eastAsia" w:ascii="仿宋_GB2312" w:eastAsia="仿宋_GB2312"/>
          <w:sz w:val="32"/>
          <w:szCs w:val="32"/>
        </w:rPr>
        <w:t>扫描件（加盖公章）</w:t>
      </w:r>
      <w:r>
        <w:rPr>
          <w:rFonts w:hint="eastAsia" w:ascii="仿宋_GB2312" w:eastAsia="仿宋_GB2312"/>
          <w:sz w:val="32"/>
          <w:szCs w:val="32"/>
          <w:lang w:eastAsia="zh-CN"/>
        </w:rPr>
        <w:t>、A级《中华人民共和国特种设备生产许可证》（许可项目为电梯安装（含修理）资质）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/>
          <w:sz w:val="32"/>
          <w:szCs w:val="32"/>
          <w:lang w:eastAsia="zh-CN"/>
        </w:rPr>
        <w:t>满足投标人资格要求的其他证明材料</w:t>
      </w:r>
      <w:r>
        <w:rPr>
          <w:rFonts w:hint="eastAsia" w:ascii="仿宋_GB2312" w:eastAsia="仿宋_GB2312"/>
          <w:sz w:val="32"/>
          <w:szCs w:val="32"/>
        </w:rPr>
        <w:t>等相关资质文件。</w:t>
      </w:r>
      <w:bookmarkStart w:id="0" w:name="_GoBack"/>
      <w:bookmarkEnd w:id="0"/>
    </w:p>
    <w:p w14:paraId="6E544410">
      <w:pPr>
        <w:pStyle w:val="9"/>
        <w:tabs>
          <w:tab w:val="left" w:pos="1186"/>
        </w:tabs>
        <w:spacing w:line="560" w:lineRule="exact"/>
        <w:ind w:left="0" w:firstLine="60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9"/>
          <w:sz w:val="32"/>
          <w:szCs w:val="32"/>
        </w:rPr>
        <w:t>3.招标人会对投标人的资格进行审核，审核通过后可直</w:t>
      </w:r>
      <w:r>
        <w:rPr>
          <w:rFonts w:hint="eastAsia" w:ascii="仿宋_GB2312" w:eastAsia="仿宋_GB2312"/>
          <w:spacing w:val="-4"/>
          <w:sz w:val="32"/>
          <w:szCs w:val="32"/>
        </w:rPr>
        <w:t>接在</w:t>
      </w:r>
      <w:r>
        <w:rPr>
          <w:rFonts w:hint="eastAsia" w:ascii="仿宋_GB2312" w:eastAsia="仿宋_GB2312"/>
          <w:color w:val="FF0000"/>
          <w:spacing w:val="-1"/>
          <w:sz w:val="32"/>
          <w:szCs w:val="32"/>
        </w:rPr>
        <w:t>“深物业集团招标采购平台”</w:t>
      </w:r>
      <w:r>
        <w:rPr>
          <w:rFonts w:hint="eastAsia" w:ascii="仿宋_GB2312" w:eastAsia="仿宋_GB2312"/>
          <w:sz w:val="32"/>
          <w:szCs w:val="32"/>
        </w:rPr>
        <w:t>个人账户界面看到</w:t>
      </w:r>
      <w:r>
        <w:rPr>
          <w:rFonts w:hint="eastAsia" w:ascii="仿宋_GB2312" w:eastAsia="仿宋_GB2312"/>
          <w:color w:val="FF0000"/>
          <w:spacing w:val="-4"/>
          <w:sz w:val="32"/>
          <w:szCs w:val="32"/>
        </w:rPr>
        <w:t>下载招</w:t>
      </w:r>
      <w:r>
        <w:rPr>
          <w:rFonts w:hint="eastAsia" w:ascii="仿宋_GB2312" w:eastAsia="仿宋_GB2312"/>
          <w:color w:val="FF0000"/>
          <w:sz w:val="32"/>
          <w:szCs w:val="32"/>
        </w:rPr>
        <w:t>标文件的链接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81CA305">
      <w:pPr>
        <w:pStyle w:val="2"/>
        <w:spacing w:line="381" w:lineRule="exact"/>
        <w:ind w:left="3137" w:right="3293"/>
        <w:jc w:val="center"/>
      </w:pPr>
    </w:p>
    <w:p w14:paraId="03252F44">
      <w:pPr>
        <w:pStyle w:val="9"/>
        <w:tabs>
          <w:tab w:val="left" w:pos="1186"/>
        </w:tabs>
        <w:spacing w:line="560" w:lineRule="exact"/>
        <w:ind w:left="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2531110</wp:posOffset>
            </wp:positionH>
            <wp:positionV relativeFrom="paragraph">
              <wp:posOffset>591185</wp:posOffset>
            </wp:positionV>
            <wp:extent cx="3112770" cy="374777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77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sz w:val="32"/>
          <w:szCs w:val="32"/>
        </w:rPr>
        <w:t>供应商注册流程</w:t>
      </w:r>
    </w:p>
    <w:p w14:paraId="4C4FB78B">
      <w:pPr>
        <w:pStyle w:val="9"/>
        <w:tabs>
          <w:tab w:val="left" w:pos="1186"/>
        </w:tabs>
        <w:spacing w:line="560" w:lineRule="exact"/>
        <w:ind w:left="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689610</wp:posOffset>
            </wp:positionV>
            <wp:extent cx="5272405" cy="2911475"/>
            <wp:effectExtent l="0" t="0" r="635" b="14605"/>
            <wp:wrapTopAndBottom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上传资质流程</w:t>
      </w:r>
    </w:p>
    <w:p w14:paraId="3A28BC37">
      <w:pPr>
        <w:pStyle w:val="9"/>
        <w:tabs>
          <w:tab w:val="left" w:pos="1186"/>
        </w:tabs>
        <w:spacing w:line="560" w:lineRule="exact"/>
        <w:ind w:left="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3743325</wp:posOffset>
            </wp:positionV>
            <wp:extent cx="5270500" cy="3584575"/>
            <wp:effectExtent l="0" t="0" r="2540" b="1206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2656FC"/>
    <w:rsid w:val="00026FBF"/>
    <w:rsid w:val="000946AE"/>
    <w:rsid w:val="001607BA"/>
    <w:rsid w:val="001B4274"/>
    <w:rsid w:val="002656FC"/>
    <w:rsid w:val="002916B2"/>
    <w:rsid w:val="00346D3D"/>
    <w:rsid w:val="003A1C12"/>
    <w:rsid w:val="0040551B"/>
    <w:rsid w:val="0088130B"/>
    <w:rsid w:val="008F68C8"/>
    <w:rsid w:val="00972A64"/>
    <w:rsid w:val="009D5A2A"/>
    <w:rsid w:val="00A57394"/>
    <w:rsid w:val="00A866E8"/>
    <w:rsid w:val="00B523A4"/>
    <w:rsid w:val="00C42FF6"/>
    <w:rsid w:val="018A60F4"/>
    <w:rsid w:val="10BC0065"/>
    <w:rsid w:val="1B0734D1"/>
    <w:rsid w:val="4ACC7FE1"/>
    <w:rsid w:val="61F748CC"/>
    <w:rsid w:val="6940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20" w:firstLine="640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Char"/>
    <w:basedOn w:val="7"/>
    <w:link w:val="3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2">
    <w:name w:val="页眉 Char"/>
    <w:basedOn w:val="7"/>
    <w:link w:val="5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3">
    <w:name w:val="页脚 Char"/>
    <w:basedOn w:val="7"/>
    <w:link w:val="4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206</Characters>
  <Lines>10</Lines>
  <Paragraphs>4</Paragraphs>
  <TotalTime>0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2024-05-24T01:01:00Z</dcterms:created>
  <dc:creator>天阙电梯OA联络员</dc:creator>
  <cp:lastModifiedBy>许</cp:lastModifiedBy>
  <dcterms:modified xsi:type="dcterms:W3CDTF">2026-07-21T07:46:50Z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2024-05-24T00:00:00Z</vt:filetime>
  </property>
  <property fmtid="{D5CDD505-2E9C-101B-9397-08002B2CF9AE}" pid="5" name="KSOTemplateDocerSaveRecord">
    <vt:lpwstr>eyJoZGlkIjoiNWVmYmQyYTU1MGY4OWE5Zjk5Zjg4YTNkMWZiNWUxZDYiLCJ1c2VySWQiOiIyMzA2NzYyMSJ9</vt:lpwstr>
  </property>
  <property fmtid="{D5CDD505-2E9C-101B-9397-08002B2CF9AE}" pid="6" name="KSOProductBuildVer">
    <vt:lpwstr>2052-12.1.0.26895</vt:lpwstr>
  </property>
  <property fmtid="{D5CDD505-2E9C-101B-9397-08002B2CF9AE}" pid="7" name="ICV">
    <vt:lpwstr>71F7312FEE6F4861B1AF24C545F2C303_12</vt:lpwstr>
  </property>
</Properties>
</file>