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3B265">
      <w:pPr>
        <w:jc w:val="center"/>
        <w:rPr>
          <w:rFonts w:hint="default" w:ascii="宋体" w:hAnsi="宋体" w:eastAsia="宋体" w:cs="宋体"/>
          <w:b/>
          <w:bCs/>
          <w:sz w:val="32"/>
          <w:szCs w:val="32"/>
          <w:lang w:val="en-US"/>
        </w:rPr>
      </w:pPr>
      <w:bookmarkStart w:id="1" w:name="_GoBack"/>
      <w:r>
        <w:rPr>
          <w:rFonts w:hint="eastAsia" w:ascii="宋体" w:hAnsi="宋体" w:eastAsia="宋体" w:cs="宋体"/>
          <w:b/>
          <w:bCs/>
          <w:snapToGrid w:val="0"/>
          <w:color w:val="auto"/>
          <w:sz w:val="32"/>
          <w:szCs w:val="32"/>
          <w:lang w:eastAsia="zh-CN"/>
        </w:rPr>
        <w:t>信创基础产业教学工坊系统</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w:t>
      </w:r>
    </w:p>
    <w:bookmarkEnd w:id="1"/>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lang w:eastAsia="zh-CN"/>
        </w:rPr>
        <w:t>信创基础产业教学工坊系统</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lang w:eastAsia="zh-CN"/>
        </w:rPr>
        <w:t>2025</w:t>
      </w:r>
      <w:r>
        <w:rPr>
          <w:rFonts w:hint="eastAsia" w:ascii="宋体" w:hAnsi="宋体" w:eastAsia="宋体" w:cs="宋体"/>
          <w:snapToGrid w:val="0"/>
          <w:kern w:val="0"/>
          <w:sz w:val="21"/>
          <w:szCs w:val="21"/>
          <w:u w:val="single"/>
        </w:rPr>
        <w:t>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30</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09</w:t>
      </w:r>
      <w:r>
        <w:rPr>
          <w:rFonts w:hint="eastAsia" w:ascii="宋体" w:hAnsi="宋体" w:eastAsia="宋体" w:cs="宋体"/>
          <w:snapToGrid w:val="0"/>
          <w:kern w:val="0"/>
          <w:sz w:val="21"/>
          <w:szCs w:val="21"/>
          <w:u w:val="single"/>
        </w:rPr>
        <w:t>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42D42213">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45A42C55">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2EC17FC0">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z w:val="21"/>
          <w:szCs w:val="21"/>
          <w:lang w:eastAsia="zh-CN"/>
        </w:rPr>
        <w:t>SZZZ2025-QA0103</w:t>
      </w:r>
    </w:p>
    <w:p w14:paraId="649AF3F2">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2、项目名称：</w:t>
      </w:r>
      <w:r>
        <w:rPr>
          <w:rFonts w:hint="eastAsia" w:ascii="宋体" w:hAnsi="宋体" w:eastAsia="宋体" w:cs="宋体"/>
          <w:snapToGrid w:val="0"/>
          <w:color w:val="auto"/>
          <w:sz w:val="21"/>
          <w:szCs w:val="21"/>
          <w:lang w:eastAsia="zh-CN"/>
        </w:rPr>
        <w:t>信创基础产业教学工坊系统</w:t>
      </w:r>
    </w:p>
    <w:p w14:paraId="6A52D401">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31F37B00">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w:t>
      </w:r>
      <w:r>
        <w:rPr>
          <w:rFonts w:hint="eastAsia" w:ascii="宋体" w:hAnsi="宋体" w:eastAsia="宋体" w:cs="宋体"/>
          <w:snapToGrid w:val="0"/>
          <w:color w:val="auto"/>
          <w:sz w:val="21"/>
          <w:szCs w:val="21"/>
          <w:lang w:val="en-US" w:eastAsia="zh-CN"/>
        </w:rPr>
        <w:t>980,000.00</w:t>
      </w:r>
      <w:r>
        <w:rPr>
          <w:rFonts w:hint="eastAsia" w:ascii="宋体" w:hAnsi="宋体" w:eastAsia="宋体" w:cs="宋体"/>
          <w:snapToGrid w:val="0"/>
          <w:color w:val="auto"/>
          <w:sz w:val="21"/>
          <w:szCs w:val="21"/>
        </w:rPr>
        <w:t>元</w:t>
      </w:r>
    </w:p>
    <w:p w14:paraId="3D212948">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w:t>
      </w:r>
      <w:r>
        <w:rPr>
          <w:rFonts w:hint="eastAsia" w:ascii="宋体" w:hAnsi="宋体" w:eastAsia="宋体" w:cs="宋体"/>
          <w:snapToGrid w:val="0"/>
          <w:color w:val="auto"/>
          <w:sz w:val="21"/>
          <w:szCs w:val="21"/>
          <w:lang w:val="en-US" w:eastAsia="zh-CN"/>
        </w:rPr>
        <w:t>980,000.00</w:t>
      </w:r>
      <w:r>
        <w:rPr>
          <w:rFonts w:hint="eastAsia" w:ascii="宋体" w:hAnsi="宋体" w:eastAsia="宋体" w:cs="宋体"/>
          <w:snapToGrid w:val="0"/>
          <w:color w:val="auto"/>
          <w:sz w:val="21"/>
          <w:szCs w:val="21"/>
        </w:rPr>
        <w:t>元</w:t>
      </w:r>
    </w:p>
    <w:p w14:paraId="3A6DF4A7">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3"/>
        <w:tblW w:w="8424"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698"/>
        <w:gridCol w:w="775"/>
        <w:gridCol w:w="807"/>
        <w:gridCol w:w="2672"/>
        <w:gridCol w:w="76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98" w:type="dxa"/>
            <w:shd w:val="clear" w:color="auto" w:fill="ABCDEF"/>
            <w:vAlign w:val="center"/>
          </w:tcPr>
          <w:p w14:paraId="4B6378D7">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775" w:type="dxa"/>
            <w:shd w:val="clear" w:color="auto" w:fill="ABCDEF"/>
            <w:vAlign w:val="center"/>
          </w:tcPr>
          <w:p w14:paraId="10910DA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807" w:type="dxa"/>
            <w:shd w:val="clear" w:color="auto" w:fill="ABCDEF"/>
            <w:vAlign w:val="center"/>
          </w:tcPr>
          <w:p w14:paraId="4B175842">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2672" w:type="dxa"/>
            <w:shd w:val="clear" w:color="auto" w:fill="ABCDEF"/>
            <w:vAlign w:val="center"/>
          </w:tcPr>
          <w:p w14:paraId="0F272CD0">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764" w:type="dxa"/>
            <w:shd w:val="clear" w:color="auto" w:fill="ABCDEF"/>
            <w:vAlign w:val="center"/>
          </w:tcPr>
          <w:p w14:paraId="0FE1FC3F">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98" w:type="dxa"/>
            <w:shd w:val="clear" w:color="auto" w:fill="auto"/>
            <w:vAlign w:val="center"/>
          </w:tcPr>
          <w:p w14:paraId="01BA3E76">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详见《货物清单明细》</w:t>
            </w:r>
          </w:p>
        </w:tc>
        <w:tc>
          <w:tcPr>
            <w:tcW w:w="775" w:type="dxa"/>
            <w:shd w:val="clear" w:color="auto" w:fill="auto"/>
            <w:vAlign w:val="center"/>
          </w:tcPr>
          <w:p w14:paraId="60112FAC">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07" w:type="dxa"/>
            <w:shd w:val="clear" w:color="auto" w:fill="auto"/>
            <w:vAlign w:val="center"/>
          </w:tcPr>
          <w:p w14:paraId="6FE3DB69">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批</w:t>
            </w:r>
          </w:p>
        </w:tc>
        <w:tc>
          <w:tcPr>
            <w:tcW w:w="2672" w:type="dxa"/>
            <w:shd w:val="clear" w:color="auto" w:fill="auto"/>
            <w:vAlign w:val="center"/>
          </w:tcPr>
          <w:p w14:paraId="73E04DCD">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764" w:type="dxa"/>
            <w:shd w:val="clear" w:color="auto" w:fill="auto"/>
            <w:vAlign w:val="center"/>
          </w:tcPr>
          <w:p w14:paraId="0CE4670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0E67BD9D">
      <w:pPr>
        <w:pStyle w:val="6"/>
        <w:adjustRightInd w:val="0"/>
        <w:snapToGrid w:val="0"/>
        <w:spacing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061E4AA5">
      <w:pPr>
        <w:pStyle w:val="6"/>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28AB4493">
      <w:pPr>
        <w:pStyle w:val="6"/>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259DA3B8">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3B2CBF26">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w:t>
      </w:r>
      <w:r>
        <w:rPr>
          <w:rFonts w:hint="eastAsia" w:ascii="宋体" w:hAnsi="宋体" w:eastAsia="宋体" w:cs="宋体"/>
          <w:snapToGrid w:val="0"/>
          <w:color w:val="auto"/>
          <w:sz w:val="21"/>
          <w:szCs w:val="21"/>
          <w:lang w:eastAsia="zh-CN"/>
        </w:rPr>
        <w:t>或个体工商户</w:t>
      </w:r>
      <w:r>
        <w:rPr>
          <w:rFonts w:hint="eastAsia" w:ascii="宋体" w:hAnsi="宋体" w:eastAsia="宋体" w:cs="宋体"/>
          <w:snapToGrid w:val="0"/>
          <w:color w:val="auto"/>
          <w:sz w:val="21"/>
          <w:szCs w:val="21"/>
        </w:rPr>
        <w:t>的营业执照或法人证书等证明材料复印件或扫描件以及《政府采购投标及履约承诺函》</w:t>
      </w:r>
      <w:r>
        <w:rPr>
          <w:rFonts w:hint="eastAsia" w:ascii="宋体" w:hAnsi="宋体" w:eastAsia="宋体" w:cs="宋体"/>
          <w:snapToGrid w:val="0"/>
          <w:color w:val="auto"/>
          <w:sz w:val="21"/>
          <w:szCs w:val="21"/>
          <w:lang w:eastAsia="zh-CN"/>
        </w:rPr>
        <w:t>，均</w:t>
      </w:r>
      <w:r>
        <w:rPr>
          <w:rFonts w:hint="eastAsia" w:ascii="宋体" w:hAnsi="宋体" w:eastAsia="宋体" w:cs="宋体"/>
          <w:snapToGrid w:val="0"/>
          <w:color w:val="auto"/>
          <w:sz w:val="21"/>
          <w:szCs w:val="21"/>
        </w:rPr>
        <w:t>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r>
        <w:rPr>
          <w:rFonts w:hint="eastAsia" w:ascii="宋体" w:hAnsi="宋体" w:eastAsia="宋体" w:cs="宋体"/>
          <w:snapToGrid w:val="0"/>
          <w:color w:val="auto"/>
          <w:sz w:val="21"/>
          <w:szCs w:val="21"/>
        </w:rPr>
        <w:t>。</w:t>
      </w:r>
    </w:p>
    <w:p w14:paraId="393F5407">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2、落实政府采购政策需满足的资格要求：无。</w:t>
      </w:r>
    </w:p>
    <w:p w14:paraId="0A4F651A">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p>
    <w:p w14:paraId="27F655F9">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639BD469">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6"/>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7</w:t>
      </w:r>
      <w:r>
        <w:rPr>
          <w:rFonts w:hint="eastAsia" w:ascii="宋体" w:hAnsi="宋体" w:eastAsia="宋体" w:cs="宋体"/>
          <w:snapToGrid w:val="0"/>
          <w:color w:val="auto"/>
          <w:sz w:val="21"/>
          <w:szCs w:val="21"/>
        </w:rPr>
        <w:t>）未被列入失信被执行人、重大税收违法案件当事人名单及政府采购严重违法失信行为记录名单（信用中国网</w:t>
      </w:r>
      <w:r>
        <w:rPr>
          <w:rFonts w:hint="eastAsia" w:ascii="宋体" w:hAnsi="宋体" w:eastAsia="宋体" w:cs="宋体"/>
          <w:snapToGrid w:val="0"/>
          <w:color w:val="auto"/>
          <w:sz w:val="21"/>
          <w:szCs w:val="21"/>
          <w:lang w:eastAsia="zh-CN"/>
        </w:rPr>
        <w:t>“信息公示”</w:t>
      </w:r>
      <w:r>
        <w:rPr>
          <w:rFonts w:hint="eastAsia" w:ascii="宋体" w:hAnsi="宋体" w:eastAsia="宋体" w:cs="宋体"/>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8</w:t>
      </w:r>
      <w:r>
        <w:rPr>
          <w:rFonts w:hint="eastAsia" w:ascii="宋体" w:hAnsi="宋体" w:eastAsia="宋体" w:cs="宋体"/>
          <w:snapToGrid w:val="0"/>
          <w:color w:val="auto"/>
          <w:sz w:val="21"/>
          <w:szCs w:val="21"/>
        </w:rPr>
        <w:t>）本项目不接受联合体投标，不允许非法分包或转包；</w:t>
      </w:r>
    </w:p>
    <w:p w14:paraId="116A55F9">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9</w:t>
      </w:r>
      <w:r>
        <w:rPr>
          <w:rFonts w:hint="eastAsia" w:ascii="宋体" w:hAnsi="宋体" w:eastAsia="宋体" w:cs="宋体"/>
          <w:snapToGrid w:val="0"/>
          <w:color w:val="auto"/>
          <w:sz w:val="21"/>
          <w:szCs w:val="21"/>
        </w:rPr>
        <w:t>）本项目不接受进口产品投标（进口产品是指通过中国海关报关验放进入中国境内且产自关境外的产品，相关内容以“财库【2007】119号文”和“财办库【2008】248号文”的相关规定为准）。</w:t>
      </w:r>
    </w:p>
    <w:p w14:paraId="23F6D7B6">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2EB5C9BD">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55FD6541">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18</w:t>
      </w:r>
      <w:r>
        <w:rPr>
          <w:rFonts w:hint="eastAsia" w:ascii="宋体" w:hAnsi="宋体" w:eastAsia="宋体" w:cs="宋体"/>
          <w:snapToGrid w:val="0"/>
          <w:color w:val="auto"/>
          <w:sz w:val="21"/>
          <w:szCs w:val="21"/>
          <w:u w:val="single"/>
        </w:rPr>
        <w:t>日至</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25</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23E5EE79">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2B4F4ED3">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4988F0D2">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57BFC1AE">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59ABA189">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71D84A45">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129E35D4">
      <w:pPr>
        <w:pStyle w:val="6"/>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238A49EE">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9911FA8">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494A6F2D">
      <w:pPr>
        <w:pStyle w:val="6"/>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30</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09</w:t>
      </w:r>
      <w:r>
        <w:rPr>
          <w:rFonts w:hint="eastAsia" w:ascii="宋体" w:hAnsi="宋体" w:eastAsia="宋体" w:cs="宋体"/>
          <w:snapToGrid w:val="0"/>
          <w:color w:val="auto"/>
          <w:sz w:val="21"/>
          <w:szCs w:val="21"/>
          <w:u w:val="single"/>
        </w:rPr>
        <w:t>点30分（北京时间）</w:t>
      </w:r>
    </w:p>
    <w:p w14:paraId="334B5CD9">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4D874C85">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0DA3AEFF">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5F56C0EA">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6D4FFEE2">
      <w:pPr>
        <w:pStyle w:val="6"/>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77ED6D2">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5B49EFE7">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420FB45A">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1）深圳公共资源交易中心网站（www.szexgrp.com）；</w:t>
      </w:r>
    </w:p>
    <w:p w14:paraId="5B242AD5">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0" w:name="OLE_LINK1"/>
      <w:r>
        <w:rPr>
          <w:rFonts w:hint="eastAsia" w:ascii="宋体" w:hAnsi="宋体" w:eastAsia="宋体" w:cs="宋体"/>
          <w:snapToGrid w:val="0"/>
          <w:color w:val="auto"/>
          <w:sz w:val="21"/>
          <w:szCs w:val="21"/>
        </w:rPr>
        <w:t>采购代理机构网站</w:t>
      </w:r>
      <w:bookmarkEnd w:id="0"/>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p>
    <w:p w14:paraId="53F776C9">
      <w:pPr>
        <w:pStyle w:val="6"/>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0EFF6ADB">
      <w:pPr>
        <w:pStyle w:val="6"/>
        <w:adjustRightInd w:val="0"/>
        <w:snapToGrid w:val="0"/>
        <w:spacing w:before="0" w:beforeAutospacing="0" w:after="0" w:afterAutospacing="0" w:line="360" w:lineRule="auto"/>
        <w:ind w:firstLine="211" w:firstLineChars="100"/>
        <w:rPr>
          <w:rStyle w:val="5"/>
          <w:rFonts w:hint="eastAsia" w:ascii="宋体" w:hAnsi="宋体" w:eastAsia="宋体" w:cs="宋体"/>
          <w:b/>
          <w:bCs/>
          <w:i w:val="0"/>
          <w:iCs w:val="0"/>
          <w:caps w:val="0"/>
          <w:color w:val="333333"/>
          <w:spacing w:val="0"/>
          <w:sz w:val="21"/>
          <w:szCs w:val="21"/>
          <w:highlight w:val="yellow"/>
          <w:shd w:val="clear" w:fill="FFFFFF"/>
        </w:rPr>
      </w:pPr>
      <w:r>
        <w:rPr>
          <w:rStyle w:val="5"/>
          <w:rFonts w:hint="eastAsia" w:ascii="宋体" w:hAnsi="宋体" w:eastAsia="宋体" w:cs="宋体"/>
          <w:b/>
          <w:bCs/>
          <w:i w:val="0"/>
          <w:iCs w:val="0"/>
          <w:caps w:val="0"/>
          <w:color w:val="333333"/>
          <w:spacing w:val="0"/>
          <w:sz w:val="21"/>
          <w:szCs w:val="21"/>
          <w:highlight w:val="yellow"/>
          <w:shd w:val="clear" w:fill="FFFFFF"/>
        </w:rPr>
        <w:t>注：按深圳政府采购自行采购系统操作要求，供应商需办理注册手续，注册网址为：</w:t>
      </w:r>
      <w:r>
        <w:rPr>
          <w:rFonts w:hint="eastAsia" w:ascii="宋体" w:hAnsi="宋体" w:eastAsia="宋体" w:cs="宋体"/>
          <w:b/>
          <w:bCs/>
          <w:i w:val="0"/>
          <w:iCs w:val="0"/>
          <w:caps w:val="0"/>
          <w:color w:val="333333"/>
          <w:spacing w:val="0"/>
          <w:sz w:val="21"/>
          <w:szCs w:val="21"/>
          <w:highlight w:val="yellow"/>
          <w:u w:val="none"/>
          <w:shd w:val="clear" w:fill="FFFFFF"/>
        </w:rPr>
        <w:t>https://trade.szggzy.com/ggzy/center/#/register。</w:t>
      </w:r>
    </w:p>
    <w:p w14:paraId="5CAB9A69">
      <w:pPr>
        <w:pStyle w:val="6"/>
        <w:adjustRightInd w:val="0"/>
        <w:snapToGrid w:val="0"/>
        <w:spacing w:before="0" w:beforeAutospacing="0" w:after="0" w:afterAutospacing="0" w:line="360" w:lineRule="auto"/>
        <w:ind w:firstLine="211" w:firstLineChars="100"/>
        <w:rPr>
          <w:rStyle w:val="5"/>
          <w:rFonts w:hint="eastAsia" w:ascii="宋体" w:hAnsi="宋体" w:eastAsia="宋体" w:cs="宋体"/>
          <w:b/>
          <w:bCs/>
          <w:i w:val="0"/>
          <w:iCs w:val="0"/>
          <w:caps w:val="0"/>
          <w:color w:val="333333"/>
          <w:spacing w:val="0"/>
          <w:sz w:val="21"/>
          <w:szCs w:val="21"/>
          <w:shd w:val="clear" w:fill="FFFFFF"/>
        </w:rPr>
      </w:pPr>
    </w:p>
    <w:p w14:paraId="16B8EDBC">
      <w:pPr>
        <w:pStyle w:val="6"/>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5D907579">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042FC0A4">
      <w:pPr>
        <w:pStyle w:val="2"/>
        <w:keepNext w:val="0"/>
        <w:keepLines w:val="0"/>
        <w:widowControl/>
        <w:suppressLineNumbers w:val="0"/>
        <w:adjustRightInd w:val="0"/>
        <w:snapToGrid w:val="0"/>
        <w:spacing w:before="0" w:beforeAutospacing="0" w:after="0" w:afterAutospacing="0" w:line="360" w:lineRule="auto"/>
        <w:ind w:left="359" w:leftChars="171" w:right="0" w:firstLine="65" w:firstLineChars="31"/>
        <w:jc w:val="left"/>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名称：深圳市第一职业技术学校</w:t>
      </w:r>
    </w:p>
    <w:p w14:paraId="60016C89">
      <w:pPr>
        <w:pStyle w:val="2"/>
        <w:keepNext w:val="0"/>
        <w:keepLines w:val="0"/>
        <w:widowControl/>
        <w:suppressLineNumbers w:val="0"/>
        <w:adjustRightInd w:val="0"/>
        <w:snapToGrid w:val="0"/>
        <w:spacing w:before="0" w:beforeAutospacing="0" w:after="0" w:afterAutospacing="0" w:line="360" w:lineRule="auto"/>
        <w:ind w:left="359" w:leftChars="171" w:right="0" w:firstLine="65" w:firstLineChars="31"/>
        <w:jc w:val="left"/>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地址： 深圳市福田区皇岗路3009号</w:t>
      </w:r>
    </w:p>
    <w:p w14:paraId="2F647286">
      <w:pPr>
        <w:pStyle w:val="2"/>
        <w:keepNext w:val="0"/>
        <w:keepLines w:val="0"/>
        <w:widowControl/>
        <w:suppressLineNumbers w:val="0"/>
        <w:adjustRightInd w:val="0"/>
        <w:snapToGrid w:val="0"/>
        <w:spacing w:before="0" w:beforeAutospacing="0" w:after="0" w:afterAutospacing="0" w:line="360" w:lineRule="auto"/>
        <w:ind w:left="359" w:leftChars="171" w:right="0" w:firstLine="65" w:firstLineChars="31"/>
        <w:jc w:val="left"/>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联系方式：刘老师 0755-83501027</w:t>
      </w:r>
    </w:p>
    <w:p w14:paraId="03A28445">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775BEC09">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02BB61C3">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610D0C90">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周工</w:t>
      </w:r>
      <w:r>
        <w:rPr>
          <w:rFonts w:hint="eastAsia" w:ascii="宋体" w:hAnsi="宋体" w:eastAsia="宋体" w:cs="宋体"/>
          <w:snapToGrid w:val="0"/>
          <w:color w:val="auto"/>
          <w:sz w:val="21"/>
          <w:szCs w:val="21"/>
        </w:rPr>
        <w:t>，0755-83026699</w:t>
      </w:r>
    </w:p>
    <w:p w14:paraId="5CBC9F31">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5C5DF873">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周工</w:t>
      </w:r>
    </w:p>
    <w:p w14:paraId="581CC658">
      <w:pPr>
        <w:pStyle w:val="6"/>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lang w:eastAsia="zh-CN"/>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07</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18</w:t>
      </w:r>
      <w:r>
        <w:rPr>
          <w:rFonts w:hint="eastAsia" w:ascii="宋体" w:hAnsi="宋体" w:eastAsia="宋体" w:cs="宋体"/>
          <w:snapToGrid w:val="0"/>
          <w:kern w:val="0"/>
          <w:sz w:val="21"/>
          <w:szCs w:val="21"/>
        </w:rPr>
        <w:t>日</w:t>
      </w:r>
    </w:p>
    <w:p w14:paraId="21D1875A">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F3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character" w:styleId="5">
    <w:name w:val="Strong"/>
    <w:qFormat/>
    <w:uiPriority w:val="22"/>
    <w:rPr>
      <w:b/>
      <w:bCs/>
    </w:rPr>
  </w:style>
  <w:style w:type="paragraph" w:customStyle="1" w:styleId="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2025-07-18T07:52:22Z</dcterms:created>
  <dc:creator>Administrator</dc:creator>
  <cp:lastModifiedBy>中正--绮</cp:lastModifiedBy>
  <dcterms:modified xsi:type="dcterms:W3CDTF">2025-07-18T07:53:07Z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ADD24AC14BDE4685AFE80434A3E472F3_12</vt:lpwstr>
  </property>
</Properties>
</file>