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ind w:right="0" w:rightChars="0"/>
        <w:jc w:val="center"/>
        <w:rPr>
          <w:rFonts w:hint="eastAsia" w:cs="仿宋" w:asciiTheme="majorEastAsia" w:hAnsiTheme="majorEastAsia" w:eastAsiaTheme="majorEastAsia"/>
          <w:kern w:val="0"/>
          <w:sz w:val="40"/>
          <w:szCs w:val="40"/>
          <w:highlight w:val="none"/>
        </w:rPr>
      </w:pPr>
    </w:p>
    <w:p>
      <w:pPr>
        <w:keepNext w:val="0"/>
        <w:keepLines w:val="0"/>
        <w:pageBreakBefore w:val="0"/>
        <w:widowControl w:val="0"/>
        <w:kinsoku/>
        <w:wordWrap w:val="0"/>
        <w:overflowPunct/>
        <w:topLinePunct w:val="0"/>
        <w:autoSpaceDE/>
        <w:autoSpaceDN/>
        <w:bidi w:val="0"/>
        <w:adjustRightInd/>
        <w:snapToGrid/>
        <w:spacing w:line="560" w:lineRule="exact"/>
        <w:ind w:right="0" w:rightChars="0"/>
        <w:jc w:val="center"/>
        <w:textAlignment w:val="auto"/>
        <w:rPr>
          <w:rFonts w:hint="eastAsia" w:ascii="方正小标宋简体" w:hAnsi="方正小标宋简体" w:eastAsia="方正小标宋简体" w:cs="方正小标宋简体"/>
          <w:b w:val="0"/>
          <w:bCs w:val="0"/>
          <w:sz w:val="44"/>
          <w:szCs w:val="44"/>
          <w:highlight w:val="none"/>
          <w:lang w:val="en-US"/>
        </w:rPr>
      </w:pPr>
      <w:r>
        <w:rPr>
          <w:rFonts w:hint="eastAsia" w:ascii="方正小标宋简体" w:hAnsi="方正小标宋简体" w:eastAsia="方正小标宋简体" w:cs="方正小标宋简体"/>
          <w:b w:val="0"/>
          <w:bCs w:val="0"/>
          <w:kern w:val="0"/>
          <w:sz w:val="44"/>
          <w:szCs w:val="44"/>
          <w:highlight w:val="none"/>
          <w:lang w:val="en-US" w:eastAsia="zh-CN"/>
        </w:rPr>
        <w:t>深圳市龙岗区粮食有限公司粮食储备分公司</w:t>
      </w:r>
      <w:r>
        <w:rPr>
          <w:rFonts w:hint="eastAsia" w:ascii="方正小标宋简体" w:hAnsi="方正小标宋简体" w:eastAsia="方正小标宋简体" w:cs="方正小标宋简体"/>
          <w:b w:val="0"/>
          <w:bCs w:val="0"/>
          <w:kern w:val="0"/>
          <w:sz w:val="44"/>
          <w:szCs w:val="44"/>
          <w:highlight w:val="none"/>
        </w:rPr>
        <w:t>关于</w:t>
      </w:r>
      <w:r>
        <w:rPr>
          <w:rFonts w:hint="eastAsia" w:ascii="方正小标宋简体" w:hAnsi="方正小标宋简体" w:eastAsia="方正小标宋简体" w:cs="方正小标宋简体"/>
          <w:b w:val="0"/>
          <w:bCs w:val="0"/>
          <w:kern w:val="0"/>
          <w:sz w:val="44"/>
          <w:szCs w:val="44"/>
          <w:highlight w:val="none"/>
          <w:lang w:val="en-US" w:eastAsia="zh-CN"/>
        </w:rPr>
        <w:t>采购粮库消防维保服务的公告</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00" w:firstLineChars="200"/>
        <w:textAlignment w:val="auto"/>
        <w:rPr>
          <w:rFonts w:hint="eastAsia" w:ascii="仿宋" w:hAnsi="仿宋" w:eastAsia="仿宋" w:cs="仿宋"/>
          <w:b w:val="0"/>
          <w:bCs w:val="0"/>
          <w:sz w:val="30"/>
          <w:szCs w:val="30"/>
          <w:lang w:val="en-US"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both"/>
        <w:textAlignment w:val="auto"/>
        <w:rPr>
          <w:b w:val="0"/>
        </w:rPr>
      </w:pPr>
      <w:r>
        <w:rPr>
          <w:rFonts w:hint="eastAsia"/>
          <w:lang w:eastAsia="zh-CN"/>
        </w:rPr>
        <w:t>一、</w:t>
      </w:r>
      <w:r>
        <w:t>采购项目概况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储运部：位于深圳市龙岗区布吉街道金运路169号，库区仓库及办公楼面积共约18000㎡。现有消防系统包括但不限于(以粮库实际情况为准):消防水系统、消防栓系统、防火分隔系统、烟感报警系统、消防应急照明和疏散指示系统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龙岗区粮食储备库：位于深圳市龙岗区南湾街道平吉大道粮库一号路，库区仓库及办公楼面积共约32000㎡。现有消防系统包括但不限于(以粮库实际情况为准):火灾自动报警系统、火灾自动灭火系统、喷淋系统、气体灭火系统、消防水系统、消防栓系统、防火分隔系统、消防通讯广播系统、防排烟系统、烟感报警系统、消防应急照明和疏散指示系统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3.西坑粮食储备库：位于</w:t>
      </w:r>
      <w:r>
        <w:rPr>
          <w:rFonts w:ascii="Times New Roman" w:hAnsi="Times New Roman" w:eastAsia="仿宋_GB2312" w:cs="仿宋_GB2312"/>
          <w:color w:val="auto"/>
          <w:sz w:val="32"/>
          <w:szCs w:val="32"/>
        </w:rPr>
        <w:t>深圳市龙岗区园山街道西坑社区</w:t>
      </w:r>
      <w:r>
        <w:rPr>
          <w:rFonts w:hint="eastAsia" w:ascii="Times New Roman" w:hAnsi="Times New Roman" w:eastAsia="仿宋_GB2312" w:cs="仿宋_GB2312"/>
          <w:color w:val="auto"/>
          <w:sz w:val="32"/>
          <w:szCs w:val="32"/>
          <w:lang w:val="en-US" w:eastAsia="zh-CN"/>
        </w:rPr>
        <w:t>山寮</w:t>
      </w:r>
      <w:r>
        <w:rPr>
          <w:rFonts w:ascii="Times New Roman" w:hAnsi="Times New Roman" w:eastAsia="仿宋_GB2312" w:cs="仿宋_GB2312"/>
          <w:color w:val="auto"/>
          <w:sz w:val="32"/>
          <w:szCs w:val="32"/>
        </w:rPr>
        <w:t>路</w:t>
      </w:r>
      <w:r>
        <w:rPr>
          <w:rFonts w:hint="eastAsia" w:ascii="Times New Roman" w:hAnsi="Times New Roman"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仓库及办公楼建筑面积共约38000㎡。</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现有消防系统包括但不限于(以粮库实际情况为准):火灾自动报警系统、火灾自动灭火系统、喷淋系统、消防水系统、消防栓系统、防火分隔系统、消防通讯广播系统、防排烟系统、烟感报警系统、消防应急照明和疏散指示系统等。</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Chars="0"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二、服务内容（以粮库实际情况为准）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Chars="0" w:firstLine="643"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1.火灾自动报警系统</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1）每月检查消防控制室或消防值班工作环境以及火灾报警控制、联动控制盘、层显(或区域控制器) 、手动报警按钮等是否处于正常完好状态；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2）每季度试验手动报警按钮报警功能,抽检数量不少于总数的30%.；</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3）每季度对主机备用电源进行充放电试验。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bidi="ar"/>
        </w:rPr>
        <w:t xml:space="preserve">2.喷水灭火系统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1）每月检查消防泵房工作环境及消防泵、稳压设备、电源控制柜、湿式报警阀、管网阀门、水泵接合器、储水设备等是否处于正常完好状态，试验自备发电机启动供电的消防泵能否正常工作；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2）每月启动消防泵,当消防泵为自动控制启动时,应模拟自动控制的条件进行启动，设备用泵时,应同时试验主、备泵的切换功能；</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3）每月利用报警阀上的试水阀试验系统的供水情况；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4）每月利用末端试水装置放水,验证水流指数器和压力开关的报警功能、自动启动泵功能和信号显示,每季度抽查数量不少于总数的30%。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Chars="0" w:firstLine="643"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3.消火栓灭火系统</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1）每月检查消防泵房工作环境及消防泵、稳压设备、电源控制柜、管网阀门、水泵接合器、室内外消火栓、储水设备等是否处于正常完好状态，试验自备发电机启动供电的消防泵能否正常工作；</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2）启动消防泵,当消防泵为自动控制启动时,应模拟自动控制的条件进行启动，设备用泵时,应同时试验主、备泵的切换功能；</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3）每月试验远距离启泵按钮启动消防泵,每季度抽检数量不得不少于总数的30%；</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4）每月检查屋顶消火栓出水,检查管网压力和水质。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bidi="ar"/>
        </w:rPr>
        <w:t xml:space="preserve">4.喷淋系统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1）每月检查消防泵房工作环境及消防泵、稳压设备、电源控制柜、管网阀门、水泵接合器、喷头、储水设备等是否处于正常完好状态，试验自备发电机启动供电的消防泵能否正常工作；</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2）每月启动消防泵,当消防泵为自动控制启动时,应模拟自动控制的条件进行启动，设备用泵时,应同时试验主、备泵的切换功能；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3）每月模拟喷淋动作试验,检查喷淋系统情况,每季度抽检数量不少于总数的30%。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5.气体灭火器</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1）每月检查贮瓶间及防护区的工作环境以及贮气瓶、选择阀、液体单向阀、高压软管、集流管、阀驱动装置、管网、喷嘴、紧急启动按钮、声光警报装置是否处于正常完好状态；</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2）每半年对灭火器剂贮存器进行称重检查,灭火剂净重不得小于设计量的95%；</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3）每半年对每一个防护区进行一次模拟自动启动试验,如有问题,则应对相关的防护区进行一次模拟喷气试验。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bidi="ar"/>
        </w:rPr>
        <w:t xml:space="preserve">6.防火分隔系统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1）每月检查防火门、防火卷帘门两周围有无影响门正常启闭的障碍物、门能否处于正常启闭状态、门的附件是否齐全完好；</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2）每季度试验自动方式启动防火门、防火卷帘门，抽检数量不少于总数的30%；</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3）每季度用手动按钮启动防火卷帘门，抽检不少于总数的30%。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7.防排烟系统</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1）每月检查送风、排烟机房工作环境以及送风机、排烟机、电源控制机、送风口、排烟口、防火阀等是否处于正常完好状态；</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2）每半年试验自动方式打开排烟口、启动送风机、排烟机，抽检楼层数量不少于总数50%；</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3）每半年试验自动方式关闭空调系统、电动防火阀。</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8.应急照明疏散指示</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1）每月检查安全出口、疏散通道、重要场所的应急照明和疏散指示标志是否处于正常完好状态；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2）每月试验应急照明和疏散指示灯的工作照度和疏散照度，每季度抽检数量不少于总数的30%。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bidi="ar"/>
        </w:rPr>
        <w:t xml:space="preserve">9.消防通讯事故广播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1）每月检查电话插孔、重要场所的对讲电话、播音设备、扬声器等是否处于正常完好状态；</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2）每季度试验电话插孔和对讲电话的通话质量,抽检数量不少于总数的30%。</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val="en-US" w:eastAsia="zh-CN" w:bidi="ar"/>
        </w:rPr>
        <w:t>10.移动灭火器材</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1）每月检查灭火器种类、数量、设置位置、标志等是否符合要求；</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bidi="ar"/>
        </w:rPr>
        <w:t xml:space="preserve">2）每季度检查灭火器压力、重量、有效期等,必要时做喷射试验，抽检数量不少于总数的30%。 </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11.烟感报警系统</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1）每月检查烟感报警器是否处于正常完好状态；</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bidi="ar"/>
        </w:rPr>
        <w:t>2）每季度</w:t>
      </w:r>
      <w:r>
        <w:rPr>
          <w:rFonts w:hint="eastAsia" w:ascii="仿宋_GB2312" w:hAnsi="仿宋_GB2312" w:eastAsia="仿宋_GB2312" w:cs="仿宋_GB2312"/>
          <w:color w:val="auto"/>
          <w:kern w:val="0"/>
          <w:sz w:val="32"/>
          <w:szCs w:val="32"/>
          <w:lang w:val="en-US" w:eastAsia="zh-CN" w:bidi="ar"/>
        </w:rPr>
        <w:t>试验</w:t>
      </w:r>
      <w:r>
        <w:rPr>
          <w:rFonts w:hint="eastAsia" w:ascii="仿宋_GB2312" w:hAnsi="仿宋_GB2312" w:eastAsia="仿宋_GB2312" w:cs="仿宋_GB2312"/>
          <w:b w:val="0"/>
          <w:bCs w:val="0"/>
          <w:color w:val="auto"/>
          <w:kern w:val="0"/>
          <w:sz w:val="32"/>
          <w:szCs w:val="32"/>
          <w:lang w:val="en-US" w:eastAsia="zh-CN" w:bidi="ar"/>
        </w:rPr>
        <w:t>烟感报警器能否正常报警，</w:t>
      </w:r>
      <w:r>
        <w:rPr>
          <w:rFonts w:hint="eastAsia" w:ascii="仿宋_GB2312" w:hAnsi="仿宋_GB2312" w:eastAsia="仿宋_GB2312" w:cs="仿宋_GB2312"/>
          <w:color w:val="auto"/>
          <w:kern w:val="0"/>
          <w:sz w:val="32"/>
          <w:szCs w:val="32"/>
          <w:lang w:val="en-US" w:eastAsia="zh-CN" w:bidi="ar"/>
        </w:rPr>
        <w:t>抽检数量不少于总数的30%。</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b/>
          <w:bCs/>
          <w:color w:val="auto"/>
          <w:kern w:val="0"/>
          <w:sz w:val="32"/>
          <w:szCs w:val="32"/>
          <w:lang w:val="en-US" w:eastAsia="zh-CN" w:bidi="ar"/>
        </w:rPr>
        <w:t>12.其它消防设施</w:t>
      </w:r>
    </w:p>
    <w:p>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kern w:val="0"/>
          <w:sz w:val="32"/>
          <w:szCs w:val="32"/>
          <w:lang w:val="en-US" w:eastAsia="zh-CN" w:bidi="ar"/>
        </w:rPr>
        <w:t>每月检查消防电梯迫降按钮、集水坑排水设备、缓降器、氧气或空气呼吸器、自救逃生设备,消防电源及切换设备是否处于正常完好状态，试验自备发电设施能否正常发电</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三、服务要求</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1</w:t>
      </w:r>
      <w:r>
        <w:rPr>
          <w:rFonts w:hint="eastAsia" w:ascii="仿宋_GB2312" w:hAnsi="仿宋_GB2312" w:eastAsia="仿宋_GB2312" w:cs="仿宋_GB2312"/>
          <w:i w:val="0"/>
          <w:iCs w:val="0"/>
          <w:cap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rPr>
        <w:t>设立维保项目负责人</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lang w:val="en-US" w:eastAsia="zh-CN"/>
        </w:rPr>
        <w:t>项目负责人应</w:t>
      </w:r>
      <w:r>
        <w:rPr>
          <w:rFonts w:hint="eastAsia" w:ascii="仿宋_GB2312" w:hAnsi="仿宋_GB2312" w:eastAsia="仿宋_GB2312" w:cs="仿宋_GB2312"/>
          <w:i w:val="0"/>
          <w:iCs w:val="0"/>
          <w:caps w:val="0"/>
          <w:color w:val="auto"/>
          <w:spacing w:val="0"/>
          <w:sz w:val="32"/>
          <w:szCs w:val="32"/>
          <w:shd w:val="clear" w:fill="FFFFFF"/>
        </w:rPr>
        <w:t>具备</w:t>
      </w:r>
      <w:r>
        <w:rPr>
          <w:rFonts w:hint="eastAsia" w:ascii="仿宋_GB2312" w:hAnsi="仿宋_GB2312" w:eastAsia="仿宋_GB2312" w:cs="仿宋_GB2312"/>
          <w:b w:val="0"/>
          <w:bCs w:val="0"/>
          <w:i w:val="0"/>
          <w:iCs w:val="0"/>
          <w:caps w:val="0"/>
          <w:color w:val="auto"/>
          <w:spacing w:val="0"/>
          <w:sz w:val="32"/>
          <w:szCs w:val="32"/>
          <w:shd w:val="clear" w:fill="FFFFFF"/>
        </w:rPr>
        <w:t>一级注册消防工程师资格</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2</w:t>
      </w:r>
      <w:r>
        <w:rPr>
          <w:rFonts w:hint="eastAsia" w:ascii="仿宋_GB2312" w:hAnsi="仿宋_GB2312" w:eastAsia="仿宋_GB2312" w:cs="仿宋_GB2312"/>
          <w:i w:val="0"/>
          <w:iCs w:val="0"/>
          <w:cap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rPr>
        <w:t>指定定点维保服务人员进行维保工作</w:t>
      </w:r>
      <w:r>
        <w:rPr>
          <w:rFonts w:hint="eastAsia" w:ascii="仿宋_GB2312" w:hAnsi="仿宋_GB2312" w:eastAsia="仿宋_GB2312" w:cs="仿宋_GB2312"/>
          <w:i w:val="0"/>
          <w:iCs w:val="0"/>
          <w:caps w:val="0"/>
          <w:color w:val="auto"/>
          <w:spacing w:val="0"/>
          <w:sz w:val="32"/>
          <w:szCs w:val="32"/>
          <w:lang w:eastAsia="zh-CN"/>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3</w:t>
      </w:r>
      <w:r>
        <w:rPr>
          <w:rFonts w:hint="eastAsia" w:ascii="仿宋_GB2312" w:hAnsi="仿宋_GB2312" w:eastAsia="仿宋_GB2312" w:cs="仿宋_GB2312"/>
          <w:i w:val="0"/>
          <w:iCs w:val="0"/>
          <w:cap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rPr>
        <w:t>维保人员</w:t>
      </w:r>
      <w:r>
        <w:rPr>
          <w:rFonts w:hint="eastAsia" w:ascii="仿宋_GB2312" w:hAnsi="仿宋_GB2312" w:eastAsia="仿宋_GB2312" w:cs="仿宋_GB2312"/>
          <w:i w:val="0"/>
          <w:iCs w:val="0"/>
          <w:caps w:val="0"/>
          <w:color w:val="auto"/>
          <w:spacing w:val="0"/>
          <w:sz w:val="32"/>
          <w:szCs w:val="32"/>
          <w:lang w:val="en-US" w:eastAsia="zh-CN"/>
        </w:rPr>
        <w:t>需</w:t>
      </w:r>
      <w:r>
        <w:rPr>
          <w:rFonts w:hint="eastAsia" w:ascii="仿宋_GB2312" w:hAnsi="仿宋_GB2312" w:eastAsia="仿宋_GB2312" w:cs="仿宋_GB2312"/>
          <w:i w:val="0"/>
          <w:iCs w:val="0"/>
          <w:caps w:val="0"/>
          <w:color w:val="auto"/>
          <w:spacing w:val="0"/>
          <w:sz w:val="32"/>
          <w:szCs w:val="32"/>
        </w:rPr>
        <w:t>执证</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中级及以上</w:t>
      </w:r>
      <w:r>
        <w:rPr>
          <w:rFonts w:hint="eastAsia" w:ascii="仿宋_GB2312" w:hAnsi="仿宋_GB2312" w:eastAsia="仿宋_GB2312" w:cs="仿宋_GB2312"/>
          <w:i w:val="0"/>
          <w:iCs w:val="0"/>
          <w:caps w:val="0"/>
          <w:color w:val="auto"/>
          <w:spacing w:val="0"/>
          <w:sz w:val="32"/>
          <w:szCs w:val="32"/>
          <w:lang w:val="en-US" w:eastAsia="zh-CN"/>
        </w:rPr>
        <w:t>消防设施操作员</w:t>
      </w:r>
      <w:r>
        <w:rPr>
          <w:rFonts w:hint="eastAsia" w:ascii="仿宋_GB2312" w:hAnsi="仿宋_GB2312" w:eastAsia="仿宋_GB2312" w:cs="仿宋_GB2312"/>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rPr>
        <w:t>操作</w:t>
      </w:r>
      <w:r>
        <w:rPr>
          <w:rFonts w:hint="eastAsia" w:ascii="仿宋_GB2312" w:hAnsi="仿宋_GB2312" w:eastAsia="仿宋_GB2312" w:cs="仿宋_GB2312"/>
          <w:i w:val="0"/>
          <w:iCs w:val="0"/>
          <w:caps w:val="0"/>
          <w:color w:val="auto"/>
          <w:spacing w:val="0"/>
          <w:sz w:val="32"/>
          <w:szCs w:val="32"/>
          <w:lang w:eastAsia="zh-CN"/>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4</w:t>
      </w:r>
      <w:r>
        <w:rPr>
          <w:rFonts w:hint="eastAsia" w:ascii="仿宋_GB2312" w:hAnsi="仿宋_GB2312" w:eastAsia="仿宋_GB2312" w:cs="仿宋_GB2312"/>
          <w:i w:val="0"/>
          <w:iCs w:val="0"/>
          <w:cap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rPr>
        <w:t>紧急情况</w:t>
      </w:r>
      <w:r>
        <w:rPr>
          <w:rFonts w:hint="eastAsia" w:ascii="仿宋_GB2312" w:hAnsi="仿宋_GB2312" w:eastAsia="仿宋_GB2312" w:cs="仿宋_GB2312"/>
          <w:i w:val="0"/>
          <w:iCs w:val="0"/>
          <w:caps w:val="0"/>
          <w:color w:val="auto"/>
          <w:spacing w:val="0"/>
          <w:sz w:val="32"/>
          <w:szCs w:val="32"/>
          <w:lang w:val="en-US" w:eastAsia="zh-CN"/>
        </w:rPr>
        <w:t>2</w:t>
      </w:r>
      <w:r>
        <w:rPr>
          <w:rFonts w:hint="eastAsia" w:ascii="仿宋_GB2312" w:hAnsi="仿宋_GB2312" w:eastAsia="仿宋_GB2312" w:cs="仿宋_GB2312"/>
          <w:i w:val="0"/>
          <w:iCs w:val="0"/>
          <w:caps w:val="0"/>
          <w:color w:val="auto"/>
          <w:spacing w:val="0"/>
          <w:sz w:val="32"/>
          <w:szCs w:val="32"/>
        </w:rPr>
        <w:t>小时内到场</w:t>
      </w:r>
      <w:r>
        <w:rPr>
          <w:rFonts w:hint="eastAsia" w:ascii="仿宋_GB2312" w:hAnsi="仿宋_GB2312" w:eastAsia="仿宋_GB2312" w:cs="仿宋_GB2312"/>
          <w:i w:val="0"/>
          <w:iCs w:val="0"/>
          <w:caps w:val="0"/>
          <w:color w:val="auto"/>
          <w:spacing w:val="0"/>
          <w:sz w:val="32"/>
          <w:szCs w:val="32"/>
          <w:lang w:eastAsia="zh-CN"/>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i w:val="0"/>
          <w:iCs w:val="0"/>
          <w:caps w:val="0"/>
          <w:color w:val="auto"/>
          <w:spacing w:val="0"/>
          <w:sz w:val="32"/>
          <w:szCs w:val="32"/>
        </w:rPr>
        <w:t>5</w:t>
      </w:r>
      <w:r>
        <w:rPr>
          <w:rFonts w:hint="eastAsia" w:ascii="仿宋_GB2312" w:hAnsi="仿宋_GB2312" w:eastAsia="仿宋_GB2312" w:cs="仿宋_GB2312"/>
          <w:i w:val="0"/>
          <w:iCs w:val="0"/>
          <w:cap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rPr>
        <w:t>100元以内的小维修免费</w:t>
      </w:r>
      <w:r>
        <w:rPr>
          <w:rFonts w:hint="eastAsia" w:ascii="仿宋_GB2312" w:hAnsi="仿宋_GB2312" w:eastAsia="仿宋_GB2312" w:cs="仿宋_GB2312"/>
          <w:i w:val="0"/>
          <w:iCs w:val="0"/>
          <w:caps w:val="0"/>
          <w:color w:val="auto"/>
          <w:spacing w:val="0"/>
          <w:sz w:val="32"/>
          <w:szCs w:val="32"/>
          <w:lang w:eastAsia="zh-CN"/>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rPr>
        <w:t>6</w:t>
      </w:r>
      <w:r>
        <w:rPr>
          <w:rFonts w:hint="eastAsia" w:ascii="仿宋_GB2312" w:hAnsi="仿宋_GB2312" w:eastAsia="仿宋_GB2312" w:cs="仿宋_GB2312"/>
          <w:i w:val="0"/>
          <w:iCs w:val="0"/>
          <w:caps w:val="0"/>
          <w:color w:val="auto"/>
          <w:spacing w:val="0"/>
          <w:sz w:val="32"/>
          <w:szCs w:val="32"/>
          <w:lang w:val="en-US" w:eastAsia="zh-CN"/>
        </w:rPr>
        <w:t>.</w:t>
      </w:r>
      <w:r>
        <w:rPr>
          <w:rFonts w:hint="eastAsia" w:ascii="仿宋_GB2312" w:hAnsi="仿宋_GB2312" w:eastAsia="仿宋_GB2312" w:cs="仿宋_GB2312"/>
          <w:i w:val="0"/>
          <w:iCs w:val="0"/>
          <w:caps w:val="0"/>
          <w:color w:val="auto"/>
          <w:spacing w:val="0"/>
          <w:sz w:val="32"/>
          <w:szCs w:val="32"/>
        </w:rPr>
        <w:t>其他需要协助完成的维保工作。</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sz w:val="32"/>
          <w:szCs w:val="32"/>
          <w:lang w:val="en-US" w:eastAsia="zh-CN"/>
        </w:rPr>
        <w:t>7.</w:t>
      </w:r>
      <w:r>
        <w:rPr>
          <w:rFonts w:hint="eastAsia" w:ascii="仿宋_GB2312" w:hAnsi="仿宋_GB2312" w:eastAsia="仿宋_GB2312" w:cs="仿宋_GB2312"/>
          <w:i w:val="0"/>
          <w:iCs w:val="0"/>
          <w:caps w:val="0"/>
          <w:color w:val="auto"/>
          <w:spacing w:val="0"/>
          <w:sz w:val="32"/>
          <w:szCs w:val="32"/>
        </w:rPr>
        <w:t>维保每月一次（每月检查灭火器是否有检查记录，过期是否充装更换、配备数量是否符合配备标准、消火栓是否有水、消火栓检查记录、消火栓是否破损、消火栓使用方法标识是否清楚、消防水带是否过期损毁、安全处口疏散指示灯是否正常等</w:t>
      </w:r>
      <w:r>
        <w:rPr>
          <w:rFonts w:hint="eastAsia" w:ascii="仿宋_GB2312" w:hAnsi="仿宋_GB2312" w:eastAsia="仿宋_GB2312" w:cs="仿宋_GB2312"/>
          <w:i w:val="0"/>
          <w:iCs w:val="0"/>
          <w:caps w:val="0"/>
          <w:color w:val="auto"/>
          <w:spacing w:val="0"/>
          <w:sz w:val="32"/>
          <w:szCs w:val="32"/>
          <w:lang w:val="en-US" w:eastAsia="zh-CN"/>
        </w:rPr>
        <w:t>均</w:t>
      </w:r>
      <w:r>
        <w:rPr>
          <w:rFonts w:hint="eastAsia" w:ascii="仿宋_GB2312" w:hAnsi="仿宋_GB2312" w:eastAsia="仿宋_GB2312" w:cs="仿宋_GB2312"/>
          <w:i w:val="0"/>
          <w:iCs w:val="0"/>
          <w:caps w:val="0"/>
          <w:color w:val="auto"/>
          <w:spacing w:val="0"/>
          <w:sz w:val="32"/>
          <w:szCs w:val="32"/>
        </w:rPr>
        <w:t>属于维保范围），</w:t>
      </w:r>
      <w:r>
        <w:rPr>
          <w:rFonts w:hint="eastAsia" w:ascii="仿宋_GB2312" w:hAnsi="仿宋_GB2312" w:eastAsia="仿宋_GB2312" w:cs="仿宋_GB2312"/>
          <w:i w:val="0"/>
          <w:iCs w:val="0"/>
          <w:caps w:val="0"/>
          <w:color w:val="auto"/>
          <w:spacing w:val="0"/>
          <w:sz w:val="32"/>
          <w:szCs w:val="32"/>
          <w:lang w:val="en-US" w:eastAsia="zh-CN"/>
        </w:rPr>
        <w:t>并出具报告；</w:t>
      </w:r>
      <w:r>
        <w:rPr>
          <w:rFonts w:hint="eastAsia" w:ascii="仿宋_GB2312" w:hAnsi="仿宋_GB2312" w:eastAsia="仿宋_GB2312" w:cs="仿宋_GB2312"/>
          <w:i w:val="0"/>
          <w:iCs w:val="0"/>
          <w:caps w:val="0"/>
          <w:color w:val="auto"/>
          <w:spacing w:val="0"/>
          <w:sz w:val="32"/>
          <w:szCs w:val="32"/>
        </w:rPr>
        <w:t>如遇消防检查维保人员</w:t>
      </w:r>
      <w:r>
        <w:rPr>
          <w:rFonts w:hint="eastAsia" w:ascii="仿宋_GB2312" w:hAnsi="仿宋_GB2312" w:eastAsia="仿宋_GB2312" w:cs="仿宋_GB2312"/>
          <w:i w:val="0"/>
          <w:iCs w:val="0"/>
          <w:caps w:val="0"/>
          <w:color w:val="auto"/>
          <w:spacing w:val="0"/>
          <w:sz w:val="32"/>
          <w:szCs w:val="32"/>
          <w:lang w:val="en-US" w:eastAsia="zh-CN"/>
        </w:rPr>
        <w:t>需</w:t>
      </w:r>
      <w:r>
        <w:rPr>
          <w:rFonts w:hint="eastAsia" w:ascii="仿宋_GB2312" w:hAnsi="仿宋_GB2312" w:eastAsia="仿宋_GB2312" w:cs="仿宋_GB2312"/>
          <w:i w:val="0"/>
          <w:iCs w:val="0"/>
          <w:caps w:val="0"/>
          <w:color w:val="auto"/>
          <w:spacing w:val="0"/>
          <w:sz w:val="32"/>
          <w:szCs w:val="32"/>
        </w:rPr>
        <w:t>到场配合检查。</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Style w:val="9"/>
          <w:rFonts w:hint="eastAsia" w:ascii="仿宋_GB2312" w:hAnsi="仿宋_GB2312" w:eastAsia="仿宋_GB2312" w:cs="仿宋_GB2312"/>
          <w:b w:val="0"/>
          <w:bCs/>
          <w:i w:val="0"/>
          <w:iCs w:val="0"/>
          <w:caps w:val="0"/>
          <w:color w:val="auto"/>
          <w:spacing w:val="0"/>
          <w:sz w:val="32"/>
          <w:szCs w:val="32"/>
          <w:lang w:val="en-US" w:eastAsia="zh-CN"/>
        </w:rPr>
        <w:t>8.</w:t>
      </w:r>
      <w:r>
        <w:rPr>
          <w:rStyle w:val="9"/>
          <w:rFonts w:hint="eastAsia" w:ascii="仿宋_GB2312" w:hAnsi="仿宋_GB2312" w:eastAsia="仿宋_GB2312" w:cs="仿宋_GB2312"/>
          <w:b w:val="0"/>
          <w:bCs/>
          <w:i w:val="0"/>
          <w:iCs w:val="0"/>
          <w:caps w:val="0"/>
          <w:color w:val="auto"/>
          <w:spacing w:val="0"/>
          <w:sz w:val="32"/>
          <w:szCs w:val="32"/>
        </w:rPr>
        <w:t>附加服务</w:t>
      </w:r>
      <w:r>
        <w:rPr>
          <w:rStyle w:val="9"/>
          <w:rFonts w:hint="eastAsia" w:ascii="仿宋_GB2312" w:hAnsi="仿宋_GB2312" w:eastAsia="仿宋_GB2312" w:cs="仿宋_GB2312"/>
          <w:b w:val="0"/>
          <w:bCs/>
          <w:i w:val="0"/>
          <w:iCs w:val="0"/>
          <w:caps w:val="0"/>
          <w:color w:val="auto"/>
          <w:spacing w:val="0"/>
          <w:sz w:val="32"/>
          <w:szCs w:val="32"/>
          <w:lang w:eastAsia="zh-CN"/>
        </w:rPr>
        <w:t>：</w:t>
      </w:r>
      <w:r>
        <w:rPr>
          <w:rFonts w:hint="eastAsia" w:ascii="仿宋_GB2312" w:hAnsi="仿宋_GB2312" w:eastAsia="仿宋_GB2312" w:cs="仿宋_GB2312"/>
          <w:i w:val="0"/>
          <w:iCs w:val="0"/>
          <w:caps w:val="0"/>
          <w:color w:val="auto"/>
          <w:spacing w:val="0"/>
          <w:sz w:val="32"/>
          <w:szCs w:val="32"/>
        </w:rPr>
        <w:t>消防安全知识理论培训</w:t>
      </w:r>
      <w:r>
        <w:rPr>
          <w:rFonts w:hint="eastAsia" w:ascii="仿宋_GB2312" w:hAnsi="仿宋_GB2312" w:eastAsia="仿宋_GB2312" w:cs="仿宋_GB2312"/>
          <w:i w:val="0"/>
          <w:iCs w:val="0"/>
          <w:caps w:val="0"/>
          <w:color w:val="auto"/>
          <w:spacing w:val="0"/>
          <w:sz w:val="32"/>
          <w:szCs w:val="32"/>
          <w:lang w:val="en-US" w:eastAsia="zh-CN"/>
        </w:rPr>
        <w:t>及消防器材的使用培训</w:t>
      </w:r>
      <w:r>
        <w:rPr>
          <w:rFonts w:hint="eastAsia" w:ascii="仿宋_GB2312" w:hAnsi="仿宋_GB2312" w:eastAsia="仿宋_GB2312" w:cs="仿宋_GB2312"/>
          <w:i w:val="0"/>
          <w:iCs w:val="0"/>
          <w:caps w:val="0"/>
          <w:color w:val="auto"/>
          <w:spacing w:val="0"/>
          <w:sz w:val="32"/>
          <w:szCs w:val="32"/>
        </w:rPr>
        <w:t>（</w:t>
      </w:r>
      <w:r>
        <w:rPr>
          <w:rFonts w:hint="eastAsia" w:ascii="仿宋_GB2312" w:hAnsi="仿宋_GB2312" w:eastAsia="仿宋_GB2312" w:cs="仿宋_GB2312"/>
          <w:i w:val="0"/>
          <w:iCs w:val="0"/>
          <w:caps w:val="0"/>
          <w:color w:val="auto"/>
          <w:spacing w:val="0"/>
          <w:sz w:val="32"/>
          <w:szCs w:val="32"/>
          <w:lang w:val="en-US" w:eastAsia="zh-CN"/>
        </w:rPr>
        <w:t>2</w:t>
      </w:r>
      <w:r>
        <w:rPr>
          <w:rFonts w:hint="eastAsia" w:ascii="仿宋_GB2312" w:hAnsi="仿宋_GB2312" w:eastAsia="仿宋_GB2312" w:cs="仿宋_GB2312"/>
          <w:i w:val="0"/>
          <w:iCs w:val="0"/>
          <w:caps w:val="0"/>
          <w:color w:val="auto"/>
          <w:spacing w:val="0"/>
          <w:sz w:val="32"/>
          <w:szCs w:val="32"/>
        </w:rPr>
        <w:t>次/年）</w:t>
      </w:r>
      <w:r>
        <w:rPr>
          <w:rFonts w:hint="eastAsia" w:ascii="仿宋_GB2312" w:hAnsi="仿宋_GB2312" w:eastAsia="仿宋_GB2312" w:cs="仿宋_GB2312"/>
          <w:i w:val="0"/>
          <w:iCs w:val="0"/>
          <w:caps w:val="0"/>
          <w:color w:val="auto"/>
          <w:spacing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四、服务期限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i w:val="0"/>
          <w:iCs w:val="0"/>
          <w:caps w:val="0"/>
          <w:color w:val="auto"/>
          <w:spacing w:val="0"/>
          <w:sz w:val="32"/>
          <w:szCs w:val="32"/>
          <w:lang w:eastAsia="zh-CN"/>
        </w:rPr>
      </w:pPr>
      <w:r>
        <w:rPr>
          <w:rFonts w:hint="eastAsia" w:ascii="仿宋_GB2312" w:hAnsi="仿宋_GB2312" w:eastAsia="仿宋_GB2312" w:cs="仿宋_GB2312"/>
          <w:color w:val="auto"/>
          <w:sz w:val="32"/>
          <w:szCs w:val="32"/>
        </w:rPr>
        <w:t>自</w:t>
      </w:r>
      <w:r>
        <w:rPr>
          <w:rFonts w:hint="eastAsia" w:ascii="仿宋_GB2312" w:hAnsi="仿宋_GB2312" w:eastAsia="仿宋_GB2312" w:cs="仿宋_GB2312"/>
          <w:color w:val="auto"/>
          <w:sz w:val="32"/>
          <w:szCs w:val="32"/>
          <w:lang w:val="en-US" w:eastAsia="zh-CN"/>
        </w:rPr>
        <w:t>服务</w:t>
      </w:r>
      <w:r>
        <w:rPr>
          <w:rFonts w:hint="eastAsia" w:ascii="仿宋_GB2312" w:hAnsi="仿宋_GB2312" w:eastAsia="仿宋_GB2312" w:cs="仿宋_GB2312"/>
          <w:color w:val="auto"/>
          <w:sz w:val="32"/>
          <w:szCs w:val="32"/>
        </w:rPr>
        <w:t>合同正式签订生效之日</w:t>
      </w:r>
      <w:r>
        <w:rPr>
          <w:rFonts w:hint="eastAsia" w:ascii="仿宋_GB2312" w:hAnsi="仿宋_GB2312" w:eastAsia="仿宋_GB2312" w:cs="仿宋_GB2312"/>
          <w:color w:val="auto"/>
          <w:sz w:val="32"/>
          <w:szCs w:val="32"/>
          <w:lang w:val="en-US" w:eastAsia="zh-CN"/>
        </w:rPr>
        <w:t>起一年（</w:t>
      </w:r>
      <w:r>
        <w:rPr>
          <w:rFonts w:hint="eastAsia" w:ascii="仿宋_GB2312" w:hAnsi="仿宋_GB2312" w:eastAsia="仿宋_GB2312" w:cs="仿宋_GB2312"/>
          <w:b w:val="0"/>
          <w:bCs w:val="0"/>
          <w:color w:val="auto"/>
          <w:sz w:val="32"/>
          <w:szCs w:val="32"/>
          <w:lang w:val="en-US" w:eastAsia="zh-CN"/>
        </w:rPr>
        <w:t>即365个日历日</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五、投标人资格要求 </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w:t>
      </w:r>
      <w:r>
        <w:rPr>
          <w:rFonts w:ascii="Times New Roman" w:hAnsi="Times New Roman" w:eastAsia="仿宋_GB2312" w:cs="仿宋_GB2312"/>
          <w:color w:val="auto"/>
          <w:sz w:val="32"/>
          <w:szCs w:val="32"/>
        </w:rPr>
        <w:t>具有独立法人资格或是具有独立承担民事责任能力的其它组织</w:t>
      </w:r>
      <w:r>
        <w:rPr>
          <w:rFonts w:hint="eastAsia" w:ascii="仿宋_GB2312" w:hAnsi="仿宋_GB2312" w:eastAsia="仿宋_GB2312" w:cs="仿宋_GB2312"/>
          <w:b w:val="0"/>
          <w:bCs w:val="0"/>
          <w:i w:val="0"/>
          <w:iCs w:val="0"/>
          <w:caps w:val="0"/>
          <w:color w:val="auto"/>
          <w:spacing w:val="0"/>
          <w:sz w:val="32"/>
          <w:szCs w:val="32"/>
          <w:shd w:val="clear" w:fill="FFFFFF"/>
        </w:rPr>
        <w:t>，且经营范围包含“消防设施维护保养检测”相关内容</w:t>
      </w:r>
      <w:r>
        <w:rPr>
          <w:rFonts w:ascii="Times New Roman" w:hAnsi="Times New Roman" w:eastAsia="仿宋_GB2312" w:cs="仿宋_GB2312"/>
          <w:color w:val="auto"/>
          <w:sz w:val="32"/>
          <w:szCs w:val="32"/>
        </w:rPr>
        <w:t>（提供营业执照或事业单位法人证书等证明资料复印件并加盖公章）</w:t>
      </w:r>
      <w:r>
        <w:rPr>
          <w:rFonts w:hint="eastAsia" w:ascii="仿宋_GB2312" w:hAnsi="仿宋_GB2312" w:eastAsia="仿宋_GB2312" w:cs="仿宋_GB2312"/>
          <w:b w:val="0"/>
          <w:bCs w:val="0"/>
          <w:i w:val="0"/>
          <w:iCs w:val="0"/>
          <w:caps w:val="0"/>
          <w:color w:val="auto"/>
          <w:spacing w:val="0"/>
          <w:sz w:val="32"/>
          <w:szCs w:val="32"/>
          <w:shd w:val="clear" w:fill="FFFFFF"/>
        </w:rPr>
        <w:t>。</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w:t>
      </w:r>
      <w:r>
        <w:rPr>
          <w:rFonts w:hint="eastAsia" w:ascii="仿宋_GB2312" w:hAnsi="仿宋_GB2312" w:eastAsia="仿宋_GB2312" w:cs="仿宋_GB2312"/>
          <w:b w:val="0"/>
          <w:bCs w:val="0"/>
          <w:i w:val="0"/>
          <w:iCs w:val="0"/>
          <w:caps w:val="0"/>
          <w:color w:val="auto"/>
          <w:spacing w:val="0"/>
          <w:sz w:val="32"/>
          <w:szCs w:val="32"/>
          <w:shd w:val="clear" w:fill="FFFFFF"/>
          <w:lang w:eastAsia="zh-CN"/>
        </w:rPr>
        <w:t>投标人</w:t>
      </w:r>
      <w:r>
        <w:rPr>
          <w:rFonts w:hint="eastAsia" w:ascii="仿宋_GB2312" w:hAnsi="仿宋_GB2312" w:eastAsia="仿宋_GB2312" w:cs="仿宋_GB2312"/>
          <w:b w:val="0"/>
          <w:bCs w:val="0"/>
          <w:i w:val="0"/>
          <w:iCs w:val="0"/>
          <w:caps w:val="0"/>
          <w:color w:val="auto"/>
          <w:spacing w:val="0"/>
          <w:sz w:val="32"/>
          <w:szCs w:val="32"/>
          <w:shd w:val="clear" w:fill="FFFFFF"/>
        </w:rPr>
        <w:t>须符合《社会消防技术服务管理规定》（应急管理部令第7号）第五条规定，并已在“社会消防技术服务信息系统”（https：//</w:t>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fldChar w:fldCharType="begin"/>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instrText xml:space="preserve"> HYPERLINK "https://shhxf.119.gov.cn/" \t "https://chat.deepseek.com/a/chat/s/_blank" </w:instrText>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fldChar w:fldCharType="separate"/>
      </w:r>
      <w:r>
        <w:rPr>
          <w:rStyle w:val="10"/>
          <w:rFonts w:hint="eastAsia" w:ascii="仿宋_GB2312" w:hAnsi="仿宋_GB2312" w:eastAsia="仿宋_GB2312" w:cs="仿宋_GB2312"/>
          <w:b w:val="0"/>
          <w:bCs w:val="0"/>
          <w:i w:val="0"/>
          <w:iCs w:val="0"/>
          <w:caps w:val="0"/>
          <w:color w:val="auto"/>
          <w:spacing w:val="0"/>
          <w:sz w:val="32"/>
          <w:szCs w:val="32"/>
          <w:u w:val="none"/>
          <w:shd w:val="clear" w:fill="FFFFFF"/>
        </w:rPr>
        <w:t>shhxf.119.gov.cn</w:t>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fldChar w:fldCharType="end"/>
      </w:r>
      <w:r>
        <w:rPr>
          <w:rFonts w:hint="eastAsia" w:ascii="仿宋_GB2312" w:hAnsi="仿宋_GB2312" w:eastAsia="仿宋_GB2312" w:cs="仿宋_GB2312"/>
          <w:b w:val="0"/>
          <w:bCs w:val="0"/>
          <w:i w:val="0"/>
          <w:iCs w:val="0"/>
          <w:caps w:val="0"/>
          <w:color w:val="auto"/>
          <w:spacing w:val="0"/>
          <w:sz w:val="32"/>
          <w:szCs w:val="32"/>
          <w:shd w:val="clear" w:fill="FFFFFF"/>
        </w:rPr>
        <w:t>）中完成自主录入和备案，服务类型须包含“消防设施维护保养检测”。</w:t>
      </w:r>
    </w:p>
    <w:p>
      <w:pPr>
        <w:pStyle w:val="6"/>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w:t>
      </w:r>
      <w:r>
        <w:rPr>
          <w:rFonts w:hint="eastAsia" w:ascii="仿宋_GB2312" w:hAnsi="仿宋_GB2312" w:eastAsia="仿宋_GB2312" w:cs="仿宋_GB2312"/>
          <w:b w:val="0"/>
          <w:bCs w:val="0"/>
          <w:i w:val="0"/>
          <w:iCs w:val="0"/>
          <w:caps w:val="0"/>
          <w:color w:val="auto"/>
          <w:spacing w:val="0"/>
          <w:sz w:val="32"/>
          <w:szCs w:val="32"/>
          <w:shd w:val="clear" w:fill="FFFFFF"/>
          <w:lang w:eastAsia="zh-CN"/>
        </w:rPr>
        <w:t>投标人</w:t>
      </w:r>
      <w:r>
        <w:rPr>
          <w:rFonts w:hint="eastAsia" w:ascii="仿宋_GB2312" w:hAnsi="仿宋_GB2312" w:eastAsia="仿宋_GB2312" w:cs="仿宋_GB2312"/>
          <w:b w:val="0"/>
          <w:bCs w:val="0"/>
          <w:i w:val="0"/>
          <w:iCs w:val="0"/>
          <w:caps w:val="0"/>
          <w:color w:val="auto"/>
          <w:spacing w:val="0"/>
          <w:sz w:val="32"/>
          <w:szCs w:val="32"/>
          <w:shd w:val="clear" w:fill="FFFFFF"/>
        </w:rPr>
        <w:t>须在“</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广东社会消防技术服务信息平台</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eastAsia="zh-CN"/>
        </w:rPr>
        <w:t>（https://jsfw.gdfire.gov.cn）</w:t>
      </w:r>
      <w:r>
        <w:rPr>
          <w:rFonts w:hint="eastAsia" w:ascii="仿宋_GB2312" w:hAnsi="仿宋_GB2312" w:eastAsia="仿宋_GB2312" w:cs="仿宋_GB2312"/>
          <w:b w:val="0"/>
          <w:bCs w:val="0"/>
          <w:i w:val="0"/>
          <w:iCs w:val="0"/>
          <w:caps w:val="0"/>
          <w:color w:val="auto"/>
          <w:spacing w:val="0"/>
          <w:sz w:val="32"/>
          <w:szCs w:val="32"/>
          <w:shd w:val="clear" w:fill="FFFFFF"/>
        </w:rPr>
        <w:t>完成机构信息登记，且处于正常执业状态（需提供系统截图）。</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4.</w:t>
      </w:r>
      <w:r>
        <w:rPr>
          <w:rFonts w:hint="eastAsia" w:ascii="仿宋_GB2312" w:hAnsi="仿宋_GB2312" w:eastAsia="仿宋_GB2312" w:cs="仿宋_GB2312"/>
          <w:b w:val="0"/>
          <w:bCs w:val="0"/>
          <w:i w:val="0"/>
          <w:iCs w:val="0"/>
          <w:caps w:val="0"/>
          <w:color w:val="auto"/>
          <w:spacing w:val="0"/>
          <w:sz w:val="32"/>
          <w:szCs w:val="32"/>
          <w:shd w:val="clear" w:fill="FFFFFF"/>
        </w:rPr>
        <w:t>项目负责人：须具备一级注册消防工程师资格，且注册单位必须为</w:t>
      </w:r>
      <w:r>
        <w:rPr>
          <w:rFonts w:hint="eastAsia" w:ascii="仿宋_GB2312" w:hAnsi="仿宋_GB2312" w:eastAsia="仿宋_GB2312" w:cs="仿宋_GB2312"/>
          <w:b w:val="0"/>
          <w:bCs w:val="0"/>
          <w:i w:val="0"/>
          <w:iCs w:val="0"/>
          <w:caps w:val="0"/>
          <w:color w:val="auto"/>
          <w:spacing w:val="0"/>
          <w:sz w:val="32"/>
          <w:szCs w:val="32"/>
          <w:shd w:val="clear" w:fill="FFFFFF"/>
          <w:lang w:eastAsia="zh-CN"/>
        </w:rPr>
        <w:t>投标人</w:t>
      </w:r>
      <w:r>
        <w:rPr>
          <w:rFonts w:hint="eastAsia" w:ascii="仿宋_GB2312" w:hAnsi="仿宋_GB2312" w:eastAsia="仿宋_GB2312" w:cs="仿宋_GB2312"/>
          <w:b w:val="0"/>
          <w:bCs w:val="0"/>
          <w:i w:val="0"/>
          <w:iCs w:val="0"/>
          <w:caps w:val="0"/>
          <w:color w:val="auto"/>
          <w:spacing w:val="0"/>
          <w:sz w:val="32"/>
          <w:szCs w:val="32"/>
          <w:shd w:val="clear" w:fill="FFFFFF"/>
        </w:rPr>
        <w:t>本单位，</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并</w:t>
      </w:r>
      <w:r>
        <w:rPr>
          <w:rFonts w:hint="eastAsia" w:ascii="仿宋_GB2312" w:hAnsi="仿宋_GB2312" w:eastAsia="仿宋_GB2312" w:cs="仿宋_GB2312"/>
          <w:b w:val="0"/>
          <w:bCs w:val="0"/>
          <w:i w:val="0"/>
          <w:iCs w:val="0"/>
          <w:caps w:val="0"/>
          <w:color w:val="auto"/>
          <w:spacing w:val="0"/>
          <w:sz w:val="32"/>
          <w:szCs w:val="32"/>
          <w:shd w:val="clear" w:fill="FFFFFF"/>
        </w:rPr>
        <w:t>提供注册证书复印件。</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5.</w:t>
      </w:r>
      <w:r>
        <w:rPr>
          <w:rFonts w:hint="eastAsia" w:ascii="仿宋_GB2312" w:hAnsi="仿宋_GB2312" w:eastAsia="仿宋_GB2312" w:cs="仿宋_GB2312"/>
          <w:b w:val="0"/>
          <w:bCs w:val="0"/>
          <w:i w:val="0"/>
          <w:iCs w:val="0"/>
          <w:caps w:val="0"/>
          <w:color w:val="auto"/>
          <w:spacing w:val="0"/>
          <w:sz w:val="32"/>
          <w:szCs w:val="32"/>
          <w:shd w:val="clear" w:fill="FFFFFF"/>
        </w:rPr>
        <w:t>维保技术人员：拟投入本项目的持证操作人员不得少于2人，须取得中级（四级）及以上《消防设施操作员》职业资格证书，并提供证书复印件。</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6.</w:t>
      </w:r>
      <w:r>
        <w:rPr>
          <w:rFonts w:hint="eastAsia" w:ascii="仿宋_GB2312" w:hAnsi="仿宋_GB2312" w:eastAsia="仿宋_GB2312" w:cs="仿宋_GB2312"/>
          <w:b w:val="0"/>
          <w:bCs w:val="0"/>
          <w:i w:val="0"/>
          <w:iCs w:val="0"/>
          <w:caps w:val="0"/>
          <w:color w:val="auto"/>
          <w:spacing w:val="0"/>
          <w:sz w:val="32"/>
          <w:szCs w:val="32"/>
          <w:shd w:val="clear" w:fill="FFFFFF"/>
          <w:lang w:eastAsia="zh-CN"/>
        </w:rPr>
        <w:t>投标人</w:t>
      </w:r>
      <w:r>
        <w:rPr>
          <w:rFonts w:hint="eastAsia" w:ascii="仿宋_GB2312" w:hAnsi="仿宋_GB2312" w:eastAsia="仿宋_GB2312" w:cs="仿宋_GB2312"/>
          <w:b w:val="0"/>
          <w:bCs w:val="0"/>
          <w:i w:val="0"/>
          <w:iCs w:val="0"/>
          <w:caps w:val="0"/>
          <w:color w:val="auto"/>
          <w:spacing w:val="0"/>
          <w:sz w:val="32"/>
          <w:szCs w:val="32"/>
          <w:shd w:val="clear" w:fill="FFFFFF"/>
        </w:rPr>
        <w:t>参加本次采购活动前3年内（自公告发布之日起倒算），在经营活动中没有重大违法记录，没有因违反消防法律法规受到消防救援机构行政处罚或行业禁入处罚（须提供书面承诺函</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ascii="Times New Roman" w:hAnsi="Times New Roman" w:eastAsia="仿宋_GB2312" w:cs="仿宋_GB2312"/>
          <w:color w:val="auto"/>
          <w:sz w:val="32"/>
          <w:szCs w:val="32"/>
        </w:rPr>
        <w:t>承诺函详见附件</w:t>
      </w:r>
      <w:r>
        <w:rPr>
          <w:rFonts w:hint="eastAsia" w:ascii="仿宋_GB2312" w:hAnsi="仿宋_GB2312" w:eastAsia="仿宋_GB2312" w:cs="仿宋_GB2312"/>
          <w:b w:val="0"/>
          <w:bCs w:val="0"/>
          <w:i w:val="0"/>
          <w:iCs w:val="0"/>
          <w:caps w:val="0"/>
          <w:color w:val="auto"/>
          <w:spacing w:val="0"/>
          <w:sz w:val="32"/>
          <w:szCs w:val="32"/>
          <w:shd w:val="clear" w:fill="FFFFFF"/>
        </w:rPr>
        <w:t>）。</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7.</w:t>
      </w:r>
      <w:r>
        <w:rPr>
          <w:rFonts w:hint="eastAsia" w:ascii="仿宋_GB2312" w:hAnsi="仿宋_GB2312" w:eastAsia="仿宋_GB2312" w:cs="仿宋_GB2312"/>
          <w:b w:val="0"/>
          <w:bCs w:val="0"/>
          <w:i w:val="0"/>
          <w:iCs w:val="0"/>
          <w:caps w:val="0"/>
          <w:color w:val="auto"/>
          <w:spacing w:val="0"/>
          <w:sz w:val="32"/>
          <w:szCs w:val="32"/>
          <w:shd w:val="clear" w:fill="FFFFFF"/>
          <w:lang w:eastAsia="zh-CN"/>
        </w:rPr>
        <w:t>投标人</w:t>
      </w:r>
      <w:r>
        <w:rPr>
          <w:rFonts w:hint="eastAsia" w:ascii="仿宋_GB2312" w:hAnsi="仿宋_GB2312" w:eastAsia="仿宋_GB2312" w:cs="仿宋_GB2312"/>
          <w:b w:val="0"/>
          <w:bCs w:val="0"/>
          <w:i w:val="0"/>
          <w:iCs w:val="0"/>
          <w:caps w:val="0"/>
          <w:color w:val="auto"/>
          <w:spacing w:val="0"/>
          <w:sz w:val="32"/>
          <w:szCs w:val="32"/>
          <w:shd w:val="clear" w:fill="FFFFFF"/>
        </w:rPr>
        <w:t>未被列入“信用中国”网站“严重失信主体名单”或“重大税收违法失信主体”；未被列入“中国政府采购网”“政府采购严重违法失信行为记录名单”（须</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提供查询结果截图</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8.</w:t>
      </w:r>
      <w:r>
        <w:rPr>
          <w:rFonts w:hint="eastAsia" w:ascii="仿宋_GB2312" w:hAnsi="仿宋_GB2312" w:eastAsia="仿宋_GB2312" w:cs="仿宋_GB2312"/>
          <w:b w:val="0"/>
          <w:bCs w:val="0"/>
          <w:i w:val="0"/>
          <w:iCs w:val="0"/>
          <w:caps w:val="0"/>
          <w:color w:val="auto"/>
          <w:spacing w:val="0"/>
          <w:sz w:val="32"/>
          <w:szCs w:val="32"/>
          <w:shd w:val="clear" w:fill="FFFFFF"/>
          <w:lang w:eastAsia="zh-CN"/>
        </w:rPr>
        <w:t>投标人</w:t>
      </w:r>
      <w:r>
        <w:rPr>
          <w:rFonts w:hint="eastAsia" w:ascii="仿宋_GB2312" w:hAnsi="仿宋_GB2312" w:eastAsia="仿宋_GB2312" w:cs="仿宋_GB2312"/>
          <w:b w:val="0"/>
          <w:bCs w:val="0"/>
          <w:i w:val="0"/>
          <w:iCs w:val="0"/>
          <w:caps w:val="0"/>
          <w:color w:val="auto"/>
          <w:spacing w:val="0"/>
          <w:sz w:val="32"/>
          <w:szCs w:val="32"/>
          <w:shd w:val="clear" w:fill="FFFFFF"/>
        </w:rPr>
        <w:t>须在深圳市内设有固定的办公场所，并承诺在接到紧急故障报修后，2小时内到达项目现场（深圳市龙岗区）进行处置（须提供办公场所产权证明或租赁合同，并出具加盖公章的应急响应时间承诺函</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ascii="Times New Roman" w:hAnsi="Times New Roman" w:eastAsia="仿宋_GB2312" w:cs="仿宋_GB2312"/>
          <w:color w:val="auto"/>
          <w:sz w:val="32"/>
          <w:szCs w:val="32"/>
        </w:rPr>
        <w:t>承诺函详见附件</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9.</w:t>
      </w:r>
      <w:r>
        <w:rPr>
          <w:rFonts w:hint="eastAsia" w:ascii="仿宋_GB2312" w:hAnsi="仿宋_GB2312" w:eastAsia="仿宋_GB2312" w:cs="仿宋_GB2312"/>
          <w:b w:val="0"/>
          <w:bCs w:val="0"/>
          <w:i w:val="0"/>
          <w:iCs w:val="0"/>
          <w:caps w:val="0"/>
          <w:color w:val="auto"/>
          <w:spacing w:val="0"/>
          <w:sz w:val="32"/>
          <w:szCs w:val="32"/>
          <w:shd w:val="clear" w:fill="FFFFFF"/>
        </w:rPr>
        <w:t>提供近</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w:t>
      </w:r>
      <w:r>
        <w:rPr>
          <w:rFonts w:hint="eastAsia" w:ascii="仿宋_GB2312" w:hAnsi="仿宋_GB2312" w:eastAsia="仿宋_GB2312" w:cs="仿宋_GB2312"/>
          <w:b w:val="0"/>
          <w:bCs w:val="0"/>
          <w:i w:val="0"/>
          <w:iCs w:val="0"/>
          <w:caps w:val="0"/>
          <w:color w:val="auto"/>
          <w:spacing w:val="0"/>
          <w:sz w:val="32"/>
          <w:szCs w:val="32"/>
          <w:shd w:val="clear" w:fill="FFFFFF"/>
        </w:rPr>
        <w:t>年</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2023年8月1日至今</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rPr>
        <w:t> </w:t>
      </w:r>
      <w:r>
        <w:rPr>
          <w:rFonts w:hint="default" w:ascii="仿宋_GB2312" w:hAnsi="仿宋_GB2312" w:eastAsia="仿宋_GB2312" w:cs="仿宋_GB2312"/>
          <w:b w:val="0"/>
          <w:bCs w:val="0"/>
          <w:i w:val="0"/>
          <w:iCs w:val="0"/>
          <w:caps w:val="0"/>
          <w:color w:val="auto"/>
          <w:spacing w:val="0"/>
          <w:sz w:val="32"/>
          <w:szCs w:val="32"/>
          <w:shd w:val="clear" w:fill="FFFFFF"/>
        </w:rPr>
        <w:t>至少1项仓储、工业厂房或大型公共场所的消防设施维保服务业绩</w:t>
      </w:r>
      <w:r>
        <w:rPr>
          <w:rFonts w:hint="eastAsia" w:ascii="仿宋_GB2312" w:hAnsi="仿宋_GB2312" w:eastAsia="仿宋_GB2312" w:cs="仿宋_GB2312"/>
          <w:b w:val="0"/>
          <w:bCs w:val="0"/>
          <w:i w:val="0"/>
          <w:iCs w:val="0"/>
          <w:caps w:val="0"/>
          <w:color w:val="auto"/>
          <w:spacing w:val="0"/>
          <w:sz w:val="32"/>
          <w:szCs w:val="32"/>
          <w:shd w:val="clear" w:fill="FFFFFF"/>
        </w:rPr>
        <w:t>（提供业绩合</w:t>
      </w:r>
      <w:r>
        <w:rPr>
          <w:rFonts w:ascii="Times New Roman" w:hAnsi="Times New Roman" w:eastAsia="仿宋_GB2312" w:cs="仿宋_GB2312"/>
          <w:color w:val="auto"/>
          <w:sz w:val="32"/>
          <w:szCs w:val="32"/>
        </w:rPr>
        <w:t>同关键页并加盖公章）</w:t>
      </w:r>
      <w:r>
        <w:rPr>
          <w:rFonts w:hint="eastAsia" w:eastAsia="仿宋_GB2312" w:cs="仿宋_GB2312"/>
          <w:color w:val="auto"/>
          <w:sz w:val="32"/>
          <w:szCs w:val="32"/>
          <w:lang w:eastAsia="zh-CN"/>
        </w:rPr>
        <w:t>。</w:t>
      </w:r>
    </w:p>
    <w:p>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color w:val="auto"/>
          <w:sz w:val="32"/>
          <w:szCs w:val="32"/>
          <w:lang w:val="en-US" w:eastAsia="zh-CN"/>
        </w:rPr>
        <w:t>10.</w:t>
      </w:r>
      <w:r>
        <w:rPr>
          <w:rFonts w:ascii="Times New Roman" w:hAnsi="Times New Roman" w:eastAsia="仿宋_GB2312" w:cs="仿宋_GB2312"/>
          <w:color w:val="auto"/>
          <w:sz w:val="32"/>
          <w:szCs w:val="32"/>
        </w:rPr>
        <w:t>本项目不接受联合体投标（提供承诺的加盖公章，承诺函详见附件）</w:t>
      </w:r>
      <w:r>
        <w:rPr>
          <w:rFonts w:hint="eastAsia" w:ascii="仿宋_GB2312" w:hAnsi="仿宋_GB2312" w:eastAsia="仿宋_GB2312" w:cs="仿宋_GB2312"/>
          <w:b w:val="0"/>
          <w:bCs w:val="0"/>
          <w:i w:val="0"/>
          <w:iCs w:val="0"/>
          <w:caps w:val="0"/>
          <w:color w:val="auto"/>
          <w:spacing w:val="0"/>
          <w:sz w:val="32"/>
          <w:szCs w:val="32"/>
          <w:shd w:val="clear" w:fill="FFFFFF"/>
        </w:rPr>
        <w:t>。</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Chars="0" w:firstLine="640" w:firstLineChars="200"/>
        <w:jc w:val="left"/>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六、报价要求及评标规则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微软雅黑" w:cs="仿宋_GB2312"/>
          <w:snapToGrid/>
          <w:color w:val="auto"/>
          <w:spacing w:val="0"/>
          <w:kern w:val="0"/>
          <w:sz w:val="32"/>
          <w:szCs w:val="32"/>
          <w:lang w:val="en-US" w:eastAsia="zh-CN" w:bidi="ar"/>
        </w:rPr>
      </w:pPr>
      <w:r>
        <w:rPr>
          <w:rFonts w:hint="eastAsia" w:ascii="仿宋_GB2312" w:hAnsi="仿宋_GB2312" w:eastAsia="仿宋_GB2312" w:cs="仿宋_GB2312"/>
          <w:snapToGrid/>
          <w:color w:val="auto"/>
          <w:spacing w:val="0"/>
          <w:kern w:val="0"/>
          <w:sz w:val="32"/>
          <w:szCs w:val="32"/>
          <w:lang w:val="en-US" w:eastAsia="zh-CN" w:bidi="ar"/>
        </w:rPr>
        <w:t>（一）本合同为固定总价合同，中标企业提供的报价即为最终合同价。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napToGrid/>
          <w:color w:val="auto"/>
          <w:spacing w:val="0"/>
          <w:kern w:val="0"/>
          <w:sz w:val="32"/>
          <w:szCs w:val="32"/>
          <w:lang w:val="en-US" w:eastAsia="zh-CN" w:bidi="ar"/>
        </w:rPr>
      </w:pPr>
      <w:r>
        <w:rPr>
          <w:rFonts w:hint="eastAsia" w:ascii="仿宋_GB2312" w:hAnsi="仿宋_GB2312" w:eastAsia="仿宋_GB2312" w:cs="仿宋_GB2312"/>
          <w:b w:val="0"/>
          <w:bCs w:val="0"/>
          <w:color w:val="auto"/>
          <w:sz w:val="32"/>
          <w:szCs w:val="32"/>
          <w:lang w:val="en-US" w:eastAsia="zh-CN"/>
        </w:rPr>
        <w:t>（二）最高报价金额不得高于70400元（含税），超</w:t>
      </w:r>
      <w:r>
        <w:rPr>
          <w:rFonts w:hint="eastAsia" w:ascii="仿宋_GB2312" w:hAnsi="仿宋_GB2312" w:eastAsia="仿宋_GB2312" w:cs="仿宋_GB2312"/>
          <w:color w:val="auto"/>
          <w:sz w:val="32"/>
          <w:szCs w:val="32"/>
          <w:lang w:val="en-US" w:eastAsia="zh-CN"/>
        </w:rPr>
        <w:t>过</w:t>
      </w:r>
      <w:r>
        <w:rPr>
          <w:rFonts w:hint="eastAsia" w:ascii="仿宋_GB2312" w:hAnsi="仿宋_GB2312" w:eastAsia="仿宋_GB2312" w:cs="仿宋_GB2312"/>
          <w:snapToGrid/>
          <w:color w:val="auto"/>
          <w:spacing w:val="0"/>
          <w:kern w:val="0"/>
          <w:sz w:val="32"/>
          <w:szCs w:val="32"/>
          <w:lang w:val="en-US" w:eastAsia="zh-CN" w:bidi="ar"/>
        </w:rPr>
        <w:t>视为无效，</w:t>
      </w:r>
      <w:r>
        <w:rPr>
          <w:rFonts w:hint="eastAsia" w:ascii="仿宋_GB2312" w:hAnsi="仿宋_GB2312" w:eastAsia="仿宋_GB2312" w:cs="仿宋_GB2312"/>
          <w:b w:val="0"/>
          <w:bCs w:val="0"/>
          <w:color w:val="auto"/>
          <w:sz w:val="32"/>
          <w:szCs w:val="32"/>
          <w:lang w:val="en-US" w:eastAsia="zh-CN"/>
        </w:rPr>
        <w:t>投</w:t>
      </w:r>
      <w:r>
        <w:rPr>
          <w:rFonts w:hint="eastAsia" w:ascii="仿宋_GB2312" w:hAnsi="仿宋_GB2312" w:eastAsia="仿宋_GB2312" w:cs="仿宋_GB2312"/>
          <w:snapToGrid/>
          <w:color w:val="auto"/>
          <w:spacing w:val="0"/>
          <w:kern w:val="0"/>
          <w:sz w:val="32"/>
          <w:szCs w:val="32"/>
          <w:lang w:val="en-US" w:eastAsia="zh-CN" w:bidi="ar"/>
        </w:rPr>
        <w:t>标企业自主报价，</w:t>
      </w:r>
      <w:r>
        <w:rPr>
          <w:rFonts w:ascii="Times New Roman" w:hAnsi="Times New Roman" w:eastAsia="仿宋_GB2312" w:cs="仿宋_GB2312"/>
          <w:color w:val="auto"/>
          <w:sz w:val="32"/>
          <w:szCs w:val="32"/>
        </w:rPr>
        <w:t>在投标文件符合本项目全部要求的基础上</w:t>
      </w:r>
      <w:r>
        <w:rPr>
          <w:rFonts w:hint="eastAsia" w:eastAsia="仿宋_GB2312" w:cs="仿宋_GB2312"/>
          <w:color w:val="auto"/>
          <w:sz w:val="32"/>
          <w:szCs w:val="32"/>
          <w:lang w:eastAsia="zh-CN"/>
        </w:rPr>
        <w:t>，</w:t>
      </w:r>
      <w:r>
        <w:rPr>
          <w:rFonts w:hint="eastAsia" w:ascii="仿宋_GB2312" w:hAnsi="仿宋_GB2312" w:eastAsia="仿宋_GB2312" w:cs="仿宋_GB2312"/>
          <w:snapToGrid/>
          <w:color w:val="auto"/>
          <w:spacing w:val="0"/>
          <w:kern w:val="0"/>
          <w:sz w:val="32"/>
          <w:szCs w:val="32"/>
          <w:lang w:val="en-US" w:eastAsia="zh-CN" w:bidi="ar"/>
        </w:rPr>
        <w:t>最终以价低者中标。</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（三）若出现2个及以上有效投标人报价相同且均为最低报价的情况，按以下优先顺序确定中标候选人：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1.优先选择</w:t>
      </w:r>
      <w:r>
        <w:rPr>
          <w:rFonts w:hint="eastAsia" w:ascii="仿宋_GB2312" w:hAnsi="仿宋_GB2312" w:eastAsia="仿宋_GB2312" w:cs="仿宋_GB2312"/>
          <w:b w:val="0"/>
          <w:bCs w:val="0"/>
          <w:i w:val="0"/>
          <w:iCs w:val="0"/>
          <w:caps w:val="0"/>
          <w:color w:val="auto"/>
          <w:spacing w:val="0"/>
          <w:sz w:val="32"/>
          <w:szCs w:val="32"/>
          <w:shd w:val="clear" w:fill="FFFFFF"/>
        </w:rPr>
        <w:t>在深圳市</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龙岗区</w:t>
      </w:r>
      <w:r>
        <w:rPr>
          <w:rFonts w:hint="eastAsia" w:ascii="仿宋_GB2312" w:hAnsi="仿宋_GB2312" w:eastAsia="仿宋_GB2312" w:cs="仿宋_GB2312"/>
          <w:b w:val="0"/>
          <w:bCs w:val="0"/>
          <w:i w:val="0"/>
          <w:iCs w:val="0"/>
          <w:caps w:val="0"/>
          <w:color w:val="auto"/>
          <w:spacing w:val="0"/>
          <w:sz w:val="32"/>
          <w:szCs w:val="32"/>
          <w:shd w:val="clear" w:fill="FFFFFF"/>
        </w:rPr>
        <w:t>设有固定的办公场所</w:t>
      </w:r>
      <w:r>
        <w:rPr>
          <w:rFonts w:hint="eastAsia" w:ascii="仿宋_GB2312" w:hAnsi="仿宋_GB2312" w:eastAsia="仿宋_GB2312" w:cs="仿宋_GB2312"/>
          <w:i w:val="0"/>
          <w:iCs w:val="0"/>
          <w:caps w:val="0"/>
          <w:color w:val="auto"/>
          <w:spacing w:val="0"/>
          <w:sz w:val="32"/>
          <w:szCs w:val="32"/>
          <w:shd w:val="clear" w:fill="FFFFFF"/>
          <w:lang w:val="en-US" w:eastAsia="zh-CN"/>
        </w:rPr>
        <w:t>的投标人；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2.若</w:t>
      </w:r>
      <w:r>
        <w:rPr>
          <w:rFonts w:hint="eastAsia" w:ascii="仿宋_GB2312" w:hAnsi="仿宋_GB2312" w:eastAsia="仿宋_GB2312" w:cs="仿宋_GB2312"/>
          <w:b w:val="0"/>
          <w:bCs w:val="0"/>
          <w:i w:val="0"/>
          <w:iCs w:val="0"/>
          <w:caps w:val="0"/>
          <w:color w:val="auto"/>
          <w:spacing w:val="0"/>
          <w:sz w:val="32"/>
          <w:szCs w:val="32"/>
          <w:shd w:val="clear" w:fill="FFFFFF"/>
        </w:rPr>
        <w:t>在深圳市</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龙岗区均</w:t>
      </w:r>
      <w:r>
        <w:rPr>
          <w:rFonts w:hint="eastAsia" w:ascii="仿宋_GB2312" w:hAnsi="仿宋_GB2312" w:eastAsia="仿宋_GB2312" w:cs="仿宋_GB2312"/>
          <w:b w:val="0"/>
          <w:bCs w:val="0"/>
          <w:i w:val="0"/>
          <w:iCs w:val="0"/>
          <w:caps w:val="0"/>
          <w:color w:val="auto"/>
          <w:spacing w:val="0"/>
          <w:sz w:val="32"/>
          <w:szCs w:val="32"/>
          <w:shd w:val="clear" w:fill="FFFFFF"/>
        </w:rPr>
        <w:t>设有固定的办公场所</w:t>
      </w:r>
      <w:r>
        <w:rPr>
          <w:rFonts w:hint="eastAsia" w:ascii="仿宋_GB2312" w:hAnsi="仿宋_GB2312" w:eastAsia="仿宋_GB2312" w:cs="仿宋_GB2312"/>
          <w:i w:val="0"/>
          <w:iCs w:val="0"/>
          <w:caps w:val="0"/>
          <w:color w:val="auto"/>
          <w:spacing w:val="0"/>
          <w:sz w:val="32"/>
          <w:szCs w:val="32"/>
          <w:shd w:val="clear" w:fill="FFFFFF"/>
          <w:lang w:val="en-US" w:eastAsia="zh-CN"/>
        </w:rPr>
        <w:t>，则优先选择提供服务业绩较多的投标人；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s="仿宋_GB2312"/>
          <w:color w:val="auto"/>
          <w:sz w:val="32"/>
          <w:szCs w:val="32"/>
          <w:lang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3.若上述条件仍无法确定中标候选人，则通过现场抽签方式确定。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eastAsia="仿宋_GB2312" w:cs="仿宋_GB2312"/>
          <w:color w:val="auto"/>
          <w:sz w:val="32"/>
          <w:szCs w:val="32"/>
          <w:lang w:eastAsia="zh-CN"/>
        </w:rPr>
        <w:t>（</w:t>
      </w:r>
      <w:r>
        <w:rPr>
          <w:rFonts w:hint="eastAsia" w:eastAsia="仿宋_GB2312" w:cs="仿宋_GB2312"/>
          <w:color w:val="auto"/>
          <w:sz w:val="32"/>
          <w:szCs w:val="32"/>
          <w:lang w:val="en-US" w:eastAsia="zh-CN"/>
        </w:rPr>
        <w:t>四</w:t>
      </w:r>
      <w:r>
        <w:rPr>
          <w:rFonts w:hint="eastAsia" w:eastAsia="仿宋_GB2312" w:cs="仿宋_GB2312"/>
          <w:color w:val="auto"/>
          <w:sz w:val="32"/>
          <w:szCs w:val="32"/>
          <w:lang w:eastAsia="zh-CN"/>
        </w:rPr>
        <w:t>）</w:t>
      </w:r>
      <w:r>
        <w:rPr>
          <w:rFonts w:ascii="Times New Roman" w:hAnsi="Times New Roman" w:eastAsia="仿宋_GB2312" w:cs="仿宋_GB2312"/>
          <w:color w:val="auto"/>
          <w:sz w:val="32"/>
          <w:szCs w:val="32"/>
        </w:rPr>
        <w:t>若公告期内若响并满足资质要求的供应商不足三家时，将转为竞争性谈判或单一来源开展采购</w:t>
      </w:r>
      <w:r>
        <w:rPr>
          <w:rFonts w:hint="eastAsia" w:eastAsia="仿宋_GB2312" w:cs="仿宋_GB2312"/>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七、付款及结算方式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color w:val="auto"/>
          <w:sz w:val="32"/>
          <w:szCs w:val="32"/>
          <w:lang w:val="en-US" w:eastAsia="zh-CN"/>
        </w:rPr>
        <w:t>维保</w:t>
      </w:r>
      <w:r>
        <w:rPr>
          <w:rFonts w:hint="eastAsia" w:ascii="仿宋_GB2312" w:hAnsi="仿宋_GB2312" w:eastAsia="仿宋_GB2312" w:cs="仿宋_GB2312"/>
          <w:color w:val="auto"/>
          <w:sz w:val="32"/>
          <w:szCs w:val="32"/>
        </w:rPr>
        <w:t>费按季度支付</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color w:val="auto"/>
          <w:sz w:val="32"/>
          <w:szCs w:val="32"/>
          <w:lang w:val="en-US" w:eastAsia="zh-CN"/>
        </w:rPr>
        <w:t>每个服务季度结束后，服务方向我司提交各项维保服务记录台账和报告，</w:t>
      </w:r>
      <w:r>
        <w:rPr>
          <w:rFonts w:hint="eastAsia" w:ascii="仿宋_GB2312" w:hAnsi="仿宋_GB2312" w:eastAsia="仿宋_GB2312" w:cs="仿宋_GB2312"/>
          <w:color w:val="auto"/>
          <w:sz w:val="32"/>
          <w:szCs w:val="32"/>
        </w:rPr>
        <w:t>经我司</w:t>
      </w:r>
      <w:r>
        <w:rPr>
          <w:rFonts w:hint="eastAsia" w:ascii="仿宋_GB2312" w:hAnsi="仿宋_GB2312" w:eastAsia="仿宋_GB2312" w:cs="仿宋_GB2312"/>
          <w:color w:val="auto"/>
          <w:sz w:val="32"/>
          <w:szCs w:val="32"/>
          <w:lang w:val="en-US" w:eastAsia="zh-CN"/>
        </w:rPr>
        <w:t>签收</w:t>
      </w:r>
      <w:r>
        <w:rPr>
          <w:rFonts w:hint="eastAsia" w:ascii="仿宋_GB2312" w:hAnsi="仿宋_GB2312" w:eastAsia="仿宋_GB2312" w:cs="仿宋_GB2312"/>
          <w:b w:val="0"/>
          <w:bCs w:val="0"/>
          <w:color w:val="auto"/>
          <w:sz w:val="32"/>
          <w:szCs w:val="32"/>
          <w:lang w:val="en-US" w:eastAsia="zh-CN"/>
        </w:rPr>
        <w:t>并确认无误后</w:t>
      </w:r>
      <w:r>
        <w:rPr>
          <w:rFonts w:hint="eastAsia" w:ascii="仿宋_GB2312" w:hAnsi="仿宋_GB2312" w:eastAsia="仿宋_GB2312" w:cs="仿宋_GB2312"/>
          <w:color w:val="auto"/>
          <w:sz w:val="32"/>
          <w:szCs w:val="32"/>
        </w:rPr>
        <w:t>，向我司开具合法合规、符合要求的增值税发票；我司在收到合规发票后10个工作日内，通过银行转账方式，将</w:t>
      </w:r>
      <w:r>
        <w:rPr>
          <w:rFonts w:hint="eastAsia" w:ascii="仿宋_GB2312" w:hAnsi="仿宋_GB2312" w:eastAsia="仿宋_GB2312" w:cs="仿宋_GB2312"/>
          <w:b w:val="0"/>
          <w:bCs w:val="0"/>
          <w:color w:val="auto"/>
          <w:sz w:val="32"/>
          <w:szCs w:val="32"/>
          <w:lang w:val="en-US" w:eastAsia="zh-CN"/>
        </w:rPr>
        <w:t>上一季度维保费用（合同总价的25%），</w:t>
      </w:r>
      <w:r>
        <w:rPr>
          <w:rFonts w:hint="eastAsia" w:ascii="仿宋_GB2312" w:hAnsi="仿宋_GB2312" w:eastAsia="仿宋_GB2312" w:cs="仿宋_GB2312"/>
          <w:color w:val="auto"/>
          <w:sz w:val="32"/>
          <w:szCs w:val="32"/>
        </w:rPr>
        <w:t>支付至服务方指定银行账户</w:t>
      </w:r>
      <w:r>
        <w:rPr>
          <w:rFonts w:hint="eastAsia" w:ascii="仿宋_GB2312" w:hAnsi="仿宋_GB2312" w:eastAsia="仿宋_GB2312" w:cs="仿宋_GB2312"/>
          <w:b w:val="0"/>
          <w:bCs w:val="0"/>
          <w:color w:val="auto"/>
          <w:sz w:val="32"/>
          <w:szCs w:val="32"/>
          <w:lang w:val="en-US" w:eastAsia="zh-CN"/>
        </w:rPr>
        <w:t>。</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b w:val="0"/>
          <w:i w:val="0"/>
          <w:color w:val="auto"/>
          <w:sz w:val="32"/>
          <w:szCs w:val="32"/>
          <w:lang w:val="en-US" w:eastAsia="zh-CN"/>
        </w:rPr>
        <w:t>八、</w:t>
      </w:r>
      <w:r>
        <w:rPr>
          <w:rFonts w:hint="eastAsia" w:ascii="黑体" w:hAnsi="黑体" w:eastAsia="黑体" w:cs="黑体"/>
          <w:i w:val="0"/>
          <w:iCs w:val="0"/>
          <w:caps w:val="0"/>
          <w:color w:val="auto"/>
          <w:spacing w:val="0"/>
          <w:sz w:val="32"/>
          <w:szCs w:val="32"/>
          <w:shd w:val="clear" w:fill="FFFFFF"/>
          <w:lang w:val="en-US" w:eastAsia="zh-CN"/>
        </w:rPr>
        <w:t>投标</w:t>
      </w:r>
      <w:r>
        <w:rPr>
          <w:rFonts w:hint="eastAsia" w:ascii="黑体" w:hAnsi="黑体" w:eastAsia="黑体" w:cs="黑体"/>
          <w:i w:val="0"/>
          <w:iCs w:val="0"/>
          <w:caps w:val="0"/>
          <w:color w:val="auto"/>
          <w:spacing w:val="0"/>
          <w:sz w:val="32"/>
          <w:szCs w:val="32"/>
          <w:shd w:val="clear" w:fill="FFFFFF"/>
        </w:rPr>
        <w:t>文件要求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（一）投标文件组成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1.报价单（表格自拟）；</w:t>
      </w:r>
    </w:p>
    <w:p>
      <w:pPr>
        <w:pStyle w:val="2"/>
        <w:keepNext w:val="0"/>
        <w:keepLines w:val="0"/>
        <w:pageBreakBefore w:val="0"/>
        <w:widowControl w:val="0"/>
        <w:kinsoku/>
        <w:overflowPunct/>
        <w:topLinePunct w:val="0"/>
        <w:autoSpaceDE/>
        <w:autoSpaceDN/>
        <w:bidi w:val="0"/>
        <w:adjustRightInd/>
        <w:snapToGrid/>
        <w:spacing w:line="560" w:lineRule="exact"/>
        <w:jc w:val="left"/>
        <w:textAlignment w:val="auto"/>
        <w:rPr>
          <w:rFonts w:hint="eastAsia"/>
          <w:color w:val="auto"/>
          <w:sz w:val="32"/>
          <w:szCs w:val="32"/>
          <w:lang w:val="en-US" w:eastAsia="zh-CN"/>
        </w:rPr>
      </w:pPr>
      <w:r>
        <w:rPr>
          <w:rFonts w:hint="eastAsia" w:ascii="仿宋_GB2312" w:hAnsi="仿宋_GB2312" w:eastAsia="仿宋_GB2312" w:cs="仿宋_GB2312"/>
          <w:color w:val="auto"/>
          <w:sz w:val="32"/>
          <w:szCs w:val="32"/>
          <w:lang w:val="en-US" w:eastAsia="zh-CN"/>
        </w:rPr>
        <w:t>2.维保方案（自拟）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投标人法定代表人证明书</w:t>
      </w:r>
      <w:r>
        <w:rPr>
          <w:rFonts w:hint="eastAsia" w:ascii="仿宋_GB2312" w:hAnsi="仿宋_GB2312" w:eastAsia="仿宋_GB2312" w:cs="仿宋_GB2312"/>
          <w:color w:val="auto"/>
          <w:sz w:val="32"/>
          <w:szCs w:val="32"/>
          <w:lang w:val="en-US" w:eastAsia="zh-CN"/>
        </w:rPr>
        <w:t>及身份证复印件、</w:t>
      </w:r>
      <w:r>
        <w:rPr>
          <w:rFonts w:hint="eastAsia" w:ascii="仿宋_GB2312" w:hAnsi="仿宋_GB2312" w:eastAsia="仿宋_GB2312" w:cs="仿宋_GB2312"/>
          <w:color w:val="auto"/>
          <w:sz w:val="32"/>
          <w:szCs w:val="32"/>
        </w:rPr>
        <w:t>法定代表人授权委托书复印件</w:t>
      </w:r>
      <w:r>
        <w:rPr>
          <w:rFonts w:hint="eastAsia" w:ascii="仿宋_GB2312" w:hAnsi="仿宋_GB2312" w:eastAsia="仿宋_GB2312" w:cs="仿宋_GB2312"/>
          <w:color w:val="auto"/>
          <w:sz w:val="32"/>
          <w:szCs w:val="32"/>
          <w:lang w:val="en-US" w:eastAsia="zh-CN"/>
        </w:rPr>
        <w:t>（如有）</w:t>
      </w:r>
      <w:r>
        <w:rPr>
          <w:rFonts w:hint="eastAsia" w:ascii="仿宋_GB2312" w:hAnsi="仿宋_GB2312" w:eastAsia="仿宋_GB2312" w:cs="仿宋_GB2312"/>
          <w:color w:val="auto"/>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企业营业执照复印件</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color w:val="auto"/>
          <w:sz w:val="32"/>
          <w:szCs w:val="32"/>
        </w:rPr>
        <w:t>相关资质证书复印件</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本项目负责人</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b w:val="0"/>
          <w:bCs w:val="0"/>
          <w:color w:val="auto"/>
          <w:kern w:val="0"/>
          <w:sz w:val="32"/>
          <w:szCs w:val="32"/>
          <w:lang w:val="en-US" w:eastAsia="zh-CN"/>
        </w:rPr>
        <w:t>拟派团队人员一览表</w:t>
      </w:r>
      <w:r>
        <w:rPr>
          <w:rFonts w:hint="eastAsia" w:ascii="仿宋_GB2312" w:hAnsi="仿宋_GB2312" w:eastAsia="仿宋_GB2312" w:cs="仿宋_GB2312"/>
          <w:color w:val="auto"/>
          <w:sz w:val="32"/>
          <w:szCs w:val="32"/>
        </w:rPr>
        <w:t>（表格</w:t>
      </w:r>
      <w:r>
        <w:rPr>
          <w:rFonts w:hint="eastAsia" w:ascii="仿宋_GB2312" w:hAnsi="仿宋_GB2312" w:eastAsia="仿宋_GB2312" w:cs="仿宋_GB2312"/>
          <w:color w:val="auto"/>
          <w:sz w:val="32"/>
          <w:szCs w:val="32"/>
          <w:lang w:val="en-US" w:eastAsia="zh-CN"/>
        </w:rPr>
        <w:t>自拟</w:t>
      </w:r>
      <w:r>
        <w:rPr>
          <w:rFonts w:hint="eastAsia" w:ascii="仿宋_GB2312" w:hAnsi="仿宋_GB2312" w:eastAsia="仿宋_GB2312" w:cs="仿宋_GB2312"/>
          <w:color w:val="auto"/>
          <w:sz w:val="32"/>
          <w:szCs w:val="32"/>
        </w:rPr>
        <w:t>，需含项目负责人</w:t>
      </w:r>
      <w:r>
        <w:rPr>
          <w:rFonts w:hint="eastAsia" w:ascii="仿宋_GB2312" w:hAnsi="仿宋_GB2312" w:eastAsia="仿宋_GB2312" w:cs="仿宋_GB2312"/>
          <w:color w:val="auto"/>
          <w:sz w:val="32"/>
          <w:szCs w:val="32"/>
          <w:lang w:val="en-US" w:eastAsia="zh-CN"/>
        </w:rPr>
        <w:t>注册</w:t>
      </w:r>
      <w:r>
        <w:rPr>
          <w:rFonts w:hint="eastAsia" w:ascii="仿宋_GB2312" w:hAnsi="仿宋_GB2312" w:eastAsia="仿宋_GB2312" w:cs="仿宋_GB2312"/>
          <w:color w:val="auto"/>
          <w:sz w:val="32"/>
          <w:szCs w:val="32"/>
        </w:rPr>
        <w:t>证书</w:t>
      </w:r>
      <w:r>
        <w:rPr>
          <w:rFonts w:hint="eastAsia" w:ascii="仿宋_GB2312" w:hAnsi="仿宋_GB2312" w:eastAsia="仿宋_GB2312" w:cs="仿宋_GB2312"/>
          <w:color w:val="auto"/>
          <w:sz w:val="32"/>
          <w:szCs w:val="32"/>
          <w:lang w:val="en-US" w:eastAsia="zh-CN"/>
        </w:rPr>
        <w:t>及</w:t>
      </w:r>
      <w:r>
        <w:rPr>
          <w:rFonts w:hint="eastAsia" w:ascii="仿宋_GB2312" w:hAnsi="仿宋_GB2312" w:eastAsia="仿宋_GB2312" w:cs="仿宋_GB2312"/>
          <w:b w:val="0"/>
          <w:bCs w:val="0"/>
          <w:color w:val="auto"/>
          <w:kern w:val="0"/>
          <w:sz w:val="32"/>
          <w:szCs w:val="32"/>
          <w:lang w:val="en-US" w:eastAsia="zh-CN"/>
        </w:rPr>
        <w:t>拟派团队人员</w:t>
      </w:r>
      <w:r>
        <w:rPr>
          <w:rFonts w:hint="eastAsia" w:ascii="仿宋_GB2312" w:hAnsi="仿宋_GB2312" w:eastAsia="仿宋_GB2312" w:cs="仿宋_GB2312"/>
          <w:b w:val="0"/>
          <w:bCs w:val="0"/>
          <w:i w:val="0"/>
          <w:iCs w:val="0"/>
          <w:caps w:val="0"/>
          <w:color w:val="auto"/>
          <w:spacing w:val="0"/>
          <w:sz w:val="32"/>
          <w:szCs w:val="32"/>
          <w:shd w:val="clear" w:fill="FFFFFF"/>
        </w:rPr>
        <w:t>职业资格证书</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等</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kern w:val="0"/>
          <w:sz w:val="32"/>
          <w:szCs w:val="32"/>
          <w:lang w:val="en-US" w:eastAsia="zh-CN"/>
        </w:rPr>
        <w:t>6.承诺函（</w:t>
      </w:r>
      <w:r>
        <w:rPr>
          <w:rFonts w:ascii="Times New Roman" w:hAnsi="Times New Roman" w:eastAsia="仿宋_GB2312" w:cs="仿宋_GB2312"/>
          <w:color w:val="auto"/>
          <w:sz w:val="32"/>
          <w:szCs w:val="32"/>
        </w:rPr>
        <w:t>详见附件</w:t>
      </w:r>
      <w:r>
        <w:rPr>
          <w:rFonts w:hint="eastAsia" w:ascii="仿宋_GB2312" w:hAnsi="仿宋_GB2312" w:eastAsia="仿宋_GB2312" w:cs="仿宋_GB2312"/>
          <w:b w:val="0"/>
          <w:bCs w:val="0"/>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b w:val="0"/>
          <w:bCs w:val="0"/>
          <w:i w:val="0"/>
          <w:iCs w:val="0"/>
          <w:caps w:val="0"/>
          <w:color w:val="auto"/>
          <w:spacing w:val="0"/>
          <w:sz w:val="32"/>
          <w:szCs w:val="32"/>
          <w:shd w:val="clear" w:fill="FFFFFF"/>
        </w:rPr>
        <w:t>在“社会消防技术服务信息系统”（https：//</w:t>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fldChar w:fldCharType="begin"/>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instrText xml:space="preserve"> HYPERLINK "https://shhxf.119.gov.cn/" \t "https://chat.deepseek.com/a/chat/s/_blank" </w:instrText>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fldChar w:fldCharType="separate"/>
      </w:r>
      <w:r>
        <w:rPr>
          <w:rStyle w:val="10"/>
          <w:rFonts w:hint="eastAsia" w:ascii="仿宋_GB2312" w:hAnsi="仿宋_GB2312" w:eastAsia="仿宋_GB2312" w:cs="仿宋_GB2312"/>
          <w:b w:val="0"/>
          <w:bCs w:val="0"/>
          <w:i w:val="0"/>
          <w:iCs w:val="0"/>
          <w:caps w:val="0"/>
          <w:color w:val="auto"/>
          <w:spacing w:val="0"/>
          <w:sz w:val="32"/>
          <w:szCs w:val="32"/>
          <w:u w:val="none"/>
          <w:shd w:val="clear" w:fill="FFFFFF"/>
        </w:rPr>
        <w:t>shhxf.119.gov.cn</w:t>
      </w:r>
      <w:r>
        <w:rPr>
          <w:rFonts w:hint="eastAsia" w:ascii="仿宋_GB2312" w:hAnsi="仿宋_GB2312" w:eastAsia="仿宋_GB2312" w:cs="仿宋_GB2312"/>
          <w:b w:val="0"/>
          <w:bCs w:val="0"/>
          <w:i w:val="0"/>
          <w:iCs w:val="0"/>
          <w:caps w:val="0"/>
          <w:color w:val="auto"/>
          <w:spacing w:val="0"/>
          <w:sz w:val="32"/>
          <w:szCs w:val="32"/>
          <w:u w:val="none"/>
          <w:bdr w:val="single" w:color="auto" w:sz="18" w:space="0"/>
          <w:shd w:val="clear" w:fill="FFFFFF"/>
        </w:rPr>
        <w:fldChar w:fldCharType="end"/>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及</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广东社会消防技术服务信息平台</w:t>
      </w:r>
      <w:r>
        <w:rPr>
          <w:rFonts w:hint="eastAsia" w:ascii="仿宋_GB2312" w:hAnsi="仿宋_GB2312" w:eastAsia="仿宋_GB2312" w:cs="仿宋_GB2312"/>
          <w:b w:val="0"/>
          <w:bCs w:val="0"/>
          <w:i w:val="0"/>
          <w:iCs w:val="0"/>
          <w:caps w:val="0"/>
          <w:color w:val="auto"/>
          <w:spacing w:val="0"/>
          <w:sz w:val="32"/>
          <w:szCs w:val="32"/>
          <w:shd w:val="clear" w:fill="FFFFFF"/>
        </w:rPr>
        <w:t>”</w:t>
      </w:r>
      <w:r>
        <w:rPr>
          <w:rFonts w:hint="eastAsia" w:ascii="仿宋_GB2312" w:hAnsi="仿宋_GB2312" w:eastAsia="仿宋_GB2312" w:cs="仿宋_GB2312"/>
          <w:b w:val="0"/>
          <w:bCs w:val="0"/>
          <w:i w:val="0"/>
          <w:iCs w:val="0"/>
          <w:caps w:val="0"/>
          <w:color w:val="auto"/>
          <w:spacing w:val="0"/>
          <w:sz w:val="32"/>
          <w:szCs w:val="32"/>
          <w:shd w:val="clear" w:fill="FFFFFF"/>
          <w:lang w:eastAsia="zh-CN"/>
        </w:rPr>
        <w:t>（https://jsfw.gdfire.gov.cn）</w:t>
      </w:r>
      <w:r>
        <w:rPr>
          <w:rFonts w:hint="eastAsia" w:ascii="仿宋_GB2312" w:hAnsi="仿宋_GB2312" w:eastAsia="仿宋_GB2312" w:cs="仿宋_GB2312"/>
          <w:b w:val="0"/>
          <w:bCs w:val="0"/>
          <w:i w:val="0"/>
          <w:iCs w:val="0"/>
          <w:caps w:val="0"/>
          <w:color w:val="auto"/>
          <w:spacing w:val="0"/>
          <w:sz w:val="32"/>
          <w:szCs w:val="32"/>
          <w:shd w:val="clear" w:fill="FFFFFF"/>
        </w:rPr>
        <w:t>系统</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备案及</w:t>
      </w:r>
      <w:r>
        <w:rPr>
          <w:rFonts w:hint="eastAsia" w:ascii="仿宋_GB2312" w:hAnsi="仿宋_GB2312" w:eastAsia="仿宋_GB2312" w:cs="仿宋_GB2312"/>
          <w:b w:val="0"/>
          <w:bCs w:val="0"/>
          <w:i w:val="0"/>
          <w:iCs w:val="0"/>
          <w:caps w:val="0"/>
          <w:color w:val="auto"/>
          <w:spacing w:val="0"/>
          <w:sz w:val="32"/>
          <w:szCs w:val="32"/>
          <w:shd w:val="clear" w:fill="FFFFFF"/>
        </w:rPr>
        <w:t>信息登记截图</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企业近3年</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2023年8月1日至今</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r>
        <w:rPr>
          <w:rFonts w:hint="eastAsia" w:ascii="仿宋_GB2312" w:hAnsi="仿宋_GB2312" w:eastAsia="仿宋_GB2312" w:cs="仿宋_GB2312"/>
          <w:color w:val="auto"/>
          <w:sz w:val="32"/>
          <w:szCs w:val="32"/>
        </w:rPr>
        <w:t>业绩</w:t>
      </w:r>
      <w:r>
        <w:rPr>
          <w:rFonts w:hint="eastAsia" w:ascii="仿宋_GB2312" w:hAnsi="仿宋_GB2312" w:eastAsia="仿宋_GB2312" w:cs="仿宋_GB2312"/>
          <w:color w:val="auto"/>
          <w:sz w:val="32"/>
          <w:szCs w:val="32"/>
          <w:lang w:val="en-US" w:eastAsia="zh-CN"/>
        </w:rPr>
        <w:t>资料</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b w:val="0"/>
          <w:bCs w:val="0"/>
          <w:i w:val="0"/>
          <w:iCs w:val="0"/>
          <w:caps w:val="0"/>
          <w:color w:val="auto"/>
          <w:spacing w:val="0"/>
          <w:sz w:val="32"/>
          <w:szCs w:val="32"/>
          <w:shd w:val="clear" w:fill="FFFFFF"/>
        </w:rPr>
        <w:t> </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至少包含</w:t>
      </w:r>
      <w:r>
        <w:rPr>
          <w:rFonts w:hint="default" w:ascii="仿宋_GB2312" w:hAnsi="仿宋_GB2312" w:eastAsia="仿宋_GB2312" w:cs="仿宋_GB2312"/>
          <w:b w:val="0"/>
          <w:bCs w:val="0"/>
          <w:i w:val="0"/>
          <w:iCs w:val="0"/>
          <w:caps w:val="0"/>
          <w:color w:val="auto"/>
          <w:spacing w:val="0"/>
          <w:sz w:val="32"/>
          <w:szCs w:val="32"/>
          <w:shd w:val="clear" w:fill="FFFFFF"/>
        </w:rPr>
        <w:t>1项仓储、工业厂房或大型公共场所的消防设施维保服务业绩</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val="0"/>
          <w:bCs w:val="0"/>
          <w:color w:val="auto"/>
          <w:kern w:val="0"/>
          <w:sz w:val="32"/>
          <w:szCs w:val="32"/>
          <w:lang w:val="en-US" w:eastAsia="zh-CN"/>
        </w:rPr>
        <w:t>9.</w:t>
      </w:r>
      <w:r>
        <w:rPr>
          <w:rFonts w:hint="eastAsia" w:ascii="仿宋_GB2312" w:hAnsi="仿宋_GB2312" w:eastAsia="仿宋_GB2312" w:cs="仿宋_GB2312"/>
          <w:color w:val="auto"/>
          <w:kern w:val="0"/>
          <w:sz w:val="32"/>
          <w:szCs w:val="32"/>
          <w:lang w:val="en-US" w:eastAsia="zh-CN" w:bidi="ar"/>
        </w:rPr>
        <w:t>“信用中国”网站投标截止日前30日内的信用信息查询截图、“国家企业信用信息公示系统”投标截止日前30日内的“严重违法失信名单”查询截图。</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color w:val="auto"/>
          <w:sz w:val="32"/>
          <w:szCs w:val="32"/>
          <w:lang w:val="en-US" w:eastAsia="zh-CN"/>
        </w:rPr>
        <w:t>以上投标</w:t>
      </w:r>
      <w:r>
        <w:rPr>
          <w:rFonts w:hint="eastAsia" w:ascii="仿宋_GB2312" w:hAnsi="仿宋_GB2312" w:eastAsia="仿宋_GB2312" w:cs="仿宋_GB2312"/>
          <w:color w:val="auto"/>
          <w:sz w:val="32"/>
          <w:szCs w:val="32"/>
        </w:rPr>
        <w:t>文件需单独信封密封并加盖企业公章，密封袋外贴封面注明企业名称、联系人、联系电话等</w:t>
      </w:r>
      <w:r>
        <w:rPr>
          <w:rFonts w:hint="eastAsia" w:ascii="仿宋_GB2312" w:hAnsi="仿宋_GB2312" w:eastAsia="仿宋_GB2312" w:cs="仿宋_GB2312"/>
          <w:i w:val="0"/>
          <w:iCs w:val="0"/>
          <w:caps w:val="0"/>
          <w:color w:val="auto"/>
          <w:spacing w:val="0"/>
          <w:sz w:val="32"/>
          <w:szCs w:val="32"/>
          <w:shd w:val="clear" w:fill="FFFFFF"/>
          <w:lang w:val="en-US" w:eastAsia="zh-CN"/>
        </w:rPr>
        <w:t>。</w:t>
      </w:r>
    </w:p>
    <w:p>
      <w:pPr>
        <w:pStyle w:val="6"/>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rPr>
        <w:t>本次公告</w:t>
      </w:r>
      <w:r>
        <w:rPr>
          <w:rFonts w:hint="eastAsia" w:ascii="仿宋_GB2312" w:hAnsi="仿宋_GB2312" w:eastAsia="仿宋_GB2312" w:cs="仿宋_GB2312"/>
          <w:i w:val="0"/>
          <w:iCs w:val="0"/>
          <w:caps w:val="0"/>
          <w:color w:val="auto"/>
          <w:spacing w:val="0"/>
          <w:sz w:val="32"/>
          <w:szCs w:val="32"/>
          <w:shd w:val="clear" w:fill="FFFFFF"/>
          <w:lang w:val="en-US" w:eastAsia="zh-CN"/>
        </w:rPr>
        <w:t>期限</w:t>
      </w:r>
      <w:r>
        <w:rPr>
          <w:rFonts w:hint="eastAsia" w:ascii="仿宋_GB2312" w:hAnsi="仿宋_GB2312" w:eastAsia="仿宋_GB2312" w:cs="仿宋_GB2312"/>
          <w:i w:val="0"/>
          <w:iCs w:val="0"/>
          <w:caps w:val="0"/>
          <w:color w:val="auto"/>
          <w:spacing w:val="0"/>
          <w:sz w:val="32"/>
          <w:szCs w:val="32"/>
          <w:shd w:val="clear" w:fill="FFFFFF"/>
        </w:rPr>
        <w:t>从202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rPr>
        <w:t>日</w:t>
      </w:r>
      <w:r>
        <w:rPr>
          <w:rFonts w:hint="eastAsia" w:ascii="仿宋_GB2312" w:hAnsi="仿宋_GB2312" w:eastAsia="仿宋_GB2312" w:cs="仿宋_GB2312"/>
          <w:i w:val="0"/>
          <w:iCs w:val="0"/>
          <w:caps w:val="0"/>
          <w:color w:val="auto"/>
          <w:spacing w:val="0"/>
          <w:sz w:val="32"/>
          <w:szCs w:val="32"/>
          <w:shd w:val="clear" w:fill="FFFFFF"/>
          <w:lang w:val="en-US" w:eastAsia="zh-CN"/>
        </w:rPr>
        <w:t>起至2026年8</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12</w:t>
      </w:r>
      <w:r>
        <w:rPr>
          <w:rFonts w:hint="eastAsia" w:ascii="仿宋_GB2312" w:hAnsi="仿宋_GB2312" w:eastAsia="仿宋_GB2312" w:cs="仿宋_GB2312"/>
          <w:i w:val="0"/>
          <w:iCs w:val="0"/>
          <w:caps w:val="0"/>
          <w:color w:val="auto"/>
          <w:spacing w:val="0"/>
          <w:sz w:val="32"/>
          <w:szCs w:val="32"/>
          <w:shd w:val="clear" w:fill="FFFFFF"/>
        </w:rPr>
        <w:t>日止，投标人应</w:t>
      </w:r>
      <w:r>
        <w:rPr>
          <w:rFonts w:hint="eastAsia" w:ascii="仿宋_GB2312" w:hAnsi="仿宋_GB2312" w:eastAsia="仿宋_GB2312" w:cs="仿宋_GB2312"/>
          <w:color w:val="auto"/>
          <w:sz w:val="32"/>
          <w:szCs w:val="32"/>
          <w:lang w:val="en-US" w:eastAsia="zh-CN"/>
        </w:rPr>
        <w:t>于2026年8月12</w:t>
      </w:r>
      <w:bookmarkStart w:id="0" w:name="_GoBack"/>
      <w:bookmarkEnd w:id="0"/>
      <w:r>
        <w:rPr>
          <w:rFonts w:hint="eastAsia" w:ascii="仿宋_GB2312" w:hAnsi="仿宋_GB2312" w:eastAsia="仿宋_GB2312" w:cs="仿宋_GB2312"/>
          <w:color w:val="auto"/>
          <w:sz w:val="32"/>
          <w:szCs w:val="32"/>
          <w:lang w:val="en-US" w:eastAsia="zh-CN"/>
        </w:rPr>
        <w:t>日17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（北京时间）前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rPr>
        <w:t>将</w:t>
      </w:r>
      <w:r>
        <w:rPr>
          <w:rFonts w:hint="eastAsia" w:ascii="仿宋_GB2312" w:hAnsi="仿宋_GB2312" w:eastAsia="仿宋_GB2312" w:cs="仿宋_GB2312"/>
          <w:b w:val="0"/>
          <w:bCs w:val="0"/>
          <w:color w:val="auto"/>
          <w:sz w:val="32"/>
          <w:szCs w:val="32"/>
          <w:lang w:val="en-US" w:eastAsia="zh-CN"/>
        </w:rPr>
        <w:t>上述投标文件</w:t>
      </w:r>
      <w:r>
        <w:rPr>
          <w:rFonts w:hint="eastAsia" w:ascii="仿宋_GB2312" w:hAnsi="仿宋_GB2312" w:eastAsia="仿宋_GB2312" w:cs="仿宋_GB2312"/>
          <w:b w:val="0"/>
          <w:bCs w:val="0"/>
          <w:color w:val="auto"/>
          <w:sz w:val="32"/>
          <w:szCs w:val="32"/>
        </w:rPr>
        <w:t>递交至深圳市龙岗区粮食有限公司</w:t>
      </w:r>
      <w:r>
        <w:rPr>
          <w:rFonts w:hint="eastAsia" w:ascii="仿宋_GB2312" w:hAnsi="仿宋_GB2312" w:eastAsia="仿宋_GB2312" w:cs="仿宋_GB2312"/>
          <w:b w:val="0"/>
          <w:bCs w:val="0"/>
          <w:color w:val="auto"/>
          <w:sz w:val="32"/>
          <w:szCs w:val="32"/>
          <w:lang w:val="en-US" w:eastAsia="zh-CN"/>
        </w:rPr>
        <w:t>安全办。地址：深圳市龙岗区中心城如意路36区97号西；联系人：彭工，联系电话：13682589179</w:t>
      </w:r>
      <w:r>
        <w:rPr>
          <w:rFonts w:hint="eastAsia" w:ascii="仿宋_GB2312" w:hAnsi="仿宋_GB2312" w:eastAsia="仿宋_GB2312" w:cs="仿宋_GB2312"/>
          <w:i w:val="0"/>
          <w:iCs w:val="0"/>
          <w:caps w:val="0"/>
          <w:color w:val="auto"/>
          <w:spacing w:val="0"/>
          <w:sz w:val="32"/>
          <w:szCs w:val="32"/>
          <w:shd w:val="clear" w:fill="FFFFFF"/>
          <w:lang w:eastAsia="zh-CN"/>
        </w:rPr>
        <w:t>，逾期送达或未按要求密封将予以拒收或原封退回。</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九</w:t>
      </w:r>
      <w:r>
        <w:rPr>
          <w:rFonts w:hint="default" w:ascii="黑体" w:hAnsi="黑体" w:eastAsia="黑体" w:cs="黑体"/>
          <w:i w:val="0"/>
          <w:iCs w:val="0"/>
          <w:caps w:val="0"/>
          <w:color w:val="auto"/>
          <w:spacing w:val="0"/>
          <w:sz w:val="32"/>
          <w:szCs w:val="32"/>
          <w:shd w:val="clear" w:fill="FFFFFF"/>
          <w:lang w:val="en-US" w:eastAsia="zh-CN"/>
        </w:rPr>
        <w:t>、采购结果公示</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采购人将自行组织响应文件开启、评审等工作，确定成交单位后将在深圳阳光采购平台进行结果公示，公示时间5个工作日。</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十</w:t>
      </w:r>
      <w:r>
        <w:rPr>
          <w:rFonts w:hint="default" w:ascii="黑体" w:hAnsi="黑体" w:eastAsia="黑体" w:cs="黑体"/>
          <w:i w:val="0"/>
          <w:iCs w:val="0"/>
          <w:caps w:val="0"/>
          <w:color w:val="auto"/>
          <w:spacing w:val="0"/>
          <w:sz w:val="32"/>
          <w:szCs w:val="32"/>
          <w:shd w:val="clear" w:fill="FFFFFF"/>
          <w:lang w:val="en-US" w:eastAsia="zh-CN"/>
        </w:rPr>
        <w:t>、注意事项</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1.投标人须满足上述全部资格要求，方为资格审查合格。</w:t>
      </w:r>
    </w:p>
    <w:p>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2.所有投标人视为同意本公告全部内容，确定为成交单位后按公告约定签署合同。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3.本项目不组织现场踏勘，</w:t>
      </w:r>
      <w:r>
        <w:rPr>
          <w:rFonts w:ascii="Times New Roman" w:hAnsi="Times New Roman" w:eastAsia="仿宋_GB2312" w:cs="仿宋_GB2312"/>
          <w:b w:val="0"/>
          <w:bCs w:val="0"/>
          <w:color w:val="auto"/>
          <w:sz w:val="32"/>
          <w:szCs w:val="32"/>
        </w:rPr>
        <w:t>投标人</w:t>
      </w:r>
      <w:r>
        <w:rPr>
          <w:rFonts w:hint="eastAsia" w:ascii="Times New Roman" w:hAnsi="Times New Roman" w:eastAsia="仿宋_GB2312" w:cs="仿宋_GB2312"/>
          <w:b w:val="0"/>
          <w:bCs w:val="0"/>
          <w:color w:val="auto"/>
          <w:sz w:val="32"/>
          <w:szCs w:val="32"/>
          <w:lang w:val="en-US" w:eastAsia="zh-CN"/>
        </w:rPr>
        <w:t>可</w:t>
      </w:r>
      <w:r>
        <w:rPr>
          <w:rFonts w:ascii="Times New Roman" w:hAnsi="Times New Roman" w:eastAsia="仿宋_GB2312" w:cs="仿宋_GB2312"/>
          <w:b w:val="0"/>
          <w:bCs w:val="0"/>
          <w:color w:val="auto"/>
          <w:sz w:val="32"/>
          <w:szCs w:val="32"/>
        </w:rPr>
        <w:t>在投标前自行前往项目现场，对</w:t>
      </w:r>
      <w:r>
        <w:rPr>
          <w:rFonts w:hint="eastAsia" w:ascii="Times New Roman" w:hAnsi="Times New Roman" w:eastAsia="仿宋_GB2312" w:cs="仿宋_GB2312"/>
          <w:b w:val="0"/>
          <w:bCs w:val="0"/>
          <w:color w:val="auto"/>
          <w:sz w:val="32"/>
          <w:szCs w:val="32"/>
          <w:lang w:val="en-US" w:eastAsia="zh-CN"/>
        </w:rPr>
        <w:t>各库点的消防设施</w:t>
      </w:r>
      <w:r>
        <w:rPr>
          <w:rFonts w:ascii="Times New Roman" w:hAnsi="Times New Roman" w:eastAsia="仿宋_GB2312" w:cs="仿宋_GB2312"/>
          <w:b w:val="0"/>
          <w:bCs w:val="0"/>
          <w:color w:val="auto"/>
          <w:sz w:val="32"/>
          <w:szCs w:val="32"/>
        </w:rPr>
        <w:t>进行全面实地核查，充分了解现场实际情况，据此制定科学合理的</w:t>
      </w:r>
      <w:r>
        <w:rPr>
          <w:rFonts w:hint="eastAsia" w:ascii="Times New Roman" w:hAnsi="Times New Roman" w:eastAsia="仿宋_GB2312" w:cs="仿宋_GB2312"/>
          <w:b w:val="0"/>
          <w:bCs w:val="0"/>
          <w:color w:val="auto"/>
          <w:sz w:val="32"/>
          <w:szCs w:val="32"/>
          <w:lang w:val="en-US" w:eastAsia="zh-CN"/>
        </w:rPr>
        <w:t>维保</w:t>
      </w:r>
      <w:r>
        <w:rPr>
          <w:rFonts w:ascii="Times New Roman" w:hAnsi="Times New Roman" w:eastAsia="仿宋_GB2312" w:cs="仿宋_GB2312"/>
          <w:b w:val="0"/>
          <w:bCs w:val="0"/>
          <w:color w:val="auto"/>
          <w:sz w:val="32"/>
          <w:szCs w:val="32"/>
        </w:rPr>
        <w:t>方案与报价，我司不承担投标</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人因未现场踏勘而产生的任何误解、偏差或损失。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附件：承诺函</w:t>
      </w:r>
    </w:p>
    <w:p>
      <w:pPr>
        <w:pStyle w:val="2"/>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p>
    <w:p>
      <w:pPr>
        <w:pStyle w:val="2"/>
        <w:ind w:firstLine="2560" w:firstLineChars="800"/>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p>
    <w:p>
      <w:pPr>
        <w:pStyle w:val="2"/>
        <w:ind w:firstLine="2560" w:firstLineChars="800"/>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p>
    <w:p>
      <w:pPr>
        <w:pStyle w:val="2"/>
        <w:ind w:firstLine="2560" w:firstLineChars="800"/>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深圳市龙岗区粮食有限公司粮食储备分公司</w:t>
      </w:r>
    </w:p>
    <w:p>
      <w:pPr>
        <w:pStyle w:val="2"/>
        <w:ind w:firstLine="4480" w:firstLineChars="1400"/>
        <w:rPr>
          <w:rFonts w:hint="default" w:ascii="仿宋_GB2312" w:hAnsi="仿宋_GB2312" w:eastAsia="仿宋_GB2312" w:cs="仿宋_GB2312"/>
          <w:b w:val="0"/>
          <w:bCs w:val="0"/>
          <w:i w:val="0"/>
          <w:iCs w:val="0"/>
          <w:caps w:val="0"/>
          <w:color w:val="auto"/>
          <w:spacing w:val="0"/>
          <w:sz w:val="32"/>
          <w:szCs w:val="32"/>
          <w:shd w:val="clear" w:fill="FFFFFF"/>
          <w:lang w:val="en-US" w:eastAsia="zh-CN"/>
        </w:rPr>
        <w:sectPr>
          <w:pgSz w:w="11906" w:h="16838"/>
          <w:pgMar w:top="1417" w:right="1531" w:bottom="1417" w:left="1531" w:header="851" w:footer="992" w:gutter="0"/>
          <w:cols w:space="425" w:num="1"/>
          <w:docGrid w:type="lines" w:linePitch="312" w:charSpace="0"/>
        </w:sect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2026年8月5日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left"/>
        <w:textAlignment w:val="auto"/>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center"/>
        <w:textAlignment w:val="auto"/>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承诺函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致：深圳市龙岗区粮食有限公司粮食储备分公司：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我司</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，作为</w:t>
      </w:r>
      <w:r>
        <w:rPr>
          <w:rFonts w:hint="eastAsia" w:ascii="仿宋_GB2312" w:hAnsi="仿宋_GB2312" w:eastAsia="仿宋_GB2312" w:cs="仿宋_GB2312"/>
          <w:sz w:val="32"/>
          <w:szCs w:val="32"/>
          <w:lang w:val="en-US" w:eastAsia="zh-CN"/>
        </w:rPr>
        <w:t>深圳市龙岗区粮食有限公司粮食储备分公司储运部、龙岗区粮食储备库以及</w:t>
      </w:r>
      <w:r>
        <w:rPr>
          <w:rFonts w:hint="eastAsia" w:ascii="仿宋_GB2312" w:hAnsi="仿宋_GB2312" w:eastAsia="仿宋_GB2312" w:cs="仿宋_GB2312"/>
          <w:color w:val="auto"/>
          <w:sz w:val="32"/>
          <w:szCs w:val="32"/>
          <w:lang w:val="en-US" w:eastAsia="zh-CN"/>
        </w:rPr>
        <w:t>西坑粮食储备库消防系统维保服务采购项目</w:t>
      </w:r>
      <w:r>
        <w:rPr>
          <w:rFonts w:hint="eastAsia" w:ascii="仿宋_GB2312" w:hAnsi="仿宋_GB2312" w:eastAsia="仿宋_GB2312" w:cs="仿宋_GB2312"/>
          <w:sz w:val="32"/>
          <w:szCs w:val="32"/>
        </w:rPr>
        <w:t>的投标人，郑重作出以下承诺：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rPr>
      </w:pPr>
      <w:r>
        <w:rPr>
          <w:rFonts w:hint="eastAsia" w:ascii="仿宋_GB2312" w:hAnsi="仿宋_GB2312" w:eastAsia="仿宋_GB2312" w:cs="仿宋_GB2312"/>
          <w:b w:val="0"/>
          <w:bCs w:val="0"/>
          <w:sz w:val="32"/>
          <w:szCs w:val="32"/>
          <w:lang w:val="en-US" w:eastAsia="zh-CN"/>
        </w:rPr>
        <w:t>一、</w:t>
      </w:r>
      <w:r>
        <w:rPr>
          <w:rFonts w:hint="eastAsia" w:ascii="仿宋_GB2312" w:hAnsi="仿宋_GB2312" w:eastAsia="仿宋_GB2312" w:cs="仿宋_GB2312"/>
          <w:b w:val="0"/>
          <w:bCs w:val="0"/>
          <w:i w:val="0"/>
          <w:iCs w:val="0"/>
          <w:caps w:val="0"/>
          <w:color w:val="0F1115"/>
          <w:spacing w:val="0"/>
          <w:sz w:val="32"/>
          <w:szCs w:val="32"/>
          <w:shd w:val="clear" w:fill="FFFFFF"/>
        </w:rPr>
        <w:t>我</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司</w:t>
      </w:r>
      <w:r>
        <w:rPr>
          <w:rFonts w:hint="eastAsia" w:ascii="仿宋_GB2312" w:hAnsi="仿宋_GB2312" w:eastAsia="仿宋_GB2312" w:cs="仿宋_GB2312"/>
          <w:b w:val="0"/>
          <w:bCs w:val="0"/>
          <w:i w:val="0"/>
          <w:iCs w:val="0"/>
          <w:caps w:val="0"/>
          <w:color w:val="0F1115"/>
          <w:spacing w:val="0"/>
          <w:sz w:val="32"/>
          <w:szCs w:val="32"/>
          <w:shd w:val="clear" w:fill="FFFFFF"/>
        </w:rPr>
        <w:t>根据企业自身情况，理性报价，不会以低于成本的报价竞标，并愿以</w:t>
      </w:r>
      <w:r>
        <w:rPr>
          <w:rFonts w:hint="eastAsia" w:ascii="仿宋_GB2312" w:hAnsi="仿宋_GB2312" w:eastAsia="仿宋_GB2312" w:cs="仿宋_GB2312"/>
          <w:b w:val="0"/>
          <w:bCs w:val="0"/>
          <w:i w:val="0"/>
          <w:iCs w:val="0"/>
          <w:caps w:val="0"/>
          <w:color w:val="0F1115"/>
          <w:spacing w:val="0"/>
          <w:sz w:val="32"/>
          <w:szCs w:val="32"/>
          <w:u w:val="single"/>
          <w:shd w:val="clear" w:fill="FFFFFF"/>
          <w:lang w:val="en-US" w:eastAsia="zh-CN"/>
        </w:rPr>
        <w:t xml:space="preserve">     </w:t>
      </w:r>
      <w:r>
        <w:rPr>
          <w:rFonts w:hint="eastAsia" w:ascii="仿宋_GB2312" w:hAnsi="仿宋_GB2312" w:eastAsia="仿宋_GB2312" w:cs="仿宋_GB2312"/>
          <w:b w:val="0"/>
          <w:bCs w:val="0"/>
          <w:i w:val="0"/>
          <w:iCs w:val="0"/>
          <w:caps w:val="0"/>
          <w:color w:val="0F1115"/>
          <w:spacing w:val="0"/>
          <w:sz w:val="32"/>
          <w:szCs w:val="32"/>
          <w:shd w:val="clear" w:fill="FFFFFF"/>
        </w:rPr>
        <w:t>万元（总价包干），按照招标人要求承包本项目工作，</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并</w:t>
      </w:r>
      <w:r>
        <w:rPr>
          <w:rFonts w:hint="eastAsia" w:ascii="仿宋_GB2312" w:hAnsi="仿宋_GB2312" w:eastAsia="仿宋_GB2312" w:cs="仿宋_GB2312"/>
          <w:b w:val="0"/>
          <w:bCs w:val="0"/>
          <w:i w:val="0"/>
          <w:iCs w:val="0"/>
          <w:caps w:val="0"/>
          <w:color w:val="0F1115"/>
          <w:spacing w:val="0"/>
          <w:sz w:val="32"/>
          <w:szCs w:val="32"/>
          <w:shd w:val="clear" w:fill="FFFFFF"/>
        </w:rPr>
        <w:t>签署服务合同</w:t>
      </w:r>
      <w:r>
        <w:rPr>
          <w:rFonts w:hint="eastAsia" w:ascii="仿宋_GB2312" w:hAnsi="仿宋_GB2312" w:eastAsia="仿宋_GB2312" w:cs="仿宋_GB2312"/>
          <w:b w:val="0"/>
          <w:bCs w:val="0"/>
          <w:i w:val="0"/>
          <w:iCs w:val="0"/>
          <w:caps w:val="0"/>
          <w:color w:val="0F1115"/>
          <w:spacing w:val="0"/>
          <w:sz w:val="32"/>
          <w:szCs w:val="32"/>
          <w:shd w:val="clear" w:fill="FFFFFF"/>
          <w:lang w:eastAsia="zh-CN"/>
        </w:rPr>
        <w:t>。</w:t>
      </w:r>
      <w:r>
        <w:rPr>
          <w:rFonts w:hint="eastAsia" w:ascii="仿宋_GB2312" w:hAnsi="仿宋_GB2312" w:eastAsia="仿宋_GB2312" w:cs="仿宋_GB2312"/>
          <w:b w:val="0"/>
          <w:bCs w:val="0"/>
          <w:i w:val="0"/>
          <w:iCs w:val="0"/>
          <w:caps w:val="0"/>
          <w:color w:val="0F1115"/>
          <w:spacing w:val="0"/>
          <w:sz w:val="32"/>
          <w:szCs w:val="32"/>
          <w:shd w:val="clear" w:fill="FFFFFF"/>
        </w:rPr>
        <w:t>若成交，</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我司</w:t>
      </w:r>
      <w:r>
        <w:rPr>
          <w:rFonts w:hint="eastAsia" w:ascii="仿宋_GB2312" w:hAnsi="仿宋_GB2312" w:eastAsia="仿宋_GB2312" w:cs="仿宋_GB2312"/>
          <w:b w:val="0"/>
          <w:bCs w:val="0"/>
          <w:i w:val="0"/>
          <w:iCs w:val="0"/>
          <w:caps w:val="0"/>
          <w:color w:val="0F1115"/>
          <w:spacing w:val="0"/>
          <w:sz w:val="32"/>
          <w:szCs w:val="32"/>
          <w:shd w:val="clear" w:fill="FFFFFF"/>
        </w:rPr>
        <w:t>将严格按照国家及深圳市消防技术标准、行业规范以及合同约定，按时完成日常检查、月度/季度/年度维保工作，并如实出具维保记录和检测报告，配合贵单位备查</w:t>
      </w:r>
      <w:r>
        <w:rPr>
          <w:rFonts w:hint="eastAsia" w:ascii="仿宋_GB2312" w:hAnsi="仿宋_GB2312" w:eastAsia="仿宋_GB2312" w:cs="仿宋_GB2312"/>
          <w:b w:val="0"/>
          <w:bCs w:val="0"/>
          <w:i w:val="0"/>
          <w:iCs w:val="0"/>
          <w:caps w:val="0"/>
          <w:color w:val="0F1115"/>
          <w:spacing w:val="0"/>
          <w:sz w:val="32"/>
          <w:szCs w:val="32"/>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二、</w:t>
      </w:r>
      <w:r>
        <w:rPr>
          <w:rFonts w:hint="eastAsia" w:ascii="仿宋_GB2312" w:hAnsi="仿宋_GB2312" w:eastAsia="仿宋_GB2312" w:cs="仿宋_GB2312"/>
          <w:b w:val="0"/>
          <w:bCs w:val="0"/>
          <w:sz w:val="32"/>
          <w:szCs w:val="32"/>
        </w:rPr>
        <w:t>我司</w:t>
      </w:r>
      <w:r>
        <w:rPr>
          <w:rFonts w:hint="eastAsia" w:ascii="仿宋_GB2312" w:hAnsi="仿宋_GB2312" w:eastAsia="仿宋_GB2312" w:cs="仿宋_GB2312"/>
          <w:b w:val="0"/>
          <w:bCs w:val="0"/>
          <w:sz w:val="32"/>
          <w:szCs w:val="32"/>
          <w:lang w:val="en-US" w:eastAsia="zh-CN"/>
        </w:rPr>
        <w:t>保证</w:t>
      </w:r>
      <w:r>
        <w:rPr>
          <w:rFonts w:hint="eastAsia" w:ascii="仿宋_GB2312" w:hAnsi="仿宋_GB2312" w:eastAsia="仿宋_GB2312" w:cs="仿宋_GB2312"/>
          <w:b w:val="0"/>
          <w:bCs w:val="0"/>
          <w:sz w:val="32"/>
          <w:szCs w:val="32"/>
        </w:rPr>
        <w:t>在本次投标过程中所提供的全部投标材料，包括但不限于营业执照、</w:t>
      </w:r>
      <w:r>
        <w:rPr>
          <w:rFonts w:hint="eastAsia" w:ascii="仿宋_GB2312" w:hAnsi="仿宋_GB2312" w:eastAsia="仿宋_GB2312" w:cs="仿宋_GB2312"/>
          <w:b w:val="0"/>
          <w:bCs w:val="0"/>
          <w:i w:val="0"/>
          <w:iCs w:val="0"/>
          <w:caps w:val="0"/>
          <w:color w:val="0F1115"/>
          <w:spacing w:val="0"/>
          <w:sz w:val="32"/>
          <w:szCs w:val="32"/>
          <w:shd w:val="clear" w:fill="FFFFFF"/>
        </w:rPr>
        <w:t>从业条件备案截图、人员注册证书及职业资格证书、业绩合同、办公场所证明</w:t>
      </w:r>
      <w:r>
        <w:rPr>
          <w:rFonts w:hint="eastAsia" w:ascii="仿宋_GB2312" w:hAnsi="仿宋_GB2312" w:eastAsia="仿宋_GB2312" w:cs="仿宋_GB2312"/>
          <w:b w:val="0"/>
          <w:bCs w:val="0"/>
          <w:sz w:val="32"/>
          <w:szCs w:val="32"/>
        </w:rPr>
        <w:t>、报价清单等</w:t>
      </w:r>
      <w:r>
        <w:rPr>
          <w:rFonts w:hint="eastAsia" w:ascii="仿宋_GB2312" w:hAnsi="仿宋_GB2312" w:eastAsia="仿宋_GB2312" w:cs="仿宋_GB2312"/>
          <w:b w:val="0"/>
          <w:bCs w:val="0"/>
          <w:i w:val="0"/>
          <w:iCs w:val="0"/>
          <w:caps w:val="0"/>
          <w:color w:val="0F1115"/>
          <w:spacing w:val="0"/>
          <w:sz w:val="32"/>
          <w:szCs w:val="32"/>
          <w:shd w:val="clear" w:fill="FFFFFF"/>
        </w:rPr>
        <w:t>全部资料真实、完整、有效，无任何伪造、变造或虚假情形</w:t>
      </w:r>
      <w:r>
        <w:rPr>
          <w:rFonts w:hint="eastAsia" w:ascii="仿宋_GB2312" w:hAnsi="仿宋_GB2312" w:eastAsia="仿宋_GB2312" w:cs="仿宋_GB2312"/>
          <w:b w:val="0"/>
          <w:bCs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三、</w:t>
      </w:r>
      <w:r>
        <w:rPr>
          <w:rFonts w:hint="eastAsia" w:ascii="仿宋_GB2312" w:hAnsi="仿宋_GB2312" w:eastAsia="仿宋_GB2312" w:cs="仿宋_GB2312"/>
          <w:b w:val="0"/>
          <w:bCs w:val="0"/>
          <w:i w:val="0"/>
          <w:iCs w:val="0"/>
          <w:caps w:val="0"/>
          <w:color w:val="0F1115"/>
          <w:spacing w:val="0"/>
          <w:sz w:val="32"/>
          <w:szCs w:val="32"/>
          <w:shd w:val="clear" w:fill="FFFFFF"/>
        </w:rPr>
        <w:t>我</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司</w:t>
      </w:r>
      <w:r>
        <w:rPr>
          <w:rFonts w:hint="eastAsia" w:ascii="仿宋_GB2312" w:hAnsi="仿宋_GB2312" w:eastAsia="仿宋_GB2312" w:cs="仿宋_GB2312"/>
          <w:b w:val="0"/>
          <w:bCs w:val="0"/>
          <w:i w:val="0"/>
          <w:iCs w:val="0"/>
          <w:caps w:val="0"/>
          <w:color w:val="0F1115"/>
          <w:spacing w:val="0"/>
          <w:sz w:val="32"/>
          <w:szCs w:val="32"/>
          <w:shd w:val="clear" w:fill="FFFFFF"/>
        </w:rPr>
        <w:t>在参加</w:t>
      </w:r>
      <w:r>
        <w:rPr>
          <w:rFonts w:hint="eastAsia" w:ascii="仿宋_GB2312" w:hAnsi="仿宋_GB2312" w:eastAsia="仿宋_GB2312" w:cs="仿宋_GB2312"/>
          <w:b w:val="0"/>
          <w:bCs w:val="0"/>
          <w:sz w:val="32"/>
          <w:szCs w:val="32"/>
        </w:rPr>
        <w:t>本次投标</w:t>
      </w:r>
      <w:r>
        <w:rPr>
          <w:rFonts w:hint="eastAsia" w:ascii="仿宋_GB2312" w:hAnsi="仿宋_GB2312" w:eastAsia="仿宋_GB2312" w:cs="仿宋_GB2312"/>
          <w:b w:val="0"/>
          <w:bCs w:val="0"/>
          <w:i w:val="0"/>
          <w:iCs w:val="0"/>
          <w:caps w:val="0"/>
          <w:color w:val="0F1115"/>
          <w:spacing w:val="0"/>
          <w:sz w:val="32"/>
          <w:szCs w:val="32"/>
          <w:shd w:val="clear" w:fill="FFFFFF"/>
        </w:rPr>
        <w:t>活动前三年内（自2023年</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 xml:space="preserve">  </w:t>
      </w:r>
      <w:r>
        <w:rPr>
          <w:rFonts w:hint="eastAsia" w:ascii="仿宋_GB2312" w:hAnsi="仿宋_GB2312" w:eastAsia="仿宋_GB2312" w:cs="仿宋_GB2312"/>
          <w:b w:val="0"/>
          <w:bCs w:val="0"/>
          <w:i w:val="0"/>
          <w:iCs w:val="0"/>
          <w:caps w:val="0"/>
          <w:color w:val="0F1115"/>
          <w:spacing w:val="0"/>
          <w:sz w:val="32"/>
          <w:szCs w:val="32"/>
          <w:shd w:val="clear" w:fill="FFFFFF"/>
        </w:rPr>
        <w:t>月</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 xml:space="preserve">  </w:t>
      </w:r>
      <w:r>
        <w:rPr>
          <w:rFonts w:hint="eastAsia" w:ascii="仿宋_GB2312" w:hAnsi="仿宋_GB2312" w:eastAsia="仿宋_GB2312" w:cs="仿宋_GB2312"/>
          <w:b w:val="0"/>
          <w:bCs w:val="0"/>
          <w:i w:val="0"/>
          <w:iCs w:val="0"/>
          <w:caps w:val="0"/>
          <w:color w:val="0F1115"/>
          <w:spacing w:val="0"/>
          <w:sz w:val="32"/>
          <w:szCs w:val="32"/>
          <w:shd w:val="clear" w:fill="FFFFFF"/>
        </w:rPr>
        <w:t>日至2026年</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 xml:space="preserve">  </w:t>
      </w:r>
      <w:r>
        <w:rPr>
          <w:rFonts w:hint="eastAsia" w:ascii="仿宋_GB2312" w:hAnsi="仿宋_GB2312" w:eastAsia="仿宋_GB2312" w:cs="仿宋_GB2312"/>
          <w:b w:val="0"/>
          <w:bCs w:val="0"/>
          <w:i w:val="0"/>
          <w:iCs w:val="0"/>
          <w:caps w:val="0"/>
          <w:color w:val="0F1115"/>
          <w:spacing w:val="0"/>
          <w:sz w:val="32"/>
          <w:szCs w:val="32"/>
          <w:shd w:val="clear" w:fill="FFFFFF"/>
        </w:rPr>
        <w:t>月</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 xml:space="preserve">  </w:t>
      </w:r>
      <w:r>
        <w:rPr>
          <w:rFonts w:hint="eastAsia" w:ascii="仿宋_GB2312" w:hAnsi="仿宋_GB2312" w:eastAsia="仿宋_GB2312" w:cs="仿宋_GB2312"/>
          <w:b w:val="0"/>
          <w:bCs w:val="0"/>
          <w:i w:val="0"/>
          <w:iCs w:val="0"/>
          <w:caps w:val="0"/>
          <w:color w:val="0F1115"/>
          <w:spacing w:val="0"/>
          <w:sz w:val="32"/>
          <w:szCs w:val="32"/>
          <w:shd w:val="clear" w:fill="FFFFFF"/>
        </w:rPr>
        <w:t>日），在经营活动中没有重大违法记录，未因违反消防法律法规受到消防救援机构的行政处罚或行业禁入处罚</w:t>
      </w:r>
      <w:r>
        <w:rPr>
          <w:rFonts w:hint="eastAsia" w:ascii="仿宋_GB2312" w:hAnsi="仿宋_GB2312" w:eastAsia="仿宋_GB2312" w:cs="仿宋_GB2312"/>
          <w:b w:val="0"/>
          <w:bCs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0F1115"/>
          <w:spacing w:val="0"/>
          <w:sz w:val="32"/>
          <w:szCs w:val="32"/>
          <w:shd w:val="clear" w:fill="FFFFFF"/>
          <w:lang w:val="en-US" w:eastAsia="zh-CN"/>
        </w:rPr>
      </w:pPr>
      <w:r>
        <w:rPr>
          <w:rFonts w:hint="eastAsia" w:ascii="仿宋_GB2312" w:hAnsi="仿宋_GB2312" w:eastAsia="仿宋_GB2312" w:cs="仿宋_GB2312"/>
          <w:b w:val="0"/>
          <w:bCs w:val="0"/>
          <w:sz w:val="32"/>
          <w:szCs w:val="32"/>
          <w:lang w:val="en-US" w:eastAsia="zh-CN"/>
        </w:rPr>
        <w:t>四、</w:t>
      </w:r>
      <w:r>
        <w:rPr>
          <w:rFonts w:hint="eastAsia" w:ascii="仿宋_GB2312" w:hAnsi="仿宋_GB2312" w:eastAsia="仿宋_GB2312" w:cs="仿宋_GB2312"/>
          <w:b w:val="0"/>
          <w:bCs w:val="0"/>
          <w:sz w:val="32"/>
          <w:szCs w:val="32"/>
        </w:rPr>
        <w:t>我司本次投标是以我司独立主体资格参与，并未与其他任何单位或个人组成联合体进行投标，不存在违反招标文件关于联合体投标相关规定的情形</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五、</w:t>
      </w:r>
      <w:r>
        <w:rPr>
          <w:rFonts w:hint="eastAsia" w:ascii="仿宋_GB2312" w:hAnsi="仿宋_GB2312" w:eastAsia="仿宋_GB2312" w:cs="仿宋_GB2312"/>
          <w:b w:val="0"/>
          <w:bCs w:val="0"/>
          <w:i w:val="0"/>
          <w:iCs w:val="0"/>
          <w:caps w:val="0"/>
          <w:color w:val="0F1115"/>
          <w:spacing w:val="0"/>
          <w:sz w:val="32"/>
          <w:szCs w:val="32"/>
          <w:shd w:val="clear" w:fill="FFFFFF"/>
        </w:rPr>
        <w:t>我</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司</w:t>
      </w:r>
      <w:r>
        <w:rPr>
          <w:rFonts w:hint="eastAsia" w:ascii="仿宋_GB2312" w:hAnsi="仿宋_GB2312" w:eastAsia="仿宋_GB2312" w:cs="仿宋_GB2312"/>
          <w:b w:val="0"/>
          <w:bCs w:val="0"/>
          <w:i w:val="0"/>
          <w:iCs w:val="0"/>
          <w:caps w:val="0"/>
          <w:color w:val="0F1115"/>
          <w:spacing w:val="0"/>
          <w:sz w:val="32"/>
          <w:szCs w:val="32"/>
          <w:shd w:val="clear" w:fill="FFFFFF"/>
        </w:rPr>
        <w:t>承诺</w:t>
      </w:r>
      <w:r>
        <w:rPr>
          <w:rFonts w:hint="eastAsia" w:ascii="仿宋_GB2312" w:hAnsi="仿宋_GB2312" w:eastAsia="仿宋_GB2312" w:cs="仿宋_GB2312"/>
          <w:b w:val="0"/>
          <w:bCs w:val="0"/>
          <w:i w:val="0"/>
          <w:iCs w:val="0"/>
          <w:caps w:val="0"/>
          <w:color w:val="0F1115"/>
          <w:spacing w:val="0"/>
          <w:sz w:val="32"/>
          <w:szCs w:val="32"/>
          <w:shd w:val="clear" w:fill="FFFFFF"/>
          <w:lang w:eastAsia="zh-CN"/>
        </w:rPr>
        <w:t>，</w:t>
      </w:r>
      <w:r>
        <w:rPr>
          <w:rFonts w:hint="eastAsia" w:ascii="仿宋_GB2312" w:hAnsi="仿宋_GB2312" w:eastAsia="仿宋_GB2312" w:cs="仿宋_GB2312"/>
          <w:b w:val="0"/>
          <w:bCs w:val="0"/>
          <w:i w:val="0"/>
          <w:iCs w:val="0"/>
          <w:caps w:val="0"/>
          <w:color w:val="0F1115"/>
          <w:spacing w:val="0"/>
          <w:sz w:val="32"/>
          <w:szCs w:val="32"/>
          <w:shd w:val="clear" w:fill="FFFFFF"/>
        </w:rPr>
        <w:t>在本项目中实际投入的项目负责人为该</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投标</w:t>
      </w:r>
      <w:r>
        <w:rPr>
          <w:rFonts w:hint="eastAsia" w:ascii="仿宋_GB2312" w:hAnsi="仿宋_GB2312" w:eastAsia="仿宋_GB2312" w:cs="仿宋_GB2312"/>
          <w:b w:val="0"/>
          <w:bCs w:val="0"/>
          <w:i w:val="0"/>
          <w:iCs w:val="0"/>
          <w:caps w:val="0"/>
          <w:color w:val="0F1115"/>
          <w:spacing w:val="0"/>
          <w:sz w:val="32"/>
          <w:szCs w:val="32"/>
          <w:shd w:val="clear" w:fill="FFFFFF"/>
        </w:rPr>
        <w:t>文件中所注明的一级注册消防工程师，并保证其注册单位为我单位且证书有效；维保技术人员均为取得中级（四级）及以上《消防设施操作员》职业资格证书的人员</w:t>
      </w:r>
      <w:r>
        <w:rPr>
          <w:rFonts w:hint="eastAsia" w:ascii="仿宋_GB2312" w:hAnsi="仿宋_GB2312" w:eastAsia="仿宋_GB2312" w:cs="仿宋_GB2312"/>
          <w:b w:val="0"/>
          <w:bCs w:val="0"/>
          <w:i w:val="0"/>
          <w:iCs w:val="0"/>
          <w:caps w:val="0"/>
          <w:color w:val="0F1115"/>
          <w:spacing w:val="0"/>
          <w:sz w:val="32"/>
          <w:szCs w:val="32"/>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六、</w:t>
      </w:r>
      <w:r>
        <w:rPr>
          <w:rFonts w:hint="eastAsia" w:ascii="仿宋_GB2312" w:hAnsi="仿宋_GB2312" w:eastAsia="仿宋_GB2312" w:cs="仿宋_GB2312"/>
          <w:b w:val="0"/>
          <w:bCs w:val="0"/>
          <w:i w:val="0"/>
          <w:iCs w:val="0"/>
          <w:caps w:val="0"/>
          <w:color w:val="0F1115"/>
          <w:spacing w:val="0"/>
          <w:sz w:val="32"/>
          <w:szCs w:val="32"/>
          <w:shd w:val="clear" w:fill="FFFFFF"/>
        </w:rPr>
        <w:t>我</w:t>
      </w:r>
      <w:r>
        <w:rPr>
          <w:rFonts w:hint="eastAsia" w:ascii="仿宋_GB2312" w:hAnsi="仿宋_GB2312" w:eastAsia="仿宋_GB2312" w:cs="仿宋_GB2312"/>
          <w:b w:val="0"/>
          <w:bCs w:val="0"/>
          <w:i w:val="0"/>
          <w:iCs w:val="0"/>
          <w:caps w:val="0"/>
          <w:color w:val="0F1115"/>
          <w:spacing w:val="0"/>
          <w:sz w:val="32"/>
          <w:szCs w:val="32"/>
          <w:shd w:val="clear" w:fill="FFFFFF"/>
          <w:lang w:val="en-US" w:eastAsia="zh-CN"/>
        </w:rPr>
        <w:t>司</w:t>
      </w:r>
      <w:r>
        <w:rPr>
          <w:rFonts w:hint="eastAsia" w:ascii="仿宋_GB2312" w:hAnsi="仿宋_GB2312" w:eastAsia="仿宋_GB2312" w:cs="仿宋_GB2312"/>
          <w:b w:val="0"/>
          <w:bCs w:val="0"/>
          <w:i w:val="0"/>
          <w:iCs w:val="0"/>
          <w:caps w:val="0"/>
          <w:color w:val="0F1115"/>
          <w:spacing w:val="0"/>
          <w:sz w:val="32"/>
          <w:szCs w:val="32"/>
          <w:shd w:val="clear" w:fill="FFFFFF"/>
        </w:rPr>
        <w:t>承诺，在合同服务期内，一旦接到贵单位关于消防系统故障或异常的紧急报修通知，保证在2小时内派员到达项目</w:t>
      </w:r>
      <w:r>
        <w:rPr>
          <w:rFonts w:hint="eastAsia" w:ascii="仿宋_GB2312" w:hAnsi="仿宋_GB2312" w:eastAsia="仿宋_GB2312" w:cs="仿宋_GB2312"/>
          <w:i w:val="0"/>
          <w:iCs w:val="0"/>
          <w:caps w:val="0"/>
          <w:color w:val="0F1115"/>
          <w:spacing w:val="0"/>
          <w:sz w:val="32"/>
          <w:szCs w:val="32"/>
          <w:shd w:val="clear" w:fill="FFFFFF"/>
        </w:rPr>
        <w:t>现场（储运部</w:t>
      </w:r>
      <w:r>
        <w:rPr>
          <w:rFonts w:hint="eastAsia" w:ascii="仿宋_GB2312" w:hAnsi="仿宋_GB2312" w:eastAsia="仿宋_GB2312" w:cs="仿宋_GB2312"/>
          <w:i w:val="0"/>
          <w:iCs w:val="0"/>
          <w:caps w:val="0"/>
          <w:color w:val="0F1115"/>
          <w:spacing w:val="0"/>
          <w:sz w:val="32"/>
          <w:szCs w:val="32"/>
          <w:shd w:val="clear" w:fill="FFFFFF"/>
          <w:lang w:eastAsia="zh-CN"/>
        </w:rPr>
        <w:t>、</w:t>
      </w:r>
      <w:r>
        <w:rPr>
          <w:rFonts w:hint="eastAsia" w:ascii="仿宋_GB2312" w:hAnsi="仿宋_GB2312" w:eastAsia="仿宋_GB2312" w:cs="仿宋_GB2312"/>
          <w:i w:val="0"/>
          <w:iCs w:val="0"/>
          <w:caps w:val="0"/>
          <w:color w:val="0F1115"/>
          <w:spacing w:val="0"/>
          <w:sz w:val="32"/>
          <w:szCs w:val="32"/>
          <w:shd w:val="clear" w:fill="FFFFFF"/>
          <w:lang w:val="en-US" w:eastAsia="zh-CN"/>
        </w:rPr>
        <w:t>龙岗区</w:t>
      </w:r>
      <w:r>
        <w:rPr>
          <w:rFonts w:hint="eastAsia" w:ascii="仿宋_GB2312" w:hAnsi="仿宋_GB2312" w:eastAsia="仿宋_GB2312" w:cs="仿宋_GB2312"/>
          <w:i w:val="0"/>
          <w:iCs w:val="0"/>
          <w:caps w:val="0"/>
          <w:color w:val="0F1115"/>
          <w:spacing w:val="0"/>
          <w:sz w:val="32"/>
          <w:szCs w:val="32"/>
          <w:shd w:val="clear" w:fill="FFFFFF"/>
        </w:rPr>
        <w:t>粮食储备库</w:t>
      </w:r>
      <w:r>
        <w:rPr>
          <w:rFonts w:hint="eastAsia" w:ascii="仿宋_GB2312" w:hAnsi="仿宋_GB2312" w:eastAsia="仿宋_GB2312" w:cs="仿宋_GB2312"/>
          <w:i w:val="0"/>
          <w:iCs w:val="0"/>
          <w:caps w:val="0"/>
          <w:color w:val="0F1115"/>
          <w:spacing w:val="0"/>
          <w:sz w:val="32"/>
          <w:szCs w:val="32"/>
          <w:shd w:val="clear" w:fill="FFFFFF"/>
          <w:lang w:val="en-US" w:eastAsia="zh-CN"/>
        </w:rPr>
        <w:t>及西坑粮食储备库</w:t>
      </w:r>
      <w:r>
        <w:rPr>
          <w:rFonts w:hint="eastAsia" w:ascii="仿宋_GB2312" w:hAnsi="仿宋_GB2312" w:eastAsia="仿宋_GB2312" w:cs="仿宋_GB2312"/>
          <w:i w:val="0"/>
          <w:iCs w:val="0"/>
          <w:caps w:val="0"/>
          <w:color w:val="0F1115"/>
          <w:spacing w:val="0"/>
          <w:sz w:val="32"/>
          <w:szCs w:val="32"/>
          <w:shd w:val="clear" w:fill="FFFFFF"/>
        </w:rPr>
        <w:t>）进行处置。若因响应不及时造成火灾报警延误、设备损坏扩大或其他损失，我单位愿依法承担相应赔偿责任</w:t>
      </w:r>
      <w:r>
        <w:rPr>
          <w:rFonts w:hint="eastAsia" w:ascii="仿宋_GB2312" w:hAnsi="仿宋_GB2312" w:eastAsia="仿宋_GB2312" w:cs="仿宋_GB2312"/>
          <w:i w:val="0"/>
          <w:iCs w:val="0"/>
          <w:caps w:val="0"/>
          <w:color w:val="0F1115"/>
          <w:spacing w:val="0"/>
          <w:sz w:val="32"/>
          <w:szCs w:val="32"/>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F1115"/>
          <w:spacing w:val="0"/>
          <w:sz w:val="32"/>
          <w:szCs w:val="32"/>
          <w:shd w:val="clear" w:fill="FFFFFF"/>
          <w:lang w:val="en-US" w:eastAsia="zh-CN"/>
        </w:rPr>
        <w:t>七、我司</w:t>
      </w:r>
      <w:r>
        <w:rPr>
          <w:rFonts w:hint="eastAsia" w:ascii="仿宋_GB2312" w:hAnsi="仿宋_GB2312" w:eastAsia="仿宋_GB2312" w:cs="仿宋_GB2312"/>
          <w:i w:val="0"/>
          <w:iCs w:val="0"/>
          <w:caps w:val="0"/>
          <w:color w:val="0F1115"/>
          <w:spacing w:val="0"/>
          <w:sz w:val="32"/>
          <w:szCs w:val="32"/>
          <w:shd w:val="clear" w:fill="FFFFFF"/>
        </w:rPr>
        <w:t>愿意接受贵单位及上级主管部门、消防救援机构的监督、检查和考核，对提出的问题及时整改</w:t>
      </w:r>
      <w:r>
        <w:rPr>
          <w:rFonts w:hint="eastAsia" w:ascii="仿宋_GB2312" w:hAnsi="仿宋_GB2312" w:eastAsia="仿宋_GB2312" w:cs="仿宋_GB2312"/>
          <w:i w:val="0"/>
          <w:iCs w:val="0"/>
          <w:caps w:val="0"/>
          <w:color w:val="0F1115"/>
          <w:spacing w:val="0"/>
          <w:sz w:val="32"/>
          <w:szCs w:val="32"/>
          <w:shd w:val="clear" w:fill="FFFFFF"/>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我司充分知晓并愿意承担因违反上述承诺而可能引发的一切法律后果和责任，相关责任承担将严格依据《中华人民共和国招标投标法》及其实施条例以及其他适用的法律法规执行，包括但不限于投标被否决、中标无效、赔偿损失以及接受相关处罚等</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rPr>
        <w:t>本承诺函自签署之日起生效，是我司参与本次投标活动的重要组成部分，与投标文件具有同等法律效力，且不可撤销。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投标人（盖章）：</w:t>
      </w:r>
      <w:r>
        <w:rPr>
          <w:rFonts w:hint="eastAsia" w:ascii="仿宋_GB2312" w:hAnsi="仿宋_GB2312" w:eastAsia="仿宋_GB2312" w:cs="仿宋_GB2312"/>
          <w:color w:val="FFFFFF" w:themeColor="background1"/>
          <w:sz w:val="32"/>
          <w:szCs w:val="32"/>
          <w:shd w:val="clear"/>
          <w14:textFill>
            <w14:solidFill>
              <w14:schemeClr w14:val="bg1"/>
            </w14:solidFill>
          </w14:textFill>
        </w:rPr>
        <w:t>[公司名称（加盖公章）]</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法定代表人（签字或盖章）：</w:t>
      </w:r>
      <w:r>
        <w:rPr>
          <w:rFonts w:hint="eastAsia" w:ascii="仿宋_GB2312" w:hAnsi="仿宋_GB2312" w:eastAsia="仿宋_GB2312" w:cs="仿宋_GB2312"/>
          <w:color w:val="FFFFFF" w:themeColor="background1"/>
          <w:sz w:val="32"/>
          <w:szCs w:val="32"/>
          <w14:textFill>
            <w14:solidFill>
              <w14:schemeClr w14:val="bg1"/>
            </w14:solidFill>
          </w14:textFill>
        </w:rPr>
        <w:t>[法定代表人姓名]</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sectPr>
      <w:pgSz w:w="11906" w:h="16838"/>
      <w:pgMar w:top="1191" w:right="1531" w:bottom="1191" w:left="1531"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EA34BD"/>
    <w:multiLevelType w:val="singleLevel"/>
    <w:tmpl w:val="16EA34B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0C0983"/>
    <w:rsid w:val="01EA636A"/>
    <w:rsid w:val="05455359"/>
    <w:rsid w:val="08454F8C"/>
    <w:rsid w:val="08A56EC1"/>
    <w:rsid w:val="093C7535"/>
    <w:rsid w:val="09AE5FC5"/>
    <w:rsid w:val="0A6C29D6"/>
    <w:rsid w:val="0ACE482D"/>
    <w:rsid w:val="0DF80BE0"/>
    <w:rsid w:val="0F425AC7"/>
    <w:rsid w:val="10EB551E"/>
    <w:rsid w:val="150C0983"/>
    <w:rsid w:val="16D84A4B"/>
    <w:rsid w:val="17AC4168"/>
    <w:rsid w:val="1A584361"/>
    <w:rsid w:val="1BBF40C6"/>
    <w:rsid w:val="1F176019"/>
    <w:rsid w:val="22B8599C"/>
    <w:rsid w:val="26D7689D"/>
    <w:rsid w:val="27014587"/>
    <w:rsid w:val="2BC424BF"/>
    <w:rsid w:val="2C210E17"/>
    <w:rsid w:val="32457C01"/>
    <w:rsid w:val="3323717B"/>
    <w:rsid w:val="3430666F"/>
    <w:rsid w:val="34B62C2E"/>
    <w:rsid w:val="361C403D"/>
    <w:rsid w:val="38602022"/>
    <w:rsid w:val="38A45AF7"/>
    <w:rsid w:val="3AAD652E"/>
    <w:rsid w:val="3B1A5974"/>
    <w:rsid w:val="408A636F"/>
    <w:rsid w:val="427526B5"/>
    <w:rsid w:val="459F28BC"/>
    <w:rsid w:val="46052D96"/>
    <w:rsid w:val="4AFC7B08"/>
    <w:rsid w:val="54422A68"/>
    <w:rsid w:val="60012795"/>
    <w:rsid w:val="632033C2"/>
    <w:rsid w:val="72A5093A"/>
    <w:rsid w:val="78B87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_Style 1"/>
    <w:basedOn w:val="1"/>
    <w:qFormat/>
    <w:uiPriority w:val="99"/>
    <w:pPr>
      <w:ind w:firstLine="420" w:firstLineChars="200"/>
    </w:pPr>
    <w:rPr>
      <w:rFonts w:ascii="Calibri" w:hAnsi="Calibri" w:eastAsia="宋体"/>
    </w:rPr>
  </w:style>
  <w:style w:type="paragraph" w:styleId="4">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5">
    <w:name w:val="Plain Text"/>
    <w:basedOn w:val="1"/>
    <w:qFormat/>
    <w:uiPriority w:val="0"/>
    <w:pPr>
      <w:spacing w:line="240" w:lineRule="auto"/>
      <w:ind w:firstLine="0" w:firstLineChars="0"/>
    </w:pPr>
    <w:rPr>
      <w:rFonts w:ascii="宋体" w:hAnsi="Courier New"/>
      <w:kern w:val="0"/>
      <w:sz w:val="20"/>
      <w:szCs w:val="21"/>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4281</Words>
  <Characters>4517</Characters>
  <Lines>0</Lines>
  <Paragraphs>0</Paragraphs>
  <TotalTime>4</TotalTime>
  <ScaleCrop>false</ScaleCrop>
  <LinksUpToDate>false</LinksUpToDate>
  <CharactersWithSpaces>4537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2026-07-22T07:15:00Z</dcterms:created>
  <dc:creator>感恩的左右</dc:creator>
  <cp:lastModifiedBy>徐斯琳</cp:lastModifiedBy>
  <cp:lastPrinted>2026-08-03T07:02:00Z</cp:lastPrinted>
  <dcterms:modified xsi:type="dcterms:W3CDTF">2026-08-04T10:12:57Z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4C203088DF7D4A8089A03363D11268DE_11</vt:lpwstr>
  </property>
  <property fmtid="{D5CDD505-2E9C-101B-9397-08002B2CF9AE}" pid="4" name="KSOTemplateDocerSaveRecord">
    <vt:lpwstr>eyJoZGlkIjoiZDg2N2FmZmRiOTBiOThhNDU4Zjc0MTFlYmQ3MzZlNjIiLCJ1c2VySWQiOiIxMDU4Mjg2MzE5In0=</vt:lpwstr>
  </property>
</Properties>
</file>