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AFDA1">
      <w:pPr>
        <w:adjustRightInd w:val="0"/>
        <w:snapToGrid w:val="0"/>
        <w:spacing w:line="360" w:lineRule="auto"/>
        <w:outlineLvl w:val="1"/>
        <w:rPr>
          <w:rFonts w:hint="eastAsia" w:ascii="宋体" w:hAnsi="宋体" w:cs="宋体"/>
          <w:b/>
          <w:szCs w:val="21"/>
        </w:rPr>
      </w:pPr>
      <w:bookmarkStart w:id="0" w:name="_Toc238198614"/>
      <w:bookmarkStart w:id="1" w:name="_Hlk190075062"/>
      <w:r>
        <w:rPr>
          <w:rFonts w:hint="eastAsia" w:ascii="宋体" w:hAnsi="宋体" w:cs="宋体"/>
          <w:b/>
          <w:szCs w:val="21"/>
        </w:rPr>
        <w:t>招标公告附件1：符合资格条件要求的承诺函格式</w:t>
      </w:r>
      <w:bookmarkEnd w:id="0"/>
    </w:p>
    <w:p w14:paraId="1857469A">
      <w:pPr>
        <w:spacing w:line="360" w:lineRule="auto"/>
        <w:ind w:right="-4" w:rightChars="-2"/>
        <w:jc w:val="center"/>
        <w:rPr>
          <w:rFonts w:hint="eastAsia" w:ascii="宋体" w:hAnsi="宋体" w:cs="宋体"/>
          <w:b/>
          <w:bCs/>
          <w:sz w:val="36"/>
          <w:szCs w:val="36"/>
        </w:rPr>
      </w:pPr>
      <w:r>
        <w:rPr>
          <w:rFonts w:hint="eastAsia" w:ascii="宋体" w:hAnsi="宋体" w:cs="宋体"/>
          <w:b/>
          <w:bCs/>
          <w:sz w:val="36"/>
          <w:szCs w:val="36"/>
        </w:rPr>
        <w:t>投标人承诺函</w:t>
      </w:r>
    </w:p>
    <w:p w14:paraId="33E0404D">
      <w:pPr>
        <w:spacing w:line="360" w:lineRule="auto"/>
        <w:ind w:right="-4" w:rightChars="-2"/>
        <w:jc w:val="left"/>
        <w:rPr>
          <w:rFonts w:ascii="宋体" w:hAnsi="宋体"/>
          <w:b/>
          <w:bCs/>
          <w:szCs w:val="21"/>
        </w:rPr>
      </w:pPr>
      <w:r>
        <w:rPr>
          <w:rFonts w:hint="eastAsia" w:ascii="宋体" w:hAnsi="宋体"/>
          <w:b/>
          <w:bCs/>
          <w:szCs w:val="21"/>
        </w:rPr>
        <w:t>致：中信银行股份有限公司深圳分行</w:t>
      </w:r>
    </w:p>
    <w:p w14:paraId="02232B0D">
      <w:pPr>
        <w:ind w:right="-4" w:rightChars="-2" w:firstLine="420" w:firstLineChars="200"/>
        <w:jc w:val="left"/>
        <w:rPr>
          <w:rFonts w:ascii="宋体" w:hAnsi="宋体" w:cs="宋体"/>
          <w:szCs w:val="21"/>
        </w:rPr>
      </w:pPr>
      <w:bookmarkStart w:id="2" w:name="_Hlk167122809"/>
      <w:bookmarkStart w:id="3" w:name="_Hlk167121796"/>
      <w:r>
        <w:rPr>
          <w:rFonts w:hint="eastAsia" w:ascii="宋体" w:hAnsi="宋体" w:cs="宋体"/>
          <w:szCs w:val="21"/>
        </w:rPr>
        <w:t>关于“</w:t>
      </w:r>
      <w:r>
        <w:rPr>
          <w:rFonts w:hint="eastAsia" w:ascii="宋体" w:hAnsi="宋体" w:cs="宋体"/>
          <w:szCs w:val="21"/>
          <w:u w:val="single"/>
        </w:rPr>
        <w:t>深圳物业维修金业务市场拓展外包服务采购项目</w:t>
      </w:r>
      <w:r>
        <w:rPr>
          <w:rFonts w:hint="eastAsia" w:ascii="宋体" w:hAnsi="宋体" w:cs="宋体"/>
          <w:szCs w:val="21"/>
        </w:rPr>
        <w:t>”的投标，我司承诺如下：</w:t>
      </w:r>
    </w:p>
    <w:p w14:paraId="3A7A7E0D">
      <w:pPr>
        <w:ind w:right="-4" w:rightChars="-2" w:firstLine="420" w:firstLineChars="200"/>
        <w:jc w:val="left"/>
        <w:rPr>
          <w:rFonts w:ascii="宋体" w:hAnsi="宋体" w:cs="宋体"/>
          <w:szCs w:val="21"/>
        </w:rPr>
      </w:pPr>
      <w:r>
        <w:rPr>
          <w:rFonts w:hint="eastAsia" w:ascii="宋体" w:hAnsi="宋体" w:cs="宋体"/>
          <w:szCs w:val="21"/>
        </w:rPr>
        <w:t>1.我司具备签署并出具本承诺函的资格，具备独立承担民事责任的能力；</w:t>
      </w:r>
    </w:p>
    <w:p w14:paraId="5D5533F9">
      <w:pPr>
        <w:ind w:right="-4" w:rightChars="-2" w:firstLine="420" w:firstLineChars="200"/>
        <w:jc w:val="left"/>
        <w:rPr>
          <w:rFonts w:hint="eastAsia" w:ascii="宋体" w:hAnsi="宋体" w:cs="宋体"/>
          <w:szCs w:val="21"/>
        </w:rPr>
      </w:pPr>
      <w:r>
        <w:rPr>
          <w:rFonts w:hint="eastAsia" w:ascii="宋体" w:hAnsi="宋体" w:cs="宋体"/>
          <w:szCs w:val="21"/>
        </w:rPr>
        <w:t>2.我司具有良好的商业信誉和健全的财务会计制度；</w:t>
      </w:r>
    </w:p>
    <w:p w14:paraId="01D833FE">
      <w:pPr>
        <w:ind w:right="-4" w:rightChars="-2" w:firstLine="420" w:firstLineChars="200"/>
        <w:jc w:val="left"/>
        <w:rPr>
          <w:rFonts w:hint="eastAsia" w:ascii="宋体" w:hAnsi="宋体" w:cs="宋体"/>
          <w:szCs w:val="21"/>
        </w:rPr>
      </w:pPr>
      <w:r>
        <w:rPr>
          <w:rFonts w:hint="eastAsia" w:ascii="宋体" w:hAnsi="宋体" w:cs="宋体"/>
          <w:szCs w:val="21"/>
        </w:rPr>
        <w:t>3.我司具有履行合同所必须的设备和专业技术能力；</w:t>
      </w:r>
    </w:p>
    <w:p w14:paraId="2970CA9F">
      <w:pPr>
        <w:ind w:right="-4" w:rightChars="-2" w:firstLine="420" w:firstLineChars="200"/>
        <w:jc w:val="left"/>
        <w:rPr>
          <w:rFonts w:hint="eastAsia" w:ascii="宋体" w:hAnsi="宋体" w:cs="宋体"/>
          <w:szCs w:val="21"/>
        </w:rPr>
      </w:pPr>
      <w:r>
        <w:rPr>
          <w:rFonts w:hint="eastAsia" w:ascii="宋体" w:hAnsi="宋体" w:cs="宋体"/>
          <w:szCs w:val="21"/>
        </w:rPr>
        <w:t>4.我司具有依法缴纳税收和社会保障资金的良好记录；</w:t>
      </w:r>
    </w:p>
    <w:p w14:paraId="13E2A43A">
      <w:pPr>
        <w:ind w:right="-4" w:rightChars="-2" w:firstLine="420" w:firstLineChars="200"/>
        <w:jc w:val="left"/>
        <w:rPr>
          <w:rFonts w:hint="eastAsia" w:ascii="宋体" w:hAnsi="宋体" w:cs="宋体"/>
          <w:szCs w:val="21"/>
        </w:rPr>
      </w:pPr>
      <w:r>
        <w:rPr>
          <w:rFonts w:hint="eastAsia" w:ascii="宋体" w:hAnsi="宋体" w:cs="宋体"/>
          <w:szCs w:val="21"/>
        </w:rPr>
        <w:t>5.我司参加此采购活动前三年内，在经营活动中没有重大违法记录。重大违法记录指因违法经营受到责令停产停业、较大数额（指200万元及以上）罚款等行政（含环保）处罚（以国家权威机构网站查询的公开信息为准）；</w:t>
      </w:r>
    </w:p>
    <w:p w14:paraId="555EEEB4">
      <w:pPr>
        <w:ind w:right="-4" w:rightChars="-2" w:firstLine="420" w:firstLineChars="200"/>
        <w:jc w:val="left"/>
        <w:rPr>
          <w:rFonts w:hint="eastAsia" w:ascii="宋体" w:hAnsi="宋体" w:cs="宋体"/>
          <w:szCs w:val="21"/>
        </w:rPr>
      </w:pPr>
      <w:r>
        <w:rPr>
          <w:rFonts w:hint="eastAsia" w:ascii="宋体" w:hAnsi="宋体" w:cs="宋体"/>
          <w:szCs w:val="21"/>
        </w:rPr>
        <w:t>6.我司未处于被标记为失信惩戒对象状态（以信用中国（www.creditchina.gov.cn）查询的公开信息为准）、未处于被列入严重违法失信名单（黑名单）状态（以国家企业信用信息公示系统（www.gsxt.gov.cn）查询的公开信息为准）、未处于被禁止参加政府采购活动的行政处罚期内；</w:t>
      </w:r>
    </w:p>
    <w:p w14:paraId="2D50B63D">
      <w:pPr>
        <w:ind w:right="-4" w:rightChars="-2" w:firstLine="420" w:firstLineChars="200"/>
        <w:jc w:val="left"/>
        <w:rPr>
          <w:rFonts w:hint="eastAsia" w:ascii="宋体" w:hAnsi="宋体" w:cs="宋体"/>
          <w:szCs w:val="21"/>
        </w:rPr>
      </w:pPr>
      <w:r>
        <w:rPr>
          <w:rFonts w:hint="eastAsia" w:ascii="宋体" w:hAnsi="宋体" w:cs="宋体"/>
          <w:szCs w:val="21"/>
        </w:rPr>
        <w:t>7.我司未被列入中信银行股份有限公司供应商禁用或退出名单；</w:t>
      </w:r>
    </w:p>
    <w:p w14:paraId="5C7315C4">
      <w:pPr>
        <w:ind w:right="-4" w:rightChars="-2" w:firstLine="420" w:firstLineChars="200"/>
        <w:jc w:val="left"/>
        <w:rPr>
          <w:rFonts w:hint="eastAsia" w:ascii="宋体" w:hAnsi="宋体" w:cs="宋体"/>
          <w:szCs w:val="21"/>
        </w:rPr>
      </w:pPr>
      <w:r>
        <w:rPr>
          <w:rFonts w:hint="eastAsia" w:ascii="宋体" w:hAnsi="宋体" w:cs="宋体"/>
          <w:szCs w:val="21"/>
        </w:rPr>
        <w:t>8. 我司不存在以下情况（单位负责人（指单位法定代表人或者法律、行政法规规定代表单位行使职权的主要负责人）为同一人；不具有出资持股关系的供应商之间存在管理与被管理关系（如上下级关系的事业单位和团体组织等）的；同一家供应商及其单位负责人、董事、监事、高级管理人员直接对另一家供应商的持股比例合计超过20%的；供应商的直接持股超过20%的自然人股东，担任其他供应商的单位负责人、董事、监事、高级管理人员的；不同供应商（不含国有独资公司、国有资本绝对控股（指国有资本持股比例超过50%的）公司）被同一第三方公司（不含国有独资公司、国有资本绝对控股公司、证券登记结算公司）及其单位负责人、董事、监事、高级管理人员直接持股比例合计数值均超过20%的）；</w:t>
      </w:r>
    </w:p>
    <w:p w14:paraId="3E4F1021">
      <w:pPr>
        <w:ind w:right="-4" w:rightChars="-2" w:firstLine="420" w:firstLineChars="200"/>
        <w:jc w:val="left"/>
        <w:rPr>
          <w:rFonts w:ascii="宋体" w:hAnsi="宋体" w:cs="宋体"/>
          <w:szCs w:val="21"/>
        </w:rPr>
      </w:pPr>
      <w:r>
        <w:rPr>
          <w:rFonts w:hint="eastAsia" w:ascii="宋体" w:hAnsi="宋体" w:cs="宋体"/>
          <w:szCs w:val="21"/>
        </w:rPr>
        <w:t>9.</w:t>
      </w:r>
      <w:r>
        <w:rPr>
          <w:rFonts w:hint="eastAsia" w:ascii="等线" w:hAnsi="等线" w:eastAsia="等线"/>
          <w:sz w:val="18"/>
          <w:szCs w:val="20"/>
        </w:rPr>
        <w:t xml:space="preserve"> </w:t>
      </w:r>
      <w:r>
        <w:rPr>
          <w:rFonts w:hint="eastAsia" w:ascii="宋体" w:hAnsi="宋体" w:cs="宋体"/>
          <w:szCs w:val="21"/>
        </w:rPr>
        <w:t>我司经营情况良好，信誉良好，没有因违法、违规、违约等行为被政府部门明令禁止参与投标，不处于被责令停产停业、财产或业务被接管、查封、扣押、冻结、破产清算状态，以及未被列入失信被执行人名单，法定代表人、实际控制人或对企业经营有重大影响的高级管理人员未被列入失信人员名单；</w:t>
      </w:r>
    </w:p>
    <w:p w14:paraId="6C738355">
      <w:pPr>
        <w:ind w:right="-4" w:rightChars="-2" w:firstLine="420" w:firstLineChars="200"/>
        <w:jc w:val="left"/>
        <w:rPr>
          <w:rFonts w:ascii="宋体" w:hAnsi="宋体" w:cs="宋体"/>
          <w:szCs w:val="21"/>
        </w:rPr>
      </w:pPr>
      <w:r>
        <w:rPr>
          <w:rFonts w:hint="eastAsia" w:ascii="宋体" w:hAnsi="宋体" w:cs="宋体"/>
          <w:szCs w:val="21"/>
        </w:rPr>
        <w:t>10.</w:t>
      </w:r>
      <w:r>
        <w:rPr>
          <w:rFonts w:hint="eastAsia" w:ascii="等线" w:hAnsi="等线" w:eastAsia="等线"/>
          <w:sz w:val="18"/>
          <w:szCs w:val="20"/>
        </w:rPr>
        <w:t xml:space="preserve"> </w:t>
      </w:r>
      <w:r>
        <w:rPr>
          <w:rFonts w:hint="eastAsia" w:ascii="宋体" w:hAnsi="宋体" w:cs="宋体"/>
          <w:szCs w:val="21"/>
        </w:rPr>
        <w:t>我司董监高及投标相关人员与招标人员工不存在任何利害关系，招标人员工在我司无任何股份持有或他人代持有关系，否则我司应承担相应责任；</w:t>
      </w:r>
    </w:p>
    <w:p w14:paraId="7D08D855">
      <w:pPr>
        <w:ind w:right="-4" w:rightChars="-2" w:firstLine="420" w:firstLineChars="200"/>
        <w:jc w:val="left"/>
        <w:rPr>
          <w:rFonts w:ascii="宋体" w:hAnsi="宋体" w:cs="宋体"/>
          <w:szCs w:val="21"/>
        </w:rPr>
      </w:pPr>
      <w:r>
        <w:rPr>
          <w:rFonts w:hint="eastAsia" w:ascii="宋体" w:hAnsi="宋体" w:cs="宋体"/>
          <w:szCs w:val="21"/>
        </w:rPr>
        <w:t>11. 我司非联合体投标，并承诺不转包，不分包；</w:t>
      </w:r>
    </w:p>
    <w:p w14:paraId="34CFD03F">
      <w:pPr>
        <w:ind w:right="-4" w:rightChars="-2" w:firstLine="420" w:firstLineChars="200"/>
        <w:jc w:val="left"/>
        <w:rPr>
          <w:rFonts w:ascii="宋体" w:hAnsi="宋体" w:cs="宋体"/>
          <w:szCs w:val="21"/>
        </w:rPr>
      </w:pPr>
      <w:r>
        <w:rPr>
          <w:rFonts w:hint="eastAsia" w:ascii="宋体" w:hAnsi="宋体" w:cs="宋体"/>
          <w:szCs w:val="21"/>
        </w:rPr>
        <w:t>12.我司与其他投标人不存在强关联关系（强关联关系包括：（1）投标人及其董事、监事、高级管理人员直接或者间接对其他投标人的持股比例合计达到20%（不含）以上；（2）投标人之间直接或者间接同被第三方公司及其董事、监事、高级管理人员持股比例合计均达到20%（不含）以上；（3）投标人之间的董事、监事、高级管理人员之一为同一人；（4）投标人的直接或间接持股20%（不含）以上的自然人股东，担任其他投标人的董事、监事、高级管理人员；（5）不具有出资持股关系的投标人之间存在管理与被管理关系，如一些事业单位）。</w:t>
      </w:r>
    </w:p>
    <w:p w14:paraId="231A4076">
      <w:pPr>
        <w:ind w:right="-4" w:rightChars="-2" w:firstLine="420" w:firstLineChars="200"/>
        <w:jc w:val="left"/>
        <w:rPr>
          <w:rFonts w:ascii="宋体" w:hAnsi="宋体" w:cs="宋体"/>
          <w:szCs w:val="21"/>
        </w:rPr>
      </w:pPr>
      <w:r>
        <w:rPr>
          <w:rFonts w:hint="eastAsia" w:ascii="宋体" w:hAnsi="宋体" w:cs="宋体"/>
          <w:szCs w:val="21"/>
        </w:rPr>
        <w:t>特此承诺</w:t>
      </w:r>
      <w:bookmarkEnd w:id="2"/>
    </w:p>
    <w:p w14:paraId="36719E30">
      <w:pPr>
        <w:wordWrap w:val="0"/>
        <w:ind w:right="-4" w:rightChars="-2"/>
        <w:jc w:val="right"/>
        <w:rPr>
          <w:rFonts w:ascii="宋体" w:hAnsi="宋体" w:cs="宋体"/>
          <w:szCs w:val="21"/>
          <w:u w:val="single"/>
        </w:rPr>
      </w:pPr>
      <w:r>
        <w:rPr>
          <w:rFonts w:hint="eastAsia" w:ascii="宋体" w:hAnsi="宋体" w:cs="宋体"/>
          <w:szCs w:val="21"/>
        </w:rPr>
        <w:t>投标人名称（加盖公章）：</w:t>
      </w:r>
      <w:r>
        <w:rPr>
          <w:rFonts w:hint="eastAsia" w:ascii="宋体" w:hAnsi="宋体" w:cs="宋体"/>
          <w:szCs w:val="21"/>
          <w:u w:val="single"/>
        </w:rPr>
        <w:t xml:space="preserve">                        </w:t>
      </w:r>
    </w:p>
    <w:bookmarkEnd w:id="3"/>
    <w:p w14:paraId="5FB65849">
      <w:pPr>
        <w:ind w:right="-4" w:rightChars="-2"/>
        <w:jc w:val="right"/>
        <w:rPr>
          <w:rFonts w:hint="eastAsia" w:ascii="宋体" w:hAnsi="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szCs w:val="21"/>
        </w:rPr>
        <w:t>日</w:t>
      </w:r>
    </w:p>
    <w:p w14:paraId="6F490E84">
      <w:pPr>
        <w:adjustRightInd w:val="0"/>
        <w:snapToGrid w:val="0"/>
        <w:spacing w:line="360" w:lineRule="auto"/>
        <w:outlineLvl w:val="1"/>
        <w:rPr>
          <w:rFonts w:hint="eastAsia" w:ascii="宋体" w:hAnsi="宋体" w:cs="宋体"/>
          <w:b/>
          <w:szCs w:val="21"/>
        </w:rPr>
      </w:pPr>
      <w:r>
        <w:rPr>
          <w:rFonts w:hint="eastAsia" w:ascii="宋体" w:hAnsi="宋体" w:cs="宋体"/>
          <w:szCs w:val="24"/>
        </w:rPr>
        <w:br w:type="page"/>
      </w:r>
      <w:bookmarkStart w:id="4" w:name="_Toc238198615"/>
      <w:r>
        <w:rPr>
          <w:rFonts w:hint="eastAsia" w:ascii="宋体" w:hAnsi="宋体" w:cs="宋体"/>
          <w:szCs w:val="24"/>
        </w:rPr>
        <w:t>招标公告附件2</w:t>
      </w:r>
      <w:bookmarkEnd w:id="4"/>
    </w:p>
    <w:p w14:paraId="73D42D05">
      <w:pPr>
        <w:spacing w:line="360" w:lineRule="auto"/>
        <w:ind w:right="-4" w:rightChars="-2"/>
        <w:jc w:val="center"/>
        <w:rPr>
          <w:rFonts w:hint="eastAsia" w:ascii="宋体" w:hAnsi="宋体" w:cs="宋体"/>
          <w:b/>
          <w:bCs/>
          <w:sz w:val="36"/>
          <w:szCs w:val="36"/>
        </w:rPr>
      </w:pPr>
      <w:bookmarkStart w:id="5" w:name="_Toc133248059"/>
      <w:r>
        <w:rPr>
          <w:rFonts w:hint="eastAsia" w:ascii="宋体" w:hAnsi="宋体" w:cs="宋体"/>
          <w:b/>
          <w:bCs/>
          <w:sz w:val="36"/>
          <w:szCs w:val="36"/>
        </w:rPr>
        <w:t>法定代表人/单位负责人授权书</w:t>
      </w:r>
      <w:bookmarkEnd w:id="5"/>
    </w:p>
    <w:p w14:paraId="27491BD4">
      <w:pPr>
        <w:adjustRightInd w:val="0"/>
        <w:snapToGrid w:val="0"/>
        <w:spacing w:line="360" w:lineRule="auto"/>
        <w:jc w:val="center"/>
        <w:rPr>
          <w:rFonts w:hint="eastAsia" w:ascii="宋体" w:hAnsi="宋体"/>
          <w:b/>
          <w:sz w:val="24"/>
        </w:rPr>
      </w:pPr>
    </w:p>
    <w:p w14:paraId="1C395D08">
      <w:pPr>
        <w:adjustRightInd w:val="0"/>
        <w:snapToGrid w:val="0"/>
        <w:spacing w:line="360" w:lineRule="auto"/>
        <w:ind w:firstLine="480" w:firstLineChars="200"/>
        <w:rPr>
          <w:rFonts w:ascii="宋体" w:hAnsi="宋体"/>
          <w:sz w:val="24"/>
        </w:rPr>
      </w:pPr>
      <w:r>
        <w:rPr>
          <w:rFonts w:ascii="宋体" w:hAnsi="宋体"/>
          <w:sz w:val="24"/>
        </w:rPr>
        <w:t>本授权书声明：注册于（</w:t>
      </w:r>
      <w:r>
        <w:rPr>
          <w:rFonts w:ascii="宋体" w:hAnsi="宋体"/>
          <w:sz w:val="24"/>
          <w:u w:val="single"/>
        </w:rPr>
        <w:t>国家或地区的名称</w:t>
      </w:r>
      <w:r>
        <w:rPr>
          <w:rFonts w:ascii="宋体" w:hAnsi="宋体"/>
          <w:sz w:val="24"/>
        </w:rPr>
        <w:t>）的（</w:t>
      </w:r>
      <w:r>
        <w:rPr>
          <w:rFonts w:ascii="宋体" w:hAnsi="宋体"/>
          <w:sz w:val="24"/>
          <w:u w:val="single"/>
        </w:rPr>
        <w:t>公司名称</w:t>
      </w:r>
      <w:r>
        <w:rPr>
          <w:rFonts w:ascii="宋体" w:hAnsi="宋体"/>
          <w:sz w:val="24"/>
        </w:rPr>
        <w:t>）的在下面签字的（</w:t>
      </w:r>
      <w:r>
        <w:rPr>
          <w:rFonts w:ascii="宋体" w:hAnsi="宋体"/>
          <w:sz w:val="24"/>
          <w:u w:val="single"/>
        </w:rPr>
        <w:t>法定代表人</w:t>
      </w:r>
      <w:r>
        <w:rPr>
          <w:rFonts w:hint="eastAsia" w:ascii="宋体" w:hAnsi="宋体"/>
          <w:sz w:val="24"/>
          <w:u w:val="single"/>
        </w:rPr>
        <w:t>/单位负责人</w:t>
      </w:r>
      <w:r>
        <w:rPr>
          <w:rFonts w:ascii="宋体" w:hAnsi="宋体"/>
          <w:sz w:val="24"/>
          <w:u w:val="single"/>
        </w:rPr>
        <w:t>姓名、职务</w:t>
      </w:r>
      <w:r>
        <w:rPr>
          <w:rFonts w:ascii="宋体" w:hAnsi="宋体"/>
          <w:sz w:val="24"/>
        </w:rPr>
        <w:t>）代表本公司</w:t>
      </w:r>
      <w:r>
        <w:rPr>
          <w:rFonts w:hint="eastAsia" w:ascii="宋体" w:hAnsi="宋体"/>
          <w:sz w:val="24"/>
        </w:rPr>
        <w:t>（公司名称）</w:t>
      </w:r>
      <w:r>
        <w:rPr>
          <w:rFonts w:ascii="宋体" w:hAnsi="宋体"/>
          <w:sz w:val="24"/>
        </w:rPr>
        <w:t>授权在下面签字的（</w:t>
      </w:r>
      <w:r>
        <w:rPr>
          <w:rFonts w:ascii="宋体" w:hAnsi="宋体"/>
          <w:sz w:val="24"/>
          <w:u w:val="single"/>
        </w:rPr>
        <w:t>被授权人的姓名、职务</w:t>
      </w:r>
      <w:r>
        <w:rPr>
          <w:rFonts w:ascii="宋体" w:hAnsi="宋体"/>
          <w:sz w:val="24"/>
        </w:rPr>
        <w:t>）为本公司的合法代理人，</w:t>
      </w:r>
      <w:r>
        <w:rPr>
          <w:rFonts w:hint="eastAsia" w:ascii="宋体" w:hAnsi="宋体"/>
          <w:sz w:val="24"/>
        </w:rPr>
        <w:t>其负责购买**项目</w:t>
      </w:r>
      <w:r>
        <w:rPr>
          <w:rFonts w:ascii="宋体" w:hAnsi="宋体"/>
          <w:sz w:val="24"/>
        </w:rPr>
        <w:t>（招标编号：0733-</w:t>
      </w:r>
      <w:r>
        <w:rPr>
          <w:rFonts w:hint="eastAsia" w:ascii="宋体" w:hAnsi="宋体"/>
          <w:sz w:val="24"/>
        </w:rPr>
        <w:t>******</w:t>
      </w:r>
      <w:r>
        <w:rPr>
          <w:rFonts w:ascii="宋体" w:hAnsi="宋体"/>
          <w:sz w:val="24"/>
        </w:rPr>
        <w:t>）</w:t>
      </w:r>
      <w:r>
        <w:rPr>
          <w:rFonts w:hint="eastAsia" w:ascii="宋体" w:hAnsi="宋体"/>
          <w:sz w:val="24"/>
        </w:rPr>
        <w:t>招标文件</w:t>
      </w:r>
      <w:r>
        <w:rPr>
          <w:rFonts w:ascii="宋体" w:hAnsi="宋体"/>
          <w:sz w:val="24"/>
        </w:rPr>
        <w:t>，</w:t>
      </w:r>
      <w:r>
        <w:rPr>
          <w:rFonts w:hint="eastAsia" w:ascii="宋体" w:hAnsi="宋体"/>
          <w:sz w:val="24"/>
        </w:rPr>
        <w:t>并</w:t>
      </w:r>
      <w:r>
        <w:rPr>
          <w:rFonts w:ascii="宋体" w:hAnsi="宋体"/>
          <w:sz w:val="24"/>
        </w:rPr>
        <w:t>以本公司名义处理一切与之有关的事务。</w:t>
      </w:r>
      <w:r>
        <w:rPr>
          <w:rFonts w:hint="eastAsia" w:ascii="宋体" w:hAnsi="宋体"/>
          <w:sz w:val="24"/>
        </w:rPr>
        <w:t>本公司承认代理人代理的一切行为，且愿意承担代理行为的一切后果。</w:t>
      </w:r>
    </w:p>
    <w:p w14:paraId="3B9722B9">
      <w:pPr>
        <w:spacing w:after="720" w:line="360" w:lineRule="auto"/>
        <w:rPr>
          <w:rFonts w:ascii="宋体" w:hAnsi="宋体"/>
          <w:sz w:val="24"/>
        </w:rPr>
      </w:pPr>
    </w:p>
    <w:p w14:paraId="68D8AFC6">
      <w:pPr>
        <w:spacing w:after="720" w:line="360" w:lineRule="auto"/>
        <w:ind w:firstLine="425"/>
        <w:rPr>
          <w:rFonts w:ascii="宋体" w:hAnsi="宋体"/>
          <w:sz w:val="24"/>
        </w:rPr>
      </w:pPr>
      <w:r>
        <w:rPr>
          <w:rFonts w:ascii="宋体" w:hAnsi="宋体"/>
          <w:sz w:val="24"/>
        </w:rPr>
        <w:t>本授权书于</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日签字</w:t>
      </w:r>
      <w:r>
        <w:rPr>
          <w:rFonts w:hint="eastAsia" w:ascii="宋体" w:hAnsi="宋体"/>
          <w:sz w:val="24"/>
        </w:rPr>
        <w:t>盖章</w:t>
      </w:r>
      <w:r>
        <w:rPr>
          <w:rFonts w:ascii="宋体" w:hAnsi="宋体"/>
          <w:sz w:val="24"/>
        </w:rPr>
        <w:t>生效，</w:t>
      </w:r>
      <w:r>
        <w:rPr>
          <w:rFonts w:hint="eastAsia" w:ascii="宋体" w:hAnsi="宋体"/>
          <w:sz w:val="24"/>
        </w:rPr>
        <w:t>有效期至【】。</w:t>
      </w:r>
      <w:r>
        <w:rPr>
          <w:rFonts w:ascii="宋体" w:hAnsi="宋体"/>
          <w:sz w:val="24"/>
        </w:rPr>
        <w:t>被授权人无权转委托。特此声明。</w:t>
      </w:r>
    </w:p>
    <w:p w14:paraId="3BBC71F6">
      <w:pPr>
        <w:spacing w:line="360" w:lineRule="auto"/>
        <w:rPr>
          <w:rFonts w:ascii="宋体" w:hAnsi="宋体"/>
          <w:sz w:val="24"/>
          <w:u w:val="single"/>
        </w:rPr>
      </w:pPr>
      <w:r>
        <w:rPr>
          <w:rFonts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10C0829">
      <w:pPr>
        <w:spacing w:line="360" w:lineRule="auto"/>
        <w:rPr>
          <w:rFonts w:ascii="宋体" w:hAnsi="宋体"/>
          <w:sz w:val="24"/>
        </w:rPr>
      </w:pPr>
    </w:p>
    <w:p w14:paraId="058A2C04">
      <w:pPr>
        <w:spacing w:line="360" w:lineRule="auto"/>
        <w:rPr>
          <w:rFonts w:ascii="宋体" w:hAnsi="宋体"/>
          <w:sz w:val="24"/>
        </w:rPr>
      </w:pPr>
      <w:r>
        <w:rPr>
          <w:rFonts w:ascii="宋体" w:hAnsi="宋体"/>
          <w:sz w:val="24"/>
          <w:szCs w:val="30"/>
        </w:rPr>
        <w:t>投标人名称：</w:t>
      </w:r>
      <w:r>
        <w:rPr>
          <w:rFonts w:ascii="宋体" w:hAnsi="宋体"/>
          <w:sz w:val="24"/>
          <w:szCs w:val="30"/>
          <w:u w:val="single"/>
        </w:rPr>
        <w:t xml:space="preserve">                       </w:t>
      </w:r>
      <w:r>
        <w:rPr>
          <w:rFonts w:ascii="宋体" w:hAnsi="宋体"/>
          <w:sz w:val="24"/>
        </w:rPr>
        <w:t>（加盖公章）</w:t>
      </w:r>
    </w:p>
    <w:p w14:paraId="741899AB">
      <w:pPr>
        <w:spacing w:line="360" w:lineRule="auto"/>
        <w:rPr>
          <w:rFonts w:ascii="宋体" w:hAnsi="宋体"/>
          <w:sz w:val="24"/>
        </w:rPr>
      </w:pPr>
    </w:p>
    <w:p w14:paraId="55A629A1">
      <w:pPr>
        <w:spacing w:line="360" w:lineRule="auto"/>
        <w:rPr>
          <w:rFonts w:ascii="宋体" w:hAnsi="宋体"/>
          <w:sz w:val="24"/>
          <w:u w:val="single"/>
        </w:rPr>
      </w:pPr>
      <w:r>
        <w:rPr>
          <w:rFonts w:hint="eastAsia" w:ascii="宋体" w:hAnsi="宋体"/>
          <w:sz w:val="24"/>
        </w:rPr>
        <w:t>授权代表（</w:t>
      </w:r>
      <w:r>
        <w:rPr>
          <w:rFonts w:ascii="宋体" w:hAnsi="宋体"/>
          <w:sz w:val="24"/>
        </w:rPr>
        <w:t>被授权人</w:t>
      </w:r>
      <w:r>
        <w:rPr>
          <w:rFonts w:hint="eastAsia" w:ascii="宋体" w:hAnsi="宋体"/>
          <w:sz w:val="24"/>
        </w:rPr>
        <w:t>）</w:t>
      </w:r>
      <w:r>
        <w:rPr>
          <w:rFonts w:ascii="宋体" w:hAnsi="宋体"/>
          <w:sz w:val="24"/>
        </w:rPr>
        <w:t>签字或盖章：</w:t>
      </w:r>
      <w:r>
        <w:rPr>
          <w:rFonts w:ascii="宋体" w:hAnsi="宋体"/>
          <w:sz w:val="24"/>
          <w:u w:val="single"/>
        </w:rPr>
        <w:t xml:space="preserve">             </w:t>
      </w:r>
      <w:r>
        <w:rPr>
          <w:rFonts w:hint="eastAsia" w:ascii="宋体" w:hAnsi="宋体"/>
          <w:sz w:val="24"/>
          <w:u w:val="single"/>
        </w:rPr>
        <w:t xml:space="preserve">  </w:t>
      </w:r>
    </w:p>
    <w:p w14:paraId="6C9B6785">
      <w:pPr>
        <w:spacing w:line="360" w:lineRule="auto"/>
        <w:rPr>
          <w:rFonts w:ascii="宋体" w:hAnsi="宋体"/>
          <w:sz w:val="24"/>
          <w:u w:val="single"/>
        </w:rPr>
      </w:pPr>
    </w:p>
    <w:p w14:paraId="7309B208">
      <w:pPr>
        <w:spacing w:line="360" w:lineRule="auto"/>
        <w:rPr>
          <w:rFonts w:ascii="宋体" w:hAnsi="宋体"/>
          <w:sz w:val="24"/>
          <w:u w:val="single"/>
        </w:rPr>
      </w:pPr>
    </w:p>
    <w:p w14:paraId="531EA66B">
      <w:pPr>
        <w:spacing w:line="360" w:lineRule="auto"/>
        <w:ind w:right="105"/>
        <w:jc w:val="left"/>
        <w:rPr>
          <w:rFonts w:ascii="宋体" w:hAnsi="宋体" w:cs="宋体"/>
          <w:sz w:val="24"/>
        </w:rPr>
      </w:pPr>
      <w:r>
        <w:rPr>
          <w:rFonts w:hint="eastAsia" w:ascii="宋体" w:hAnsi="宋体" w:cs="宋体"/>
          <w:sz w:val="24"/>
        </w:rPr>
        <w:t>附：</w:t>
      </w:r>
      <w:r>
        <w:rPr>
          <w:rFonts w:hint="eastAsia" w:ascii="宋体" w:hAnsi="宋体"/>
          <w:sz w:val="24"/>
        </w:rPr>
        <w:t>授权代表（</w:t>
      </w:r>
      <w:r>
        <w:rPr>
          <w:rFonts w:ascii="宋体" w:hAnsi="宋体"/>
          <w:sz w:val="24"/>
        </w:rPr>
        <w:t>被授权人</w:t>
      </w:r>
      <w:r>
        <w:rPr>
          <w:rFonts w:hint="eastAsia" w:ascii="宋体" w:hAnsi="宋体"/>
          <w:sz w:val="24"/>
        </w:rPr>
        <w:t>）</w:t>
      </w:r>
      <w:r>
        <w:rPr>
          <w:rFonts w:hint="eastAsia" w:ascii="宋体" w:hAnsi="宋体" w:cs="宋体"/>
          <w:sz w:val="24"/>
        </w:rPr>
        <w:t>身份证复印件</w:t>
      </w:r>
    </w:p>
    <w:tbl>
      <w:tblPr>
        <w:tblStyle w:val="5"/>
        <w:tblW w:w="4999" w:type="pct"/>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447"/>
        <w:gridCol w:w="3409"/>
        <w:gridCol w:w="3664"/>
      </w:tblGrid>
      <w:tr w14:paraId="00FD77B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trHeight w:val="2369" w:hRule="atLeast"/>
          <w:jc w:val="center"/>
        </w:trPr>
        <w:tc>
          <w:tcPr>
            <w:tcW w:w="849" w:type="pct"/>
            <w:noWrap w:val="0"/>
            <w:vAlign w:val="center"/>
          </w:tcPr>
          <w:p w14:paraId="0521AE4D">
            <w:pPr>
              <w:spacing w:line="360" w:lineRule="auto"/>
              <w:ind w:right="105"/>
              <w:jc w:val="center"/>
              <w:rPr>
                <w:rFonts w:ascii="宋体" w:hAnsi="宋体" w:cs="宋体"/>
                <w:sz w:val="24"/>
              </w:rPr>
            </w:pPr>
            <w:r>
              <w:rPr>
                <w:rFonts w:hint="eastAsia" w:ascii="宋体" w:hAnsi="宋体" w:cs="宋体"/>
                <w:sz w:val="24"/>
              </w:rPr>
              <w:t>授权代表</w:t>
            </w:r>
          </w:p>
        </w:tc>
        <w:tc>
          <w:tcPr>
            <w:tcW w:w="2000" w:type="pct"/>
            <w:noWrap w:val="0"/>
            <w:vAlign w:val="center"/>
          </w:tcPr>
          <w:p w14:paraId="24DD0E7C">
            <w:pPr>
              <w:spacing w:line="360" w:lineRule="auto"/>
              <w:ind w:right="105" w:firstLine="480" w:firstLineChars="200"/>
              <w:jc w:val="center"/>
              <w:rPr>
                <w:rFonts w:ascii="宋体" w:hAnsi="宋体" w:cs="宋体"/>
                <w:sz w:val="24"/>
              </w:rPr>
            </w:pPr>
            <w:r>
              <w:rPr>
                <w:rFonts w:hint="eastAsia" w:ascii="宋体" w:hAnsi="宋体" w:cs="宋体"/>
                <w:sz w:val="24"/>
              </w:rPr>
              <w:t>正面</w:t>
            </w:r>
          </w:p>
        </w:tc>
        <w:tc>
          <w:tcPr>
            <w:tcW w:w="2150" w:type="pct"/>
            <w:noWrap w:val="0"/>
            <w:vAlign w:val="center"/>
          </w:tcPr>
          <w:p w14:paraId="31F48F25">
            <w:pPr>
              <w:spacing w:line="360" w:lineRule="auto"/>
              <w:ind w:right="105" w:firstLine="480" w:firstLineChars="200"/>
              <w:jc w:val="center"/>
              <w:rPr>
                <w:rFonts w:ascii="宋体" w:hAnsi="宋体" w:cs="宋体"/>
                <w:sz w:val="24"/>
              </w:rPr>
            </w:pPr>
            <w:r>
              <w:rPr>
                <w:rFonts w:hint="eastAsia" w:ascii="宋体" w:hAnsi="宋体" w:cs="宋体"/>
                <w:sz w:val="24"/>
              </w:rPr>
              <w:t>反面</w:t>
            </w:r>
          </w:p>
        </w:tc>
      </w:tr>
      <w:bookmarkEnd w:id="1"/>
    </w:tbl>
    <w:p w14:paraId="1E506756">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C3FBC"/>
    <w:rsid w:val="4EAC3FBC"/>
    <w:rsid w:val="70DE6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2026-08-21T08:33:00Z</dcterms:created>
  <dc:creator>金刚Bobby</dc:creator>
  <cp:lastModifiedBy>金刚Bobby</cp:lastModifiedBy>
  <dcterms:modified xsi:type="dcterms:W3CDTF">2026-08-21T08:34:27Z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502CE6E843CE4F0197F953BA8B8BC897_11</vt:lpwstr>
  </property>
  <property fmtid="{D5CDD505-2E9C-101B-9397-08002B2CF9AE}" pid="4" name="KSOTemplateDocerSaveRecord">
    <vt:lpwstr>eyJoZGlkIjoiOWRhZjhjZGI4OGVmY2RlZjE3MTQ3NzhiMTFiNTFkMjMiLCJ1c2VySWQiOiI0MDEzNDgzMzYifQ==</vt:lpwstr>
  </property>
</Properties>
</file>