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firstLine="420" w:firstLineChars="200"/>
        <w:rPr>
          <w:rFonts w:hint="eastAsia"/>
          <w:highlight w:val="none"/>
        </w:rPr>
      </w:pPr>
      <w:bookmarkStart w:id="23" w:name="_GoBack"/>
      <w:bookmarkEnd w:id="23"/>
    </w:p>
    <w:p>
      <w:pPr>
        <w:ind w:left="2891" w:hanging="2891" w:hangingChars="300"/>
        <w:jc w:val="both"/>
        <w:rPr>
          <w:rFonts w:hint="eastAsia" w:ascii="宋体" w:hAnsi="宋体" w:eastAsia="宋体" w:cs="宋体"/>
          <w:b/>
          <w:bCs/>
          <w:sz w:val="96"/>
          <w:szCs w:val="96"/>
        </w:rPr>
      </w:pPr>
      <w:r>
        <w:rPr>
          <w:rFonts w:hint="eastAsia" w:ascii="宋体" w:hAnsi="宋体" w:eastAsia="宋体" w:cs="宋体"/>
          <w:b/>
          <w:bCs/>
          <w:sz w:val="96"/>
          <w:szCs w:val="96"/>
          <w:lang w:eastAsia="zh-CN"/>
        </w:rPr>
        <w:t>采购</w:t>
      </w:r>
      <w:r>
        <w:rPr>
          <w:rFonts w:hint="eastAsia" w:ascii="宋体" w:hAnsi="宋体" w:eastAsia="宋体" w:cs="宋体"/>
          <w:b/>
          <w:bCs/>
          <w:sz w:val="96"/>
          <w:szCs w:val="96"/>
        </w:rPr>
        <w:t>指掌纹采集仪项目</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pPr>
        <w:jc w:val="center"/>
        <w:rPr>
          <w:rFonts w:hint="eastAsia" w:ascii="宋体" w:hAnsi="宋体" w:cs="宋体"/>
          <w:b/>
          <w:bCs/>
          <w:sz w:val="36"/>
          <w:szCs w:val="36"/>
        </w:rPr>
      </w:pPr>
    </w:p>
    <w:p>
      <w:pPr>
        <w:rPr>
          <w:rFonts w:hint="eastAsia" w:ascii="宋体" w:hAnsi="宋体" w:cs="宋体"/>
          <w:sz w:val="44"/>
        </w:rPr>
      </w:pPr>
    </w:p>
    <w:p>
      <w:pPr>
        <w:snapToGrid w:val="0"/>
        <w:spacing w:line="480" w:lineRule="auto"/>
        <w:rPr>
          <w:rFonts w:hint="eastAsia" w:ascii="宋体" w:hAnsi="宋体" w:cs="宋体"/>
          <w:sz w:val="48"/>
        </w:rPr>
      </w:pPr>
    </w:p>
    <w:p>
      <w:pPr>
        <w:pStyle w:val="15"/>
        <w:rPr>
          <w:rFonts w:hint="eastAsia" w:ascii="宋体" w:hAnsi="宋体" w:cs="宋体"/>
          <w:sz w:val="48"/>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pPr>
        <w:pStyle w:val="15"/>
        <w:ind w:firstLine="1084" w:firstLineChars="300"/>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cs="宋体"/>
          <w:b/>
          <w:bCs/>
          <w:sz w:val="36"/>
          <w:szCs w:val="36"/>
          <w:lang w:eastAsia="zh-CN"/>
        </w:rPr>
        <w:t>深圳市公安局交通管理支队侦查大队</w:t>
      </w:r>
      <w:r>
        <w:rPr>
          <w:rFonts w:hint="eastAsia" w:ascii="宋体" w:hAnsi="宋体" w:cs="宋体"/>
          <w:b/>
          <w:bCs/>
          <w:sz w:val="36"/>
          <w:szCs w:val="36"/>
        </w:rPr>
        <w:t xml:space="preserve"> </w:t>
      </w: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pPr>
        <w:widowControl/>
        <w:jc w:val="left"/>
        <w:rPr>
          <w:sz w:val="24"/>
        </w:rPr>
      </w:pPr>
      <w:r>
        <w:br w:type="page"/>
      </w:r>
    </w:p>
    <w:p>
      <w:pPr>
        <w:pStyle w:val="9"/>
        <w:ind w:firstLine="480"/>
        <w:sectPr>
          <w:pgSz w:w="11907" w:h="16840"/>
          <w:pgMar w:top="1440" w:right="1797" w:bottom="1440" w:left="1797" w:header="851" w:footer="992" w:gutter="0"/>
          <w:cols w:space="425" w:num="1"/>
          <w:titlePg/>
          <w:docGrid w:linePitch="462" w:charSpace="0"/>
        </w:sectPr>
      </w:pP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3402" w:type="dxa"/>
            <w:shd w:val="clear" w:color="auto" w:fill="C6D9F1"/>
            <w:vAlign w:val="center"/>
          </w:tcPr>
          <w:p>
            <w:pPr>
              <w:spacing w:line="360" w:lineRule="auto"/>
              <w:jc w:val="center"/>
              <w:rPr>
                <w:b/>
                <w:szCs w:val="21"/>
              </w:rPr>
            </w:pPr>
            <w:r>
              <w:rPr>
                <w:rFonts w:hint="eastAsia"/>
                <w:b/>
                <w:szCs w:val="21"/>
              </w:rPr>
              <w:t>货物标的名称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855" w:type="dxa"/>
            <w:shd w:val="clear" w:color="auto" w:fill="C6D9F1"/>
          </w:tcPr>
          <w:p>
            <w:pPr>
              <w:spacing w:line="360" w:lineRule="auto"/>
              <w:jc w:val="center"/>
              <w:rPr>
                <w:b/>
                <w:szCs w:val="21"/>
              </w:rPr>
            </w:pPr>
            <w:r>
              <w:rPr>
                <w:rFonts w:hint="eastAsia"/>
                <w:b/>
                <w:szCs w:val="21"/>
              </w:rPr>
              <w:t>单位</w:t>
            </w:r>
          </w:p>
        </w:tc>
        <w:tc>
          <w:tcPr>
            <w:tcW w:w="1839" w:type="dxa"/>
            <w:shd w:val="clear" w:color="auto" w:fill="C6D9F1"/>
            <w:vAlign w:val="center"/>
          </w:tcPr>
          <w:p>
            <w:pPr>
              <w:spacing w:line="360" w:lineRule="auto"/>
              <w:jc w:val="center"/>
              <w:rPr>
                <w:b/>
                <w:szCs w:val="21"/>
              </w:rPr>
            </w:pPr>
            <w:r>
              <w:rPr>
                <w:rFonts w:hint="eastAsia"/>
                <w:b/>
                <w:szCs w:val="21"/>
              </w:rPr>
              <w:t>预算金额（元）</w:t>
            </w:r>
          </w:p>
        </w:tc>
        <w:tc>
          <w:tcPr>
            <w:tcW w:w="850"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szCs w:val="21"/>
              </w:rPr>
            </w:pPr>
            <w:r>
              <w:rPr>
                <w:rFonts w:hint="eastAsia" w:ascii="宋体" w:hAnsi="宋体"/>
                <w:szCs w:val="21"/>
              </w:rPr>
              <w:t>1</w:t>
            </w:r>
          </w:p>
        </w:tc>
        <w:tc>
          <w:tcPr>
            <w:tcW w:w="3402" w:type="dxa"/>
            <w:vAlign w:val="center"/>
          </w:tcPr>
          <w:p>
            <w:pPr>
              <w:widowControl/>
              <w:adjustRightInd w:val="0"/>
              <w:ind w:firstLine="420" w:firstLineChars="200"/>
              <w:rPr>
                <w:rFonts w:hint="eastAsia" w:ascii="宋体" w:hAnsi="宋体" w:eastAsia="宋体"/>
                <w:szCs w:val="21"/>
                <w:lang w:eastAsia="zh-CN"/>
              </w:rPr>
            </w:pPr>
            <w:r>
              <w:rPr>
                <w:rFonts w:hint="eastAsia" w:ascii="宋体" w:hAnsi="宋体" w:cs="宋体"/>
                <w:kern w:val="0"/>
                <w:szCs w:val="21"/>
              </w:rPr>
              <w:t>指掌纹采集仪</w:t>
            </w:r>
            <w:r>
              <w:rPr>
                <w:rFonts w:hint="eastAsia" w:ascii="宋体" w:hAnsi="宋体" w:cs="宋体"/>
                <w:kern w:val="0"/>
                <w:szCs w:val="21"/>
                <w:lang w:eastAsia="zh-CN"/>
              </w:rPr>
              <w:t>项目</w:t>
            </w:r>
          </w:p>
        </w:tc>
        <w:tc>
          <w:tcPr>
            <w:tcW w:w="732"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tcPr>
          <w:p>
            <w:pPr>
              <w:spacing w:line="360" w:lineRule="auto"/>
              <w:jc w:val="center"/>
              <w:rPr>
                <w:rFonts w:hint="eastAsia" w:ascii="宋体" w:hAnsi="宋体" w:eastAsia="宋体"/>
                <w:szCs w:val="21"/>
                <w:lang w:eastAsia="zh-CN"/>
              </w:rPr>
            </w:pPr>
            <w:r>
              <w:rPr>
                <w:rFonts w:hint="eastAsia" w:ascii="宋体" w:hAnsi="宋体"/>
                <w:szCs w:val="21"/>
                <w:lang w:eastAsia="zh-CN"/>
              </w:rPr>
              <w:t>台</w:t>
            </w:r>
          </w:p>
        </w:tc>
        <w:tc>
          <w:tcPr>
            <w:tcW w:w="1839"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128000</w:t>
            </w:r>
          </w:p>
        </w:tc>
        <w:tc>
          <w:tcPr>
            <w:tcW w:w="850" w:type="dxa"/>
            <w:vAlign w:val="center"/>
          </w:tcPr>
          <w:p>
            <w:pPr>
              <w:spacing w:line="360" w:lineRule="auto"/>
              <w:jc w:val="center"/>
              <w:rPr>
                <w:szCs w:val="21"/>
              </w:rPr>
            </w:pPr>
          </w:p>
        </w:tc>
      </w:tr>
    </w:tbl>
    <w:p>
      <w:pPr>
        <w:rPr>
          <w:rFonts w:hint="eastAsia" w:ascii="宋体" w:hAnsi="宋体"/>
          <w:b/>
          <w:bCs/>
          <w:snapToGrid w:val="0"/>
          <w:color w:val="000000"/>
          <w:kern w:val="0"/>
          <w:szCs w:val="21"/>
        </w:rPr>
      </w:pP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tbl>
      <w:tblPr>
        <w:tblStyle w:val="21"/>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spacing w:line="360" w:lineRule="auto"/>
              <w:jc w:val="center"/>
              <w:textAlignment w:val="bottom"/>
              <w:rPr>
                <w:rFonts w:hint="eastAsia" w:ascii="宋体" w:hAnsi="宋体" w:cs="宋体"/>
                <w:szCs w:val="21"/>
                <w:lang w:val="zh-CN"/>
              </w:rPr>
            </w:pPr>
            <w:r>
              <w:rPr>
                <w:rFonts w:hint="eastAsia" w:ascii="宋体" w:hAnsi="宋体" w:cs="宋体"/>
                <w:szCs w:val="21"/>
                <w:lang w:val="zh-CN"/>
              </w:rPr>
              <w:t>1</w:t>
            </w:r>
          </w:p>
        </w:tc>
        <w:tc>
          <w:tcPr>
            <w:tcW w:w="4953" w:type="dxa"/>
            <w:vAlign w:val="center"/>
          </w:tcPr>
          <w:p>
            <w:pPr>
              <w:spacing w:line="360" w:lineRule="auto"/>
              <w:jc w:val="center"/>
              <w:textAlignment w:val="bottom"/>
              <w:rPr>
                <w:rFonts w:hint="eastAsia" w:ascii="宋体" w:hAnsi="宋体" w:cs="宋体"/>
                <w:szCs w:val="21"/>
                <w:lang w:val="zh-CN"/>
              </w:rPr>
            </w:pPr>
            <w:r>
              <w:rPr>
                <w:rFonts w:hint="eastAsia" w:ascii="宋体" w:hAnsi="宋体"/>
                <w:kern w:val="0"/>
                <w:sz w:val="24"/>
                <w:szCs w:val="24"/>
              </w:rPr>
              <w:t>非接触式指掌纹采集仪</w:t>
            </w:r>
          </w:p>
        </w:tc>
        <w:tc>
          <w:tcPr>
            <w:tcW w:w="1276" w:type="dxa"/>
            <w:vAlign w:val="center"/>
          </w:tcPr>
          <w:p>
            <w:pPr>
              <w:spacing w:line="360" w:lineRule="auto"/>
              <w:jc w:val="center"/>
              <w:textAlignment w:val="bottom"/>
              <w:rPr>
                <w:rFonts w:hint="eastAsia" w:ascii="宋体" w:hAnsi="宋体" w:eastAsia="宋体" w:cs="宋体"/>
                <w:szCs w:val="21"/>
                <w:lang w:val="en-US" w:eastAsia="zh-CN"/>
              </w:rPr>
            </w:pPr>
            <w:r>
              <w:rPr>
                <w:rFonts w:hint="eastAsia" w:ascii="宋体" w:hAnsi="宋体" w:cs="宋体"/>
                <w:szCs w:val="21"/>
                <w:lang w:val="en-US" w:eastAsia="zh-CN"/>
              </w:rPr>
              <w:t>1</w:t>
            </w:r>
          </w:p>
        </w:tc>
        <w:tc>
          <w:tcPr>
            <w:tcW w:w="1418" w:type="dxa"/>
            <w:vAlign w:val="center"/>
          </w:tcPr>
          <w:p>
            <w:pPr>
              <w:jc w:val="center"/>
              <w:rPr>
                <w:rFonts w:hint="eastAsia" w:ascii="宋体" w:hAnsi="宋体" w:cs="宋体"/>
                <w:szCs w:val="21"/>
                <w:lang w:val="zh-CN"/>
              </w:rPr>
            </w:pPr>
            <w:r>
              <w:rPr>
                <w:rFonts w:hint="eastAsia" w:ascii="宋体" w:hAnsi="宋体" w:cs="宋体"/>
                <w:szCs w:val="21"/>
                <w:lang w:val="zh-CN"/>
              </w:rPr>
              <w:t>台</w:t>
            </w:r>
          </w:p>
        </w:tc>
      </w:tr>
    </w:tbl>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ascii="宋体" w:hAnsi="宋体" w:cs="宋体"/>
                <w:kern w:val="0"/>
                <w:szCs w:val="21"/>
                <w:lang w:eastAsia="zh-CN"/>
              </w:rPr>
              <w:t>确定中标供应商</w:t>
            </w:r>
            <w:r>
              <w:rPr>
                <w:rFonts w:hint="eastAsia" w:ascii="宋体" w:hAnsi="宋体" w:cs="宋体"/>
                <w:kern w:val="0"/>
                <w:szCs w:val="21"/>
              </w:rPr>
              <w:t>后</w:t>
            </w:r>
            <w:r>
              <w:rPr>
                <w:rFonts w:hint="eastAsia" w:ascii="宋体" w:hAnsi="宋体" w:cs="宋体"/>
                <w:kern w:val="0"/>
                <w:szCs w:val="21"/>
                <w:lang w:val="en-US" w:eastAsia="zh-CN"/>
              </w:rPr>
              <w:t>5日内</w:t>
            </w:r>
            <w:r>
              <w:rPr>
                <w:rFonts w:hint="eastAsia" w:ascii="宋体" w:hAnsi="宋体" w:cs="宋体"/>
                <w:kern w:val="0"/>
                <w:szCs w:val="21"/>
              </w:rPr>
              <w:t>（日历日）</w:t>
            </w:r>
            <w:r>
              <w:rPr>
                <w:rFonts w:hint="eastAsia" w:ascii="宋体" w:hAnsi="宋体" w:cs="宋体"/>
                <w:kern w:val="0"/>
                <w:szCs w:val="21"/>
                <w:lang w:eastAsia="zh-CN"/>
              </w:rPr>
              <w:t>，供应商需将所</w:t>
            </w:r>
            <w:r>
              <w:rPr>
                <w:rFonts w:hint="eastAsia" w:ascii="宋体" w:hAnsi="宋体" w:cs="宋体"/>
                <w:kern w:val="0"/>
                <w:szCs w:val="21"/>
              </w:rPr>
              <w:t>有</w:t>
            </w:r>
            <w:r>
              <w:rPr>
                <w:rFonts w:hint="eastAsia" w:ascii="宋体" w:hAnsi="宋体" w:cs="宋体"/>
                <w:kern w:val="0"/>
                <w:szCs w:val="21"/>
                <w:lang w:eastAsia="zh-CN"/>
              </w:rPr>
              <w:t>设备</w:t>
            </w:r>
            <w:r>
              <w:rPr>
                <w:rFonts w:hint="eastAsia" w:ascii="宋体" w:hAnsi="宋体" w:cs="宋体"/>
                <w:kern w:val="0"/>
                <w:szCs w:val="21"/>
              </w:rPr>
              <w:t>运抵</w:t>
            </w:r>
            <w:r>
              <w:rPr>
                <w:rFonts w:hint="eastAsia" w:ascii="宋体" w:hAnsi="宋体" w:cs="宋体"/>
                <w:kern w:val="0"/>
                <w:szCs w:val="21"/>
                <w:lang w:eastAsia="zh-CN"/>
              </w:rPr>
              <w:t>采购方指定地点</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21"/>
        <w:tblW w:w="8506" w:type="dxa"/>
        <w:tblInd w:w="-152" w:type="dxa"/>
        <w:tblLayout w:type="autofit"/>
        <w:tblCellMar>
          <w:top w:w="0" w:type="dxa"/>
          <w:left w:w="108" w:type="dxa"/>
          <w:bottom w:w="0" w:type="dxa"/>
          <w:right w:w="108" w:type="dxa"/>
        </w:tblCellMar>
      </w:tblPr>
      <w:tblGrid>
        <w:gridCol w:w="851"/>
        <w:gridCol w:w="2126"/>
        <w:gridCol w:w="4408"/>
        <w:gridCol w:w="1121"/>
      </w:tblGrid>
      <w:tr>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bookmarkStart w:id="2" w:name="_Toc107332891"/>
            <w:r>
              <w:rPr>
                <w:rFonts w:hint="eastAsia" w:ascii="宋体" w:hAnsi="宋体"/>
                <w:b/>
                <w:bCs/>
                <w:snapToGrid w:val="0"/>
                <w:color w:val="000000"/>
                <w:kern w:val="0"/>
                <w:szCs w:val="21"/>
              </w:rPr>
              <w:t>序号</w:t>
            </w:r>
          </w:p>
        </w:tc>
        <w:tc>
          <w:tcPr>
            <w:tcW w:w="2126"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4408"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1121"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备注</w:t>
            </w:r>
          </w:p>
        </w:tc>
      </w:tr>
      <w:tr>
        <w:tblPrEx>
          <w:tblCellMar>
            <w:top w:w="0" w:type="dxa"/>
            <w:left w:w="108" w:type="dxa"/>
            <w:bottom w:w="0" w:type="dxa"/>
            <w:right w:w="108" w:type="dxa"/>
          </w:tblCellMar>
        </w:tblPrEx>
        <w:trPr>
          <w:trHeight w:val="540" w:hRule="atLeast"/>
        </w:trPr>
        <w:tc>
          <w:tcPr>
            <w:tcW w:w="85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cs="宋体"/>
                <w:color w:val="000000"/>
                <w:kern w:val="0"/>
                <w:szCs w:val="21"/>
              </w:rPr>
            </w:pPr>
            <w:r>
              <w:rPr>
                <w:rFonts w:hint="eastAsia" w:ascii="宋体" w:hAnsi="宋体"/>
                <w:kern w:val="0"/>
                <w:sz w:val="24"/>
                <w:szCs w:val="24"/>
              </w:rPr>
              <w:t>非接触式指掌纹采集仪</w:t>
            </w:r>
          </w:p>
        </w:tc>
        <w:tc>
          <w:tcPr>
            <w:tcW w:w="4408" w:type="dxa"/>
            <w:tcBorders>
              <w:top w:val="single" w:color="000000" w:sz="8" w:space="0"/>
              <w:left w:val="nil"/>
              <w:bottom w:val="single" w:color="000000" w:sz="8" w:space="0"/>
              <w:right w:val="single" w:color="000000" w:sz="8" w:space="0"/>
            </w:tcBorders>
            <w:vAlign w:val="center"/>
          </w:tcPr>
          <w:p>
            <w:pPr>
              <w:rPr>
                <w:rFonts w:hint="eastAsia" w:ascii="宋体" w:hAnsi="宋体" w:eastAsia="宋体" w:cs="宋体"/>
                <w:sz w:val="24"/>
                <w:szCs w:val="24"/>
              </w:rPr>
            </w:pPr>
            <w:r>
              <w:rPr>
                <w:rFonts w:hint="eastAsia" w:ascii="宋体" w:hAnsi="宋体" w:eastAsia="宋体" w:cs="宋体"/>
                <w:sz w:val="24"/>
                <w:szCs w:val="24"/>
              </w:rPr>
              <w:t>1、本设备为非接触式指掌纹采集设备，十指平面和三面捺印指纹采集采用非接触式采集方式，即一次伸手即可采集平面指纹和三面捺印指纹图像。</w:t>
            </w:r>
          </w:p>
          <w:p>
            <w:pPr>
              <w:rPr>
                <w:rFonts w:hint="eastAsia" w:ascii="宋体" w:hAnsi="宋体" w:eastAsia="宋体" w:cs="宋体"/>
                <w:sz w:val="24"/>
                <w:szCs w:val="24"/>
              </w:rPr>
            </w:pPr>
            <w:r>
              <w:rPr>
                <w:rFonts w:hint="eastAsia" w:ascii="宋体" w:hAnsi="宋体" w:eastAsia="宋体" w:cs="宋体"/>
                <w:sz w:val="24"/>
                <w:szCs w:val="24"/>
              </w:rPr>
              <w:t>2、具有非接触式指掌纹采集系统软件著作权。</w:t>
            </w:r>
          </w:p>
          <w:p>
            <w:pPr>
              <w:rPr>
                <w:rFonts w:hint="eastAsia" w:ascii="宋体" w:hAnsi="宋体" w:eastAsia="宋体" w:cs="宋体"/>
                <w:sz w:val="24"/>
                <w:szCs w:val="24"/>
              </w:rPr>
            </w:pPr>
            <w:r>
              <w:rPr>
                <w:rFonts w:hint="eastAsia" w:ascii="宋体" w:hAnsi="宋体" w:eastAsia="宋体" w:cs="宋体"/>
                <w:sz w:val="24"/>
                <w:szCs w:val="24"/>
              </w:rPr>
              <w:t>3、主要技术指标</w:t>
            </w:r>
          </w:p>
          <w:p>
            <w:pPr>
              <w:rPr>
                <w:rFonts w:hint="eastAsia" w:ascii="宋体" w:hAnsi="宋体" w:eastAsia="宋体" w:cs="宋体"/>
                <w:b/>
                <w:bCs/>
                <w:sz w:val="24"/>
                <w:szCs w:val="24"/>
              </w:rPr>
            </w:pPr>
            <w:bookmarkStart w:id="3" w:name="OLE_LINK9"/>
            <w:r>
              <w:rPr>
                <w:rFonts w:hint="eastAsia" w:ascii="宋体" w:hAnsi="宋体" w:eastAsia="宋体" w:cs="宋体"/>
                <w:b/>
                <w:bCs/>
                <w:sz w:val="24"/>
                <w:szCs w:val="24"/>
              </w:rPr>
              <w:t>指纹采集部分：</w:t>
            </w:r>
          </w:p>
          <w:p>
            <w:pPr>
              <w:rPr>
                <w:rFonts w:hint="eastAsia" w:ascii="宋体" w:hAnsi="宋体" w:eastAsia="宋体" w:cs="宋体"/>
                <w:sz w:val="24"/>
                <w:szCs w:val="24"/>
              </w:rPr>
            </w:pPr>
            <w:r>
              <w:rPr>
                <w:rFonts w:hint="eastAsia" w:ascii="宋体" w:hAnsi="宋体" w:eastAsia="宋体" w:cs="宋体"/>
                <w:sz w:val="24"/>
                <w:szCs w:val="24"/>
              </w:rPr>
              <w:t>1) 采集方式：非接触</w:t>
            </w:r>
          </w:p>
          <w:p>
            <w:pPr>
              <w:rPr>
                <w:rFonts w:hint="eastAsia" w:ascii="宋体" w:hAnsi="宋体" w:eastAsia="宋体" w:cs="宋体"/>
                <w:sz w:val="24"/>
                <w:szCs w:val="24"/>
              </w:rPr>
            </w:pPr>
            <w:r>
              <w:rPr>
                <w:rFonts w:hint="eastAsia" w:ascii="宋体" w:hAnsi="宋体" w:eastAsia="宋体" w:cs="宋体"/>
                <w:sz w:val="24"/>
                <w:szCs w:val="24"/>
              </w:rPr>
              <w:t>2) 拍摄目标：单根手指的末节指头，包括指头正面、两侧、指尖</w:t>
            </w:r>
          </w:p>
          <w:p>
            <w:pPr>
              <w:rPr>
                <w:rFonts w:hint="eastAsia" w:ascii="宋体" w:hAnsi="宋体" w:eastAsia="宋体" w:cs="宋体"/>
                <w:sz w:val="24"/>
                <w:szCs w:val="24"/>
              </w:rPr>
            </w:pPr>
            <w:r>
              <w:rPr>
                <w:rFonts w:hint="eastAsia" w:ascii="宋体" w:hAnsi="宋体" w:eastAsia="宋体" w:cs="宋体"/>
                <w:sz w:val="24"/>
                <w:szCs w:val="24"/>
              </w:rPr>
              <w:t>3) 测量范围：35mm*30mm*38mm（长*宽*深）</w:t>
            </w:r>
          </w:p>
          <w:p>
            <w:pPr>
              <w:rPr>
                <w:rFonts w:hint="eastAsia" w:ascii="宋体" w:hAnsi="宋体" w:eastAsia="宋体" w:cs="宋体"/>
                <w:sz w:val="24"/>
                <w:szCs w:val="24"/>
              </w:rPr>
            </w:pPr>
            <w:r>
              <w:rPr>
                <w:rFonts w:hint="eastAsia" w:ascii="宋体" w:hAnsi="宋体" w:eastAsia="宋体" w:cs="宋体"/>
                <w:sz w:val="24"/>
                <w:szCs w:val="24"/>
              </w:rPr>
              <w:t>4) 图像畸变：±1%</w:t>
            </w:r>
          </w:p>
          <w:p>
            <w:pPr>
              <w:rPr>
                <w:rFonts w:hint="eastAsia" w:ascii="宋体" w:hAnsi="宋体" w:eastAsia="宋体" w:cs="宋体"/>
                <w:sz w:val="24"/>
                <w:szCs w:val="24"/>
              </w:rPr>
            </w:pPr>
            <w:r>
              <w:rPr>
                <w:rFonts w:hint="eastAsia" w:ascii="宋体" w:hAnsi="宋体" w:eastAsia="宋体" w:cs="宋体"/>
                <w:sz w:val="24"/>
                <w:szCs w:val="24"/>
              </w:rPr>
              <w:t xml:space="preserve">5) 图像分辨率：500DPI </w:t>
            </w:r>
          </w:p>
          <w:p>
            <w:pPr>
              <w:rPr>
                <w:rFonts w:hint="eastAsia" w:ascii="宋体" w:hAnsi="宋体" w:eastAsia="宋体" w:cs="宋体"/>
                <w:sz w:val="24"/>
                <w:szCs w:val="24"/>
              </w:rPr>
            </w:pPr>
            <w:r>
              <w:rPr>
                <w:rFonts w:hint="eastAsia" w:ascii="宋体" w:hAnsi="宋体" w:eastAsia="宋体" w:cs="宋体"/>
                <w:sz w:val="24"/>
                <w:szCs w:val="24"/>
              </w:rPr>
              <w:t>6) 输出格式：JPG/BMP/PNG/RAW/WSQ</w:t>
            </w:r>
          </w:p>
          <w:p>
            <w:pPr>
              <w:rPr>
                <w:rFonts w:hint="eastAsia" w:ascii="宋体" w:hAnsi="宋体" w:eastAsia="宋体" w:cs="宋体"/>
                <w:sz w:val="24"/>
                <w:szCs w:val="24"/>
              </w:rPr>
            </w:pPr>
            <w:r>
              <w:rPr>
                <w:rFonts w:hint="eastAsia" w:ascii="宋体" w:hAnsi="宋体" w:eastAsia="宋体" w:cs="宋体"/>
                <w:sz w:val="24"/>
                <w:szCs w:val="24"/>
              </w:rPr>
              <w:t>7) 单指采集时长：≤9s</w:t>
            </w:r>
          </w:p>
          <w:p>
            <w:pPr>
              <w:rPr>
                <w:rFonts w:hint="eastAsia" w:ascii="宋体" w:hAnsi="宋体" w:eastAsia="宋体" w:cs="宋体"/>
                <w:b/>
                <w:bCs/>
                <w:sz w:val="24"/>
                <w:szCs w:val="24"/>
              </w:rPr>
            </w:pPr>
            <w:r>
              <w:rPr>
                <w:rFonts w:hint="eastAsia" w:ascii="宋体" w:hAnsi="宋体" w:eastAsia="宋体" w:cs="宋体"/>
                <w:b/>
                <w:bCs/>
                <w:sz w:val="24"/>
                <w:szCs w:val="24"/>
              </w:rPr>
              <w:t>掌纹采集部分：</w:t>
            </w:r>
          </w:p>
          <w:p>
            <w:pPr>
              <w:rPr>
                <w:rFonts w:hint="eastAsia" w:ascii="宋体" w:hAnsi="宋体" w:eastAsia="宋体" w:cs="宋体"/>
                <w:sz w:val="24"/>
                <w:szCs w:val="24"/>
              </w:rPr>
            </w:pPr>
            <w:r>
              <w:rPr>
                <w:rFonts w:hint="eastAsia" w:ascii="宋体" w:hAnsi="宋体" w:eastAsia="宋体" w:cs="宋体"/>
                <w:sz w:val="24"/>
                <w:szCs w:val="24"/>
              </w:rPr>
              <w:t>1) 采集方式：光学</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拍摄目标：正掌掌纹、侧掌掌纹</w:t>
            </w:r>
          </w:p>
          <w:p>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窗口尺寸：121mm*121mm</w:t>
            </w:r>
          </w:p>
          <w:p>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图像畸变：±1%</w:t>
            </w:r>
          </w:p>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图像分辨率：500DPI </w:t>
            </w:r>
          </w:p>
          <w:p>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输出格式：JPG/BMP/PNG/RAW/WSQ</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采集时长：小于2s</w:t>
            </w:r>
            <w:bookmarkEnd w:id="3"/>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软件功能：</w:t>
            </w:r>
          </w:p>
          <w:p>
            <w:pPr>
              <w:rPr>
                <w:rFonts w:hint="eastAsia" w:ascii="宋体" w:hAnsi="宋体" w:eastAsia="宋体" w:cs="宋体"/>
                <w:sz w:val="24"/>
                <w:szCs w:val="24"/>
              </w:rPr>
            </w:pPr>
            <w:r>
              <w:rPr>
                <w:rFonts w:hint="eastAsia" w:ascii="宋体" w:hAnsi="宋体" w:eastAsia="宋体" w:cs="宋体"/>
                <w:sz w:val="24"/>
                <w:szCs w:val="24"/>
              </w:rPr>
              <w:t>1、支持采集人员的十指平面指纹、滚动指纹和掌纹，提供规范的指掌纹采集流程，其中指纹采集采用非接触式采集。</w:t>
            </w:r>
          </w:p>
          <w:p>
            <w:pPr>
              <w:rPr>
                <w:rFonts w:hint="eastAsia" w:ascii="宋体" w:hAnsi="宋体" w:eastAsia="宋体" w:cs="宋体"/>
                <w:sz w:val="24"/>
                <w:szCs w:val="24"/>
              </w:rPr>
            </w:pPr>
            <w:r>
              <w:rPr>
                <w:rFonts w:hint="eastAsia" w:ascii="宋体" w:hAnsi="宋体" w:eastAsia="宋体" w:cs="宋体"/>
                <w:sz w:val="24"/>
                <w:szCs w:val="24"/>
              </w:rPr>
              <w:t>2、具备指掌纹质量自动判断功能，对不符合捺印质量的数据限制入库、并具有重新采集的提示功能，提供必要的语音提示。</w:t>
            </w:r>
          </w:p>
          <w:p>
            <w:pPr>
              <w:rPr>
                <w:rFonts w:hint="eastAsia" w:ascii="宋体" w:hAnsi="宋体" w:eastAsia="宋体" w:cs="宋体"/>
                <w:sz w:val="24"/>
                <w:szCs w:val="24"/>
              </w:rPr>
            </w:pPr>
            <w:r>
              <w:rPr>
                <w:rFonts w:hint="eastAsia" w:ascii="宋体" w:hAnsi="宋体" w:eastAsia="宋体" w:cs="宋体"/>
                <w:sz w:val="24"/>
                <w:szCs w:val="24"/>
              </w:rPr>
              <w:t>3、在软件界面中显示指掌纹图像质量评价分数，提示是否合格、质量不合格时采集到设定的次数后，可以强制通过，不合格原因可设置为手指变形、脱皮、严重磨损、手指受伤、设备原因、图像质量评价分数不准确等。</w:t>
            </w:r>
          </w:p>
          <w:p>
            <w:pPr>
              <w:rPr>
                <w:rFonts w:hint="eastAsia" w:ascii="宋体" w:hAnsi="宋体" w:eastAsia="宋体" w:cs="宋体"/>
                <w:sz w:val="24"/>
                <w:szCs w:val="24"/>
              </w:rPr>
            </w:pPr>
            <w:r>
              <w:rPr>
                <w:rFonts w:hint="eastAsia" w:ascii="宋体" w:hAnsi="宋体" w:eastAsia="宋体" w:cs="宋体"/>
                <w:sz w:val="24"/>
                <w:szCs w:val="24"/>
              </w:rPr>
              <w:t>4、可设置指纹为缺指/伤残掌。</w:t>
            </w:r>
          </w:p>
          <w:p>
            <w:pPr>
              <w:rPr>
                <w:rFonts w:hint="eastAsia" w:ascii="宋体" w:hAnsi="宋体" w:eastAsia="宋体" w:cs="宋体"/>
                <w:sz w:val="24"/>
                <w:szCs w:val="24"/>
              </w:rPr>
            </w:pPr>
            <w:r>
              <w:rPr>
                <w:rFonts w:hint="eastAsia" w:ascii="宋体" w:hAnsi="宋体" w:eastAsia="宋体" w:cs="宋体"/>
                <w:sz w:val="24"/>
                <w:szCs w:val="24"/>
              </w:rPr>
              <w:t>5、具备指纹一致性校验功能，对滚动指纹图像和平面指纹图像进行一致性校验。</w:t>
            </w:r>
          </w:p>
          <w:p>
            <w:pPr>
              <w:rPr>
                <w:rFonts w:hint="eastAsia" w:ascii="宋体" w:hAnsi="宋体" w:eastAsia="宋体" w:cs="宋体"/>
                <w:sz w:val="24"/>
                <w:szCs w:val="24"/>
              </w:rPr>
            </w:pPr>
            <w:r>
              <w:rPr>
                <w:rFonts w:hint="eastAsia" w:ascii="宋体" w:hAnsi="宋体" w:eastAsia="宋体" w:cs="宋体"/>
                <w:sz w:val="24"/>
                <w:szCs w:val="24"/>
              </w:rPr>
              <w:t>6、具备指纹重复性校验功能，对滚动指纹图像和平面指纹图像进行重复性校验。</w:t>
            </w:r>
          </w:p>
          <w:p>
            <w:pPr>
              <w:rPr>
                <w:rFonts w:hint="eastAsia" w:ascii="宋体" w:hAnsi="宋体" w:eastAsia="宋体" w:cs="宋体"/>
                <w:sz w:val="24"/>
                <w:szCs w:val="24"/>
              </w:rPr>
            </w:pPr>
            <w:r>
              <w:rPr>
                <w:rFonts w:hint="eastAsia" w:ascii="宋体" w:hAnsi="宋体" w:eastAsia="宋体" w:cs="宋体"/>
                <w:sz w:val="24"/>
                <w:szCs w:val="24"/>
              </w:rPr>
              <w:t>7、可对以采集完成的指纹进行重新采集。</w:t>
            </w:r>
          </w:p>
          <w:p>
            <w:pPr>
              <w:rPr>
                <w:rFonts w:hint="eastAsia" w:ascii="宋体" w:hAnsi="宋体" w:eastAsia="宋体" w:cs="宋体"/>
                <w:sz w:val="24"/>
                <w:szCs w:val="24"/>
              </w:rPr>
            </w:pPr>
            <w:r>
              <w:rPr>
                <w:rFonts w:hint="eastAsia" w:ascii="宋体" w:hAnsi="宋体" w:eastAsia="宋体" w:cs="宋体"/>
                <w:sz w:val="24"/>
                <w:szCs w:val="24"/>
              </w:rPr>
              <w:t>8、指纹采集完成显示指纹缩略图，可点击打开大图预览窗口，显示当前指纹图像及指位、图像质量评价分数、不合格原因（合格指纹不显示）</w:t>
            </w:r>
          </w:p>
          <w:p>
            <w:pPr>
              <w:rPr>
                <w:rFonts w:hint="eastAsia" w:ascii="宋体" w:hAnsi="宋体" w:eastAsia="宋体" w:cs="宋体"/>
                <w:sz w:val="24"/>
                <w:szCs w:val="24"/>
              </w:rPr>
            </w:pPr>
            <w:r>
              <w:rPr>
                <w:rFonts w:hint="eastAsia" w:ascii="宋体" w:hAnsi="宋体" w:eastAsia="宋体" w:cs="宋体"/>
                <w:sz w:val="24"/>
                <w:szCs w:val="24"/>
              </w:rPr>
              <w:t>9、具有指掌纹特征点显示功能。</w:t>
            </w:r>
          </w:p>
          <w:p>
            <w:pPr>
              <w:rPr>
                <w:rFonts w:hint="eastAsia" w:ascii="宋体" w:hAnsi="宋体" w:eastAsia="宋体" w:cs="宋体"/>
                <w:sz w:val="24"/>
                <w:szCs w:val="24"/>
              </w:rPr>
            </w:pPr>
            <w:r>
              <w:rPr>
                <w:rFonts w:hint="eastAsia" w:ascii="宋体" w:hAnsi="宋体" w:eastAsia="宋体" w:cs="宋体"/>
                <w:sz w:val="24"/>
                <w:szCs w:val="24"/>
              </w:rPr>
              <w:t xml:space="preserve">10、如果身份证中含有指纹信息，需要将滚动指纹与身份证中指纹信息进行人证核验，验证未通过时在软件界面中提示。 </w:t>
            </w:r>
          </w:p>
          <w:p>
            <w:pPr>
              <w:rPr>
                <w:rFonts w:hint="eastAsia" w:ascii="宋体" w:hAnsi="宋体" w:eastAsia="宋体" w:cs="宋体"/>
                <w:sz w:val="24"/>
                <w:szCs w:val="24"/>
              </w:rPr>
            </w:pPr>
            <w:r>
              <w:rPr>
                <w:rFonts w:hint="eastAsia" w:ascii="宋体" w:hAnsi="宋体" w:eastAsia="宋体" w:cs="宋体"/>
                <w:sz w:val="24"/>
                <w:szCs w:val="24"/>
              </w:rPr>
              <w:t>11、采集过程中有语音提示，包括：请捺印…指位、质量不合格、重新捺印、请选择不合格原因等。</w:t>
            </w:r>
          </w:p>
          <w:p>
            <w:pPr>
              <w:rPr>
                <w:rFonts w:hint="eastAsia" w:ascii="宋体" w:hAnsi="宋体" w:eastAsia="宋体" w:cs="宋体"/>
                <w:sz w:val="24"/>
                <w:szCs w:val="24"/>
              </w:rPr>
            </w:pPr>
            <w:r>
              <w:rPr>
                <w:rFonts w:hint="eastAsia" w:ascii="宋体" w:hAnsi="宋体" w:eastAsia="宋体" w:cs="宋体"/>
                <w:sz w:val="24"/>
                <w:szCs w:val="24"/>
              </w:rPr>
              <w:t>12、支持指掌标准格式导出，指掌纹信息交换文件格式符合《指掌纹信息交换文件格式技术规范（版本5.0）》要求。</w:t>
            </w:r>
          </w:p>
          <w:p>
            <w:pPr>
              <w:widowControl/>
              <w:rPr>
                <w:rFonts w:hint="eastAsia" w:ascii="宋体" w:hAnsi="宋体" w:cs="宋体"/>
                <w:color w:val="000000"/>
                <w:kern w:val="0"/>
                <w:szCs w:val="21"/>
              </w:rPr>
            </w:pPr>
            <w:r>
              <w:rPr>
                <w:rFonts w:hint="eastAsia" w:ascii="宋体" w:hAnsi="宋体" w:eastAsia="宋体" w:cs="宋体"/>
                <w:sz w:val="24"/>
                <w:szCs w:val="24"/>
              </w:rPr>
              <w:t>13、采集的指掌纹信息数据项符合《指掌纹信息数据项版本5.0》要求。</w:t>
            </w:r>
          </w:p>
        </w:tc>
        <w:tc>
          <w:tcPr>
            <w:tcW w:w="1121" w:type="dxa"/>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cs="宋体"/>
                <w:color w:val="000000"/>
                <w:kern w:val="0"/>
                <w:szCs w:val="21"/>
              </w:rPr>
            </w:pPr>
          </w:p>
        </w:tc>
      </w:tr>
      <w:bookmarkEnd w:id="2"/>
    </w:tbl>
    <w:p>
      <w:pPr>
        <w:jc w:val="center"/>
        <w:rPr>
          <w:rFonts w:hint="eastAsia" w:ascii="黑体" w:hAnsi="宋体" w:eastAsia="黑体"/>
          <w:sz w:val="32"/>
          <w:szCs w:val="32"/>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1"/>
        <w:tblW w:w="8506" w:type="dxa"/>
        <w:tblInd w:w="-152" w:type="dxa"/>
        <w:tblLayout w:type="autofit"/>
        <w:tblCellMar>
          <w:top w:w="0" w:type="dxa"/>
          <w:left w:w="108" w:type="dxa"/>
          <w:bottom w:w="0" w:type="dxa"/>
          <w:right w:w="108" w:type="dxa"/>
        </w:tblCellMar>
      </w:tblPr>
      <w:tblGrid>
        <w:gridCol w:w="851"/>
        <w:gridCol w:w="1788"/>
        <w:gridCol w:w="5867"/>
      </w:tblGrid>
      <w:tr>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序号</w:t>
            </w:r>
          </w:p>
        </w:tc>
        <w:tc>
          <w:tcPr>
            <w:tcW w:w="1788"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商务需求项</w:t>
            </w:r>
          </w:p>
        </w:tc>
        <w:tc>
          <w:tcPr>
            <w:tcW w:w="5867"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Align w:val="center"/>
          </w:tcPr>
          <w:p>
            <w:pPr>
              <w:jc w:val="center"/>
              <w:rPr>
                <w:bCs/>
              </w:rPr>
            </w:pPr>
            <w:r>
              <w:rPr>
                <w:rFonts w:hint="eastAsia"/>
                <w:bCs/>
              </w:rPr>
              <w:t>1</w:t>
            </w:r>
          </w:p>
        </w:tc>
        <w:tc>
          <w:tcPr>
            <w:tcW w:w="1788" w:type="dxa"/>
          </w:tcPr>
          <w:p>
            <w:pPr>
              <w:jc w:val="center"/>
            </w:pPr>
            <w:r>
              <w:rPr>
                <w:rFonts w:hint="eastAsia"/>
              </w:rPr>
              <w:t>维修响应及故障解决时间</w:t>
            </w:r>
          </w:p>
        </w:tc>
        <w:tc>
          <w:tcPr>
            <w:tcW w:w="5867" w:type="dxa"/>
          </w:tcPr>
          <w:p>
            <w:pPr>
              <w:rPr>
                <w:b/>
              </w:rPr>
            </w:pPr>
            <w:r>
              <w:rPr>
                <w:rFonts w:hint="eastAsia"/>
                <w:bCs/>
                <w:szCs w:val="21"/>
              </w:rPr>
              <w:t>在免费保修期内，一旦发生质量问题，</w:t>
            </w:r>
            <w:r>
              <w:rPr>
                <w:rFonts w:hint="eastAsia"/>
                <w:bCs/>
                <w:szCs w:val="21"/>
                <w:lang w:eastAsia="zh-CN"/>
              </w:rPr>
              <w:t>供应商</w:t>
            </w:r>
            <w:r>
              <w:rPr>
                <w:rFonts w:hint="eastAsia"/>
                <w:bCs/>
                <w:szCs w:val="21"/>
              </w:rPr>
              <w:t>保证在接到通知</w:t>
            </w:r>
            <w:r>
              <w:rPr>
                <w:rFonts w:hint="eastAsia"/>
                <w:bCs/>
                <w:szCs w:val="21"/>
                <w:lang w:val="en-US" w:eastAsia="zh-CN"/>
              </w:rPr>
              <w:t>12</w:t>
            </w:r>
            <w:r>
              <w:rPr>
                <w:rFonts w:hint="eastAsia"/>
                <w:bCs/>
                <w:szCs w:val="21"/>
              </w:rPr>
              <w:t>小时内赶到现场进行修理或更换</w:t>
            </w:r>
            <w:r>
              <w:rPr>
                <w:rFonts w:hint="eastAsia"/>
                <w:bCs/>
                <w:szCs w:val="21"/>
                <w:lang w:eastAsia="zh-CN"/>
              </w:rPr>
              <w:t>，</w:t>
            </w:r>
            <w:r>
              <w:rPr>
                <w:rFonts w:hint="eastAsia" w:ascii="宋体" w:hAnsi="宋体" w:cs="宋体"/>
                <w:color w:val="000000"/>
                <w:sz w:val="20"/>
                <w:szCs w:val="20"/>
              </w:rPr>
              <w:t>消除故障</w:t>
            </w:r>
            <w:r>
              <w:rPr>
                <w:rFonts w:hint="eastAsia"/>
                <w:bCs/>
                <w:szCs w:val="21"/>
              </w:rPr>
              <w:t>。</w:t>
            </w:r>
            <w:r>
              <w:rPr>
                <w:rFonts w:hint="eastAsia"/>
                <w:bCs/>
                <w:szCs w:val="21"/>
                <w:lang w:eastAsia="zh-CN"/>
              </w:rPr>
              <w:t>如遇与所供产品有关的质量问题</w:t>
            </w:r>
            <w:r>
              <w:rPr>
                <w:rFonts w:hint="eastAsia"/>
                <w:bCs/>
                <w:szCs w:val="21"/>
              </w:rPr>
              <w:t>供应商</w:t>
            </w:r>
            <w:r>
              <w:rPr>
                <w:rFonts w:hint="eastAsia"/>
                <w:bCs/>
                <w:szCs w:val="21"/>
                <w:lang w:eastAsia="zh-CN"/>
              </w:rPr>
              <w:t>应无条件更换。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1" w:type="dxa"/>
            <w:vMerge w:val="restart"/>
            <w:vAlign w:val="center"/>
          </w:tcPr>
          <w:p>
            <w:pPr>
              <w:jc w:val="center"/>
              <w:rPr>
                <w:szCs w:val="21"/>
              </w:rPr>
            </w:pPr>
            <w:r>
              <w:rPr>
                <w:rFonts w:hint="eastAsia"/>
                <w:szCs w:val="21"/>
              </w:rPr>
              <w:t>2</w:t>
            </w:r>
          </w:p>
        </w:tc>
        <w:tc>
          <w:tcPr>
            <w:tcW w:w="1788" w:type="dxa"/>
            <w:vMerge w:val="restart"/>
            <w:vAlign w:val="center"/>
          </w:tcPr>
          <w:p>
            <w:pPr>
              <w:jc w:val="center"/>
              <w:rPr>
                <w:szCs w:val="21"/>
              </w:rPr>
            </w:pPr>
            <w:r>
              <w:rPr>
                <w:rFonts w:hint="eastAsia"/>
                <w:szCs w:val="21"/>
              </w:rPr>
              <w:t>免费保修期</w:t>
            </w:r>
          </w:p>
        </w:tc>
        <w:tc>
          <w:tcPr>
            <w:tcW w:w="5867" w:type="dxa"/>
          </w:tcPr>
          <w:p>
            <w:pPr>
              <w:rPr>
                <w:b/>
                <w:szCs w:val="21"/>
              </w:rPr>
            </w:pPr>
            <w:r>
              <w:rPr>
                <w:rFonts w:hint="eastAsia"/>
                <w:bCs/>
                <w:szCs w:val="21"/>
              </w:rPr>
              <w:t>1</w:t>
            </w:r>
            <w:r>
              <w:rPr>
                <w:bCs/>
                <w:szCs w:val="21"/>
              </w:rPr>
              <w:t>.</w:t>
            </w:r>
            <w:r>
              <w:rPr>
                <w:rFonts w:hint="eastAsia"/>
                <w:bCs/>
                <w:szCs w:val="21"/>
              </w:rPr>
              <w:t xml:space="preserve">货物免费保修期 </w:t>
            </w:r>
            <w:r>
              <w:rPr>
                <w:rFonts w:hint="eastAsia"/>
                <w:bCs/>
                <w:szCs w:val="21"/>
                <w:lang w:val="en-US" w:eastAsia="zh-CN"/>
              </w:rPr>
              <w:t>1</w:t>
            </w:r>
            <w:r>
              <w:rPr>
                <w:rFonts w:hint="eastAsia"/>
                <w:bCs/>
                <w:szCs w:val="21"/>
              </w:rPr>
              <w:t xml:space="preserve"> 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pPr>
              <w:jc w:val="center"/>
              <w:rPr>
                <w:b/>
              </w:rPr>
            </w:pPr>
          </w:p>
        </w:tc>
        <w:tc>
          <w:tcPr>
            <w:tcW w:w="1788" w:type="dxa"/>
            <w:vMerge w:val="continue"/>
            <w:vAlign w:val="center"/>
          </w:tcPr>
          <w:p/>
        </w:tc>
        <w:tc>
          <w:tcPr>
            <w:tcW w:w="5867" w:type="dxa"/>
            <w:vAlign w:val="center"/>
          </w:tcPr>
          <w:p>
            <w:pPr>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pPr>
              <w:jc w:val="center"/>
              <w:rPr>
                <w:b/>
              </w:rPr>
            </w:pPr>
            <w:r>
              <w:rPr>
                <w:rFonts w:hint="eastAsia"/>
                <w:szCs w:val="21"/>
              </w:rPr>
              <w:t>3</w:t>
            </w:r>
          </w:p>
        </w:tc>
        <w:tc>
          <w:tcPr>
            <w:tcW w:w="1788" w:type="dxa"/>
            <w:vAlign w:val="center"/>
          </w:tcPr>
          <w:p>
            <w:pPr>
              <w:jc w:val="center"/>
              <w:rPr>
                <w:b/>
              </w:rPr>
            </w:pPr>
            <w:r>
              <w:rPr>
                <w:rFonts w:hint="eastAsia"/>
                <w:szCs w:val="21"/>
              </w:rPr>
              <w:t>技术文件</w:t>
            </w:r>
          </w:p>
        </w:tc>
        <w:tc>
          <w:tcPr>
            <w:tcW w:w="5867" w:type="dxa"/>
            <w:vAlign w:val="center"/>
          </w:tcPr>
          <w:p>
            <w:pPr>
              <w:rPr>
                <w:bCs/>
              </w:rPr>
            </w:pPr>
            <w:r>
              <w:rPr>
                <w:rFonts w:hint="eastAsia"/>
                <w:bCs/>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pPr>
              <w:jc w:val="center"/>
              <w:rPr>
                <w:bCs/>
              </w:rPr>
            </w:pPr>
            <w:r>
              <w:rPr>
                <w:rFonts w:hint="eastAsia"/>
                <w:bCs/>
              </w:rPr>
              <w:t>4</w:t>
            </w:r>
          </w:p>
        </w:tc>
        <w:tc>
          <w:tcPr>
            <w:tcW w:w="1788" w:type="dxa"/>
            <w:vAlign w:val="center"/>
          </w:tcPr>
          <w:p>
            <w:pPr>
              <w:jc w:val="center"/>
              <w:rPr>
                <w:bCs/>
              </w:rPr>
            </w:pPr>
            <w:r>
              <w:rPr>
                <w:rFonts w:hint="eastAsia"/>
                <w:szCs w:val="21"/>
              </w:rPr>
              <w:t>安装调试</w:t>
            </w:r>
          </w:p>
        </w:tc>
        <w:tc>
          <w:tcPr>
            <w:tcW w:w="5867" w:type="dxa"/>
            <w:vAlign w:val="center"/>
          </w:tcPr>
          <w:p>
            <w:pPr>
              <w:rPr>
                <w:bCs/>
                <w:szCs w:val="21"/>
              </w:rPr>
            </w:pPr>
            <w:r>
              <w:rPr>
                <w:rFonts w:hint="eastAsia"/>
                <w:bCs/>
              </w:rPr>
              <w:t>派有经验的技术人员到现场进行安装、调试，直到设备正常使用。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pPr>
              <w:rPr>
                <w:rFonts w:hint="eastAsia" w:ascii="宋体" w:hAnsi="宋体"/>
                <w:b/>
              </w:rPr>
            </w:pPr>
            <w:r>
              <w:rPr>
                <w:rFonts w:hint="eastAsia" w:ascii="宋体" w:hAnsi="宋体"/>
                <w:b/>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pPr>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5867" w:type="dxa"/>
            <w:vAlign w:val="center"/>
          </w:tcPr>
          <w:p>
            <w:pPr>
              <w:rPr>
                <w:rFonts w:hint="eastAsia" w:ascii="宋体" w:hAnsi="宋体"/>
                <w:b/>
                <w:color w:val="000000"/>
              </w:rPr>
            </w:pPr>
            <w:r>
              <w:rPr>
                <w:rFonts w:hint="eastAsia" w:ascii="宋体" w:hAnsi="宋体" w:cs="宋体"/>
                <w:color w:val="000000"/>
                <w:sz w:val="20"/>
                <w:szCs w:val="20"/>
                <w:lang w:eastAsia="zh-CN"/>
              </w:rPr>
              <w:t>供应商</w:t>
            </w:r>
            <w:r>
              <w:rPr>
                <w:rFonts w:hint="eastAsia" w:ascii="宋体" w:hAnsi="宋体" w:cs="宋体"/>
                <w:color w:val="000000"/>
                <w:sz w:val="20"/>
                <w:szCs w:val="20"/>
              </w:rPr>
              <w:t>提供售后服务，</w:t>
            </w:r>
            <w:r>
              <w:rPr>
                <w:rFonts w:hint="eastAsia" w:ascii="宋体" w:hAnsi="宋体" w:cs="宋体"/>
                <w:color w:val="000000"/>
                <w:sz w:val="20"/>
                <w:szCs w:val="20"/>
                <w:lang w:eastAsia="zh-CN"/>
              </w:rPr>
              <w:t>设备发生故障</w:t>
            </w:r>
            <w:r>
              <w:rPr>
                <w:rFonts w:hint="eastAsia" w:ascii="宋体" w:hAnsi="宋体" w:cs="宋体"/>
                <w:color w:val="000000"/>
                <w:sz w:val="20"/>
                <w:szCs w:val="20"/>
              </w:rPr>
              <w:t>在48小时内消除故障（不可抗力情况除外）。消耗品和零配件应按其在深圳地区同类产品的优惠价格提供保修服务。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rPr>
            </w:pPr>
          </w:p>
        </w:tc>
        <w:tc>
          <w:tcPr>
            <w:tcW w:w="1788" w:type="dxa"/>
            <w:vMerge w:val="continue"/>
            <w:vAlign w:val="center"/>
          </w:tcPr>
          <w:p>
            <w:pPr>
              <w:rPr>
                <w:rFonts w:hint="eastAsia" w:ascii="宋体" w:hAnsi="宋体" w:cs="宋体"/>
                <w:b/>
                <w:bCs/>
                <w:color w:val="000000"/>
                <w:sz w:val="20"/>
                <w:szCs w:val="20"/>
              </w:rPr>
            </w:pPr>
          </w:p>
        </w:tc>
        <w:tc>
          <w:tcPr>
            <w:tcW w:w="5867" w:type="dxa"/>
            <w:vAlign w:val="center"/>
          </w:tcPr>
          <w:p>
            <w:pPr>
              <w:rPr>
                <w:rFonts w:hint="eastAsia"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pPr>
              <w:rPr>
                <w:rFonts w:hint="eastAsia" w:ascii="宋体" w:hAnsi="宋体"/>
                <w:b/>
              </w:rPr>
            </w:pPr>
            <w:r>
              <w:rPr>
                <w:rFonts w:hint="eastAsia" w:ascii="宋体" w:hAnsi="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1" w:type="dxa"/>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pPr>
              <w:jc w:val="center"/>
              <w:rPr>
                <w:rFonts w:hint="eastAsia" w:ascii="宋体" w:hAnsi="宋体"/>
                <w:b/>
                <w:sz w:val="20"/>
                <w:szCs w:val="20"/>
              </w:rPr>
            </w:pPr>
            <w:r>
              <w:rPr>
                <w:rFonts w:hint="eastAsia" w:ascii="宋体" w:hAnsi="宋体"/>
                <w:b/>
                <w:sz w:val="20"/>
                <w:szCs w:val="20"/>
              </w:rPr>
              <w:t>违约责任</w:t>
            </w:r>
          </w:p>
        </w:tc>
        <w:tc>
          <w:tcPr>
            <w:tcW w:w="5867" w:type="dxa"/>
          </w:tcPr>
          <w:p>
            <w:pPr>
              <w:rPr>
                <w:rFonts w:hint="eastAsia"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eastAsia="zh-CN"/>
              </w:rPr>
              <w:t>供应商</w:t>
            </w:r>
            <w:r>
              <w:rPr>
                <w:rFonts w:hint="eastAsia" w:ascii="宋体" w:hAnsi="宋体" w:cs="宋体"/>
                <w:color w:val="000000"/>
                <w:sz w:val="20"/>
                <w:szCs w:val="20"/>
              </w:rPr>
              <w:t>逾期交付货物的，每逾期1天，向</w:t>
            </w:r>
            <w:r>
              <w:rPr>
                <w:rFonts w:hint="eastAsia" w:ascii="宋体" w:hAnsi="宋体" w:cs="宋体"/>
                <w:color w:val="000000"/>
                <w:sz w:val="20"/>
                <w:szCs w:val="20"/>
                <w:lang w:eastAsia="zh-CN"/>
              </w:rPr>
              <w:t>采购方</w:t>
            </w:r>
            <w:r>
              <w:rPr>
                <w:rFonts w:hint="eastAsia" w:ascii="宋体" w:hAnsi="宋体" w:cs="宋体"/>
                <w:color w:val="000000"/>
                <w:sz w:val="20"/>
                <w:szCs w:val="20"/>
              </w:rPr>
              <w:t>偿付货款总额的【3】‰的滞纳金。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jc w:val="center"/>
              <w:rPr>
                <w:rFonts w:hint="eastAsia" w:ascii="宋体" w:hAnsi="宋体"/>
                <w:b/>
                <w:sz w:val="20"/>
                <w:szCs w:val="20"/>
              </w:rPr>
            </w:pPr>
          </w:p>
        </w:tc>
        <w:tc>
          <w:tcPr>
            <w:tcW w:w="5867" w:type="dxa"/>
          </w:tcPr>
          <w:p>
            <w:pPr>
              <w:rPr>
                <w:rFonts w:hint="eastAsia" w:ascii="宋体" w:hAnsi="宋体" w:cs="宋体"/>
                <w:color w:val="000000"/>
                <w:sz w:val="20"/>
                <w:szCs w:val="20"/>
              </w:rPr>
            </w:pPr>
            <w:r>
              <w:rPr>
                <w:rFonts w:hint="eastAsia" w:ascii="宋体" w:hAnsi="宋体" w:cs="宋体"/>
                <w:color w:val="000000"/>
                <w:sz w:val="20"/>
                <w:szCs w:val="20"/>
              </w:rPr>
              <w:t>2</w:t>
            </w:r>
            <w:r>
              <w:rPr>
                <w:rFonts w:hint="eastAsia" w:ascii="宋体" w:hAnsi="宋体" w:cs="宋体"/>
                <w:color w:val="000000"/>
                <w:sz w:val="20"/>
                <w:szCs w:val="20"/>
                <w:lang w:val="en-US" w:eastAsia="zh-CN"/>
              </w:rPr>
              <w:t>.</w:t>
            </w:r>
            <w:r>
              <w:rPr>
                <w:rFonts w:hint="eastAsia" w:ascii="宋体" w:hAnsi="宋体" w:cs="宋体"/>
                <w:color w:val="000000"/>
                <w:sz w:val="20"/>
                <w:szCs w:val="20"/>
                <w:lang w:eastAsia="zh-CN"/>
              </w:rPr>
              <w:t>供应商</w:t>
            </w:r>
            <w:r>
              <w:rPr>
                <w:rFonts w:hint="eastAsia" w:ascii="宋体" w:hAnsi="宋体" w:cs="宋体"/>
                <w:color w:val="000000"/>
                <w:sz w:val="20"/>
                <w:szCs w:val="20"/>
              </w:rPr>
              <w:t>所交付的货物品种、型号、规格不符合规定的，</w:t>
            </w:r>
            <w:r>
              <w:rPr>
                <w:rFonts w:hint="eastAsia" w:ascii="宋体" w:hAnsi="宋体" w:cs="宋体"/>
                <w:color w:val="000000"/>
                <w:sz w:val="20"/>
                <w:szCs w:val="20"/>
                <w:lang w:eastAsia="zh-CN"/>
              </w:rPr>
              <w:t>采购方</w:t>
            </w:r>
            <w:r>
              <w:rPr>
                <w:rFonts w:hint="eastAsia" w:ascii="宋体" w:hAnsi="宋体" w:cs="宋体"/>
                <w:color w:val="000000"/>
                <w:sz w:val="20"/>
                <w:szCs w:val="20"/>
              </w:rPr>
              <w:t>有权拒收。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jc w:val="center"/>
              <w:rPr>
                <w:rFonts w:hint="eastAsia" w:ascii="宋体" w:hAnsi="宋体"/>
                <w:b/>
                <w:sz w:val="20"/>
                <w:szCs w:val="20"/>
              </w:rPr>
            </w:pPr>
          </w:p>
        </w:tc>
        <w:tc>
          <w:tcPr>
            <w:tcW w:w="5867" w:type="dxa"/>
          </w:tcPr>
          <w:p>
            <w:pPr>
              <w:rPr>
                <w:rFonts w:hint="eastAsia" w:ascii="宋体" w:hAnsi="宋体" w:cs="宋体"/>
                <w:color w:val="000000"/>
                <w:sz w:val="20"/>
                <w:szCs w:val="20"/>
              </w:rPr>
            </w:pPr>
            <w:r>
              <w:rPr>
                <w:rFonts w:hint="eastAsia" w:ascii="宋体" w:hAnsi="宋体" w:cs="宋体"/>
                <w:color w:val="000000"/>
                <w:sz w:val="20"/>
                <w:szCs w:val="20"/>
              </w:rPr>
              <w:t>3</w:t>
            </w:r>
            <w:r>
              <w:rPr>
                <w:rFonts w:hint="eastAsia" w:ascii="宋体" w:hAnsi="宋体" w:cs="宋体"/>
                <w:color w:val="000000"/>
                <w:sz w:val="20"/>
                <w:szCs w:val="20"/>
                <w:lang w:val="en-US" w:eastAsia="zh-CN"/>
              </w:rPr>
              <w:t>.</w:t>
            </w:r>
            <w:r>
              <w:rPr>
                <w:rFonts w:hint="eastAsia" w:ascii="宋体" w:hAnsi="宋体" w:cs="宋体"/>
                <w:color w:val="000000"/>
                <w:sz w:val="20"/>
                <w:szCs w:val="20"/>
              </w:rPr>
              <w:t>在</w:t>
            </w:r>
            <w:r>
              <w:rPr>
                <w:rFonts w:hint="eastAsia" w:ascii="宋体" w:hAnsi="宋体" w:cs="宋体"/>
                <w:color w:val="000000"/>
                <w:sz w:val="20"/>
                <w:szCs w:val="20"/>
                <w:lang w:eastAsia="zh-CN"/>
              </w:rPr>
              <w:t>供应商</w:t>
            </w:r>
            <w:r>
              <w:rPr>
                <w:rFonts w:hint="eastAsia" w:ascii="宋体" w:hAnsi="宋体" w:cs="宋体"/>
                <w:color w:val="000000"/>
                <w:sz w:val="20"/>
                <w:szCs w:val="20"/>
              </w:rPr>
              <w:t>承诺的或国家规定的质量保证期内（取两者中最长的期限），如经</w:t>
            </w:r>
            <w:r>
              <w:rPr>
                <w:rFonts w:hint="eastAsia" w:ascii="宋体" w:hAnsi="宋体" w:cs="宋体"/>
                <w:color w:val="000000"/>
                <w:sz w:val="20"/>
                <w:szCs w:val="20"/>
                <w:lang w:eastAsia="zh-CN"/>
              </w:rPr>
              <w:t>供应商</w:t>
            </w:r>
            <w:r>
              <w:rPr>
                <w:rFonts w:hint="eastAsia" w:ascii="宋体" w:hAnsi="宋体" w:cs="宋体"/>
                <w:color w:val="000000"/>
                <w:sz w:val="20"/>
                <w:szCs w:val="20"/>
              </w:rPr>
              <w:t>两次维修或更换，货物仍不能达到约定的质量标准，</w:t>
            </w:r>
            <w:r>
              <w:rPr>
                <w:rFonts w:hint="eastAsia" w:ascii="宋体" w:hAnsi="宋体" w:cs="宋体"/>
                <w:color w:val="000000"/>
                <w:sz w:val="20"/>
                <w:szCs w:val="20"/>
                <w:lang w:eastAsia="zh-CN"/>
              </w:rPr>
              <w:t>采购方</w:t>
            </w:r>
            <w:r>
              <w:rPr>
                <w:rFonts w:hint="eastAsia" w:ascii="宋体" w:hAnsi="宋体" w:cs="宋体"/>
                <w:color w:val="000000"/>
                <w:sz w:val="20"/>
                <w:szCs w:val="20"/>
              </w:rPr>
              <w:t>有权退货，</w:t>
            </w:r>
            <w:r>
              <w:rPr>
                <w:rFonts w:hint="eastAsia" w:ascii="宋体" w:hAnsi="宋体" w:cs="宋体"/>
                <w:color w:val="000000"/>
                <w:sz w:val="20"/>
                <w:szCs w:val="20"/>
                <w:lang w:eastAsia="zh-CN"/>
              </w:rPr>
              <w:t>供应商</w:t>
            </w:r>
            <w:r>
              <w:rPr>
                <w:rFonts w:hint="eastAsia" w:ascii="宋体" w:hAnsi="宋体" w:cs="宋体"/>
                <w:color w:val="000000"/>
                <w:sz w:val="20"/>
                <w:szCs w:val="20"/>
              </w:rPr>
              <w:t>应退回全部货款。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jc w:val="center"/>
              <w:rPr>
                <w:rFonts w:hint="eastAsia" w:ascii="宋体" w:hAnsi="宋体"/>
                <w:b/>
                <w:sz w:val="20"/>
                <w:szCs w:val="20"/>
              </w:rPr>
            </w:pPr>
          </w:p>
        </w:tc>
        <w:tc>
          <w:tcPr>
            <w:tcW w:w="5867" w:type="dxa"/>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rPr>
            </w:pPr>
            <w:bookmarkStart w:id="4" w:name="_Hlk72260973"/>
            <w:r>
              <w:rPr>
                <w:rFonts w:hint="eastAsia" w:ascii="宋体" w:hAnsi="宋体"/>
                <w:b/>
                <w:sz w:val="20"/>
                <w:szCs w:val="20"/>
              </w:rPr>
              <w:t>2</w:t>
            </w:r>
          </w:p>
        </w:tc>
        <w:tc>
          <w:tcPr>
            <w:tcW w:w="1788" w:type="dxa"/>
            <w:vMerge w:val="restart"/>
            <w:vAlign w:val="center"/>
          </w:tcPr>
          <w:p>
            <w:pPr>
              <w:jc w:val="center"/>
              <w:rPr>
                <w:rFonts w:hint="eastAsia" w:ascii="宋体" w:hAnsi="宋体"/>
                <w:b/>
                <w:sz w:val="20"/>
                <w:szCs w:val="20"/>
              </w:rPr>
            </w:pPr>
            <w:r>
              <w:rPr>
                <w:rFonts w:hint="eastAsia" w:ascii="宋体" w:hAnsi="宋体"/>
                <w:b/>
                <w:sz w:val="20"/>
                <w:szCs w:val="20"/>
              </w:rPr>
              <w:t>交货及付款要求</w:t>
            </w:r>
          </w:p>
        </w:tc>
        <w:tc>
          <w:tcPr>
            <w:tcW w:w="5867" w:type="dxa"/>
            <w:vAlign w:val="center"/>
          </w:tcPr>
          <w:p>
            <w:pPr>
              <w:pageBreakBefore w:val="0"/>
              <w:kinsoku/>
              <w:wordWrap/>
              <w:overflowPunct/>
              <w:topLinePunct w:val="0"/>
              <w:autoSpaceDE/>
              <w:autoSpaceDN/>
              <w:bidi w:val="0"/>
              <w:spacing w:line="560" w:lineRule="exact"/>
              <w:rPr>
                <w:rFonts w:hint="eastAsia" w:eastAsia="宋体"/>
                <w:lang w:val="en-US" w:eastAsia="zh-CN"/>
              </w:rPr>
            </w:pPr>
            <w:r>
              <w:rPr>
                <w:rFonts w:hint="eastAsia"/>
                <w:lang w:val="en-US" w:eastAsia="zh-CN"/>
              </w:rPr>
              <w:t>1.</w:t>
            </w:r>
            <w:r>
              <w:rPr>
                <w:rFonts w:hint="eastAsia"/>
              </w:rPr>
              <w:t>履约时间和地点：供应商在</w:t>
            </w:r>
            <w:r>
              <w:rPr>
                <w:rFonts w:hint="eastAsia"/>
                <w:lang w:eastAsia="zh-CN"/>
              </w:rPr>
              <w:t>中标后</w:t>
            </w:r>
            <w:r>
              <w:rPr>
                <w:rFonts w:hint="eastAsia"/>
                <w:lang w:val="en-US" w:eastAsia="zh-CN"/>
              </w:rPr>
              <w:t>5</w:t>
            </w:r>
            <w:r>
              <w:rPr>
                <w:rFonts w:hint="eastAsia"/>
              </w:rPr>
              <w:t>天内交货，交货地点为</w:t>
            </w:r>
            <w:r>
              <w:rPr>
                <w:rFonts w:hint="eastAsia"/>
                <w:lang w:eastAsia="zh-CN"/>
              </w:rPr>
              <w:t>：深圳市南山区桃园街道龙井路</w:t>
            </w:r>
            <w:r>
              <w:rPr>
                <w:rFonts w:hint="eastAsia"/>
                <w:lang w:val="en-US" w:eastAsia="zh-CN"/>
              </w:rPr>
              <w:t>699号侦查大队</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jc w:val="center"/>
              <w:rPr>
                <w:rFonts w:hint="eastAsia" w:ascii="宋体" w:hAnsi="宋体"/>
                <w:b/>
                <w:sz w:val="20"/>
                <w:szCs w:val="20"/>
              </w:rPr>
            </w:pPr>
          </w:p>
        </w:tc>
        <w:tc>
          <w:tcPr>
            <w:tcW w:w="5867" w:type="dxa"/>
            <w:vAlign w:val="center"/>
          </w:tcPr>
          <w:p>
            <w:pPr>
              <w:pageBreakBefore w:val="0"/>
              <w:kinsoku/>
              <w:wordWrap/>
              <w:overflowPunct/>
              <w:topLinePunct w:val="0"/>
              <w:autoSpaceDE/>
              <w:autoSpaceDN/>
              <w:bidi w:val="0"/>
              <w:spacing w:line="560" w:lineRule="exact"/>
              <w:rPr>
                <w:rFonts w:ascii="仿宋_GB2312" w:hAnsi="仿宋" w:eastAsia="仿宋_GB2312" w:cs="仿宋"/>
                <w:color w:val="auto"/>
                <w:sz w:val="32"/>
                <w:szCs w:val="32"/>
                <w:highlight w:val="none"/>
              </w:rPr>
            </w:pPr>
            <w:r>
              <w:rPr>
                <w:rFonts w:hint="eastAsia"/>
              </w:rPr>
              <w:t>2</w:t>
            </w:r>
            <w:r>
              <w:t>.</w:t>
            </w:r>
            <w:r>
              <w:rPr>
                <w:rFonts w:hint="eastAsia"/>
              </w:rPr>
              <w:t>付款期限和方式：</w:t>
            </w:r>
            <w:r>
              <w:rPr>
                <w:rFonts w:hint="eastAsia"/>
                <w:lang w:eastAsia="zh-CN"/>
              </w:rPr>
              <w:t>采购方收到货物、验收合格后，</w:t>
            </w:r>
            <w:r>
              <w:rPr>
                <w:rFonts w:hint="eastAsia"/>
                <w:lang w:val="en-US" w:eastAsia="zh-CN"/>
              </w:rPr>
              <w:t>5个工作日内</w:t>
            </w:r>
            <w:r>
              <w:rPr>
                <w:rFonts w:hint="eastAsia"/>
                <w:lang w:eastAsia="zh-CN"/>
              </w:rPr>
              <w:t>向供应商一次性</w:t>
            </w:r>
            <w:r>
              <w:rPr>
                <w:rFonts w:hint="eastAsia"/>
              </w:rPr>
              <w:t>支付</w:t>
            </w:r>
            <w:r>
              <w:rPr>
                <w:rFonts w:hint="eastAsia"/>
                <w:lang w:eastAsia="zh-CN"/>
              </w:rPr>
              <w:t>项目全款</w:t>
            </w:r>
            <w:r>
              <w:rPr>
                <w:rFonts w:hint="eastAsia"/>
              </w:rPr>
              <w:t>。</w:t>
            </w:r>
          </w:p>
          <w:p>
            <w:pP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rPr>
            </w:pPr>
            <w:r>
              <w:rPr>
                <w:rFonts w:hint="eastAsia" w:ascii="宋体" w:hAnsi="宋体"/>
                <w:b/>
                <w:sz w:val="20"/>
                <w:szCs w:val="20"/>
              </w:rPr>
              <w:t>3</w:t>
            </w:r>
          </w:p>
        </w:tc>
        <w:tc>
          <w:tcPr>
            <w:tcW w:w="1788" w:type="dxa"/>
            <w:vMerge w:val="restar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5867" w:type="dxa"/>
          </w:tcPr>
          <w:p>
            <w:pPr>
              <w:pageBreakBefore w:val="0"/>
              <w:kinsoku/>
              <w:wordWrap/>
              <w:overflowPunct/>
              <w:topLinePunct w:val="0"/>
              <w:autoSpaceDE/>
              <w:autoSpaceDN/>
              <w:bidi w:val="0"/>
              <w:spacing w:line="560" w:lineRule="exact"/>
              <w:rPr>
                <w:rFonts w:hint="eastAsia" w:ascii="宋体" w:hAnsi="宋体" w:cs="宋体"/>
                <w:color w:val="000000"/>
                <w:sz w:val="20"/>
                <w:szCs w:val="20"/>
              </w:rPr>
            </w:pPr>
            <w:r>
              <w:rPr>
                <w:rFonts w:hint="eastAsia"/>
                <w:lang w:eastAsia="zh-CN"/>
              </w:rPr>
              <w:t>货物必须满足以下条件后方可被用户方接受：（1）设备全新,外观无伤痕变形或明显修饰痕迹。（2）货物已按规定数量移交完毕。（3）货物符合采购文件要求及响应文件提供的技术参数。（4）由采购人按采购文件、响应文件约定的要求和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jc w:val="center"/>
              <w:rPr>
                <w:rFonts w:hint="eastAsia" w:ascii="宋体" w:hAnsi="宋体" w:cs="宋体"/>
                <w:b/>
                <w:color w:val="000000"/>
                <w:sz w:val="20"/>
                <w:szCs w:val="20"/>
              </w:rPr>
            </w:pPr>
          </w:p>
        </w:tc>
        <w:tc>
          <w:tcPr>
            <w:tcW w:w="5867" w:type="dxa"/>
          </w:tcPr>
          <w:p>
            <w:pPr>
              <w:rPr>
                <w:bCs/>
                <w:szCs w:val="21"/>
              </w:rPr>
            </w:pPr>
            <w:r>
              <w:rPr>
                <w:rFonts w:hint="eastAsia"/>
                <w:bCs/>
                <w:szCs w:val="21"/>
              </w:rPr>
              <w:t>3.2当满足以下条件时，采购人才向中标</w:t>
            </w:r>
            <w:r>
              <w:rPr>
                <w:rFonts w:hint="eastAsia"/>
                <w:bCs/>
                <w:szCs w:val="21"/>
                <w:lang w:eastAsia="zh-CN"/>
              </w:rPr>
              <w:t>供应商</w:t>
            </w:r>
            <w:r>
              <w:rPr>
                <w:rFonts w:hint="eastAsia"/>
                <w:bCs/>
                <w:szCs w:val="21"/>
              </w:rPr>
              <w:t>签发货物验收报告：</w:t>
            </w:r>
          </w:p>
          <w:p>
            <w:pPr>
              <w:tabs>
                <w:tab w:val="left" w:pos="1260"/>
              </w:tabs>
              <w:rPr>
                <w:bCs/>
                <w:szCs w:val="21"/>
              </w:rPr>
            </w:pPr>
            <w:r>
              <w:rPr>
                <w:bCs/>
                <w:szCs w:val="21"/>
              </w:rPr>
              <w:t>a</w:t>
            </w:r>
            <w:r>
              <w:rPr>
                <w:rFonts w:hint="eastAsia"/>
                <w:bCs/>
                <w:szCs w:val="21"/>
              </w:rPr>
              <w:t>、中标人已按照规定提供了全部产品及完整的技术资料。</w:t>
            </w:r>
          </w:p>
          <w:p>
            <w:pPr>
              <w:tabs>
                <w:tab w:val="left" w:pos="1260"/>
              </w:tabs>
              <w:rPr>
                <w:bCs/>
                <w:szCs w:val="21"/>
              </w:rPr>
            </w:pPr>
            <w:r>
              <w:rPr>
                <w:bCs/>
                <w:szCs w:val="21"/>
              </w:rPr>
              <w:t>b</w:t>
            </w:r>
            <w:r>
              <w:rPr>
                <w:rFonts w:hint="eastAsia"/>
                <w:bCs/>
                <w:szCs w:val="21"/>
              </w:rPr>
              <w:t>、货物符合招标文件技术规格书的要求，性能满足要求。</w:t>
            </w:r>
          </w:p>
          <w:p>
            <w:pPr>
              <w:tabs>
                <w:tab w:val="left" w:pos="1260"/>
              </w:tabs>
              <w:rPr>
                <w:bCs/>
                <w:szCs w:val="21"/>
              </w:rPr>
            </w:pPr>
            <w:r>
              <w:rPr>
                <w:bCs/>
                <w:szCs w:val="21"/>
              </w:rPr>
              <w:t>c</w:t>
            </w:r>
            <w:r>
              <w:rPr>
                <w:rFonts w:hint="eastAsia"/>
                <w:bCs/>
                <w:szCs w:val="21"/>
              </w:rPr>
              <w:t>、货物具备产品合格证。</w:t>
            </w:r>
          </w:p>
          <w:p>
            <w:pPr>
              <w:tabs>
                <w:tab w:val="left" w:pos="12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jc w:val="center"/>
              <w:rPr>
                <w:rFonts w:hint="eastAsia" w:ascii="宋体" w:hAnsi="宋体" w:cs="宋体"/>
                <w:b/>
                <w:color w:val="000000"/>
                <w:sz w:val="20"/>
                <w:szCs w:val="20"/>
              </w:rPr>
            </w:pPr>
          </w:p>
        </w:tc>
        <w:tc>
          <w:tcPr>
            <w:tcW w:w="586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pPr>
              <w:jc w:val="center"/>
              <w:rPr>
                <w:rFonts w:hint="eastAsia" w:ascii="宋体" w:hAnsi="宋体"/>
                <w:b/>
                <w:sz w:val="20"/>
                <w:szCs w:val="20"/>
              </w:rPr>
            </w:pPr>
            <w:r>
              <w:rPr>
                <w:rFonts w:hint="eastAsia" w:ascii="宋体" w:hAnsi="宋体"/>
                <w:b/>
                <w:sz w:val="20"/>
                <w:szCs w:val="20"/>
              </w:rPr>
              <w:t>4</w:t>
            </w:r>
          </w:p>
        </w:tc>
        <w:tc>
          <w:tcPr>
            <w:tcW w:w="1788" w:type="dxa"/>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5867" w:type="dxa"/>
            <w:vAlign w:val="center"/>
          </w:tcPr>
          <w:p>
            <w:pPr>
              <w:rPr>
                <w:rFonts w:hint="eastAsia" w:ascii="宋体" w:hAnsi="宋体" w:cs="宋体"/>
                <w:color w:val="000000"/>
                <w:sz w:val="20"/>
                <w:szCs w:val="20"/>
              </w:rPr>
            </w:pPr>
            <w:r>
              <w:rPr>
                <w:rFonts w:hint="eastAsia"/>
                <w:bCs/>
                <w:szCs w:val="21"/>
              </w:rPr>
              <w:t>因货物的质量问题发生争议的，应当邀请国家认可的质量检测机构对货物质量进行鉴定。货物符合标准的，鉴定费由</w:t>
            </w:r>
            <w:r>
              <w:rPr>
                <w:rFonts w:hint="eastAsia"/>
                <w:bCs/>
                <w:szCs w:val="21"/>
                <w:lang w:eastAsia="zh-CN"/>
              </w:rPr>
              <w:t>采购方</w:t>
            </w:r>
            <w:r>
              <w:rPr>
                <w:rFonts w:hint="eastAsia"/>
                <w:bCs/>
                <w:szCs w:val="21"/>
              </w:rPr>
              <w:t>承担；货物不符合质量标准的，鉴定费由</w:t>
            </w:r>
            <w:r>
              <w:rPr>
                <w:rFonts w:hint="eastAsia"/>
                <w:bCs/>
                <w:szCs w:val="21"/>
                <w:lang w:eastAsia="zh-CN"/>
              </w:rPr>
              <w:t>供应商</w:t>
            </w:r>
            <w:r>
              <w:rPr>
                <w:rFonts w:hint="eastAsia"/>
                <w:bCs/>
                <w:szCs w:val="21"/>
              </w:rPr>
              <w:t>承担。</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rPr>
            </w:pPr>
            <w:r>
              <w:rPr>
                <w:rFonts w:hint="eastAsia" w:ascii="宋体" w:hAnsi="宋体"/>
                <w:b/>
                <w:sz w:val="20"/>
                <w:szCs w:val="20"/>
              </w:rPr>
              <w:t>5</w:t>
            </w:r>
          </w:p>
        </w:tc>
        <w:tc>
          <w:tcPr>
            <w:tcW w:w="1788" w:type="dxa"/>
            <w:vMerge w:val="restart"/>
            <w:vAlign w:val="center"/>
          </w:tcPr>
          <w:p>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5867" w:type="dxa"/>
            <w:vAlign w:val="center"/>
          </w:tcPr>
          <w:p>
            <w:pPr>
              <w:rPr>
                <w:rFonts w:hint="eastAsia" w:ascii="宋体" w:hAnsi="宋体"/>
                <w:bCs/>
                <w:color w:val="000000"/>
                <w:szCs w:val="21"/>
              </w:rPr>
            </w:pPr>
            <w:r>
              <w:rPr>
                <w:rFonts w:hint="eastAsia" w:ascii="宋体" w:hAnsi="宋体" w:cs="宋体"/>
                <w:color w:val="000000"/>
                <w:sz w:val="20"/>
                <w:szCs w:val="20"/>
              </w:rPr>
              <w:t>5.1 投标供应商须在</w:t>
            </w:r>
            <w:r>
              <w:rPr>
                <w:rFonts w:hint="eastAsia" w:ascii="宋体" w:hAnsi="宋体" w:cs="宋体"/>
                <w:color w:val="000000"/>
                <w:sz w:val="20"/>
                <w:szCs w:val="20"/>
                <w:lang w:eastAsia="zh-CN"/>
              </w:rPr>
              <w:t>中标</w:t>
            </w:r>
            <w:r>
              <w:rPr>
                <w:rFonts w:hint="eastAsia" w:ascii="宋体" w:hAnsi="宋体" w:cs="宋体"/>
                <w:color w:val="000000"/>
                <w:sz w:val="20"/>
                <w:szCs w:val="20"/>
              </w:rPr>
              <w:t>之日起 3天内向采购人提供设备的运行、安装、使用环境要求。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rPr>
            </w:pPr>
          </w:p>
        </w:tc>
        <w:tc>
          <w:tcPr>
            <w:tcW w:w="1788" w:type="dxa"/>
            <w:vMerge w:val="continue"/>
            <w:vAlign w:val="center"/>
          </w:tcPr>
          <w:p>
            <w:pPr>
              <w:jc w:val="center"/>
              <w:rPr>
                <w:rFonts w:hint="eastAsia" w:ascii="宋体" w:hAnsi="宋体"/>
                <w:b/>
              </w:rPr>
            </w:pPr>
          </w:p>
        </w:tc>
        <w:tc>
          <w:tcPr>
            <w:tcW w:w="5867" w:type="dxa"/>
            <w:vAlign w:val="center"/>
          </w:tcPr>
          <w:p>
            <w:pPr>
              <w:tabs>
                <w:tab w:val="left" w:pos="1260"/>
              </w:tabs>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rPr>
            </w:pPr>
            <w:r>
              <w:rPr>
                <w:rFonts w:hint="eastAsia" w:ascii="宋体" w:hAnsi="宋体"/>
                <w:b/>
                <w:sz w:val="20"/>
                <w:szCs w:val="20"/>
              </w:rPr>
              <w:t>6</w:t>
            </w:r>
          </w:p>
        </w:tc>
        <w:tc>
          <w:tcPr>
            <w:tcW w:w="1788" w:type="dxa"/>
            <w:vMerge w:val="restart"/>
            <w:vAlign w:val="center"/>
          </w:tcPr>
          <w:p>
            <w:pPr>
              <w:jc w:val="center"/>
              <w:rPr>
                <w:rFonts w:hint="eastAsia" w:ascii="宋体" w:hAnsi="宋体"/>
                <w:b/>
                <w:sz w:val="20"/>
                <w:szCs w:val="20"/>
              </w:rPr>
            </w:pPr>
            <w:r>
              <w:rPr>
                <w:rFonts w:ascii="宋体" w:hAnsi="宋体"/>
                <w:b/>
                <w:sz w:val="20"/>
                <w:szCs w:val="20"/>
              </w:rPr>
              <w:t>培训</w:t>
            </w:r>
          </w:p>
        </w:tc>
        <w:tc>
          <w:tcPr>
            <w:tcW w:w="5867" w:type="dxa"/>
          </w:tcPr>
          <w:p>
            <w:pPr>
              <w:widowControl/>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sz w:val="20"/>
                <w:szCs w:val="20"/>
              </w:rPr>
            </w:pPr>
          </w:p>
        </w:tc>
        <w:tc>
          <w:tcPr>
            <w:tcW w:w="1788" w:type="dxa"/>
            <w:vMerge w:val="continue"/>
            <w:vAlign w:val="center"/>
          </w:tcPr>
          <w:p>
            <w:pPr>
              <w:rPr>
                <w:rFonts w:hint="eastAsia" w:ascii="宋体" w:hAnsi="宋体"/>
                <w:b/>
                <w:sz w:val="20"/>
                <w:szCs w:val="20"/>
              </w:rPr>
            </w:pPr>
          </w:p>
        </w:tc>
        <w:tc>
          <w:tcPr>
            <w:tcW w:w="5867" w:type="dxa"/>
          </w:tcPr>
          <w:p>
            <w:pPr>
              <w:widowControl/>
              <w:jc w:val="left"/>
              <w:rPr>
                <w:rFonts w:hint="eastAsia" w:ascii="宋体" w:hAnsi="宋体" w:cs="宋体"/>
                <w:color w:val="000000"/>
                <w:sz w:val="20"/>
                <w:szCs w:val="20"/>
              </w:rPr>
            </w:pPr>
            <w:r>
              <w:rPr>
                <w:rFonts w:hint="eastAsia" w:ascii="宋体" w:hAnsi="宋体" w:cs="宋体"/>
                <w:color w:val="000000"/>
                <w:sz w:val="20"/>
                <w:szCs w:val="20"/>
              </w:rPr>
              <w:t>6.2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rFonts w:hint="eastAsia" w:ascii="宋体" w:hAnsi="宋体"/>
                <w:b/>
                <w:sz w:val="20"/>
                <w:szCs w:val="20"/>
              </w:rPr>
            </w:pPr>
            <w:r>
              <w:rPr>
                <w:rFonts w:hint="eastAsia" w:ascii="宋体" w:hAnsi="宋体"/>
                <w:b/>
                <w:sz w:val="20"/>
                <w:szCs w:val="20"/>
              </w:rPr>
              <w:t>7</w:t>
            </w:r>
          </w:p>
        </w:tc>
        <w:tc>
          <w:tcPr>
            <w:tcW w:w="1788" w:type="dxa"/>
            <w:vMerge w:val="restart"/>
            <w:vAlign w:val="center"/>
          </w:tcPr>
          <w:p>
            <w:pPr>
              <w:jc w:val="center"/>
              <w:rPr>
                <w:rFonts w:hint="eastAsia" w:ascii="宋体" w:hAnsi="宋体"/>
                <w:b/>
                <w:sz w:val="20"/>
                <w:szCs w:val="20"/>
              </w:rPr>
            </w:pPr>
            <w:r>
              <w:rPr>
                <w:rFonts w:ascii="宋体" w:hAnsi="宋体"/>
                <w:b/>
                <w:sz w:val="20"/>
                <w:szCs w:val="20"/>
              </w:rPr>
              <w:t>知识产权</w:t>
            </w:r>
          </w:p>
        </w:tc>
        <w:tc>
          <w:tcPr>
            <w:tcW w:w="5867" w:type="dxa"/>
          </w:tcPr>
          <w:p>
            <w:r>
              <w:rPr>
                <w:rFonts w:hint="eastAsia" w:ascii="宋体" w:hAnsi="宋体" w:cs="宋体"/>
                <w:color w:val="000000"/>
                <w:sz w:val="20"/>
                <w:szCs w:val="20"/>
              </w:rPr>
              <w:t>7.1</w:t>
            </w:r>
            <w:r>
              <w:rPr>
                <w:rFonts w:hint="eastAsia" w:ascii="宋体" w:hAnsi="宋体" w:cs="宋体"/>
                <w:color w:val="000000"/>
                <w:sz w:val="20"/>
                <w:szCs w:val="20"/>
                <w:lang w:eastAsia="zh-CN"/>
              </w:rPr>
              <w:t>供应商</w:t>
            </w:r>
            <w:r>
              <w:rPr>
                <w:rFonts w:hint="eastAsia" w:ascii="宋体" w:hAnsi="宋体" w:cs="宋体"/>
                <w:color w:val="000000"/>
                <w:sz w:val="20"/>
                <w:szCs w:val="20"/>
              </w:rPr>
              <w:t>保证</w:t>
            </w:r>
            <w:r>
              <w:rPr>
                <w:rFonts w:hint="eastAsia" w:ascii="宋体" w:hAnsi="宋体" w:cs="宋体"/>
                <w:color w:val="000000"/>
                <w:sz w:val="20"/>
                <w:szCs w:val="20"/>
                <w:lang w:eastAsia="zh-CN"/>
              </w:rPr>
              <w:t>采购方</w:t>
            </w:r>
            <w:r>
              <w:rPr>
                <w:rFonts w:hint="eastAsia" w:ascii="宋体" w:hAnsi="宋体" w:cs="宋体"/>
                <w:color w:val="000000"/>
                <w:sz w:val="20"/>
                <w:szCs w:val="20"/>
              </w:rPr>
              <w:t>在使用</w:t>
            </w:r>
            <w:r>
              <w:rPr>
                <w:rFonts w:hint="eastAsia" w:ascii="宋体" w:hAnsi="宋体" w:cs="宋体"/>
                <w:color w:val="000000"/>
                <w:sz w:val="20"/>
                <w:szCs w:val="20"/>
                <w:lang w:eastAsia="zh-CN"/>
              </w:rPr>
              <w:t>该</w:t>
            </w:r>
            <w:r>
              <w:rPr>
                <w:rFonts w:hint="eastAsia" w:ascii="宋体" w:hAnsi="宋体" w:cs="宋体"/>
                <w:color w:val="000000"/>
                <w:sz w:val="20"/>
                <w:szCs w:val="20"/>
              </w:rPr>
              <w:t>货物或货物的任何一部分时，不会产生因第三方提出的包括但不限于侵犯其专利权、商标权、工业设计权等知识产权和侵犯其所有权而引发的纠纷。如有纠纷，</w:t>
            </w:r>
            <w:r>
              <w:rPr>
                <w:rFonts w:hint="eastAsia" w:ascii="宋体" w:hAnsi="宋体" w:cs="宋体"/>
                <w:color w:val="000000"/>
                <w:sz w:val="20"/>
                <w:szCs w:val="20"/>
                <w:lang w:eastAsia="zh-CN"/>
              </w:rPr>
              <w:t>供应商</w:t>
            </w:r>
            <w:r>
              <w:rPr>
                <w:rFonts w:hint="eastAsia" w:ascii="宋体" w:hAnsi="宋体" w:cs="宋体"/>
                <w:color w:val="000000"/>
                <w:sz w:val="20"/>
                <w:szCs w:val="20"/>
              </w:rPr>
              <w:t>应承担全部责任。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rFonts w:hint="eastAsia" w:ascii="宋体" w:hAnsi="宋体"/>
                <w:b/>
              </w:rPr>
            </w:pPr>
          </w:p>
        </w:tc>
        <w:tc>
          <w:tcPr>
            <w:tcW w:w="1788" w:type="dxa"/>
            <w:vMerge w:val="continue"/>
            <w:vAlign w:val="center"/>
          </w:tcPr>
          <w:p>
            <w:pPr>
              <w:rPr>
                <w:rFonts w:hint="eastAsia" w:ascii="宋体" w:hAnsi="宋体"/>
                <w:b/>
              </w:rPr>
            </w:pPr>
          </w:p>
        </w:tc>
        <w:tc>
          <w:tcPr>
            <w:tcW w:w="5867" w:type="dxa"/>
          </w:tcPr>
          <w:p>
            <w:pPr>
              <w:widowControl/>
              <w:jc w:val="left"/>
              <w:rPr>
                <w:rFonts w:hint="eastAsia" w:ascii="宋体" w:hAnsi="宋体" w:cs="宋体"/>
                <w:color w:val="000000"/>
                <w:sz w:val="20"/>
                <w:szCs w:val="20"/>
              </w:rPr>
            </w:pPr>
            <w:r>
              <w:rPr>
                <w:rFonts w:hint="eastAsia" w:ascii="宋体" w:hAnsi="宋体" w:cs="宋体"/>
                <w:color w:val="000000"/>
                <w:sz w:val="20"/>
                <w:szCs w:val="20"/>
              </w:rPr>
              <w:t>7.2采购人购买产品后，有权对该产品与其他设备进行配套、整合或适当改进，而免受侵犯专利权的起诉。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pPr>
              <w:jc w:val="center"/>
              <w:rPr>
                <w:b/>
              </w:rPr>
            </w:pPr>
            <w:r>
              <w:rPr>
                <w:rFonts w:hint="eastAsia"/>
                <w:b/>
              </w:rPr>
              <w:t>8</w:t>
            </w:r>
          </w:p>
        </w:tc>
        <w:tc>
          <w:tcPr>
            <w:tcW w:w="1788" w:type="dxa"/>
            <w:vMerge w:val="restart"/>
            <w:vAlign w:val="center"/>
          </w:tcPr>
          <w:p>
            <w:pPr>
              <w:jc w:val="center"/>
              <w:rPr>
                <w:rFonts w:hint="eastAsia" w:ascii="宋体" w:hAnsi="宋体"/>
                <w:b/>
                <w:color w:val="000000"/>
                <w:sz w:val="20"/>
                <w:szCs w:val="20"/>
              </w:rPr>
            </w:pPr>
            <w:r>
              <w:rPr>
                <w:rFonts w:hint="eastAsia"/>
                <w:b/>
              </w:rPr>
              <w:t>关于违约</w:t>
            </w:r>
          </w:p>
        </w:tc>
        <w:tc>
          <w:tcPr>
            <w:tcW w:w="5867" w:type="dxa"/>
          </w:tcPr>
          <w:p>
            <w:pPr>
              <w:widowControl/>
              <w:jc w:val="left"/>
              <w:rPr>
                <w:rFonts w:hint="eastAsia" w:ascii="宋体" w:hAnsi="宋体" w:cs="宋体"/>
                <w:bCs/>
                <w:color w:val="000000"/>
                <w:sz w:val="20"/>
                <w:szCs w:val="20"/>
              </w:rPr>
            </w:pPr>
            <w:r>
              <w:rPr>
                <w:rFonts w:hint="eastAsia" w:ascii="宋体" w:hAnsi="宋体" w:cs="宋体"/>
                <w:color w:val="000000"/>
                <w:sz w:val="20"/>
                <w:szCs w:val="20"/>
              </w:rPr>
              <w:t>8.1</w:t>
            </w:r>
            <w:r>
              <w:rPr>
                <w:rFonts w:hint="eastAsia" w:ascii="宋体" w:hAnsi="宋体" w:cs="宋体"/>
                <w:color w:val="000000"/>
                <w:sz w:val="20"/>
                <w:szCs w:val="20"/>
                <w:lang w:eastAsia="zh-CN"/>
              </w:rPr>
              <w:t>供应商</w:t>
            </w:r>
            <w:r>
              <w:rPr>
                <w:rFonts w:hint="eastAsia" w:ascii="宋体" w:hAnsi="宋体" w:cs="宋体"/>
                <w:color w:val="000000"/>
                <w:sz w:val="20"/>
                <w:szCs w:val="20"/>
              </w:rPr>
              <w:t>逾期交付货物的，每逾期1天，向</w:t>
            </w:r>
            <w:r>
              <w:rPr>
                <w:rFonts w:hint="eastAsia" w:ascii="宋体" w:hAnsi="宋体" w:cs="宋体"/>
                <w:color w:val="000000"/>
                <w:sz w:val="20"/>
                <w:szCs w:val="20"/>
                <w:lang w:eastAsia="zh-CN"/>
              </w:rPr>
              <w:t>采购方</w:t>
            </w:r>
            <w:r>
              <w:rPr>
                <w:rFonts w:hint="eastAsia" w:ascii="宋体" w:hAnsi="宋体" w:cs="宋体"/>
                <w:color w:val="000000"/>
                <w:sz w:val="20"/>
                <w:szCs w:val="20"/>
              </w:rPr>
              <w:t>偿付逾期交货部分货款总额的【3】‰的滞纳金。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b/>
              </w:rPr>
            </w:pPr>
          </w:p>
        </w:tc>
        <w:tc>
          <w:tcPr>
            <w:tcW w:w="1788" w:type="dxa"/>
            <w:vMerge w:val="continue"/>
            <w:vAlign w:val="center"/>
          </w:tcPr>
          <w:p>
            <w:pPr>
              <w:jc w:val="center"/>
              <w:rPr>
                <w:rFonts w:hint="eastAsia" w:ascii="宋体" w:hAnsi="宋体"/>
                <w:b/>
                <w:color w:val="000000"/>
                <w:sz w:val="20"/>
                <w:szCs w:val="20"/>
              </w:rPr>
            </w:pPr>
          </w:p>
        </w:tc>
        <w:tc>
          <w:tcPr>
            <w:tcW w:w="5867" w:type="dxa"/>
          </w:tcPr>
          <w:p>
            <w:pPr>
              <w:pageBreakBefore w:val="0"/>
              <w:numPr>
                <w:ilvl w:val="0"/>
                <w:numId w:val="0"/>
              </w:numPr>
              <w:kinsoku/>
              <w:wordWrap/>
              <w:overflowPunct/>
              <w:topLinePunct w:val="0"/>
              <w:autoSpaceDE/>
              <w:autoSpaceDN/>
              <w:bidi w:val="0"/>
              <w:spacing w:line="560" w:lineRule="exact"/>
              <w:rPr>
                <w:rFonts w:hint="eastAsia" w:ascii="宋体" w:hAnsi="宋体" w:cs="宋体"/>
                <w:bCs/>
                <w:color w:val="000000"/>
                <w:sz w:val="20"/>
                <w:szCs w:val="20"/>
              </w:rPr>
            </w:pPr>
            <w:r>
              <w:rPr>
                <w:rFonts w:hint="eastAsia"/>
                <w:bCs/>
              </w:rPr>
              <w:t>8.</w:t>
            </w:r>
            <w:r>
              <w:rPr>
                <w:rFonts w:hint="eastAsia" w:ascii="宋体" w:hAnsi="宋体" w:cs="宋体"/>
                <w:color w:val="000000"/>
                <w:sz w:val="20"/>
                <w:szCs w:val="20"/>
              </w:rPr>
              <w:t>2</w:t>
            </w:r>
            <w:r>
              <w:rPr>
                <w:rFonts w:hint="eastAsia" w:ascii="宋体" w:hAnsi="宋体" w:cs="宋体"/>
                <w:color w:val="000000"/>
                <w:sz w:val="20"/>
                <w:szCs w:val="20"/>
                <w:lang w:eastAsia="zh-CN"/>
              </w:rPr>
              <w:t>供应商</w:t>
            </w:r>
            <w:r>
              <w:rPr>
                <w:rFonts w:hint="eastAsia" w:ascii="宋体" w:hAnsi="宋体" w:cs="宋体"/>
                <w:color w:val="000000"/>
                <w:sz w:val="20"/>
                <w:szCs w:val="20"/>
              </w:rPr>
              <w:t>所交付的货物品种、型号、规格不符合规定的，</w:t>
            </w:r>
            <w:r>
              <w:rPr>
                <w:rFonts w:hint="eastAsia" w:ascii="宋体" w:hAnsi="宋体" w:cs="宋体"/>
                <w:color w:val="000000"/>
                <w:sz w:val="20"/>
                <w:szCs w:val="20"/>
                <w:lang w:eastAsia="zh-CN"/>
              </w:rPr>
              <w:t>采购方</w:t>
            </w:r>
            <w:r>
              <w:rPr>
                <w:rFonts w:hint="eastAsia" w:ascii="宋体" w:hAnsi="宋体" w:cs="宋体"/>
                <w:color w:val="000000"/>
                <w:sz w:val="20"/>
                <w:szCs w:val="20"/>
              </w:rPr>
              <w:t>有权拒收。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b/>
              </w:rPr>
            </w:pPr>
          </w:p>
        </w:tc>
        <w:tc>
          <w:tcPr>
            <w:tcW w:w="1788" w:type="dxa"/>
            <w:vMerge w:val="continue"/>
            <w:vAlign w:val="center"/>
          </w:tcPr>
          <w:p>
            <w:pPr>
              <w:jc w:val="center"/>
              <w:rPr>
                <w:rFonts w:hint="eastAsia" w:ascii="宋体" w:hAnsi="宋体"/>
                <w:b/>
                <w:color w:val="000000"/>
                <w:sz w:val="20"/>
                <w:szCs w:val="20"/>
              </w:rPr>
            </w:pPr>
          </w:p>
        </w:tc>
        <w:tc>
          <w:tcPr>
            <w:tcW w:w="5867" w:type="dxa"/>
          </w:tcPr>
          <w:p>
            <w:pPr>
              <w:pageBreakBefore w:val="0"/>
              <w:numPr>
                <w:ilvl w:val="0"/>
                <w:numId w:val="0"/>
              </w:numPr>
              <w:kinsoku/>
              <w:wordWrap/>
              <w:overflowPunct/>
              <w:topLinePunct w:val="0"/>
              <w:autoSpaceDE/>
              <w:autoSpaceDN/>
              <w:bidi w:val="0"/>
              <w:spacing w:line="560" w:lineRule="exact"/>
              <w:rPr>
                <w:rFonts w:hint="eastAsia" w:ascii="宋体" w:hAnsi="宋体" w:cs="宋体"/>
                <w:bCs/>
                <w:color w:val="000000"/>
                <w:sz w:val="20"/>
                <w:szCs w:val="20"/>
              </w:rPr>
            </w:pPr>
            <w:r>
              <w:rPr>
                <w:rFonts w:hint="eastAsia"/>
                <w:bCs/>
              </w:rPr>
              <w:t>8.3</w:t>
            </w:r>
            <w:r>
              <w:rPr>
                <w:rFonts w:hint="eastAsia" w:ascii="宋体" w:hAnsi="宋体" w:cs="宋体"/>
                <w:color w:val="000000"/>
                <w:sz w:val="20"/>
                <w:szCs w:val="20"/>
              </w:rPr>
              <w:t>在</w:t>
            </w:r>
            <w:r>
              <w:rPr>
                <w:rFonts w:hint="eastAsia" w:ascii="宋体" w:hAnsi="宋体" w:cs="宋体"/>
                <w:color w:val="000000"/>
                <w:sz w:val="20"/>
                <w:szCs w:val="20"/>
                <w:lang w:eastAsia="zh-CN"/>
              </w:rPr>
              <w:t>供应商</w:t>
            </w:r>
            <w:r>
              <w:rPr>
                <w:rFonts w:hint="eastAsia" w:ascii="宋体" w:hAnsi="宋体" w:cs="宋体"/>
                <w:color w:val="000000"/>
                <w:sz w:val="20"/>
                <w:szCs w:val="20"/>
              </w:rPr>
              <w:t>承诺的或国家规定的质量保证期内（取两者中最长的期限），如经</w:t>
            </w:r>
            <w:r>
              <w:rPr>
                <w:rFonts w:hint="eastAsia" w:ascii="宋体" w:hAnsi="宋体" w:cs="宋体"/>
                <w:color w:val="000000"/>
                <w:sz w:val="20"/>
                <w:szCs w:val="20"/>
                <w:lang w:eastAsia="zh-CN"/>
              </w:rPr>
              <w:t>供应商</w:t>
            </w:r>
            <w:r>
              <w:rPr>
                <w:rFonts w:hint="eastAsia" w:ascii="宋体" w:hAnsi="宋体" w:cs="宋体"/>
                <w:color w:val="000000"/>
                <w:sz w:val="20"/>
                <w:szCs w:val="20"/>
              </w:rPr>
              <w:t>两次维修或更换，货物仍不能达到约定的质量标准，</w:t>
            </w:r>
            <w:r>
              <w:rPr>
                <w:rFonts w:hint="eastAsia" w:ascii="宋体" w:hAnsi="宋体" w:cs="宋体"/>
                <w:color w:val="000000"/>
                <w:sz w:val="20"/>
                <w:szCs w:val="20"/>
                <w:lang w:eastAsia="zh-CN"/>
              </w:rPr>
              <w:t>采购方</w:t>
            </w:r>
            <w:r>
              <w:rPr>
                <w:rFonts w:hint="eastAsia" w:ascii="宋体" w:hAnsi="宋体" w:cs="宋体"/>
                <w:color w:val="000000"/>
                <w:sz w:val="20"/>
                <w:szCs w:val="20"/>
              </w:rPr>
              <w:t>有权退货，</w:t>
            </w:r>
            <w:r>
              <w:rPr>
                <w:rFonts w:hint="eastAsia" w:ascii="宋体" w:hAnsi="宋体" w:cs="宋体"/>
                <w:color w:val="000000"/>
                <w:sz w:val="20"/>
                <w:szCs w:val="20"/>
                <w:lang w:eastAsia="zh-CN"/>
              </w:rPr>
              <w:t>供应商</w:t>
            </w:r>
            <w:r>
              <w:rPr>
                <w:rFonts w:hint="eastAsia" w:ascii="宋体" w:hAnsi="宋体" w:cs="宋体"/>
                <w:color w:val="000000"/>
                <w:sz w:val="20"/>
                <w:szCs w:val="20"/>
              </w:rPr>
              <w:t>应退回全部货款。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pPr>
              <w:jc w:val="center"/>
              <w:rPr>
                <w:b/>
              </w:rPr>
            </w:pPr>
          </w:p>
        </w:tc>
        <w:tc>
          <w:tcPr>
            <w:tcW w:w="1788" w:type="dxa"/>
            <w:vMerge w:val="continue"/>
            <w:vAlign w:val="center"/>
          </w:tcPr>
          <w:p>
            <w:pPr>
              <w:jc w:val="center"/>
              <w:rPr>
                <w:rFonts w:hint="eastAsia" w:ascii="宋体" w:hAnsi="宋体"/>
                <w:b/>
                <w:color w:val="000000"/>
                <w:sz w:val="20"/>
                <w:szCs w:val="20"/>
              </w:rPr>
            </w:pPr>
          </w:p>
        </w:tc>
        <w:tc>
          <w:tcPr>
            <w:tcW w:w="5867" w:type="dxa"/>
          </w:tcPr>
          <w:p>
            <w:pPr>
              <w:rPr>
                <w:rFonts w:hint="eastAsia" w:ascii="宋体" w:hAnsi="宋体" w:cs="宋体"/>
                <w:bCs/>
                <w:color w:val="000000"/>
                <w:sz w:val="20"/>
                <w:szCs w:val="20"/>
              </w:rPr>
            </w:pPr>
            <w:r>
              <w:rPr>
                <w:rFonts w:hint="eastAsia"/>
                <w:bCs/>
              </w:rPr>
              <w:t>8.4……</w:t>
            </w:r>
          </w:p>
        </w:tc>
      </w:tr>
    </w:tbl>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9"/>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5"/>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5" w:name="_Hlk72092634"/>
      <w:r>
        <w:rPr>
          <w:rFonts w:hint="eastAsia"/>
        </w:rPr>
        <w:t>实质性条款响应情况表</w:t>
      </w:r>
      <w:bookmarkEnd w:id="5"/>
    </w:p>
    <w:p>
      <w:r>
        <w:rPr>
          <w:rFonts w:hint="eastAsia"/>
        </w:rPr>
        <w:t>六、技术要求偏离表</w:t>
      </w:r>
    </w:p>
    <w:p>
      <w:r>
        <w:rPr>
          <w:rFonts w:hint="eastAsia"/>
        </w:rPr>
        <w:t>七、商务要求偏离表</w:t>
      </w:r>
    </w:p>
    <w:p>
      <w:r>
        <w:rPr>
          <w:rFonts w:hint="eastAsia"/>
        </w:rPr>
        <w:t>八、报价表</w:t>
      </w:r>
    </w:p>
    <w:p>
      <w:r>
        <w:rPr>
          <w:rFonts w:hint="eastAsia"/>
        </w:rPr>
        <w:t>九、供应商认为需要提供的其它文件（如有）</w:t>
      </w:r>
    </w:p>
    <w:p>
      <w:pPr>
        <w:pStyle w:val="14"/>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一、</w:t>
      </w:r>
      <w:bookmarkStart w:id="6" w:name="_Hlk187676828"/>
      <w:r>
        <w:rPr>
          <w:rFonts w:hint="eastAsia" w:ascii="宋体" w:hAnsi="宋体"/>
          <w:b/>
          <w:sz w:val="30"/>
          <w:szCs w:val="30"/>
          <w:lang w:eastAsia="zh-CN"/>
        </w:rPr>
        <w:t>询价</w:t>
      </w:r>
      <w:r>
        <w:rPr>
          <w:rFonts w:hint="eastAsia" w:ascii="宋体" w:hAnsi="宋体"/>
          <w:b/>
          <w:sz w:val="30"/>
          <w:szCs w:val="30"/>
        </w:rPr>
        <w:t>承诺函</w:t>
      </w:r>
      <w:bookmarkEnd w:id="6"/>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7" w:name="_Hlk189743140"/>
      <w:r>
        <w:rPr>
          <w:rFonts w:hint="eastAsia"/>
          <w:szCs w:val="21"/>
        </w:rPr>
        <w:t>（</w:t>
      </w:r>
      <w:r>
        <w:rPr>
          <w:rFonts w:hint="eastAsia"/>
          <w:b/>
          <w:bCs/>
          <w:color w:val="FF0000"/>
          <w:szCs w:val="21"/>
        </w:rPr>
        <w:t>加盖单位公章，必填项</w:t>
      </w:r>
      <w:r>
        <w:rPr>
          <w:rFonts w:hint="eastAsia"/>
          <w:szCs w:val="21"/>
        </w:rPr>
        <w:t>）</w:t>
      </w:r>
      <w:bookmarkEnd w:id="7"/>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7"/>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8" w:name="_Hlk189743651"/>
            <w:r>
              <w:rPr>
                <w:rFonts w:hint="eastAsia" w:ascii="宋体" w:hAnsi="宋体" w:cs="宋体"/>
                <w:b/>
                <w:bCs/>
                <w:color w:val="FF0000"/>
                <w:spacing w:val="-4"/>
                <w:szCs w:val="21"/>
              </w:rPr>
              <w:t>法定代表人/单位负责人/主要经营负责人</w:t>
            </w:r>
            <w:bookmarkEnd w:id="8"/>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4"/>
        <w:ind w:firstLine="422" w:firstLineChars="200"/>
        <w:rPr>
          <w:rFonts w:ascii="宋体" w:hAnsi="宋体" w:eastAsia="宋体" w:cs="Times New Roman"/>
          <w:b/>
          <w:bCs/>
          <w:color w:val="auto"/>
          <w:kern w:val="2"/>
          <w:sz w:val="21"/>
        </w:rPr>
      </w:pP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4"/>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5"/>
        <w:jc w:val="center"/>
        <w:rPr>
          <w:rFonts w:hint="eastAsia" w:ascii="宋体" w:hAnsi="宋体"/>
          <w:sz w:val="30"/>
          <w:szCs w:val="30"/>
        </w:rPr>
      </w:pPr>
      <w:r>
        <w:rPr>
          <w:rFonts w:hint="eastAsia" w:ascii="宋体" w:hAnsi="宋体"/>
          <w:sz w:val="30"/>
          <w:szCs w:val="30"/>
        </w:rPr>
        <w:t>五、实质性条款响应情况表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9"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ascii="宋体" w:hAnsi="宋体" w:cs="宋体"/>
                <w:kern w:val="0"/>
                <w:szCs w:val="21"/>
                <w:lang w:eastAsia="zh-CN"/>
              </w:rPr>
              <w:t>确定中标供应商</w:t>
            </w:r>
            <w:r>
              <w:rPr>
                <w:rFonts w:hint="eastAsia" w:ascii="宋体" w:hAnsi="宋体" w:cs="宋体"/>
                <w:kern w:val="0"/>
                <w:szCs w:val="21"/>
              </w:rPr>
              <w:t>后</w:t>
            </w:r>
            <w:r>
              <w:rPr>
                <w:rFonts w:hint="eastAsia" w:ascii="宋体" w:hAnsi="宋体" w:cs="宋体"/>
                <w:kern w:val="0"/>
                <w:szCs w:val="21"/>
                <w:lang w:val="en-US" w:eastAsia="zh-CN"/>
              </w:rPr>
              <w:t>5日内</w:t>
            </w:r>
            <w:r>
              <w:rPr>
                <w:rFonts w:hint="eastAsia" w:ascii="宋体" w:hAnsi="宋体" w:cs="宋体"/>
                <w:kern w:val="0"/>
                <w:szCs w:val="21"/>
              </w:rPr>
              <w:t>（日历日）</w:t>
            </w:r>
            <w:r>
              <w:rPr>
                <w:rFonts w:hint="eastAsia" w:ascii="宋体" w:hAnsi="宋体" w:cs="宋体"/>
                <w:kern w:val="0"/>
                <w:szCs w:val="21"/>
                <w:lang w:eastAsia="zh-CN"/>
              </w:rPr>
              <w:t>，供应商需将所</w:t>
            </w:r>
            <w:r>
              <w:rPr>
                <w:rFonts w:hint="eastAsia" w:ascii="宋体" w:hAnsi="宋体" w:cs="宋体"/>
                <w:kern w:val="0"/>
                <w:szCs w:val="21"/>
              </w:rPr>
              <w:t>有</w:t>
            </w:r>
            <w:r>
              <w:rPr>
                <w:rFonts w:hint="eastAsia" w:ascii="宋体" w:hAnsi="宋体" w:cs="宋体"/>
                <w:kern w:val="0"/>
                <w:szCs w:val="21"/>
                <w:lang w:eastAsia="zh-CN"/>
              </w:rPr>
              <w:t>设备</w:t>
            </w:r>
            <w:r>
              <w:rPr>
                <w:rFonts w:hint="eastAsia" w:ascii="宋体" w:hAnsi="宋体" w:cs="宋体"/>
                <w:kern w:val="0"/>
                <w:szCs w:val="21"/>
              </w:rPr>
              <w:t>运抵</w:t>
            </w:r>
            <w:r>
              <w:rPr>
                <w:rFonts w:hint="eastAsia" w:ascii="宋体" w:hAnsi="宋体" w:cs="宋体"/>
                <w:kern w:val="0"/>
                <w:szCs w:val="21"/>
                <w:lang w:eastAsia="zh-CN"/>
              </w:rPr>
              <w:t>采购方指定地点</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widowControl/>
        <w:jc w:val="left"/>
        <w:rPr>
          <w:rFonts w:hint="eastAsia" w:ascii="宋体" w:hAnsi="宋体"/>
          <w:b/>
          <w:sz w:val="30"/>
          <w:szCs w:val="30"/>
        </w:rPr>
      </w:pPr>
      <w:r>
        <w:rPr>
          <w:rFonts w:hint="eastAsia"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pPr>
        <w:pStyle w:val="29"/>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1"/>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pPr>
              <w:widowControl/>
              <w:jc w:val="center"/>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rPr>
            </w:pPr>
          </w:p>
        </w:tc>
        <w:tc>
          <w:tcPr>
            <w:tcW w:w="1701" w:type="dxa"/>
            <w:vMerge w:val="continue"/>
            <w:vAlign w:val="center"/>
          </w:tcPr>
          <w:p>
            <w:pPr>
              <w:widowControl/>
              <w:jc w:val="left"/>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rPr>
            </w:pPr>
          </w:p>
        </w:tc>
        <w:tc>
          <w:tcPr>
            <w:tcW w:w="1701" w:type="dxa"/>
            <w:vMerge w:val="continue"/>
            <w:vAlign w:val="center"/>
          </w:tcPr>
          <w:p>
            <w:pPr>
              <w:widowControl/>
              <w:jc w:val="left"/>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bl>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10" w:name="_Hlk72094407"/>
      <w:r>
        <w:rPr>
          <w:rFonts w:hint="eastAsia"/>
          <w:bCs/>
          <w:szCs w:val="21"/>
        </w:rPr>
        <w:t>对应“用户需求书”中的“技术要求”章节</w:t>
      </w:r>
      <w:bookmarkEnd w:id="10"/>
      <w:r>
        <w:rPr>
          <w:rFonts w:hint="eastAsia"/>
          <w:bCs/>
          <w:szCs w:val="21"/>
        </w:rPr>
        <w:t>相关内容。</w:t>
      </w:r>
    </w:p>
    <w:p>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11" w:name="_Hlk72158270"/>
      <w:r>
        <w:rPr>
          <w:rFonts w:hint="eastAsia"/>
          <w:bCs/>
          <w:szCs w:val="21"/>
        </w:rPr>
        <w:t>“偏离情况”</w:t>
      </w:r>
      <w:bookmarkEnd w:id="11"/>
      <w:r>
        <w:rPr>
          <w:rFonts w:hint="eastAsia"/>
          <w:bCs/>
          <w:szCs w:val="21"/>
        </w:rPr>
        <w:t>一栏填写如实填写“正偏离”、“负偏离”或“无偏离”，其中：</w:t>
      </w:r>
      <w:bookmarkStart w:id="12" w:name="_Hlk72093866"/>
      <w:r>
        <w:rPr>
          <w:rFonts w:hint="eastAsia"/>
          <w:bCs/>
          <w:szCs w:val="21"/>
        </w:rPr>
        <w:t>“正偏离”表示“投标响应优于招标技术要求”，“负偏离”表示“投标响应不满足招标技术要求”，“无偏离”表示“投标响应与招标技术要求一致”</w:t>
      </w:r>
      <w:bookmarkEnd w:id="1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13" w:name="_Hlk72096106"/>
      <w:r>
        <w:rPr>
          <w:rFonts w:hint="eastAsia"/>
          <w:bCs/>
          <w:szCs w:val="21"/>
        </w:rPr>
        <w:t>证明资料条款响应要求</w:t>
      </w:r>
      <w:bookmarkEnd w:id="1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5" w:name="_Hlk73558164"/>
      <w:r>
        <w:rPr>
          <w:rFonts w:hint="eastAsia"/>
          <w:bCs/>
          <w:szCs w:val="21"/>
        </w:rPr>
        <w:t>且投标人在“偏离情况”一栏响应为“正偏离”或“无偏离”的，经采购人认定，将判定为负偏离。</w:t>
      </w:r>
      <w:bookmarkEnd w:id="14"/>
      <w:bookmarkEnd w:id="15"/>
    </w:p>
    <w:p>
      <w:pPr>
        <w:ind w:firstLine="420" w:firstLineChars="200"/>
        <w:rPr>
          <w:bCs/>
          <w:szCs w:val="21"/>
        </w:rPr>
      </w:pPr>
      <w:r>
        <w:rPr>
          <w:rFonts w:hint="eastAsia"/>
          <w:bCs/>
          <w:szCs w:val="21"/>
        </w:rPr>
        <w:t>6、</w:t>
      </w:r>
      <w:bookmarkStart w:id="16" w:name="_Hlk72096137"/>
      <w:r>
        <w:rPr>
          <w:rFonts w:hint="eastAsia"/>
          <w:bCs/>
          <w:szCs w:val="21"/>
        </w:rPr>
        <w:t>表后“证明资料”部分内容的编制</w:t>
      </w:r>
      <w:bookmarkEnd w:id="16"/>
      <w:r>
        <w:rPr>
          <w:rFonts w:hint="eastAsia"/>
          <w:bCs/>
          <w:szCs w:val="21"/>
        </w:rPr>
        <w:t>：提供的所有证明资料应当统一编号（排序），且证明资料的编号（顺序）、数量和名称（形式）均应与“说明”一栏所填内容保持一致（一一对应），以便采购人查看。</w:t>
      </w:r>
      <w:bookmarkStart w:id="17" w:name="_Hlk73558180"/>
      <w:r>
        <w:rPr>
          <w:rFonts w:hint="eastAsia"/>
          <w:bCs/>
          <w:szCs w:val="21"/>
        </w:rPr>
        <w:t>未按照招标文件要求在表后放置证明材料的供应商将承担不利后果，经采购人认定，相关技术要求将判定为负偏离。</w:t>
      </w:r>
      <w:bookmarkEnd w:id="17"/>
    </w:p>
    <w:p>
      <w:pPr>
        <w:ind w:firstLine="420" w:firstLineChars="200"/>
        <w:rPr>
          <w:bCs/>
          <w:szCs w:val="21"/>
        </w:rPr>
      </w:pPr>
      <w:r>
        <w:rPr>
          <w:rFonts w:hint="eastAsia"/>
          <w:bCs/>
          <w:szCs w:val="21"/>
        </w:rPr>
        <w:t>7、</w:t>
      </w:r>
      <w:bookmarkStart w:id="18" w:name="_Hlk72096176"/>
      <w:r>
        <w:rPr>
          <w:rFonts w:hint="eastAsia"/>
          <w:bCs/>
          <w:szCs w:val="21"/>
        </w:rPr>
        <w:t>证明资料的形式及其它具体要求</w:t>
      </w:r>
      <w:bookmarkEnd w:id="18"/>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（1）采购人有权对投标人的响应情况作出判断（评审结论）；</w:t>
      </w:r>
    </w:p>
    <w:p>
      <w:pPr>
        <w:ind w:firstLine="420" w:firstLineChars="200"/>
        <w:rPr>
          <w:bCs/>
          <w:szCs w:val="21"/>
        </w:rPr>
      </w:pPr>
      <w:r>
        <w:rPr>
          <w:rFonts w:hint="eastAsia"/>
          <w:bCs/>
          <w:szCs w:val="21"/>
        </w:rPr>
        <w:t>（2）</w:t>
      </w:r>
      <w:bookmarkStart w:id="19"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9"/>
    </w:p>
    <w:p>
      <w:pPr>
        <w:ind w:firstLine="482" w:firstLineChars="200"/>
        <w:rPr>
          <w:b/>
          <w:sz w:val="24"/>
        </w:rPr>
      </w:pPr>
    </w:p>
    <w:p>
      <w:pPr>
        <w:widowControl/>
        <w:jc w:val="left"/>
        <w:rPr>
          <w:rFonts w:hint="eastAsia" w:ascii="宋体" w:hAnsi="宋体"/>
          <w:b/>
          <w:sz w:val="30"/>
          <w:szCs w:val="30"/>
        </w:rPr>
      </w:pPr>
      <w:r>
        <w:rPr>
          <w:rFonts w:hint="eastAsia" w:ascii="宋体" w:hAnsi="宋体" w:cs="宋体"/>
          <w:b/>
          <w:szCs w:val="21"/>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pPr>
        <w:pStyle w:val="29"/>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1"/>
        <w:tblW w:w="5092" w:type="pct"/>
        <w:tblInd w:w="-152" w:type="dxa"/>
        <w:tblLayout w:type="autofit"/>
        <w:tblCellMar>
          <w:top w:w="0" w:type="dxa"/>
          <w:left w:w="108" w:type="dxa"/>
          <w:bottom w:w="0" w:type="dxa"/>
          <w:right w:w="108" w:type="dxa"/>
        </w:tblCellMar>
      </w:tblPr>
      <w:tblGrid>
        <w:gridCol w:w="777"/>
        <w:gridCol w:w="1644"/>
        <w:gridCol w:w="3137"/>
        <w:gridCol w:w="1040"/>
        <w:gridCol w:w="1040"/>
        <w:gridCol w:w="1041"/>
      </w:tblGrid>
      <w:tr>
        <w:tblPrEx>
          <w:tblCellMar>
            <w:top w:w="0" w:type="dxa"/>
            <w:left w:w="108" w:type="dxa"/>
            <w:bottom w:w="0" w:type="dxa"/>
            <w:right w:w="108" w:type="dxa"/>
          </w:tblCellMar>
        </w:tblPrEx>
        <w:trPr>
          <w:trHeight w:val="512" w:hRule="atLeast"/>
        </w:trPr>
        <w:tc>
          <w:tcPr>
            <w:tcW w:w="448" w:type="pct"/>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序号</w:t>
            </w:r>
          </w:p>
        </w:tc>
        <w:tc>
          <w:tcPr>
            <w:tcW w:w="94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商务需求项</w:t>
            </w:r>
          </w:p>
        </w:tc>
        <w:tc>
          <w:tcPr>
            <w:tcW w:w="180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招标商务要求</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rPr>
            </w:pPr>
            <w:r>
              <w:rPr>
                <w:rFonts w:hint="eastAsia" w:ascii="宋体" w:hAnsi="宋体" w:cs="宋体"/>
                <w:b/>
                <w:bCs/>
                <w:snapToGrid w:val="0"/>
                <w:kern w:val="0"/>
                <w:szCs w:val="21"/>
              </w:rPr>
              <w:t>应答条款</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rPr>
            </w:pPr>
            <w:r>
              <w:rPr>
                <w:rFonts w:hint="eastAsia" w:ascii="宋体" w:hAnsi="宋体" w:cs="宋体"/>
                <w:b/>
                <w:bCs/>
                <w:snapToGrid w:val="0"/>
                <w:kern w:val="0"/>
                <w:szCs w:val="21"/>
              </w:rPr>
              <w:t>偏离情况</w:t>
            </w:r>
          </w:p>
        </w:tc>
        <w:tc>
          <w:tcPr>
            <w:tcW w:w="59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rPr>
            </w:pPr>
            <w:r>
              <w:rPr>
                <w:rFonts w:hint="eastAsia" w:ascii="宋体" w:hAnsi="宋体" w:cs="宋体"/>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48" w:type="pct"/>
            <w:vAlign w:val="center"/>
          </w:tcPr>
          <w:p>
            <w:pPr>
              <w:jc w:val="center"/>
              <w:rPr>
                <w:bCs/>
              </w:rPr>
            </w:pPr>
            <w:r>
              <w:rPr>
                <w:rFonts w:hint="eastAsia"/>
                <w:bCs/>
              </w:rPr>
              <w:t>1</w:t>
            </w:r>
          </w:p>
        </w:tc>
        <w:tc>
          <w:tcPr>
            <w:tcW w:w="947" w:type="pct"/>
          </w:tcPr>
          <w:p>
            <w:pPr>
              <w:jc w:val="center"/>
            </w:pPr>
            <w:r>
              <w:rPr>
                <w:rFonts w:hint="eastAsia"/>
              </w:rPr>
              <w:t>维修响应及故障解决时间</w:t>
            </w:r>
          </w:p>
        </w:tc>
        <w:tc>
          <w:tcPr>
            <w:tcW w:w="1807" w:type="pct"/>
            <w:vAlign w:val="top"/>
          </w:tcPr>
          <w:p>
            <w:pPr>
              <w:rPr>
                <w:b/>
              </w:rPr>
            </w:pPr>
            <w:r>
              <w:rPr>
                <w:rFonts w:hint="eastAsia"/>
                <w:bCs/>
                <w:szCs w:val="21"/>
              </w:rPr>
              <w:t>在免费保修期内，一旦发生质量问题，中标</w:t>
            </w:r>
            <w:r>
              <w:rPr>
                <w:rFonts w:hint="eastAsia"/>
                <w:bCs/>
                <w:szCs w:val="21"/>
                <w:lang w:eastAsia="zh-CN"/>
              </w:rPr>
              <w:t>供应商</w:t>
            </w:r>
            <w:r>
              <w:rPr>
                <w:rFonts w:hint="eastAsia"/>
                <w:bCs/>
                <w:szCs w:val="21"/>
              </w:rPr>
              <w:t>保证在接到通知</w:t>
            </w:r>
            <w:r>
              <w:rPr>
                <w:rFonts w:hint="eastAsia"/>
                <w:bCs/>
                <w:szCs w:val="21"/>
                <w:lang w:val="en-US" w:eastAsia="zh-CN"/>
              </w:rPr>
              <w:t>12</w:t>
            </w:r>
            <w:r>
              <w:rPr>
                <w:rFonts w:hint="eastAsia"/>
                <w:bCs/>
                <w:szCs w:val="21"/>
              </w:rPr>
              <w:t>小时内赶到现场进行修理或更换</w:t>
            </w:r>
            <w:r>
              <w:rPr>
                <w:rFonts w:hint="eastAsia"/>
                <w:bCs/>
                <w:szCs w:val="21"/>
                <w:lang w:eastAsia="zh-CN"/>
              </w:rPr>
              <w:t>，</w:t>
            </w:r>
            <w:r>
              <w:rPr>
                <w:rFonts w:hint="eastAsia" w:ascii="宋体" w:hAnsi="宋体" w:cs="宋体"/>
                <w:color w:val="000000"/>
                <w:sz w:val="20"/>
                <w:szCs w:val="20"/>
              </w:rPr>
              <w:t>消除故障</w:t>
            </w:r>
            <w:r>
              <w:rPr>
                <w:rFonts w:hint="eastAsia"/>
                <w:bCs/>
                <w:szCs w:val="21"/>
              </w:rPr>
              <w:t>。</w:t>
            </w:r>
            <w:r>
              <w:rPr>
                <w:rFonts w:hint="eastAsia"/>
                <w:bCs/>
                <w:szCs w:val="21"/>
                <w:lang w:eastAsia="zh-CN"/>
              </w:rPr>
              <w:t>如遇与所供产品有关的质量问题</w:t>
            </w:r>
            <w:r>
              <w:rPr>
                <w:rFonts w:hint="eastAsia"/>
                <w:bCs/>
                <w:szCs w:val="21"/>
              </w:rPr>
              <w:t>供应商</w:t>
            </w:r>
            <w:r>
              <w:rPr>
                <w:rFonts w:hint="eastAsia"/>
                <w:bCs/>
                <w:szCs w:val="21"/>
                <w:lang w:eastAsia="zh-CN"/>
              </w:rPr>
              <w:t>应无条件更换。</w:t>
            </w:r>
          </w:p>
        </w:tc>
        <w:tc>
          <w:tcPr>
            <w:tcW w:w="599" w:type="pct"/>
          </w:tcPr>
          <w:p>
            <w:pPr>
              <w:rPr>
                <w:bCs/>
                <w:szCs w:val="21"/>
              </w:rPr>
            </w:pPr>
          </w:p>
        </w:tc>
        <w:tc>
          <w:tcPr>
            <w:tcW w:w="599" w:type="pct"/>
          </w:tcPr>
          <w:p>
            <w:pPr>
              <w:rPr>
                <w:bCs/>
                <w:szCs w:val="21"/>
              </w:rPr>
            </w:pPr>
          </w:p>
        </w:tc>
        <w:tc>
          <w:tcPr>
            <w:tcW w:w="597"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48" w:type="pct"/>
            <w:vMerge w:val="restart"/>
            <w:vAlign w:val="center"/>
          </w:tcPr>
          <w:p>
            <w:pPr>
              <w:jc w:val="center"/>
              <w:rPr>
                <w:szCs w:val="21"/>
              </w:rPr>
            </w:pPr>
            <w:r>
              <w:rPr>
                <w:rFonts w:hint="eastAsia"/>
                <w:szCs w:val="21"/>
              </w:rPr>
              <w:t>2</w:t>
            </w:r>
          </w:p>
        </w:tc>
        <w:tc>
          <w:tcPr>
            <w:tcW w:w="947" w:type="pct"/>
            <w:vMerge w:val="restart"/>
            <w:vAlign w:val="center"/>
          </w:tcPr>
          <w:p>
            <w:pPr>
              <w:jc w:val="center"/>
              <w:rPr>
                <w:szCs w:val="21"/>
              </w:rPr>
            </w:pPr>
            <w:r>
              <w:rPr>
                <w:rFonts w:hint="eastAsia"/>
                <w:szCs w:val="21"/>
              </w:rPr>
              <w:t>免费保修期</w:t>
            </w:r>
          </w:p>
        </w:tc>
        <w:tc>
          <w:tcPr>
            <w:tcW w:w="1807" w:type="pct"/>
            <w:vAlign w:val="top"/>
          </w:tcPr>
          <w:p>
            <w:pPr>
              <w:rPr>
                <w:b/>
                <w:szCs w:val="21"/>
              </w:rPr>
            </w:pPr>
            <w:r>
              <w:rPr>
                <w:rFonts w:hint="eastAsia"/>
                <w:bCs/>
                <w:szCs w:val="21"/>
              </w:rPr>
              <w:t>1</w:t>
            </w:r>
            <w:r>
              <w:rPr>
                <w:bCs/>
                <w:szCs w:val="21"/>
              </w:rPr>
              <w:t>.</w:t>
            </w:r>
            <w:r>
              <w:rPr>
                <w:rFonts w:hint="eastAsia"/>
                <w:bCs/>
                <w:szCs w:val="21"/>
              </w:rPr>
              <w:t xml:space="preserve">货物免费保修期 </w:t>
            </w:r>
            <w:r>
              <w:rPr>
                <w:rFonts w:hint="eastAsia"/>
                <w:bCs/>
                <w:szCs w:val="21"/>
                <w:lang w:val="en-US" w:eastAsia="zh-CN"/>
              </w:rPr>
              <w:t>1</w:t>
            </w:r>
            <w:r>
              <w:rPr>
                <w:rFonts w:hint="eastAsia"/>
                <w:bCs/>
                <w:szCs w:val="21"/>
              </w:rPr>
              <w:t xml:space="preserve"> 年，时间自最终验收合格并交付使用之日起计算。</w:t>
            </w:r>
          </w:p>
        </w:tc>
        <w:tc>
          <w:tcPr>
            <w:tcW w:w="599" w:type="pct"/>
          </w:tcPr>
          <w:p>
            <w:pPr>
              <w:rPr>
                <w:bCs/>
                <w:szCs w:val="21"/>
              </w:rPr>
            </w:pPr>
          </w:p>
        </w:tc>
        <w:tc>
          <w:tcPr>
            <w:tcW w:w="599" w:type="pct"/>
          </w:tcPr>
          <w:p>
            <w:pPr>
              <w:rPr>
                <w:bCs/>
                <w:szCs w:val="21"/>
              </w:rPr>
            </w:pPr>
          </w:p>
        </w:tc>
        <w:tc>
          <w:tcPr>
            <w:tcW w:w="597"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Merge w:val="continue"/>
            <w:vAlign w:val="center"/>
          </w:tcPr>
          <w:p>
            <w:pPr>
              <w:jc w:val="center"/>
              <w:rPr>
                <w:b/>
              </w:rPr>
            </w:pPr>
          </w:p>
        </w:tc>
        <w:tc>
          <w:tcPr>
            <w:tcW w:w="947" w:type="pct"/>
            <w:vMerge w:val="continue"/>
            <w:vAlign w:val="center"/>
          </w:tcPr>
          <w:p/>
        </w:tc>
        <w:tc>
          <w:tcPr>
            <w:tcW w:w="1807" w:type="pct"/>
            <w:vAlign w:val="center"/>
          </w:tcPr>
          <w:p>
            <w:pPr>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c>
          <w:tcPr>
            <w:tcW w:w="599" w:type="pct"/>
          </w:tcPr>
          <w:p>
            <w:pPr>
              <w:rPr>
                <w:bCs/>
                <w:szCs w:val="21"/>
              </w:rPr>
            </w:pPr>
          </w:p>
        </w:tc>
        <w:tc>
          <w:tcPr>
            <w:tcW w:w="599" w:type="pct"/>
          </w:tcPr>
          <w:p>
            <w:pPr>
              <w:rPr>
                <w:bCs/>
                <w:szCs w:val="21"/>
              </w:rPr>
            </w:pPr>
          </w:p>
        </w:tc>
        <w:tc>
          <w:tcPr>
            <w:tcW w:w="597"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8" w:type="pct"/>
            <w:vAlign w:val="center"/>
          </w:tcPr>
          <w:p>
            <w:pPr>
              <w:jc w:val="center"/>
              <w:rPr>
                <w:b/>
              </w:rPr>
            </w:pPr>
            <w:r>
              <w:rPr>
                <w:rFonts w:hint="eastAsia"/>
                <w:szCs w:val="21"/>
              </w:rPr>
              <w:t>3</w:t>
            </w:r>
          </w:p>
        </w:tc>
        <w:tc>
          <w:tcPr>
            <w:tcW w:w="947" w:type="pct"/>
            <w:vAlign w:val="center"/>
          </w:tcPr>
          <w:p>
            <w:pPr>
              <w:jc w:val="center"/>
              <w:rPr>
                <w:b/>
              </w:rPr>
            </w:pPr>
            <w:r>
              <w:rPr>
                <w:rFonts w:hint="eastAsia"/>
                <w:szCs w:val="21"/>
              </w:rPr>
              <w:t>技术文件</w:t>
            </w:r>
          </w:p>
        </w:tc>
        <w:tc>
          <w:tcPr>
            <w:tcW w:w="1807" w:type="pct"/>
            <w:vAlign w:val="center"/>
          </w:tcPr>
          <w:p>
            <w:pPr>
              <w:rPr>
                <w:bCs/>
              </w:rPr>
            </w:pPr>
            <w:r>
              <w:rPr>
                <w:rFonts w:hint="eastAsia"/>
                <w:bCs/>
              </w:rPr>
              <w:t>供应商应提供全套、完整的书面技术资料，包括仪器说明书、操作手册、简单维修说明、图纸等。</w:t>
            </w:r>
          </w:p>
        </w:tc>
        <w:tc>
          <w:tcPr>
            <w:tcW w:w="599" w:type="pct"/>
          </w:tcPr>
          <w:p>
            <w:pPr>
              <w:rPr>
                <w:bCs/>
              </w:rPr>
            </w:pPr>
          </w:p>
        </w:tc>
        <w:tc>
          <w:tcPr>
            <w:tcW w:w="599" w:type="pct"/>
          </w:tcPr>
          <w:p>
            <w:pPr>
              <w:rPr>
                <w:bCs/>
              </w:rPr>
            </w:pPr>
          </w:p>
        </w:tc>
        <w:tc>
          <w:tcPr>
            <w:tcW w:w="597"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8" w:type="pct"/>
            <w:vAlign w:val="center"/>
          </w:tcPr>
          <w:p>
            <w:pPr>
              <w:jc w:val="center"/>
              <w:rPr>
                <w:bCs/>
              </w:rPr>
            </w:pPr>
            <w:r>
              <w:rPr>
                <w:rFonts w:hint="eastAsia"/>
                <w:bCs/>
              </w:rPr>
              <w:t>4</w:t>
            </w:r>
          </w:p>
        </w:tc>
        <w:tc>
          <w:tcPr>
            <w:tcW w:w="947" w:type="pct"/>
            <w:vAlign w:val="center"/>
          </w:tcPr>
          <w:p>
            <w:pPr>
              <w:jc w:val="center"/>
              <w:rPr>
                <w:bCs/>
              </w:rPr>
            </w:pPr>
            <w:r>
              <w:rPr>
                <w:rFonts w:hint="eastAsia"/>
                <w:szCs w:val="21"/>
              </w:rPr>
              <w:t>安装调试</w:t>
            </w:r>
          </w:p>
        </w:tc>
        <w:tc>
          <w:tcPr>
            <w:tcW w:w="1807" w:type="pct"/>
            <w:vAlign w:val="center"/>
          </w:tcPr>
          <w:p>
            <w:pPr>
              <w:rPr>
                <w:bCs/>
                <w:szCs w:val="21"/>
              </w:rPr>
            </w:pPr>
            <w:r>
              <w:rPr>
                <w:rFonts w:hint="eastAsia"/>
                <w:bCs/>
              </w:rPr>
              <w:t>派有经验的技术人员到现场进行安装、调试，直到设备正常使用。</w:t>
            </w:r>
          </w:p>
        </w:tc>
        <w:tc>
          <w:tcPr>
            <w:tcW w:w="599" w:type="pct"/>
          </w:tcPr>
          <w:p>
            <w:pPr>
              <w:rPr>
                <w:bCs/>
              </w:rPr>
            </w:pPr>
          </w:p>
        </w:tc>
        <w:tc>
          <w:tcPr>
            <w:tcW w:w="599" w:type="pct"/>
          </w:tcPr>
          <w:p>
            <w:pPr>
              <w:rPr>
                <w:bCs/>
              </w:rPr>
            </w:pPr>
          </w:p>
        </w:tc>
        <w:tc>
          <w:tcPr>
            <w:tcW w:w="597"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rPr>
                <w:rFonts w:hint="eastAsia" w:ascii="宋体" w:hAnsi="宋体"/>
                <w:b/>
              </w:rPr>
            </w:pPr>
            <w:r>
              <w:rPr>
                <w:rFonts w:hint="eastAsia" w:ascii="宋体" w:hAnsi="宋体"/>
                <w:b/>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947" w:type="pct"/>
            <w:vMerge w:val="restart"/>
            <w:vAlign w:val="center"/>
          </w:tcPr>
          <w:p>
            <w:pPr>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1807" w:type="pct"/>
            <w:vAlign w:val="center"/>
          </w:tcPr>
          <w:p>
            <w:pPr>
              <w:rPr>
                <w:rFonts w:hint="eastAsia" w:ascii="宋体" w:hAnsi="宋体"/>
                <w:b/>
                <w:color w:val="000000"/>
              </w:rPr>
            </w:pPr>
            <w:r>
              <w:rPr>
                <w:rFonts w:hint="eastAsia" w:ascii="宋体" w:hAnsi="宋体" w:cs="宋体"/>
                <w:color w:val="000000"/>
                <w:sz w:val="20"/>
                <w:szCs w:val="20"/>
                <w:lang w:eastAsia="zh-CN"/>
              </w:rPr>
              <w:t>供应商</w:t>
            </w:r>
            <w:r>
              <w:rPr>
                <w:rFonts w:hint="eastAsia" w:ascii="宋体" w:hAnsi="宋体" w:cs="宋体"/>
                <w:color w:val="000000"/>
                <w:sz w:val="20"/>
                <w:szCs w:val="20"/>
              </w:rPr>
              <w:t>提供售后服务，</w:t>
            </w:r>
            <w:r>
              <w:rPr>
                <w:rFonts w:hint="eastAsia" w:ascii="宋体" w:hAnsi="宋体" w:cs="宋体"/>
                <w:color w:val="000000"/>
                <w:sz w:val="20"/>
                <w:szCs w:val="20"/>
                <w:lang w:eastAsia="zh-CN"/>
              </w:rPr>
              <w:t>设备发生故障</w:t>
            </w:r>
            <w:r>
              <w:rPr>
                <w:rFonts w:hint="eastAsia" w:ascii="宋体" w:hAnsi="宋体" w:cs="宋体"/>
                <w:color w:val="000000"/>
                <w:sz w:val="20"/>
                <w:szCs w:val="20"/>
              </w:rPr>
              <w:t>在48小时内消除故障（不可抗力情况除外）。消耗品和零配件应按其在深圳地区同类产品的优惠价格提供保修服务。</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rPr>
            </w:pPr>
          </w:p>
        </w:tc>
        <w:tc>
          <w:tcPr>
            <w:tcW w:w="947" w:type="pct"/>
            <w:vMerge w:val="continue"/>
            <w:vAlign w:val="center"/>
          </w:tcPr>
          <w:p>
            <w:pPr>
              <w:rPr>
                <w:rFonts w:hint="eastAsia" w:ascii="宋体" w:hAnsi="宋体" w:cs="宋体"/>
                <w:b/>
                <w:bCs/>
                <w:color w:val="000000"/>
                <w:sz w:val="20"/>
                <w:szCs w:val="20"/>
              </w:rPr>
            </w:pPr>
          </w:p>
        </w:tc>
        <w:tc>
          <w:tcPr>
            <w:tcW w:w="1807" w:type="pct"/>
            <w:vAlign w:val="center"/>
          </w:tcPr>
          <w:p>
            <w:pPr>
              <w:rPr>
                <w:rFonts w:hint="eastAsia" w:ascii="宋体" w:hAnsi="宋体"/>
                <w:b/>
                <w:color w:val="000000"/>
              </w:rPr>
            </w:pPr>
            <w:r>
              <w:rPr>
                <w:rFonts w:hint="eastAsia" w:ascii="宋体" w:hAnsi="宋体" w:cs="宋体"/>
                <w:color w:val="000000"/>
                <w:sz w:val="20"/>
                <w:szCs w:val="20"/>
              </w:rPr>
              <w:t>1.2*</w:t>
            </w:r>
            <w:r>
              <w:rPr>
                <w:rFonts w:ascii="宋体" w:hAnsi="宋体" w:cs="宋体"/>
                <w:color w:val="000000"/>
                <w:sz w:val="20"/>
                <w:szCs w:val="20"/>
              </w:rPr>
              <w:t>*****</w:t>
            </w:r>
            <w:r>
              <w:rPr>
                <w:rFonts w:ascii="宋体" w:hAnsi="宋体"/>
                <w:b/>
                <w:color w:val="000000"/>
              </w:rPr>
              <w:t xml:space="preserve"> </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rPr>
                <w:rFonts w:hint="eastAsia" w:ascii="宋体" w:hAnsi="宋体"/>
                <w:b/>
              </w:rPr>
            </w:pPr>
            <w:r>
              <w:rPr>
                <w:rFonts w:hint="eastAsia" w:ascii="宋体" w:hAnsi="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947" w:type="pct"/>
            <w:vMerge w:val="restart"/>
            <w:vAlign w:val="center"/>
          </w:tcPr>
          <w:p>
            <w:pPr>
              <w:jc w:val="center"/>
              <w:rPr>
                <w:rFonts w:hint="eastAsia" w:ascii="宋体" w:hAnsi="宋体"/>
                <w:b/>
                <w:sz w:val="20"/>
                <w:szCs w:val="20"/>
              </w:rPr>
            </w:pPr>
            <w:r>
              <w:rPr>
                <w:rFonts w:hint="eastAsia" w:ascii="宋体" w:hAnsi="宋体"/>
                <w:b/>
                <w:sz w:val="20"/>
                <w:szCs w:val="20"/>
              </w:rPr>
              <w:t>违约责任</w:t>
            </w:r>
          </w:p>
        </w:tc>
        <w:tc>
          <w:tcPr>
            <w:tcW w:w="1807" w:type="pct"/>
            <w:vAlign w:val="top"/>
          </w:tcPr>
          <w:p>
            <w:pPr>
              <w:rPr>
                <w:rFonts w:hint="eastAsia" w:ascii="宋体" w:hAnsi="宋体" w:cs="宋体"/>
                <w:color w:val="000000"/>
                <w:sz w:val="20"/>
                <w:szCs w:val="20"/>
              </w:rPr>
            </w:pPr>
            <w:r>
              <w:rPr>
                <w:rFonts w:hint="eastAsia" w:ascii="宋体" w:hAnsi="宋体" w:cs="宋体"/>
                <w:color w:val="000000"/>
                <w:sz w:val="20"/>
                <w:szCs w:val="20"/>
              </w:rPr>
              <w:t>1.</w:t>
            </w:r>
            <w:r>
              <w:rPr>
                <w:rFonts w:hint="eastAsia" w:ascii="宋体" w:hAnsi="宋体" w:cs="宋体"/>
                <w:color w:val="000000"/>
                <w:sz w:val="20"/>
                <w:szCs w:val="20"/>
                <w:lang w:eastAsia="zh-CN"/>
              </w:rPr>
              <w:t>供应商</w:t>
            </w:r>
            <w:r>
              <w:rPr>
                <w:rFonts w:hint="eastAsia" w:ascii="宋体" w:hAnsi="宋体" w:cs="宋体"/>
                <w:color w:val="000000"/>
                <w:sz w:val="20"/>
                <w:szCs w:val="20"/>
              </w:rPr>
              <w:t>逾期交付货物的，每逾期1天，向</w:t>
            </w:r>
            <w:r>
              <w:rPr>
                <w:rFonts w:hint="eastAsia" w:ascii="宋体" w:hAnsi="宋体" w:cs="宋体"/>
                <w:color w:val="000000"/>
                <w:sz w:val="20"/>
                <w:szCs w:val="20"/>
                <w:lang w:eastAsia="zh-CN"/>
              </w:rPr>
              <w:t>采购方</w:t>
            </w:r>
            <w:r>
              <w:rPr>
                <w:rFonts w:hint="eastAsia" w:ascii="宋体" w:hAnsi="宋体" w:cs="宋体"/>
                <w:color w:val="000000"/>
                <w:sz w:val="20"/>
                <w:szCs w:val="20"/>
              </w:rPr>
              <w:t>偿付货款总额的【3】‰的滞纳金。</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7" w:type="pct"/>
            <w:vAlign w:val="top"/>
          </w:tcPr>
          <w:p>
            <w:pPr>
              <w:rPr>
                <w:rFonts w:hint="eastAsia" w:ascii="宋体" w:hAnsi="宋体" w:cs="宋体"/>
                <w:color w:val="000000"/>
                <w:sz w:val="20"/>
                <w:szCs w:val="20"/>
              </w:rPr>
            </w:pPr>
            <w:r>
              <w:rPr>
                <w:rFonts w:hint="eastAsia" w:ascii="宋体" w:hAnsi="宋体" w:cs="宋体"/>
                <w:color w:val="000000"/>
                <w:sz w:val="20"/>
                <w:szCs w:val="20"/>
              </w:rPr>
              <w:t>2</w:t>
            </w:r>
            <w:r>
              <w:rPr>
                <w:rFonts w:hint="eastAsia" w:ascii="宋体" w:hAnsi="宋体" w:cs="宋体"/>
                <w:color w:val="000000"/>
                <w:sz w:val="20"/>
                <w:szCs w:val="20"/>
                <w:lang w:val="en-US" w:eastAsia="zh-CN"/>
              </w:rPr>
              <w:t>.</w:t>
            </w:r>
            <w:r>
              <w:rPr>
                <w:rFonts w:hint="eastAsia" w:ascii="宋体" w:hAnsi="宋体" w:cs="宋体"/>
                <w:color w:val="000000"/>
                <w:sz w:val="20"/>
                <w:szCs w:val="20"/>
                <w:lang w:eastAsia="zh-CN"/>
              </w:rPr>
              <w:t>供应商</w:t>
            </w:r>
            <w:r>
              <w:rPr>
                <w:rFonts w:hint="eastAsia" w:ascii="宋体" w:hAnsi="宋体" w:cs="宋体"/>
                <w:color w:val="000000"/>
                <w:sz w:val="20"/>
                <w:szCs w:val="20"/>
              </w:rPr>
              <w:t>所交付的货物品种、型号、规格不符合规定的，</w:t>
            </w:r>
            <w:r>
              <w:rPr>
                <w:rFonts w:hint="eastAsia" w:ascii="宋体" w:hAnsi="宋体" w:cs="宋体"/>
                <w:color w:val="000000"/>
                <w:sz w:val="20"/>
                <w:szCs w:val="20"/>
                <w:lang w:eastAsia="zh-CN"/>
              </w:rPr>
              <w:t>采购方</w:t>
            </w:r>
            <w:r>
              <w:rPr>
                <w:rFonts w:hint="eastAsia" w:ascii="宋体" w:hAnsi="宋体" w:cs="宋体"/>
                <w:color w:val="000000"/>
                <w:sz w:val="20"/>
                <w:szCs w:val="20"/>
              </w:rPr>
              <w:t>有权拒收。</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7" w:type="pct"/>
            <w:vAlign w:val="top"/>
          </w:tcPr>
          <w:p>
            <w:pPr>
              <w:rPr>
                <w:rFonts w:hint="eastAsia" w:ascii="宋体" w:hAnsi="宋体" w:cs="宋体"/>
                <w:color w:val="000000"/>
                <w:sz w:val="20"/>
                <w:szCs w:val="20"/>
              </w:rPr>
            </w:pPr>
            <w:r>
              <w:rPr>
                <w:rFonts w:hint="eastAsia" w:ascii="宋体" w:hAnsi="宋体" w:cs="宋体"/>
                <w:color w:val="000000"/>
                <w:sz w:val="20"/>
                <w:szCs w:val="20"/>
              </w:rPr>
              <w:t>3</w:t>
            </w:r>
            <w:r>
              <w:rPr>
                <w:rFonts w:hint="eastAsia" w:ascii="宋体" w:hAnsi="宋体" w:cs="宋体"/>
                <w:color w:val="000000"/>
                <w:sz w:val="20"/>
                <w:szCs w:val="20"/>
                <w:lang w:val="en-US" w:eastAsia="zh-CN"/>
              </w:rPr>
              <w:t>.</w:t>
            </w:r>
            <w:r>
              <w:rPr>
                <w:rFonts w:hint="eastAsia" w:ascii="宋体" w:hAnsi="宋体" w:cs="宋体"/>
                <w:color w:val="000000"/>
                <w:sz w:val="20"/>
                <w:szCs w:val="20"/>
              </w:rPr>
              <w:t>在</w:t>
            </w:r>
            <w:r>
              <w:rPr>
                <w:rFonts w:hint="eastAsia" w:ascii="宋体" w:hAnsi="宋体" w:cs="宋体"/>
                <w:color w:val="000000"/>
                <w:sz w:val="20"/>
                <w:szCs w:val="20"/>
                <w:lang w:eastAsia="zh-CN"/>
              </w:rPr>
              <w:t>供应商</w:t>
            </w:r>
            <w:r>
              <w:rPr>
                <w:rFonts w:hint="eastAsia" w:ascii="宋体" w:hAnsi="宋体" w:cs="宋体"/>
                <w:color w:val="000000"/>
                <w:sz w:val="20"/>
                <w:szCs w:val="20"/>
              </w:rPr>
              <w:t>承诺的或国家规定的质量保证期内（取两者中最长的期限），如经</w:t>
            </w:r>
            <w:r>
              <w:rPr>
                <w:rFonts w:hint="eastAsia" w:ascii="宋体" w:hAnsi="宋体" w:cs="宋体"/>
                <w:color w:val="000000"/>
                <w:sz w:val="20"/>
                <w:szCs w:val="20"/>
                <w:lang w:eastAsia="zh-CN"/>
              </w:rPr>
              <w:t>供应商</w:t>
            </w:r>
            <w:r>
              <w:rPr>
                <w:rFonts w:hint="eastAsia" w:ascii="宋体" w:hAnsi="宋体" w:cs="宋体"/>
                <w:color w:val="000000"/>
                <w:sz w:val="20"/>
                <w:szCs w:val="20"/>
              </w:rPr>
              <w:t>两次维修或更换，货物仍不能达到约定的质量标准，</w:t>
            </w:r>
            <w:r>
              <w:rPr>
                <w:rFonts w:hint="eastAsia" w:ascii="宋体" w:hAnsi="宋体" w:cs="宋体"/>
                <w:color w:val="000000"/>
                <w:sz w:val="20"/>
                <w:szCs w:val="20"/>
                <w:lang w:eastAsia="zh-CN"/>
              </w:rPr>
              <w:t>采购方</w:t>
            </w:r>
            <w:r>
              <w:rPr>
                <w:rFonts w:hint="eastAsia" w:ascii="宋体" w:hAnsi="宋体" w:cs="宋体"/>
                <w:color w:val="000000"/>
                <w:sz w:val="20"/>
                <w:szCs w:val="20"/>
              </w:rPr>
              <w:t>有权退货，</w:t>
            </w:r>
            <w:r>
              <w:rPr>
                <w:rFonts w:hint="eastAsia" w:ascii="宋体" w:hAnsi="宋体" w:cs="宋体"/>
                <w:color w:val="000000"/>
                <w:sz w:val="20"/>
                <w:szCs w:val="20"/>
                <w:lang w:eastAsia="zh-CN"/>
              </w:rPr>
              <w:t>供应商</w:t>
            </w:r>
            <w:r>
              <w:rPr>
                <w:rFonts w:hint="eastAsia" w:ascii="宋体" w:hAnsi="宋体" w:cs="宋体"/>
                <w:color w:val="000000"/>
                <w:sz w:val="20"/>
                <w:szCs w:val="20"/>
              </w:rPr>
              <w:t>应退回全部货款。</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7" w:type="pct"/>
          </w:tcPr>
          <w:p>
            <w:pPr>
              <w:rPr>
                <w:rFonts w:hint="eastAsia" w:ascii="宋体" w:hAnsi="宋体" w:cs="宋体"/>
                <w:color w:val="000000"/>
                <w:sz w:val="20"/>
                <w:szCs w:val="20"/>
              </w:rPr>
            </w:pPr>
            <w:r>
              <w:rPr>
                <w:rFonts w:hint="eastAsia" w:ascii="宋体" w:hAnsi="宋体" w:cs="宋体"/>
                <w:color w:val="000000"/>
                <w:sz w:val="20"/>
                <w:szCs w:val="20"/>
              </w:rPr>
              <w:t>1.4……</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2</w:t>
            </w:r>
          </w:p>
        </w:tc>
        <w:tc>
          <w:tcPr>
            <w:tcW w:w="947" w:type="pct"/>
            <w:vMerge w:val="restart"/>
            <w:vAlign w:val="center"/>
          </w:tcPr>
          <w:p>
            <w:pPr>
              <w:jc w:val="center"/>
              <w:rPr>
                <w:rFonts w:hint="eastAsia" w:ascii="宋体" w:hAnsi="宋体"/>
                <w:b/>
                <w:sz w:val="20"/>
                <w:szCs w:val="20"/>
              </w:rPr>
            </w:pPr>
            <w:r>
              <w:rPr>
                <w:rFonts w:hint="eastAsia" w:ascii="宋体" w:hAnsi="宋体"/>
                <w:b/>
                <w:sz w:val="20"/>
                <w:szCs w:val="20"/>
              </w:rPr>
              <w:t>交货及付款要求</w:t>
            </w:r>
          </w:p>
        </w:tc>
        <w:tc>
          <w:tcPr>
            <w:tcW w:w="1807" w:type="pct"/>
            <w:vAlign w:val="center"/>
          </w:tcPr>
          <w:p>
            <w:pPr>
              <w:pageBreakBefore w:val="0"/>
              <w:kinsoku/>
              <w:wordWrap/>
              <w:overflowPunct/>
              <w:topLinePunct w:val="0"/>
              <w:autoSpaceDE/>
              <w:autoSpaceDN/>
              <w:bidi w:val="0"/>
              <w:spacing w:line="560" w:lineRule="exact"/>
            </w:pPr>
            <w:r>
              <w:rPr>
                <w:rFonts w:hint="eastAsia"/>
                <w:lang w:val="en-US" w:eastAsia="zh-CN"/>
              </w:rPr>
              <w:t>1.</w:t>
            </w:r>
            <w:r>
              <w:rPr>
                <w:rFonts w:hint="eastAsia"/>
              </w:rPr>
              <w:t>履约时间和地点：供应商在</w:t>
            </w:r>
            <w:r>
              <w:rPr>
                <w:rFonts w:hint="eastAsia"/>
                <w:lang w:eastAsia="zh-CN"/>
              </w:rPr>
              <w:t>中标后</w:t>
            </w:r>
            <w:r>
              <w:rPr>
                <w:rFonts w:hint="eastAsia"/>
                <w:lang w:val="en-US" w:eastAsia="zh-CN"/>
              </w:rPr>
              <w:t>5</w:t>
            </w:r>
            <w:r>
              <w:rPr>
                <w:rFonts w:hint="eastAsia"/>
              </w:rPr>
              <w:t>天内交货，交货地点为</w:t>
            </w:r>
            <w:r>
              <w:rPr>
                <w:rFonts w:hint="eastAsia"/>
                <w:lang w:eastAsia="zh-CN"/>
              </w:rPr>
              <w:t>：深圳市南山区桃园街道龙井路</w:t>
            </w:r>
            <w:r>
              <w:rPr>
                <w:rFonts w:hint="eastAsia"/>
                <w:lang w:val="en-US" w:eastAsia="zh-CN"/>
              </w:rPr>
              <w:t>699号侦查大队</w:t>
            </w:r>
            <w:r>
              <w:rPr>
                <w:rFonts w:hint="eastAsia"/>
              </w:rPr>
              <w:t>。</w:t>
            </w:r>
          </w:p>
        </w:tc>
        <w:tc>
          <w:tcPr>
            <w:tcW w:w="599" w:type="pct"/>
          </w:tcPr>
          <w:p/>
        </w:tc>
        <w:tc>
          <w:tcPr>
            <w:tcW w:w="599" w:type="pct"/>
          </w:tcPr>
          <w:p/>
        </w:tc>
        <w:tc>
          <w:tcPr>
            <w:tcW w:w="59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7" w:type="pct"/>
            <w:vAlign w:val="center"/>
          </w:tcPr>
          <w:p>
            <w:pPr>
              <w:pageBreakBefore w:val="0"/>
              <w:kinsoku/>
              <w:wordWrap/>
              <w:overflowPunct/>
              <w:topLinePunct w:val="0"/>
              <w:autoSpaceDE/>
              <w:autoSpaceDN/>
              <w:bidi w:val="0"/>
              <w:spacing w:line="560" w:lineRule="exact"/>
              <w:rPr>
                <w:rFonts w:ascii="仿宋_GB2312" w:hAnsi="仿宋" w:eastAsia="仿宋_GB2312" w:cs="仿宋"/>
                <w:color w:val="auto"/>
                <w:sz w:val="32"/>
                <w:szCs w:val="32"/>
                <w:highlight w:val="none"/>
              </w:rPr>
            </w:pPr>
            <w:r>
              <w:rPr>
                <w:rFonts w:hint="eastAsia"/>
              </w:rPr>
              <w:t>2</w:t>
            </w:r>
            <w:r>
              <w:t>.</w:t>
            </w:r>
            <w:r>
              <w:rPr>
                <w:rFonts w:hint="eastAsia"/>
              </w:rPr>
              <w:t>付款期限和方式：</w:t>
            </w:r>
            <w:r>
              <w:rPr>
                <w:rFonts w:hint="eastAsia"/>
                <w:lang w:eastAsia="zh-CN"/>
              </w:rPr>
              <w:t>采购方收到货物、验收合格后，</w:t>
            </w:r>
            <w:r>
              <w:rPr>
                <w:rFonts w:hint="eastAsia"/>
                <w:lang w:val="en-US" w:eastAsia="zh-CN"/>
              </w:rPr>
              <w:t>5个工作日内</w:t>
            </w:r>
            <w:r>
              <w:rPr>
                <w:rFonts w:hint="eastAsia"/>
                <w:lang w:eastAsia="zh-CN"/>
              </w:rPr>
              <w:t>向供应商一次性</w:t>
            </w:r>
            <w:r>
              <w:rPr>
                <w:rFonts w:hint="eastAsia"/>
              </w:rPr>
              <w:t>支付</w:t>
            </w:r>
            <w:r>
              <w:rPr>
                <w:rFonts w:hint="eastAsia"/>
                <w:lang w:eastAsia="zh-CN"/>
              </w:rPr>
              <w:t>项目全款</w:t>
            </w:r>
            <w:r>
              <w:rPr>
                <w:rFonts w:hint="eastAsia"/>
              </w:rPr>
              <w:t>。</w:t>
            </w:r>
          </w:p>
          <w:p>
            <w:pPr>
              <w:rPr>
                <w:b/>
                <w:bCs/>
                <w:sz w:val="24"/>
              </w:rPr>
            </w:pPr>
          </w:p>
        </w:tc>
        <w:tc>
          <w:tcPr>
            <w:tcW w:w="599" w:type="pct"/>
          </w:tcPr>
          <w:p/>
        </w:tc>
        <w:tc>
          <w:tcPr>
            <w:tcW w:w="599" w:type="pct"/>
          </w:tcPr>
          <w:p/>
        </w:tc>
        <w:tc>
          <w:tcPr>
            <w:tcW w:w="597"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3</w:t>
            </w:r>
          </w:p>
        </w:tc>
        <w:tc>
          <w:tcPr>
            <w:tcW w:w="947" w:type="pct"/>
            <w:vMerge w:val="restar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1807" w:type="pct"/>
            <w:vAlign w:val="top"/>
          </w:tcPr>
          <w:p>
            <w:pPr>
              <w:pageBreakBefore w:val="0"/>
              <w:kinsoku/>
              <w:wordWrap/>
              <w:overflowPunct/>
              <w:topLinePunct w:val="0"/>
              <w:autoSpaceDE/>
              <w:autoSpaceDN/>
              <w:bidi w:val="0"/>
              <w:spacing w:line="560" w:lineRule="exact"/>
              <w:rPr>
                <w:rFonts w:hint="eastAsia" w:ascii="宋体" w:hAnsi="宋体" w:cs="宋体"/>
                <w:color w:val="000000"/>
                <w:sz w:val="20"/>
                <w:szCs w:val="20"/>
              </w:rPr>
            </w:pPr>
            <w:r>
              <w:rPr>
                <w:rFonts w:hint="eastAsia"/>
                <w:lang w:eastAsia="zh-CN"/>
              </w:rPr>
              <w:t>货物必须满足以下条件后方可被用户方接受：（1）设备全新,外观无伤痕变形或明显修饰痕迹。（2）货物已按规定数量移交完毕。（3）货物符合采购文件要求及响应文件提供的技术参数。（4）由采购人按采购文件、响应文件约定的要求和标准进行验收。</w:t>
            </w:r>
          </w:p>
        </w:tc>
        <w:tc>
          <w:tcPr>
            <w:tcW w:w="599" w:type="pct"/>
          </w:tcPr>
          <w:p>
            <w:pPr>
              <w:rPr>
                <w:bCs/>
                <w:szCs w:val="21"/>
              </w:rPr>
            </w:pPr>
          </w:p>
        </w:tc>
        <w:tc>
          <w:tcPr>
            <w:tcW w:w="599" w:type="pct"/>
          </w:tcPr>
          <w:p>
            <w:pPr>
              <w:rPr>
                <w:bCs/>
                <w:szCs w:val="21"/>
              </w:rPr>
            </w:pPr>
          </w:p>
        </w:tc>
        <w:tc>
          <w:tcPr>
            <w:tcW w:w="597"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cs="宋体"/>
                <w:b/>
                <w:color w:val="000000"/>
                <w:sz w:val="20"/>
                <w:szCs w:val="20"/>
              </w:rPr>
            </w:pPr>
          </w:p>
        </w:tc>
        <w:tc>
          <w:tcPr>
            <w:tcW w:w="1807" w:type="pct"/>
            <w:vAlign w:val="top"/>
          </w:tcPr>
          <w:p>
            <w:pPr>
              <w:rPr>
                <w:bCs/>
                <w:szCs w:val="21"/>
              </w:rPr>
            </w:pPr>
            <w:r>
              <w:rPr>
                <w:rFonts w:hint="eastAsia"/>
                <w:bCs/>
                <w:szCs w:val="21"/>
              </w:rPr>
              <w:t>3.2当满足以下条件时，采购人才向中标人签发货物验收报告：</w:t>
            </w:r>
          </w:p>
          <w:p>
            <w:pPr>
              <w:tabs>
                <w:tab w:val="left" w:pos="1260"/>
              </w:tabs>
              <w:rPr>
                <w:bCs/>
                <w:szCs w:val="21"/>
              </w:rPr>
            </w:pPr>
            <w:r>
              <w:rPr>
                <w:bCs/>
                <w:szCs w:val="21"/>
              </w:rPr>
              <w:t>a</w:t>
            </w:r>
            <w:r>
              <w:rPr>
                <w:rFonts w:hint="eastAsia"/>
                <w:bCs/>
                <w:szCs w:val="21"/>
              </w:rPr>
              <w:t>、中标人已按照规定提供了全部产品及完整的技术资料。</w:t>
            </w:r>
          </w:p>
          <w:p>
            <w:pPr>
              <w:tabs>
                <w:tab w:val="left" w:pos="1260"/>
              </w:tabs>
              <w:rPr>
                <w:bCs/>
                <w:szCs w:val="21"/>
              </w:rPr>
            </w:pPr>
            <w:r>
              <w:rPr>
                <w:bCs/>
                <w:szCs w:val="21"/>
              </w:rPr>
              <w:t>b</w:t>
            </w:r>
            <w:r>
              <w:rPr>
                <w:rFonts w:hint="eastAsia"/>
                <w:bCs/>
                <w:szCs w:val="21"/>
              </w:rPr>
              <w:t>、货物符合招标文件技术规格书的要求，性能满足要求。</w:t>
            </w:r>
          </w:p>
          <w:p>
            <w:pPr>
              <w:tabs>
                <w:tab w:val="left" w:pos="1260"/>
              </w:tabs>
              <w:rPr>
                <w:bCs/>
                <w:szCs w:val="21"/>
              </w:rPr>
            </w:pPr>
            <w:r>
              <w:rPr>
                <w:bCs/>
                <w:szCs w:val="21"/>
              </w:rPr>
              <w:t>c</w:t>
            </w:r>
            <w:r>
              <w:rPr>
                <w:rFonts w:hint="eastAsia"/>
                <w:bCs/>
                <w:szCs w:val="21"/>
              </w:rPr>
              <w:t>、货物具备产品合格证。</w:t>
            </w:r>
          </w:p>
          <w:p>
            <w:pPr>
              <w:tabs>
                <w:tab w:val="left" w:pos="1260"/>
              </w:tabs>
            </w:pPr>
          </w:p>
        </w:tc>
        <w:tc>
          <w:tcPr>
            <w:tcW w:w="599" w:type="pct"/>
          </w:tcPr>
          <w:p>
            <w:pPr>
              <w:rPr>
                <w:bCs/>
                <w:szCs w:val="21"/>
              </w:rPr>
            </w:pPr>
          </w:p>
        </w:tc>
        <w:tc>
          <w:tcPr>
            <w:tcW w:w="599" w:type="pct"/>
          </w:tcPr>
          <w:p>
            <w:pPr>
              <w:rPr>
                <w:bCs/>
                <w:szCs w:val="21"/>
              </w:rPr>
            </w:pPr>
          </w:p>
        </w:tc>
        <w:tc>
          <w:tcPr>
            <w:tcW w:w="597"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cs="宋体"/>
                <w:b/>
                <w:color w:val="000000"/>
                <w:sz w:val="20"/>
                <w:szCs w:val="20"/>
              </w:rPr>
            </w:pPr>
          </w:p>
        </w:tc>
        <w:tc>
          <w:tcPr>
            <w:tcW w:w="1807" w:type="pct"/>
          </w:tcPr>
          <w:p>
            <w:r>
              <w:rPr>
                <w:rFonts w:hint="eastAsia"/>
                <w:bCs/>
                <w:szCs w:val="21"/>
              </w:rPr>
              <w:t>3.3……</w:t>
            </w:r>
          </w:p>
        </w:tc>
        <w:tc>
          <w:tcPr>
            <w:tcW w:w="599" w:type="pct"/>
          </w:tcPr>
          <w:p>
            <w:pPr>
              <w:rPr>
                <w:bCs/>
                <w:szCs w:val="21"/>
              </w:rPr>
            </w:pPr>
          </w:p>
        </w:tc>
        <w:tc>
          <w:tcPr>
            <w:tcW w:w="599" w:type="pct"/>
          </w:tcPr>
          <w:p>
            <w:pPr>
              <w:rPr>
                <w:bCs/>
                <w:szCs w:val="21"/>
              </w:rPr>
            </w:pPr>
          </w:p>
        </w:tc>
        <w:tc>
          <w:tcPr>
            <w:tcW w:w="597"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Align w:val="center"/>
          </w:tcPr>
          <w:p>
            <w:pPr>
              <w:jc w:val="center"/>
              <w:rPr>
                <w:rFonts w:hint="eastAsia" w:ascii="宋体" w:hAnsi="宋体"/>
                <w:b/>
                <w:sz w:val="20"/>
                <w:szCs w:val="20"/>
              </w:rPr>
            </w:pPr>
            <w:r>
              <w:rPr>
                <w:rFonts w:hint="eastAsia" w:ascii="宋体" w:hAnsi="宋体"/>
                <w:b/>
                <w:sz w:val="20"/>
                <w:szCs w:val="20"/>
              </w:rPr>
              <w:t>4</w:t>
            </w:r>
          </w:p>
        </w:tc>
        <w:tc>
          <w:tcPr>
            <w:tcW w:w="947" w:type="pc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1807" w:type="pct"/>
            <w:vAlign w:val="center"/>
          </w:tcPr>
          <w:p>
            <w:pPr>
              <w:tabs>
                <w:tab w:val="left" w:pos="1260"/>
              </w:tabs>
              <w:rPr>
                <w:rFonts w:hint="eastAsia" w:ascii="宋体" w:hAnsi="宋体" w:cs="宋体"/>
                <w:color w:val="000000"/>
                <w:sz w:val="20"/>
                <w:szCs w:val="20"/>
              </w:rPr>
            </w:pPr>
            <w:r>
              <w:rPr>
                <w:rFonts w:hint="eastAsia"/>
                <w:bCs/>
                <w:szCs w:val="21"/>
              </w:rPr>
              <w:t>因货物的质量问题发生争议的，应当邀请国家认可的质量检测机构对货物质量进行鉴定。货物符合标准的，鉴定费由</w:t>
            </w:r>
            <w:r>
              <w:rPr>
                <w:rFonts w:hint="eastAsia"/>
                <w:bCs/>
                <w:szCs w:val="21"/>
                <w:lang w:eastAsia="zh-CN"/>
              </w:rPr>
              <w:t>采购方</w:t>
            </w:r>
            <w:r>
              <w:rPr>
                <w:rFonts w:hint="eastAsia"/>
                <w:bCs/>
                <w:szCs w:val="21"/>
              </w:rPr>
              <w:t>承担；货物不符合质量标准的，鉴定费由</w:t>
            </w:r>
            <w:r>
              <w:rPr>
                <w:rFonts w:hint="eastAsia"/>
                <w:bCs/>
                <w:szCs w:val="21"/>
                <w:lang w:eastAsia="zh-CN"/>
              </w:rPr>
              <w:t>供应商</w:t>
            </w:r>
            <w:r>
              <w:rPr>
                <w:rFonts w:hint="eastAsia"/>
                <w:bCs/>
                <w:szCs w:val="21"/>
              </w:rPr>
              <w:t>承担。</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5</w:t>
            </w:r>
          </w:p>
        </w:tc>
        <w:tc>
          <w:tcPr>
            <w:tcW w:w="947" w:type="pct"/>
            <w:vMerge w:val="restart"/>
            <w:vAlign w:val="center"/>
          </w:tcPr>
          <w:p>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1807" w:type="pct"/>
            <w:vAlign w:val="center"/>
          </w:tcPr>
          <w:p>
            <w:pPr>
              <w:rPr>
                <w:rFonts w:hint="eastAsia" w:ascii="宋体" w:hAnsi="宋体"/>
                <w:bCs/>
                <w:color w:val="000000"/>
                <w:szCs w:val="21"/>
              </w:rPr>
            </w:pPr>
            <w:r>
              <w:rPr>
                <w:rFonts w:hint="eastAsia" w:ascii="宋体" w:hAnsi="宋体" w:cs="宋体"/>
                <w:color w:val="000000"/>
                <w:sz w:val="20"/>
                <w:szCs w:val="20"/>
              </w:rPr>
              <w:t xml:space="preserve"> 投标供应商须在</w:t>
            </w:r>
            <w:r>
              <w:rPr>
                <w:rFonts w:hint="eastAsia" w:ascii="宋体" w:hAnsi="宋体" w:cs="宋体"/>
                <w:color w:val="000000"/>
                <w:sz w:val="20"/>
                <w:szCs w:val="20"/>
                <w:lang w:eastAsia="zh-CN"/>
              </w:rPr>
              <w:t>中标</w:t>
            </w:r>
            <w:r>
              <w:rPr>
                <w:rFonts w:hint="eastAsia" w:ascii="宋体" w:hAnsi="宋体" w:cs="宋体"/>
                <w:color w:val="000000"/>
                <w:sz w:val="20"/>
                <w:szCs w:val="20"/>
              </w:rPr>
              <w:t>之日起 3天内向采购人提供设备的运行、安装、使用环境要求。</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rPr>
            </w:pPr>
          </w:p>
        </w:tc>
        <w:tc>
          <w:tcPr>
            <w:tcW w:w="947" w:type="pct"/>
            <w:vMerge w:val="continue"/>
            <w:vAlign w:val="center"/>
          </w:tcPr>
          <w:p>
            <w:pPr>
              <w:jc w:val="center"/>
              <w:rPr>
                <w:rFonts w:hint="eastAsia" w:ascii="宋体" w:hAnsi="宋体"/>
                <w:b/>
              </w:rPr>
            </w:pPr>
          </w:p>
        </w:tc>
        <w:tc>
          <w:tcPr>
            <w:tcW w:w="1807" w:type="pct"/>
            <w:vAlign w:val="center"/>
          </w:tcPr>
          <w:p>
            <w:pPr>
              <w:tabs>
                <w:tab w:val="left" w:pos="1260"/>
              </w:tabs>
              <w:rPr>
                <w:rFonts w:hint="eastAsia" w:ascii="宋体" w:hAnsi="宋体"/>
                <w:bCs/>
                <w:color w:val="000000"/>
                <w:szCs w:val="21"/>
              </w:rPr>
            </w:pPr>
          </w:p>
        </w:tc>
        <w:tc>
          <w:tcPr>
            <w:tcW w:w="599" w:type="pct"/>
          </w:tcPr>
          <w:p>
            <w:pPr>
              <w:tabs>
                <w:tab w:val="left" w:pos="1260"/>
              </w:tabs>
              <w:rPr>
                <w:rFonts w:hint="eastAsia" w:ascii="宋体" w:hAnsi="宋体" w:cs="宋体"/>
                <w:color w:val="000000"/>
                <w:sz w:val="20"/>
                <w:szCs w:val="20"/>
              </w:rPr>
            </w:pPr>
          </w:p>
        </w:tc>
        <w:tc>
          <w:tcPr>
            <w:tcW w:w="599" w:type="pct"/>
          </w:tcPr>
          <w:p>
            <w:pPr>
              <w:tabs>
                <w:tab w:val="left" w:pos="1260"/>
              </w:tabs>
              <w:rPr>
                <w:rFonts w:hint="eastAsia" w:ascii="宋体" w:hAnsi="宋体" w:cs="宋体"/>
                <w:color w:val="000000"/>
                <w:sz w:val="20"/>
                <w:szCs w:val="20"/>
              </w:rPr>
            </w:pPr>
          </w:p>
        </w:tc>
        <w:tc>
          <w:tcPr>
            <w:tcW w:w="597" w:type="pct"/>
          </w:tcPr>
          <w:p>
            <w:pPr>
              <w:tabs>
                <w:tab w:val="left" w:pos="1260"/>
              </w:tabs>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6</w:t>
            </w:r>
          </w:p>
        </w:tc>
        <w:tc>
          <w:tcPr>
            <w:tcW w:w="947" w:type="pct"/>
            <w:vMerge w:val="restart"/>
            <w:vAlign w:val="center"/>
          </w:tcPr>
          <w:p>
            <w:pPr>
              <w:jc w:val="center"/>
              <w:rPr>
                <w:rFonts w:hint="eastAsia" w:ascii="宋体" w:hAnsi="宋体"/>
                <w:b/>
                <w:sz w:val="20"/>
                <w:szCs w:val="20"/>
              </w:rPr>
            </w:pPr>
            <w:r>
              <w:rPr>
                <w:rFonts w:ascii="宋体" w:hAnsi="宋体"/>
                <w:b/>
                <w:sz w:val="20"/>
                <w:szCs w:val="20"/>
              </w:rPr>
              <w:t>培训</w:t>
            </w:r>
          </w:p>
        </w:tc>
        <w:tc>
          <w:tcPr>
            <w:tcW w:w="1807" w:type="pct"/>
            <w:vAlign w:val="top"/>
          </w:tcPr>
          <w:p>
            <w:pPr>
              <w:widowControl/>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7"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sz w:val="20"/>
                <w:szCs w:val="20"/>
              </w:rPr>
            </w:pPr>
          </w:p>
        </w:tc>
        <w:tc>
          <w:tcPr>
            <w:tcW w:w="947" w:type="pct"/>
            <w:vMerge w:val="continue"/>
            <w:vAlign w:val="center"/>
          </w:tcPr>
          <w:p>
            <w:pPr>
              <w:rPr>
                <w:rFonts w:hint="eastAsia" w:ascii="宋体" w:hAnsi="宋体"/>
                <w:b/>
                <w:sz w:val="20"/>
                <w:szCs w:val="20"/>
              </w:rPr>
            </w:pPr>
          </w:p>
        </w:tc>
        <w:tc>
          <w:tcPr>
            <w:tcW w:w="1807" w:type="pct"/>
            <w:vAlign w:val="top"/>
          </w:tcPr>
          <w:p>
            <w:pPr>
              <w:widowControl/>
              <w:jc w:val="left"/>
              <w:rPr>
                <w:rFonts w:hint="eastAsia" w:ascii="宋体" w:hAnsi="宋体" w:cs="宋体"/>
                <w:color w:val="000000"/>
                <w:sz w:val="20"/>
                <w:szCs w:val="20"/>
              </w:rPr>
            </w:pPr>
            <w:r>
              <w:rPr>
                <w:rFonts w:hint="eastAsia" w:ascii="宋体" w:hAnsi="宋体" w:cs="宋体"/>
                <w:color w:val="000000"/>
                <w:sz w:val="20"/>
                <w:szCs w:val="20"/>
              </w:rPr>
              <w:t>6.2 现场培训：投标供应商应提供现场技术培训，保证使用人员正常操作设备的各种功能。</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7"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rFonts w:hint="eastAsia" w:ascii="宋体" w:hAnsi="宋体"/>
                <w:b/>
                <w:sz w:val="20"/>
                <w:szCs w:val="20"/>
              </w:rPr>
            </w:pPr>
            <w:r>
              <w:rPr>
                <w:rFonts w:hint="eastAsia" w:ascii="宋体" w:hAnsi="宋体"/>
                <w:b/>
                <w:sz w:val="20"/>
                <w:szCs w:val="20"/>
              </w:rPr>
              <w:t>7</w:t>
            </w:r>
          </w:p>
        </w:tc>
        <w:tc>
          <w:tcPr>
            <w:tcW w:w="947" w:type="pct"/>
            <w:vMerge w:val="restart"/>
            <w:vAlign w:val="center"/>
          </w:tcPr>
          <w:p>
            <w:pPr>
              <w:jc w:val="center"/>
              <w:rPr>
                <w:rFonts w:hint="eastAsia" w:ascii="宋体" w:hAnsi="宋体"/>
                <w:b/>
                <w:sz w:val="20"/>
                <w:szCs w:val="20"/>
              </w:rPr>
            </w:pPr>
            <w:r>
              <w:rPr>
                <w:rFonts w:ascii="宋体" w:hAnsi="宋体"/>
                <w:b/>
                <w:sz w:val="20"/>
                <w:szCs w:val="20"/>
              </w:rPr>
              <w:t>知识产权</w:t>
            </w:r>
          </w:p>
        </w:tc>
        <w:tc>
          <w:tcPr>
            <w:tcW w:w="1807" w:type="pct"/>
            <w:vAlign w:val="top"/>
          </w:tcPr>
          <w:p>
            <w:r>
              <w:rPr>
                <w:rFonts w:hint="eastAsia" w:ascii="宋体" w:hAnsi="宋体" w:cs="宋体"/>
                <w:color w:val="000000"/>
                <w:sz w:val="20"/>
                <w:szCs w:val="20"/>
              </w:rPr>
              <w:t>7.1</w:t>
            </w:r>
            <w:r>
              <w:rPr>
                <w:rFonts w:hint="eastAsia" w:ascii="宋体" w:hAnsi="宋体" w:cs="宋体"/>
                <w:color w:val="000000"/>
                <w:sz w:val="20"/>
                <w:szCs w:val="20"/>
                <w:lang w:eastAsia="zh-CN"/>
              </w:rPr>
              <w:t>供应商</w:t>
            </w:r>
            <w:r>
              <w:rPr>
                <w:rFonts w:hint="eastAsia" w:ascii="宋体" w:hAnsi="宋体" w:cs="宋体"/>
                <w:color w:val="000000"/>
                <w:sz w:val="20"/>
                <w:szCs w:val="20"/>
              </w:rPr>
              <w:t>保证</w:t>
            </w:r>
            <w:r>
              <w:rPr>
                <w:rFonts w:hint="eastAsia" w:ascii="宋体" w:hAnsi="宋体" w:cs="宋体"/>
                <w:color w:val="000000"/>
                <w:sz w:val="20"/>
                <w:szCs w:val="20"/>
                <w:lang w:eastAsia="zh-CN"/>
              </w:rPr>
              <w:t>采购方</w:t>
            </w:r>
            <w:r>
              <w:rPr>
                <w:rFonts w:hint="eastAsia" w:ascii="宋体" w:hAnsi="宋体" w:cs="宋体"/>
                <w:color w:val="000000"/>
                <w:sz w:val="20"/>
                <w:szCs w:val="20"/>
              </w:rPr>
              <w:t>在使用</w:t>
            </w:r>
            <w:r>
              <w:rPr>
                <w:rFonts w:hint="eastAsia" w:ascii="宋体" w:hAnsi="宋体" w:cs="宋体"/>
                <w:color w:val="000000"/>
                <w:sz w:val="20"/>
                <w:szCs w:val="20"/>
                <w:lang w:eastAsia="zh-CN"/>
              </w:rPr>
              <w:t>该</w:t>
            </w:r>
            <w:r>
              <w:rPr>
                <w:rFonts w:hint="eastAsia" w:ascii="宋体" w:hAnsi="宋体" w:cs="宋体"/>
                <w:color w:val="000000"/>
                <w:sz w:val="20"/>
                <w:szCs w:val="20"/>
              </w:rPr>
              <w:t>货物或货物的任何一部分时，不会产生因第三方提出的包括但不限于侵犯其专利权、商标权、工业设计权等知识产权和侵犯其所有权而引发的纠纷。如有纠纷，</w:t>
            </w:r>
            <w:r>
              <w:rPr>
                <w:rFonts w:hint="eastAsia" w:ascii="宋体" w:hAnsi="宋体" w:cs="宋体"/>
                <w:color w:val="000000"/>
                <w:sz w:val="20"/>
                <w:szCs w:val="20"/>
                <w:lang w:eastAsia="zh-CN"/>
              </w:rPr>
              <w:t>供应商</w:t>
            </w:r>
            <w:r>
              <w:rPr>
                <w:rFonts w:hint="eastAsia" w:ascii="宋体" w:hAnsi="宋体" w:cs="宋体"/>
                <w:color w:val="000000"/>
                <w:sz w:val="20"/>
                <w:szCs w:val="20"/>
              </w:rPr>
              <w:t>应承担全部责任。</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7"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rFonts w:hint="eastAsia" w:ascii="宋体" w:hAnsi="宋体"/>
                <w:b/>
              </w:rPr>
            </w:pPr>
          </w:p>
        </w:tc>
        <w:tc>
          <w:tcPr>
            <w:tcW w:w="947" w:type="pct"/>
            <w:vMerge w:val="continue"/>
            <w:vAlign w:val="center"/>
          </w:tcPr>
          <w:p>
            <w:pPr>
              <w:rPr>
                <w:rFonts w:hint="eastAsia" w:ascii="宋体" w:hAnsi="宋体"/>
                <w:b/>
              </w:rPr>
            </w:pPr>
          </w:p>
        </w:tc>
        <w:tc>
          <w:tcPr>
            <w:tcW w:w="1807" w:type="pct"/>
            <w:vAlign w:val="top"/>
          </w:tcPr>
          <w:p>
            <w:pPr>
              <w:widowControl/>
              <w:jc w:val="left"/>
              <w:rPr>
                <w:rFonts w:hint="eastAsia" w:ascii="宋体" w:hAnsi="宋体" w:cs="宋体"/>
                <w:color w:val="000000"/>
                <w:sz w:val="20"/>
                <w:szCs w:val="20"/>
              </w:rPr>
            </w:pPr>
            <w:r>
              <w:rPr>
                <w:rFonts w:hint="eastAsia" w:ascii="宋体" w:hAnsi="宋体" w:cs="宋体"/>
                <w:color w:val="000000"/>
                <w:sz w:val="20"/>
                <w:szCs w:val="20"/>
              </w:rPr>
              <w:t>7.2采购人购买产品后，有权对该产品与其他设备进行配套、整合或适当改进，而免受侵犯专利权的起诉。</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7"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pPr>
              <w:jc w:val="center"/>
              <w:rPr>
                <w:b/>
              </w:rPr>
            </w:pPr>
            <w:r>
              <w:rPr>
                <w:rFonts w:hint="eastAsia"/>
                <w:b/>
              </w:rPr>
              <w:t>8</w:t>
            </w:r>
          </w:p>
        </w:tc>
        <w:tc>
          <w:tcPr>
            <w:tcW w:w="947" w:type="pct"/>
            <w:vMerge w:val="restart"/>
            <w:vAlign w:val="center"/>
          </w:tcPr>
          <w:p>
            <w:pPr>
              <w:jc w:val="center"/>
              <w:rPr>
                <w:rFonts w:hint="eastAsia" w:ascii="宋体" w:hAnsi="宋体"/>
                <w:b/>
                <w:color w:val="000000"/>
                <w:sz w:val="20"/>
                <w:szCs w:val="20"/>
              </w:rPr>
            </w:pPr>
            <w:r>
              <w:rPr>
                <w:rFonts w:hint="eastAsia"/>
                <w:b/>
              </w:rPr>
              <w:t>关于违约</w:t>
            </w:r>
          </w:p>
        </w:tc>
        <w:tc>
          <w:tcPr>
            <w:tcW w:w="1807" w:type="pct"/>
            <w:vAlign w:val="top"/>
          </w:tcPr>
          <w:p>
            <w:pPr>
              <w:widowControl/>
              <w:jc w:val="left"/>
              <w:rPr>
                <w:rFonts w:hint="eastAsia" w:ascii="宋体" w:hAnsi="宋体" w:cs="宋体"/>
                <w:bCs/>
                <w:color w:val="000000"/>
                <w:sz w:val="20"/>
                <w:szCs w:val="20"/>
              </w:rPr>
            </w:pPr>
            <w:r>
              <w:rPr>
                <w:rFonts w:hint="eastAsia" w:ascii="宋体" w:hAnsi="宋体" w:cs="宋体"/>
                <w:color w:val="000000"/>
                <w:sz w:val="20"/>
                <w:szCs w:val="20"/>
              </w:rPr>
              <w:t>8.1</w:t>
            </w:r>
            <w:r>
              <w:rPr>
                <w:rFonts w:hint="eastAsia" w:ascii="宋体" w:hAnsi="宋体" w:cs="宋体"/>
                <w:color w:val="000000"/>
                <w:sz w:val="20"/>
                <w:szCs w:val="20"/>
                <w:lang w:eastAsia="zh-CN"/>
              </w:rPr>
              <w:t>供应商</w:t>
            </w:r>
            <w:r>
              <w:rPr>
                <w:rFonts w:hint="eastAsia" w:ascii="宋体" w:hAnsi="宋体" w:cs="宋体"/>
                <w:color w:val="000000"/>
                <w:sz w:val="20"/>
                <w:szCs w:val="20"/>
              </w:rPr>
              <w:t>逾期交付货物的，每逾期1天，向</w:t>
            </w:r>
            <w:r>
              <w:rPr>
                <w:rFonts w:hint="eastAsia" w:ascii="宋体" w:hAnsi="宋体" w:cs="宋体"/>
                <w:color w:val="000000"/>
                <w:sz w:val="20"/>
                <w:szCs w:val="20"/>
                <w:lang w:eastAsia="zh-CN"/>
              </w:rPr>
              <w:t>采购方</w:t>
            </w:r>
            <w:r>
              <w:rPr>
                <w:rFonts w:hint="eastAsia" w:ascii="宋体" w:hAnsi="宋体" w:cs="宋体"/>
                <w:color w:val="000000"/>
                <w:sz w:val="20"/>
                <w:szCs w:val="20"/>
              </w:rPr>
              <w:t>偿付逾期交货部分货款总额的【3】‰的滞纳金。</w:t>
            </w:r>
          </w:p>
        </w:tc>
        <w:tc>
          <w:tcPr>
            <w:tcW w:w="599" w:type="pct"/>
          </w:tcPr>
          <w:p>
            <w:pPr>
              <w:rPr>
                <w:bCs/>
              </w:rPr>
            </w:pPr>
          </w:p>
        </w:tc>
        <w:tc>
          <w:tcPr>
            <w:tcW w:w="599" w:type="pct"/>
          </w:tcPr>
          <w:p>
            <w:pPr>
              <w:rPr>
                <w:bCs/>
              </w:rPr>
            </w:pPr>
          </w:p>
        </w:tc>
        <w:tc>
          <w:tcPr>
            <w:tcW w:w="597"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7" w:type="pct"/>
            <w:vAlign w:val="top"/>
          </w:tcPr>
          <w:p>
            <w:pPr>
              <w:pageBreakBefore w:val="0"/>
              <w:numPr>
                <w:ilvl w:val="0"/>
                <w:numId w:val="0"/>
              </w:numPr>
              <w:kinsoku/>
              <w:wordWrap/>
              <w:overflowPunct/>
              <w:topLinePunct w:val="0"/>
              <w:autoSpaceDE/>
              <w:autoSpaceDN/>
              <w:bidi w:val="0"/>
              <w:spacing w:line="560" w:lineRule="exact"/>
              <w:ind w:left="0" w:leftChars="0" w:firstLine="0" w:firstLineChars="0"/>
              <w:rPr>
                <w:rFonts w:hint="eastAsia" w:ascii="宋体" w:hAnsi="宋体" w:cs="宋体"/>
                <w:bCs/>
                <w:color w:val="000000"/>
                <w:sz w:val="20"/>
                <w:szCs w:val="20"/>
              </w:rPr>
            </w:pPr>
            <w:r>
              <w:rPr>
                <w:rFonts w:hint="eastAsia"/>
                <w:bCs/>
              </w:rPr>
              <w:t>8.</w:t>
            </w:r>
            <w:r>
              <w:rPr>
                <w:rFonts w:hint="eastAsia" w:ascii="宋体" w:hAnsi="宋体" w:cs="宋体"/>
                <w:color w:val="000000"/>
                <w:sz w:val="20"/>
                <w:szCs w:val="20"/>
              </w:rPr>
              <w:t>2</w:t>
            </w:r>
            <w:r>
              <w:rPr>
                <w:rFonts w:hint="eastAsia" w:ascii="宋体" w:hAnsi="宋体" w:cs="宋体"/>
                <w:color w:val="000000"/>
                <w:sz w:val="20"/>
                <w:szCs w:val="20"/>
                <w:lang w:eastAsia="zh-CN"/>
              </w:rPr>
              <w:t>供应商</w:t>
            </w:r>
            <w:r>
              <w:rPr>
                <w:rFonts w:hint="eastAsia" w:ascii="宋体" w:hAnsi="宋体" w:cs="宋体"/>
                <w:color w:val="000000"/>
                <w:sz w:val="20"/>
                <w:szCs w:val="20"/>
              </w:rPr>
              <w:t>所交付的货物品种、型号、规格不符合规定的，</w:t>
            </w:r>
            <w:r>
              <w:rPr>
                <w:rFonts w:hint="eastAsia" w:ascii="宋体" w:hAnsi="宋体" w:cs="宋体"/>
                <w:color w:val="000000"/>
                <w:sz w:val="20"/>
                <w:szCs w:val="20"/>
                <w:lang w:eastAsia="zh-CN"/>
              </w:rPr>
              <w:t>采购方</w:t>
            </w:r>
            <w:r>
              <w:rPr>
                <w:rFonts w:hint="eastAsia" w:ascii="宋体" w:hAnsi="宋体" w:cs="宋体"/>
                <w:color w:val="000000"/>
                <w:sz w:val="20"/>
                <w:szCs w:val="20"/>
              </w:rPr>
              <w:t>有权拒收。</w:t>
            </w:r>
          </w:p>
        </w:tc>
        <w:tc>
          <w:tcPr>
            <w:tcW w:w="599" w:type="pct"/>
          </w:tcPr>
          <w:p>
            <w:pPr>
              <w:rPr>
                <w:bCs/>
              </w:rPr>
            </w:pPr>
          </w:p>
        </w:tc>
        <w:tc>
          <w:tcPr>
            <w:tcW w:w="599" w:type="pct"/>
          </w:tcPr>
          <w:p>
            <w:pPr>
              <w:rPr>
                <w:bCs/>
              </w:rPr>
            </w:pPr>
          </w:p>
        </w:tc>
        <w:tc>
          <w:tcPr>
            <w:tcW w:w="597"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7" w:type="pct"/>
            <w:vAlign w:val="top"/>
          </w:tcPr>
          <w:p>
            <w:pPr>
              <w:pageBreakBefore w:val="0"/>
              <w:numPr>
                <w:ilvl w:val="0"/>
                <w:numId w:val="0"/>
              </w:numPr>
              <w:kinsoku/>
              <w:wordWrap/>
              <w:overflowPunct/>
              <w:topLinePunct w:val="0"/>
              <w:autoSpaceDE/>
              <w:autoSpaceDN/>
              <w:bidi w:val="0"/>
              <w:spacing w:line="560" w:lineRule="exact"/>
              <w:ind w:left="0" w:leftChars="0" w:firstLine="0" w:firstLineChars="0"/>
              <w:rPr>
                <w:rFonts w:hint="eastAsia" w:ascii="宋体" w:hAnsi="宋体" w:cs="宋体"/>
                <w:bCs/>
                <w:color w:val="000000"/>
                <w:sz w:val="20"/>
                <w:szCs w:val="20"/>
              </w:rPr>
            </w:pPr>
            <w:r>
              <w:rPr>
                <w:rFonts w:hint="eastAsia"/>
                <w:bCs/>
              </w:rPr>
              <w:t>8.3</w:t>
            </w:r>
            <w:r>
              <w:rPr>
                <w:rFonts w:hint="eastAsia" w:ascii="宋体" w:hAnsi="宋体" w:cs="宋体"/>
                <w:color w:val="000000"/>
                <w:sz w:val="20"/>
                <w:szCs w:val="20"/>
              </w:rPr>
              <w:t>在</w:t>
            </w:r>
            <w:r>
              <w:rPr>
                <w:rFonts w:hint="eastAsia" w:ascii="宋体" w:hAnsi="宋体" w:cs="宋体"/>
                <w:color w:val="000000"/>
                <w:sz w:val="20"/>
                <w:szCs w:val="20"/>
                <w:lang w:eastAsia="zh-CN"/>
              </w:rPr>
              <w:t>供应商</w:t>
            </w:r>
            <w:r>
              <w:rPr>
                <w:rFonts w:hint="eastAsia" w:ascii="宋体" w:hAnsi="宋体" w:cs="宋体"/>
                <w:color w:val="000000"/>
                <w:sz w:val="20"/>
                <w:szCs w:val="20"/>
              </w:rPr>
              <w:t>承诺的或国家规定的质量保证期内（取两者中最长的期限），如经</w:t>
            </w:r>
            <w:r>
              <w:rPr>
                <w:rFonts w:hint="eastAsia" w:ascii="宋体" w:hAnsi="宋体" w:cs="宋体"/>
                <w:color w:val="000000"/>
                <w:sz w:val="20"/>
                <w:szCs w:val="20"/>
                <w:lang w:eastAsia="zh-CN"/>
              </w:rPr>
              <w:t>供应商</w:t>
            </w:r>
            <w:r>
              <w:rPr>
                <w:rFonts w:hint="eastAsia" w:ascii="宋体" w:hAnsi="宋体" w:cs="宋体"/>
                <w:color w:val="000000"/>
                <w:sz w:val="20"/>
                <w:szCs w:val="20"/>
              </w:rPr>
              <w:t>两次维修或更换，货物仍不能达到约定的质量标准，</w:t>
            </w:r>
            <w:r>
              <w:rPr>
                <w:rFonts w:hint="eastAsia" w:ascii="宋体" w:hAnsi="宋体" w:cs="宋体"/>
                <w:color w:val="000000"/>
                <w:sz w:val="20"/>
                <w:szCs w:val="20"/>
                <w:lang w:eastAsia="zh-CN"/>
              </w:rPr>
              <w:t>采购方</w:t>
            </w:r>
            <w:r>
              <w:rPr>
                <w:rFonts w:hint="eastAsia" w:ascii="宋体" w:hAnsi="宋体" w:cs="宋体"/>
                <w:color w:val="000000"/>
                <w:sz w:val="20"/>
                <w:szCs w:val="20"/>
              </w:rPr>
              <w:t>有权退货，</w:t>
            </w:r>
            <w:r>
              <w:rPr>
                <w:rFonts w:hint="eastAsia" w:ascii="宋体" w:hAnsi="宋体" w:cs="宋体"/>
                <w:color w:val="000000"/>
                <w:sz w:val="20"/>
                <w:szCs w:val="20"/>
                <w:lang w:eastAsia="zh-CN"/>
              </w:rPr>
              <w:t>供应商</w:t>
            </w:r>
            <w:r>
              <w:rPr>
                <w:rFonts w:hint="eastAsia" w:ascii="宋体" w:hAnsi="宋体" w:cs="宋体"/>
                <w:color w:val="000000"/>
                <w:sz w:val="20"/>
                <w:szCs w:val="20"/>
              </w:rPr>
              <w:t>应退回全部货款。</w:t>
            </w:r>
          </w:p>
        </w:tc>
        <w:tc>
          <w:tcPr>
            <w:tcW w:w="599" w:type="pct"/>
          </w:tcPr>
          <w:p>
            <w:pPr>
              <w:rPr>
                <w:bCs/>
              </w:rPr>
            </w:pPr>
          </w:p>
        </w:tc>
        <w:tc>
          <w:tcPr>
            <w:tcW w:w="599" w:type="pct"/>
          </w:tcPr>
          <w:p>
            <w:pPr>
              <w:rPr>
                <w:bCs/>
              </w:rPr>
            </w:pPr>
          </w:p>
        </w:tc>
        <w:tc>
          <w:tcPr>
            <w:tcW w:w="597"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7" w:type="pct"/>
          </w:tcPr>
          <w:p>
            <w:pPr>
              <w:rPr>
                <w:rFonts w:hint="eastAsia" w:ascii="宋体" w:hAnsi="宋体" w:cs="宋体"/>
                <w:bCs/>
                <w:color w:val="000000"/>
                <w:sz w:val="20"/>
                <w:szCs w:val="20"/>
              </w:rPr>
            </w:pPr>
            <w:r>
              <w:rPr>
                <w:rFonts w:hint="eastAsia"/>
                <w:bCs/>
              </w:rPr>
              <w:t>8.4……</w:t>
            </w:r>
          </w:p>
        </w:tc>
        <w:tc>
          <w:tcPr>
            <w:tcW w:w="599" w:type="pct"/>
          </w:tcPr>
          <w:p>
            <w:pPr>
              <w:rPr>
                <w:bCs/>
              </w:rPr>
            </w:pPr>
          </w:p>
        </w:tc>
        <w:tc>
          <w:tcPr>
            <w:tcW w:w="599" w:type="pct"/>
          </w:tcPr>
          <w:p>
            <w:pPr>
              <w:rPr>
                <w:bCs/>
              </w:rPr>
            </w:pPr>
          </w:p>
        </w:tc>
        <w:tc>
          <w:tcPr>
            <w:tcW w:w="597"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8"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7" w:type="pct"/>
          </w:tcPr>
          <w:p>
            <w:pPr>
              <w:widowControl/>
              <w:jc w:val="left"/>
              <w:rPr>
                <w:rFonts w:hint="eastAsia" w:ascii="宋体" w:hAnsi="宋体" w:cs="宋体"/>
                <w:color w:val="000000"/>
                <w:sz w:val="20"/>
                <w:szCs w:val="20"/>
              </w:rPr>
            </w:pPr>
            <w:r>
              <w:rPr>
                <w:rFonts w:hint="eastAsia" w:ascii="宋体" w:hAnsi="宋体" w:cs="宋体"/>
                <w:color w:val="000000"/>
                <w:sz w:val="20"/>
                <w:szCs w:val="20"/>
              </w:rPr>
              <w:t>9.2</w:t>
            </w:r>
            <w:r>
              <w:rPr>
                <w:rFonts w:ascii="宋体" w:hAnsi="宋体" w:cs="宋体"/>
                <w:color w:val="000000"/>
                <w:sz w:val="20"/>
                <w:szCs w:val="20"/>
              </w:rPr>
              <w:t>***</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7" w:type="pct"/>
          </w:tcPr>
          <w:p>
            <w:pPr>
              <w:widowControl/>
              <w:jc w:val="left"/>
              <w:rPr>
                <w:rFonts w:hint="eastAsia" w:ascii="宋体" w:hAnsi="宋体" w:cs="宋体"/>
                <w:color w:val="000000"/>
                <w:sz w:val="20"/>
                <w:szCs w:val="20"/>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pPr>
        <w:widowControl/>
        <w:jc w:val="left"/>
        <w:rPr>
          <w:rFonts w:hint="eastAsia" w:ascii="宋体" w:hAnsi="宋体"/>
          <w:b/>
          <w:sz w:val="30"/>
          <w:szCs w:val="30"/>
        </w:rPr>
      </w:pPr>
    </w:p>
    <w:p>
      <w:pPr>
        <w:pStyle w:val="29"/>
        <w:ind w:firstLine="0" w:firstLineChars="0"/>
        <w:jc w:val="center"/>
        <w:outlineLvl w:val="1"/>
      </w:pPr>
      <w:r>
        <w:rPr>
          <w:rFonts w:hint="eastAsia" w:ascii="宋体" w:hAnsi="宋体"/>
          <w:b/>
          <w:sz w:val="30"/>
          <w:szCs w:val="30"/>
        </w:rPr>
        <w:t>八、报价表</w:t>
      </w:r>
    </w:p>
    <w:p>
      <w:pPr>
        <w:pStyle w:val="29"/>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20" w:name="OLE_LINK46"/>
      <w:bookmarkStart w:id="21" w:name="OLE_LINK48"/>
    </w:p>
    <w:p>
      <w:pPr>
        <w:spacing w:line="360" w:lineRule="auto"/>
        <w:rPr>
          <w:rFonts w:hint="eastAsia" w:ascii="宋体" w:hAnsi="宋体" w:cs="宋体"/>
          <w:szCs w:val="21"/>
        </w:rPr>
      </w:pPr>
      <w:r>
        <w:rPr>
          <w:rFonts w:hint="eastAsia" w:ascii="宋体" w:hAnsi="宋体" w:cs="宋体"/>
          <w:szCs w:val="21"/>
        </w:rPr>
        <w:t>项目编号：</w:t>
      </w:r>
    </w:p>
    <w:tbl>
      <w:tblPr>
        <w:tblStyle w:val="21"/>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3"/>
              <w:jc w:val="center"/>
              <w:rPr>
                <w:rFonts w:hint="eastAsia" w:hAnsi="宋体" w:cs="宋体"/>
                <w:szCs w:val="21"/>
              </w:rPr>
            </w:pPr>
            <w:r>
              <w:rPr>
                <w:rFonts w:hint="eastAsia" w:hAnsi="宋体" w:cs="宋体"/>
                <w:szCs w:val="21"/>
              </w:rPr>
              <w:t>项目名称</w:t>
            </w:r>
          </w:p>
        </w:tc>
        <w:tc>
          <w:tcPr>
            <w:tcW w:w="2058" w:type="pct"/>
            <w:vAlign w:val="center"/>
          </w:tcPr>
          <w:p>
            <w:pPr>
              <w:pStyle w:val="13"/>
              <w:jc w:val="center"/>
              <w:rPr>
                <w:rFonts w:hint="eastAsia" w:hAnsi="宋体" w:cs="宋体"/>
                <w:szCs w:val="21"/>
              </w:rPr>
            </w:pPr>
            <w:r>
              <w:rPr>
                <w:rFonts w:hint="eastAsia" w:hAnsi="宋体" w:cs="宋体"/>
                <w:szCs w:val="21"/>
              </w:rPr>
              <w:t>报价总价</w:t>
            </w:r>
          </w:p>
          <w:p>
            <w:pPr>
              <w:pStyle w:val="13"/>
              <w:jc w:val="center"/>
              <w:rPr>
                <w:rFonts w:hint="eastAsia" w:hAnsi="宋体" w:cs="宋体"/>
                <w:szCs w:val="21"/>
              </w:rPr>
            </w:pPr>
            <w:r>
              <w:rPr>
                <w:rFonts w:hint="eastAsia" w:hAnsi="宋体" w:cs="宋体"/>
                <w:szCs w:val="21"/>
              </w:rPr>
              <w:t>（人民币/元）</w:t>
            </w:r>
          </w:p>
        </w:tc>
        <w:tc>
          <w:tcPr>
            <w:tcW w:w="1073" w:type="pct"/>
            <w:vAlign w:val="center"/>
          </w:tcPr>
          <w:p>
            <w:pPr>
              <w:pStyle w:val="13"/>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3"/>
              <w:rPr>
                <w:rFonts w:hint="eastAsia" w:hAnsi="宋体" w:cs="宋体"/>
                <w:szCs w:val="21"/>
              </w:rPr>
            </w:pPr>
          </w:p>
        </w:tc>
        <w:tc>
          <w:tcPr>
            <w:tcW w:w="2058" w:type="pct"/>
            <w:vAlign w:val="center"/>
          </w:tcPr>
          <w:p>
            <w:pPr>
              <w:pStyle w:val="13"/>
              <w:rPr>
                <w:rFonts w:hint="eastAsia" w:hAnsi="宋体" w:cs="宋体"/>
                <w:szCs w:val="21"/>
              </w:rPr>
            </w:pPr>
          </w:p>
          <w:p>
            <w:pPr>
              <w:pStyle w:val="13"/>
              <w:rPr>
                <w:rFonts w:hint="eastAsia" w:hAnsi="宋体" w:cs="宋体"/>
                <w:szCs w:val="21"/>
              </w:rPr>
            </w:pPr>
            <w:r>
              <w:rPr>
                <w:rFonts w:hint="eastAsia" w:hAnsi="宋体" w:cs="宋体"/>
                <w:szCs w:val="21"/>
              </w:rPr>
              <w:t>小写：</w:t>
            </w:r>
          </w:p>
          <w:p>
            <w:pPr>
              <w:pStyle w:val="13"/>
              <w:rPr>
                <w:rFonts w:hint="eastAsia" w:hAnsi="宋体" w:cs="宋体"/>
                <w:szCs w:val="21"/>
              </w:rPr>
            </w:pPr>
          </w:p>
          <w:p>
            <w:pPr>
              <w:pStyle w:val="13"/>
              <w:rPr>
                <w:rFonts w:hint="eastAsia" w:hAnsi="宋体" w:cs="宋体"/>
                <w:szCs w:val="21"/>
              </w:rPr>
            </w:pPr>
            <w:r>
              <w:rPr>
                <w:rFonts w:hint="eastAsia" w:hAnsi="宋体" w:cs="宋体"/>
                <w:szCs w:val="21"/>
              </w:rPr>
              <w:t>大写：</w:t>
            </w:r>
          </w:p>
          <w:p>
            <w:pPr>
              <w:pStyle w:val="13"/>
              <w:rPr>
                <w:rFonts w:hint="eastAsia" w:hAnsi="宋体" w:cs="宋体"/>
                <w:szCs w:val="21"/>
              </w:rPr>
            </w:pPr>
          </w:p>
        </w:tc>
        <w:tc>
          <w:tcPr>
            <w:tcW w:w="1073" w:type="pct"/>
            <w:vAlign w:val="center"/>
          </w:tcPr>
          <w:p>
            <w:pPr>
              <w:pStyle w:val="13"/>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2"/>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pStyle w:val="9"/>
        <w:ind w:firstLine="480"/>
      </w:pPr>
    </w:p>
    <w:p>
      <w:pPr>
        <w:jc w:val="center"/>
        <w:rPr>
          <w:rFonts w:hint="eastAsia" w:ascii="宋体" w:hAnsi="宋体" w:cs="宋体"/>
          <w:b/>
          <w:bCs/>
          <w:sz w:val="28"/>
          <w:szCs w:val="28"/>
        </w:rPr>
      </w:pPr>
      <w:r>
        <w:rPr>
          <w:rFonts w:hint="eastAsia" w:ascii="宋体" w:hAnsi="宋体" w:cs="宋体"/>
          <w:b/>
          <w:bCs/>
          <w:sz w:val="28"/>
          <w:szCs w:val="28"/>
        </w:rPr>
        <w:t>（三）供应商认为需要涉及的其他内容报价清单</w:t>
      </w:r>
    </w:p>
    <w:bookmarkEnd w:id="20"/>
    <w:bookmarkEnd w:id="21"/>
    <w:p>
      <w:pPr>
        <w:pStyle w:val="29"/>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61636D"/>
    <w:rsid w:val="0A643EF3"/>
    <w:rsid w:val="0A663227"/>
    <w:rsid w:val="0A666A2D"/>
    <w:rsid w:val="0A832B12"/>
    <w:rsid w:val="0AAA6900"/>
    <w:rsid w:val="0AD81243"/>
    <w:rsid w:val="0BA35963"/>
    <w:rsid w:val="0BA71F0A"/>
    <w:rsid w:val="0BFE3758"/>
    <w:rsid w:val="0C437F82"/>
    <w:rsid w:val="0CFF7CFB"/>
    <w:rsid w:val="0D077DD0"/>
    <w:rsid w:val="0D466B4A"/>
    <w:rsid w:val="0D8C66E1"/>
    <w:rsid w:val="0DB85E58"/>
    <w:rsid w:val="0DE842C2"/>
    <w:rsid w:val="0E2B5D40"/>
    <w:rsid w:val="0E520BCC"/>
    <w:rsid w:val="0EF06EE0"/>
    <w:rsid w:val="0F0162C2"/>
    <w:rsid w:val="0F3533BA"/>
    <w:rsid w:val="0FE32D76"/>
    <w:rsid w:val="11BE04B1"/>
    <w:rsid w:val="11D72E37"/>
    <w:rsid w:val="12045226"/>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0F1CF4"/>
    <w:rsid w:val="1C5642EC"/>
    <w:rsid w:val="1D1D7568"/>
    <w:rsid w:val="1D232E70"/>
    <w:rsid w:val="1D393246"/>
    <w:rsid w:val="1D8636DD"/>
    <w:rsid w:val="1DD00AB6"/>
    <w:rsid w:val="1EC07C63"/>
    <w:rsid w:val="1FBD5D4F"/>
    <w:rsid w:val="206104AB"/>
    <w:rsid w:val="20EB1A8B"/>
    <w:rsid w:val="217F114F"/>
    <w:rsid w:val="21EC60B0"/>
    <w:rsid w:val="22066450"/>
    <w:rsid w:val="224C30E3"/>
    <w:rsid w:val="22A0475A"/>
    <w:rsid w:val="22CC1448"/>
    <w:rsid w:val="238F1B74"/>
    <w:rsid w:val="24F966A0"/>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361653"/>
    <w:rsid w:val="297E5BA6"/>
    <w:rsid w:val="298A2F5B"/>
    <w:rsid w:val="2A0B0ABF"/>
    <w:rsid w:val="2AF27382"/>
    <w:rsid w:val="2B304156"/>
    <w:rsid w:val="2BBD12AA"/>
    <w:rsid w:val="2BF07614"/>
    <w:rsid w:val="2C1D1256"/>
    <w:rsid w:val="2C1F6654"/>
    <w:rsid w:val="2C2F765F"/>
    <w:rsid w:val="2CBF1BAC"/>
    <w:rsid w:val="2D2B793A"/>
    <w:rsid w:val="2DAC211D"/>
    <w:rsid w:val="2E2E4AE2"/>
    <w:rsid w:val="2E5860CE"/>
    <w:rsid w:val="2EDE3101"/>
    <w:rsid w:val="2FA31782"/>
    <w:rsid w:val="2FC82472"/>
    <w:rsid w:val="2FC8645A"/>
    <w:rsid w:val="30135E4B"/>
    <w:rsid w:val="30E57296"/>
    <w:rsid w:val="313564FF"/>
    <w:rsid w:val="33314CA9"/>
    <w:rsid w:val="341B7735"/>
    <w:rsid w:val="3445338B"/>
    <w:rsid w:val="348C7842"/>
    <w:rsid w:val="34A75871"/>
    <w:rsid w:val="34F67EE0"/>
    <w:rsid w:val="35911D1E"/>
    <w:rsid w:val="360C62D3"/>
    <w:rsid w:val="36407B95"/>
    <w:rsid w:val="366724DD"/>
    <w:rsid w:val="369003F3"/>
    <w:rsid w:val="369F457E"/>
    <w:rsid w:val="372C73BF"/>
    <w:rsid w:val="37783EB8"/>
    <w:rsid w:val="37855B5B"/>
    <w:rsid w:val="39522C4F"/>
    <w:rsid w:val="39965EB4"/>
    <w:rsid w:val="39B60CF9"/>
    <w:rsid w:val="39C233C9"/>
    <w:rsid w:val="3AC11C0B"/>
    <w:rsid w:val="3AC5785E"/>
    <w:rsid w:val="3B5D0EF4"/>
    <w:rsid w:val="3B84632D"/>
    <w:rsid w:val="3C4F6FF3"/>
    <w:rsid w:val="3C530AC4"/>
    <w:rsid w:val="3C7B70A3"/>
    <w:rsid w:val="3CA56B3A"/>
    <w:rsid w:val="3CB74ABF"/>
    <w:rsid w:val="3D4B7D9B"/>
    <w:rsid w:val="3D690867"/>
    <w:rsid w:val="3D697B26"/>
    <w:rsid w:val="3DF819A8"/>
    <w:rsid w:val="3DFA4C63"/>
    <w:rsid w:val="3E306FF6"/>
    <w:rsid w:val="3E381B5E"/>
    <w:rsid w:val="3E815608"/>
    <w:rsid w:val="3E9155A2"/>
    <w:rsid w:val="3EA91FFD"/>
    <w:rsid w:val="3F3D74FE"/>
    <w:rsid w:val="3F4145DB"/>
    <w:rsid w:val="3FC11B0F"/>
    <w:rsid w:val="40F80C31"/>
    <w:rsid w:val="41695F34"/>
    <w:rsid w:val="419B6C85"/>
    <w:rsid w:val="41BC69C3"/>
    <w:rsid w:val="41F63994"/>
    <w:rsid w:val="422B3CC4"/>
    <w:rsid w:val="425273BE"/>
    <w:rsid w:val="42E11F92"/>
    <w:rsid w:val="42FE39BD"/>
    <w:rsid w:val="434C2472"/>
    <w:rsid w:val="43987A99"/>
    <w:rsid w:val="43B3073F"/>
    <w:rsid w:val="442451E1"/>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CAC64A7"/>
    <w:rsid w:val="4D700CFE"/>
    <w:rsid w:val="4E3F37F1"/>
    <w:rsid w:val="4E8B06CC"/>
    <w:rsid w:val="4FC560A3"/>
    <w:rsid w:val="51143A06"/>
    <w:rsid w:val="51522CC3"/>
    <w:rsid w:val="51D87312"/>
    <w:rsid w:val="52952D55"/>
    <w:rsid w:val="53032779"/>
    <w:rsid w:val="531E7EBF"/>
    <w:rsid w:val="53591BE0"/>
    <w:rsid w:val="5408474F"/>
    <w:rsid w:val="55265586"/>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876F5"/>
    <w:rsid w:val="5E4775F9"/>
    <w:rsid w:val="5E564D2B"/>
    <w:rsid w:val="5EC0420D"/>
    <w:rsid w:val="5F85500D"/>
    <w:rsid w:val="601B6CAE"/>
    <w:rsid w:val="61A037B9"/>
    <w:rsid w:val="620A4B83"/>
    <w:rsid w:val="624352C6"/>
    <w:rsid w:val="627961EF"/>
    <w:rsid w:val="62D97490"/>
    <w:rsid w:val="63291771"/>
    <w:rsid w:val="635B53F4"/>
    <w:rsid w:val="638616CA"/>
    <w:rsid w:val="63CA397F"/>
    <w:rsid w:val="6431561E"/>
    <w:rsid w:val="646A06F8"/>
    <w:rsid w:val="64EE6A20"/>
    <w:rsid w:val="673D43D6"/>
    <w:rsid w:val="674658D4"/>
    <w:rsid w:val="68144CE6"/>
    <w:rsid w:val="68F147C3"/>
    <w:rsid w:val="694B5840"/>
    <w:rsid w:val="6A015822"/>
    <w:rsid w:val="6A325FF9"/>
    <w:rsid w:val="6A576651"/>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F123A0"/>
    <w:rsid w:val="77404F00"/>
    <w:rsid w:val="776948B3"/>
    <w:rsid w:val="77F250B7"/>
    <w:rsid w:val="788121DE"/>
    <w:rsid w:val="789417E7"/>
    <w:rsid w:val="78C0027C"/>
    <w:rsid w:val="78CC5B18"/>
    <w:rsid w:val="78F72B27"/>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966F48"/>
    <w:rsid w:val="7EA63A70"/>
    <w:rsid w:val="7EBB3CBF"/>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8">
    <w:name w:val="Normal Indent"/>
    <w:basedOn w:val="1"/>
    <w:next w:val="9"/>
    <w:link w:val="30"/>
    <w:qFormat/>
    <w:uiPriority w:val="0"/>
    <w:pPr>
      <w:ind w:firstLine="420"/>
    </w:pPr>
    <w:rPr>
      <w:szCs w:val="20"/>
    </w:rPr>
  </w:style>
  <w:style w:type="paragraph" w:styleId="9">
    <w:name w:val="Body Text"/>
    <w:basedOn w:val="1"/>
    <w:next w:val="10"/>
    <w:link w:val="45"/>
    <w:qFormat/>
    <w:uiPriority w:val="99"/>
    <w:pPr>
      <w:spacing w:before="10" w:after="10" w:line="360" w:lineRule="auto"/>
      <w:ind w:firstLine="200" w:firstLineChars="200"/>
    </w:pPr>
    <w:rPr>
      <w:sz w:val="24"/>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annotation text"/>
    <w:basedOn w:val="1"/>
    <w:next w:val="12"/>
    <w:link w:val="32"/>
    <w:qFormat/>
    <w:uiPriority w:val="0"/>
    <w:pPr>
      <w:jc w:val="left"/>
    </w:pPr>
  </w:style>
  <w:style w:type="paragraph" w:styleId="12">
    <w:name w:val="toc 5"/>
    <w:basedOn w:val="1"/>
    <w:next w:val="1"/>
    <w:qFormat/>
    <w:uiPriority w:val="0"/>
    <w:pPr>
      <w:ind w:left="840"/>
      <w:jc w:val="left"/>
    </w:pPr>
    <w:rPr>
      <w:rFonts w:cs="Calibri"/>
      <w:sz w:val="18"/>
      <w:szCs w:val="18"/>
    </w:r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1"/>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11"/>
    <w:next w:val="11"/>
    <w:link w:val="33"/>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页眉 字符"/>
    <w:basedOn w:val="23"/>
    <w:link w:val="17"/>
    <w:qFormat/>
    <w:uiPriority w:val="0"/>
    <w:rPr>
      <w:kern w:val="2"/>
      <w:sz w:val="18"/>
      <w:szCs w:val="18"/>
    </w:rPr>
  </w:style>
  <w:style w:type="character" w:customStyle="1" w:styleId="28">
    <w:name w:val="页脚 字符"/>
    <w:basedOn w:val="23"/>
    <w:link w:val="16"/>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3"/>
    <w:link w:val="8"/>
    <w:qFormat/>
    <w:uiPriority w:val="0"/>
    <w:rPr>
      <w:kern w:val="2"/>
      <w:sz w:val="21"/>
    </w:rPr>
  </w:style>
  <w:style w:type="character" w:customStyle="1" w:styleId="31">
    <w:name w:val="批注框文本 字符"/>
    <w:basedOn w:val="23"/>
    <w:link w:val="15"/>
    <w:qFormat/>
    <w:uiPriority w:val="0"/>
    <w:rPr>
      <w:kern w:val="2"/>
      <w:sz w:val="18"/>
      <w:szCs w:val="18"/>
    </w:rPr>
  </w:style>
  <w:style w:type="character" w:customStyle="1" w:styleId="32">
    <w:name w:val="批注文字 字符"/>
    <w:basedOn w:val="23"/>
    <w:link w:val="11"/>
    <w:qFormat/>
    <w:uiPriority w:val="0"/>
    <w:rPr>
      <w:kern w:val="2"/>
      <w:sz w:val="21"/>
      <w:szCs w:val="24"/>
    </w:rPr>
  </w:style>
  <w:style w:type="character" w:customStyle="1" w:styleId="33">
    <w:name w:val="批注主题 字符"/>
    <w:basedOn w:val="32"/>
    <w:link w:val="20"/>
    <w:qFormat/>
    <w:uiPriority w:val="0"/>
    <w:rPr>
      <w:b/>
      <w:bCs/>
      <w:kern w:val="2"/>
      <w:sz w:val="21"/>
      <w:szCs w:val="24"/>
    </w:rPr>
  </w:style>
  <w:style w:type="character" w:customStyle="1" w:styleId="34">
    <w:name w:val="标题 3 字符"/>
    <w:basedOn w:val="23"/>
    <w:link w:val="5"/>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2">
    <w:name w:val="Body text|1_"/>
    <w:basedOn w:val="23"/>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5">
    <w:name w:val="正文文本 字符"/>
    <w:basedOn w:val="23"/>
    <w:link w:val="9"/>
    <w:qFormat/>
    <w:uiPriority w:val="99"/>
    <w:rPr>
      <w:kern w:val="2"/>
      <w:sz w:val="24"/>
      <w:szCs w:val="24"/>
    </w:rPr>
  </w:style>
  <w:style w:type="paragraph" w:customStyle="1" w:styleId="46">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7">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3297</Words>
  <Characters>3464</Characters>
  <Lines>100</Lines>
  <Paragraphs>28</Paragraphs>
  <TotalTime>2</TotalTime>
  <ScaleCrop>false</ScaleCrop>
  <LinksUpToDate>false</LinksUpToDate>
  <CharactersWithSpaces>3474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jjzdzcdd</cp:lastModifiedBy>
  <dcterms:modified xsi:type="dcterms:W3CDTF">2025-12-06T07:05:32Z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5C45129E48ED489BBB3F5A8ABDCB80DB</vt:lpwstr>
  </property>
  <property fmtid="{D5CDD505-2E9C-101B-9397-08002B2CF9AE}" pid="4" name="KSOTemplateDocerSaveRecord">
    <vt:lpwstr>eyJoZGlkIjoiYmJlNDdmNGU3ZmIyZjAwMzAyNmM4MGEyNDY5Y2NiMDciLCJ1c2VySWQiOiIzOTc5OTU2OTcifQ==</vt:lpwstr>
  </property>
</Properties>
</file>