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关于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“1号数据中心第二批蓄电池更新及配套服务采购（CGXM-IT-SJ-2025-004）”中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标结果的公示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招标人：东莞深证通信息技术有限公司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采购编号：CGXM-IT-SJ-2025-004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采购名称：1号数据中心第二批蓄电池更新及配套服务采购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采购内容：1号数据中心第二批蓄电池更新及配套服务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采购方式：公开招标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招标公告日期：2025年02月12日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第一中标候选人：科华数据股份有限公司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中标价格(不含税)：￥7,049,760.00元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中标价格(含税)：￥7,966,228.80元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第二中标候选人：深圳市脉山龙信息技术股份有限公司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中标价格(不含税)：￥9,195,000.00元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中标价格(含税)：￥10,390,350.00元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第三中标候选人：衡阳瑞达电源有限公司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中标价格(不含税)：￥6,532,544.00元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中标价格(含税)：￥7,381,774.72元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公示日期：2025年03月28日17时00分至2025年04月2日17时00分 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如有异议，请在公示期间内以书面形式并经署名或加盖投诉人公章反馈至：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（1）涉嫌违规违纪投诉，受理部门：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深圳证券通信有限公司纪检办公室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u w:val="none"/>
          <w:shd w:val="clear" w:fill="FFFFFF"/>
        </w:rPr>
        <w:instrText xml:space="preserve"> HYPERLINK "mailto:sscc_lianzheng@szse.cn"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19"/>
          <w:szCs w:val="19"/>
          <w:u w:val="single"/>
          <w:shd w:val="clear" w:fill="FFFFFF"/>
        </w:rPr>
        <w:t>sscc_lianzheng@szse.cn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举报电话/传真：0755-88665232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（2）质疑采购内容或者流程（不含采购过程中的澄清或者修改），投诉受理部门：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深圳市深证金融服务有限公司集中采购中心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邮箱：wli@szse.cn  电话：18033066991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D6058"/>
    <w:rsid w:val="4B1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2025-03-28T07:15:27Z</dcterms:created>
  <dc:creator>admin</dc:creator>
  <cp:lastModifiedBy>wli</cp:lastModifiedBy>
  <dcterms:modified xsi:type="dcterms:W3CDTF">2025-03-28T07:42:03Z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D2B0EEAAE2974559B2C0DD9894A5B036</vt:lpwstr>
  </property>
</Properties>
</file>