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b w:val="0"/>
          <w:bCs w:val="0"/>
          <w:sz w:val="44"/>
          <w:szCs w:val="44"/>
          <w:highlight w:val="none"/>
        </w:rPr>
      </w:pPr>
      <w:r>
        <w:rPr>
          <w:rFonts w:hint="eastAsia" w:ascii="方正小标宋简体" w:hAnsi="方正小标宋简体" w:eastAsia="方正小标宋简体" w:cs="方正小标宋简体"/>
          <w:b w:val="0"/>
          <w:bCs w:val="0"/>
          <w:i w:val="0"/>
          <w:iCs w:val="0"/>
          <w:caps w:val="0"/>
          <w:color w:val="2C3E50"/>
          <w:spacing w:val="0"/>
          <w:sz w:val="44"/>
          <w:szCs w:val="44"/>
          <w:highlight w:val="none"/>
        </w:rPr>
        <w:t>关于</w:t>
      </w:r>
      <w:bookmarkStart w:id="0" w:name="OLE_LINK1"/>
      <w:r>
        <w:rPr>
          <w:rFonts w:hint="eastAsia" w:ascii="方正小标宋简体" w:hAnsi="方正小标宋简体" w:eastAsia="方正小标宋简体" w:cs="方正小标宋简体"/>
          <w:b w:val="0"/>
          <w:bCs w:val="0"/>
          <w:i w:val="0"/>
          <w:iCs w:val="0"/>
          <w:caps w:val="0"/>
          <w:color w:val="2C3E50"/>
          <w:spacing w:val="0"/>
          <w:sz w:val="44"/>
          <w:szCs w:val="44"/>
          <w:highlight w:val="none"/>
          <w:lang w:val="en-US" w:eastAsia="zh-CN"/>
        </w:rPr>
        <w:t>深圳智慧交易科技有限公司</w:t>
      </w:r>
      <w:bookmarkEnd w:id="0"/>
      <w:r>
        <w:rPr>
          <w:rFonts w:hint="eastAsia" w:ascii="方正小标宋简体" w:hAnsi="方正小标宋简体" w:eastAsia="方正小标宋简体" w:cs="方正小标宋简体"/>
          <w:b w:val="0"/>
          <w:bCs w:val="0"/>
          <w:i w:val="0"/>
          <w:iCs w:val="0"/>
          <w:caps w:val="0"/>
          <w:color w:val="2C3E50"/>
          <w:spacing w:val="0"/>
          <w:sz w:val="44"/>
          <w:szCs w:val="44"/>
          <w:highlight w:val="none"/>
          <w:lang w:val="en-US" w:eastAsia="zh-CN"/>
        </w:rPr>
        <w:t>食堂设施设备维修保养服务采购项目</w:t>
      </w:r>
      <w:r>
        <w:rPr>
          <w:rFonts w:hint="eastAsia" w:ascii="方正小标宋简体" w:hAnsi="方正小标宋简体" w:eastAsia="方正小标宋简体" w:cs="方正小标宋简体"/>
          <w:b w:val="0"/>
          <w:bCs w:val="0"/>
          <w:i w:val="0"/>
          <w:iCs w:val="0"/>
          <w:caps w:val="0"/>
          <w:color w:val="2C3E50"/>
          <w:spacing w:val="0"/>
          <w:sz w:val="44"/>
          <w:szCs w:val="44"/>
          <w:highlight w:val="none"/>
        </w:rPr>
        <w:t>意向征集及公开询价的公告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500" w:firstLineChars="200"/>
        <w:textAlignment w:val="auto"/>
        <w:rPr>
          <w:rFonts w:ascii="仿宋_GB2312" w:hAnsi="微软雅黑" w:eastAsia="仿宋_GB2312" w:cs="仿宋_GB2312"/>
          <w:i w:val="0"/>
          <w:iCs w:val="0"/>
          <w:caps w:val="0"/>
          <w:color w:val="333333"/>
          <w:spacing w:val="0"/>
          <w:sz w:val="25"/>
          <w:szCs w:val="25"/>
          <w:highlight w:val="none"/>
          <w:shd w:val="clear" w:fill="FFFFFF"/>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微软雅黑" w:hAnsi="微软雅黑" w:eastAsia="微软雅黑" w:cs="微软雅黑"/>
          <w:sz w:val="32"/>
          <w:szCs w:val="32"/>
          <w:highlight w:val="none"/>
        </w:rPr>
      </w:pP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深圳智慧交易科技有限公司计划近期启动食堂设施设备维修保养采购项目</w:t>
      </w:r>
      <w:r>
        <w:rPr>
          <w:rFonts w:ascii="仿宋_GB2312" w:hAnsi="微软雅黑" w:eastAsia="仿宋_GB2312" w:cs="仿宋_GB2312"/>
          <w:i w:val="0"/>
          <w:iCs w:val="0"/>
          <w:caps w:val="0"/>
          <w:color w:val="333333"/>
          <w:spacing w:val="0"/>
          <w:sz w:val="32"/>
          <w:szCs w:val="32"/>
          <w:highlight w:val="none"/>
          <w:shd w:val="clear" w:fill="FFFFFF"/>
        </w:rPr>
        <w:t>，</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现</w:t>
      </w:r>
      <w:r>
        <w:rPr>
          <w:rFonts w:ascii="仿宋_GB2312" w:hAnsi="微软雅黑" w:eastAsia="仿宋_GB2312" w:cs="仿宋_GB2312"/>
          <w:i w:val="0"/>
          <w:iCs w:val="0"/>
          <w:caps w:val="0"/>
          <w:color w:val="333333"/>
          <w:spacing w:val="0"/>
          <w:sz w:val="32"/>
          <w:szCs w:val="32"/>
          <w:highlight w:val="none"/>
          <w:shd w:val="clear" w:fill="FFFFFF"/>
        </w:rPr>
        <w:t>拟进行公开招标前的询价及技术需求调研，具体内容如下：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微软雅黑" w:hAnsi="微软雅黑" w:eastAsia="微软雅黑" w:cs="微软雅黑"/>
          <w:sz w:val="32"/>
          <w:szCs w:val="32"/>
          <w:highlight w:val="none"/>
        </w:rPr>
      </w:pPr>
      <w:r>
        <w:rPr>
          <w:rFonts w:ascii="黑体" w:hAnsi="宋体" w:eastAsia="黑体" w:cs="黑体"/>
          <w:i w:val="0"/>
          <w:iCs w:val="0"/>
          <w:caps w:val="0"/>
          <w:color w:val="333333"/>
          <w:spacing w:val="0"/>
          <w:sz w:val="32"/>
          <w:szCs w:val="32"/>
          <w:highlight w:val="none"/>
          <w:shd w:val="clear" w:fill="FFFFFF"/>
        </w:rPr>
        <w:t>一、项目</w:t>
      </w:r>
      <w:r>
        <w:rPr>
          <w:rFonts w:hint="eastAsia" w:ascii="黑体" w:hAnsi="宋体" w:eastAsia="黑体" w:cs="黑体"/>
          <w:i w:val="0"/>
          <w:iCs w:val="0"/>
          <w:caps w:val="0"/>
          <w:color w:val="333333"/>
          <w:spacing w:val="0"/>
          <w:sz w:val="32"/>
          <w:szCs w:val="32"/>
          <w:highlight w:val="none"/>
          <w:shd w:val="clear" w:fill="FFFFFF"/>
          <w:lang w:val="en-US" w:eastAsia="zh-CN"/>
        </w:rPr>
        <w:t>内容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3" w:firstLineChars="200"/>
        <w:jc w:val="both"/>
        <w:textAlignment w:val="auto"/>
        <w:rPr>
          <w:rFonts w:hint="default" w:ascii="仿宋_GB2312" w:hAnsi="微软雅黑" w:eastAsia="仿宋_GB2312" w:cs="仿宋_GB2312"/>
          <w:i w:val="0"/>
          <w:iCs w:val="0"/>
          <w:caps w:val="0"/>
          <w:color w:val="333333"/>
          <w:spacing w:val="0"/>
          <w:sz w:val="32"/>
          <w:szCs w:val="32"/>
          <w:highlight w:val="none"/>
          <w:shd w:val="clear" w:fill="FFFFFF"/>
          <w:lang w:val="en-US" w:eastAsia="zh-CN"/>
        </w:rPr>
      </w:pPr>
      <w:r>
        <w:rPr>
          <w:rFonts w:hint="eastAsia" w:ascii="仿宋_GB2312" w:hAnsi="微软雅黑" w:eastAsia="仿宋_GB2312" w:cs="仿宋_GB2312"/>
          <w:b/>
          <w:bCs/>
          <w:i w:val="0"/>
          <w:iCs w:val="0"/>
          <w:caps w:val="0"/>
          <w:color w:val="333333"/>
          <w:spacing w:val="0"/>
          <w:sz w:val="32"/>
          <w:szCs w:val="32"/>
          <w:highlight w:val="none"/>
          <w:shd w:val="clear" w:fill="FFFFFF"/>
          <w:lang w:val="en-US" w:eastAsia="zh-CN"/>
        </w:rPr>
        <w:t>项目背景：</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交易集团总部大楼已投入运营3年有余，为保障食堂各类设施设备稳定、安全、正常运行，严守现场安全生产管理规范，筑牢食堂运营安全防线，特启动本次食堂设施设备维修保养采购项目。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3" w:firstLineChars="200"/>
        <w:jc w:val="both"/>
        <w:textAlignment w:val="auto"/>
        <w:rPr>
          <w:rFonts w:hint="eastAsia" w:ascii="微软雅黑" w:hAnsi="微软雅黑" w:eastAsia="微软雅黑" w:cs="微软雅黑"/>
          <w:sz w:val="32"/>
          <w:szCs w:val="32"/>
          <w:highlight w:val="none"/>
        </w:rPr>
      </w:pPr>
      <w:r>
        <w:rPr>
          <w:rFonts w:hint="eastAsia" w:ascii="仿宋_GB2312" w:hAnsi="微软雅黑" w:eastAsia="仿宋_GB2312" w:cs="仿宋_GB2312"/>
          <w:b/>
          <w:bCs/>
          <w:i w:val="0"/>
          <w:iCs w:val="0"/>
          <w:caps w:val="0"/>
          <w:color w:val="333333"/>
          <w:spacing w:val="0"/>
          <w:sz w:val="32"/>
          <w:szCs w:val="32"/>
          <w:highlight w:val="none"/>
          <w:shd w:val="clear" w:fill="FFFFFF"/>
          <w:lang w:val="en-US" w:eastAsia="zh-CN"/>
        </w:rPr>
        <w:t>项目范围</w:t>
      </w:r>
      <w:r>
        <w:rPr>
          <w:rFonts w:hint="eastAsia" w:ascii="仿宋_GB2312" w:hAnsi="微软雅黑" w:eastAsia="仿宋_GB2312" w:cs="仿宋_GB2312"/>
          <w:b/>
          <w:bCs/>
          <w:i w:val="0"/>
          <w:iCs w:val="0"/>
          <w:caps w:val="0"/>
          <w:color w:val="333333"/>
          <w:spacing w:val="0"/>
          <w:sz w:val="32"/>
          <w:szCs w:val="32"/>
          <w:highlight w:val="none"/>
          <w:shd w:val="clear" w:fill="FFFFFF"/>
        </w:rPr>
        <w:t>：</w:t>
      </w:r>
      <w:r>
        <w:rPr>
          <w:rFonts w:hint="eastAsia" w:ascii="仿宋_GB2312" w:hAnsi="微软雅黑" w:eastAsia="仿宋_GB2312" w:cs="仿宋_GB2312"/>
          <w:b w:val="0"/>
          <w:bCs w:val="0"/>
          <w:i w:val="0"/>
          <w:iCs w:val="0"/>
          <w:caps w:val="0"/>
          <w:color w:val="333333"/>
          <w:spacing w:val="0"/>
          <w:sz w:val="32"/>
          <w:szCs w:val="32"/>
          <w:highlight w:val="none"/>
          <w:shd w:val="clear" w:fill="FFFFFF"/>
        </w:rPr>
        <w:t>交易集团总部大楼内所有食堂及配套餐饮区域，具体包含负一楼食堂、26 楼食堂、33 楼食堂、咖啡吧</w:t>
      </w:r>
      <w:r>
        <w:rPr>
          <w:rFonts w:hint="eastAsia" w:ascii="仿宋_GB2312" w:hAnsi="微软雅黑" w:eastAsia="仿宋_GB2312" w:cs="仿宋_GB2312"/>
          <w:b w:val="0"/>
          <w:bCs w:val="0"/>
          <w:i w:val="0"/>
          <w:iCs w:val="0"/>
          <w:caps w:val="0"/>
          <w:color w:val="333333"/>
          <w:spacing w:val="0"/>
          <w:sz w:val="32"/>
          <w:szCs w:val="32"/>
          <w:highlight w:val="none"/>
          <w:shd w:val="clear" w:fill="FFFFFF"/>
          <w:lang w:eastAsia="zh-CN"/>
        </w:rPr>
        <w:t>、</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en-US" w:eastAsia="zh-CN"/>
        </w:rPr>
        <w:t>备餐间、包房</w:t>
      </w:r>
      <w:r>
        <w:rPr>
          <w:rFonts w:hint="eastAsia" w:ascii="仿宋_GB2312" w:hAnsi="微软雅黑" w:eastAsia="仿宋_GB2312" w:cs="仿宋_GB2312"/>
          <w:b w:val="0"/>
          <w:bCs w:val="0"/>
          <w:i w:val="0"/>
          <w:iCs w:val="0"/>
          <w:caps w:val="0"/>
          <w:color w:val="333333"/>
          <w:spacing w:val="0"/>
          <w:sz w:val="32"/>
          <w:szCs w:val="32"/>
          <w:highlight w:val="none"/>
          <w:shd w:val="clear" w:fill="FFFFFF"/>
        </w:rPr>
        <w:t>等相关区域的</w:t>
      </w:r>
      <w:r>
        <w:rPr>
          <w:rFonts w:hint="eastAsia" w:ascii="仿宋_GB2312" w:hAnsi="微软雅黑" w:eastAsia="仿宋_GB2312" w:cs="仿宋_GB2312"/>
          <w:b w:val="0"/>
          <w:bCs w:val="0"/>
          <w:i w:val="0"/>
          <w:iCs w:val="0"/>
          <w:caps w:val="0"/>
          <w:color w:val="333333"/>
          <w:spacing w:val="0"/>
          <w:sz w:val="32"/>
          <w:szCs w:val="32"/>
          <w:highlight w:val="none"/>
          <w:shd w:val="clear" w:fill="FFFFFF"/>
          <w:lang w:eastAsia="zh-CN"/>
        </w:rPr>
        <w:t>食堂</w:t>
      </w:r>
      <w:r>
        <w:rPr>
          <w:rFonts w:hint="eastAsia" w:ascii="仿宋_GB2312" w:hAnsi="微软雅黑" w:eastAsia="仿宋_GB2312" w:cs="仿宋_GB2312"/>
          <w:b w:val="0"/>
          <w:bCs w:val="0"/>
          <w:i w:val="0"/>
          <w:iCs w:val="0"/>
          <w:caps w:val="0"/>
          <w:color w:val="333333"/>
          <w:spacing w:val="0"/>
          <w:sz w:val="32"/>
          <w:szCs w:val="32"/>
          <w:highlight w:val="none"/>
          <w:shd w:val="clear" w:fill="FFFFFF"/>
        </w:rPr>
        <w:t xml:space="preserve">设施设备，详细范围详见附件 </w:t>
      </w:r>
      <w:r>
        <w:rPr>
          <w:rFonts w:hint="eastAsia" w:ascii="仿宋_GB2312" w:hAnsi="微软雅黑" w:eastAsia="仿宋_GB2312" w:cs="仿宋_GB2312"/>
          <w:b w:val="0"/>
          <w:bCs w:val="0"/>
          <w:i w:val="0"/>
          <w:iCs w:val="0"/>
          <w:caps w:val="0"/>
          <w:color w:val="333333"/>
          <w:spacing w:val="0"/>
          <w:sz w:val="32"/>
          <w:szCs w:val="32"/>
          <w:highlight w:val="none"/>
          <w:shd w:val="clear" w:fill="FFFFFF"/>
          <w:lang w:val="en-US" w:eastAsia="zh-CN"/>
        </w:rPr>
        <w:t>1</w:t>
      </w:r>
      <w:r>
        <w:rPr>
          <w:rFonts w:hint="eastAsia" w:ascii="仿宋_GB2312" w:hAnsi="微软雅黑" w:eastAsia="仿宋_GB2312" w:cs="仿宋_GB2312"/>
          <w:i w:val="0"/>
          <w:iCs w:val="0"/>
          <w:caps w:val="0"/>
          <w:color w:val="333333"/>
          <w:spacing w:val="0"/>
          <w:sz w:val="32"/>
          <w:szCs w:val="32"/>
          <w:highlight w:val="none"/>
          <w:shd w:val="clear" w:fill="FFFFFF"/>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微软雅黑" w:hAnsi="微软雅黑" w:eastAsia="微软雅黑" w:cs="微软雅黑"/>
          <w:sz w:val="32"/>
          <w:szCs w:val="32"/>
          <w:highlight w:val="none"/>
        </w:rPr>
      </w:pPr>
      <w:r>
        <w:rPr>
          <w:rFonts w:hint="eastAsia" w:ascii="黑体" w:hAnsi="宋体" w:eastAsia="黑体" w:cs="黑体"/>
          <w:i w:val="0"/>
          <w:iCs w:val="0"/>
          <w:caps w:val="0"/>
          <w:color w:val="333333"/>
          <w:spacing w:val="0"/>
          <w:sz w:val="32"/>
          <w:szCs w:val="32"/>
          <w:highlight w:val="none"/>
          <w:shd w:val="clear" w:fill="FFFFFF"/>
        </w:rPr>
        <w:t>二、询价项目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微软雅黑" w:hAnsi="微软雅黑" w:eastAsia="仿宋_GB2312" w:cs="微软雅黑"/>
          <w:sz w:val="32"/>
          <w:szCs w:val="32"/>
          <w:highlight w:val="none"/>
          <w:lang w:val="en-US" w:eastAsia="zh-CN"/>
        </w:rPr>
      </w:pPr>
      <w:r>
        <w:rPr>
          <w:rFonts w:hint="eastAsia" w:ascii="仿宋_GB2312" w:hAnsi="微软雅黑" w:eastAsia="仿宋_GB2312" w:cs="仿宋_GB2312"/>
          <w:i w:val="0"/>
          <w:iCs w:val="0"/>
          <w:caps w:val="0"/>
          <w:color w:val="333333"/>
          <w:spacing w:val="0"/>
          <w:sz w:val="32"/>
          <w:szCs w:val="32"/>
          <w:highlight w:val="none"/>
          <w:shd w:val="clear" w:fill="FFFFFF"/>
        </w:rPr>
        <w:t>1.项目名称：深圳智慧交易科技有限公司</w:t>
      </w:r>
      <w:r>
        <w:rPr>
          <w:rFonts w:hint="eastAsia" w:ascii="仿宋_GB2312" w:hAnsi="微软雅黑" w:eastAsia="仿宋_GB2312" w:cs="仿宋_GB2312"/>
          <w:i w:val="0"/>
          <w:iCs w:val="0"/>
          <w:caps w:val="0"/>
          <w:color w:val="333333"/>
          <w:spacing w:val="0"/>
          <w:sz w:val="32"/>
          <w:szCs w:val="32"/>
          <w:highlight w:val="none"/>
          <w:shd w:val="clear" w:fill="FFFFFF"/>
          <w:lang w:eastAsia="zh-CN"/>
        </w:rPr>
        <w:t>食堂设施设备维修保养服务采购项目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微软雅黑" w:hAnsi="微软雅黑" w:eastAsia="微软雅黑" w:cs="微软雅黑"/>
          <w:sz w:val="32"/>
          <w:szCs w:val="32"/>
          <w:highlight w:val="none"/>
        </w:rPr>
      </w:pPr>
      <w:r>
        <w:rPr>
          <w:rFonts w:hint="eastAsia" w:ascii="仿宋_GB2312" w:hAnsi="微软雅黑" w:eastAsia="仿宋_GB2312" w:cs="仿宋_GB2312"/>
          <w:i w:val="0"/>
          <w:iCs w:val="0"/>
          <w:caps w:val="0"/>
          <w:color w:val="333333"/>
          <w:spacing w:val="0"/>
          <w:sz w:val="32"/>
          <w:szCs w:val="32"/>
          <w:highlight w:val="none"/>
          <w:shd w:val="clear" w:fill="FFFFFF"/>
        </w:rPr>
        <w:t>2.询价人：深圳智慧交易科技有限公司</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微软雅黑" w:hAnsi="微软雅黑" w:eastAsia="微软雅黑" w:cs="微软雅黑"/>
          <w:sz w:val="32"/>
          <w:szCs w:val="32"/>
          <w:highlight w:val="none"/>
        </w:rPr>
      </w:pPr>
      <w:r>
        <w:rPr>
          <w:rFonts w:hint="eastAsia" w:ascii="仿宋_GB2312" w:hAnsi="微软雅黑" w:eastAsia="仿宋_GB2312" w:cs="仿宋_GB2312"/>
          <w:i w:val="0"/>
          <w:iCs w:val="0"/>
          <w:caps w:val="0"/>
          <w:color w:val="333333"/>
          <w:spacing w:val="0"/>
          <w:sz w:val="32"/>
          <w:szCs w:val="32"/>
          <w:highlight w:val="none"/>
          <w:shd w:val="clear" w:fill="FFFFFF"/>
        </w:rPr>
        <w:t>3.项目</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需求</w:t>
      </w:r>
      <w:r>
        <w:rPr>
          <w:rFonts w:hint="eastAsia" w:ascii="仿宋_GB2312" w:hAnsi="微软雅黑" w:eastAsia="仿宋_GB2312" w:cs="仿宋_GB2312"/>
          <w:i w:val="0"/>
          <w:iCs w:val="0"/>
          <w:caps w:val="0"/>
          <w:color w:val="333333"/>
          <w:spacing w:val="0"/>
          <w:sz w:val="32"/>
          <w:szCs w:val="32"/>
          <w:highlight w:val="none"/>
          <w:shd w:val="clear" w:fill="FFFFFF"/>
        </w:rPr>
        <w:t>：具体详见公告附件</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1</w:t>
      </w:r>
      <w:r>
        <w:rPr>
          <w:rFonts w:hint="eastAsia" w:ascii="仿宋_GB2312" w:hAnsi="微软雅黑" w:eastAsia="仿宋_GB2312" w:cs="仿宋_GB2312"/>
          <w:i w:val="0"/>
          <w:iCs w:val="0"/>
          <w:caps w:val="0"/>
          <w:color w:val="333333"/>
          <w:spacing w:val="0"/>
          <w:sz w:val="32"/>
          <w:szCs w:val="32"/>
          <w:highlight w:val="none"/>
          <w:shd w:val="clear" w:fill="FFFFFF"/>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微软雅黑" w:hAnsi="微软雅黑" w:eastAsia="微软雅黑" w:cs="微软雅黑"/>
          <w:sz w:val="32"/>
          <w:szCs w:val="32"/>
          <w:highlight w:val="none"/>
        </w:rPr>
      </w:pPr>
      <w:r>
        <w:rPr>
          <w:rFonts w:hint="eastAsia" w:ascii="黑体" w:hAnsi="宋体" w:eastAsia="黑体" w:cs="黑体"/>
          <w:i w:val="0"/>
          <w:iCs w:val="0"/>
          <w:caps w:val="0"/>
          <w:color w:val="333333"/>
          <w:spacing w:val="0"/>
          <w:sz w:val="32"/>
          <w:szCs w:val="32"/>
          <w:highlight w:val="none"/>
          <w:shd w:val="clear" w:fill="FFFFFF"/>
        </w:rPr>
        <w:t>三、报价人须知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微软雅黑" w:hAnsi="微软雅黑" w:eastAsia="仿宋_GB2312" w:cs="微软雅黑"/>
          <w:sz w:val="32"/>
          <w:szCs w:val="32"/>
          <w:highlight w:val="none"/>
          <w:lang w:eastAsia="zh-CN"/>
        </w:rPr>
      </w:pPr>
      <w:r>
        <w:rPr>
          <w:rFonts w:hint="eastAsia" w:ascii="仿宋_GB2312" w:hAnsi="微软雅黑" w:eastAsia="仿宋_GB2312" w:cs="仿宋_GB2312"/>
          <w:i w:val="0"/>
          <w:iCs w:val="0"/>
          <w:caps w:val="0"/>
          <w:color w:val="333333"/>
          <w:spacing w:val="0"/>
          <w:sz w:val="32"/>
          <w:szCs w:val="32"/>
          <w:highlight w:val="none"/>
          <w:shd w:val="clear" w:fill="FFFFFF"/>
        </w:rPr>
        <w:t>1.本次报价不作为本项目的投标报价，投标报价以正式投标文件为准；本次发出的《</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项目</w:t>
      </w:r>
      <w:r>
        <w:rPr>
          <w:rFonts w:hint="eastAsia" w:ascii="仿宋_GB2312" w:hAnsi="微软雅黑" w:eastAsia="仿宋_GB2312" w:cs="仿宋_GB2312"/>
          <w:i w:val="0"/>
          <w:iCs w:val="0"/>
          <w:caps w:val="0"/>
          <w:color w:val="333333"/>
          <w:spacing w:val="0"/>
          <w:sz w:val="32"/>
          <w:szCs w:val="32"/>
          <w:highlight w:val="none"/>
          <w:shd w:val="clear" w:fill="FFFFFF"/>
        </w:rPr>
        <w:t>需求书》为本项目现阶段暂定内容，最终的《</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项目</w:t>
      </w:r>
      <w:r>
        <w:rPr>
          <w:rFonts w:hint="eastAsia" w:ascii="仿宋_GB2312" w:hAnsi="微软雅黑" w:eastAsia="仿宋_GB2312" w:cs="仿宋_GB2312"/>
          <w:i w:val="0"/>
          <w:iCs w:val="0"/>
          <w:caps w:val="0"/>
          <w:color w:val="333333"/>
          <w:spacing w:val="0"/>
          <w:sz w:val="32"/>
          <w:szCs w:val="32"/>
          <w:highlight w:val="none"/>
          <w:shd w:val="clear" w:fill="FFFFFF"/>
        </w:rPr>
        <w:t>需求书》请以招标公告发布的为准</w:t>
      </w:r>
      <w:r>
        <w:rPr>
          <w:rFonts w:hint="eastAsia" w:ascii="仿宋_GB2312" w:hAnsi="微软雅黑" w:eastAsia="仿宋_GB2312" w:cs="仿宋_GB2312"/>
          <w:i w:val="0"/>
          <w:iCs w:val="0"/>
          <w:caps w:val="0"/>
          <w:color w:val="333333"/>
          <w:spacing w:val="0"/>
          <w:sz w:val="32"/>
          <w:szCs w:val="32"/>
          <w:highlight w:val="none"/>
          <w:shd w:val="clear" w:fill="FFFFFF"/>
          <w:lang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微软雅黑" w:hAnsi="微软雅黑" w:eastAsia="微软雅黑" w:cs="微软雅黑"/>
          <w:sz w:val="32"/>
          <w:szCs w:val="32"/>
          <w:highlight w:val="none"/>
        </w:rPr>
      </w:pPr>
      <w:r>
        <w:rPr>
          <w:rFonts w:hint="eastAsia" w:ascii="仿宋_GB2312" w:hAnsi="微软雅黑" w:eastAsia="仿宋_GB2312" w:cs="仿宋_GB2312"/>
          <w:i w:val="0"/>
          <w:iCs w:val="0"/>
          <w:caps w:val="0"/>
          <w:color w:val="333333"/>
          <w:spacing w:val="0"/>
          <w:sz w:val="32"/>
          <w:szCs w:val="32"/>
          <w:highlight w:val="none"/>
          <w:shd w:val="clear" w:fill="FFFFFF"/>
        </w:rPr>
        <w:t>2.报价文件的递交要求：</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有</w:t>
      </w:r>
      <w:r>
        <w:rPr>
          <w:rFonts w:hint="eastAsia" w:ascii="仿宋_GB2312" w:hAnsi="微软雅黑" w:eastAsia="仿宋_GB2312" w:cs="仿宋_GB2312"/>
          <w:i w:val="0"/>
          <w:iCs w:val="0"/>
          <w:caps w:val="0"/>
          <w:color w:val="333333"/>
          <w:spacing w:val="0"/>
          <w:sz w:val="32"/>
          <w:szCs w:val="32"/>
          <w:highlight w:val="none"/>
          <w:shd w:val="clear" w:fill="FFFFFF"/>
        </w:rPr>
        <w:t>意向的供应商就本项目填写《</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深圳智慧交易科技有限公司食堂设施设备维修保养服务采购项目报价单</w:t>
      </w:r>
      <w:r>
        <w:rPr>
          <w:rFonts w:hint="eastAsia" w:ascii="仿宋_GB2312" w:hAnsi="微软雅黑" w:eastAsia="仿宋_GB2312" w:cs="仿宋_GB2312"/>
          <w:i w:val="0"/>
          <w:iCs w:val="0"/>
          <w:caps w:val="0"/>
          <w:color w:val="333333"/>
          <w:spacing w:val="0"/>
          <w:sz w:val="32"/>
          <w:szCs w:val="32"/>
          <w:highlight w:val="none"/>
          <w:shd w:val="clear" w:fill="FFFFFF"/>
        </w:rPr>
        <w:t>》并盖章，于20</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26</w:t>
      </w:r>
      <w:r>
        <w:rPr>
          <w:rFonts w:hint="eastAsia" w:ascii="仿宋_GB2312" w:hAnsi="微软雅黑" w:eastAsia="仿宋_GB2312" w:cs="仿宋_GB2312"/>
          <w:i w:val="0"/>
          <w:iCs w:val="0"/>
          <w:caps w:val="0"/>
          <w:color w:val="333333"/>
          <w:spacing w:val="0"/>
          <w:sz w:val="32"/>
          <w:szCs w:val="32"/>
          <w:highlight w:val="none"/>
          <w:shd w:val="clear" w:fill="FFFFFF"/>
        </w:rPr>
        <w:t>年</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3</w:t>
      </w:r>
      <w:r>
        <w:rPr>
          <w:rFonts w:hint="eastAsia" w:ascii="仿宋_GB2312" w:hAnsi="微软雅黑" w:eastAsia="仿宋_GB2312" w:cs="仿宋_GB2312"/>
          <w:i w:val="0"/>
          <w:iCs w:val="0"/>
          <w:caps w:val="0"/>
          <w:color w:val="333333"/>
          <w:spacing w:val="0"/>
          <w:sz w:val="32"/>
          <w:szCs w:val="32"/>
          <w:highlight w:val="none"/>
          <w:shd w:val="clear" w:fill="FFFFFF"/>
        </w:rPr>
        <w:t>月</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16</w:t>
      </w:r>
      <w:r>
        <w:rPr>
          <w:rFonts w:hint="eastAsia" w:ascii="仿宋_GB2312" w:hAnsi="微软雅黑" w:eastAsia="仿宋_GB2312" w:cs="仿宋_GB2312"/>
          <w:i w:val="0"/>
          <w:iCs w:val="0"/>
          <w:caps w:val="0"/>
          <w:color w:val="333333"/>
          <w:spacing w:val="0"/>
          <w:sz w:val="32"/>
          <w:szCs w:val="32"/>
          <w:highlight w:val="none"/>
          <w:shd w:val="clear" w:fill="FFFFFF"/>
        </w:rPr>
        <w:t>日</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18</w:t>
      </w:r>
      <w:r>
        <w:rPr>
          <w:rFonts w:hint="eastAsia" w:ascii="仿宋_GB2312" w:hAnsi="微软雅黑" w:eastAsia="仿宋_GB2312" w:cs="仿宋_GB2312"/>
          <w:i w:val="0"/>
          <w:iCs w:val="0"/>
          <w:caps w:val="0"/>
          <w:color w:val="333333"/>
          <w:spacing w:val="0"/>
          <w:sz w:val="32"/>
          <w:szCs w:val="32"/>
          <w:highlight w:val="none"/>
          <w:shd w:val="clear" w:fill="FFFFFF"/>
        </w:rPr>
        <w:t>:00前将填写并盖章后的询价回函扫描件+WORD电子文档发送至：</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罗金辉</w:t>
      </w:r>
      <w:r>
        <w:rPr>
          <w:rFonts w:hint="eastAsia" w:ascii="仿宋_GB2312" w:hAnsi="微软雅黑" w:eastAsia="仿宋_GB2312" w:cs="仿宋_GB2312"/>
          <w:i w:val="0"/>
          <w:iCs w:val="0"/>
          <w:caps w:val="0"/>
          <w:color w:val="333333"/>
          <w:spacing w:val="0"/>
          <w:sz w:val="32"/>
          <w:szCs w:val="32"/>
          <w:highlight w:val="none"/>
          <w:shd w:val="clear" w:fill="FFFFFF"/>
        </w:rPr>
        <w:t>@szexgrp.com</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微软雅黑" w:hAnsi="微软雅黑" w:eastAsia="微软雅黑" w:cs="微软雅黑"/>
          <w:sz w:val="32"/>
          <w:szCs w:val="32"/>
          <w:highlight w:val="none"/>
        </w:rPr>
      </w:pPr>
      <w:r>
        <w:rPr>
          <w:rFonts w:hint="eastAsia" w:ascii="仿宋_GB2312" w:hAnsi="微软雅黑" w:eastAsia="仿宋_GB2312" w:cs="仿宋_GB2312"/>
          <w:i w:val="0"/>
          <w:iCs w:val="0"/>
          <w:caps w:val="0"/>
          <w:color w:val="333333"/>
          <w:spacing w:val="0"/>
          <w:sz w:val="32"/>
          <w:szCs w:val="32"/>
          <w:highlight w:val="none"/>
          <w:shd w:val="clear" w:fill="FFFFFF"/>
        </w:rPr>
        <w:t>3.本项目不接受联合体报价。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微软雅黑" w:hAnsi="微软雅黑" w:eastAsia="微软雅黑" w:cs="微软雅黑"/>
          <w:sz w:val="32"/>
          <w:szCs w:val="32"/>
          <w:highlight w:val="none"/>
        </w:rPr>
      </w:pPr>
      <w:r>
        <w:rPr>
          <w:rFonts w:hint="eastAsia" w:ascii="黑体" w:hAnsi="宋体" w:eastAsia="黑体" w:cs="黑体"/>
          <w:i w:val="0"/>
          <w:iCs w:val="0"/>
          <w:caps w:val="0"/>
          <w:color w:val="333333"/>
          <w:spacing w:val="0"/>
          <w:sz w:val="32"/>
          <w:szCs w:val="32"/>
          <w:highlight w:val="none"/>
          <w:shd w:val="clear" w:fill="FFFFFF"/>
        </w:rPr>
        <w:t>四、递交报价文件的时间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微软雅黑" w:hAnsi="微软雅黑" w:eastAsia="微软雅黑" w:cs="微软雅黑"/>
          <w:sz w:val="32"/>
          <w:szCs w:val="32"/>
          <w:highlight w:val="none"/>
        </w:rPr>
      </w:pPr>
      <w:r>
        <w:rPr>
          <w:rFonts w:hint="eastAsia" w:ascii="仿宋_GB2312" w:hAnsi="微软雅黑" w:eastAsia="仿宋_GB2312" w:cs="仿宋_GB2312"/>
          <w:i w:val="0"/>
          <w:iCs w:val="0"/>
          <w:caps w:val="0"/>
          <w:color w:val="333333"/>
          <w:spacing w:val="0"/>
          <w:sz w:val="32"/>
          <w:szCs w:val="32"/>
          <w:highlight w:val="none"/>
          <w:shd w:val="clear" w:fill="FFFFFF"/>
        </w:rPr>
        <w:t>自本公告发布之日起至202</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6</w:t>
      </w:r>
      <w:r>
        <w:rPr>
          <w:rFonts w:hint="eastAsia" w:ascii="仿宋_GB2312" w:hAnsi="微软雅黑" w:eastAsia="仿宋_GB2312" w:cs="仿宋_GB2312"/>
          <w:i w:val="0"/>
          <w:iCs w:val="0"/>
          <w:caps w:val="0"/>
          <w:color w:val="333333"/>
          <w:spacing w:val="0"/>
          <w:sz w:val="32"/>
          <w:szCs w:val="32"/>
          <w:highlight w:val="none"/>
          <w:shd w:val="clear" w:fill="FFFFFF"/>
        </w:rPr>
        <w:t>年</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3</w:t>
      </w:r>
      <w:r>
        <w:rPr>
          <w:rFonts w:hint="eastAsia" w:ascii="仿宋_GB2312" w:hAnsi="微软雅黑" w:eastAsia="仿宋_GB2312" w:cs="仿宋_GB2312"/>
          <w:i w:val="0"/>
          <w:iCs w:val="0"/>
          <w:caps w:val="0"/>
          <w:color w:val="333333"/>
          <w:spacing w:val="0"/>
          <w:sz w:val="32"/>
          <w:szCs w:val="32"/>
          <w:highlight w:val="none"/>
          <w:shd w:val="clear" w:fill="FFFFFF"/>
        </w:rPr>
        <w:t>月</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16</w:t>
      </w:r>
      <w:bookmarkStart w:id="4" w:name="_GoBack"/>
      <w:bookmarkEnd w:id="4"/>
      <w:r>
        <w:rPr>
          <w:rFonts w:hint="eastAsia" w:ascii="仿宋_GB2312" w:hAnsi="微软雅黑" w:eastAsia="仿宋_GB2312" w:cs="仿宋_GB2312"/>
          <w:i w:val="0"/>
          <w:iCs w:val="0"/>
          <w:caps w:val="0"/>
          <w:color w:val="333333"/>
          <w:spacing w:val="0"/>
          <w:sz w:val="32"/>
          <w:szCs w:val="32"/>
          <w:highlight w:val="none"/>
          <w:shd w:val="clear" w:fill="FFFFFF"/>
        </w:rPr>
        <w:t>日</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18</w:t>
      </w:r>
      <w:r>
        <w:rPr>
          <w:rFonts w:hint="eastAsia" w:ascii="仿宋_GB2312" w:hAnsi="微软雅黑" w:eastAsia="仿宋_GB2312" w:cs="仿宋_GB2312"/>
          <w:i w:val="0"/>
          <w:iCs w:val="0"/>
          <w:caps w:val="0"/>
          <w:color w:val="333333"/>
          <w:spacing w:val="0"/>
          <w:sz w:val="32"/>
          <w:szCs w:val="32"/>
          <w:highlight w:val="none"/>
          <w:shd w:val="clear" w:fill="FFFFFF"/>
        </w:rPr>
        <w:t>:00止。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微软雅黑" w:hAnsi="微软雅黑" w:eastAsia="微软雅黑" w:cs="微软雅黑"/>
          <w:sz w:val="32"/>
          <w:szCs w:val="32"/>
          <w:highlight w:val="none"/>
        </w:rPr>
      </w:pPr>
      <w:r>
        <w:rPr>
          <w:rFonts w:hint="eastAsia" w:ascii="黑体" w:hAnsi="宋体" w:eastAsia="黑体" w:cs="黑体"/>
          <w:i w:val="0"/>
          <w:iCs w:val="0"/>
          <w:caps w:val="0"/>
          <w:color w:val="333333"/>
          <w:spacing w:val="0"/>
          <w:sz w:val="32"/>
          <w:szCs w:val="32"/>
          <w:highlight w:val="none"/>
          <w:shd w:val="clear" w:fill="FFFFFF"/>
        </w:rPr>
        <w:t>五、相关信息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微软雅黑" w:hAnsi="微软雅黑" w:eastAsia="微软雅黑" w:cs="微软雅黑"/>
          <w:sz w:val="32"/>
          <w:szCs w:val="32"/>
          <w:highlight w:val="none"/>
        </w:rPr>
      </w:pPr>
      <w:r>
        <w:rPr>
          <w:rFonts w:hint="eastAsia" w:ascii="仿宋_GB2312" w:hAnsi="微软雅黑" w:eastAsia="仿宋_GB2312" w:cs="仿宋_GB2312"/>
          <w:i w:val="0"/>
          <w:iCs w:val="0"/>
          <w:caps w:val="0"/>
          <w:color w:val="333333"/>
          <w:spacing w:val="0"/>
          <w:sz w:val="32"/>
          <w:szCs w:val="32"/>
          <w:highlight w:val="none"/>
          <w:shd w:val="clear" w:fill="FFFFFF"/>
        </w:rPr>
        <w:t>1、询价人：深圳智慧交易科技有限公司</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微软雅黑" w:hAnsi="微软雅黑" w:eastAsia="微软雅黑" w:cs="微软雅黑"/>
          <w:sz w:val="32"/>
          <w:szCs w:val="32"/>
          <w:highlight w:val="none"/>
        </w:rPr>
      </w:pPr>
      <w:r>
        <w:rPr>
          <w:rFonts w:hint="eastAsia" w:ascii="仿宋_GB2312" w:hAnsi="微软雅黑" w:eastAsia="仿宋_GB2312" w:cs="仿宋_GB2312"/>
          <w:i w:val="0"/>
          <w:iCs w:val="0"/>
          <w:caps w:val="0"/>
          <w:color w:val="333333"/>
          <w:spacing w:val="0"/>
          <w:sz w:val="32"/>
          <w:szCs w:val="32"/>
          <w:highlight w:val="none"/>
          <w:shd w:val="clear" w:fill="FFFFFF"/>
        </w:rPr>
        <w:t>2、询价人地址：深圳市南山区南山智谷产业园A座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微软雅黑" w:hAnsi="微软雅黑" w:eastAsia="微软雅黑" w:cs="微软雅黑"/>
          <w:sz w:val="32"/>
          <w:szCs w:val="32"/>
          <w:highlight w:val="none"/>
        </w:rPr>
      </w:pPr>
      <w:r>
        <w:rPr>
          <w:rFonts w:hint="eastAsia" w:ascii="仿宋_GB2312" w:hAnsi="微软雅黑" w:eastAsia="仿宋_GB2312" w:cs="仿宋_GB2312"/>
          <w:i w:val="0"/>
          <w:iCs w:val="0"/>
          <w:caps w:val="0"/>
          <w:color w:val="333333"/>
          <w:spacing w:val="0"/>
          <w:sz w:val="32"/>
          <w:szCs w:val="32"/>
          <w:highlight w:val="none"/>
          <w:shd w:val="clear" w:fill="FFFFFF"/>
        </w:rPr>
        <w:t>3、项目对接人：</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罗</w:t>
      </w:r>
      <w:r>
        <w:rPr>
          <w:rFonts w:hint="eastAsia" w:ascii="仿宋_GB2312" w:hAnsi="微软雅黑" w:eastAsia="仿宋_GB2312" w:cs="仿宋_GB2312"/>
          <w:i w:val="0"/>
          <w:iCs w:val="0"/>
          <w:caps w:val="0"/>
          <w:color w:val="333333"/>
          <w:spacing w:val="0"/>
          <w:sz w:val="32"/>
          <w:szCs w:val="32"/>
          <w:highlight w:val="none"/>
          <w:shd w:val="clear" w:fill="FFFFFF"/>
        </w:rPr>
        <w:t>工</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15307742722</w:t>
      </w:r>
      <w:r>
        <w:rPr>
          <w:rFonts w:hint="eastAsia" w:ascii="仿宋_GB2312" w:hAnsi="微软雅黑" w:eastAsia="仿宋_GB2312" w:cs="仿宋_GB2312"/>
          <w:i w:val="0"/>
          <w:iCs w:val="0"/>
          <w:caps w:val="0"/>
          <w:color w:val="333333"/>
          <w:spacing w:val="0"/>
          <w:sz w:val="32"/>
          <w:szCs w:val="32"/>
          <w:highlight w:val="none"/>
          <w:shd w:val="clear" w:fill="FFFFFF"/>
        </w:rPr>
        <w:t>，邮箱：</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luojinhui</w:t>
      </w:r>
      <w:r>
        <w:rPr>
          <w:rFonts w:hint="eastAsia" w:ascii="仿宋_GB2312" w:hAnsi="微软雅黑" w:eastAsia="仿宋_GB2312" w:cs="仿宋_GB2312"/>
          <w:i w:val="0"/>
          <w:iCs w:val="0"/>
          <w:caps w:val="0"/>
          <w:color w:val="333333"/>
          <w:spacing w:val="0"/>
          <w:sz w:val="32"/>
          <w:szCs w:val="32"/>
          <w:highlight w:val="none"/>
          <w:shd w:val="clear" w:fill="FFFFFF"/>
        </w:rPr>
        <w:t>@szexgrp.com</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微软雅黑" w:hAnsi="微软雅黑" w:eastAsia="微软雅黑" w:cs="微软雅黑"/>
          <w:sz w:val="32"/>
          <w:szCs w:val="32"/>
          <w:highlight w:val="none"/>
        </w:rPr>
      </w:pPr>
      <w:r>
        <w:rPr>
          <w:rFonts w:hint="eastAsia" w:ascii="黑体" w:hAnsi="宋体" w:eastAsia="黑体" w:cs="黑体"/>
          <w:i w:val="0"/>
          <w:iCs w:val="0"/>
          <w:caps w:val="0"/>
          <w:color w:val="333333"/>
          <w:spacing w:val="0"/>
          <w:sz w:val="32"/>
          <w:szCs w:val="32"/>
          <w:highlight w:val="none"/>
          <w:shd w:val="clear" w:fill="FFFFFF"/>
        </w:rPr>
        <w:t>六、特别声明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微软雅黑" w:hAnsi="微软雅黑" w:eastAsia="微软雅黑" w:cs="微软雅黑"/>
          <w:sz w:val="32"/>
          <w:szCs w:val="32"/>
          <w:highlight w:val="none"/>
        </w:rPr>
      </w:pPr>
      <w:r>
        <w:rPr>
          <w:rFonts w:hint="eastAsia" w:ascii="仿宋_GB2312" w:hAnsi="微软雅黑" w:eastAsia="仿宋_GB2312" w:cs="仿宋_GB2312"/>
          <w:i w:val="0"/>
          <w:iCs w:val="0"/>
          <w:caps w:val="0"/>
          <w:color w:val="333333"/>
          <w:spacing w:val="0"/>
          <w:sz w:val="32"/>
          <w:szCs w:val="32"/>
          <w:highlight w:val="none"/>
          <w:shd w:val="clear" w:fill="FFFFFF"/>
        </w:rPr>
        <w:t>本次询价活动仅用于采购人了解最新市场情况，不确定成交供应商。具体采购活动将按有关规定开展，敬请关注。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微软雅黑" w:eastAsia="仿宋_GB2312" w:cs="仿宋_GB2312"/>
          <w:i w:val="0"/>
          <w:iCs w:val="0"/>
          <w:caps w:val="0"/>
          <w:color w:val="333333"/>
          <w:spacing w:val="0"/>
          <w:sz w:val="32"/>
          <w:szCs w:val="32"/>
          <w:highlight w:val="none"/>
          <w:shd w:val="clear" w:fill="FFFFFF"/>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微软雅黑" w:eastAsia="仿宋_GB2312" w:cs="仿宋_GB2312"/>
          <w:i w:val="0"/>
          <w:iCs w:val="0"/>
          <w:caps w:val="0"/>
          <w:color w:val="333333"/>
          <w:spacing w:val="0"/>
          <w:sz w:val="32"/>
          <w:szCs w:val="32"/>
          <w:highlight w:val="none"/>
          <w:shd w:val="clear" w:fill="FFFFFF"/>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1918" w:leftChars="456" w:right="0" w:hanging="960" w:hangingChars="300"/>
        <w:jc w:val="both"/>
        <w:textAlignment w:val="auto"/>
        <w:rPr>
          <w:rFonts w:hint="eastAsia" w:ascii="仿宋_GB2312" w:hAnsi="微软雅黑" w:eastAsia="仿宋_GB2312" w:cs="仿宋_GB2312"/>
          <w:i w:val="0"/>
          <w:iCs w:val="0"/>
          <w:caps w:val="0"/>
          <w:color w:val="333333"/>
          <w:spacing w:val="0"/>
          <w:sz w:val="32"/>
          <w:szCs w:val="32"/>
          <w:highlight w:val="none"/>
          <w:shd w:val="clear" w:fill="FFFFFF"/>
        </w:rPr>
      </w:pPr>
      <w:r>
        <w:rPr>
          <w:rFonts w:hint="eastAsia" w:ascii="仿宋_GB2312" w:hAnsi="微软雅黑" w:eastAsia="仿宋_GB2312" w:cs="仿宋_GB2312"/>
          <w:i w:val="0"/>
          <w:iCs w:val="0"/>
          <w:caps w:val="0"/>
          <w:color w:val="333333"/>
          <w:spacing w:val="0"/>
          <w:sz w:val="32"/>
          <w:szCs w:val="32"/>
          <w:highlight w:val="none"/>
          <w:shd w:val="clear" w:fill="FFFFFF"/>
        </w:rPr>
        <w:t>附件</w:t>
      </w:r>
      <w:r>
        <w:rPr>
          <w:rFonts w:hint="eastAsia" w:ascii="仿宋_GB2312" w:hAnsi="微软雅黑" w:eastAsia="仿宋_GB2312" w:cs="仿宋_GB2312"/>
          <w:i w:val="0"/>
          <w:iCs w:val="0"/>
          <w:caps w:val="0"/>
          <w:color w:val="333333"/>
          <w:spacing w:val="0"/>
          <w:sz w:val="32"/>
          <w:szCs w:val="32"/>
          <w:highlight w:val="none"/>
          <w:shd w:val="clear" w:fill="FFFFFF"/>
          <w:lang w:eastAsia="zh-CN"/>
        </w:rPr>
        <w:t>：</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1.</w:t>
      </w:r>
      <w:bookmarkStart w:id="1" w:name="OLE_LINK2"/>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深圳智慧交易科技有限公司智慧食堂设施设备维修保养</w:t>
      </w:r>
      <w:r>
        <w:rPr>
          <w:rFonts w:hint="eastAsia" w:ascii="仿宋_GB2312" w:hAnsi="微软雅黑" w:eastAsia="仿宋_GB2312" w:cs="仿宋_GB2312"/>
          <w:i w:val="0"/>
          <w:iCs w:val="0"/>
          <w:caps w:val="0"/>
          <w:color w:val="333333"/>
          <w:spacing w:val="0"/>
          <w:sz w:val="32"/>
          <w:szCs w:val="32"/>
          <w:highlight w:val="none"/>
          <w:shd w:val="clear" w:fill="FFFFFF"/>
        </w:rPr>
        <w:t>需求书</w:t>
      </w:r>
    </w:p>
    <w:bookmarkEnd w:id="1"/>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1915" w:leftChars="912" w:right="0" w:rightChars="0" w:firstLine="0" w:firstLineChars="0"/>
        <w:jc w:val="both"/>
        <w:textAlignment w:val="auto"/>
        <w:rPr>
          <w:rFonts w:hint="eastAsia" w:ascii="仿宋_GB2312" w:hAnsi="微软雅黑" w:eastAsia="仿宋_GB2312" w:cs="仿宋_GB2312"/>
          <w:i w:val="0"/>
          <w:iCs w:val="0"/>
          <w:caps w:val="0"/>
          <w:color w:val="333333"/>
          <w:spacing w:val="0"/>
          <w:sz w:val="32"/>
          <w:szCs w:val="32"/>
          <w:highlight w:val="none"/>
          <w:shd w:val="clear" w:fill="FFFFFF"/>
          <w:lang w:val="en-US" w:eastAsia="zh-CN"/>
        </w:rPr>
      </w:pPr>
      <w:bookmarkStart w:id="2" w:name="OLE_LINK3"/>
      <w:r>
        <w:rPr>
          <w:rFonts w:hint="eastAsia" w:ascii="仿宋_GB2312" w:hAnsi="微软雅黑" w:eastAsia="仿宋_GB2312" w:cs="仿宋_GB2312"/>
          <w:i w:val="0"/>
          <w:iCs w:val="0"/>
          <w:caps w:val="0"/>
          <w:color w:val="333333"/>
          <w:spacing w:val="0"/>
          <w:kern w:val="0"/>
          <w:sz w:val="32"/>
          <w:szCs w:val="32"/>
          <w:shd w:val="clear" w:fill="FFFFFF"/>
          <w:lang w:val="en-US" w:eastAsia="zh-CN" w:bidi="ar"/>
        </w:rPr>
        <w:t>2.</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深圳智慧交易科技有限公司智慧食堂设施设备维修保养报价单</w:t>
      </w:r>
    </w:p>
    <w:bookmarkEnd w:id="2"/>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1915" w:leftChars="912" w:right="0" w:rightChars="0" w:firstLine="0" w:firstLineChars="0"/>
        <w:jc w:val="both"/>
        <w:textAlignment w:val="auto"/>
        <w:rPr>
          <w:rFonts w:hint="default" w:ascii="仿宋_GB2312" w:hAnsi="微软雅黑" w:eastAsia="仿宋_GB2312" w:cs="仿宋_GB2312"/>
          <w:i w:val="0"/>
          <w:iCs w:val="0"/>
          <w:caps w:val="0"/>
          <w:color w:val="333333"/>
          <w:spacing w:val="0"/>
          <w:sz w:val="32"/>
          <w:szCs w:val="32"/>
          <w:highlight w:val="none"/>
          <w:shd w:val="clear" w:fill="FFFFFF"/>
          <w:lang w:val="en-US" w:eastAsia="zh-CN"/>
        </w:rPr>
      </w:pPr>
      <w:bookmarkStart w:id="3" w:name="OLE_LINK4"/>
      <w:r>
        <w:rPr>
          <w:rFonts w:hint="default" w:ascii="仿宋_GB2312" w:hAnsi="微软雅黑" w:eastAsia="仿宋_GB2312" w:cs="仿宋_GB2312"/>
          <w:i w:val="0"/>
          <w:iCs w:val="0"/>
          <w:caps w:val="0"/>
          <w:color w:val="333333"/>
          <w:spacing w:val="0"/>
          <w:kern w:val="0"/>
          <w:sz w:val="32"/>
          <w:szCs w:val="32"/>
          <w:shd w:val="clear" w:fill="FFFFFF"/>
          <w:lang w:val="en-US" w:eastAsia="zh-CN" w:bidi="ar"/>
        </w:rPr>
        <w:t>3.</w:t>
      </w:r>
      <w:r>
        <w:rPr>
          <w:rFonts w:hint="default" w:ascii="仿宋_GB2312" w:hAnsi="微软雅黑" w:eastAsia="仿宋_GB2312" w:cs="仿宋_GB2312"/>
          <w:i w:val="0"/>
          <w:iCs w:val="0"/>
          <w:caps w:val="0"/>
          <w:color w:val="333333"/>
          <w:spacing w:val="0"/>
          <w:sz w:val="32"/>
          <w:szCs w:val="32"/>
          <w:highlight w:val="none"/>
          <w:shd w:val="clear" w:fill="FFFFFF"/>
          <w:lang w:val="en-US" w:eastAsia="zh-CN"/>
        </w:rPr>
        <w:t>深圳交易集团总部大楼</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食堂设施设备维修保养</w:t>
      </w:r>
      <w:r>
        <w:rPr>
          <w:rFonts w:hint="default" w:ascii="仿宋_GB2312" w:hAnsi="微软雅黑" w:eastAsia="仿宋_GB2312" w:cs="仿宋_GB2312"/>
          <w:i w:val="0"/>
          <w:iCs w:val="0"/>
          <w:caps w:val="0"/>
          <w:color w:val="333333"/>
          <w:spacing w:val="0"/>
          <w:sz w:val="32"/>
          <w:szCs w:val="32"/>
          <w:highlight w:val="none"/>
          <w:shd w:val="clear" w:fill="FFFFFF"/>
          <w:lang w:val="en-US" w:eastAsia="zh-CN"/>
        </w:rPr>
        <w:t>清单</w:t>
      </w:r>
      <w:bookmarkEnd w:id="3"/>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微软雅黑" w:eastAsia="仿宋_GB2312" w:cs="仿宋_GB2312"/>
          <w:i w:val="0"/>
          <w:iCs w:val="0"/>
          <w:caps w:val="0"/>
          <w:color w:val="333333"/>
          <w:spacing w:val="0"/>
          <w:sz w:val="32"/>
          <w:szCs w:val="32"/>
          <w:highlight w:val="none"/>
          <w:shd w:val="clear" w:fill="FFFFFF"/>
        </w:rPr>
      </w:pPr>
      <w:r>
        <w:rPr>
          <w:rFonts w:hint="eastAsia" w:ascii="仿宋_GB2312" w:hAnsi="微软雅黑" w:eastAsia="仿宋_GB2312" w:cs="仿宋_GB2312"/>
          <w:i w:val="0"/>
          <w:iCs w:val="0"/>
          <w:caps w:val="0"/>
          <w:color w:val="333333"/>
          <w:spacing w:val="0"/>
          <w:sz w:val="32"/>
          <w:szCs w:val="32"/>
          <w:highlight w:val="none"/>
          <w:shd w:val="clear" w:fill="FFFFFF"/>
        </w:rPr>
        <w:t>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微软雅黑" w:eastAsia="仿宋_GB2312" w:cs="仿宋_GB2312"/>
          <w:i w:val="0"/>
          <w:iCs w:val="0"/>
          <w:caps w:val="0"/>
          <w:color w:val="333333"/>
          <w:spacing w:val="0"/>
          <w:sz w:val="32"/>
          <w:szCs w:val="32"/>
          <w:highlight w:val="none"/>
          <w:shd w:val="clear" w:fill="FFFFFF"/>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right"/>
        <w:textAlignment w:val="auto"/>
        <w:rPr>
          <w:rFonts w:hint="eastAsia" w:ascii="微软雅黑" w:hAnsi="微软雅黑" w:eastAsia="微软雅黑" w:cs="微软雅黑"/>
          <w:sz w:val="32"/>
          <w:szCs w:val="32"/>
          <w:highlight w:val="none"/>
        </w:rPr>
      </w:pPr>
      <w:r>
        <w:rPr>
          <w:rFonts w:hint="eastAsia" w:ascii="仿宋_GB2312" w:hAnsi="微软雅黑" w:eastAsia="仿宋_GB2312" w:cs="仿宋_GB2312"/>
          <w:i w:val="0"/>
          <w:iCs w:val="0"/>
          <w:caps w:val="0"/>
          <w:color w:val="333333"/>
          <w:spacing w:val="0"/>
          <w:sz w:val="32"/>
          <w:szCs w:val="32"/>
          <w:highlight w:val="none"/>
          <w:shd w:val="clear" w:fill="FFFFFF"/>
        </w:rPr>
        <w:t>深圳智慧交易科技有限公司</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leftChars="0" w:right="0" w:firstLine="640" w:firstLineChars="200"/>
        <w:jc w:val="right"/>
        <w:textAlignment w:val="auto"/>
        <w:rPr>
          <w:rFonts w:hint="default" w:ascii="微软雅黑" w:hAnsi="微软雅黑" w:eastAsia="仿宋_GB2312" w:cs="微软雅黑"/>
          <w:sz w:val="32"/>
          <w:szCs w:val="32"/>
          <w:highlight w:val="none"/>
          <w:lang w:val="en-US" w:eastAsia="zh-CN"/>
        </w:rPr>
      </w:pPr>
      <w:r>
        <w:rPr>
          <w:rFonts w:hint="eastAsia" w:ascii="仿宋_GB2312" w:hAnsi="微软雅黑" w:eastAsia="仿宋_GB2312" w:cs="仿宋_GB2312"/>
          <w:i w:val="0"/>
          <w:iCs w:val="0"/>
          <w:caps w:val="0"/>
          <w:color w:val="333333"/>
          <w:spacing w:val="0"/>
          <w:sz w:val="32"/>
          <w:szCs w:val="32"/>
          <w:highlight w:val="none"/>
          <w:shd w:val="clear" w:fill="FFFFFF"/>
        </w:rPr>
        <w:t>202</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6</w:t>
      </w:r>
      <w:r>
        <w:rPr>
          <w:rFonts w:hint="eastAsia" w:ascii="仿宋_GB2312" w:hAnsi="微软雅黑" w:eastAsia="仿宋_GB2312" w:cs="仿宋_GB2312"/>
          <w:i w:val="0"/>
          <w:iCs w:val="0"/>
          <w:caps w:val="0"/>
          <w:color w:val="333333"/>
          <w:spacing w:val="0"/>
          <w:sz w:val="32"/>
          <w:szCs w:val="32"/>
          <w:highlight w:val="none"/>
          <w:shd w:val="clear" w:fill="FFFFFF"/>
        </w:rPr>
        <w:t>年</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3</w:t>
      </w:r>
      <w:r>
        <w:rPr>
          <w:rFonts w:hint="eastAsia" w:ascii="仿宋_GB2312" w:hAnsi="微软雅黑" w:eastAsia="仿宋_GB2312" w:cs="仿宋_GB2312"/>
          <w:i w:val="0"/>
          <w:iCs w:val="0"/>
          <w:caps w:val="0"/>
          <w:color w:val="333333"/>
          <w:spacing w:val="0"/>
          <w:sz w:val="32"/>
          <w:szCs w:val="32"/>
          <w:highlight w:val="none"/>
          <w:shd w:val="clear" w:fill="FFFFFF"/>
        </w:rPr>
        <w:t>月</w:t>
      </w:r>
      <w:r>
        <w:rPr>
          <w:rFonts w:hint="eastAsia" w:ascii="仿宋_GB2312" w:hAnsi="微软雅黑" w:eastAsia="仿宋_GB2312" w:cs="仿宋_GB2312"/>
          <w:i w:val="0"/>
          <w:iCs w:val="0"/>
          <w:caps w:val="0"/>
          <w:color w:val="333333"/>
          <w:spacing w:val="0"/>
          <w:sz w:val="32"/>
          <w:szCs w:val="32"/>
          <w:highlight w:val="none"/>
          <w:shd w:val="clear" w:fill="FFFFFF"/>
          <w:lang w:val="en-US" w:eastAsia="zh-CN"/>
        </w:rPr>
        <w:t xml:space="preserve">11日    </w:t>
      </w:r>
    </w:p>
    <w:p>
      <w:pPr>
        <w:keepNext w:val="0"/>
        <w:keepLines w:val="0"/>
        <w:pageBreakBefore w:val="0"/>
        <w:kinsoku/>
        <w:overflowPunct/>
        <w:topLinePunct w:val="0"/>
        <w:autoSpaceDE/>
        <w:autoSpaceDN/>
        <w:bidi w:val="0"/>
        <w:adjustRightInd/>
        <w:snapToGrid/>
        <w:spacing w:line="560" w:lineRule="exact"/>
        <w:ind w:left="0" w:leftChars="0" w:firstLine="420" w:firstLineChars="200"/>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D233465-E4EB-460F-9F26-9928260B3EF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11AC24B8-601F-484B-A768-16427F5E91E1}"/>
  </w:font>
  <w:font w:name="方正小标宋简体">
    <w:panose1 w:val="02010601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embedRegular r:id="rId3" w:fontKey="{8193C42F-977C-41F5-B278-96050321931D}"/>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2Mjg2MzI5Y2VlZWYyNWUzN2ZkNmMzZjY3MTY3MGMifQ=="/>
  </w:docVars>
  <w:rsids>
    <w:rsidRoot w:val="00000000"/>
    <w:rsid w:val="0002117A"/>
    <w:rsid w:val="00EC6CDD"/>
    <w:rsid w:val="01D60B10"/>
    <w:rsid w:val="02C37C16"/>
    <w:rsid w:val="03541703"/>
    <w:rsid w:val="03AF33C7"/>
    <w:rsid w:val="04504FF7"/>
    <w:rsid w:val="047A14E6"/>
    <w:rsid w:val="04B34A97"/>
    <w:rsid w:val="05E23036"/>
    <w:rsid w:val="061D4115"/>
    <w:rsid w:val="076F023F"/>
    <w:rsid w:val="08396A0E"/>
    <w:rsid w:val="08B87D63"/>
    <w:rsid w:val="08FA104A"/>
    <w:rsid w:val="0A411361"/>
    <w:rsid w:val="0A556C89"/>
    <w:rsid w:val="0AE962F7"/>
    <w:rsid w:val="0B802FCD"/>
    <w:rsid w:val="0BDD4606"/>
    <w:rsid w:val="0C441A2C"/>
    <w:rsid w:val="0CF3634C"/>
    <w:rsid w:val="0D134683"/>
    <w:rsid w:val="0E123295"/>
    <w:rsid w:val="0E673CAF"/>
    <w:rsid w:val="0EE77A81"/>
    <w:rsid w:val="10A15B58"/>
    <w:rsid w:val="11360CFD"/>
    <w:rsid w:val="113C7F55"/>
    <w:rsid w:val="11670D99"/>
    <w:rsid w:val="12C54559"/>
    <w:rsid w:val="12F85CAD"/>
    <w:rsid w:val="14E36AD2"/>
    <w:rsid w:val="15382F5F"/>
    <w:rsid w:val="162E6AF4"/>
    <w:rsid w:val="169E262B"/>
    <w:rsid w:val="176B64FB"/>
    <w:rsid w:val="17741389"/>
    <w:rsid w:val="18101208"/>
    <w:rsid w:val="18EA21F0"/>
    <w:rsid w:val="195A7F25"/>
    <w:rsid w:val="1A0D104E"/>
    <w:rsid w:val="1A252E71"/>
    <w:rsid w:val="1A81100C"/>
    <w:rsid w:val="1AB32BCF"/>
    <w:rsid w:val="1B32305D"/>
    <w:rsid w:val="1BB73608"/>
    <w:rsid w:val="1BD246D9"/>
    <w:rsid w:val="1D1B3925"/>
    <w:rsid w:val="2036364B"/>
    <w:rsid w:val="215D509E"/>
    <w:rsid w:val="21947825"/>
    <w:rsid w:val="2255499B"/>
    <w:rsid w:val="22774617"/>
    <w:rsid w:val="22E01A46"/>
    <w:rsid w:val="24527DE3"/>
    <w:rsid w:val="24EA789C"/>
    <w:rsid w:val="25580E43"/>
    <w:rsid w:val="26F30CDB"/>
    <w:rsid w:val="27827560"/>
    <w:rsid w:val="2891771E"/>
    <w:rsid w:val="28CF1781"/>
    <w:rsid w:val="28F64EC4"/>
    <w:rsid w:val="29323A24"/>
    <w:rsid w:val="2AA1167C"/>
    <w:rsid w:val="2C3A46BE"/>
    <w:rsid w:val="2C734DFA"/>
    <w:rsid w:val="2C837613"/>
    <w:rsid w:val="2DFE2383"/>
    <w:rsid w:val="2E026666"/>
    <w:rsid w:val="2E1D73B4"/>
    <w:rsid w:val="2EF23F15"/>
    <w:rsid w:val="2F305F78"/>
    <w:rsid w:val="30740B8E"/>
    <w:rsid w:val="31480833"/>
    <w:rsid w:val="326B3F5A"/>
    <w:rsid w:val="32CD7A68"/>
    <w:rsid w:val="33301D0B"/>
    <w:rsid w:val="33BF02F5"/>
    <w:rsid w:val="33CA5F55"/>
    <w:rsid w:val="34705357"/>
    <w:rsid w:val="35494579"/>
    <w:rsid w:val="35B05222"/>
    <w:rsid w:val="35BC4430"/>
    <w:rsid w:val="35E11274"/>
    <w:rsid w:val="366D6FF3"/>
    <w:rsid w:val="36BE40DB"/>
    <w:rsid w:val="37273B0A"/>
    <w:rsid w:val="379C3687"/>
    <w:rsid w:val="37A42D9A"/>
    <w:rsid w:val="37DC2334"/>
    <w:rsid w:val="397877DC"/>
    <w:rsid w:val="39AD47AD"/>
    <w:rsid w:val="3A445FA5"/>
    <w:rsid w:val="3A5D7130"/>
    <w:rsid w:val="3A6D48BA"/>
    <w:rsid w:val="3A79517B"/>
    <w:rsid w:val="3B1F0857"/>
    <w:rsid w:val="3B423B51"/>
    <w:rsid w:val="3B5405BF"/>
    <w:rsid w:val="3BD827B4"/>
    <w:rsid w:val="3C111A19"/>
    <w:rsid w:val="3D332DF5"/>
    <w:rsid w:val="3D4D7222"/>
    <w:rsid w:val="3EE405BD"/>
    <w:rsid w:val="3F2B441E"/>
    <w:rsid w:val="3F7520AA"/>
    <w:rsid w:val="3FB37991"/>
    <w:rsid w:val="40551718"/>
    <w:rsid w:val="409C3707"/>
    <w:rsid w:val="40BE7A27"/>
    <w:rsid w:val="419633AA"/>
    <w:rsid w:val="421F738E"/>
    <w:rsid w:val="42262826"/>
    <w:rsid w:val="423473A1"/>
    <w:rsid w:val="42D81437"/>
    <w:rsid w:val="453D0C3C"/>
    <w:rsid w:val="464F70F3"/>
    <w:rsid w:val="473A6169"/>
    <w:rsid w:val="47543B82"/>
    <w:rsid w:val="47CA2FA4"/>
    <w:rsid w:val="485C1E47"/>
    <w:rsid w:val="4A375B51"/>
    <w:rsid w:val="4B367C72"/>
    <w:rsid w:val="4BF75B32"/>
    <w:rsid w:val="4D396DBF"/>
    <w:rsid w:val="4E4A5082"/>
    <w:rsid w:val="4F8A5A0E"/>
    <w:rsid w:val="50081462"/>
    <w:rsid w:val="52F1442F"/>
    <w:rsid w:val="53A72FD1"/>
    <w:rsid w:val="54103BF9"/>
    <w:rsid w:val="54AC72FA"/>
    <w:rsid w:val="54B85D25"/>
    <w:rsid w:val="55E03E74"/>
    <w:rsid w:val="575B3360"/>
    <w:rsid w:val="57684BF4"/>
    <w:rsid w:val="576F227D"/>
    <w:rsid w:val="57E013BB"/>
    <w:rsid w:val="58A65282"/>
    <w:rsid w:val="599F2295"/>
    <w:rsid w:val="5A432DA3"/>
    <w:rsid w:val="5B721297"/>
    <w:rsid w:val="5C3C0960"/>
    <w:rsid w:val="5D915A0E"/>
    <w:rsid w:val="5D9F4227"/>
    <w:rsid w:val="5DA85812"/>
    <w:rsid w:val="5DDB040C"/>
    <w:rsid w:val="5E4B3F43"/>
    <w:rsid w:val="5EA65556"/>
    <w:rsid w:val="5F592DFB"/>
    <w:rsid w:val="5F5B3D80"/>
    <w:rsid w:val="5F5D7476"/>
    <w:rsid w:val="62A328E3"/>
    <w:rsid w:val="62F0715F"/>
    <w:rsid w:val="645779AB"/>
    <w:rsid w:val="646969CC"/>
    <w:rsid w:val="64C62815"/>
    <w:rsid w:val="65333E96"/>
    <w:rsid w:val="656868EF"/>
    <w:rsid w:val="659579A4"/>
    <w:rsid w:val="65DF3FAF"/>
    <w:rsid w:val="66830080"/>
    <w:rsid w:val="668D0C53"/>
    <w:rsid w:val="685D0171"/>
    <w:rsid w:val="685F0B4B"/>
    <w:rsid w:val="68665F57"/>
    <w:rsid w:val="68814582"/>
    <w:rsid w:val="68C92778"/>
    <w:rsid w:val="69B745FF"/>
    <w:rsid w:val="6A1C789B"/>
    <w:rsid w:val="6A29347E"/>
    <w:rsid w:val="6A310A46"/>
    <w:rsid w:val="6CB561E6"/>
    <w:rsid w:val="6DEA07E1"/>
    <w:rsid w:val="6DFD5327"/>
    <w:rsid w:val="6EB2602C"/>
    <w:rsid w:val="6FC957F4"/>
    <w:rsid w:val="6FF735EA"/>
    <w:rsid w:val="72307267"/>
    <w:rsid w:val="735F40D6"/>
    <w:rsid w:val="73631B3D"/>
    <w:rsid w:val="7371041A"/>
    <w:rsid w:val="74481E55"/>
    <w:rsid w:val="74B25C81"/>
    <w:rsid w:val="75232ABD"/>
    <w:rsid w:val="75435570"/>
    <w:rsid w:val="7549747A"/>
    <w:rsid w:val="75D934E5"/>
    <w:rsid w:val="75F37912"/>
    <w:rsid w:val="762D67F3"/>
    <w:rsid w:val="772478E2"/>
    <w:rsid w:val="77553D4A"/>
    <w:rsid w:val="78106988"/>
    <w:rsid w:val="7825692D"/>
    <w:rsid w:val="788F055B"/>
    <w:rsid w:val="793222A5"/>
    <w:rsid w:val="799A068D"/>
    <w:rsid w:val="79C963A6"/>
    <w:rsid w:val="79CF5664"/>
    <w:rsid w:val="7A8B25B7"/>
    <w:rsid w:val="7B885CBA"/>
    <w:rsid w:val="7BDC717B"/>
    <w:rsid w:val="7BF165E3"/>
    <w:rsid w:val="7C551B8B"/>
    <w:rsid w:val="7CFA10AF"/>
    <w:rsid w:val="7D6449C1"/>
    <w:rsid w:val="7E5938CE"/>
    <w:rsid w:val="7F313C82"/>
    <w:rsid w:val="7F5E75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14:ligatures w14:val="standardContextual"/>
    </w:rPr>
  </w:style>
  <w:style w:type="paragraph" w:styleId="3">
    <w:name w:val="heading 2"/>
    <w:basedOn w:val="1"/>
    <w:next w:val="1"/>
    <w:link w:val="10"/>
    <w:semiHidden/>
    <w:unhideWhenUsed/>
    <w:qFormat/>
    <w:uiPriority w:val="0"/>
    <w:pPr>
      <w:keepNext/>
      <w:keepLines/>
      <w:spacing w:beforeLines="0" w:beforeAutospacing="0" w:afterLines="0" w:afterAutospacing="0" w:line="560" w:lineRule="exact"/>
      <w:outlineLvl w:val="1"/>
    </w:pPr>
    <w:rPr>
      <w:rFonts w:ascii="Arial" w:hAnsi="Arial" w:eastAsia="黑体"/>
      <w:sz w:val="32"/>
      <w14:ligatures w14:val="standardContextual"/>
    </w:rPr>
  </w:style>
  <w:style w:type="paragraph" w:styleId="4">
    <w:name w:val="heading 3"/>
    <w:basedOn w:val="1"/>
    <w:next w:val="1"/>
    <w:link w:val="11"/>
    <w:semiHidden/>
    <w:unhideWhenUsed/>
    <w:qFormat/>
    <w:uiPriority w:val="0"/>
    <w:pPr>
      <w:keepNext/>
      <w:keepLines/>
      <w:spacing w:line="560" w:lineRule="exact"/>
      <w:ind w:firstLine="880" w:firstLineChars="200"/>
      <w:outlineLvl w:val="2"/>
    </w:pPr>
    <w:rPr>
      <w:rFonts w:ascii="Calibri" w:hAnsi="Calibri" w:eastAsia="楷体_GB2312"/>
      <w:b/>
      <w:bCs/>
      <w:sz w:val="32"/>
      <w:szCs w:val="32"/>
    </w:rPr>
  </w:style>
  <w:style w:type="character" w:default="1" w:styleId="8">
    <w:name w:val="Default Paragraph Font"/>
    <w:semiHidden/>
    <w:unhideWhenUsed/>
    <w:qFormat/>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5">
    <w:name w:val="Plain Text"/>
    <w:basedOn w:val="1"/>
    <w:qFormat/>
    <w:uiPriority w:val="0"/>
    <w:rPr>
      <w:rFonts w:ascii="宋体" w:hAnsi="Courier New"/>
      <w:szCs w:val="21"/>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Hyperlink"/>
    <w:basedOn w:val="8"/>
    <w:qFormat/>
    <w:uiPriority w:val="0"/>
    <w:rPr>
      <w:color w:val="0000FF"/>
      <w:u w:val="single"/>
    </w:rPr>
  </w:style>
  <w:style w:type="character" w:customStyle="1" w:styleId="10">
    <w:name w:val="标题 2 字符"/>
    <w:basedOn w:val="8"/>
    <w:link w:val="3"/>
    <w:qFormat/>
    <w:uiPriority w:val="9"/>
    <w:rPr>
      <w:rFonts w:ascii="Arial" w:hAnsi="Arial" w:eastAsia="黑体" w:cstheme="majorBidi"/>
      <w:bCs/>
      <w:sz w:val="32"/>
      <w:szCs w:val="32"/>
      <w14:ligatures w14:val="standardContextual"/>
    </w:rPr>
  </w:style>
  <w:style w:type="character" w:customStyle="1" w:styleId="11">
    <w:name w:val="标题 3 字符"/>
    <w:link w:val="4"/>
    <w:semiHidden/>
    <w:qFormat/>
    <w:uiPriority w:val="0"/>
    <w:rPr>
      <w:rFonts w:ascii="Calibri" w:hAnsi="Calibri" w:eastAsia="楷体_GB2312"/>
      <w:b/>
      <w:bCs/>
      <w:kern w:val="2"/>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774</Words>
  <Characters>850</Characters>
  <Lines>0</Lines>
  <Paragraphs>0</Paragraphs>
  <TotalTime>40</TotalTime>
  <ScaleCrop>false</ScaleCrop>
  <LinksUpToDate>false</LinksUpToDate>
  <CharactersWithSpaces>858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2024-06-05T01:16:00Z</dcterms:created>
  <dc:creator>13922</dc:creator>
  <cp:lastModifiedBy>罗金辉</cp:lastModifiedBy>
  <dcterms:modified xsi:type="dcterms:W3CDTF">2026-03-11T02:46:51Z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9F2A6AAFE58C4F49A4FB8DD49D0657D8_13</vt:lpwstr>
  </property>
  <property fmtid="{D5CDD505-2E9C-101B-9397-08002B2CF9AE}" pid="4" name="KSOTemplateDocerSaveRecord">
    <vt:lpwstr>eyJoZGlkIjoiMWNkNjc3M2NmOGZkNDI5N2JmOWE4Yzk2YmM4Mjk1Y2UiLCJ1c2VySWQiOiIxMTUyODMxMzQyIn0=</vt:lpwstr>
  </property>
</Properties>
</file>