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D653">
      <w:pPr>
        <w:pStyle w:val="4"/>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lang w:eastAsia="zh-CN"/>
        </w:rPr>
        <w:t>创智云谷项目商业改造监理服务</w:t>
      </w:r>
      <w:r>
        <w:rPr>
          <w:rFonts w:hint="eastAsia" w:ascii="宋体" w:hAnsi="宋体"/>
          <w:b/>
          <w:color w:val="auto"/>
          <w:sz w:val="32"/>
          <w:szCs w:val="32"/>
          <w:highlight w:val="none"/>
        </w:rPr>
        <w:t>采购预算询价</w:t>
      </w:r>
      <w:r>
        <w:rPr>
          <w:rFonts w:ascii="宋体" w:hAnsi="宋体"/>
          <w:b/>
          <w:color w:val="auto"/>
          <w:sz w:val="32"/>
          <w:szCs w:val="32"/>
          <w:highlight w:val="none"/>
        </w:rPr>
        <w:t>公告</w:t>
      </w:r>
    </w:p>
    <w:p w14:paraId="1FE20050">
      <w:pPr>
        <w:pStyle w:val="6"/>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河北深保投资发展有限公司</w:t>
      </w:r>
      <w:r>
        <w:rPr>
          <w:rFonts w:hint="eastAsia" w:ascii="宋体" w:hAnsi="宋体" w:eastAsia="宋体" w:cs="宋体"/>
          <w:color w:val="auto"/>
          <w:sz w:val="24"/>
          <w:szCs w:val="24"/>
          <w:highlight w:val="none"/>
        </w:rPr>
        <w:t>（以下简称“采购人”），就</w:t>
      </w:r>
      <w:r>
        <w:rPr>
          <w:rFonts w:hint="eastAsia" w:ascii="宋体" w:hAnsi="宋体" w:cs="宋体"/>
          <w:color w:val="auto"/>
          <w:sz w:val="24"/>
          <w:szCs w:val="24"/>
          <w:highlight w:val="none"/>
          <w:u w:val="single"/>
          <w:lang w:eastAsia="zh-CN"/>
        </w:rPr>
        <w:t>创智云谷项目商业改造监理服务</w:t>
      </w:r>
      <w:r>
        <w:rPr>
          <w:rFonts w:hint="eastAsia" w:ascii="宋体" w:hAnsi="宋体" w:eastAsia="宋体" w:cs="宋体"/>
          <w:color w:val="auto"/>
          <w:sz w:val="24"/>
          <w:szCs w:val="24"/>
          <w:highlight w:val="none"/>
        </w:rPr>
        <w:t>进行采购项目预算询价，有关事项如下：</w:t>
      </w:r>
    </w:p>
    <w:p w14:paraId="7C8CD41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一、项目的名称及简要技术要求</w:t>
      </w:r>
    </w:p>
    <w:p w14:paraId="40714657">
      <w:pPr>
        <w:pStyle w:val="9"/>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1.项目名称：</w:t>
      </w:r>
      <w:r>
        <w:rPr>
          <w:rFonts w:hint="eastAsia" w:ascii="宋体" w:hAnsi="宋体" w:cs="宋体"/>
          <w:color w:val="auto"/>
          <w:sz w:val="24"/>
          <w:szCs w:val="24"/>
          <w:highlight w:val="none"/>
          <w:lang w:eastAsia="zh-CN"/>
        </w:rPr>
        <w:t>创智云谷项目商业改造监理服务</w:t>
      </w:r>
    </w:p>
    <w:tbl>
      <w:tblPr>
        <w:tblStyle w:val="1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718"/>
        <w:gridCol w:w="1275"/>
        <w:gridCol w:w="1607"/>
      </w:tblGrid>
      <w:tr w14:paraId="5AC0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14:paraId="0F6719D4">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4718" w:type="dxa"/>
            <w:vAlign w:val="center"/>
          </w:tcPr>
          <w:p w14:paraId="22DA4CBB">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275" w:type="dxa"/>
            <w:vAlign w:val="center"/>
          </w:tcPr>
          <w:p w14:paraId="2E2AF0A1">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07" w:type="dxa"/>
            <w:vAlign w:val="center"/>
          </w:tcPr>
          <w:p w14:paraId="7A5B94D7">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tc>
      </w:tr>
      <w:tr w14:paraId="3040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72" w:type="dxa"/>
            <w:vAlign w:val="center"/>
          </w:tcPr>
          <w:p w14:paraId="2D81462A">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4718" w:type="dxa"/>
            <w:vAlign w:val="center"/>
          </w:tcPr>
          <w:p w14:paraId="44924022">
            <w:pPr>
              <w:keepNext w:val="0"/>
              <w:keepLines w:val="0"/>
              <w:pageBreakBefore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创智云谷项目商业改造监理服务</w:t>
            </w:r>
          </w:p>
        </w:tc>
        <w:tc>
          <w:tcPr>
            <w:tcW w:w="1275" w:type="dxa"/>
            <w:vAlign w:val="center"/>
          </w:tcPr>
          <w:p w14:paraId="38C0173C">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7" w:type="dxa"/>
            <w:vAlign w:val="center"/>
          </w:tcPr>
          <w:p w14:paraId="498CB03F">
            <w:pPr>
              <w:keepNext w:val="0"/>
              <w:keepLines w:val="0"/>
              <w:pageBreakBefore w:val="0"/>
              <w:widowControl/>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tc>
      </w:tr>
    </w:tbl>
    <w:p w14:paraId="35A298DC">
      <w:pPr>
        <w:pStyle w:val="9"/>
        <w:keepNext w:val="0"/>
        <w:keepLines w:val="0"/>
        <w:pageBreakBefore w:val="0"/>
        <w:numPr>
          <w:ilvl w:val="0"/>
          <w:numId w:val="2"/>
        </w:numPr>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697C45B9">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深圳园创智云谷商业改造项目位于保定市莲池区深圳园园区内，向新路与成贤街交叉口西南角，北邻向新路，东邻成贤街，北侧为燕华城小区，是深圳园起步区重要节点地块。</w:t>
      </w:r>
    </w:p>
    <w:p w14:paraId="3471A883">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创智云谷1#楼公区精装修、商铺分隔墙体砌筑、机电设施改造等（机电设施改造包含：原有部分管线与设备的拆除和重新布设、新增商铺机电系统、给排水系统、电梯安装及装修、智能化等内容）</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创智云谷其他底商部分的商业改造为商铺分隔墙体砌筑、结构加固拆除、机电设施改造等。</w:t>
      </w:r>
    </w:p>
    <w:p w14:paraId="58FC10A4">
      <w:pPr>
        <w:pStyle w:val="9"/>
        <w:keepNext w:val="0"/>
        <w:keepLines w:val="0"/>
        <w:pageBreakBefore w:val="0"/>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3.服务范围及服务内容</w:t>
      </w:r>
    </w:p>
    <w:p w14:paraId="4D47E0A1">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深圳园创智云谷商业改造项目的施工、保修阶段的全专业、全过程监理服务。具体工作范围以施工图及建设单位指令为准。主要包括：</w:t>
      </w:r>
    </w:p>
    <w:p w14:paraId="27F3E7BE">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①建筑结构：包括加固工程、地面工程、钢结构工程、楼地面工程、屋面工程、门窗工程等；</w:t>
      </w:r>
    </w:p>
    <w:p w14:paraId="6270A2D9">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②建筑安装：包括室内给排水、室内电气（含通讯及智能化系统等弱电项目）安装、通风工程、空调工程、电梯工程、消防、安防、照明、正式给排水、燃气、弱电、通讯等；</w:t>
      </w:r>
    </w:p>
    <w:p w14:paraId="509B8882">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③装饰工程（含精装软装工程）：包括内外粉刷，装饰，样板房、公用部位装修，公共辅助设施部分、软装等；</w:t>
      </w:r>
    </w:p>
    <w:p w14:paraId="430A7A8B">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④室外总体工程：以施工图为准；</w:t>
      </w:r>
    </w:p>
    <w:p w14:paraId="058C27F6">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⑤配套工程：招标范围内的所有配套工程等；</w:t>
      </w:r>
    </w:p>
    <w:p w14:paraId="3D4BD5C6">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⑥新材料、新技术，包括工程中所有应用项目；</w:t>
      </w:r>
    </w:p>
    <w:p w14:paraId="784BE8AB">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⑦项目范围内业主委托的其他工程；</w:t>
      </w:r>
    </w:p>
    <w:p w14:paraId="06E4850F">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理服务工作内容包括但不限于：负责施工图纸的交底会审、施工阶段一直到保修阶段的工程质量管理、工程变更管理、进度管理、投资控制（含进度款审核、工程变更造价审核、索赔与反索赔费用审核等）、材料管理、安全生产和文明施工的监督管理、现场组织与协调、合同管理、风险管理、档案资料的管理、信息管理、建管平台及安全管理平台的使用和对施工单位使用情况进行监督；以及相关报建报批配合、发包人交代的其他工作等内容。</w:t>
      </w:r>
    </w:p>
    <w:p w14:paraId="2438CC48">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监理相关服务的范围和内容未尽事宜执行《建设工程监理规范》（GB/T 50319—2013）、《河北省建设工程监理工作标准》DB13(J)/T8161-2019，以最新行业规范标准为准。</w:t>
      </w:r>
    </w:p>
    <w:p w14:paraId="2C9BF475">
      <w:pPr>
        <w:pStyle w:val="9"/>
        <w:keepNext w:val="0"/>
        <w:keepLines w:val="0"/>
        <w:pageBreakBefore w:val="0"/>
        <w:numPr>
          <w:ilvl w:val="0"/>
          <w:numId w:val="3"/>
        </w:numPr>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服务期限</w:t>
      </w:r>
    </w:p>
    <w:p w14:paraId="7908076E">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施工阶段服务期限：自2025年7月25日起至2025年12月30日止。相关服务期限：保修阶段服务期限自工程竣工验收合格之日起至竣工验收合格后24个月止。</w:t>
      </w:r>
    </w:p>
    <w:p w14:paraId="3910B400">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以上工期已包含天气影响、疫情影响等一切不利因素的影响，过程中监理单位需收集一切关于影响进度的资料供建设单位参考；开工日期最终以招标单位项目部书面通知为准。</w:t>
      </w:r>
    </w:p>
    <w:p w14:paraId="603F0CAF">
      <w:pPr>
        <w:overflowPunct w:val="0"/>
        <w:spacing w:line="56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招标方可能根据现场工程进展实际状况，对施工各个分区的施工工期做调整。投标方须无条件配合、执行，并按照有关约定按期、保质的完成施工任务。</w:t>
      </w:r>
    </w:p>
    <w:p w14:paraId="05ABF629">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二、报价供应商资格要求</w:t>
      </w:r>
    </w:p>
    <w:p w14:paraId="12256405">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1.供应商须为中华人民共和国境内注册成立的独立法人资格或合伙制企业或者其他组织。</w:t>
      </w:r>
    </w:p>
    <w:p w14:paraId="236A8B24">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2.投标人具备房屋建筑工程监理乙级及以上资质或监理综合资质。</w:t>
      </w:r>
    </w:p>
    <w:p w14:paraId="0D2029B0">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投标人项目负责人（总监）具备国家注册监理工程师资格（房屋建筑工程专业）。</w:t>
      </w:r>
    </w:p>
    <w:p w14:paraId="152EBD72">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与采购人存在利害关系可能影响招标公正性的法人、其他组织或者个人，不得参加招标。</w:t>
      </w:r>
    </w:p>
    <w:p w14:paraId="0E1BC83D">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参加本次采购活动近三年内在经营活动中无重大违法或不良记录声明。</w:t>
      </w:r>
    </w:p>
    <w:p w14:paraId="635A7B96">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同一标段或者未划分标段的同一招标项目,投标单位负责人为同一人或者存在控股、管理关系的不同单位同时递交投标文件时,在资格审查阶段,当部分相关单位自愿退出后其中只剩1家单位时,招标人可接受该单位投标,否则应拒绝所有相关单位投标。招标人也可直接拒绝所有相关单位投标。</w:t>
      </w:r>
    </w:p>
    <w:p w14:paraId="1DA7D1D2">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7.本项目不接受联合体报价。</w:t>
      </w:r>
    </w:p>
    <w:p w14:paraId="6D750125">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三、报价的时间、方式</w:t>
      </w:r>
    </w:p>
    <w:p w14:paraId="2676B7A0">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1、报价时间：即日起至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24  12</w:t>
      </w:r>
      <w:r>
        <w:rPr>
          <w:rFonts w:hint="eastAsia" w:ascii="宋体" w:hAnsi="宋体" w:eastAsia="宋体" w:cs="宋体"/>
          <w:color w:val="auto"/>
          <w:sz w:val="24"/>
          <w:szCs w:val="24"/>
          <w:highlight w:val="none"/>
        </w:rPr>
        <w:t>：00（每天8：30至12：00，14：30至18：00），报价期间，如有质疑，请发送质疑文件到邮箱zhaobiao0312@163.com。</w:t>
      </w:r>
    </w:p>
    <w:p w14:paraId="6E5CBAD5">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2、报价方式：请供应商按照本项目需求，将附件一《</w:t>
      </w:r>
      <w:r>
        <w:rPr>
          <w:rFonts w:hint="eastAsia" w:ascii="宋体" w:hAnsi="宋体" w:cs="宋体"/>
          <w:color w:val="auto"/>
          <w:sz w:val="24"/>
          <w:szCs w:val="24"/>
          <w:highlight w:val="none"/>
          <w:lang w:eastAsia="zh-CN"/>
        </w:rPr>
        <w:t>创智云谷项目商业改造监理服务</w:t>
      </w:r>
      <w:r>
        <w:rPr>
          <w:rFonts w:hint="eastAsia" w:ascii="宋体" w:hAnsi="宋体" w:eastAsia="宋体" w:cs="宋体"/>
          <w:color w:val="auto"/>
          <w:sz w:val="24"/>
          <w:szCs w:val="24"/>
          <w:highlight w:val="none"/>
        </w:rPr>
        <w:t>供应商回函》填写好连同相关附件盖章后发扫描件到邮箱zhaobiao0312@163.com。</w:t>
      </w:r>
    </w:p>
    <w:p w14:paraId="1C5D7EAF">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四、采购人、采购代理机构的名称、地址和联系方式</w:t>
      </w:r>
    </w:p>
    <w:p w14:paraId="243A0C33">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1、采购人联系方式</w:t>
      </w:r>
    </w:p>
    <w:p w14:paraId="565989FF">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采购人名称：河北深保投资发展有限公司</w:t>
      </w:r>
    </w:p>
    <w:p w14:paraId="0B7D6F95">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采购人地址：河北省保定市莲池区百楼镇深圳园创智云谷4号楼</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层</w:t>
      </w:r>
      <w:r>
        <w:rPr>
          <w:rFonts w:hint="eastAsia" w:ascii="宋体" w:hAnsi="宋体" w:cs="宋体"/>
          <w:color w:val="auto"/>
          <w:sz w:val="24"/>
          <w:szCs w:val="24"/>
          <w:highlight w:val="none"/>
          <w:lang w:val="en-US" w:eastAsia="zh-CN"/>
        </w:rPr>
        <w:t>906</w:t>
      </w:r>
      <w:r>
        <w:rPr>
          <w:rFonts w:hint="eastAsia" w:ascii="宋体" w:hAnsi="宋体" w:eastAsia="宋体" w:cs="宋体"/>
          <w:color w:val="auto"/>
          <w:sz w:val="24"/>
          <w:szCs w:val="24"/>
          <w:highlight w:val="none"/>
        </w:rPr>
        <w:t>会议室。</w:t>
      </w:r>
    </w:p>
    <w:p w14:paraId="4E1D41CA">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w:t>
      </w:r>
      <w:r>
        <w:rPr>
          <w:rFonts w:hint="eastAsia" w:ascii="宋体" w:hAnsi="宋体" w:eastAsia="宋体" w:cs="宋体"/>
          <w:color w:val="auto"/>
          <w:sz w:val="24"/>
          <w:szCs w:val="24"/>
          <w:highlight w:val="none"/>
          <w:lang w:val="en-US" w:eastAsia="zh-CN"/>
        </w:rPr>
        <w:t>赵</w:t>
      </w:r>
      <w:r>
        <w:rPr>
          <w:rFonts w:hint="eastAsia" w:ascii="宋体" w:hAnsi="宋体" w:eastAsia="宋体" w:cs="宋体"/>
          <w:color w:val="auto"/>
          <w:sz w:val="24"/>
          <w:szCs w:val="24"/>
          <w:highlight w:val="none"/>
        </w:rPr>
        <w:t>工</w:t>
      </w:r>
    </w:p>
    <w:p w14:paraId="0BAF6A2B">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采购单位联系电话：0312-6737023、</w:t>
      </w:r>
      <w:r>
        <w:rPr>
          <w:rFonts w:hint="eastAsia" w:ascii="宋体" w:hAnsi="宋体" w:eastAsia="宋体" w:cs="宋体"/>
          <w:color w:val="auto"/>
          <w:sz w:val="24"/>
          <w:szCs w:val="24"/>
          <w:highlight w:val="none"/>
          <w:lang w:val="en-US" w:eastAsia="zh-CN"/>
        </w:rPr>
        <w:t>15633751058</w:t>
      </w:r>
    </w:p>
    <w:p w14:paraId="7BE29E95">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2、采购代理机构联系方式</w:t>
      </w:r>
    </w:p>
    <w:p w14:paraId="4F9D9887">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采购代理机构名称：深圳交易咨询集团有限公司</w:t>
      </w:r>
    </w:p>
    <w:p w14:paraId="2816AA8F">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采购代理机构地点：河北省保定市莲池区百楼镇深圳园展示中心209室</w:t>
      </w:r>
    </w:p>
    <w:p w14:paraId="3E5AFC4A">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采购代理机构联系人：王工</w:t>
      </w:r>
    </w:p>
    <w:p w14:paraId="12FE4BFB">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采购代理机构邮箱：zhaobiao0312@163.com</w:t>
      </w:r>
    </w:p>
    <w:p w14:paraId="3BF5A538">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采购代理机构联系电话：0312-5925183、15933231892</w:t>
      </w:r>
    </w:p>
    <w:p w14:paraId="5EFFA84F">
      <w:pPr>
        <w:pStyle w:val="9"/>
        <w:keepNext w:val="0"/>
        <w:keepLines w:val="0"/>
        <w:pageBreakBefore w:val="0"/>
        <w:kinsoku/>
        <w:wordWrap/>
        <w:overflowPunct/>
        <w:topLinePunct w:val="0"/>
        <w:autoSpaceDE/>
        <w:autoSpaceDN/>
        <w:bidi w:val="0"/>
        <w:spacing w:line="50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五、特别说明</w:t>
      </w:r>
    </w:p>
    <w:p w14:paraId="0AAB0D4A">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本次报价仅为服务范围及服务内容的询价报价，不作为本项目的正式投标报价，但此询价报价将作为正式投标报价的重要参考。</w:t>
      </w:r>
    </w:p>
    <w:p w14:paraId="495C9F09">
      <w:pPr>
        <w:pStyle w:val="9"/>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感谢贵司的支持与配合！</w:t>
      </w:r>
    </w:p>
    <w:p w14:paraId="3B52793C">
      <w:pPr>
        <w:keepNext w:val="0"/>
        <w:keepLines w:val="0"/>
        <w:pageBreakBefore w:val="0"/>
        <w:kinsoku/>
        <w:wordWrap/>
        <w:overflowPunct/>
        <w:topLinePunct w:val="0"/>
        <w:autoSpaceDE/>
        <w:autoSpaceDN/>
        <w:bidi w:val="0"/>
        <w:snapToGrid w:val="0"/>
        <w:spacing w:line="500" w:lineRule="exact"/>
        <w:ind w:firstLine="6480" w:firstLineChars="27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河北深保投资发展有限公司</w:t>
      </w:r>
    </w:p>
    <w:p w14:paraId="7E2E16E9">
      <w:pPr>
        <w:keepNext w:val="0"/>
        <w:keepLines w:val="0"/>
        <w:pageBreakBefore w:val="0"/>
        <w:kinsoku/>
        <w:wordWrap/>
        <w:overflowPunct/>
        <w:topLinePunct w:val="0"/>
        <w:autoSpaceDE/>
        <w:autoSpaceDN/>
        <w:bidi w:val="0"/>
        <w:snapToGrid w:val="0"/>
        <w:spacing w:line="500" w:lineRule="exact"/>
        <w:ind w:right="26"/>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二〇二</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十九</w:t>
      </w:r>
      <w:r>
        <w:rPr>
          <w:rFonts w:hint="eastAsia" w:ascii="宋体" w:hAnsi="宋体" w:eastAsia="宋体" w:cs="宋体"/>
          <w:color w:val="auto"/>
          <w:sz w:val="24"/>
          <w:szCs w:val="24"/>
          <w:highlight w:val="none"/>
        </w:rPr>
        <w:t>日</w:t>
      </w:r>
      <w:bookmarkStart w:id="0" w:name="_GoBack"/>
      <w:bookmarkEnd w:id="0"/>
    </w:p>
    <w:p w14:paraId="42FCBCE0">
      <w:pPr>
        <w:keepNext w:val="0"/>
        <w:keepLines w:val="0"/>
        <w:pageBreakBefore w:val="0"/>
        <w:kinsoku/>
        <w:wordWrap/>
        <w:overflowPunct/>
        <w:topLinePunct w:val="0"/>
        <w:autoSpaceDE/>
        <w:autoSpaceDN/>
        <w:bidi w:val="0"/>
        <w:snapToGrid w:val="0"/>
        <w:spacing w:line="500" w:lineRule="exact"/>
        <w:ind w:right="26"/>
        <w:jc w:val="left"/>
        <w:textAlignment w:val="auto"/>
        <w:rPr>
          <w:rFonts w:ascii="宋体" w:hAnsi="宋体" w:cs="Tahoma"/>
          <w:color w:val="auto"/>
          <w:sz w:val="24"/>
          <w:highlight w:val="none"/>
        </w:rPr>
      </w:pPr>
      <w:r>
        <w:rPr>
          <w:rFonts w:hint="eastAsia" w:ascii="宋体" w:hAnsi="宋体" w:eastAsia="宋体" w:cs="宋体"/>
          <w:color w:val="auto"/>
          <w:sz w:val="24"/>
          <w:szCs w:val="24"/>
          <w:highlight w:val="none"/>
        </w:rPr>
        <w:br w:type="page"/>
      </w:r>
      <w:r>
        <w:rPr>
          <w:rFonts w:ascii="宋体" w:hAnsi="宋体" w:cs="Tahoma"/>
          <w:color w:val="auto"/>
          <w:sz w:val="24"/>
          <w:highlight w:val="none"/>
        </w:rPr>
        <w:t>附件</w:t>
      </w:r>
      <w:r>
        <w:rPr>
          <w:rFonts w:hint="eastAsia" w:ascii="宋体" w:hAnsi="宋体" w:cs="Tahoma"/>
          <w:color w:val="auto"/>
          <w:sz w:val="24"/>
          <w:highlight w:val="none"/>
        </w:rPr>
        <w:t>一</w:t>
      </w:r>
      <w:r>
        <w:rPr>
          <w:rFonts w:ascii="宋体" w:hAnsi="宋体" w:cs="Tahoma"/>
          <w:color w:val="auto"/>
          <w:sz w:val="24"/>
          <w:highlight w:val="none"/>
        </w:rPr>
        <w:t>：</w:t>
      </w:r>
    </w:p>
    <w:p w14:paraId="516B6083">
      <w:pPr>
        <w:widowControl/>
        <w:jc w:val="center"/>
        <w:textAlignment w:val="center"/>
        <w:rPr>
          <w:rFonts w:ascii="宋体" w:hAnsi="宋体" w:cs="仿宋"/>
          <w:color w:val="auto"/>
          <w:kern w:val="0"/>
          <w:sz w:val="28"/>
          <w:szCs w:val="28"/>
          <w:highlight w:val="none"/>
        </w:rPr>
      </w:pPr>
      <w:r>
        <w:rPr>
          <w:rFonts w:hint="eastAsia" w:ascii="宋体" w:hAnsi="宋体" w:cs="仿宋"/>
          <w:color w:val="auto"/>
          <w:kern w:val="0"/>
          <w:sz w:val="28"/>
          <w:szCs w:val="28"/>
          <w:highlight w:val="none"/>
          <w:lang w:eastAsia="zh-CN"/>
        </w:rPr>
        <w:t>创智云谷项目商业改造监理服务</w:t>
      </w:r>
      <w:r>
        <w:rPr>
          <w:rFonts w:hint="eastAsia" w:ascii="宋体" w:hAnsi="宋体" w:cs="仿宋"/>
          <w:color w:val="auto"/>
          <w:kern w:val="0"/>
          <w:sz w:val="28"/>
          <w:szCs w:val="28"/>
          <w:highlight w:val="none"/>
        </w:rPr>
        <w:t>供应商回函</w:t>
      </w:r>
    </w:p>
    <w:p w14:paraId="0ACF301E">
      <w:pPr>
        <w:pStyle w:val="9"/>
        <w:jc w:val="center"/>
        <w:rPr>
          <w:rFonts w:ascii="宋体" w:hAnsi="宋体"/>
          <w:color w:val="auto"/>
          <w:highlight w:val="none"/>
        </w:rPr>
      </w:pPr>
      <w:r>
        <w:rPr>
          <w:rFonts w:hint="eastAsia" w:ascii="宋体" w:hAnsi="宋体" w:cs="仿宋"/>
          <w:color w:val="auto"/>
          <w:kern w:val="0"/>
          <w:sz w:val="28"/>
          <w:szCs w:val="28"/>
          <w:highlight w:val="none"/>
        </w:rPr>
        <w:t>1.1 供应商基本情况</w:t>
      </w:r>
    </w:p>
    <w:tbl>
      <w:tblPr>
        <w:tblStyle w:val="14"/>
        <w:tblW w:w="9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10"/>
        <w:gridCol w:w="6805"/>
      </w:tblGrid>
      <w:tr w14:paraId="60FE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D50B2">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公司名称</w:t>
            </w:r>
          </w:p>
          <w:p w14:paraId="45F4E726">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w:t>
            </w:r>
            <w:r>
              <w:rPr>
                <w:rFonts w:hint="eastAsia" w:ascii="宋体" w:hAnsi="宋体" w:cs="Times New Roman"/>
                <w:b/>
                <w:color w:val="auto"/>
                <w:sz w:val="24"/>
                <w:szCs w:val="20"/>
                <w:highlight w:val="none"/>
              </w:rPr>
              <w:t>提供营业执照扫描件</w:t>
            </w:r>
            <w:r>
              <w:rPr>
                <w:rFonts w:hint="eastAsia" w:ascii="宋体" w:hAnsi="宋体" w:cs="仿宋"/>
                <w:color w:val="auto"/>
                <w:kern w:val="0"/>
                <w:sz w:val="24"/>
                <w:szCs w:val="20"/>
                <w:highlight w:val="none"/>
              </w:rPr>
              <w:t>）</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14E79">
            <w:pPr>
              <w:spacing w:before="0" w:beforeAutospacing="0" w:after="0" w:afterAutospacing="0" w:line="360" w:lineRule="auto"/>
              <w:ind w:left="0" w:right="0"/>
              <w:rPr>
                <w:rFonts w:hint="eastAsia" w:ascii="宋体" w:hAnsi="宋体" w:cs="仿宋"/>
                <w:color w:val="auto"/>
                <w:sz w:val="24"/>
                <w:szCs w:val="20"/>
                <w:highlight w:val="none"/>
              </w:rPr>
            </w:pPr>
          </w:p>
        </w:tc>
      </w:tr>
      <w:tr w14:paraId="6739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46451">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相关资质</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398B3">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1.</w:t>
            </w:r>
          </w:p>
          <w:p w14:paraId="772B00DA">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2.</w:t>
            </w:r>
          </w:p>
          <w:p w14:paraId="3AF187AF">
            <w:pPr>
              <w:spacing w:before="0" w:beforeAutospacing="0" w:after="0" w:afterAutospacing="0" w:line="360" w:lineRule="auto"/>
              <w:ind w:left="0" w:right="0"/>
              <w:rPr>
                <w:rFonts w:hint="eastAsia" w:ascii="宋体" w:hAnsi="宋体" w:cs="仿宋"/>
                <w:color w:val="auto"/>
                <w:sz w:val="24"/>
                <w:szCs w:val="20"/>
                <w:highlight w:val="none"/>
              </w:rPr>
            </w:pPr>
            <w:r>
              <w:rPr>
                <w:rFonts w:hint="eastAsia" w:ascii="宋体" w:hAnsi="宋体" w:cs="Times New Roman"/>
                <w:color w:val="auto"/>
                <w:sz w:val="24"/>
                <w:szCs w:val="20"/>
                <w:highlight w:val="none"/>
              </w:rPr>
              <w:t>…</w:t>
            </w:r>
          </w:p>
        </w:tc>
      </w:tr>
      <w:tr w14:paraId="5327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92892">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联系方式</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780DB">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姓名：</w:t>
            </w:r>
          </w:p>
          <w:p w14:paraId="6FDC80E1">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电话：</w:t>
            </w:r>
          </w:p>
          <w:p w14:paraId="7E082D3D">
            <w:pPr>
              <w:spacing w:before="0" w:beforeAutospacing="0" w:after="0" w:afterAutospacing="0" w:line="360" w:lineRule="auto"/>
              <w:ind w:left="0" w:right="0"/>
              <w:jc w:val="left"/>
              <w:rPr>
                <w:rFonts w:hint="eastAsia" w:ascii="宋体" w:hAnsi="宋体" w:cs="仿宋"/>
                <w:color w:val="auto"/>
                <w:sz w:val="24"/>
                <w:szCs w:val="20"/>
                <w:highlight w:val="none"/>
              </w:rPr>
            </w:pPr>
            <w:r>
              <w:rPr>
                <w:rFonts w:hint="eastAsia" w:ascii="宋体" w:hAnsi="宋体" w:cs="Times New Roman"/>
                <w:color w:val="auto"/>
                <w:sz w:val="24"/>
                <w:szCs w:val="20"/>
                <w:highlight w:val="none"/>
              </w:rPr>
              <w:t>邮箱：</w:t>
            </w:r>
          </w:p>
        </w:tc>
      </w:tr>
      <w:tr w14:paraId="48D6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38B1D">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eastAsia="宋体" w:cs="仿宋"/>
                <w:color w:val="auto"/>
                <w:kern w:val="0"/>
                <w:sz w:val="24"/>
                <w:szCs w:val="20"/>
                <w:highlight w:val="none"/>
                <w:lang w:val="en-US" w:eastAsia="zh-CN"/>
              </w:rPr>
              <w:t>供应商建议付款方式</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36196">
            <w:pPr>
              <w:widowControl/>
              <w:spacing w:before="0" w:beforeAutospacing="0" w:after="0" w:afterAutospacing="0" w:line="360" w:lineRule="auto"/>
              <w:ind w:left="0" w:right="0"/>
              <w:jc w:val="left"/>
              <w:textAlignment w:val="center"/>
              <w:rPr>
                <w:rFonts w:hint="eastAsia" w:ascii="宋体" w:hAnsi="宋体" w:eastAsia="宋体" w:cs="仿宋"/>
                <w:color w:val="auto"/>
                <w:kern w:val="0"/>
                <w:sz w:val="24"/>
                <w:szCs w:val="20"/>
                <w:highlight w:val="none"/>
              </w:rPr>
            </w:pPr>
            <w:r>
              <w:rPr>
                <w:rFonts w:hint="eastAsia" w:ascii="宋体" w:hAnsi="宋体" w:eastAsia="宋体" w:cs="仿宋"/>
                <w:color w:val="auto"/>
                <w:kern w:val="0"/>
                <w:sz w:val="24"/>
                <w:szCs w:val="20"/>
                <w:highlight w:val="none"/>
              </w:rPr>
              <w:t>1.</w:t>
            </w:r>
          </w:p>
          <w:p w14:paraId="41407435">
            <w:pPr>
              <w:widowControl/>
              <w:spacing w:before="0" w:beforeAutospacing="0" w:after="0" w:afterAutospacing="0" w:line="360" w:lineRule="auto"/>
              <w:ind w:left="0" w:right="0"/>
              <w:jc w:val="left"/>
              <w:textAlignment w:val="center"/>
              <w:rPr>
                <w:rFonts w:hint="eastAsia" w:ascii="宋体" w:hAnsi="宋体" w:eastAsia="宋体" w:cs="仿宋"/>
                <w:color w:val="auto"/>
                <w:kern w:val="0"/>
                <w:sz w:val="24"/>
                <w:szCs w:val="20"/>
                <w:highlight w:val="none"/>
              </w:rPr>
            </w:pPr>
            <w:r>
              <w:rPr>
                <w:rFonts w:hint="eastAsia" w:ascii="宋体" w:hAnsi="宋体" w:eastAsia="宋体" w:cs="仿宋"/>
                <w:color w:val="auto"/>
                <w:kern w:val="0"/>
                <w:sz w:val="24"/>
                <w:szCs w:val="20"/>
                <w:highlight w:val="none"/>
              </w:rPr>
              <w:t>2.</w:t>
            </w:r>
          </w:p>
          <w:p w14:paraId="30DAE9CC">
            <w:pPr>
              <w:widowControl/>
              <w:spacing w:before="0" w:beforeAutospacing="0" w:after="0" w:afterAutospacing="0" w:line="360" w:lineRule="auto"/>
              <w:ind w:left="0" w:right="0"/>
              <w:jc w:val="left"/>
              <w:textAlignment w:val="center"/>
              <w:rPr>
                <w:rFonts w:hint="eastAsia" w:ascii="宋体" w:hAnsi="宋体" w:cs="Times New Roman"/>
                <w:color w:val="auto"/>
                <w:sz w:val="24"/>
                <w:szCs w:val="20"/>
                <w:highlight w:val="none"/>
              </w:rPr>
            </w:pPr>
            <w:r>
              <w:rPr>
                <w:rFonts w:hint="eastAsia" w:ascii="宋体" w:hAnsi="宋体" w:eastAsia="宋体" w:cs="仿宋"/>
                <w:color w:val="auto"/>
                <w:kern w:val="0"/>
                <w:sz w:val="24"/>
                <w:szCs w:val="20"/>
                <w:highlight w:val="none"/>
              </w:rPr>
              <w:t>…</w:t>
            </w:r>
          </w:p>
        </w:tc>
      </w:tr>
      <w:tr w14:paraId="366B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5EB1E">
            <w:pPr>
              <w:widowControl/>
              <w:spacing w:before="0" w:beforeAutospacing="0" w:after="0" w:afterAutospacing="0" w:line="360" w:lineRule="auto"/>
              <w:ind w:left="0" w:right="0"/>
              <w:jc w:val="center"/>
              <w:textAlignment w:val="center"/>
              <w:rPr>
                <w:rFonts w:hint="eastAsia" w:ascii="宋体" w:hAnsi="宋体" w:cs="仿宋"/>
                <w:color w:val="auto"/>
                <w:kern w:val="0"/>
                <w:sz w:val="24"/>
                <w:szCs w:val="20"/>
                <w:highlight w:val="none"/>
              </w:rPr>
            </w:pPr>
            <w:r>
              <w:rPr>
                <w:rFonts w:hint="eastAsia" w:ascii="宋体" w:hAnsi="宋体" w:cs="仿宋"/>
                <w:color w:val="auto"/>
                <w:kern w:val="0"/>
                <w:sz w:val="24"/>
                <w:szCs w:val="20"/>
                <w:highlight w:val="none"/>
              </w:rPr>
              <w:t>供应商认为需要提交的其他材料</w:t>
            </w:r>
          </w:p>
        </w:tc>
        <w:tc>
          <w:tcPr>
            <w:tcW w:w="6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E8E30">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1.</w:t>
            </w:r>
          </w:p>
          <w:p w14:paraId="46370597">
            <w:pPr>
              <w:spacing w:before="0" w:beforeAutospacing="0" w:after="0" w:afterAutospacing="0" w:line="360" w:lineRule="auto"/>
              <w:ind w:left="0" w:right="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2.</w:t>
            </w:r>
          </w:p>
          <w:p w14:paraId="11A78DE7">
            <w:pPr>
              <w:spacing w:before="0" w:beforeAutospacing="0" w:after="0" w:afterAutospacing="0" w:line="360" w:lineRule="auto"/>
              <w:ind w:left="0" w:right="0"/>
              <w:rPr>
                <w:rFonts w:hint="eastAsia" w:ascii="宋体" w:hAnsi="宋体" w:cs="仿宋"/>
                <w:color w:val="auto"/>
                <w:sz w:val="24"/>
                <w:szCs w:val="20"/>
                <w:highlight w:val="none"/>
              </w:rPr>
            </w:pPr>
            <w:r>
              <w:rPr>
                <w:rFonts w:hint="eastAsia" w:ascii="宋体" w:hAnsi="宋体" w:cs="Times New Roman"/>
                <w:color w:val="auto"/>
                <w:sz w:val="24"/>
                <w:szCs w:val="20"/>
                <w:highlight w:val="none"/>
              </w:rPr>
              <w:t>…</w:t>
            </w:r>
          </w:p>
        </w:tc>
      </w:tr>
    </w:tbl>
    <w:p w14:paraId="48954CBB">
      <w:pPr>
        <w:widowControl/>
        <w:spacing w:line="360" w:lineRule="auto"/>
        <w:jc w:val="left"/>
        <w:textAlignment w:val="center"/>
        <w:rPr>
          <w:rFonts w:hint="default" w:ascii="宋体" w:hAnsi="宋体" w:cs="仿宋"/>
          <w:color w:val="auto"/>
          <w:kern w:val="0"/>
          <w:sz w:val="24"/>
          <w:highlight w:val="none"/>
          <w:lang w:val="en-US" w:eastAsia="zh-CN"/>
        </w:rPr>
      </w:pPr>
      <w:r>
        <w:rPr>
          <w:rFonts w:hint="eastAsia" w:ascii="宋体" w:hAnsi="宋体" w:cs="仿宋"/>
          <w:color w:val="auto"/>
          <w:kern w:val="0"/>
          <w:sz w:val="24"/>
          <w:highlight w:val="none"/>
          <w:lang w:val="en-US" w:eastAsia="zh-CN"/>
        </w:rPr>
        <w:t>注：请各供应商提出建议付款方式如付款频次付款时间等要点。</w:t>
      </w:r>
    </w:p>
    <w:p w14:paraId="141FB0B2">
      <w:pPr>
        <w:spacing w:before="240" w:line="360" w:lineRule="auto"/>
        <w:ind w:firstLine="420"/>
        <w:jc w:val="left"/>
        <w:rPr>
          <w:rFonts w:ascii="宋体" w:hAnsi="宋体"/>
          <w:color w:val="auto"/>
          <w:sz w:val="24"/>
          <w:highlight w:val="none"/>
        </w:rPr>
      </w:pPr>
    </w:p>
    <w:p w14:paraId="77F7A4B1">
      <w:pPr>
        <w:spacing w:before="240" w:line="360" w:lineRule="auto"/>
        <w:ind w:firstLine="420"/>
        <w:jc w:val="left"/>
        <w:rPr>
          <w:rFonts w:ascii="宋体" w:hAnsi="宋体"/>
          <w:color w:val="auto"/>
          <w:sz w:val="24"/>
          <w:highlight w:val="none"/>
        </w:rPr>
      </w:pPr>
    </w:p>
    <w:p w14:paraId="29B9C3E4">
      <w:pPr>
        <w:spacing w:before="240" w:line="360" w:lineRule="auto"/>
        <w:ind w:firstLine="420"/>
        <w:jc w:val="left"/>
        <w:rPr>
          <w:rFonts w:ascii="宋体" w:hAnsi="宋体"/>
          <w:color w:val="auto"/>
          <w:sz w:val="24"/>
          <w:highlight w:val="none"/>
        </w:rPr>
      </w:pPr>
      <w:r>
        <w:rPr>
          <w:rFonts w:hint="eastAsia" w:ascii="宋体" w:hAnsi="宋体"/>
          <w:color w:val="auto"/>
          <w:sz w:val="24"/>
          <w:highlight w:val="none"/>
        </w:rPr>
        <w:t>单位名称（公章）：</w:t>
      </w:r>
      <w:r>
        <w:rPr>
          <w:rFonts w:hint="eastAsia" w:ascii="宋体" w:hAnsi="宋体"/>
          <w:color w:val="auto"/>
          <w:sz w:val="24"/>
          <w:highlight w:val="none"/>
          <w:u w:val="single"/>
        </w:rPr>
        <w:t xml:space="preserve">                  </w:t>
      </w:r>
    </w:p>
    <w:p w14:paraId="73FF7CF5">
      <w:pPr>
        <w:pStyle w:val="9"/>
        <w:spacing w:before="240"/>
        <w:ind w:firstLine="424" w:firstLineChars="177"/>
        <w:jc w:val="lef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年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月    日</w:t>
      </w:r>
    </w:p>
    <w:p w14:paraId="2929EFFE">
      <w:pPr>
        <w:pStyle w:val="9"/>
        <w:adjustRightInd w:val="0"/>
        <w:snapToGrid w:val="0"/>
        <w:jc w:val="center"/>
        <w:rPr>
          <w:rFonts w:ascii="宋体" w:hAnsi="宋体" w:cs="仿宋"/>
          <w:color w:val="auto"/>
          <w:kern w:val="0"/>
          <w:sz w:val="28"/>
          <w:szCs w:val="28"/>
          <w:highlight w:val="none"/>
        </w:rPr>
      </w:pPr>
      <w:r>
        <w:rPr>
          <w:rFonts w:ascii="宋体" w:hAnsi="宋体"/>
          <w:color w:val="auto"/>
          <w:sz w:val="24"/>
          <w:highlight w:val="none"/>
        </w:rPr>
        <w:br w:type="page"/>
      </w:r>
      <w:r>
        <w:rPr>
          <w:rFonts w:hint="eastAsia" w:ascii="宋体" w:hAnsi="宋体" w:cs="仿宋"/>
          <w:color w:val="auto"/>
          <w:kern w:val="0"/>
          <w:sz w:val="28"/>
          <w:szCs w:val="28"/>
          <w:highlight w:val="none"/>
        </w:rPr>
        <w:t xml:space="preserve">1.2 </w:t>
      </w:r>
      <w:r>
        <w:rPr>
          <w:rFonts w:hint="eastAsia" w:ascii="宋体" w:hAnsi="宋体" w:cs="仿宋"/>
          <w:color w:val="auto"/>
          <w:kern w:val="0"/>
          <w:sz w:val="28"/>
          <w:szCs w:val="28"/>
          <w:highlight w:val="none"/>
          <w:lang w:eastAsia="zh-CN"/>
        </w:rPr>
        <w:t>创智云谷项目商业改造监理服务</w:t>
      </w:r>
      <w:r>
        <w:rPr>
          <w:rFonts w:hint="eastAsia" w:ascii="宋体" w:hAnsi="宋体" w:cs="仿宋"/>
          <w:color w:val="auto"/>
          <w:kern w:val="0"/>
          <w:sz w:val="28"/>
          <w:szCs w:val="28"/>
          <w:highlight w:val="none"/>
        </w:rPr>
        <w:t>报价单</w:t>
      </w:r>
    </w:p>
    <w:p w14:paraId="0820CEF5">
      <w:pPr>
        <w:pStyle w:val="9"/>
        <w:adjustRightInd w:val="0"/>
        <w:snapToGrid w:val="0"/>
        <w:jc w:val="center"/>
        <w:rPr>
          <w:rFonts w:ascii="宋体" w:hAnsi="宋体" w:cs="仿宋"/>
          <w:color w:val="auto"/>
          <w:kern w:val="0"/>
          <w:sz w:val="28"/>
          <w:szCs w:val="28"/>
          <w:highlight w:val="none"/>
        </w:rPr>
      </w:pPr>
    </w:p>
    <w:tbl>
      <w:tblPr>
        <w:tblStyle w:val="14"/>
        <w:tblW w:w="9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99"/>
        <w:gridCol w:w="7145"/>
      </w:tblGrid>
      <w:tr w14:paraId="307A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7800B5C3">
            <w:pPr>
              <w:widowControl/>
              <w:spacing w:before="0" w:beforeAutospacing="0" w:after="0" w:afterAutospacing="0"/>
              <w:ind w:left="0" w:right="0"/>
              <w:jc w:val="center"/>
              <w:textAlignment w:val="center"/>
              <w:rPr>
                <w:rFonts w:hint="eastAsia" w:ascii="宋体" w:hAnsi="宋体" w:cs="仿宋"/>
                <w:b/>
                <w:bCs/>
                <w:color w:val="auto"/>
                <w:kern w:val="0"/>
                <w:sz w:val="21"/>
                <w:szCs w:val="21"/>
                <w:highlight w:val="none"/>
              </w:rPr>
            </w:pPr>
            <w:r>
              <w:rPr>
                <w:rFonts w:hint="eastAsia" w:ascii="宋体" w:hAnsi="宋体" w:cs="仿宋"/>
                <w:b/>
                <w:bCs/>
                <w:color w:val="auto"/>
                <w:kern w:val="0"/>
                <w:sz w:val="21"/>
                <w:szCs w:val="21"/>
                <w:highlight w:val="none"/>
              </w:rPr>
              <w:t>项目名称</w:t>
            </w:r>
          </w:p>
        </w:tc>
        <w:tc>
          <w:tcPr>
            <w:tcW w:w="7145" w:type="dxa"/>
            <w:tcBorders>
              <w:top w:val="single" w:color="000000" w:sz="4" w:space="0"/>
              <w:left w:val="single" w:color="000000" w:sz="4" w:space="0"/>
              <w:bottom w:val="single" w:color="000000" w:sz="4" w:space="0"/>
              <w:right w:val="single" w:color="000000" w:sz="4" w:space="0"/>
            </w:tcBorders>
            <w:vAlign w:val="center"/>
          </w:tcPr>
          <w:p w14:paraId="0CAA52AF">
            <w:pPr>
              <w:widowControl/>
              <w:spacing w:before="0" w:beforeAutospacing="0" w:after="0" w:afterAutospacing="0"/>
              <w:ind w:left="0" w:right="0"/>
              <w:jc w:val="center"/>
              <w:textAlignment w:val="center"/>
              <w:rPr>
                <w:rFonts w:hint="eastAsia" w:ascii="宋体" w:hAnsi="宋体" w:eastAsia="宋体" w:cs="仿宋"/>
                <w:color w:val="auto"/>
                <w:kern w:val="0"/>
                <w:sz w:val="21"/>
                <w:szCs w:val="21"/>
                <w:highlight w:val="none"/>
                <w:lang w:eastAsia="zh-CN"/>
              </w:rPr>
            </w:pPr>
            <w:r>
              <w:rPr>
                <w:rFonts w:hint="eastAsia" w:ascii="宋体" w:hAnsi="宋体" w:cs="仿宋"/>
                <w:b/>
                <w:bCs/>
                <w:color w:val="auto"/>
                <w:kern w:val="0"/>
                <w:sz w:val="21"/>
                <w:szCs w:val="21"/>
                <w:highlight w:val="none"/>
                <w:lang w:eastAsia="zh-CN"/>
              </w:rPr>
              <w:t>创智云谷项目商业改造监理服务</w:t>
            </w:r>
          </w:p>
        </w:tc>
      </w:tr>
      <w:tr w14:paraId="57E1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4E087F35">
            <w:pPr>
              <w:widowControl/>
              <w:spacing w:before="0" w:beforeAutospacing="0" w:after="0" w:afterAutospacing="0"/>
              <w:ind w:left="0" w:right="0"/>
              <w:jc w:val="center"/>
              <w:textAlignment w:val="center"/>
              <w:rPr>
                <w:rFonts w:hint="eastAsia" w:ascii="宋体" w:hAnsi="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创智云谷1#楼</w:t>
            </w:r>
            <w:r>
              <w:rPr>
                <w:rFonts w:hint="eastAsia" w:ascii="宋体" w:hAnsi="宋体" w:cs="宋体"/>
                <w:b/>
                <w:bCs/>
                <w:color w:val="auto"/>
                <w:kern w:val="2"/>
                <w:sz w:val="21"/>
                <w:szCs w:val="21"/>
                <w:highlight w:val="none"/>
                <w:lang w:val="en-US" w:eastAsia="zh-CN" w:bidi="ar-SA"/>
              </w:rPr>
              <w:t>区域</w:t>
            </w:r>
          </w:p>
          <w:p w14:paraId="4C82FF86">
            <w:pPr>
              <w:widowControl/>
              <w:spacing w:before="0" w:beforeAutospacing="0" w:after="0" w:afterAutospacing="0"/>
              <w:ind w:left="0" w:right="0"/>
              <w:jc w:val="center"/>
              <w:textAlignment w:val="center"/>
              <w:rPr>
                <w:rFonts w:hint="default" w:ascii="宋体" w:hAnsi="宋体" w:cs="仿宋"/>
                <w:b/>
                <w:bCs/>
                <w:color w:val="auto"/>
                <w:kern w:val="0"/>
                <w:sz w:val="21"/>
                <w:szCs w:val="21"/>
                <w:highlight w:val="none"/>
                <w:lang w:val="en-US"/>
              </w:rPr>
            </w:pPr>
            <w:r>
              <w:rPr>
                <w:rFonts w:hint="eastAsia" w:ascii="宋体" w:hAnsi="宋体" w:cs="宋体"/>
                <w:b/>
                <w:bCs/>
                <w:color w:val="auto"/>
                <w:kern w:val="2"/>
                <w:sz w:val="21"/>
                <w:szCs w:val="21"/>
                <w:highlight w:val="none"/>
                <w:lang w:val="en-US" w:eastAsia="zh-CN" w:bidi="ar-SA"/>
              </w:rPr>
              <w:t>综合单价</w:t>
            </w:r>
          </w:p>
        </w:tc>
        <w:tc>
          <w:tcPr>
            <w:tcW w:w="7145" w:type="dxa"/>
            <w:tcBorders>
              <w:top w:val="single" w:color="000000" w:sz="4" w:space="0"/>
              <w:left w:val="single" w:color="000000" w:sz="4" w:space="0"/>
              <w:bottom w:val="single" w:color="000000" w:sz="4" w:space="0"/>
              <w:right w:val="single" w:color="000000" w:sz="4" w:space="0"/>
            </w:tcBorders>
            <w:vAlign w:val="center"/>
          </w:tcPr>
          <w:p w14:paraId="26B6CA5E">
            <w:pPr>
              <w:widowControl/>
              <w:spacing w:before="0" w:beforeAutospacing="0" w:after="0" w:afterAutospacing="0"/>
              <w:ind w:left="0" w:right="0"/>
              <w:jc w:val="left"/>
              <w:textAlignment w:val="center"/>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rPr>
              <w:t>元/</w:t>
            </w:r>
            <w:r>
              <w:rPr>
                <w:rFonts w:hint="eastAsia" w:ascii="宋体" w:hAnsi="宋体" w:cs="Times New Roman"/>
                <w:color w:val="auto"/>
                <w:sz w:val="21"/>
                <w:szCs w:val="21"/>
                <w:highlight w:val="none"/>
                <w:lang w:val="en-US" w:eastAsia="zh-CN"/>
              </w:rPr>
              <w:t>㎡</w:t>
            </w:r>
          </w:p>
          <w:p w14:paraId="33F0C071">
            <w:pPr>
              <w:widowControl/>
              <w:spacing w:before="0" w:beforeAutospacing="0" w:after="0" w:afterAutospacing="0"/>
              <w:ind w:left="0" w:right="0"/>
              <w:jc w:val="left"/>
              <w:textAlignment w:val="center"/>
              <w:rPr>
                <w:rFonts w:hint="eastAsia" w:ascii="宋体" w:hAnsi="宋体" w:cs="仿宋"/>
                <w:b/>
                <w:bCs/>
                <w:color w:val="auto"/>
                <w:kern w:val="0"/>
                <w:sz w:val="21"/>
                <w:szCs w:val="21"/>
                <w:highlight w:val="none"/>
                <w:lang w:eastAsia="zh-CN"/>
              </w:rPr>
            </w:pPr>
            <w:r>
              <w:rPr>
                <w:rFonts w:hint="eastAsia" w:ascii="宋体" w:hAnsi="宋体" w:cs="Times New Roman"/>
                <w:color w:val="auto"/>
                <w:sz w:val="21"/>
                <w:szCs w:val="21"/>
                <w:highlight w:val="none"/>
                <w:lang w:val="en-US" w:eastAsia="zh-CN"/>
              </w:rPr>
              <w:t>（暂定建筑面积15508.95㎡，其中包含精装修部分面积为6831㎡）</w:t>
            </w:r>
          </w:p>
        </w:tc>
      </w:tr>
      <w:tr w14:paraId="641B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624668A7">
            <w:pPr>
              <w:widowControl/>
              <w:spacing w:before="0" w:beforeAutospacing="0" w:after="0" w:afterAutospacing="0"/>
              <w:ind w:left="0" w:right="0"/>
              <w:jc w:val="center"/>
              <w:textAlignment w:val="center"/>
              <w:rPr>
                <w:rFonts w:hint="eastAsia" w:ascii="宋体" w:hAnsi="宋体" w:eastAsia="宋体" w:cs="仿宋_GB2312"/>
                <w:b/>
                <w:bCs/>
                <w:color w:val="auto"/>
                <w:kern w:val="0"/>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创智云谷其他底商部分综合单价</w:t>
            </w:r>
          </w:p>
        </w:tc>
        <w:tc>
          <w:tcPr>
            <w:tcW w:w="7145" w:type="dxa"/>
            <w:tcBorders>
              <w:top w:val="single" w:color="000000" w:sz="4" w:space="0"/>
              <w:left w:val="single" w:color="000000" w:sz="4" w:space="0"/>
              <w:bottom w:val="single" w:color="000000" w:sz="4" w:space="0"/>
              <w:right w:val="single" w:color="000000" w:sz="4" w:space="0"/>
            </w:tcBorders>
            <w:vAlign w:val="center"/>
          </w:tcPr>
          <w:p w14:paraId="751EFF10">
            <w:pPr>
              <w:snapToGrid w:val="0"/>
              <w:spacing w:before="156" w:beforeLines="50" w:beforeAutospacing="0" w:after="0" w:afterAutospacing="0" w:line="360" w:lineRule="auto"/>
              <w:ind w:left="0" w:right="0"/>
              <w:jc w:val="left"/>
              <w:rPr>
                <w:rFonts w:hint="eastAsia" w:ascii="宋体" w:hAnsi="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none"/>
                <w:lang w:val="en-US" w:eastAsia="zh-CN"/>
              </w:rPr>
              <w:t>元/㎡（</w:t>
            </w:r>
            <w:r>
              <w:rPr>
                <w:rFonts w:hint="eastAsia" w:ascii="宋体" w:hAnsi="宋体" w:cs="Times New Roman"/>
                <w:color w:val="auto"/>
                <w:sz w:val="21"/>
                <w:szCs w:val="21"/>
                <w:highlight w:val="none"/>
                <w:lang w:val="en-US" w:eastAsia="zh-CN"/>
              </w:rPr>
              <w:t>暂定建筑面积</w:t>
            </w:r>
            <w:r>
              <w:rPr>
                <w:rFonts w:hint="eastAsia" w:ascii="宋体" w:hAnsi="宋体" w:cs="Times New Roman"/>
                <w:color w:val="auto"/>
                <w:sz w:val="21"/>
                <w:szCs w:val="21"/>
                <w:highlight w:val="none"/>
                <w:u w:val="none"/>
                <w:lang w:val="en-US" w:eastAsia="zh-CN"/>
              </w:rPr>
              <w:t>12969.27</w:t>
            </w:r>
            <w:r>
              <w:rPr>
                <w:rFonts w:hint="eastAsia" w:ascii="宋体" w:hAnsi="宋体" w:cs="Times New Roman"/>
                <w:color w:val="auto"/>
                <w:sz w:val="21"/>
                <w:szCs w:val="21"/>
                <w:highlight w:val="none"/>
                <w:lang w:val="en-US" w:eastAsia="zh-CN"/>
              </w:rPr>
              <w:t>㎡</w:t>
            </w:r>
            <w:r>
              <w:rPr>
                <w:rFonts w:hint="eastAsia" w:ascii="宋体" w:hAnsi="宋体" w:cs="Times New Roman"/>
                <w:color w:val="auto"/>
                <w:sz w:val="21"/>
                <w:szCs w:val="21"/>
                <w:highlight w:val="none"/>
                <w:u w:val="none"/>
                <w:lang w:val="en-US" w:eastAsia="zh-CN"/>
              </w:rPr>
              <w:t>）</w:t>
            </w:r>
          </w:p>
        </w:tc>
      </w:tr>
      <w:tr w14:paraId="0CEA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2128AEE8">
            <w:pPr>
              <w:widowControl/>
              <w:spacing w:before="0" w:beforeAutospacing="0" w:after="0" w:afterAutospacing="0"/>
              <w:ind w:left="0" w:right="0"/>
              <w:jc w:val="center"/>
              <w:textAlignment w:val="center"/>
              <w:rPr>
                <w:rFonts w:hint="eastAsia" w:ascii="宋体" w:hAnsi="宋体" w:cs="仿宋_GB2312"/>
                <w:b/>
                <w:bCs/>
                <w:color w:val="auto"/>
                <w:kern w:val="0"/>
                <w:sz w:val="21"/>
                <w:szCs w:val="21"/>
                <w:highlight w:val="none"/>
                <w:lang w:val="en-US" w:eastAsia="zh-CN"/>
              </w:rPr>
            </w:pPr>
            <w:r>
              <w:rPr>
                <w:rFonts w:hint="eastAsia" w:ascii="宋体" w:hAnsi="宋体" w:cs="仿宋_GB2312"/>
                <w:b/>
                <w:bCs/>
                <w:color w:val="auto"/>
                <w:kern w:val="0"/>
                <w:sz w:val="21"/>
                <w:szCs w:val="21"/>
                <w:highlight w:val="none"/>
                <w:lang w:val="en-US" w:eastAsia="zh-CN"/>
              </w:rPr>
              <w:t>总价</w:t>
            </w:r>
          </w:p>
        </w:tc>
        <w:tc>
          <w:tcPr>
            <w:tcW w:w="7145" w:type="dxa"/>
            <w:tcBorders>
              <w:top w:val="single" w:color="000000" w:sz="4" w:space="0"/>
              <w:left w:val="single" w:color="000000" w:sz="4" w:space="0"/>
              <w:bottom w:val="single" w:color="000000" w:sz="4" w:space="0"/>
              <w:right w:val="single" w:color="000000" w:sz="4" w:space="0"/>
            </w:tcBorders>
            <w:vAlign w:val="center"/>
          </w:tcPr>
          <w:p w14:paraId="30B8DFD7">
            <w:pPr>
              <w:snapToGrid w:val="0"/>
              <w:spacing w:before="156" w:beforeLines="50" w:beforeAutospacing="0" w:after="0" w:afterAutospacing="0" w:line="360" w:lineRule="auto"/>
              <w:ind w:left="0" w:right="0"/>
              <w:jc w:val="left"/>
              <w:rPr>
                <w:rFonts w:hint="eastAsia" w:ascii="宋体" w:hAnsi="宋体" w:cs="仿宋_GB2312"/>
                <w:bCs/>
                <w:color w:val="auto"/>
                <w:kern w:val="0"/>
                <w:sz w:val="21"/>
                <w:szCs w:val="21"/>
                <w:highlight w:val="none"/>
                <w:lang w:val="en-US" w:eastAsia="zh-CN"/>
              </w:rPr>
            </w:pP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rPr>
              <w:t>元</w:t>
            </w:r>
          </w:p>
        </w:tc>
      </w:tr>
      <w:tr w14:paraId="65E4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6629A78F">
            <w:pPr>
              <w:widowControl/>
              <w:spacing w:before="0" w:beforeAutospacing="0" w:after="0" w:afterAutospacing="0"/>
              <w:ind w:left="0" w:right="0"/>
              <w:jc w:val="center"/>
              <w:textAlignment w:val="center"/>
              <w:rPr>
                <w:rFonts w:hint="eastAsia" w:ascii="宋体" w:hAnsi="宋体" w:eastAsia="宋体" w:cs="仿宋_GB2312"/>
                <w:b/>
                <w:bCs/>
                <w:color w:val="auto"/>
                <w:kern w:val="0"/>
                <w:sz w:val="21"/>
                <w:szCs w:val="21"/>
                <w:highlight w:val="none"/>
                <w:lang w:val="en-US" w:eastAsia="zh-CN"/>
              </w:rPr>
            </w:pPr>
            <w:r>
              <w:rPr>
                <w:rFonts w:hint="eastAsia" w:ascii="宋体" w:hAnsi="宋体" w:cs="仿宋_GB2312"/>
                <w:b/>
                <w:bCs/>
                <w:color w:val="auto"/>
                <w:kern w:val="0"/>
                <w:sz w:val="21"/>
                <w:szCs w:val="21"/>
                <w:highlight w:val="none"/>
                <w:lang w:val="en-US" w:eastAsia="zh-CN"/>
              </w:rPr>
              <w:t>服务期限</w:t>
            </w:r>
          </w:p>
        </w:tc>
        <w:tc>
          <w:tcPr>
            <w:tcW w:w="7145" w:type="dxa"/>
            <w:tcBorders>
              <w:top w:val="single" w:color="000000" w:sz="4" w:space="0"/>
              <w:left w:val="single" w:color="000000" w:sz="4" w:space="0"/>
              <w:bottom w:val="single" w:color="000000" w:sz="4" w:space="0"/>
              <w:right w:val="single" w:color="000000" w:sz="4" w:space="0"/>
            </w:tcBorders>
            <w:vAlign w:val="center"/>
          </w:tcPr>
          <w:p w14:paraId="42D8CACC">
            <w:pPr>
              <w:widowControl w:val="0"/>
              <w:spacing w:before="0" w:beforeAutospacing="0" w:after="0" w:afterAutospacing="0" w:line="400" w:lineRule="exact"/>
              <w:ind w:left="0" w:right="0"/>
              <w:jc w:val="left"/>
              <w:rPr>
                <w:rFonts w:hint="eastAsia" w:ascii="宋体" w:hAnsi="宋体" w:cs="仿宋_GB2312"/>
                <w:bCs/>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施工阶段服务期限：自2025年7月25日起至2025年12月30日止。相关服务期限：保修阶段服务期限自工程竣工验收合格之日起至竣工验收合格后24个月止。</w:t>
            </w:r>
          </w:p>
        </w:tc>
      </w:tr>
      <w:tr w14:paraId="6F09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08D46B8E">
            <w:pPr>
              <w:widowControl/>
              <w:spacing w:before="0" w:beforeAutospacing="0" w:after="0" w:afterAutospacing="0"/>
              <w:ind w:left="0" w:right="0"/>
              <w:jc w:val="center"/>
              <w:textAlignment w:val="center"/>
              <w:rPr>
                <w:rFonts w:hint="eastAsia" w:ascii="宋体" w:hAnsi="宋体" w:cs="仿宋_GB2312"/>
                <w:b/>
                <w:bCs/>
                <w:color w:val="auto"/>
                <w:kern w:val="0"/>
                <w:sz w:val="21"/>
                <w:szCs w:val="21"/>
                <w:highlight w:val="none"/>
              </w:rPr>
            </w:pPr>
            <w:r>
              <w:rPr>
                <w:rFonts w:hint="eastAsia" w:ascii="宋体" w:hAnsi="宋体" w:cs="仿宋_GB2312"/>
                <w:b/>
                <w:bCs/>
                <w:color w:val="auto"/>
                <w:kern w:val="0"/>
                <w:sz w:val="21"/>
                <w:szCs w:val="21"/>
                <w:highlight w:val="none"/>
              </w:rPr>
              <w:t>备注</w:t>
            </w:r>
          </w:p>
        </w:tc>
        <w:tc>
          <w:tcPr>
            <w:tcW w:w="7145" w:type="dxa"/>
            <w:tcBorders>
              <w:top w:val="single" w:color="000000" w:sz="4" w:space="0"/>
              <w:left w:val="single" w:color="000000" w:sz="4" w:space="0"/>
              <w:bottom w:val="single" w:color="000000" w:sz="4" w:space="0"/>
              <w:right w:val="single" w:color="000000" w:sz="4" w:space="0"/>
            </w:tcBorders>
            <w:vAlign w:val="center"/>
          </w:tcPr>
          <w:p w14:paraId="2805FBAC">
            <w:pPr>
              <w:widowControl/>
              <w:spacing w:before="0" w:beforeAutospacing="0" w:after="0" w:afterAutospacing="0"/>
              <w:ind w:left="0" w:right="0"/>
              <w:textAlignment w:val="center"/>
              <w:rPr>
                <w:rFonts w:hint="default" w:ascii="宋体" w:hAnsi="宋体" w:eastAsia="宋体" w:cs="仿宋_GB2312"/>
                <w:bCs/>
                <w:color w:val="auto"/>
                <w:kern w:val="0"/>
                <w:sz w:val="21"/>
                <w:szCs w:val="21"/>
                <w:highlight w:val="none"/>
                <w:lang w:val="en-US" w:eastAsia="zh-CN"/>
              </w:rPr>
            </w:pPr>
            <w:r>
              <w:rPr>
                <w:rFonts w:hint="eastAsia" w:ascii="宋体" w:hAnsi="宋体" w:cs="仿宋_GB2312"/>
                <w:bCs/>
                <w:color w:val="auto"/>
                <w:kern w:val="0"/>
                <w:sz w:val="21"/>
                <w:szCs w:val="21"/>
                <w:highlight w:val="none"/>
                <w:lang w:val="en-US" w:eastAsia="zh-CN"/>
              </w:rPr>
              <w:t>税率：【】%</w:t>
            </w:r>
          </w:p>
        </w:tc>
      </w:tr>
    </w:tbl>
    <w:p w14:paraId="7F989818">
      <w:pPr>
        <w:pStyle w:val="9"/>
        <w:spacing w:line="360" w:lineRule="auto"/>
        <w:jc w:val="left"/>
        <w:rPr>
          <w:rFonts w:ascii="宋体" w:hAnsi="宋体"/>
          <w:b/>
          <w:bCs/>
          <w:color w:val="auto"/>
          <w:sz w:val="24"/>
          <w:highlight w:val="none"/>
        </w:rPr>
      </w:pPr>
      <w:r>
        <w:rPr>
          <w:rFonts w:hint="eastAsia" w:ascii="宋体" w:hAnsi="宋体"/>
          <w:b/>
          <w:bCs/>
          <w:color w:val="auto"/>
          <w:sz w:val="24"/>
          <w:highlight w:val="none"/>
        </w:rPr>
        <w:t>报价说明：</w:t>
      </w:r>
    </w:p>
    <w:p w14:paraId="046267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en-US" w:eastAsia="zh-CN"/>
        </w:rPr>
        <w:t>本项目监理服务投标报价采用固定单价报价形式，报价单位为元/m2，小数点后保留2位。</w:t>
      </w:r>
    </w:p>
    <w:p w14:paraId="4FBD372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en-US" w:eastAsia="zh-CN"/>
        </w:rPr>
        <w:t>投标单位须提供拟派团队人员在本项目所担任职务及工日费用明细表，作为投标报价一览表的附件，格式自拟。所填报工日费用需合理，如出现弄虚作假行为，将作为废标处理。</w:t>
      </w:r>
    </w:p>
    <w:p w14:paraId="4202354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en-US" w:eastAsia="zh-CN"/>
        </w:rPr>
        <w:t>投标报价单价不得超过投标报价上限。投标报价为含税价，且包括监理人员工资、差旅费、交通费、加班费、保险费、现场费用(办公室及办公设备、测量、试验等设备及其他用于现场办公及管理所需费用)、管理费、培训费、不可预见费及利润、税金等为完成本项目监理服务招标范围内全部工作的一切相关费用（包括可预见与不可预见费用）。</w:t>
      </w:r>
    </w:p>
    <w:p w14:paraId="369326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en-US" w:eastAsia="zh-CN"/>
        </w:rPr>
        <w:t>投标报价结算时不予调整，保修阶段服务费用已包含在投标报价中。</w:t>
      </w:r>
    </w:p>
    <w:p w14:paraId="64B56B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en-US" w:eastAsia="zh-CN"/>
        </w:rPr>
        <w:t>办公设备、测量、实验等设备及办公用品由监理单位自行负责,相关费用已包含在投标报价中。</w:t>
      </w:r>
    </w:p>
    <w:p w14:paraId="2302F648">
      <w:pPr>
        <w:adjustRightInd w:val="0"/>
        <w:snapToGrid w:val="0"/>
        <w:spacing w:before="240" w:line="480" w:lineRule="auto"/>
        <w:ind w:firstLine="420"/>
        <w:jc w:val="left"/>
        <w:rPr>
          <w:rFonts w:ascii="宋体" w:hAnsi="宋体"/>
          <w:color w:val="auto"/>
          <w:sz w:val="24"/>
          <w:highlight w:val="none"/>
        </w:rPr>
      </w:pPr>
      <w:r>
        <w:rPr>
          <w:rFonts w:hint="eastAsia" w:ascii="宋体" w:hAnsi="宋体"/>
          <w:color w:val="auto"/>
          <w:sz w:val="24"/>
          <w:highlight w:val="none"/>
        </w:rPr>
        <w:t>单位名称（公章）：</w:t>
      </w:r>
      <w:r>
        <w:rPr>
          <w:rFonts w:hint="eastAsia" w:ascii="宋体" w:hAnsi="宋体"/>
          <w:color w:val="auto"/>
          <w:sz w:val="24"/>
          <w:highlight w:val="none"/>
          <w:u w:val="single"/>
        </w:rPr>
        <w:t xml:space="preserve">                  </w:t>
      </w:r>
    </w:p>
    <w:p w14:paraId="7A51AC43">
      <w:pPr>
        <w:pStyle w:val="9"/>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年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月    日</w:t>
      </w:r>
    </w:p>
    <w:sectPr>
      <w:pgSz w:w="11906" w:h="16838"/>
      <w:pgMar w:top="1134"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90ED6"/>
    <w:multiLevelType w:val="singleLevel"/>
    <w:tmpl w:val="A9490ED6"/>
    <w:lvl w:ilvl="0" w:tentative="0">
      <w:start w:val="4"/>
      <w:numFmt w:val="decimal"/>
      <w:lvlText w:val="%1."/>
      <w:lvlJc w:val="left"/>
      <w:pPr>
        <w:tabs>
          <w:tab w:val="left" w:pos="312"/>
        </w:tabs>
      </w:pPr>
    </w:lvl>
  </w:abstractNum>
  <w:abstractNum w:abstractNumId="1">
    <w:nsid w:val="4A614162"/>
    <w:multiLevelType w:val="singleLevel"/>
    <w:tmpl w:val="4A614162"/>
    <w:lvl w:ilvl="0" w:tentative="0">
      <w:start w:val="1"/>
      <w:numFmt w:val="decimal"/>
      <w:pStyle w:val="19"/>
      <w:lvlText w:val="%1."/>
      <w:legacy w:legacy="1" w:legacySpace="0" w:legacyIndent="210"/>
      <w:lvlJc w:val="left"/>
      <w:pPr>
        <w:ind w:left="210" w:hanging="210"/>
      </w:pPr>
      <w:rPr>
        <w:rFonts w:hint="default" w:ascii="Times New Roman" w:hAnsi="Times New Roman"/>
        <w:b w:val="0"/>
        <w:i w:val="0"/>
        <w:sz w:val="28"/>
        <w:u w:val="none"/>
      </w:rPr>
    </w:lvl>
  </w:abstractNum>
  <w:abstractNum w:abstractNumId="2">
    <w:nsid w:val="66E366AD"/>
    <w:multiLevelType w:val="singleLevel"/>
    <w:tmpl w:val="66E366AD"/>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yNmFjNmYzNWYyYzAyNTg4YTQyMWQxNzE5OWMwODIifQ=="/>
  </w:docVars>
  <w:rsids>
    <w:rsidRoot w:val="00F73767"/>
    <w:rsid w:val="00006C3A"/>
    <w:rsid w:val="00010FE9"/>
    <w:rsid w:val="00020DE8"/>
    <w:rsid w:val="000325F1"/>
    <w:rsid w:val="00036C78"/>
    <w:rsid w:val="000405ED"/>
    <w:rsid w:val="000432D9"/>
    <w:rsid w:val="000439B0"/>
    <w:rsid w:val="00044554"/>
    <w:rsid w:val="0005121B"/>
    <w:rsid w:val="0005406C"/>
    <w:rsid w:val="00070475"/>
    <w:rsid w:val="000728D2"/>
    <w:rsid w:val="0007385B"/>
    <w:rsid w:val="00074C9E"/>
    <w:rsid w:val="0008469C"/>
    <w:rsid w:val="00087FDE"/>
    <w:rsid w:val="00090865"/>
    <w:rsid w:val="000A14FA"/>
    <w:rsid w:val="000B3A04"/>
    <w:rsid w:val="000C6FEF"/>
    <w:rsid w:val="000D03EF"/>
    <w:rsid w:val="000D0C3A"/>
    <w:rsid w:val="000D0E45"/>
    <w:rsid w:val="000D68B8"/>
    <w:rsid w:val="000D7814"/>
    <w:rsid w:val="000E5004"/>
    <w:rsid w:val="000E5CC2"/>
    <w:rsid w:val="000E6ED0"/>
    <w:rsid w:val="000F338F"/>
    <w:rsid w:val="00102799"/>
    <w:rsid w:val="0010623B"/>
    <w:rsid w:val="00106C6C"/>
    <w:rsid w:val="00110AF7"/>
    <w:rsid w:val="00112E75"/>
    <w:rsid w:val="001131EB"/>
    <w:rsid w:val="001313BA"/>
    <w:rsid w:val="00132E3D"/>
    <w:rsid w:val="0013590D"/>
    <w:rsid w:val="001403D5"/>
    <w:rsid w:val="00144B2D"/>
    <w:rsid w:val="00160CB4"/>
    <w:rsid w:val="00166204"/>
    <w:rsid w:val="00174F08"/>
    <w:rsid w:val="00175BF3"/>
    <w:rsid w:val="00186EEC"/>
    <w:rsid w:val="001913A4"/>
    <w:rsid w:val="001A5BE7"/>
    <w:rsid w:val="001B01DC"/>
    <w:rsid w:val="001B1132"/>
    <w:rsid w:val="001C1006"/>
    <w:rsid w:val="001C6502"/>
    <w:rsid w:val="001E3D07"/>
    <w:rsid w:val="001E4E18"/>
    <w:rsid w:val="001E7007"/>
    <w:rsid w:val="001F2000"/>
    <w:rsid w:val="00200557"/>
    <w:rsid w:val="0020144F"/>
    <w:rsid w:val="00204D3C"/>
    <w:rsid w:val="002068E3"/>
    <w:rsid w:val="0022050C"/>
    <w:rsid w:val="00226491"/>
    <w:rsid w:val="00230D59"/>
    <w:rsid w:val="00235DCC"/>
    <w:rsid w:val="0024722D"/>
    <w:rsid w:val="002472DA"/>
    <w:rsid w:val="00255F27"/>
    <w:rsid w:val="002628BC"/>
    <w:rsid w:val="0027583D"/>
    <w:rsid w:val="00281FB0"/>
    <w:rsid w:val="002863CA"/>
    <w:rsid w:val="002947ED"/>
    <w:rsid w:val="00294F52"/>
    <w:rsid w:val="002A256F"/>
    <w:rsid w:val="002A7144"/>
    <w:rsid w:val="002C751F"/>
    <w:rsid w:val="002E57D0"/>
    <w:rsid w:val="002E77A8"/>
    <w:rsid w:val="002F395C"/>
    <w:rsid w:val="00304D80"/>
    <w:rsid w:val="00304FD8"/>
    <w:rsid w:val="0030532F"/>
    <w:rsid w:val="003053B3"/>
    <w:rsid w:val="00306375"/>
    <w:rsid w:val="00307947"/>
    <w:rsid w:val="003134DB"/>
    <w:rsid w:val="00314726"/>
    <w:rsid w:val="0031522D"/>
    <w:rsid w:val="00315C3F"/>
    <w:rsid w:val="00327222"/>
    <w:rsid w:val="00352A4E"/>
    <w:rsid w:val="00356823"/>
    <w:rsid w:val="00363508"/>
    <w:rsid w:val="00372737"/>
    <w:rsid w:val="003734B5"/>
    <w:rsid w:val="003737E7"/>
    <w:rsid w:val="0037408B"/>
    <w:rsid w:val="00380386"/>
    <w:rsid w:val="0038058F"/>
    <w:rsid w:val="0038265C"/>
    <w:rsid w:val="00383C49"/>
    <w:rsid w:val="00383F13"/>
    <w:rsid w:val="00385C10"/>
    <w:rsid w:val="003A1695"/>
    <w:rsid w:val="003C0E28"/>
    <w:rsid w:val="003C0EB9"/>
    <w:rsid w:val="003C3263"/>
    <w:rsid w:val="003D3FCE"/>
    <w:rsid w:val="003D7F2E"/>
    <w:rsid w:val="003E62AA"/>
    <w:rsid w:val="003E7BFC"/>
    <w:rsid w:val="003F5A1F"/>
    <w:rsid w:val="00404D6E"/>
    <w:rsid w:val="0040534C"/>
    <w:rsid w:val="00410887"/>
    <w:rsid w:val="004159B1"/>
    <w:rsid w:val="0042156A"/>
    <w:rsid w:val="0044452E"/>
    <w:rsid w:val="004450E5"/>
    <w:rsid w:val="004519E8"/>
    <w:rsid w:val="004554D7"/>
    <w:rsid w:val="00460924"/>
    <w:rsid w:val="00464DF5"/>
    <w:rsid w:val="00465F44"/>
    <w:rsid w:val="00466765"/>
    <w:rsid w:val="00474914"/>
    <w:rsid w:val="004749C4"/>
    <w:rsid w:val="004758D5"/>
    <w:rsid w:val="00481880"/>
    <w:rsid w:val="00481D58"/>
    <w:rsid w:val="0048246B"/>
    <w:rsid w:val="00483AFA"/>
    <w:rsid w:val="00485E98"/>
    <w:rsid w:val="00487850"/>
    <w:rsid w:val="00491749"/>
    <w:rsid w:val="004A3B05"/>
    <w:rsid w:val="004A5860"/>
    <w:rsid w:val="004A6FFB"/>
    <w:rsid w:val="004E69E9"/>
    <w:rsid w:val="004E7493"/>
    <w:rsid w:val="004E7A0A"/>
    <w:rsid w:val="004F0251"/>
    <w:rsid w:val="00500882"/>
    <w:rsid w:val="0051028D"/>
    <w:rsid w:val="005202D5"/>
    <w:rsid w:val="005206F7"/>
    <w:rsid w:val="0052204E"/>
    <w:rsid w:val="00523B83"/>
    <w:rsid w:val="005259F2"/>
    <w:rsid w:val="00531494"/>
    <w:rsid w:val="005324E8"/>
    <w:rsid w:val="00532560"/>
    <w:rsid w:val="005440DF"/>
    <w:rsid w:val="005464C6"/>
    <w:rsid w:val="00561D38"/>
    <w:rsid w:val="00563CA7"/>
    <w:rsid w:val="00566249"/>
    <w:rsid w:val="00566F0E"/>
    <w:rsid w:val="00566F6A"/>
    <w:rsid w:val="00567D71"/>
    <w:rsid w:val="005713B2"/>
    <w:rsid w:val="005734BA"/>
    <w:rsid w:val="0058250C"/>
    <w:rsid w:val="005837FA"/>
    <w:rsid w:val="00584F46"/>
    <w:rsid w:val="005B23C1"/>
    <w:rsid w:val="005C288C"/>
    <w:rsid w:val="005C3572"/>
    <w:rsid w:val="005C523E"/>
    <w:rsid w:val="005C5BC7"/>
    <w:rsid w:val="005D222F"/>
    <w:rsid w:val="005D30FA"/>
    <w:rsid w:val="005D3D31"/>
    <w:rsid w:val="005E1CC2"/>
    <w:rsid w:val="005F62CC"/>
    <w:rsid w:val="005F68E1"/>
    <w:rsid w:val="0060019B"/>
    <w:rsid w:val="0060161A"/>
    <w:rsid w:val="00602036"/>
    <w:rsid w:val="00606FCD"/>
    <w:rsid w:val="00611739"/>
    <w:rsid w:val="00611B0D"/>
    <w:rsid w:val="006130A3"/>
    <w:rsid w:val="00620590"/>
    <w:rsid w:val="006217B5"/>
    <w:rsid w:val="00623FF0"/>
    <w:rsid w:val="00632256"/>
    <w:rsid w:val="0063493E"/>
    <w:rsid w:val="00635869"/>
    <w:rsid w:val="00650C61"/>
    <w:rsid w:val="00653234"/>
    <w:rsid w:val="00654273"/>
    <w:rsid w:val="006548B1"/>
    <w:rsid w:val="00655F5C"/>
    <w:rsid w:val="00662C24"/>
    <w:rsid w:val="00667F34"/>
    <w:rsid w:val="00676FE1"/>
    <w:rsid w:val="00682B06"/>
    <w:rsid w:val="00684976"/>
    <w:rsid w:val="006857B9"/>
    <w:rsid w:val="006A425E"/>
    <w:rsid w:val="006A538E"/>
    <w:rsid w:val="006A721F"/>
    <w:rsid w:val="006A7291"/>
    <w:rsid w:val="006B1DEB"/>
    <w:rsid w:val="006B66FF"/>
    <w:rsid w:val="006C11F5"/>
    <w:rsid w:val="006D1566"/>
    <w:rsid w:val="006D6060"/>
    <w:rsid w:val="006E0A45"/>
    <w:rsid w:val="006E7241"/>
    <w:rsid w:val="006F45B3"/>
    <w:rsid w:val="006F5EFF"/>
    <w:rsid w:val="00712838"/>
    <w:rsid w:val="0071613D"/>
    <w:rsid w:val="00721075"/>
    <w:rsid w:val="00722D5B"/>
    <w:rsid w:val="00724AFE"/>
    <w:rsid w:val="00746BD8"/>
    <w:rsid w:val="007472D9"/>
    <w:rsid w:val="00747FD4"/>
    <w:rsid w:val="00754871"/>
    <w:rsid w:val="00760C38"/>
    <w:rsid w:val="00760FD5"/>
    <w:rsid w:val="007627FD"/>
    <w:rsid w:val="00773783"/>
    <w:rsid w:val="007757E3"/>
    <w:rsid w:val="0079341A"/>
    <w:rsid w:val="007A1084"/>
    <w:rsid w:val="007A1EFC"/>
    <w:rsid w:val="007A6D1A"/>
    <w:rsid w:val="007B060E"/>
    <w:rsid w:val="007B1C4D"/>
    <w:rsid w:val="007B323C"/>
    <w:rsid w:val="007B767F"/>
    <w:rsid w:val="007B7C99"/>
    <w:rsid w:val="007C1A19"/>
    <w:rsid w:val="007C7436"/>
    <w:rsid w:val="007D50BE"/>
    <w:rsid w:val="007D764F"/>
    <w:rsid w:val="007E22F7"/>
    <w:rsid w:val="007E4376"/>
    <w:rsid w:val="007E6602"/>
    <w:rsid w:val="007F1DB8"/>
    <w:rsid w:val="007F30B5"/>
    <w:rsid w:val="007F74BC"/>
    <w:rsid w:val="007F7861"/>
    <w:rsid w:val="00800125"/>
    <w:rsid w:val="00804210"/>
    <w:rsid w:val="008054B2"/>
    <w:rsid w:val="00805826"/>
    <w:rsid w:val="00814697"/>
    <w:rsid w:val="008163E2"/>
    <w:rsid w:val="008206BA"/>
    <w:rsid w:val="00820B28"/>
    <w:rsid w:val="008224E3"/>
    <w:rsid w:val="008226E8"/>
    <w:rsid w:val="00827508"/>
    <w:rsid w:val="00832549"/>
    <w:rsid w:val="008353E5"/>
    <w:rsid w:val="00835B9F"/>
    <w:rsid w:val="008373A9"/>
    <w:rsid w:val="00837EF4"/>
    <w:rsid w:val="00843889"/>
    <w:rsid w:val="0085492C"/>
    <w:rsid w:val="008807E7"/>
    <w:rsid w:val="008809D9"/>
    <w:rsid w:val="008845B8"/>
    <w:rsid w:val="00885D94"/>
    <w:rsid w:val="00890755"/>
    <w:rsid w:val="008E1B67"/>
    <w:rsid w:val="008E2944"/>
    <w:rsid w:val="008F0006"/>
    <w:rsid w:val="008F3196"/>
    <w:rsid w:val="00900DC6"/>
    <w:rsid w:val="00905054"/>
    <w:rsid w:val="00922CD1"/>
    <w:rsid w:val="009276EC"/>
    <w:rsid w:val="00930BC8"/>
    <w:rsid w:val="00931166"/>
    <w:rsid w:val="00935918"/>
    <w:rsid w:val="00951111"/>
    <w:rsid w:val="00961868"/>
    <w:rsid w:val="00962984"/>
    <w:rsid w:val="00975D5C"/>
    <w:rsid w:val="00982D48"/>
    <w:rsid w:val="00985317"/>
    <w:rsid w:val="00986CFD"/>
    <w:rsid w:val="00992585"/>
    <w:rsid w:val="009A45CB"/>
    <w:rsid w:val="009B56CB"/>
    <w:rsid w:val="009C4BD4"/>
    <w:rsid w:val="009D0185"/>
    <w:rsid w:val="009D038A"/>
    <w:rsid w:val="009D4862"/>
    <w:rsid w:val="009E41B9"/>
    <w:rsid w:val="009E7B2F"/>
    <w:rsid w:val="009F14FC"/>
    <w:rsid w:val="009F2BF0"/>
    <w:rsid w:val="009F2CE4"/>
    <w:rsid w:val="009F4EC2"/>
    <w:rsid w:val="009F68CD"/>
    <w:rsid w:val="00A02DBF"/>
    <w:rsid w:val="00A034D9"/>
    <w:rsid w:val="00A03E99"/>
    <w:rsid w:val="00A13A75"/>
    <w:rsid w:val="00A14656"/>
    <w:rsid w:val="00A159A8"/>
    <w:rsid w:val="00A31CFE"/>
    <w:rsid w:val="00A346DC"/>
    <w:rsid w:val="00A4027B"/>
    <w:rsid w:val="00A40DAB"/>
    <w:rsid w:val="00A41459"/>
    <w:rsid w:val="00A4505D"/>
    <w:rsid w:val="00A465D9"/>
    <w:rsid w:val="00A47579"/>
    <w:rsid w:val="00A53C66"/>
    <w:rsid w:val="00A55723"/>
    <w:rsid w:val="00A61085"/>
    <w:rsid w:val="00A64A5E"/>
    <w:rsid w:val="00A75EE3"/>
    <w:rsid w:val="00A767C1"/>
    <w:rsid w:val="00A80285"/>
    <w:rsid w:val="00A809EE"/>
    <w:rsid w:val="00A86489"/>
    <w:rsid w:val="00A90A0D"/>
    <w:rsid w:val="00A93183"/>
    <w:rsid w:val="00AA0591"/>
    <w:rsid w:val="00AA60DD"/>
    <w:rsid w:val="00AA7D49"/>
    <w:rsid w:val="00AB2646"/>
    <w:rsid w:val="00AB2FF2"/>
    <w:rsid w:val="00AB46CA"/>
    <w:rsid w:val="00AC3677"/>
    <w:rsid w:val="00AC6E9B"/>
    <w:rsid w:val="00AC755E"/>
    <w:rsid w:val="00AE0583"/>
    <w:rsid w:val="00AE5941"/>
    <w:rsid w:val="00AE5961"/>
    <w:rsid w:val="00AE5C53"/>
    <w:rsid w:val="00AF0DC9"/>
    <w:rsid w:val="00AF2A2A"/>
    <w:rsid w:val="00AF6B95"/>
    <w:rsid w:val="00B00496"/>
    <w:rsid w:val="00B01E26"/>
    <w:rsid w:val="00B025C9"/>
    <w:rsid w:val="00B10283"/>
    <w:rsid w:val="00B115FB"/>
    <w:rsid w:val="00B31B29"/>
    <w:rsid w:val="00B3222C"/>
    <w:rsid w:val="00B32B49"/>
    <w:rsid w:val="00B330CB"/>
    <w:rsid w:val="00B35C62"/>
    <w:rsid w:val="00B543DF"/>
    <w:rsid w:val="00B647AA"/>
    <w:rsid w:val="00B7641C"/>
    <w:rsid w:val="00B84101"/>
    <w:rsid w:val="00B87C01"/>
    <w:rsid w:val="00B956A4"/>
    <w:rsid w:val="00B9687F"/>
    <w:rsid w:val="00BA2EF7"/>
    <w:rsid w:val="00BA347E"/>
    <w:rsid w:val="00BA5F4A"/>
    <w:rsid w:val="00BB54AB"/>
    <w:rsid w:val="00BC2033"/>
    <w:rsid w:val="00BC46A2"/>
    <w:rsid w:val="00BC78D8"/>
    <w:rsid w:val="00BD2B86"/>
    <w:rsid w:val="00BD3EED"/>
    <w:rsid w:val="00BD7371"/>
    <w:rsid w:val="00BE2584"/>
    <w:rsid w:val="00BE685C"/>
    <w:rsid w:val="00C00547"/>
    <w:rsid w:val="00C02023"/>
    <w:rsid w:val="00C176DF"/>
    <w:rsid w:val="00C308AE"/>
    <w:rsid w:val="00C321EB"/>
    <w:rsid w:val="00C36C4A"/>
    <w:rsid w:val="00C400FE"/>
    <w:rsid w:val="00C41DBD"/>
    <w:rsid w:val="00C47524"/>
    <w:rsid w:val="00C50AF3"/>
    <w:rsid w:val="00C55352"/>
    <w:rsid w:val="00C62677"/>
    <w:rsid w:val="00C63248"/>
    <w:rsid w:val="00C63666"/>
    <w:rsid w:val="00C63FED"/>
    <w:rsid w:val="00C65732"/>
    <w:rsid w:val="00C7219F"/>
    <w:rsid w:val="00C80383"/>
    <w:rsid w:val="00C82196"/>
    <w:rsid w:val="00C9068D"/>
    <w:rsid w:val="00C94695"/>
    <w:rsid w:val="00C954B5"/>
    <w:rsid w:val="00C9703B"/>
    <w:rsid w:val="00CB1D70"/>
    <w:rsid w:val="00CB7D35"/>
    <w:rsid w:val="00CC097F"/>
    <w:rsid w:val="00CC1EEA"/>
    <w:rsid w:val="00CC29C6"/>
    <w:rsid w:val="00CD60DF"/>
    <w:rsid w:val="00CE6357"/>
    <w:rsid w:val="00D05174"/>
    <w:rsid w:val="00D12D6C"/>
    <w:rsid w:val="00D14E11"/>
    <w:rsid w:val="00D20B1E"/>
    <w:rsid w:val="00D22DFA"/>
    <w:rsid w:val="00D23824"/>
    <w:rsid w:val="00D24734"/>
    <w:rsid w:val="00D37E17"/>
    <w:rsid w:val="00D405DE"/>
    <w:rsid w:val="00D4701E"/>
    <w:rsid w:val="00D54656"/>
    <w:rsid w:val="00D549C6"/>
    <w:rsid w:val="00D55A32"/>
    <w:rsid w:val="00D72188"/>
    <w:rsid w:val="00D7578B"/>
    <w:rsid w:val="00D82C5D"/>
    <w:rsid w:val="00D85EB6"/>
    <w:rsid w:val="00D94F81"/>
    <w:rsid w:val="00DA3D81"/>
    <w:rsid w:val="00DA54E2"/>
    <w:rsid w:val="00DB2EE8"/>
    <w:rsid w:val="00DB7CB6"/>
    <w:rsid w:val="00DC2731"/>
    <w:rsid w:val="00DD04D5"/>
    <w:rsid w:val="00DE2A1B"/>
    <w:rsid w:val="00DE2CA0"/>
    <w:rsid w:val="00DF2C7E"/>
    <w:rsid w:val="00DF5619"/>
    <w:rsid w:val="00E02041"/>
    <w:rsid w:val="00E02E19"/>
    <w:rsid w:val="00E0509D"/>
    <w:rsid w:val="00E10DCC"/>
    <w:rsid w:val="00E13A25"/>
    <w:rsid w:val="00E13E02"/>
    <w:rsid w:val="00E144C7"/>
    <w:rsid w:val="00E21E3B"/>
    <w:rsid w:val="00E23C06"/>
    <w:rsid w:val="00E34471"/>
    <w:rsid w:val="00E366B5"/>
    <w:rsid w:val="00E4251F"/>
    <w:rsid w:val="00E443A1"/>
    <w:rsid w:val="00E52B93"/>
    <w:rsid w:val="00E573D8"/>
    <w:rsid w:val="00E60397"/>
    <w:rsid w:val="00E60E41"/>
    <w:rsid w:val="00E63015"/>
    <w:rsid w:val="00E706A5"/>
    <w:rsid w:val="00E716C9"/>
    <w:rsid w:val="00E731FF"/>
    <w:rsid w:val="00E80F86"/>
    <w:rsid w:val="00E960B8"/>
    <w:rsid w:val="00EB2711"/>
    <w:rsid w:val="00EC07AA"/>
    <w:rsid w:val="00EC1FA6"/>
    <w:rsid w:val="00ED46F4"/>
    <w:rsid w:val="00ED79ED"/>
    <w:rsid w:val="00EE53BD"/>
    <w:rsid w:val="00EE6090"/>
    <w:rsid w:val="00EF588C"/>
    <w:rsid w:val="00F0348B"/>
    <w:rsid w:val="00F03A43"/>
    <w:rsid w:val="00F10670"/>
    <w:rsid w:val="00F1444D"/>
    <w:rsid w:val="00F218A8"/>
    <w:rsid w:val="00F31974"/>
    <w:rsid w:val="00F55A85"/>
    <w:rsid w:val="00F5638F"/>
    <w:rsid w:val="00F73767"/>
    <w:rsid w:val="00F770E4"/>
    <w:rsid w:val="00F77FCF"/>
    <w:rsid w:val="00F8622D"/>
    <w:rsid w:val="00F876FE"/>
    <w:rsid w:val="00F94F17"/>
    <w:rsid w:val="00F95E80"/>
    <w:rsid w:val="00FA24A2"/>
    <w:rsid w:val="00FA24A4"/>
    <w:rsid w:val="00FB3318"/>
    <w:rsid w:val="00FC17E2"/>
    <w:rsid w:val="00FC5654"/>
    <w:rsid w:val="00FD3422"/>
    <w:rsid w:val="00FD43C1"/>
    <w:rsid w:val="00FE2FF0"/>
    <w:rsid w:val="00FE7612"/>
    <w:rsid w:val="00FF1E4B"/>
    <w:rsid w:val="01BE713D"/>
    <w:rsid w:val="01D52803"/>
    <w:rsid w:val="02105DD0"/>
    <w:rsid w:val="02201D8C"/>
    <w:rsid w:val="03224CC7"/>
    <w:rsid w:val="03CB22ED"/>
    <w:rsid w:val="04064BC8"/>
    <w:rsid w:val="045301C0"/>
    <w:rsid w:val="04683922"/>
    <w:rsid w:val="04743943"/>
    <w:rsid w:val="05205342"/>
    <w:rsid w:val="0575419C"/>
    <w:rsid w:val="05B44CC5"/>
    <w:rsid w:val="06D804BF"/>
    <w:rsid w:val="0708351A"/>
    <w:rsid w:val="074535C0"/>
    <w:rsid w:val="076579D6"/>
    <w:rsid w:val="07774AE8"/>
    <w:rsid w:val="08084260"/>
    <w:rsid w:val="080C57C8"/>
    <w:rsid w:val="085E1E83"/>
    <w:rsid w:val="085F53A1"/>
    <w:rsid w:val="089E3A0A"/>
    <w:rsid w:val="08BD3BC2"/>
    <w:rsid w:val="09054F76"/>
    <w:rsid w:val="09213B3F"/>
    <w:rsid w:val="095576C3"/>
    <w:rsid w:val="09AB2A7B"/>
    <w:rsid w:val="0A054E8A"/>
    <w:rsid w:val="0A4E6FBD"/>
    <w:rsid w:val="0A843FB0"/>
    <w:rsid w:val="0AEB0D2C"/>
    <w:rsid w:val="0AFC5F00"/>
    <w:rsid w:val="0B081758"/>
    <w:rsid w:val="0B335524"/>
    <w:rsid w:val="0BB95867"/>
    <w:rsid w:val="0BC23EDA"/>
    <w:rsid w:val="0C063DA0"/>
    <w:rsid w:val="0C3C1870"/>
    <w:rsid w:val="0D3034A9"/>
    <w:rsid w:val="0D9D5AFA"/>
    <w:rsid w:val="0E02439C"/>
    <w:rsid w:val="0E7E0162"/>
    <w:rsid w:val="0EBF1C29"/>
    <w:rsid w:val="0F072309"/>
    <w:rsid w:val="0F092F26"/>
    <w:rsid w:val="0F30250B"/>
    <w:rsid w:val="0FDC24AA"/>
    <w:rsid w:val="0FF30D5F"/>
    <w:rsid w:val="101F532A"/>
    <w:rsid w:val="10651661"/>
    <w:rsid w:val="12106C68"/>
    <w:rsid w:val="12E828DB"/>
    <w:rsid w:val="132F21FE"/>
    <w:rsid w:val="13555E48"/>
    <w:rsid w:val="13BD6595"/>
    <w:rsid w:val="14305830"/>
    <w:rsid w:val="146E6519"/>
    <w:rsid w:val="14B074C7"/>
    <w:rsid w:val="14D61575"/>
    <w:rsid w:val="14E34E14"/>
    <w:rsid w:val="151A266A"/>
    <w:rsid w:val="15363106"/>
    <w:rsid w:val="154A109A"/>
    <w:rsid w:val="166457D4"/>
    <w:rsid w:val="16A80025"/>
    <w:rsid w:val="16B9218B"/>
    <w:rsid w:val="16D15D6B"/>
    <w:rsid w:val="16FA0355"/>
    <w:rsid w:val="1706734A"/>
    <w:rsid w:val="17475984"/>
    <w:rsid w:val="175363B9"/>
    <w:rsid w:val="175A146F"/>
    <w:rsid w:val="1767676B"/>
    <w:rsid w:val="17716EB9"/>
    <w:rsid w:val="177464E7"/>
    <w:rsid w:val="17F479D3"/>
    <w:rsid w:val="18581E27"/>
    <w:rsid w:val="186D02F7"/>
    <w:rsid w:val="18B72B69"/>
    <w:rsid w:val="18C14325"/>
    <w:rsid w:val="18DC110B"/>
    <w:rsid w:val="19820AFB"/>
    <w:rsid w:val="19C03B88"/>
    <w:rsid w:val="19D721D4"/>
    <w:rsid w:val="1A321B29"/>
    <w:rsid w:val="1B651F10"/>
    <w:rsid w:val="1B857773"/>
    <w:rsid w:val="1C374710"/>
    <w:rsid w:val="1C767178"/>
    <w:rsid w:val="1C8D6133"/>
    <w:rsid w:val="1CDC1BD7"/>
    <w:rsid w:val="1CEC2B3E"/>
    <w:rsid w:val="1D3C7CA2"/>
    <w:rsid w:val="1E14059F"/>
    <w:rsid w:val="1FB42485"/>
    <w:rsid w:val="20641C15"/>
    <w:rsid w:val="20D2161F"/>
    <w:rsid w:val="20F52909"/>
    <w:rsid w:val="21282794"/>
    <w:rsid w:val="21731A80"/>
    <w:rsid w:val="218F27BF"/>
    <w:rsid w:val="22241FCA"/>
    <w:rsid w:val="22462CF1"/>
    <w:rsid w:val="2247718F"/>
    <w:rsid w:val="22765384"/>
    <w:rsid w:val="22E547EB"/>
    <w:rsid w:val="23697E71"/>
    <w:rsid w:val="23D510BF"/>
    <w:rsid w:val="24137107"/>
    <w:rsid w:val="243E726B"/>
    <w:rsid w:val="24AB7F4D"/>
    <w:rsid w:val="24EB03FF"/>
    <w:rsid w:val="25E42E4B"/>
    <w:rsid w:val="264B4D7A"/>
    <w:rsid w:val="26695200"/>
    <w:rsid w:val="269B45F7"/>
    <w:rsid w:val="271D42E4"/>
    <w:rsid w:val="282235D0"/>
    <w:rsid w:val="28647BFC"/>
    <w:rsid w:val="28F11F83"/>
    <w:rsid w:val="29027BAF"/>
    <w:rsid w:val="291875C5"/>
    <w:rsid w:val="2955703C"/>
    <w:rsid w:val="297476A5"/>
    <w:rsid w:val="29BA693D"/>
    <w:rsid w:val="29F1210B"/>
    <w:rsid w:val="2A4B1AEE"/>
    <w:rsid w:val="2B084FC6"/>
    <w:rsid w:val="2B864B23"/>
    <w:rsid w:val="2BA90BCC"/>
    <w:rsid w:val="2C023CCA"/>
    <w:rsid w:val="2C392582"/>
    <w:rsid w:val="2C5A6B1B"/>
    <w:rsid w:val="2D3349E0"/>
    <w:rsid w:val="2D485FE6"/>
    <w:rsid w:val="2D9E48E8"/>
    <w:rsid w:val="2DE95AD8"/>
    <w:rsid w:val="2E2A302D"/>
    <w:rsid w:val="2E882FE1"/>
    <w:rsid w:val="2F5428C6"/>
    <w:rsid w:val="2F596A74"/>
    <w:rsid w:val="2F6204C0"/>
    <w:rsid w:val="2F7774C3"/>
    <w:rsid w:val="2FB227EC"/>
    <w:rsid w:val="2FE279A1"/>
    <w:rsid w:val="30361A97"/>
    <w:rsid w:val="308275EA"/>
    <w:rsid w:val="311A23BD"/>
    <w:rsid w:val="31496359"/>
    <w:rsid w:val="316B239C"/>
    <w:rsid w:val="31701B38"/>
    <w:rsid w:val="318F0AAF"/>
    <w:rsid w:val="31D633B9"/>
    <w:rsid w:val="32A216B2"/>
    <w:rsid w:val="338939F4"/>
    <w:rsid w:val="33B54D60"/>
    <w:rsid w:val="33B7726B"/>
    <w:rsid w:val="33CF2B46"/>
    <w:rsid w:val="34715C36"/>
    <w:rsid w:val="34775836"/>
    <w:rsid w:val="351B7985"/>
    <w:rsid w:val="35210B07"/>
    <w:rsid w:val="35FC686C"/>
    <w:rsid w:val="366B28CE"/>
    <w:rsid w:val="36892382"/>
    <w:rsid w:val="369942BD"/>
    <w:rsid w:val="36BB2B4E"/>
    <w:rsid w:val="36FF3742"/>
    <w:rsid w:val="370300D4"/>
    <w:rsid w:val="37751BB2"/>
    <w:rsid w:val="379D0B68"/>
    <w:rsid w:val="37A97FE7"/>
    <w:rsid w:val="37BB661D"/>
    <w:rsid w:val="37D72F55"/>
    <w:rsid w:val="37F94890"/>
    <w:rsid w:val="392D1D32"/>
    <w:rsid w:val="39B14C54"/>
    <w:rsid w:val="39CE564E"/>
    <w:rsid w:val="39D74923"/>
    <w:rsid w:val="39E40A76"/>
    <w:rsid w:val="3A2D51BF"/>
    <w:rsid w:val="3A727C6A"/>
    <w:rsid w:val="3A744CB6"/>
    <w:rsid w:val="3A8C206A"/>
    <w:rsid w:val="3B116922"/>
    <w:rsid w:val="3B351798"/>
    <w:rsid w:val="3BB23582"/>
    <w:rsid w:val="3BF82E56"/>
    <w:rsid w:val="3CB13731"/>
    <w:rsid w:val="3CFC0724"/>
    <w:rsid w:val="3D2A7334"/>
    <w:rsid w:val="3D6A65A9"/>
    <w:rsid w:val="3D766E8A"/>
    <w:rsid w:val="3E1E5B77"/>
    <w:rsid w:val="3E9D09F7"/>
    <w:rsid w:val="3EC04FB9"/>
    <w:rsid w:val="3ED4781B"/>
    <w:rsid w:val="3ED56D06"/>
    <w:rsid w:val="3EDD6FEC"/>
    <w:rsid w:val="3EFA5FBA"/>
    <w:rsid w:val="3F486AB9"/>
    <w:rsid w:val="3FA52670"/>
    <w:rsid w:val="3FD93C77"/>
    <w:rsid w:val="3FFE121D"/>
    <w:rsid w:val="4059246D"/>
    <w:rsid w:val="406A775D"/>
    <w:rsid w:val="4105129A"/>
    <w:rsid w:val="410924C1"/>
    <w:rsid w:val="41F4206D"/>
    <w:rsid w:val="430A71CB"/>
    <w:rsid w:val="432859D5"/>
    <w:rsid w:val="433F4B8F"/>
    <w:rsid w:val="43AD2714"/>
    <w:rsid w:val="43F27D25"/>
    <w:rsid w:val="44494C34"/>
    <w:rsid w:val="44BC6124"/>
    <w:rsid w:val="44E80BEB"/>
    <w:rsid w:val="455212F2"/>
    <w:rsid w:val="456727CF"/>
    <w:rsid w:val="45E561F9"/>
    <w:rsid w:val="474C60E6"/>
    <w:rsid w:val="47940560"/>
    <w:rsid w:val="48220188"/>
    <w:rsid w:val="48722D15"/>
    <w:rsid w:val="487341E1"/>
    <w:rsid w:val="48CD28AA"/>
    <w:rsid w:val="49206E5E"/>
    <w:rsid w:val="495E4B1E"/>
    <w:rsid w:val="4AA6162D"/>
    <w:rsid w:val="4B00682A"/>
    <w:rsid w:val="4B1332AD"/>
    <w:rsid w:val="4B223FD6"/>
    <w:rsid w:val="4B2D772E"/>
    <w:rsid w:val="4B4A083D"/>
    <w:rsid w:val="4B8464B4"/>
    <w:rsid w:val="4BBC79FC"/>
    <w:rsid w:val="4BD45FCB"/>
    <w:rsid w:val="4BE355A5"/>
    <w:rsid w:val="4C8C73CE"/>
    <w:rsid w:val="4CB73DAB"/>
    <w:rsid w:val="4D100ACE"/>
    <w:rsid w:val="4D245859"/>
    <w:rsid w:val="4D2A230B"/>
    <w:rsid w:val="4D4511EA"/>
    <w:rsid w:val="4DAA4862"/>
    <w:rsid w:val="4DB73BDD"/>
    <w:rsid w:val="4DF55FE2"/>
    <w:rsid w:val="4F0603AA"/>
    <w:rsid w:val="4F3E697A"/>
    <w:rsid w:val="4FB42679"/>
    <w:rsid w:val="4FDA3E78"/>
    <w:rsid w:val="504618C4"/>
    <w:rsid w:val="5090437E"/>
    <w:rsid w:val="50911854"/>
    <w:rsid w:val="50B05655"/>
    <w:rsid w:val="50B95BA6"/>
    <w:rsid w:val="51291B5B"/>
    <w:rsid w:val="51C64659"/>
    <w:rsid w:val="52212276"/>
    <w:rsid w:val="52660609"/>
    <w:rsid w:val="535D3873"/>
    <w:rsid w:val="54033665"/>
    <w:rsid w:val="54087D44"/>
    <w:rsid w:val="54825621"/>
    <w:rsid w:val="54A36E91"/>
    <w:rsid w:val="552240B6"/>
    <w:rsid w:val="55434944"/>
    <w:rsid w:val="55564A1D"/>
    <w:rsid w:val="555D71DF"/>
    <w:rsid w:val="55CD7B80"/>
    <w:rsid w:val="55D87BCE"/>
    <w:rsid w:val="56010992"/>
    <w:rsid w:val="56AD0E80"/>
    <w:rsid w:val="56B4432E"/>
    <w:rsid w:val="56E3072F"/>
    <w:rsid w:val="57030BD5"/>
    <w:rsid w:val="572F080E"/>
    <w:rsid w:val="573F4FF1"/>
    <w:rsid w:val="577B3F4D"/>
    <w:rsid w:val="57BC54B5"/>
    <w:rsid w:val="589513F8"/>
    <w:rsid w:val="58BF28DA"/>
    <w:rsid w:val="590F3861"/>
    <w:rsid w:val="59364805"/>
    <w:rsid w:val="59521A4B"/>
    <w:rsid w:val="595F1410"/>
    <w:rsid w:val="59703499"/>
    <w:rsid w:val="59895CA1"/>
    <w:rsid w:val="59A22F49"/>
    <w:rsid w:val="59AF2E8F"/>
    <w:rsid w:val="59B5114A"/>
    <w:rsid w:val="59C12681"/>
    <w:rsid w:val="5A137381"/>
    <w:rsid w:val="5A330F37"/>
    <w:rsid w:val="5A381603"/>
    <w:rsid w:val="5AF36054"/>
    <w:rsid w:val="5B0A67BE"/>
    <w:rsid w:val="5B1F58B2"/>
    <w:rsid w:val="5B832F10"/>
    <w:rsid w:val="5B9A107A"/>
    <w:rsid w:val="5C063E84"/>
    <w:rsid w:val="5C125274"/>
    <w:rsid w:val="5C427D0D"/>
    <w:rsid w:val="5C714842"/>
    <w:rsid w:val="5C7D6A8D"/>
    <w:rsid w:val="5CCC62D3"/>
    <w:rsid w:val="5CD777E7"/>
    <w:rsid w:val="5D0312D8"/>
    <w:rsid w:val="5D1349F7"/>
    <w:rsid w:val="5D363566"/>
    <w:rsid w:val="5D535CE6"/>
    <w:rsid w:val="5D774A9B"/>
    <w:rsid w:val="5D9715ED"/>
    <w:rsid w:val="5DB57C28"/>
    <w:rsid w:val="5DEA1CC6"/>
    <w:rsid w:val="5EE42C12"/>
    <w:rsid w:val="5EEC06DD"/>
    <w:rsid w:val="5F776D7E"/>
    <w:rsid w:val="5FDC23CB"/>
    <w:rsid w:val="600D18A0"/>
    <w:rsid w:val="61180B80"/>
    <w:rsid w:val="611E36D0"/>
    <w:rsid w:val="61E50A5B"/>
    <w:rsid w:val="61E8528E"/>
    <w:rsid w:val="626B6BEB"/>
    <w:rsid w:val="626D76EB"/>
    <w:rsid w:val="62F15D85"/>
    <w:rsid w:val="637221CD"/>
    <w:rsid w:val="63A51135"/>
    <w:rsid w:val="63A70B3A"/>
    <w:rsid w:val="63DF441A"/>
    <w:rsid w:val="6449364E"/>
    <w:rsid w:val="64E77440"/>
    <w:rsid w:val="64F94FB6"/>
    <w:rsid w:val="650B7FB1"/>
    <w:rsid w:val="651C609A"/>
    <w:rsid w:val="655D0DC0"/>
    <w:rsid w:val="655D7081"/>
    <w:rsid w:val="656B047F"/>
    <w:rsid w:val="65FC755C"/>
    <w:rsid w:val="660B569F"/>
    <w:rsid w:val="661D73C6"/>
    <w:rsid w:val="6659611C"/>
    <w:rsid w:val="665F74AA"/>
    <w:rsid w:val="669A7E2C"/>
    <w:rsid w:val="66DB57FF"/>
    <w:rsid w:val="671065DD"/>
    <w:rsid w:val="67BA34F7"/>
    <w:rsid w:val="68436271"/>
    <w:rsid w:val="686D5196"/>
    <w:rsid w:val="689463E2"/>
    <w:rsid w:val="68BF0125"/>
    <w:rsid w:val="68D51B94"/>
    <w:rsid w:val="69275598"/>
    <w:rsid w:val="695327C1"/>
    <w:rsid w:val="696E63B9"/>
    <w:rsid w:val="69807C2A"/>
    <w:rsid w:val="69EE3E24"/>
    <w:rsid w:val="6A786C78"/>
    <w:rsid w:val="6A7E2B29"/>
    <w:rsid w:val="6B0535E3"/>
    <w:rsid w:val="6B7256A5"/>
    <w:rsid w:val="6B8E2D0B"/>
    <w:rsid w:val="6C7B15B1"/>
    <w:rsid w:val="6CCC282A"/>
    <w:rsid w:val="6CD07878"/>
    <w:rsid w:val="6D147E19"/>
    <w:rsid w:val="6D1C7EA3"/>
    <w:rsid w:val="6D3F2F1E"/>
    <w:rsid w:val="6D783177"/>
    <w:rsid w:val="6DF0389E"/>
    <w:rsid w:val="6E627D9A"/>
    <w:rsid w:val="6E732E3E"/>
    <w:rsid w:val="6EBC77F0"/>
    <w:rsid w:val="6EF93DEB"/>
    <w:rsid w:val="6F01255B"/>
    <w:rsid w:val="6F184B3B"/>
    <w:rsid w:val="6F49148D"/>
    <w:rsid w:val="707B71B9"/>
    <w:rsid w:val="70BE40F6"/>
    <w:rsid w:val="718030F6"/>
    <w:rsid w:val="71995AB6"/>
    <w:rsid w:val="71A33FD0"/>
    <w:rsid w:val="71C17F23"/>
    <w:rsid w:val="72091CAE"/>
    <w:rsid w:val="730F3292"/>
    <w:rsid w:val="7315161C"/>
    <w:rsid w:val="734265F2"/>
    <w:rsid w:val="73924D65"/>
    <w:rsid w:val="73B33CAE"/>
    <w:rsid w:val="742D0027"/>
    <w:rsid w:val="74AB02E2"/>
    <w:rsid w:val="75A61B29"/>
    <w:rsid w:val="75FE283B"/>
    <w:rsid w:val="76004806"/>
    <w:rsid w:val="7606500D"/>
    <w:rsid w:val="76134033"/>
    <w:rsid w:val="76236288"/>
    <w:rsid w:val="7645526E"/>
    <w:rsid w:val="769C4A25"/>
    <w:rsid w:val="76A1672B"/>
    <w:rsid w:val="76E115D7"/>
    <w:rsid w:val="76ED2F00"/>
    <w:rsid w:val="773A0114"/>
    <w:rsid w:val="776073A1"/>
    <w:rsid w:val="7764060C"/>
    <w:rsid w:val="7799128A"/>
    <w:rsid w:val="77F65F55"/>
    <w:rsid w:val="795B3A96"/>
    <w:rsid w:val="795C04D8"/>
    <w:rsid w:val="7A4A72AA"/>
    <w:rsid w:val="7ADA491D"/>
    <w:rsid w:val="7AFD276D"/>
    <w:rsid w:val="7B1467A0"/>
    <w:rsid w:val="7B2A1FC7"/>
    <w:rsid w:val="7B3B3BC8"/>
    <w:rsid w:val="7B7F4C96"/>
    <w:rsid w:val="7BA577E9"/>
    <w:rsid w:val="7BEC1388"/>
    <w:rsid w:val="7BFB0801"/>
    <w:rsid w:val="7C8F2B22"/>
    <w:rsid w:val="7CEA4785"/>
    <w:rsid w:val="7DBA32C0"/>
    <w:rsid w:val="7DCB5C70"/>
    <w:rsid w:val="7DD64327"/>
    <w:rsid w:val="7E6572BB"/>
    <w:rsid w:val="7E7203A7"/>
    <w:rsid w:val="7E7B3806"/>
    <w:rsid w:val="7EB6762D"/>
    <w:rsid w:val="7EF924FA"/>
    <w:rsid w:val="7F4D7C7C"/>
    <w:rsid w:val="7FDB29F6"/>
    <w:rsid w:val="7FE54839"/>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pPr>
      <w:widowControl/>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4"/>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next w:val="1"/>
    <w:link w:val="23"/>
    <w:qFormat/>
    <w:uiPriority w:val="0"/>
    <w:pPr>
      <w:spacing w:after="120"/>
    </w:pPr>
  </w:style>
  <w:style w:type="paragraph" w:styleId="6">
    <w:name w:val="Body Text Indent"/>
    <w:basedOn w:val="1"/>
    <w:qFormat/>
    <w:uiPriority w:val="0"/>
    <w:pPr>
      <w:spacing w:line="360" w:lineRule="auto"/>
      <w:ind w:firstLine="480" w:firstLineChars="200"/>
    </w:pPr>
    <w:rPr>
      <w:sz w:val="24"/>
    </w:rPr>
  </w:style>
  <w:style w:type="paragraph" w:styleId="7">
    <w:name w:val="Plain Text"/>
    <w:basedOn w:val="1"/>
    <w:link w:val="31"/>
    <w:qFormat/>
    <w:uiPriority w:val="0"/>
    <w:pPr>
      <w:widowControl w:val="0"/>
      <w:spacing w:before="0" w:beforeAutospacing="0" w:after="0" w:afterAutospacing="0"/>
      <w:ind w:left="0" w:right="0"/>
      <w:jc w:val="both"/>
    </w:pPr>
    <w:rPr>
      <w:rFonts w:hint="eastAsia" w:ascii="宋体" w:hAnsi="Courier New" w:eastAsia="宋体" w:cs="Times New Roman"/>
      <w:kern w:val="0"/>
      <w:sz w:val="20"/>
      <w:szCs w:val="21"/>
      <w:lang w:val="en-US" w:eastAsia="zh-CN" w:bidi="ar-SA"/>
    </w:rPr>
  </w:style>
  <w:style w:type="paragraph" w:styleId="8">
    <w:name w:val="Date"/>
    <w:basedOn w:val="1"/>
    <w:next w:val="1"/>
    <w:link w:val="25"/>
    <w:qFormat/>
    <w:uiPriority w:val="0"/>
    <w:pPr>
      <w:ind w:left="100" w:leftChars="2500"/>
    </w:pPr>
  </w:style>
  <w:style w:type="paragraph" w:styleId="9">
    <w:name w:val="Balloon Text"/>
    <w:basedOn w:val="1"/>
    <w:link w:val="30"/>
    <w:qFormat/>
    <w:uiPriority w:val="99"/>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3"/>
    <w:next w:val="3"/>
    <w:link w:val="29"/>
    <w:qFormat/>
    <w:uiPriority w:val="0"/>
    <w:rPr>
      <w:b/>
      <w:bCs/>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1 Char Char Char Char Char1 Char Char Char Char Char Char1 Char"/>
    <w:basedOn w:val="1"/>
    <w:qFormat/>
    <w:uiPriority w:val="0"/>
    <w:pPr>
      <w:numPr>
        <w:ilvl w:val="0"/>
        <w:numId w:val="1"/>
      </w:numPr>
    </w:pPr>
    <w:rPr>
      <w:sz w:val="24"/>
    </w:rPr>
  </w:style>
  <w:style w:type="paragraph" w:customStyle="1" w:styleId="20">
    <w:name w:val="Char"/>
    <w:basedOn w:val="2"/>
    <w:qFormat/>
    <w:uiPriority w:val="0"/>
    <w:rPr>
      <w:rFonts w:ascii="Tahoma" w:hAnsi="Tahoma"/>
      <w:sz w:val="24"/>
    </w:rPr>
  </w:style>
  <w:style w:type="paragraph" w:customStyle="1" w:styleId="21">
    <w:name w:val="_Style 26"/>
    <w:unhideWhenUsed/>
    <w:qFormat/>
    <w:uiPriority w:val="99"/>
    <w:rPr>
      <w:rFonts w:ascii="Calibri" w:hAnsi="Calibri" w:eastAsia="宋体" w:cs="Calibri"/>
      <w:kern w:val="2"/>
      <w:sz w:val="21"/>
      <w:szCs w:val="24"/>
      <w:lang w:val="en-US" w:eastAsia="zh-CN" w:bidi="ar-SA"/>
    </w:rPr>
  </w:style>
  <w:style w:type="paragraph" w:customStyle="1" w:styleId="22">
    <w:name w:val="List Paragraph"/>
    <w:basedOn w:val="1"/>
    <w:qFormat/>
    <w:uiPriority w:val="99"/>
    <w:pPr>
      <w:ind w:firstLine="420" w:firstLineChars="200"/>
    </w:pPr>
  </w:style>
  <w:style w:type="character" w:customStyle="1" w:styleId="23">
    <w:name w:val="正文文本 字符"/>
    <w:link w:val="5"/>
    <w:qFormat/>
    <w:uiPriority w:val="0"/>
    <w:rPr>
      <w:rFonts w:hint="default" w:ascii="Calibri" w:hAnsi="Calibri" w:cs="Calibri"/>
      <w:kern w:val="2"/>
      <w:sz w:val="21"/>
      <w:szCs w:val="22"/>
    </w:rPr>
  </w:style>
  <w:style w:type="character" w:customStyle="1" w:styleId="24">
    <w:name w:val="批注文字 字符"/>
    <w:link w:val="3"/>
    <w:qFormat/>
    <w:uiPriority w:val="0"/>
    <w:rPr>
      <w:kern w:val="2"/>
      <w:sz w:val="21"/>
      <w:szCs w:val="24"/>
    </w:rPr>
  </w:style>
  <w:style w:type="character" w:customStyle="1" w:styleId="25">
    <w:name w:val="日期 字符"/>
    <w:link w:val="8"/>
    <w:qFormat/>
    <w:uiPriority w:val="0"/>
    <w:rPr>
      <w:kern w:val="2"/>
      <w:sz w:val="21"/>
      <w:szCs w:val="24"/>
    </w:rPr>
  </w:style>
  <w:style w:type="character" w:customStyle="1" w:styleId="26">
    <w:name w:val="批注框文本 字符"/>
    <w:link w:val="9"/>
    <w:qFormat/>
    <w:uiPriority w:val="99"/>
    <w:rPr>
      <w:kern w:val="2"/>
      <w:sz w:val="18"/>
      <w:szCs w:val="18"/>
    </w:rPr>
  </w:style>
  <w:style w:type="character" w:customStyle="1" w:styleId="27">
    <w:name w:val="页脚 字符"/>
    <w:link w:val="10"/>
    <w:qFormat/>
    <w:uiPriority w:val="0"/>
    <w:rPr>
      <w:kern w:val="2"/>
      <w:sz w:val="18"/>
      <w:szCs w:val="18"/>
    </w:rPr>
  </w:style>
  <w:style w:type="character" w:customStyle="1" w:styleId="28">
    <w:name w:val="页眉 字符"/>
    <w:link w:val="11"/>
    <w:qFormat/>
    <w:uiPriority w:val="0"/>
    <w:rPr>
      <w:kern w:val="2"/>
      <w:sz w:val="18"/>
      <w:szCs w:val="18"/>
    </w:rPr>
  </w:style>
  <w:style w:type="character" w:customStyle="1" w:styleId="29">
    <w:name w:val="批注主题 字符"/>
    <w:link w:val="13"/>
    <w:qFormat/>
    <w:uiPriority w:val="0"/>
    <w:rPr>
      <w:b/>
      <w:bCs/>
      <w:kern w:val="2"/>
      <w:sz w:val="21"/>
      <w:szCs w:val="24"/>
    </w:rPr>
  </w:style>
  <w:style w:type="character" w:customStyle="1" w:styleId="30">
    <w:name w:val="批注框文本 Char"/>
    <w:basedOn w:val="15"/>
    <w:link w:val="9"/>
    <w:qFormat/>
    <w:uiPriority w:val="0"/>
    <w:rPr>
      <w:kern w:val="2"/>
      <w:sz w:val="18"/>
      <w:szCs w:val="18"/>
    </w:rPr>
  </w:style>
  <w:style w:type="character" w:customStyle="1" w:styleId="31">
    <w:name w:val="纯文本 Char"/>
    <w:basedOn w:val="15"/>
    <w:link w:val="7"/>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gdsoftpark</Company>
  <Pages>5</Pages>
  <Words>2583</Words>
  <Characters>2791</Characters>
  <Lines>18</Lines>
  <Paragraphs>5</Paragraphs>
  <TotalTime>1</TotalTime>
  <ScaleCrop>false</ScaleCrop>
  <LinksUpToDate>false</LinksUpToDate>
  <CharactersWithSpaces>2890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2020-11-23T02:43:00Z</dcterms:created>
  <dc:creator>Frank</dc:creator>
  <cp:lastModifiedBy>Administrator</cp:lastModifiedBy>
  <cp:lastPrinted>2025-06-11T08:02:00Z</cp:lastPrinted>
  <dcterms:modified xsi:type="dcterms:W3CDTF">2025-06-19T00:51:07Z</dcterms:modified>
  <dc:title>附件一：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7944087ABA4F42EDA5CB46796CE52848_13</vt:lpwstr>
  </property>
  <property fmtid="{D5CDD505-2E9C-101B-9397-08002B2CF9AE}" pid="4" name="KSOTemplateDocerSaveRecord">
    <vt:lpwstr>eyJoZGlkIjoiNzhjMTliMTVmN2JmZTM4ZTlhZDJjMmE0NGNmMmZkZDIifQ==</vt:lpwstr>
  </property>
</Properties>
</file>