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6E4BA">
      <w:pPr>
        <w:pStyle w:val="3"/>
        <w:spacing w:line="360" w:lineRule="auto"/>
        <w:rPr>
          <w:rFonts w:ascii="宋体" w:cs="宋体"/>
          <w:b/>
          <w:bCs/>
          <w:sz w:val="28"/>
          <w:szCs w:val="21"/>
        </w:rPr>
      </w:pPr>
      <w:bookmarkStart w:id="0" w:name="_GoBack"/>
      <w:r>
        <w:rPr>
          <w:rFonts w:hint="eastAsia" w:ascii="宋体" w:cs="宋体"/>
          <w:b/>
          <w:bCs/>
          <w:sz w:val="28"/>
          <w:szCs w:val="21"/>
        </w:rPr>
        <w:t>助产训练模型（第二次招标）招标公告</w:t>
      </w:r>
    </w:p>
    <w:bookmarkEnd w:id="0"/>
    <w:p w14:paraId="2D08E1E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szCs w:val="21"/>
        </w:rPr>
      </w:pPr>
      <w:r>
        <w:rPr>
          <w:rFonts w:hint="eastAsia" w:ascii="宋体" w:cs="宋体"/>
          <w:szCs w:val="21"/>
        </w:rPr>
        <w:t>项目概况</w:t>
      </w:r>
    </w:p>
    <w:p w14:paraId="5FB8B3A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szCs w:val="21"/>
        </w:rPr>
      </w:pPr>
      <w:r>
        <w:rPr>
          <w:rFonts w:hint="eastAsia" w:ascii="宋体" w:cs="宋体"/>
          <w:szCs w:val="21"/>
          <w:u w:val="single"/>
          <w:lang w:eastAsia="zh-CN"/>
        </w:rPr>
        <w:t>助产训练模型（第二次招标）</w:t>
      </w:r>
      <w:r>
        <w:rPr>
          <w:rFonts w:hint="eastAsia" w:ascii="宋体" w:cs="宋体"/>
          <w:szCs w:val="21"/>
        </w:rPr>
        <w:t>招标项目的潜在投标人应在</w:t>
      </w:r>
      <w:r>
        <w:rPr>
          <w:rFonts w:hint="eastAsia" w:ascii="宋体" w:cs="宋体"/>
          <w:szCs w:val="21"/>
          <w:u w:val="single"/>
        </w:rPr>
        <w:t xml:space="preserve"> 深圳市罗湖区桂园街道老围社区红宝路139号蔡屋围金龙大厦10楼1003房（深圳市振东招标代理有限公司） </w:t>
      </w:r>
      <w:r>
        <w:rPr>
          <w:rFonts w:hint="eastAsia" w:ascii="宋体" w:cs="宋体"/>
          <w:szCs w:val="21"/>
        </w:rPr>
        <w:t>获取招标文件，并于</w:t>
      </w:r>
      <w:r>
        <w:rPr>
          <w:rFonts w:hint="eastAsia" w:ascii="宋体" w:cs="宋体"/>
          <w:szCs w:val="21"/>
          <w:u w:val="single"/>
        </w:rPr>
        <w:t xml:space="preserve"> 2025</w:t>
      </w:r>
      <w:r>
        <w:rPr>
          <w:rFonts w:hint="eastAsia" w:ascii="宋体" w:cs="宋体"/>
          <w:bCs/>
          <w:szCs w:val="21"/>
          <w:u w:val="single"/>
        </w:rPr>
        <w:t>年</w:t>
      </w:r>
      <w:r>
        <w:rPr>
          <w:rFonts w:hint="eastAsia" w:ascii="宋体" w:cs="宋体"/>
          <w:bCs/>
          <w:szCs w:val="21"/>
          <w:u w:val="single"/>
          <w:lang w:val="en-US" w:eastAsia="zh-CN"/>
        </w:rPr>
        <w:t>12</w:t>
      </w:r>
      <w:r>
        <w:rPr>
          <w:rFonts w:hint="eastAsia" w:ascii="宋体" w:cs="宋体"/>
          <w:bCs/>
          <w:szCs w:val="21"/>
          <w:u w:val="single"/>
        </w:rPr>
        <w:t>月</w:t>
      </w:r>
      <w:r>
        <w:rPr>
          <w:rFonts w:hint="eastAsia" w:ascii="宋体" w:cs="宋体"/>
          <w:bCs/>
          <w:szCs w:val="21"/>
          <w:u w:val="single"/>
          <w:lang w:val="en-US" w:eastAsia="zh-CN"/>
        </w:rPr>
        <w:t>5</w:t>
      </w:r>
      <w:r>
        <w:rPr>
          <w:rFonts w:hint="eastAsia" w:ascii="宋体" w:cs="宋体"/>
          <w:bCs/>
          <w:szCs w:val="21"/>
          <w:u w:val="single"/>
        </w:rPr>
        <w:t>日</w:t>
      </w:r>
      <w:r>
        <w:rPr>
          <w:rFonts w:hint="eastAsia" w:ascii="宋体" w:cs="宋体"/>
          <w:bCs/>
          <w:szCs w:val="21"/>
          <w:u w:val="single"/>
          <w:lang w:val="en-US" w:eastAsia="zh-CN"/>
        </w:rPr>
        <w:t>14</w:t>
      </w:r>
      <w:r>
        <w:rPr>
          <w:rFonts w:hint="eastAsia" w:ascii="宋体" w:cs="宋体"/>
          <w:bCs/>
          <w:szCs w:val="21"/>
          <w:u w:val="single"/>
        </w:rPr>
        <w:t>时</w:t>
      </w:r>
      <w:r>
        <w:rPr>
          <w:rFonts w:hint="eastAsia" w:ascii="宋体" w:cs="宋体"/>
          <w:bCs/>
          <w:szCs w:val="21"/>
          <w:u w:val="single"/>
          <w:lang w:val="en-US" w:eastAsia="zh-CN"/>
        </w:rPr>
        <w:t>30</w:t>
      </w:r>
      <w:r>
        <w:rPr>
          <w:rFonts w:hint="eastAsia" w:ascii="宋体" w:cs="宋体"/>
          <w:bCs/>
          <w:szCs w:val="21"/>
          <w:u w:val="single"/>
        </w:rPr>
        <w:t>分（</w:t>
      </w:r>
      <w:r>
        <w:rPr>
          <w:rFonts w:hint="eastAsia" w:ascii="宋体" w:cs="宋体"/>
          <w:bCs/>
          <w:szCs w:val="21"/>
        </w:rPr>
        <w:t>北京时间）前递交投标文件</w:t>
      </w:r>
      <w:r>
        <w:rPr>
          <w:rFonts w:hint="eastAsia" w:ascii="宋体" w:cs="宋体"/>
          <w:szCs w:val="21"/>
        </w:rPr>
        <w:t>。</w:t>
      </w:r>
    </w:p>
    <w:p w14:paraId="35E7DC49">
      <w:pPr>
        <w:spacing w:line="360" w:lineRule="auto"/>
        <w:rPr>
          <w:rFonts w:ascii="宋体" w:cs="宋体"/>
          <w:szCs w:val="21"/>
        </w:rPr>
      </w:pPr>
    </w:p>
    <w:p w14:paraId="4DF71719">
      <w:pPr>
        <w:pStyle w:val="4"/>
        <w:spacing w:before="0" w:after="0" w:line="360" w:lineRule="auto"/>
        <w:jc w:val="left"/>
        <w:rPr>
          <w:rFonts w:cs="宋体"/>
          <w:b/>
          <w:bCs/>
          <w:szCs w:val="21"/>
        </w:rPr>
      </w:pPr>
      <w:r>
        <w:rPr>
          <w:rFonts w:hint="eastAsia" w:cs="宋体"/>
          <w:b/>
          <w:bCs/>
          <w:szCs w:val="21"/>
        </w:rPr>
        <w:t>一、项目基本情况</w:t>
      </w:r>
    </w:p>
    <w:p w14:paraId="65604114">
      <w:pPr>
        <w:spacing w:line="360" w:lineRule="auto"/>
        <w:ind w:firstLine="420" w:firstLineChars="200"/>
        <w:jc w:val="left"/>
        <w:rPr>
          <w:rFonts w:hint="eastAsia" w:ascii="宋体" w:eastAsia="宋体" w:cs="宋体"/>
          <w:szCs w:val="21"/>
          <w:lang w:eastAsia="zh-CN"/>
        </w:rPr>
      </w:pPr>
      <w:r>
        <w:rPr>
          <w:rFonts w:hint="eastAsia" w:ascii="宋体" w:cs="宋体"/>
          <w:szCs w:val="21"/>
        </w:rPr>
        <w:t>项目编号：</w:t>
      </w:r>
      <w:r>
        <w:rPr>
          <w:rFonts w:hint="eastAsia" w:ascii="宋体" w:cs="宋体"/>
          <w:szCs w:val="21"/>
          <w:lang w:eastAsia="zh-CN"/>
        </w:rPr>
        <w:t>0868-2544ZD1116H-D</w:t>
      </w:r>
    </w:p>
    <w:p w14:paraId="2E276C47">
      <w:pPr>
        <w:spacing w:line="360" w:lineRule="auto"/>
        <w:ind w:firstLine="420" w:firstLineChars="200"/>
        <w:jc w:val="left"/>
        <w:rPr>
          <w:rFonts w:hint="eastAsia" w:ascii="宋体" w:eastAsia="宋体" w:cs="宋体"/>
          <w:szCs w:val="21"/>
          <w:highlight w:val="none"/>
          <w:lang w:eastAsia="zh-CN"/>
        </w:rPr>
      </w:pPr>
      <w:r>
        <w:rPr>
          <w:rFonts w:hint="eastAsia" w:ascii="宋体" w:cs="宋体"/>
          <w:szCs w:val="21"/>
          <w:highlight w:val="none"/>
        </w:rPr>
        <w:t>项目名称：</w:t>
      </w:r>
      <w:r>
        <w:rPr>
          <w:rFonts w:hint="eastAsia" w:ascii="宋体" w:cs="宋体"/>
          <w:szCs w:val="21"/>
          <w:highlight w:val="none"/>
          <w:lang w:eastAsia="zh-CN"/>
        </w:rPr>
        <w:t>助产训练模型（第二次招标）</w:t>
      </w:r>
    </w:p>
    <w:p w14:paraId="332BEE42">
      <w:pPr>
        <w:spacing w:line="360" w:lineRule="auto"/>
        <w:ind w:firstLine="420" w:firstLineChars="200"/>
        <w:jc w:val="left"/>
        <w:rPr>
          <w:rFonts w:hint="eastAsia" w:ascii="宋体" w:cs="宋体"/>
          <w:szCs w:val="21"/>
          <w:highlight w:val="none"/>
        </w:rPr>
      </w:pPr>
      <w:r>
        <w:rPr>
          <w:rFonts w:hint="eastAsia" w:ascii="宋体" w:cs="宋体"/>
          <w:szCs w:val="21"/>
          <w:highlight w:val="none"/>
        </w:rPr>
        <w:t>预算金额：人民币</w:t>
      </w:r>
      <w:r>
        <w:rPr>
          <w:rFonts w:hint="eastAsia" w:ascii="宋体" w:cs="宋体"/>
          <w:szCs w:val="21"/>
          <w:highlight w:val="none"/>
          <w:lang w:val="en-US" w:eastAsia="zh-CN"/>
        </w:rPr>
        <w:t>12.8</w:t>
      </w:r>
      <w:r>
        <w:rPr>
          <w:rFonts w:hint="eastAsia" w:ascii="宋体" w:cs="宋体"/>
          <w:szCs w:val="21"/>
          <w:highlight w:val="none"/>
        </w:rPr>
        <w:t>万元</w:t>
      </w:r>
    </w:p>
    <w:p w14:paraId="0331DF40">
      <w:pPr>
        <w:spacing w:line="360" w:lineRule="auto"/>
        <w:ind w:firstLine="420" w:firstLineChars="200"/>
        <w:jc w:val="left"/>
        <w:rPr>
          <w:rFonts w:ascii="宋体" w:cs="宋体"/>
          <w:szCs w:val="21"/>
          <w:highlight w:val="none"/>
        </w:rPr>
      </w:pPr>
      <w:r>
        <w:rPr>
          <w:rFonts w:hint="eastAsia" w:ascii="宋体" w:cs="宋体"/>
          <w:szCs w:val="21"/>
          <w:highlight w:val="none"/>
        </w:rPr>
        <w:t>采购需求：</w:t>
      </w:r>
      <w:r>
        <w:rPr>
          <w:rFonts w:hint="eastAsia" w:ascii="宋体" w:cs="宋体"/>
          <w:szCs w:val="21"/>
          <w:highlight w:val="none"/>
          <w:lang w:eastAsia="zh-CN"/>
        </w:rPr>
        <w:t>助产训练模型</w:t>
      </w:r>
      <w:r>
        <w:rPr>
          <w:rFonts w:hint="eastAsia" w:ascii="宋体" w:cs="宋体"/>
          <w:szCs w:val="21"/>
          <w:highlight w:val="none"/>
          <w:lang w:val="en-US" w:eastAsia="zh-CN"/>
        </w:rPr>
        <w:t>1台，</w:t>
      </w:r>
      <w:r>
        <w:rPr>
          <w:rFonts w:hint="eastAsia" w:ascii="宋体" w:hAnsi="宋体" w:cs="宋体"/>
          <w:szCs w:val="21"/>
          <w:highlight w:val="none"/>
        </w:rPr>
        <w:t>详见招标项目需求。</w:t>
      </w:r>
    </w:p>
    <w:p w14:paraId="3B2B0519">
      <w:pPr>
        <w:spacing w:line="360" w:lineRule="auto"/>
        <w:ind w:firstLine="420" w:firstLineChars="200"/>
        <w:jc w:val="left"/>
        <w:rPr>
          <w:rFonts w:ascii="宋体" w:cs="宋体"/>
          <w:szCs w:val="21"/>
          <w:highlight w:val="none"/>
        </w:rPr>
      </w:pPr>
      <w:r>
        <w:rPr>
          <w:rFonts w:hint="eastAsia" w:ascii="宋体" w:cs="宋体"/>
          <w:szCs w:val="21"/>
          <w:highlight w:val="none"/>
        </w:rPr>
        <w:t>合同履行期限（交货期）</w:t>
      </w:r>
      <w:r>
        <w:rPr>
          <w:rFonts w:hint="eastAsia" w:ascii="宋体" w:hAnsi="宋体" w:cs="宋体"/>
          <w:szCs w:val="21"/>
          <w:highlight w:val="none"/>
        </w:rPr>
        <w:t>：签订合同</w:t>
      </w:r>
      <w:r>
        <w:rPr>
          <w:rFonts w:hint="eastAsia" w:ascii="宋体" w:hAnsi="宋体" w:cs="宋体"/>
          <w:szCs w:val="21"/>
          <w:highlight w:val="none"/>
          <w:lang w:val="en-US" w:eastAsia="zh-CN"/>
        </w:rPr>
        <w:t>之日起</w:t>
      </w:r>
      <w:r>
        <w:rPr>
          <w:rFonts w:hint="eastAsia" w:ascii="宋体" w:hAnsi="宋体" w:cs="宋体"/>
          <w:szCs w:val="21"/>
          <w:highlight w:val="none"/>
        </w:rPr>
        <w:t>30天（日历日）内</w:t>
      </w:r>
      <w:r>
        <w:rPr>
          <w:rFonts w:hint="eastAsia" w:ascii="宋体" w:cs="宋体"/>
          <w:szCs w:val="21"/>
          <w:highlight w:val="none"/>
        </w:rPr>
        <w:t>交货</w:t>
      </w:r>
      <w:r>
        <w:rPr>
          <w:rFonts w:hint="eastAsia" w:ascii="宋体" w:hAnsi="宋体" w:cs="宋体"/>
          <w:szCs w:val="21"/>
          <w:highlight w:val="none"/>
        </w:rPr>
        <w:t>。</w:t>
      </w:r>
    </w:p>
    <w:p w14:paraId="702CB087">
      <w:pPr>
        <w:spacing w:line="360" w:lineRule="auto"/>
        <w:ind w:firstLine="420" w:firstLineChars="200"/>
        <w:jc w:val="left"/>
        <w:rPr>
          <w:rFonts w:ascii="宋体" w:cs="宋体"/>
          <w:szCs w:val="21"/>
          <w:highlight w:val="none"/>
        </w:rPr>
      </w:pPr>
      <w:r>
        <w:rPr>
          <w:rFonts w:hint="eastAsia" w:ascii="宋体" w:cs="宋体"/>
          <w:szCs w:val="21"/>
          <w:highlight w:val="none"/>
        </w:rPr>
        <w:t>本项目不接受联合体投标，不允许分包、转包。</w:t>
      </w:r>
    </w:p>
    <w:p w14:paraId="5D3925E7">
      <w:pPr>
        <w:spacing w:line="360" w:lineRule="auto"/>
        <w:ind w:firstLine="420" w:firstLineChars="200"/>
        <w:jc w:val="left"/>
        <w:rPr>
          <w:rFonts w:ascii="宋体" w:cs="宋体"/>
          <w:szCs w:val="21"/>
        </w:rPr>
      </w:pPr>
    </w:p>
    <w:p w14:paraId="147F4C96">
      <w:pPr>
        <w:pStyle w:val="4"/>
        <w:spacing w:before="0" w:after="0" w:line="360" w:lineRule="auto"/>
        <w:jc w:val="left"/>
        <w:rPr>
          <w:rFonts w:cs="宋体"/>
          <w:b/>
          <w:bCs/>
          <w:szCs w:val="21"/>
        </w:rPr>
      </w:pPr>
      <w:r>
        <w:rPr>
          <w:rFonts w:hint="eastAsia" w:cs="宋体"/>
          <w:b/>
          <w:bCs/>
          <w:szCs w:val="21"/>
        </w:rPr>
        <w:t>二、投标人的资格要求：</w:t>
      </w:r>
    </w:p>
    <w:p w14:paraId="5B9672E9">
      <w:pPr>
        <w:spacing w:line="360" w:lineRule="auto"/>
        <w:ind w:firstLine="420" w:firstLineChars="200"/>
        <w:jc w:val="left"/>
        <w:rPr>
          <w:rFonts w:ascii="宋体" w:cs="宋体"/>
          <w:szCs w:val="21"/>
        </w:rPr>
      </w:pPr>
      <w:r>
        <w:rPr>
          <w:rFonts w:hint="eastAsia" w:ascii="宋体" w:cs="宋体"/>
          <w:szCs w:val="21"/>
        </w:rPr>
        <w:t>1.满足《中华人民共和国政府采购法》第二十二条规定；</w:t>
      </w:r>
    </w:p>
    <w:p w14:paraId="4E8E0440">
      <w:pPr>
        <w:spacing w:line="360" w:lineRule="auto"/>
        <w:ind w:firstLine="420" w:firstLineChars="200"/>
        <w:jc w:val="left"/>
        <w:rPr>
          <w:rFonts w:ascii="宋体" w:cs="宋体"/>
          <w:b w:val="0"/>
          <w:bCs w:val="0"/>
          <w:color w:val="0000FF"/>
          <w:szCs w:val="21"/>
          <w:highlight w:val="yellow"/>
        </w:rPr>
      </w:pPr>
      <w:r>
        <w:rPr>
          <w:rFonts w:hint="eastAsia" w:ascii="宋体" w:cs="宋体"/>
          <w:szCs w:val="21"/>
        </w:rPr>
        <w:t>2.落实政府采购政策需满足的资格要求：</w:t>
      </w:r>
      <w:r>
        <w:rPr>
          <w:rFonts w:hint="eastAsia" w:ascii="宋体" w:cs="宋体"/>
          <w:b w:val="0"/>
          <w:bCs w:val="0"/>
          <w:color w:val="0000FF"/>
          <w:szCs w:val="21"/>
        </w:rPr>
        <w:t>是，供应商提供的货物全部由符合政策要求的中小微企业、残疾人福利性单位或监狱企业制造（由供应商在《中小企业声明函、残疾人福利性单位声明函及监狱企业声明函》中作出声明；未提供声明函或声明函不符合“填写指引”的，按资格审查不通过处理）；</w:t>
      </w:r>
    </w:p>
    <w:p w14:paraId="3219ECE6">
      <w:pPr>
        <w:spacing w:line="360" w:lineRule="auto"/>
        <w:ind w:firstLine="420" w:firstLineChars="200"/>
        <w:jc w:val="left"/>
        <w:rPr>
          <w:rFonts w:ascii="宋体" w:cs="宋体"/>
          <w:szCs w:val="21"/>
        </w:rPr>
      </w:pPr>
      <w:r>
        <w:rPr>
          <w:rFonts w:hint="eastAsia" w:ascii="宋体" w:cs="宋体"/>
          <w:szCs w:val="21"/>
        </w:rPr>
        <w:t>3.本项目的特定资格要求：</w:t>
      </w:r>
    </w:p>
    <w:p w14:paraId="326FBBD7">
      <w:pPr>
        <w:spacing w:line="360" w:lineRule="auto"/>
        <w:ind w:firstLine="420" w:firstLineChars="200"/>
        <w:jc w:val="left"/>
        <w:rPr>
          <w:rFonts w:ascii="宋体" w:cs="宋体"/>
          <w:szCs w:val="21"/>
        </w:rPr>
      </w:pPr>
      <w:r>
        <w:rPr>
          <w:rFonts w:hint="eastAsia" w:ascii="宋体" w:cs="宋体"/>
          <w:szCs w:val="21"/>
        </w:rPr>
        <w:t>（1）具有独立法人资格或具有独立承担民事责任能力的其他组织【提供营业执照或事业单位法人证书等证明资料复印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753E018">
      <w:pPr>
        <w:spacing w:line="360" w:lineRule="auto"/>
        <w:ind w:firstLine="420" w:firstLineChars="200"/>
        <w:jc w:val="left"/>
        <w:rPr>
          <w:rFonts w:ascii="宋体" w:cs="宋体"/>
          <w:szCs w:val="21"/>
        </w:rPr>
      </w:pPr>
      <w:r>
        <w:rPr>
          <w:rFonts w:hint="eastAsia" w:ascii="宋体" w:cs="宋体"/>
          <w:szCs w:val="21"/>
        </w:rPr>
        <w:t>（2）①具备《</w:t>
      </w:r>
      <w:r>
        <w:rPr>
          <w:rFonts w:hint="eastAsia" w:ascii="宋体" w:cs="宋体"/>
        </w:rPr>
        <w:t>中华人民共和国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cs="宋体"/>
          <w:szCs w:val="21"/>
        </w:rPr>
        <w:t>（须提供《政府采购投标及履约承诺函》）；</w:t>
      </w:r>
    </w:p>
    <w:p w14:paraId="647590E1">
      <w:pPr>
        <w:spacing w:line="360" w:lineRule="auto"/>
        <w:ind w:firstLine="420" w:firstLineChars="200"/>
        <w:jc w:val="left"/>
        <w:rPr>
          <w:rFonts w:ascii="宋体" w:cs="宋体"/>
          <w:szCs w:val="21"/>
        </w:rPr>
      </w:pPr>
      <w:r>
        <w:rPr>
          <w:rFonts w:hint="eastAsia" w:ascii="宋体" w:cs="宋体"/>
          <w:szCs w:val="21"/>
        </w:rPr>
        <w:t>（3）</w:t>
      </w:r>
      <w:r>
        <w:rPr>
          <w:rFonts w:hint="eastAsia" w:ascii="宋体" w:hAnsi="宋体" w:cs="宋体"/>
          <w:szCs w:val="21"/>
        </w:rPr>
        <w:t>投标截止时间前，投标人未被列入“失信被执行人”“重大税收违法失信主体”“政府采购严重违法失信行为记录名单”【采购代理机构将通过“信用中国”网站（www.creditchina.gov.cn）、中国政府采购网（www.ccgp.gov.cn）、深圳市政府采购监管网（http://zfcg.sz.gov.cn/）渠道查询相关主体信用记录，相关信息以开标当日的查询结果为准。信用信息查询记录（包含“信用中国”网站提供的信用信息报告）应当作为项目档案材料一并保存】</w:t>
      </w:r>
      <w:r>
        <w:rPr>
          <w:rFonts w:hint="eastAsia" w:ascii="宋体" w:cs="宋体"/>
          <w:szCs w:val="21"/>
        </w:rPr>
        <w:t>。</w:t>
      </w:r>
    </w:p>
    <w:p w14:paraId="15E6E0C3">
      <w:pPr>
        <w:spacing w:line="360" w:lineRule="auto"/>
        <w:ind w:firstLine="420" w:firstLineChars="200"/>
        <w:jc w:val="left"/>
        <w:rPr>
          <w:rFonts w:hint="eastAsia" w:ascii="宋体" w:cs="宋体"/>
          <w:szCs w:val="21"/>
        </w:rPr>
      </w:pPr>
      <w:r>
        <w:rPr>
          <w:rFonts w:hint="eastAsia" w:ascii="宋体" w:cs="宋体"/>
          <w:szCs w:val="21"/>
        </w:rPr>
        <w:t>（4）</w:t>
      </w:r>
      <w:r>
        <w:rPr>
          <w:rFonts w:hint="eastAsia" w:ascii="宋体" w:hAnsi="宋体" w:cs="宋体"/>
          <w:color w:val="000000"/>
          <w:szCs w:val="21"/>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5F27AD11">
      <w:pPr>
        <w:spacing w:line="360" w:lineRule="auto"/>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5</w:t>
      </w:r>
      <w:r>
        <w:rPr>
          <w:rFonts w:hint="eastAsia" w:ascii="宋体" w:cs="宋体"/>
          <w:szCs w:val="21"/>
          <w:lang w:eastAsia="zh-CN"/>
        </w:rPr>
        <w:t>）</w:t>
      </w:r>
      <w:r>
        <w:rPr>
          <w:rFonts w:hint="eastAsia" w:ascii="宋体" w:cs="宋体"/>
          <w:szCs w:val="21"/>
        </w:rPr>
        <w:t>本项目不接受联合体投标，不允许分包、转包，不接受进口。</w:t>
      </w:r>
    </w:p>
    <w:p w14:paraId="351AFA8C">
      <w:pPr>
        <w:pStyle w:val="4"/>
        <w:spacing w:before="0" w:after="0" w:line="360" w:lineRule="auto"/>
        <w:jc w:val="left"/>
        <w:rPr>
          <w:rFonts w:cs="宋体"/>
          <w:b/>
          <w:bCs/>
          <w:szCs w:val="21"/>
        </w:rPr>
      </w:pPr>
      <w:r>
        <w:rPr>
          <w:rFonts w:hint="eastAsia" w:cs="宋体"/>
          <w:b/>
          <w:bCs/>
          <w:szCs w:val="21"/>
        </w:rPr>
        <w:t>三、获取招标文件</w:t>
      </w:r>
    </w:p>
    <w:p w14:paraId="12E41427">
      <w:pPr>
        <w:spacing w:line="360" w:lineRule="auto"/>
        <w:ind w:firstLine="540"/>
        <w:jc w:val="left"/>
        <w:rPr>
          <w:rFonts w:ascii="宋体" w:cs="宋体"/>
          <w:szCs w:val="21"/>
        </w:rPr>
      </w:pPr>
      <w:r>
        <w:rPr>
          <w:rFonts w:hint="eastAsia" w:ascii="宋体" w:cs="宋体"/>
          <w:szCs w:val="21"/>
        </w:rPr>
        <w:t>时间：</w:t>
      </w:r>
      <w:r>
        <w:rPr>
          <w:rFonts w:hint="eastAsia" w:ascii="宋体" w:cs="宋体"/>
          <w:szCs w:val="21"/>
          <w:u w:val="single"/>
        </w:rPr>
        <w:t xml:space="preserve">2025年 </w:t>
      </w:r>
      <w:r>
        <w:rPr>
          <w:rFonts w:hint="eastAsia" w:ascii="宋体" w:cs="宋体"/>
          <w:szCs w:val="21"/>
          <w:u w:val="single"/>
          <w:lang w:val="en-US" w:eastAsia="zh-CN"/>
        </w:rPr>
        <w:t>11</w:t>
      </w:r>
      <w:r>
        <w:rPr>
          <w:rFonts w:hint="eastAsia" w:ascii="宋体" w:cs="宋体"/>
          <w:szCs w:val="21"/>
          <w:u w:val="single"/>
        </w:rPr>
        <w:t xml:space="preserve"> 月 </w:t>
      </w:r>
      <w:r>
        <w:rPr>
          <w:rFonts w:hint="eastAsia" w:ascii="宋体" w:cs="宋体"/>
          <w:szCs w:val="21"/>
          <w:u w:val="single"/>
          <w:lang w:val="en-US" w:eastAsia="zh-CN"/>
        </w:rPr>
        <w:t>24</w:t>
      </w:r>
      <w:r>
        <w:rPr>
          <w:rFonts w:hint="eastAsia" w:ascii="宋体" w:cs="宋体"/>
          <w:szCs w:val="21"/>
          <w:u w:val="single"/>
        </w:rPr>
        <w:t xml:space="preserve"> 日</w:t>
      </w:r>
      <w:r>
        <w:rPr>
          <w:rFonts w:hint="eastAsia" w:ascii="宋体" w:cs="宋体"/>
          <w:szCs w:val="21"/>
        </w:rPr>
        <w:t>至</w:t>
      </w:r>
      <w:r>
        <w:rPr>
          <w:rFonts w:hint="eastAsia" w:ascii="宋体" w:cs="宋体"/>
          <w:szCs w:val="21"/>
          <w:u w:val="single"/>
        </w:rPr>
        <w:t xml:space="preserve"> 2025 年 </w:t>
      </w:r>
      <w:r>
        <w:rPr>
          <w:rFonts w:hint="eastAsia" w:ascii="宋体" w:cs="宋体"/>
          <w:szCs w:val="21"/>
          <w:u w:val="single"/>
          <w:lang w:val="en-US" w:eastAsia="zh-CN"/>
        </w:rPr>
        <w:t>12</w:t>
      </w:r>
      <w:r>
        <w:rPr>
          <w:rFonts w:hint="eastAsia" w:ascii="宋体" w:cs="宋体"/>
          <w:szCs w:val="21"/>
          <w:u w:val="single"/>
        </w:rPr>
        <w:t xml:space="preserve"> 月 </w:t>
      </w:r>
      <w:r>
        <w:rPr>
          <w:rFonts w:hint="eastAsia" w:ascii="宋体" w:cs="宋体"/>
          <w:szCs w:val="21"/>
          <w:u w:val="single"/>
          <w:lang w:val="en-US" w:eastAsia="zh-CN"/>
        </w:rPr>
        <w:t>1</w:t>
      </w:r>
      <w:r>
        <w:rPr>
          <w:rFonts w:hint="eastAsia" w:ascii="宋体" w:cs="宋体"/>
          <w:szCs w:val="21"/>
          <w:u w:val="single"/>
        </w:rPr>
        <w:t xml:space="preserve"> 日</w:t>
      </w:r>
      <w:r>
        <w:rPr>
          <w:rFonts w:hint="eastAsia" w:ascii="宋体" w:cs="宋体"/>
          <w:szCs w:val="21"/>
        </w:rPr>
        <w:t>，每天上午9时30分至11时30分，下午14时至17时30分（北京时间，法定节假日除外）</w:t>
      </w:r>
    </w:p>
    <w:p w14:paraId="727EC1FE">
      <w:pPr>
        <w:spacing w:line="360" w:lineRule="auto"/>
        <w:ind w:firstLine="540"/>
        <w:jc w:val="left"/>
        <w:rPr>
          <w:rFonts w:ascii="宋体" w:cs="宋体"/>
          <w:szCs w:val="21"/>
        </w:rPr>
      </w:pPr>
      <w:r>
        <w:rPr>
          <w:rFonts w:hint="eastAsia" w:ascii="宋体" w:cs="宋体"/>
          <w:szCs w:val="21"/>
        </w:rPr>
        <w:t>地点：深圳市罗湖区桂园街道老围社区红宝路139号蔡屋围金龙大厦10楼1003房</w:t>
      </w:r>
    </w:p>
    <w:p w14:paraId="3B502ACB">
      <w:pPr>
        <w:spacing w:line="360" w:lineRule="auto"/>
        <w:ind w:firstLine="540"/>
        <w:jc w:val="left"/>
        <w:rPr>
          <w:rFonts w:ascii="宋体" w:cs="宋体"/>
          <w:i/>
          <w:szCs w:val="21"/>
        </w:rPr>
      </w:pPr>
      <w:r>
        <w:rPr>
          <w:rFonts w:hint="eastAsia" w:ascii="宋体" w:cs="宋体"/>
          <w:szCs w:val="21"/>
        </w:rPr>
        <w:t>方式：</w:t>
      </w:r>
      <w:r>
        <w:rPr>
          <w:rFonts w:hint="eastAsia" w:ascii="宋体" w:cs="宋体"/>
          <w:color w:val="000000"/>
          <w:szCs w:val="21"/>
        </w:rPr>
        <w:t>在线获取</w:t>
      </w:r>
    </w:p>
    <w:p w14:paraId="48A3C88A">
      <w:pPr>
        <w:spacing w:line="360" w:lineRule="auto"/>
        <w:ind w:firstLine="540"/>
        <w:jc w:val="left"/>
        <w:rPr>
          <w:rFonts w:ascii="宋体" w:cs="宋体"/>
          <w:szCs w:val="21"/>
        </w:rPr>
      </w:pPr>
      <w:r>
        <w:rPr>
          <w:rFonts w:hint="eastAsia" w:ascii="宋体" w:cs="宋体"/>
          <w:szCs w:val="21"/>
        </w:rPr>
        <w:t>售价：￥500.00</w:t>
      </w:r>
    </w:p>
    <w:p w14:paraId="0A5E697F">
      <w:pPr>
        <w:spacing w:line="360" w:lineRule="auto"/>
        <w:ind w:firstLine="540"/>
        <w:jc w:val="left"/>
        <w:rPr>
          <w:rFonts w:ascii="宋体" w:cs="宋体"/>
          <w:szCs w:val="21"/>
        </w:rPr>
      </w:pPr>
    </w:p>
    <w:p w14:paraId="66B8B303">
      <w:pPr>
        <w:pStyle w:val="4"/>
        <w:spacing w:before="0" w:after="0" w:line="360" w:lineRule="auto"/>
        <w:jc w:val="left"/>
        <w:rPr>
          <w:rFonts w:cs="宋体"/>
          <w:b/>
          <w:bCs/>
          <w:szCs w:val="21"/>
        </w:rPr>
      </w:pPr>
      <w:r>
        <w:rPr>
          <w:rFonts w:hint="eastAsia" w:cs="宋体"/>
          <w:b/>
          <w:bCs/>
          <w:szCs w:val="21"/>
        </w:rPr>
        <w:t>四、提交投标文件截止时间、开标时间和地点</w:t>
      </w:r>
    </w:p>
    <w:p w14:paraId="2844E48D">
      <w:pPr>
        <w:spacing w:line="360" w:lineRule="auto"/>
        <w:ind w:firstLine="420" w:firstLineChars="200"/>
        <w:jc w:val="left"/>
        <w:rPr>
          <w:rFonts w:ascii="宋体" w:cs="宋体"/>
          <w:bCs/>
          <w:szCs w:val="21"/>
        </w:rPr>
      </w:pPr>
      <w:r>
        <w:rPr>
          <w:rFonts w:hint="eastAsia" w:ascii="宋体" w:cs="宋体"/>
          <w:szCs w:val="21"/>
          <w:u w:val="single"/>
        </w:rPr>
        <w:t xml:space="preserve"> 2025</w:t>
      </w:r>
      <w:r>
        <w:rPr>
          <w:rFonts w:hint="eastAsia" w:ascii="宋体" w:cs="宋体"/>
          <w:bCs/>
          <w:szCs w:val="21"/>
          <w:u w:val="single"/>
        </w:rPr>
        <w:t>年</w:t>
      </w:r>
      <w:r>
        <w:rPr>
          <w:rFonts w:hint="eastAsia" w:ascii="宋体" w:cs="宋体"/>
          <w:bCs/>
          <w:szCs w:val="21"/>
          <w:u w:val="single"/>
          <w:lang w:val="en-US" w:eastAsia="zh-CN"/>
        </w:rPr>
        <w:t>12</w:t>
      </w:r>
      <w:r>
        <w:rPr>
          <w:rFonts w:hint="eastAsia" w:ascii="宋体" w:cs="宋体"/>
          <w:bCs/>
          <w:szCs w:val="21"/>
          <w:u w:val="single"/>
        </w:rPr>
        <w:t>月</w:t>
      </w:r>
      <w:r>
        <w:rPr>
          <w:rFonts w:hint="eastAsia" w:ascii="宋体" w:cs="宋体"/>
          <w:bCs/>
          <w:szCs w:val="21"/>
          <w:u w:val="single"/>
          <w:lang w:val="en-US" w:eastAsia="zh-CN"/>
        </w:rPr>
        <w:t>5</w:t>
      </w:r>
      <w:r>
        <w:rPr>
          <w:rFonts w:hint="eastAsia" w:ascii="宋体" w:cs="宋体"/>
          <w:bCs/>
          <w:szCs w:val="21"/>
          <w:u w:val="single"/>
        </w:rPr>
        <w:t>日</w:t>
      </w:r>
      <w:r>
        <w:rPr>
          <w:rFonts w:hint="eastAsia" w:ascii="宋体" w:cs="宋体"/>
          <w:bCs/>
          <w:szCs w:val="21"/>
          <w:u w:val="single"/>
          <w:lang w:val="en-US" w:eastAsia="zh-CN"/>
        </w:rPr>
        <w:t>14</w:t>
      </w:r>
      <w:r>
        <w:rPr>
          <w:rFonts w:hint="eastAsia" w:ascii="宋体" w:cs="宋体"/>
          <w:bCs/>
          <w:szCs w:val="21"/>
          <w:u w:val="single"/>
        </w:rPr>
        <w:t>时</w:t>
      </w:r>
      <w:r>
        <w:rPr>
          <w:rFonts w:hint="eastAsia" w:ascii="宋体" w:cs="宋体"/>
          <w:bCs/>
          <w:szCs w:val="21"/>
          <w:u w:val="single"/>
          <w:lang w:val="en-US" w:eastAsia="zh-CN"/>
        </w:rPr>
        <w:t>30</w:t>
      </w:r>
      <w:r>
        <w:rPr>
          <w:rFonts w:hint="eastAsia" w:ascii="宋体" w:cs="宋体"/>
          <w:bCs/>
          <w:szCs w:val="21"/>
          <w:u w:val="single"/>
        </w:rPr>
        <w:t>分</w:t>
      </w:r>
      <w:r>
        <w:rPr>
          <w:rFonts w:hint="eastAsia" w:ascii="宋体" w:cs="宋体"/>
          <w:bCs/>
          <w:szCs w:val="21"/>
        </w:rPr>
        <w:t>（北京时间）</w:t>
      </w:r>
    </w:p>
    <w:p w14:paraId="1679973D">
      <w:pPr>
        <w:spacing w:line="360" w:lineRule="auto"/>
        <w:ind w:firstLine="420" w:firstLineChars="200"/>
        <w:jc w:val="left"/>
        <w:rPr>
          <w:rFonts w:ascii="宋体" w:cs="宋体"/>
          <w:szCs w:val="21"/>
        </w:rPr>
      </w:pPr>
      <w:r>
        <w:rPr>
          <w:rFonts w:hint="eastAsia" w:ascii="宋体" w:cs="宋体"/>
          <w:szCs w:val="21"/>
        </w:rPr>
        <w:t>地点：深圳市罗湖区桂园街道老围社区红宝路139号蔡屋围金龙大厦10楼1002、1003、1006房</w:t>
      </w:r>
    </w:p>
    <w:p w14:paraId="627D3A40">
      <w:pPr>
        <w:spacing w:line="360" w:lineRule="auto"/>
        <w:ind w:firstLine="420" w:firstLineChars="200"/>
        <w:jc w:val="left"/>
        <w:rPr>
          <w:rFonts w:ascii="宋体" w:cs="宋体"/>
          <w:szCs w:val="21"/>
        </w:rPr>
      </w:pPr>
      <w:r>
        <w:rPr>
          <w:rFonts w:hint="eastAsia" w:ascii="宋体" w:hAnsi="宋体" w:cs="宋体"/>
          <w:szCs w:val="21"/>
        </w:rPr>
        <w:t>特别说明：投标人应于</w:t>
      </w:r>
      <w:r>
        <w:rPr>
          <w:rFonts w:hint="eastAsia" w:ascii="宋体" w:hAnsi="宋体" w:cs="宋体"/>
          <w:color w:val="000000"/>
          <w:szCs w:val="21"/>
        </w:rPr>
        <w:t>提交投标文件截止时间</w:t>
      </w:r>
      <w:r>
        <w:rPr>
          <w:rFonts w:hint="eastAsia" w:ascii="宋体" w:hAnsi="宋体" w:cs="宋体"/>
          <w:szCs w:val="21"/>
        </w:rPr>
        <w:t>前30分钟内递交投标文件，除邮寄投标文件的情形之外不接受投标人提前递交投标文件。</w:t>
      </w:r>
      <w:r>
        <w:rPr>
          <w:rFonts w:hint="eastAsia" w:ascii="宋体" w:hAnsi="宋体" w:cs="宋体"/>
          <w:color w:val="000000"/>
          <w:szCs w:val="21"/>
        </w:rPr>
        <w:t>提交投标文件截止时间</w:t>
      </w:r>
      <w:r>
        <w:rPr>
          <w:rFonts w:hint="eastAsia" w:ascii="宋体" w:hAnsi="宋体" w:cs="宋体"/>
          <w:szCs w:val="21"/>
        </w:rPr>
        <w:t>之后不再接收投标文件</w:t>
      </w:r>
      <w:r>
        <w:rPr>
          <w:rFonts w:hint="eastAsia" w:ascii="宋体" w:cs="宋体"/>
          <w:szCs w:val="21"/>
        </w:rPr>
        <w:t>。</w:t>
      </w:r>
    </w:p>
    <w:p w14:paraId="785A8C32">
      <w:pPr>
        <w:spacing w:line="360" w:lineRule="auto"/>
        <w:ind w:firstLine="420" w:firstLineChars="200"/>
        <w:jc w:val="left"/>
        <w:rPr>
          <w:rFonts w:ascii="宋体" w:cs="宋体"/>
          <w:szCs w:val="21"/>
        </w:rPr>
      </w:pPr>
    </w:p>
    <w:p w14:paraId="2F2DC52E">
      <w:pPr>
        <w:pStyle w:val="4"/>
        <w:spacing w:before="0" w:after="0" w:line="360" w:lineRule="auto"/>
        <w:jc w:val="left"/>
        <w:rPr>
          <w:rFonts w:cs="宋体"/>
          <w:b/>
          <w:bCs/>
          <w:szCs w:val="21"/>
        </w:rPr>
      </w:pPr>
      <w:r>
        <w:rPr>
          <w:rFonts w:hint="eastAsia" w:cs="宋体"/>
          <w:b/>
          <w:bCs/>
          <w:szCs w:val="21"/>
        </w:rPr>
        <w:t>五、公告期限</w:t>
      </w:r>
    </w:p>
    <w:p w14:paraId="18FE54DD">
      <w:pPr>
        <w:spacing w:line="360" w:lineRule="auto"/>
        <w:ind w:firstLine="420" w:firstLineChars="200"/>
        <w:jc w:val="left"/>
        <w:rPr>
          <w:rFonts w:ascii="宋体" w:cs="宋体"/>
          <w:kern w:val="0"/>
          <w:szCs w:val="21"/>
        </w:rPr>
      </w:pPr>
      <w:r>
        <w:rPr>
          <w:rFonts w:hint="eastAsia" w:ascii="宋体" w:cs="宋体"/>
          <w:kern w:val="0"/>
          <w:szCs w:val="21"/>
        </w:rPr>
        <w:t>自本公告发布之日起5个工作日。</w:t>
      </w:r>
    </w:p>
    <w:p w14:paraId="1EA05048">
      <w:pPr>
        <w:spacing w:line="360" w:lineRule="auto"/>
        <w:ind w:firstLine="420" w:firstLineChars="200"/>
        <w:jc w:val="left"/>
        <w:rPr>
          <w:rFonts w:ascii="宋体" w:cs="宋体"/>
          <w:kern w:val="0"/>
          <w:szCs w:val="21"/>
        </w:rPr>
      </w:pPr>
    </w:p>
    <w:p w14:paraId="22B88EE3">
      <w:pPr>
        <w:pStyle w:val="4"/>
        <w:spacing w:before="0" w:after="0" w:line="360" w:lineRule="auto"/>
        <w:jc w:val="left"/>
        <w:rPr>
          <w:rFonts w:cs="宋体"/>
          <w:b/>
          <w:bCs/>
          <w:szCs w:val="21"/>
        </w:rPr>
      </w:pPr>
      <w:r>
        <w:rPr>
          <w:rFonts w:hint="eastAsia" w:cs="宋体"/>
          <w:b/>
          <w:bCs/>
          <w:szCs w:val="21"/>
        </w:rPr>
        <w:t>六、其他补充事宜</w:t>
      </w:r>
    </w:p>
    <w:p w14:paraId="45BE817A">
      <w:pPr>
        <w:spacing w:line="360" w:lineRule="auto"/>
        <w:ind w:firstLine="420" w:firstLineChars="200"/>
        <w:rPr>
          <w:rFonts w:ascii="宋体" w:cs="宋体"/>
          <w:color w:val="000000"/>
          <w:kern w:val="0"/>
          <w:szCs w:val="21"/>
        </w:rPr>
      </w:pPr>
      <w:r>
        <w:rPr>
          <w:rFonts w:hint="eastAsia" w:ascii="宋体" w:cs="宋体"/>
          <w:color w:val="000000"/>
          <w:kern w:val="0"/>
          <w:szCs w:val="21"/>
        </w:rPr>
        <w:t>1.报名相关事项：</w:t>
      </w:r>
    </w:p>
    <w:p w14:paraId="2A4DDD28">
      <w:pPr>
        <w:spacing w:line="360" w:lineRule="auto"/>
        <w:ind w:firstLine="420" w:firstLineChars="200"/>
        <w:rPr>
          <w:rFonts w:ascii="宋体" w:cs="宋体"/>
          <w:color w:val="000000"/>
          <w:kern w:val="0"/>
          <w:szCs w:val="21"/>
        </w:rPr>
      </w:pPr>
      <w:r>
        <w:rPr>
          <w:rFonts w:hint="eastAsia" w:ascii="宋体" w:cs="宋体"/>
          <w:color w:val="000000"/>
          <w:kern w:val="0"/>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1C28319D">
      <w:pPr>
        <w:spacing w:line="360" w:lineRule="auto"/>
        <w:ind w:firstLine="420" w:firstLineChars="200"/>
        <w:rPr>
          <w:rFonts w:ascii="宋体" w:cs="宋体"/>
          <w:color w:val="000000"/>
          <w:kern w:val="0"/>
          <w:szCs w:val="21"/>
        </w:rPr>
      </w:pPr>
      <w:r>
        <w:rPr>
          <w:rFonts w:hint="eastAsia" w:ascii="宋体" w:cs="宋体"/>
          <w:color w:val="000000"/>
          <w:kern w:val="0"/>
          <w:szCs w:val="21"/>
        </w:rPr>
        <w:t>（2）联系人：杨女士  联系电话/传真：0755-82786028（仅提供招标文件获取相关咨询服务，其他投标事宜请联系下方采购代理机构联系人）。</w:t>
      </w:r>
    </w:p>
    <w:p w14:paraId="504E7BC1">
      <w:pPr>
        <w:spacing w:line="360" w:lineRule="auto"/>
        <w:ind w:firstLine="420" w:firstLineChars="200"/>
        <w:rPr>
          <w:rFonts w:ascii="宋体" w:cs="宋体"/>
          <w:color w:val="000000"/>
          <w:kern w:val="0"/>
          <w:szCs w:val="21"/>
        </w:rPr>
      </w:pPr>
      <w:r>
        <w:rPr>
          <w:rFonts w:hint="eastAsia" w:ascii="宋体" w:cs="宋体"/>
          <w:color w:val="000000"/>
          <w:kern w:val="0"/>
          <w:szCs w:val="21"/>
        </w:rPr>
        <w:t>（3）报名成功条件：①供应商按要求提供“报名须提供的资料”；②供应商正常缴纳标书费。相关事项均需在获取招标文件时间截止前办理。</w:t>
      </w:r>
    </w:p>
    <w:p w14:paraId="4EB7C297">
      <w:pPr>
        <w:spacing w:line="360" w:lineRule="auto"/>
        <w:ind w:firstLine="420" w:firstLineChars="200"/>
        <w:rPr>
          <w:rFonts w:ascii="宋体" w:cs="宋体"/>
          <w:color w:val="000000"/>
          <w:kern w:val="0"/>
          <w:szCs w:val="21"/>
        </w:rPr>
      </w:pPr>
      <w:r>
        <w:rPr>
          <w:rFonts w:hint="eastAsia" w:ascii="宋体" w:cs="宋体"/>
          <w:color w:val="000000"/>
          <w:kern w:val="0"/>
          <w:szCs w:val="21"/>
        </w:rPr>
        <w:t>2.报名须提供的资料：</w:t>
      </w:r>
    </w:p>
    <w:p w14:paraId="6F7F2644">
      <w:pPr>
        <w:pStyle w:val="5"/>
        <w:ind w:firstLine="420" w:firstLineChars="200"/>
        <w:rPr>
          <w:rFonts w:ascii="宋体" w:cs="宋体"/>
          <w:b w:val="0"/>
          <w:bCs w:val="0"/>
          <w:color w:val="000000"/>
          <w:kern w:val="0"/>
          <w:sz w:val="21"/>
          <w:szCs w:val="21"/>
        </w:rPr>
      </w:pPr>
      <w:r>
        <w:rPr>
          <w:rFonts w:hint="eastAsia" w:ascii="宋体" w:cs="宋体"/>
          <w:b w:val="0"/>
          <w:bCs w:val="0"/>
          <w:color w:val="000000"/>
          <w:kern w:val="0"/>
          <w:sz w:val="21"/>
          <w:szCs w:val="21"/>
        </w:rPr>
        <w:t>（1）投标登记表（下载地址：http：//www.szzdzb.cn/ “下载中心”）；</w:t>
      </w:r>
    </w:p>
    <w:p w14:paraId="17FF7F2D">
      <w:pPr>
        <w:pStyle w:val="5"/>
        <w:ind w:firstLine="420" w:firstLineChars="200"/>
        <w:rPr>
          <w:rFonts w:ascii="宋体" w:cs="宋体"/>
          <w:b w:val="0"/>
          <w:bCs w:val="0"/>
          <w:color w:val="000000"/>
          <w:kern w:val="0"/>
          <w:sz w:val="21"/>
          <w:szCs w:val="21"/>
        </w:rPr>
      </w:pPr>
      <w:r>
        <w:rPr>
          <w:rFonts w:hint="eastAsia" w:ascii="宋体" w:cs="宋体"/>
          <w:b w:val="0"/>
          <w:bCs w:val="0"/>
          <w:color w:val="000000"/>
          <w:kern w:val="0"/>
          <w:sz w:val="21"/>
          <w:szCs w:val="21"/>
        </w:rPr>
        <w:t>（2）营业执照（法人证书等）扫描件；</w:t>
      </w:r>
    </w:p>
    <w:p w14:paraId="584FFA66">
      <w:pPr>
        <w:spacing w:line="360" w:lineRule="auto"/>
        <w:ind w:firstLine="420" w:firstLineChars="200"/>
        <w:rPr>
          <w:rFonts w:ascii="宋体" w:cs="宋体"/>
          <w:color w:val="000000"/>
          <w:kern w:val="0"/>
          <w:szCs w:val="21"/>
        </w:rPr>
      </w:pPr>
      <w:r>
        <w:rPr>
          <w:rFonts w:hint="eastAsia" w:ascii="宋体" w:cs="宋体"/>
          <w:color w:val="000000"/>
          <w:kern w:val="0"/>
          <w:szCs w:val="21"/>
        </w:rPr>
        <w:t>（3）法定代表人（负责人）授权委托书</w:t>
      </w:r>
      <w:r>
        <w:rPr>
          <w:rFonts w:hint="eastAsia" w:ascii="宋体" w:cs="宋体"/>
          <w:szCs w:val="21"/>
        </w:rPr>
        <w:t>【投标人代表为法定代表人（负责人）的无须提供】</w:t>
      </w:r>
      <w:r>
        <w:rPr>
          <w:rFonts w:hint="eastAsia" w:ascii="宋体" w:cs="宋体"/>
          <w:color w:val="000000"/>
          <w:kern w:val="0"/>
          <w:szCs w:val="21"/>
        </w:rPr>
        <w:t>；</w:t>
      </w:r>
    </w:p>
    <w:p w14:paraId="20FD8907">
      <w:pPr>
        <w:spacing w:line="360" w:lineRule="auto"/>
        <w:ind w:firstLine="420" w:firstLineChars="200"/>
        <w:rPr>
          <w:rFonts w:ascii="宋体" w:cs="宋体"/>
          <w:color w:val="000000"/>
          <w:kern w:val="0"/>
          <w:szCs w:val="21"/>
        </w:rPr>
      </w:pPr>
      <w:r>
        <w:rPr>
          <w:rFonts w:hint="eastAsia" w:ascii="宋体" w:cs="宋体"/>
          <w:color w:val="000000"/>
          <w:kern w:val="0"/>
          <w:szCs w:val="21"/>
        </w:rPr>
        <w:t>（4）报名人员近三个月任意一个月社保证明：须提供开标日前近三个月任意一个月载有社保部门公章的社保缴交证明材料（注：如投标人为新成立企业且成立时间不足一个月可提供加盖公章的情况说明或者其他证明材料亦视为符合；如依法不需要缴纳社会保险费的，应提供相应文件证明其依法不需要缴纳社会保险费）。</w:t>
      </w:r>
    </w:p>
    <w:p w14:paraId="707141D8">
      <w:pPr>
        <w:spacing w:line="360" w:lineRule="auto"/>
        <w:ind w:firstLine="420" w:firstLineChars="200"/>
        <w:rPr>
          <w:rFonts w:ascii="宋体" w:cs="宋体"/>
          <w:color w:val="000000"/>
          <w:kern w:val="0"/>
          <w:szCs w:val="21"/>
        </w:rPr>
      </w:pPr>
      <w:r>
        <w:rPr>
          <w:rFonts w:hint="eastAsia" w:ascii="宋体" w:cs="宋体"/>
          <w:color w:val="000000"/>
          <w:kern w:val="0"/>
          <w:szCs w:val="21"/>
        </w:rPr>
        <w:t>以上资料均需加盖投标人公章。</w:t>
      </w:r>
    </w:p>
    <w:p w14:paraId="6F841A75">
      <w:pPr>
        <w:spacing w:line="360" w:lineRule="auto"/>
        <w:ind w:firstLine="420" w:firstLineChars="200"/>
        <w:rPr>
          <w:rFonts w:ascii="宋体" w:cs="宋体"/>
          <w:kern w:val="0"/>
          <w:szCs w:val="21"/>
        </w:rPr>
      </w:pPr>
      <w:r>
        <w:rPr>
          <w:rFonts w:hint="eastAsia" w:ascii="宋体" w:cs="宋体"/>
          <w:color w:val="000000"/>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r>
        <w:rPr>
          <w:rFonts w:hint="eastAsia" w:ascii="宋体" w:cs="宋体"/>
          <w:kern w:val="0"/>
          <w:szCs w:val="21"/>
        </w:rPr>
        <w:t>。</w:t>
      </w:r>
    </w:p>
    <w:p w14:paraId="7E84DECD">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3.采购代理机构开户银行及相关信息：</w:t>
      </w:r>
    </w:p>
    <w:p w14:paraId="2EF0B7DD">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开户银行：招商银行深圳分行安联支行</w:t>
      </w:r>
    </w:p>
    <w:p w14:paraId="77DBD5AF">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开户名称：深圳市振东招标代理有限公司</w:t>
      </w:r>
    </w:p>
    <w:p w14:paraId="5548AE38">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银行账号：755914788210601</w:t>
      </w:r>
    </w:p>
    <w:p w14:paraId="31D640F0">
      <w:pPr>
        <w:spacing w:line="360" w:lineRule="auto"/>
        <w:ind w:firstLine="420" w:firstLineChars="200"/>
        <w:jc w:val="left"/>
        <w:rPr>
          <w:rFonts w:ascii="宋体" w:cs="宋体"/>
          <w:kern w:val="0"/>
          <w:szCs w:val="21"/>
        </w:rPr>
      </w:pPr>
      <w:r>
        <w:rPr>
          <w:rFonts w:hint="eastAsia" w:ascii="宋体" w:cs="宋体"/>
          <w:kern w:val="0"/>
          <w:szCs w:val="21"/>
        </w:rPr>
        <w:t>4.公示网址：</w:t>
      </w:r>
    </w:p>
    <w:p w14:paraId="50890E94">
      <w:pPr>
        <w:spacing w:line="360" w:lineRule="auto"/>
        <w:ind w:firstLine="420" w:firstLineChars="200"/>
        <w:jc w:val="left"/>
        <w:rPr>
          <w:rFonts w:hint="eastAsia" w:ascii="宋体" w:eastAsia="宋体" w:cs="宋体"/>
          <w:kern w:val="0"/>
          <w:szCs w:val="21"/>
          <w:highlight w:val="none"/>
          <w:lang w:eastAsia="zh-CN"/>
        </w:rPr>
      </w:pPr>
      <w:r>
        <w:rPr>
          <w:rFonts w:hint="eastAsia" w:ascii="宋体" w:cs="宋体"/>
          <w:kern w:val="0"/>
          <w:szCs w:val="21"/>
          <w:highlight w:val="none"/>
        </w:rPr>
        <w:t>①深圳公共资源交易中心（https://zfcg.szexgrp.com/static/index.html）</w:t>
      </w:r>
      <w:r>
        <w:rPr>
          <w:rFonts w:hint="eastAsia" w:ascii="宋体" w:cs="宋体"/>
          <w:kern w:val="0"/>
          <w:szCs w:val="21"/>
          <w:highlight w:val="none"/>
          <w:lang w:eastAsia="zh-CN"/>
        </w:rPr>
        <w:t>；</w:t>
      </w:r>
    </w:p>
    <w:p w14:paraId="3FC110DB">
      <w:pPr>
        <w:spacing w:line="360" w:lineRule="auto"/>
        <w:ind w:firstLine="420" w:firstLineChars="200"/>
        <w:jc w:val="left"/>
        <w:rPr>
          <w:rFonts w:ascii="宋体" w:cs="宋体"/>
          <w:kern w:val="0"/>
          <w:szCs w:val="21"/>
          <w:highlight w:val="none"/>
        </w:rPr>
      </w:pPr>
      <w:r>
        <w:rPr>
          <w:rFonts w:hint="eastAsia" w:ascii="宋体" w:cs="宋体"/>
          <w:kern w:val="0"/>
          <w:szCs w:val="21"/>
          <w:highlight w:val="none"/>
          <w:lang w:val="en-US" w:eastAsia="zh-CN"/>
        </w:rPr>
        <w:t>②</w:t>
      </w:r>
      <w:r>
        <w:rPr>
          <w:rFonts w:hint="eastAsia" w:ascii="宋体" w:cs="宋体"/>
          <w:kern w:val="0"/>
          <w:szCs w:val="21"/>
          <w:highlight w:val="none"/>
        </w:rPr>
        <w:t>深圳市振东招标代理有限公司网站（http：//www.szzdzb.cn）；</w:t>
      </w:r>
    </w:p>
    <w:p w14:paraId="5658679B">
      <w:pPr>
        <w:spacing w:line="360" w:lineRule="auto"/>
        <w:ind w:firstLine="420" w:firstLineChars="200"/>
        <w:jc w:val="left"/>
        <w:rPr>
          <w:rFonts w:ascii="宋体" w:cs="宋体"/>
          <w:kern w:val="0"/>
          <w:szCs w:val="21"/>
        </w:rPr>
      </w:pPr>
      <w:r>
        <w:rPr>
          <w:rFonts w:hint="eastAsia" w:ascii="宋体" w:cs="宋体"/>
          <w:kern w:val="0"/>
          <w:szCs w:val="21"/>
        </w:rPr>
        <w:t>投标人有义务在招标活动期间浏览以上网站，在以上网站公布的与本次招标项目有关的信息视为已送达各投标人。</w:t>
      </w:r>
    </w:p>
    <w:p w14:paraId="4CAF3482">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5.其他事项</w:t>
      </w:r>
    </w:p>
    <w:p w14:paraId="6A798C05">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1）各供应商法定代表人（负责人）或其授权代表可通过“中国邮政”“EMS”“顺丰速运”的邮寄方式，按照规定的递交投标文件截止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w:t>
      </w:r>
      <w:r>
        <w:rPr>
          <w:rFonts w:hint="eastAsia" w:ascii="宋体" w:cs="宋体"/>
          <w:b w:val="0"/>
          <w:bCs w:val="0"/>
          <w:kern w:val="0"/>
          <w:sz w:val="21"/>
          <w:szCs w:val="21"/>
          <w:lang w:val="en-US" w:eastAsia="zh-CN"/>
        </w:rPr>
        <w:t>2645079968</w:t>
      </w:r>
      <w:r>
        <w:rPr>
          <w:rFonts w:hint="eastAsia" w:ascii="宋体" w:cs="宋体"/>
          <w:b w:val="0"/>
          <w:bCs w:val="0"/>
          <w:kern w:val="0"/>
          <w:sz w:val="21"/>
          <w:szCs w:val="21"/>
        </w:rPr>
        <w:t>@qq.com，原件（无需密封）同投标文件一并邮寄至代理机构。供应商通过邮寄递交投标文件的视为不参与现场开标环节且认同开标结果。</w:t>
      </w:r>
    </w:p>
    <w:p w14:paraId="6E57C250">
      <w:pPr>
        <w:pStyle w:val="5"/>
        <w:ind w:firstLine="420" w:firstLineChars="200"/>
        <w:jc w:val="left"/>
        <w:rPr>
          <w:rFonts w:ascii="宋体" w:cs="宋体"/>
          <w:b w:val="0"/>
          <w:bCs w:val="0"/>
          <w:kern w:val="0"/>
          <w:sz w:val="21"/>
          <w:szCs w:val="21"/>
        </w:rPr>
      </w:pPr>
      <w:r>
        <w:rPr>
          <w:rFonts w:hint="eastAsia" w:ascii="宋体" w:cs="宋体"/>
          <w:b w:val="0"/>
          <w:bCs w:val="0"/>
          <w:kern w:val="0"/>
          <w:sz w:val="21"/>
          <w:szCs w:val="21"/>
        </w:rPr>
        <w:t>（2）</w:t>
      </w:r>
      <w:r>
        <w:rPr>
          <w:rFonts w:hint="eastAsia" w:ascii="宋体" w:hAnsi="宋体" w:cs="宋体"/>
          <w:b w:val="0"/>
          <w:bCs w:val="0"/>
          <w:sz w:val="21"/>
          <w:szCs w:val="21"/>
        </w:rPr>
        <w:t>不接受供应商以顺丰同城、闪送、美团跑腿等同城服务递交投标文件。不接受供应商派专人提前（早于开标时间前30分钟以上）送达投标文件</w:t>
      </w:r>
      <w:r>
        <w:rPr>
          <w:rFonts w:hint="eastAsia" w:ascii="宋体" w:cs="宋体"/>
          <w:b w:val="0"/>
          <w:bCs w:val="0"/>
          <w:kern w:val="0"/>
          <w:sz w:val="21"/>
          <w:szCs w:val="21"/>
        </w:rPr>
        <w:t>。</w:t>
      </w:r>
    </w:p>
    <w:p w14:paraId="0F59A85C">
      <w:pPr>
        <w:pStyle w:val="6"/>
      </w:pPr>
    </w:p>
    <w:p w14:paraId="2DC7E108">
      <w:pPr>
        <w:pStyle w:val="4"/>
        <w:spacing w:before="0" w:after="0" w:line="360" w:lineRule="auto"/>
        <w:jc w:val="left"/>
        <w:rPr>
          <w:rFonts w:cs="宋体"/>
          <w:b/>
          <w:bCs/>
          <w:szCs w:val="21"/>
        </w:rPr>
      </w:pPr>
      <w:r>
        <w:rPr>
          <w:rFonts w:hint="eastAsia" w:cs="宋体"/>
          <w:b/>
          <w:bCs/>
          <w:szCs w:val="21"/>
        </w:rPr>
        <w:t>七、对本次招标提出询问，请按以下方式联系。</w:t>
      </w:r>
    </w:p>
    <w:p w14:paraId="46A177DA">
      <w:pPr>
        <w:spacing w:line="360" w:lineRule="auto"/>
        <w:ind w:firstLine="420" w:firstLineChars="200"/>
        <w:jc w:val="left"/>
        <w:rPr>
          <w:rFonts w:hint="eastAsia" w:ascii="宋体" w:cs="宋体"/>
          <w:szCs w:val="21"/>
        </w:rPr>
      </w:pPr>
      <w:r>
        <w:rPr>
          <w:rFonts w:hint="eastAsia" w:ascii="宋体" w:cs="宋体"/>
          <w:szCs w:val="21"/>
        </w:rPr>
        <w:t>1.采购人信息</w:t>
      </w:r>
    </w:p>
    <w:p w14:paraId="12EEBD5B">
      <w:pPr>
        <w:spacing w:line="360" w:lineRule="auto"/>
        <w:ind w:firstLine="420" w:firstLineChars="200"/>
        <w:jc w:val="left"/>
        <w:rPr>
          <w:rFonts w:hint="eastAsia" w:ascii="宋体" w:cs="宋体"/>
          <w:szCs w:val="21"/>
        </w:rPr>
      </w:pPr>
      <w:r>
        <w:rPr>
          <w:rFonts w:hint="eastAsia" w:ascii="宋体" w:cs="宋体"/>
          <w:szCs w:val="21"/>
        </w:rPr>
        <w:t>名　称：深圳市坪山区妇幼保健院</w:t>
      </w:r>
    </w:p>
    <w:p w14:paraId="6D0BFBF5">
      <w:pPr>
        <w:spacing w:line="360" w:lineRule="auto"/>
        <w:ind w:firstLine="420" w:firstLineChars="200"/>
        <w:jc w:val="left"/>
        <w:rPr>
          <w:rFonts w:hint="eastAsia" w:ascii="宋体" w:cs="宋体"/>
          <w:szCs w:val="21"/>
        </w:rPr>
      </w:pPr>
      <w:r>
        <w:rPr>
          <w:rFonts w:hint="eastAsia" w:ascii="宋体" w:cs="宋体"/>
          <w:szCs w:val="21"/>
        </w:rPr>
        <w:t>地　址：深圳市坪山区龙田南路6号</w:t>
      </w:r>
    </w:p>
    <w:p w14:paraId="18ED8F79">
      <w:pPr>
        <w:spacing w:line="360" w:lineRule="auto"/>
        <w:ind w:firstLine="420" w:firstLineChars="200"/>
        <w:jc w:val="left"/>
        <w:rPr>
          <w:rFonts w:hint="eastAsia" w:ascii="宋体" w:cs="宋体"/>
          <w:szCs w:val="21"/>
        </w:rPr>
      </w:pPr>
      <w:r>
        <w:rPr>
          <w:rFonts w:hint="eastAsia" w:ascii="宋体" w:cs="宋体"/>
          <w:szCs w:val="21"/>
        </w:rPr>
        <w:t>联系人及联系方式：</w:t>
      </w:r>
      <w:r>
        <w:rPr>
          <w:rFonts w:hint="eastAsia" w:ascii="宋体" w:cs="宋体"/>
          <w:szCs w:val="21"/>
          <w:lang w:val="en-US" w:eastAsia="zh-CN"/>
        </w:rPr>
        <w:t>赵</w:t>
      </w:r>
      <w:r>
        <w:rPr>
          <w:rFonts w:hint="eastAsia" w:ascii="宋体" w:cs="宋体"/>
          <w:szCs w:val="21"/>
        </w:rPr>
        <w:t>工 0755-89210710</w:t>
      </w:r>
    </w:p>
    <w:p w14:paraId="2CFF5A46">
      <w:pPr>
        <w:spacing w:line="360" w:lineRule="auto"/>
        <w:ind w:firstLine="420" w:firstLineChars="200"/>
        <w:jc w:val="left"/>
        <w:rPr>
          <w:rFonts w:hint="eastAsia" w:ascii="宋体" w:cs="宋体"/>
          <w:szCs w:val="21"/>
        </w:rPr>
      </w:pPr>
      <w:r>
        <w:rPr>
          <w:rFonts w:hint="eastAsia" w:ascii="宋体" w:cs="宋体"/>
          <w:szCs w:val="21"/>
        </w:rPr>
        <w:t>2.采购代理机构信息</w:t>
      </w:r>
    </w:p>
    <w:p w14:paraId="1044DE86">
      <w:pPr>
        <w:spacing w:line="360" w:lineRule="auto"/>
        <w:ind w:firstLine="420" w:firstLineChars="200"/>
        <w:jc w:val="left"/>
        <w:rPr>
          <w:rFonts w:hint="eastAsia" w:ascii="宋体" w:cs="宋体"/>
          <w:szCs w:val="21"/>
        </w:rPr>
      </w:pPr>
      <w:r>
        <w:rPr>
          <w:rFonts w:hint="eastAsia" w:ascii="宋体" w:cs="宋体"/>
          <w:szCs w:val="21"/>
        </w:rPr>
        <w:t>名　称：深圳市振东招标代理有限公司</w:t>
      </w:r>
    </w:p>
    <w:p w14:paraId="245492FB">
      <w:pPr>
        <w:spacing w:line="360" w:lineRule="auto"/>
        <w:ind w:firstLine="420" w:firstLineChars="200"/>
        <w:jc w:val="left"/>
        <w:rPr>
          <w:rFonts w:hint="eastAsia" w:ascii="宋体" w:cs="宋体"/>
          <w:szCs w:val="21"/>
        </w:rPr>
      </w:pPr>
      <w:r>
        <w:rPr>
          <w:rFonts w:hint="eastAsia" w:ascii="宋体" w:cs="宋体"/>
          <w:szCs w:val="21"/>
        </w:rPr>
        <w:t>地　址：深圳市罗湖区桂园街道老围社区红宝路139号蔡屋围金龙大厦10楼03号-06号</w:t>
      </w:r>
    </w:p>
    <w:p w14:paraId="04EE9AD5">
      <w:pPr>
        <w:spacing w:line="360" w:lineRule="auto"/>
        <w:ind w:firstLine="420" w:firstLineChars="200"/>
        <w:jc w:val="left"/>
        <w:rPr>
          <w:rFonts w:hint="default" w:ascii="宋体" w:eastAsia="宋体" w:cs="宋体"/>
          <w:szCs w:val="21"/>
          <w:lang w:val="en-US" w:eastAsia="zh-CN"/>
        </w:rPr>
      </w:pPr>
      <w:r>
        <w:rPr>
          <w:rFonts w:hint="eastAsia" w:ascii="宋体" w:cs="宋体"/>
          <w:szCs w:val="21"/>
        </w:rPr>
        <w:t>联系方式：0755-82786018/82786038分机号8</w:t>
      </w:r>
      <w:r>
        <w:rPr>
          <w:rFonts w:hint="eastAsia" w:ascii="宋体" w:cs="宋体"/>
          <w:szCs w:val="21"/>
          <w:lang w:val="en-US" w:eastAsia="zh-CN"/>
        </w:rPr>
        <w:t>26</w:t>
      </w:r>
      <w:r>
        <w:rPr>
          <w:rFonts w:hint="eastAsia" w:ascii="宋体" w:cs="宋体"/>
          <w:szCs w:val="21"/>
        </w:rPr>
        <w:t>/8</w:t>
      </w:r>
      <w:r>
        <w:rPr>
          <w:rFonts w:hint="eastAsia" w:ascii="宋体" w:cs="宋体"/>
          <w:szCs w:val="21"/>
          <w:lang w:val="en-US" w:eastAsia="zh-CN"/>
        </w:rPr>
        <w:t>10</w:t>
      </w:r>
    </w:p>
    <w:p w14:paraId="4A39F566">
      <w:pPr>
        <w:spacing w:line="360" w:lineRule="auto"/>
        <w:ind w:firstLine="420" w:firstLineChars="200"/>
        <w:jc w:val="left"/>
        <w:rPr>
          <w:rFonts w:hint="eastAsia" w:ascii="宋体" w:cs="宋体"/>
          <w:szCs w:val="21"/>
        </w:rPr>
      </w:pPr>
      <w:r>
        <w:rPr>
          <w:rFonts w:hint="eastAsia" w:ascii="宋体" w:cs="宋体"/>
          <w:szCs w:val="21"/>
        </w:rPr>
        <w:t>3.项目联系方式</w:t>
      </w:r>
    </w:p>
    <w:p w14:paraId="2C1975B6">
      <w:pPr>
        <w:spacing w:line="360" w:lineRule="auto"/>
        <w:ind w:firstLine="420" w:firstLineChars="200"/>
        <w:jc w:val="left"/>
        <w:rPr>
          <w:rFonts w:hint="eastAsia" w:ascii="宋体" w:cs="宋体"/>
          <w:szCs w:val="21"/>
        </w:rPr>
      </w:pPr>
      <w:r>
        <w:rPr>
          <w:rFonts w:hint="eastAsia" w:ascii="宋体" w:cs="宋体"/>
          <w:szCs w:val="21"/>
        </w:rPr>
        <w:t>杨女士（报名及招标文件获取）：0755-82786028；邮箱：339288519@qq.com</w:t>
      </w:r>
    </w:p>
    <w:p w14:paraId="6117D900">
      <w:pPr>
        <w:spacing w:line="360" w:lineRule="auto"/>
        <w:ind w:firstLine="420" w:firstLineChars="200"/>
        <w:jc w:val="left"/>
        <w:rPr>
          <w:rFonts w:ascii="宋体" w:cs="宋体"/>
          <w:szCs w:val="21"/>
        </w:rPr>
      </w:pPr>
      <w:r>
        <w:rPr>
          <w:rFonts w:hint="eastAsia" w:ascii="宋体" w:cs="宋体"/>
          <w:szCs w:val="21"/>
          <w:lang w:val="en-US" w:eastAsia="zh-CN"/>
        </w:rPr>
        <w:t>姬</w:t>
      </w:r>
      <w:r>
        <w:rPr>
          <w:rFonts w:hint="eastAsia" w:ascii="宋体" w:cs="宋体"/>
          <w:szCs w:val="21"/>
        </w:rPr>
        <w:t>先生</w:t>
      </w:r>
      <w:r>
        <w:rPr>
          <w:rFonts w:hint="eastAsia" w:ascii="宋体" w:cs="宋体"/>
          <w:szCs w:val="21"/>
          <w:lang w:val="en-US" w:eastAsia="zh-CN"/>
        </w:rPr>
        <w:t>/黄先生</w:t>
      </w:r>
      <w:r>
        <w:rPr>
          <w:rFonts w:hint="eastAsia" w:ascii="宋体" w:cs="宋体"/>
          <w:szCs w:val="21"/>
        </w:rPr>
        <w:t>（招投标其他业务咨询）：0755-82786038分机号8</w:t>
      </w:r>
      <w:r>
        <w:rPr>
          <w:rFonts w:hint="eastAsia" w:ascii="宋体" w:cs="宋体"/>
          <w:szCs w:val="21"/>
          <w:lang w:val="en-US" w:eastAsia="zh-CN"/>
        </w:rPr>
        <w:t>26</w:t>
      </w:r>
      <w:r>
        <w:rPr>
          <w:rFonts w:hint="eastAsia" w:ascii="宋体" w:cs="宋体"/>
          <w:szCs w:val="21"/>
        </w:rPr>
        <w:t>/8</w:t>
      </w:r>
      <w:r>
        <w:rPr>
          <w:rFonts w:hint="eastAsia" w:ascii="宋体" w:cs="宋体"/>
          <w:szCs w:val="21"/>
          <w:lang w:val="en-US" w:eastAsia="zh-CN"/>
        </w:rPr>
        <w:t>10</w:t>
      </w:r>
      <w:r>
        <w:rPr>
          <w:rFonts w:hint="eastAsia" w:ascii="宋体" w:cs="宋体"/>
          <w:szCs w:val="21"/>
        </w:rPr>
        <w:t>；邮箱：2645079968@qq.com</w:t>
      </w:r>
    </w:p>
    <w:p w14:paraId="62C9F50F"/>
    <w:p w14:paraId="5E93CA09">
      <w:pPr>
        <w:pStyle w:val="2"/>
        <w:jc w:val="right"/>
        <w:rPr>
          <w:rFonts w:hint="eastAsia" w:ascii="宋体" w:hAnsi="Calibri" w:eastAsia="宋体" w:cs="宋体"/>
          <w:color w:val="auto"/>
          <w:kern w:val="2"/>
          <w:sz w:val="21"/>
          <w:szCs w:val="21"/>
          <w:lang w:val="en-US" w:eastAsia="zh-CN" w:bidi="ar-SA"/>
        </w:rPr>
      </w:pPr>
      <w:r>
        <w:rPr>
          <w:rFonts w:hint="eastAsia" w:ascii="宋体" w:hAnsi="Calibri" w:eastAsia="宋体" w:cs="宋体"/>
          <w:color w:val="auto"/>
          <w:kern w:val="2"/>
          <w:sz w:val="21"/>
          <w:szCs w:val="21"/>
          <w:lang w:val="en-US" w:eastAsia="zh-CN" w:bidi="ar-SA"/>
        </w:rPr>
        <w:t>深圳市振东招标代理有限公司</w:t>
      </w:r>
    </w:p>
    <w:p w14:paraId="360B791D">
      <w:pPr>
        <w:pStyle w:val="2"/>
        <w:wordWrap w:val="0"/>
        <w:jc w:val="right"/>
        <w:rPr>
          <w:rFonts w:hint="default" w:ascii="宋体" w:hAnsi="Calibri" w:eastAsia="宋体" w:cs="宋体"/>
          <w:color w:val="auto"/>
          <w:kern w:val="2"/>
          <w:sz w:val="21"/>
          <w:szCs w:val="21"/>
          <w:lang w:val="en-US" w:eastAsia="zh-CN" w:bidi="ar-SA"/>
        </w:rPr>
      </w:pPr>
      <w:r>
        <w:rPr>
          <w:rFonts w:hint="eastAsia" w:ascii="宋体" w:hAnsi="Calibri" w:eastAsia="宋体" w:cs="宋体"/>
          <w:color w:val="auto"/>
          <w:kern w:val="2"/>
          <w:sz w:val="21"/>
          <w:szCs w:val="21"/>
          <w:lang w:val="en-US" w:eastAsia="zh-CN" w:bidi="ar-SA"/>
        </w:rPr>
        <w:t xml:space="preserve">2025年11月24日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747D1"/>
    <w:rsid w:val="0F0231CA"/>
    <w:rsid w:val="2E87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0"/>
    <w:pPr>
      <w:spacing w:before="260" w:after="260"/>
      <w:outlineLvl w:val="2"/>
    </w:pPr>
    <w:rPr>
      <w:rFonts w:ascii="宋体"/>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5">
    <w:name w:val="Body Text"/>
    <w:basedOn w:val="1"/>
    <w:next w:val="6"/>
    <w:qFormat/>
    <w:uiPriority w:val="0"/>
    <w:pPr>
      <w:spacing w:line="360" w:lineRule="auto"/>
    </w:pPr>
    <w:rPr>
      <w:b/>
      <w:bCs/>
      <w:sz w:val="24"/>
    </w:rPr>
  </w:style>
  <w:style w:type="paragraph" w:styleId="6">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2025-11-24T07:21:00Z</dcterms:created>
  <dc:creator>振东二组</dc:creator>
  <cp:lastModifiedBy>振东二组</cp:lastModifiedBy>
  <dcterms:modified xsi:type="dcterms:W3CDTF">2025-11-24T07:22:21Z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6B193E031C364910B5D66BADE7693C92_11</vt:lpwstr>
  </property>
  <property fmtid="{D5CDD505-2E9C-101B-9397-08002B2CF9AE}" pid="4" name="KSOTemplateDocerSaveRecord">
    <vt:lpwstr>eyJoZGlkIjoiMTEyZTVkZjlmZGVmNGFiODMwMGE5ODY0YjNlZmZjOGIiLCJ1c2VySWQiOiIxNTU2NDg5MjQ4In0=</vt:lpwstr>
  </property>
</Properties>
</file>