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AE137">
      <w:pPr>
        <w:spacing w:before="120" w:after="120" w:line="288" w:lineRule="auto"/>
        <w:ind w:firstLine="321" w:firstLineChars="100"/>
        <w:jc w:val="left"/>
        <w:rPr>
          <w:rStyle w:val="7"/>
          <w:rFonts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金蝶存货核算功能模块及相关开发实施服务采购项目</w:t>
      </w:r>
    </w:p>
    <w:p w14:paraId="37804073">
      <w:pPr>
        <w:spacing w:before="120" w:after="120" w:line="560" w:lineRule="exact"/>
        <w:ind w:firstLine="2650" w:firstLineChars="600"/>
        <w:jc w:val="left"/>
        <w:rPr>
          <w:rStyle w:val="7"/>
          <w:rFonts w:ascii="仿宋" w:hAnsi="仿宋" w:eastAsia="仿宋" w:cs="仿宋"/>
          <w:color w:val="000000"/>
          <w:sz w:val="44"/>
          <w:szCs w:val="44"/>
        </w:rPr>
      </w:pPr>
      <w:r>
        <w:rPr>
          <w:rStyle w:val="7"/>
          <w:rFonts w:hint="eastAsia" w:ascii="仿宋" w:hAnsi="仿宋" w:eastAsia="仿宋" w:cs="仿宋"/>
          <w:color w:val="000000"/>
          <w:sz w:val="44"/>
          <w:szCs w:val="44"/>
        </w:rPr>
        <w:t>单一来源采购文件</w:t>
      </w:r>
    </w:p>
    <w:p w14:paraId="7530200C">
      <w:pPr>
        <w:spacing w:before="120" w:after="120" w:line="560" w:lineRule="exact"/>
        <w:jc w:val="left"/>
        <w:rPr>
          <w:rStyle w:val="7"/>
          <w:rFonts w:ascii="仿宋" w:hAnsi="仿宋" w:eastAsia="仿宋" w:cs="仿宋"/>
          <w:color w:val="000000"/>
          <w:sz w:val="30"/>
          <w:szCs w:val="30"/>
        </w:rPr>
      </w:pPr>
      <w:bookmarkStart w:id="0" w:name="heading_0"/>
      <w:r>
        <w:rPr>
          <w:rStyle w:val="7"/>
          <w:rFonts w:hint="eastAsia" w:ascii="仿宋" w:hAnsi="仿宋" w:eastAsia="仿宋" w:cs="仿宋"/>
          <w:color w:val="000000"/>
          <w:sz w:val="30"/>
          <w:szCs w:val="30"/>
        </w:rPr>
        <w:t>一、项目基本信息</w:t>
      </w:r>
      <w:bookmarkEnd w:id="0"/>
    </w:p>
    <w:p w14:paraId="414BC8D3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1.项目名称：</w:t>
      </w: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金蝶存货核算功能模块及相关开发实施服务采购项目</w:t>
      </w:r>
    </w:p>
    <w:p w14:paraId="383C880E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2.项目编号：无</w:t>
      </w:r>
    </w:p>
    <w:p w14:paraId="205CC884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3.采购方式：单一来源采购</w:t>
      </w:r>
    </w:p>
    <w:p w14:paraId="0575E062">
      <w:pPr>
        <w:spacing w:before="120" w:after="120" w:line="560" w:lineRule="exact"/>
        <w:jc w:val="left"/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4.采购</w:t>
      </w: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控制价</w:t>
      </w: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：包含实施服务费(595,000元)及模块年度订阅费两部分。</w:t>
      </w:r>
      <w:bookmarkStart w:id="8" w:name="_GoBack"/>
      <w:bookmarkEnd w:id="8"/>
    </w:p>
    <w:p w14:paraId="2A25CE46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5.服务期限：自合同签订之日起1年</w:t>
      </w:r>
    </w:p>
    <w:p w14:paraId="1B1F5853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6.服务地点：深圳市南山区高新技术产业园北区清华信息港研发楼A栋7楼</w:t>
      </w:r>
    </w:p>
    <w:p w14:paraId="04B016F4">
      <w:pPr>
        <w:spacing w:before="120" w:after="120" w:line="560" w:lineRule="exact"/>
        <w:jc w:val="left"/>
        <w:rPr>
          <w:rStyle w:val="7"/>
          <w:rFonts w:ascii="仿宋" w:hAnsi="仿宋" w:eastAsia="仿宋" w:cs="仿宋"/>
          <w:sz w:val="30"/>
          <w:szCs w:val="30"/>
        </w:rPr>
      </w:pPr>
      <w:bookmarkStart w:id="1" w:name="heading_1"/>
      <w:r>
        <w:rPr>
          <w:rStyle w:val="7"/>
          <w:rFonts w:hint="eastAsia" w:ascii="仿宋" w:hAnsi="仿宋" w:eastAsia="仿宋" w:cs="仿宋"/>
          <w:sz w:val="30"/>
          <w:szCs w:val="30"/>
        </w:rPr>
        <w:t>二、采购需求（服务内容）</w:t>
      </w:r>
      <w:bookmarkEnd w:id="1"/>
    </w:p>
    <w:p w14:paraId="555076B3">
      <w:pPr>
        <w:spacing w:before="120" w:after="120" w:line="560" w:lineRule="exact"/>
        <w:ind w:firstLine="600" w:firstLineChars="200"/>
        <w:jc w:val="left"/>
        <w:rPr>
          <w:rStyle w:val="7"/>
          <w:rFonts w:ascii="仿宋" w:hAnsi="仿宋" w:eastAsia="仿宋" w:cs="仿宋"/>
          <w:b w:val="0"/>
          <w:sz w:val="30"/>
          <w:szCs w:val="30"/>
        </w:rPr>
      </w:pPr>
      <w:bookmarkStart w:id="2" w:name="heading_2"/>
      <w:r>
        <w:rPr>
          <w:rStyle w:val="7"/>
          <w:rFonts w:hint="eastAsia" w:ascii="仿宋" w:hAnsi="仿宋" w:eastAsia="仿宋" w:cs="仿宋"/>
          <w:b w:val="0"/>
          <w:sz w:val="30"/>
          <w:szCs w:val="30"/>
        </w:rPr>
        <w:t>采购金蝶公司采购管理模块、销售管理模块、产品数据管理模块，并委托金蝶在其原有星瀚系统标准模块（总账、固定资产、出纳、报表、合并报表）及应收应付模块上进行二次开发，增补开发实施供应链的采购管理、销售管理、库存管理、存货核算及产品数据管理功能等。</w:t>
      </w:r>
    </w:p>
    <w:p w14:paraId="693B874F">
      <w:pPr>
        <w:spacing w:before="120" w:after="120" w:line="560" w:lineRule="exact"/>
        <w:jc w:val="left"/>
        <w:rPr>
          <w:rStyle w:val="7"/>
          <w:rFonts w:ascii="仿宋" w:hAnsi="仿宋" w:eastAsia="仿宋" w:cs="仿宋"/>
          <w:sz w:val="30"/>
          <w:szCs w:val="30"/>
        </w:rPr>
      </w:pPr>
      <w:r>
        <w:rPr>
          <w:rStyle w:val="7"/>
          <w:rFonts w:hint="eastAsia" w:ascii="仿宋" w:hAnsi="仿宋" w:eastAsia="仿宋" w:cs="仿宋"/>
          <w:sz w:val="30"/>
          <w:szCs w:val="30"/>
        </w:rPr>
        <w:t>三、单一来源采购理由及依据</w:t>
      </w:r>
      <w:bookmarkEnd w:id="2"/>
    </w:p>
    <w:p w14:paraId="2D64DF60">
      <w:pPr>
        <w:spacing w:before="120" w:after="120" w:line="560" w:lineRule="exact"/>
        <w:ind w:firstLine="600" w:firstLineChars="200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鉴于金蝶公司为投控公司一本账项目的集采供应商，全程参与系统实施并提供技术支持，其技术团队对金蝶云星瀚系统的架构设计和功能逻辑具有深刻理解，在标准模块基础上进行二次开发时能够显著提升开发效率，同时有效减少非必要工作量。依据公司《货物与服务采购管理办法》第十一条第三款“必须保证原有采购项目一致性或者功能配套的要求，需要继续向原供应商采购货物或服务的”规定，该采购项目适用于本条款。为保障项目进度和质量，同时符合投控公司财务信息一体化建设的整体要求，需采取单一来源方式采购。</w:t>
      </w:r>
    </w:p>
    <w:p w14:paraId="0A6C2AF9">
      <w:pPr>
        <w:spacing w:before="120" w:after="120" w:line="560" w:lineRule="exact"/>
        <w:jc w:val="left"/>
        <w:rPr>
          <w:rStyle w:val="7"/>
          <w:rFonts w:ascii="仿宋" w:hAnsi="仿宋" w:eastAsia="仿宋" w:cs="仿宋"/>
          <w:sz w:val="30"/>
          <w:szCs w:val="30"/>
        </w:rPr>
      </w:pPr>
      <w:bookmarkStart w:id="3" w:name="heading_3"/>
      <w:r>
        <w:rPr>
          <w:rStyle w:val="7"/>
          <w:rFonts w:hint="eastAsia" w:ascii="仿宋" w:hAnsi="仿宋" w:eastAsia="仿宋" w:cs="仿宋"/>
          <w:sz w:val="30"/>
          <w:szCs w:val="30"/>
        </w:rPr>
        <w:t>四、拟定供应商信息</w:t>
      </w:r>
      <w:bookmarkEnd w:id="3"/>
    </w:p>
    <w:p w14:paraId="7749577F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供应商名称：金蝶软件（中国）有限公司</w:t>
      </w:r>
    </w:p>
    <w:p w14:paraId="4A24B0E2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统一社会信用代码：914403006188392540</w:t>
      </w:r>
    </w:p>
    <w:p w14:paraId="011D30D0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地址：深圳市南山区科技园科技南十二路2号金蝶软件园A座1-8层</w:t>
      </w:r>
    </w:p>
    <w:p w14:paraId="42B0ED0B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联系人：何四华</w:t>
      </w:r>
    </w:p>
    <w:p w14:paraId="046DA6D7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联系电话：18938854062</w:t>
      </w:r>
    </w:p>
    <w:p w14:paraId="44A61047">
      <w:pPr>
        <w:spacing w:before="120" w:after="120" w:line="560" w:lineRule="exact"/>
        <w:jc w:val="left"/>
        <w:rPr>
          <w:rStyle w:val="7"/>
          <w:rFonts w:ascii="仿宋" w:hAnsi="仿宋" w:eastAsia="仿宋" w:cs="仿宋"/>
          <w:sz w:val="30"/>
          <w:szCs w:val="30"/>
        </w:rPr>
      </w:pPr>
      <w:bookmarkStart w:id="4" w:name="heading_4"/>
      <w:r>
        <w:rPr>
          <w:rStyle w:val="7"/>
          <w:rFonts w:hint="eastAsia" w:ascii="仿宋" w:hAnsi="仿宋" w:eastAsia="仿宋" w:cs="仿宋"/>
          <w:sz w:val="30"/>
          <w:szCs w:val="30"/>
        </w:rPr>
        <w:t>五、商务要求</w:t>
      </w:r>
      <w:bookmarkEnd w:id="4"/>
    </w:p>
    <w:p w14:paraId="0AA99716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1.报价要求：包含人工费、税费、服务费等全部相关费用，一经报价不得更改。</w:t>
      </w:r>
    </w:p>
    <w:p w14:paraId="1116B0D0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2.付款方式</w:t>
      </w:r>
    </w:p>
    <w:p w14:paraId="7B521E33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2.1实施服务费</w:t>
      </w:r>
    </w:p>
    <w:p w14:paraId="3AD31956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2.1.1合同签订并收到增值税专用发票之日起15个工作日内，支付实施服务费的30%；</w:t>
      </w:r>
    </w:p>
    <w:p w14:paraId="738919DF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2.1.2完成系统蓝图，经采购方确认，并收到增值税专用发票之日起15个工作日内，支付实施服务费的20%；</w:t>
      </w:r>
    </w:p>
    <w:p w14:paraId="7078378F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2.1.3完成系统上线后，经采购方签字确认，并收到增值税专用发票之日起15个工作日内，支付实施服务费的40%；</w:t>
      </w:r>
    </w:p>
    <w:p w14:paraId="26A2800F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2.1.4</w:t>
      </w:r>
      <w:bookmarkStart w:id="5" w:name="OLE_LINK4"/>
      <w:bookmarkStart w:id="6" w:name="OLE_LINK3"/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完成系统验收（出具验收报告）后</w:t>
      </w:r>
      <w:bookmarkEnd w:id="5"/>
      <w:bookmarkEnd w:id="6"/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，并收到增值税专用发票之日起15个工作日内，支付实施服务费的5%；</w:t>
      </w:r>
    </w:p>
    <w:p w14:paraId="2EB0A426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2.1.5剩余实施服务费总额的5%作为质保金，于质保期满（验收完成后一年），并收到增值税专用发票后支付。</w:t>
      </w:r>
    </w:p>
    <w:p w14:paraId="795C2FE2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2.2模块年度订阅费</w:t>
      </w:r>
    </w:p>
    <w:p w14:paraId="6A6CD970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2.2.1合同签订并收到增值税专用发票之日起15个工作日内，支付模块年度订阅费用100%，并开始计算订阅周期。</w:t>
      </w:r>
    </w:p>
    <w:p w14:paraId="2E1648A2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2.2.2订阅期满前一个月，乙方向甲方发出续费通知。甲方如需继续使用，乙方应开具增值税专用发票，甲方应在收到发票后，订阅期届满前15个工作日内支付下一年度的订阅费用。</w:t>
      </w:r>
    </w:p>
    <w:p w14:paraId="36252164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3.合同签订：成交通知书发出后10日内，双方签订正式采购合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同。</w:t>
      </w:r>
    </w:p>
    <w:p w14:paraId="502A44F6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4.违约责任：按《中华人民共和国民法典》及双方签订的采购合同相关条款执行。</w:t>
      </w:r>
    </w:p>
    <w:p w14:paraId="1C4CE4EB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5.争议解决：双方协商不成的，向采购单位所在地人民法院提起诉讼。</w:t>
      </w:r>
    </w:p>
    <w:p w14:paraId="42DBB629">
      <w:pPr>
        <w:spacing w:before="120" w:after="120" w:line="560" w:lineRule="exact"/>
        <w:jc w:val="left"/>
        <w:rPr>
          <w:rStyle w:val="7"/>
          <w:rFonts w:ascii="仿宋" w:hAnsi="仿宋" w:eastAsia="仿宋" w:cs="仿宋"/>
          <w:color w:val="000000"/>
          <w:sz w:val="30"/>
          <w:szCs w:val="30"/>
        </w:rPr>
      </w:pPr>
      <w:r>
        <w:rPr>
          <w:rStyle w:val="7"/>
          <w:rFonts w:hint="eastAsia" w:ascii="仿宋" w:hAnsi="仿宋" w:eastAsia="仿宋" w:cs="仿宋"/>
          <w:color w:val="000000"/>
          <w:sz w:val="30"/>
          <w:szCs w:val="30"/>
        </w:rPr>
        <w:t>六、响应文件要求</w:t>
      </w:r>
    </w:p>
    <w:p w14:paraId="0E50D912">
      <w:pPr>
        <w:spacing w:before="120" w:after="120" w:line="560" w:lineRule="exact"/>
        <w:jc w:val="left"/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1.响应文件组成：营业执照、资质证明文件（软件著作权、软件成熟度CMM5）、报价单</w:t>
      </w: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</w:p>
    <w:p w14:paraId="33E682FA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2.供应商将上述条所列内容扫描成一个响应文件，在采购公告截止时间前发至邮箱swzx@szhwts.com，邮件主题注明：</w:t>
      </w:r>
      <w:r>
        <w:rPr>
          <w:rStyle w:val="7"/>
          <w:rFonts w:hint="eastAsia" w:ascii="仿宋" w:hAnsi="仿宋" w:eastAsia="仿宋" w:cs="仿宋"/>
          <w:b w:val="0"/>
          <w:bCs w:val="0"/>
          <w:sz w:val="30"/>
          <w:szCs w:val="30"/>
        </w:rPr>
        <w:t>金蝶存货核算功能模块及相关开发实施服务采购项目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。</w:t>
      </w:r>
    </w:p>
    <w:p w14:paraId="2CE47CB0">
      <w:pPr>
        <w:spacing w:before="120" w:after="120" w:line="560" w:lineRule="exact"/>
        <w:jc w:val="left"/>
        <w:rPr>
          <w:rStyle w:val="7"/>
          <w:rFonts w:ascii="仿宋" w:hAnsi="仿宋" w:eastAsia="仿宋" w:cs="仿宋"/>
          <w:color w:val="000000"/>
          <w:sz w:val="30"/>
          <w:szCs w:val="30"/>
        </w:rPr>
      </w:pPr>
      <w:bookmarkStart w:id="7" w:name="heading_5"/>
      <w:r>
        <w:rPr>
          <w:rStyle w:val="7"/>
          <w:rFonts w:hint="eastAsia" w:ascii="仿宋" w:hAnsi="仿宋" w:eastAsia="仿宋" w:cs="仿宋"/>
          <w:color w:val="000000"/>
          <w:sz w:val="30"/>
          <w:szCs w:val="30"/>
        </w:rPr>
        <w:t>七、落款</w:t>
      </w:r>
      <w:bookmarkEnd w:id="7"/>
    </w:p>
    <w:p w14:paraId="23E27464">
      <w:pPr>
        <w:spacing w:before="120" w:after="120" w:line="560" w:lineRule="exact"/>
        <w:jc w:val="left"/>
        <w:rPr>
          <w:rStyle w:val="7"/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采购单位：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深圳市环保科技集团股份有限公司</w:t>
      </w:r>
    </w:p>
    <w:p w14:paraId="36C94183">
      <w:pPr>
        <w:spacing w:before="120" w:after="120" w:line="560" w:lineRule="exact"/>
        <w:jc w:val="left"/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经办人：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黄治国</w:t>
      </w:r>
    </w:p>
    <w:p w14:paraId="33183204">
      <w:pPr>
        <w:spacing w:before="120" w:after="120" w:line="560" w:lineRule="exact"/>
        <w:jc w:val="left"/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联系电话：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15118111136</w:t>
      </w:r>
    </w:p>
    <w:p w14:paraId="28857564">
      <w:pPr>
        <w:spacing w:before="120" w:after="120" w:line="560" w:lineRule="exact"/>
        <w:jc w:val="left"/>
        <w:rPr>
          <w:rStyle w:val="7"/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日期：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2026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年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月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10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日</w:t>
      </w:r>
    </w:p>
    <w:p w14:paraId="7DC7261C">
      <w:pPr>
        <w:spacing w:before="120" w:after="120" w:line="288" w:lineRule="auto"/>
        <w:jc w:val="left"/>
        <w:rPr>
          <w:rStyle w:val="7"/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</w:p>
    <w:p w14:paraId="1FE16EBB">
      <w:pPr>
        <w:spacing w:before="120" w:after="120" w:line="288" w:lineRule="auto"/>
        <w:jc w:val="left"/>
        <w:rPr>
          <w:rStyle w:val="7"/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</w:p>
    <w:p w14:paraId="1436427A">
      <w:pPr>
        <w:spacing w:before="120" w:after="120" w:line="288" w:lineRule="auto"/>
        <w:jc w:val="left"/>
        <w:rPr>
          <w:rStyle w:val="7"/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</w:p>
    <w:p w14:paraId="7DEA2094">
      <w:pPr>
        <w:spacing w:before="120" w:after="120" w:line="288" w:lineRule="auto"/>
        <w:jc w:val="left"/>
        <w:rPr>
          <w:rStyle w:val="7"/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</w:p>
    <w:p w14:paraId="7ECC7D35">
      <w:pPr>
        <w:spacing w:before="120" w:after="120" w:line="288" w:lineRule="auto"/>
        <w:jc w:val="left"/>
        <w:rPr>
          <w:rStyle w:val="7"/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</w:p>
    <w:p w14:paraId="7C91F0DC">
      <w:pPr>
        <w:spacing w:before="120" w:after="120" w:line="288" w:lineRule="auto"/>
        <w:jc w:val="left"/>
        <w:rPr>
          <w:rStyle w:val="7"/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</w:p>
    <w:p w14:paraId="49F97CFC">
      <w:pPr>
        <w:spacing w:before="120" w:after="120" w:line="288" w:lineRule="auto"/>
        <w:jc w:val="left"/>
        <w:rPr>
          <w:rStyle w:val="7"/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</w:p>
    <w:p w14:paraId="00067316">
      <w:pPr>
        <w:spacing w:before="120" w:after="120" w:line="288" w:lineRule="auto"/>
        <w:jc w:val="left"/>
        <w:rPr>
          <w:rStyle w:val="7"/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</w:p>
    <w:p w14:paraId="3C55E7DE">
      <w:pPr>
        <w:spacing w:before="120" w:after="120" w:line="288" w:lineRule="auto"/>
        <w:jc w:val="left"/>
        <w:rPr>
          <w:rStyle w:val="7"/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</w:p>
    <w:p w14:paraId="2D90FF85">
      <w:pPr>
        <w:spacing w:before="120" w:after="120" w:line="288" w:lineRule="auto"/>
        <w:jc w:val="left"/>
        <w:rPr>
          <w:rStyle w:val="7"/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</w:p>
    <w:p w14:paraId="41C62C48">
      <w:pPr>
        <w:spacing w:before="120" w:after="120" w:line="288" w:lineRule="auto"/>
        <w:jc w:val="left"/>
        <w:rPr>
          <w:rStyle w:val="7"/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</w:p>
    <w:p w14:paraId="7354FFBA">
      <w:pPr>
        <w:spacing w:before="120" w:after="120" w:line="288" w:lineRule="auto"/>
        <w:jc w:val="left"/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</w:p>
    <w:p w14:paraId="33A1099E">
      <w:pPr>
        <w:spacing w:before="120" w:after="120" w:line="288" w:lineRule="auto"/>
        <w:jc w:val="left"/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</w:p>
    <w:p w14:paraId="70CC3994">
      <w:pPr>
        <w:spacing w:before="120" w:after="120" w:line="288" w:lineRule="auto"/>
        <w:jc w:val="left"/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</w:p>
    <w:p w14:paraId="11C8075D">
      <w:pPr>
        <w:spacing w:before="120" w:after="120" w:line="288" w:lineRule="auto"/>
        <w:jc w:val="left"/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</w:p>
    <w:p w14:paraId="14E35B68">
      <w:pPr>
        <w:spacing w:before="120" w:after="120" w:line="288" w:lineRule="auto"/>
        <w:jc w:val="left"/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</w:p>
    <w:p w14:paraId="65096F86">
      <w:pPr>
        <w:spacing w:before="120" w:after="120" w:line="288" w:lineRule="auto"/>
        <w:jc w:val="left"/>
        <w:rPr>
          <w:rStyle w:val="7"/>
          <w:rFonts w:ascii="仿宋" w:hAnsi="仿宋" w:eastAsia="仿宋" w:cs="仿宋"/>
          <w:b w:val="0"/>
          <w:bCs w:val="0"/>
          <w:color w:val="000000"/>
          <w:sz w:val="30"/>
          <w:szCs w:val="30"/>
        </w:rPr>
      </w:pPr>
    </w:p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1C"/>
    <w:rsid w:val="0001117A"/>
    <w:rsid w:val="000A15A2"/>
    <w:rsid w:val="000E0E4E"/>
    <w:rsid w:val="000E194E"/>
    <w:rsid w:val="00111382"/>
    <w:rsid w:val="0011189D"/>
    <w:rsid w:val="00222CD0"/>
    <w:rsid w:val="00250FD9"/>
    <w:rsid w:val="00354CA8"/>
    <w:rsid w:val="00410F97"/>
    <w:rsid w:val="004560A3"/>
    <w:rsid w:val="004B1CEF"/>
    <w:rsid w:val="004F582F"/>
    <w:rsid w:val="00560C01"/>
    <w:rsid w:val="005D6A3E"/>
    <w:rsid w:val="0063421C"/>
    <w:rsid w:val="0063486A"/>
    <w:rsid w:val="006925EA"/>
    <w:rsid w:val="006D39AB"/>
    <w:rsid w:val="00735E33"/>
    <w:rsid w:val="00765D78"/>
    <w:rsid w:val="007E4C47"/>
    <w:rsid w:val="00822C41"/>
    <w:rsid w:val="00853D58"/>
    <w:rsid w:val="00862269"/>
    <w:rsid w:val="009249E3"/>
    <w:rsid w:val="00980E89"/>
    <w:rsid w:val="00A35399"/>
    <w:rsid w:val="00A60AAC"/>
    <w:rsid w:val="00B50CFB"/>
    <w:rsid w:val="00BC690B"/>
    <w:rsid w:val="00DB34D5"/>
    <w:rsid w:val="00E60E63"/>
    <w:rsid w:val="00E67D2E"/>
    <w:rsid w:val="00E85FF1"/>
    <w:rsid w:val="00EC777C"/>
    <w:rsid w:val="00ED4F87"/>
    <w:rsid w:val="00F47144"/>
    <w:rsid w:val="00F52774"/>
    <w:rsid w:val="00FE022D"/>
    <w:rsid w:val="05290885"/>
    <w:rsid w:val="068E6923"/>
    <w:rsid w:val="09035F13"/>
    <w:rsid w:val="12922A85"/>
    <w:rsid w:val="30B67735"/>
    <w:rsid w:val="374936BE"/>
    <w:rsid w:val="65656F2E"/>
    <w:rsid w:val="6F5437DE"/>
    <w:rsid w:val="709B055E"/>
    <w:rsid w:val="75B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1272</Words>
  <Characters>1401</Characters>
  <Lines>10</Lines>
  <Paragraphs>3</Paragraphs>
  <TotalTime>6</TotalTime>
  <ScaleCrop>false</ScaleCrop>
  <LinksUpToDate>false</LinksUpToDate>
  <CharactersWithSpaces>1401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2026-03-02T02:42:00Z</dcterms:created>
  <dc:creator>Apache POI</dc:creator>
  <cp:lastModifiedBy>黄治国</cp:lastModifiedBy>
  <cp:lastPrinted>2026-03-09T06:13:00Z</cp:lastPrinted>
  <dcterms:modified xsi:type="dcterms:W3CDTF">2026-03-12T01:13:09Z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eyJoZGlkIjoiMzhiMzRkNDE2ODgzZGJlOTkyM2IyMDhiN2U3NTg0YjUiLCJ1c2VySWQiOiIxMzM2NDYxMjEzIn0=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F7E34AA5E3D441098EABBD9DC4BF6309_13</vt:lpwstr>
  </property>
</Properties>
</file>