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4A473">
      <w:pPr>
        <w:spacing w:line="276" w:lineRule="auto"/>
        <w:jc w:val="center"/>
        <w:rPr>
          <w:rFonts w:ascii="宋体" w:hAnsi="宋体" w:cs="Calibri"/>
          <w:b/>
          <w:sz w:val="44"/>
          <w:shd w:val="clear" w:color="060000" w:fill="auto"/>
        </w:rPr>
      </w:pPr>
    </w:p>
    <w:p w14:paraId="00B9B2CC">
      <w:pPr>
        <w:spacing w:line="276" w:lineRule="auto"/>
        <w:jc w:val="center"/>
        <w:rPr>
          <w:rFonts w:ascii="宋体" w:hAnsi="宋体" w:cs="Calibri"/>
          <w:b/>
          <w:sz w:val="44"/>
          <w:shd w:val="clear" w:color="060000" w:fill="auto"/>
        </w:rPr>
      </w:pPr>
    </w:p>
    <w:p w14:paraId="028451C4">
      <w:pPr>
        <w:spacing w:line="276" w:lineRule="auto"/>
        <w:jc w:val="center"/>
        <w:rPr>
          <w:rFonts w:ascii="方正小标宋简体" w:hAnsi="方正小标宋简体" w:eastAsia="方正小标宋简体" w:cs="方正小标宋简体"/>
          <w:sz w:val="52"/>
          <w:szCs w:val="52"/>
          <w:shd w:val="clear" w:color="060000" w:fill="auto"/>
        </w:rPr>
      </w:pPr>
      <w:r>
        <w:rPr>
          <w:rFonts w:hint="eastAsia" w:ascii="方正小标宋简体" w:hAnsi="方正小标宋简体" w:eastAsia="方正小标宋简体" w:cs="方正小标宋简体"/>
          <w:sz w:val="52"/>
          <w:szCs w:val="52"/>
          <w:shd w:val="clear" w:color="060000" w:fill="auto"/>
        </w:rPr>
        <w:t>第一亚太物业管理有限公司</w:t>
      </w:r>
    </w:p>
    <w:p w14:paraId="0F4A6930">
      <w:pPr>
        <w:spacing w:line="276" w:lineRule="auto"/>
        <w:jc w:val="center"/>
        <w:rPr>
          <w:rFonts w:ascii="方正小标宋简体" w:hAnsi="方正小标宋简体" w:eastAsia="方正小标宋简体" w:cs="方正小标宋简体"/>
          <w:b/>
          <w:sz w:val="48"/>
          <w:shd w:val="clear" w:color="060000" w:fill="auto"/>
        </w:rPr>
      </w:pPr>
    </w:p>
    <w:p w14:paraId="02CD4194">
      <w:pPr>
        <w:spacing w:line="276" w:lineRule="auto"/>
        <w:jc w:val="center"/>
        <w:rPr>
          <w:rFonts w:ascii="方正小标宋简体" w:hAnsi="方正小标宋简体" w:eastAsia="方正小标宋简体" w:cs="方正小标宋简体"/>
          <w:b/>
          <w:sz w:val="48"/>
          <w:shd w:val="clear" w:color="060000" w:fill="auto"/>
        </w:rPr>
      </w:pPr>
    </w:p>
    <w:p w14:paraId="69CB68A4">
      <w:pPr>
        <w:spacing w:line="276" w:lineRule="auto"/>
        <w:jc w:val="center"/>
        <w:rPr>
          <w:rFonts w:ascii="方正小标宋简体" w:hAnsi="方正小标宋简体" w:eastAsia="方正小标宋简体" w:cs="方正小标宋简体"/>
          <w:sz w:val="72"/>
          <w:szCs w:val="72"/>
          <w:shd w:val="clear" w:color="060000" w:fill="auto"/>
        </w:rPr>
      </w:pPr>
      <w:r>
        <w:rPr>
          <w:rFonts w:hint="eastAsia" w:ascii="方正小标宋简体" w:hAnsi="方正小标宋简体" w:eastAsia="方正小标宋简体" w:cs="方正小标宋简体"/>
          <w:sz w:val="72"/>
          <w:szCs w:val="72"/>
          <w:shd w:val="clear" w:color="060000" w:fill="auto"/>
        </w:rPr>
        <w:t>非依法必须招标项目</w:t>
      </w:r>
    </w:p>
    <w:p w14:paraId="761A45B3">
      <w:pPr>
        <w:spacing w:line="276" w:lineRule="auto"/>
        <w:jc w:val="center"/>
        <w:rPr>
          <w:rFonts w:ascii="方正小标宋简体" w:hAnsi="方正小标宋简体" w:eastAsia="方正小标宋简体" w:cs="方正小标宋简体"/>
          <w:sz w:val="72"/>
          <w:szCs w:val="72"/>
          <w:shd w:val="clear" w:color="060000" w:fill="auto"/>
        </w:rPr>
      </w:pPr>
      <w:r>
        <w:rPr>
          <w:rFonts w:hint="eastAsia" w:ascii="方正小标宋简体" w:hAnsi="方正小标宋简体" w:eastAsia="方正小标宋简体" w:cs="方正小标宋简体"/>
          <w:sz w:val="72"/>
          <w:szCs w:val="72"/>
          <w:shd w:val="clear" w:color="060000" w:fill="auto"/>
        </w:rPr>
        <w:t>服务类招标文件</w:t>
      </w:r>
    </w:p>
    <w:p w14:paraId="3783EF7E">
      <w:pPr>
        <w:spacing w:line="276" w:lineRule="auto"/>
        <w:jc w:val="center"/>
        <w:rPr>
          <w:rFonts w:ascii="方正小标宋简体" w:hAnsi="方正小标宋简体" w:eastAsia="方正小标宋简体" w:cs="方正小标宋简体"/>
          <w:b/>
          <w:sz w:val="72"/>
          <w:shd w:val="clear" w:color="060000" w:fill="auto"/>
        </w:rPr>
      </w:pPr>
      <w:r>
        <w:rPr>
          <w:rFonts w:hint="eastAsia" w:ascii="方正小标宋简体" w:hAnsi="方正小标宋简体" w:eastAsia="方正小标宋简体" w:cs="方正小标宋简体"/>
          <w:sz w:val="72"/>
          <w:szCs w:val="72"/>
          <w:shd w:val="clear" w:color="060000" w:fill="auto"/>
        </w:rPr>
        <w:t xml:space="preserve"> </w:t>
      </w:r>
    </w:p>
    <w:p w14:paraId="4EA90BC4">
      <w:pPr>
        <w:spacing w:line="276" w:lineRule="auto"/>
        <w:ind w:firstLine="31680"/>
        <w:jc w:val="center"/>
        <w:rPr>
          <w:rFonts w:ascii="方正小标宋简体" w:hAnsi="方正小标宋简体" w:eastAsia="方正小标宋简体" w:cs="方正小标宋简体"/>
          <w:b/>
          <w:sz w:val="44"/>
          <w:shd w:val="clear" w:color="060000" w:fill="auto"/>
        </w:rPr>
      </w:pPr>
    </w:p>
    <w:p w14:paraId="458E6DF4">
      <w:pPr>
        <w:spacing w:line="276" w:lineRule="auto"/>
        <w:ind w:left="-30076"/>
        <w:rPr>
          <w:rFonts w:ascii="方正小标宋简体" w:hAnsi="方正小标宋简体" w:eastAsia="方正小标宋简体" w:cs="方正小标宋简体"/>
          <w:b/>
          <w:sz w:val="44"/>
          <w:shd w:val="clear" w:color="060000" w:fill="auto"/>
        </w:rPr>
      </w:pPr>
    </w:p>
    <w:p w14:paraId="4317CE5D">
      <w:pPr>
        <w:spacing w:line="560" w:lineRule="exact"/>
        <w:ind w:left="3198" w:leftChars="456" w:hanging="2240" w:hangingChars="700"/>
        <w:jc w:val="left"/>
        <w:rPr>
          <w:rFonts w:ascii="黑体" w:hAnsi="黑体" w:eastAsia="黑体" w:cs="黑体"/>
          <w:sz w:val="32"/>
          <w:u w:val="single"/>
          <w:shd w:val="clear" w:color="050000" w:fill="auto"/>
        </w:rPr>
      </w:pPr>
      <w:r>
        <w:rPr>
          <w:rFonts w:hint="eastAsia" w:ascii="黑体" w:hAnsi="黑体" w:eastAsia="黑体" w:cs="黑体"/>
          <w:sz w:val="32"/>
          <w:shd w:val="clear" w:color="050000" w:fill="auto"/>
        </w:rPr>
        <w:t>招标项目名称：</w:t>
      </w:r>
      <w:r>
        <w:rPr>
          <w:rFonts w:hint="eastAsia" w:ascii="仿宋" w:hAnsi="仿宋" w:eastAsia="仿宋" w:cs="仿宋"/>
          <w:sz w:val="32"/>
          <w:u w:val="single"/>
          <w:shd w:val="clear" w:color="050000" w:fill="auto"/>
          <w:lang w:val="en-US" w:eastAsia="zh-CN"/>
        </w:rPr>
        <w:t>哈尔滨</w:t>
      </w:r>
      <w:r>
        <w:rPr>
          <w:rFonts w:hint="eastAsia" w:ascii="仿宋" w:hAnsi="仿宋" w:eastAsia="仿宋" w:cs="仿宋"/>
          <w:sz w:val="32"/>
          <w:u w:val="single"/>
          <w:shd w:val="clear" w:color="050000" w:fill="auto"/>
        </w:rPr>
        <w:t>华南城2026</w:t>
      </w:r>
      <w:r>
        <w:rPr>
          <w:rFonts w:hint="eastAsia" w:ascii="仿宋" w:hAnsi="仿宋" w:eastAsia="仿宋" w:cs="仿宋"/>
          <w:sz w:val="32"/>
          <w:u w:val="single"/>
          <w:shd w:val="clear" w:color="050000" w:fill="auto"/>
          <w:lang w:val="en-US" w:eastAsia="zh-CN"/>
        </w:rPr>
        <w:t>-2027</w:t>
      </w:r>
      <w:r>
        <w:rPr>
          <w:rFonts w:hint="eastAsia" w:ascii="仿宋" w:hAnsi="仿宋" w:eastAsia="仿宋" w:cs="仿宋"/>
          <w:sz w:val="32"/>
          <w:u w:val="single"/>
          <w:shd w:val="clear" w:color="050000" w:fill="auto"/>
        </w:rPr>
        <w:t>年</w:t>
      </w:r>
      <w:r>
        <w:rPr>
          <w:rFonts w:hint="eastAsia" w:ascii="仿宋" w:hAnsi="仿宋" w:eastAsia="仿宋" w:cs="仿宋"/>
          <w:sz w:val="32"/>
          <w:u w:val="single"/>
          <w:shd w:val="clear" w:color="050000" w:fill="auto"/>
          <w:lang w:val="en-US" w:eastAsia="zh-CN"/>
        </w:rPr>
        <w:t>度</w:t>
      </w:r>
      <w:r>
        <w:rPr>
          <w:rFonts w:hint="eastAsia" w:ascii="仿宋" w:hAnsi="仿宋" w:eastAsia="仿宋" w:cs="仿宋"/>
          <w:sz w:val="32"/>
          <w:u w:val="single"/>
          <w:shd w:val="clear" w:color="050000" w:fill="auto"/>
        </w:rPr>
        <w:t>电梯维保服务</w:t>
      </w:r>
    </w:p>
    <w:p w14:paraId="4611A03E">
      <w:pPr>
        <w:spacing w:line="560" w:lineRule="exact"/>
        <w:ind w:left="3198" w:leftChars="456" w:hanging="2240" w:hangingChars="700"/>
        <w:jc w:val="left"/>
        <w:rPr>
          <w:rFonts w:ascii="黑体" w:hAnsi="黑体" w:eastAsia="黑体" w:cs="黑体"/>
          <w:sz w:val="32"/>
          <w:u w:val="single"/>
          <w:shd w:val="clear" w:color="050000" w:fill="auto"/>
        </w:rPr>
      </w:pPr>
      <w:r>
        <w:rPr>
          <w:rFonts w:hint="eastAsia" w:ascii="黑体" w:hAnsi="黑体" w:eastAsia="黑体" w:cs="黑体"/>
          <w:sz w:val="32"/>
          <w:shd w:val="clear" w:color="050000" w:fill="auto"/>
        </w:rPr>
        <w:t>项 目 地 点：</w:t>
      </w:r>
      <w:r>
        <w:rPr>
          <w:rFonts w:hint="eastAsia" w:ascii="黑体" w:hAnsi="黑体" w:eastAsia="黑体" w:cs="黑体"/>
          <w:sz w:val="32"/>
          <w:u w:val="single"/>
          <w:shd w:val="clear" w:color="050000" w:fill="auto"/>
        </w:rPr>
        <w:t xml:space="preserve"> </w:t>
      </w:r>
      <w:r>
        <w:rPr>
          <w:rFonts w:ascii="仿宋" w:hAnsi="仿宋" w:eastAsia="仿宋" w:cs="宋体"/>
          <w:kern w:val="0"/>
          <w:sz w:val="32"/>
          <w:szCs w:val="32"/>
          <w:u w:val="single"/>
        </w:rPr>
        <w:t>黑龙江省哈尔滨市长江路与四环交汇处</w:t>
      </w:r>
      <w:r>
        <w:rPr>
          <w:rFonts w:hint="eastAsia" w:ascii="仿宋" w:hAnsi="仿宋" w:eastAsia="仿宋" w:cs="宋体"/>
          <w:kern w:val="0"/>
          <w:sz w:val="32"/>
          <w:szCs w:val="32"/>
          <w:u w:val="single"/>
        </w:rPr>
        <w:t>哈尔滨华南城</w:t>
      </w:r>
      <w:r>
        <w:rPr>
          <w:rFonts w:hint="eastAsia" w:ascii="仿宋" w:hAnsi="仿宋" w:eastAsia="仿宋" w:cs="仿宋"/>
          <w:sz w:val="32"/>
          <w:u w:val="single"/>
          <w:shd w:val="clear" w:color="050000" w:fill="auto"/>
        </w:rPr>
        <w:t xml:space="preserve"> </w:t>
      </w:r>
      <w:r>
        <w:rPr>
          <w:rFonts w:hint="eastAsia" w:ascii="黑体" w:hAnsi="黑体" w:eastAsia="黑体" w:cs="黑体"/>
          <w:sz w:val="32"/>
          <w:u w:val="single"/>
          <w:shd w:val="clear" w:color="050000" w:fill="auto"/>
        </w:rPr>
        <w:t xml:space="preserve"> </w:t>
      </w:r>
    </w:p>
    <w:p w14:paraId="5B2330BB">
      <w:pPr>
        <w:spacing w:line="560" w:lineRule="exact"/>
        <w:ind w:firstLine="960" w:firstLineChars="300"/>
        <w:jc w:val="left"/>
        <w:rPr>
          <w:rFonts w:ascii="黑体" w:hAnsi="黑体" w:eastAsia="黑体" w:cs="黑体"/>
          <w:sz w:val="32"/>
          <w:u w:val="single"/>
          <w:shd w:val="clear" w:color="060000" w:fill="auto"/>
        </w:rPr>
      </w:pPr>
      <w:r>
        <w:rPr>
          <w:rFonts w:hint="eastAsia" w:ascii="黑体" w:hAnsi="黑体" w:eastAsia="黑体" w:cs="黑体"/>
          <w:sz w:val="32"/>
          <w:shd w:val="clear" w:color="050000" w:fill="auto"/>
        </w:rPr>
        <w:t>招 标 人：</w:t>
      </w:r>
      <w:r>
        <w:rPr>
          <w:rFonts w:hint="eastAsia" w:ascii="黑体" w:hAnsi="黑体" w:eastAsia="黑体" w:cs="黑体"/>
          <w:sz w:val="32"/>
          <w:u w:val="single"/>
          <w:shd w:val="clear" w:color="050000" w:fill="auto"/>
        </w:rPr>
        <w:t xml:space="preserve"> </w:t>
      </w:r>
      <w:r>
        <w:rPr>
          <w:rFonts w:hint="eastAsia" w:ascii="仿宋" w:hAnsi="仿宋" w:eastAsia="仿宋" w:cs="仿宋"/>
          <w:sz w:val="32"/>
          <w:u w:val="single"/>
          <w:shd w:val="clear" w:color="050000" w:fill="auto"/>
        </w:rPr>
        <w:t>深圳第一亚太物业管理有限公司</w:t>
      </w:r>
      <w:r>
        <w:rPr>
          <w:rFonts w:hint="eastAsia" w:ascii="仿宋" w:hAnsi="仿宋" w:eastAsia="仿宋" w:cs="仿宋"/>
          <w:sz w:val="32"/>
          <w:u w:val="single"/>
          <w:shd w:val="clear" w:color="050000" w:fill="auto"/>
          <w:lang w:val="en-US" w:eastAsia="zh-CN"/>
        </w:rPr>
        <w:t>哈尔滨</w:t>
      </w:r>
      <w:r>
        <w:rPr>
          <w:rFonts w:hint="eastAsia" w:ascii="仿宋" w:hAnsi="仿宋" w:eastAsia="仿宋" w:cs="仿宋"/>
          <w:sz w:val="32"/>
          <w:u w:val="single"/>
          <w:shd w:val="clear" w:color="050000" w:fill="auto"/>
        </w:rPr>
        <w:t>分公司</w:t>
      </w:r>
      <w:r>
        <w:rPr>
          <w:rFonts w:hint="eastAsia" w:ascii="黑体" w:hAnsi="黑体" w:eastAsia="黑体" w:cs="黑体"/>
          <w:sz w:val="32"/>
          <w:u w:val="single"/>
          <w:shd w:val="clear" w:color="050000" w:fill="auto"/>
        </w:rPr>
        <w:t xml:space="preserve">   </w:t>
      </w:r>
    </w:p>
    <w:p w14:paraId="3B71EBC0">
      <w:pPr>
        <w:spacing w:line="360" w:lineRule="auto"/>
        <w:jc w:val="center"/>
        <w:rPr>
          <w:rFonts w:ascii="黑体" w:hAnsi="黑体" w:eastAsia="黑体" w:cs="黑体"/>
          <w:sz w:val="32"/>
          <w:shd w:val="clear" w:color="050000" w:fill="auto"/>
        </w:rPr>
      </w:pPr>
    </w:p>
    <w:p w14:paraId="51E68D1C">
      <w:pPr>
        <w:spacing w:line="360" w:lineRule="auto"/>
        <w:rPr>
          <w:rFonts w:ascii="方正小标宋简体" w:hAnsi="方正小标宋简体" w:eastAsia="方正小标宋简体" w:cs="方正小标宋简体"/>
          <w:sz w:val="32"/>
          <w:shd w:val="clear" w:color="050000" w:fill="auto"/>
        </w:rPr>
      </w:pPr>
    </w:p>
    <w:p w14:paraId="51B4BB7F">
      <w:pPr>
        <w:spacing w:line="276" w:lineRule="auto"/>
        <w:jc w:val="center"/>
        <w:rPr>
          <w:rFonts w:ascii="宋体" w:hAnsi="宋体" w:cs="黑体"/>
          <w:sz w:val="32"/>
          <w:shd w:val="clear" w:color="050000" w:fill="auto"/>
        </w:rPr>
      </w:pPr>
    </w:p>
    <w:p w14:paraId="13A00D91">
      <w:pPr>
        <w:pStyle w:val="54"/>
        <w:spacing w:line="360" w:lineRule="auto"/>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zh-CN"/>
        </w:rPr>
        <w:t>目 录</w:t>
      </w:r>
    </w:p>
    <w:p w14:paraId="5FC46D9F">
      <w:pPr>
        <w:pStyle w:val="25"/>
        <w:tabs>
          <w:tab w:val="right" w:leader="dot" w:pos="9061"/>
        </w:tabs>
        <w:spacing w:line="440" w:lineRule="exact"/>
        <w:rPr>
          <w:rFonts w:ascii="仿宋" w:hAnsi="仿宋" w:eastAsia="仿宋" w:cs="仿宋"/>
          <w:b w:val="0"/>
          <w:bCs w:val="0"/>
          <w:caps w:val="0"/>
          <w:sz w:val="28"/>
          <w:szCs w:val="28"/>
        </w:rPr>
      </w:pPr>
      <w:r>
        <w:rPr>
          <w:rStyle w:val="42"/>
          <w:rFonts w:hint="eastAsia" w:ascii="仿宋" w:hAnsi="仿宋" w:eastAsia="仿宋"/>
          <w:b w:val="0"/>
          <w:caps w:val="0"/>
          <w:kern w:val="0"/>
          <w:sz w:val="24"/>
          <w:szCs w:val="24"/>
        </w:rPr>
        <w:fldChar w:fldCharType="begin"/>
      </w:r>
      <w:r>
        <w:rPr>
          <w:rStyle w:val="42"/>
          <w:rFonts w:hint="eastAsia" w:ascii="仿宋" w:hAnsi="仿宋" w:eastAsia="仿宋"/>
          <w:b w:val="0"/>
          <w:caps w:val="0"/>
          <w:kern w:val="0"/>
          <w:sz w:val="24"/>
          <w:szCs w:val="24"/>
        </w:rPr>
        <w:instrText xml:space="preserve"> TOC \o "1-4" \h \z \u </w:instrText>
      </w:r>
      <w:r>
        <w:rPr>
          <w:rStyle w:val="42"/>
          <w:rFonts w:hint="eastAsia" w:ascii="仿宋" w:hAnsi="仿宋" w:eastAsia="仿宋"/>
          <w:b w:val="0"/>
          <w:caps w:val="0"/>
          <w:kern w:val="0"/>
          <w:sz w:val="24"/>
          <w:szCs w:val="24"/>
        </w:rPr>
        <w:fldChar w:fldCharType="separate"/>
      </w:r>
      <w:r>
        <w:fldChar w:fldCharType="begin"/>
      </w:r>
      <w:r>
        <w:instrText xml:space="preserve"> HYPERLINK \l "_Toc87887958" </w:instrText>
      </w:r>
      <w:r>
        <w:fldChar w:fldCharType="separate"/>
      </w:r>
      <w:r>
        <w:rPr>
          <w:rStyle w:val="42"/>
          <w:rFonts w:hint="eastAsia" w:ascii="仿宋" w:hAnsi="仿宋" w:eastAsia="仿宋" w:cs="仿宋"/>
          <w:b w:val="0"/>
          <w:bCs w:val="0"/>
          <w:sz w:val="28"/>
          <w:szCs w:val="28"/>
          <w:shd w:val="clear" w:color="060000" w:fill="auto"/>
        </w:rPr>
        <w:t>第一章  致投标人</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_Toc87887958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37CA740E">
      <w:pPr>
        <w:pStyle w:val="25"/>
        <w:tabs>
          <w:tab w:val="right" w:leader="dot" w:pos="9061"/>
        </w:tabs>
        <w:spacing w:line="440" w:lineRule="exact"/>
        <w:rPr>
          <w:rFonts w:ascii="仿宋" w:hAnsi="仿宋" w:eastAsia="仿宋" w:cs="仿宋"/>
          <w:b w:val="0"/>
          <w:bCs w:val="0"/>
          <w:caps w:val="0"/>
          <w:sz w:val="28"/>
          <w:szCs w:val="28"/>
        </w:rPr>
      </w:pPr>
      <w:r>
        <w:fldChar w:fldCharType="begin"/>
      </w:r>
      <w:r>
        <w:instrText xml:space="preserve"> HYPERLINK \l "_Toc87887959" </w:instrText>
      </w:r>
      <w:r>
        <w:fldChar w:fldCharType="separate"/>
      </w:r>
      <w:r>
        <w:rPr>
          <w:rStyle w:val="42"/>
          <w:rFonts w:hint="eastAsia" w:ascii="仿宋" w:hAnsi="仿宋" w:eastAsia="仿宋" w:cs="仿宋"/>
          <w:b w:val="0"/>
          <w:bCs w:val="0"/>
          <w:sz w:val="28"/>
          <w:szCs w:val="28"/>
          <w:shd w:val="clear" w:color="060000" w:fill="auto"/>
        </w:rPr>
        <w:t>第二章 投标须知</w:t>
      </w:r>
      <w:r>
        <w:rPr>
          <w:rFonts w:hint="eastAsia" w:ascii="仿宋" w:hAnsi="仿宋" w:eastAsia="仿宋" w:cs="仿宋"/>
          <w:b w:val="0"/>
          <w:bCs w:val="0"/>
          <w:sz w:val="28"/>
          <w:szCs w:val="28"/>
        </w:rPr>
        <w:tab/>
      </w:r>
      <w:r>
        <w:rPr>
          <w:rFonts w:hint="eastAsia" w:ascii="仿宋" w:hAnsi="仿宋" w:eastAsia="仿宋" w:cs="仿宋"/>
          <w:b w:val="0"/>
          <w:bCs w:val="0"/>
          <w:sz w:val="28"/>
          <w:szCs w:val="28"/>
        </w:rPr>
        <w:t>6</w:t>
      </w:r>
      <w:r>
        <w:rPr>
          <w:rFonts w:hint="eastAsia" w:ascii="仿宋" w:hAnsi="仿宋" w:eastAsia="仿宋" w:cs="仿宋"/>
          <w:b w:val="0"/>
          <w:bCs w:val="0"/>
          <w:sz w:val="28"/>
          <w:szCs w:val="28"/>
        </w:rPr>
        <w:fldChar w:fldCharType="end"/>
      </w:r>
    </w:p>
    <w:p w14:paraId="63090A26">
      <w:pPr>
        <w:pStyle w:val="30"/>
        <w:tabs>
          <w:tab w:val="right" w:leader="dot" w:pos="9061"/>
        </w:tabs>
        <w:spacing w:line="440" w:lineRule="exact"/>
        <w:rPr>
          <w:rFonts w:ascii="仿宋" w:hAnsi="仿宋" w:eastAsia="仿宋" w:cs="仿宋"/>
          <w:smallCaps w:val="0"/>
          <w:sz w:val="28"/>
          <w:szCs w:val="28"/>
        </w:rPr>
      </w:pPr>
      <w:r>
        <w:fldChar w:fldCharType="begin"/>
      </w:r>
      <w:r>
        <w:instrText xml:space="preserve"> HYPERLINK \l "_Toc87887960" </w:instrText>
      </w:r>
      <w:r>
        <w:fldChar w:fldCharType="separate"/>
      </w:r>
      <w:r>
        <w:rPr>
          <w:rStyle w:val="42"/>
          <w:rFonts w:hint="eastAsia" w:ascii="仿宋" w:hAnsi="仿宋" w:eastAsia="仿宋" w:cs="仿宋"/>
          <w:sz w:val="28"/>
          <w:szCs w:val="28"/>
        </w:rPr>
        <w:t>一、投标须知前附件</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68F2F213">
      <w:pPr>
        <w:pStyle w:val="18"/>
        <w:tabs>
          <w:tab w:val="right" w:leader="dot" w:pos="9061"/>
        </w:tabs>
        <w:spacing w:line="440" w:lineRule="exact"/>
        <w:rPr>
          <w:rFonts w:ascii="仿宋" w:hAnsi="仿宋" w:eastAsia="仿宋" w:cs="仿宋"/>
          <w:i w:val="0"/>
          <w:iCs w:val="0"/>
          <w:sz w:val="28"/>
          <w:szCs w:val="28"/>
        </w:rPr>
      </w:pPr>
      <w:r>
        <w:fldChar w:fldCharType="begin"/>
      </w:r>
      <w:r>
        <w:instrText xml:space="preserve"> HYPERLINK \l "_Toc87887961" </w:instrText>
      </w:r>
      <w:r>
        <w:fldChar w:fldCharType="separate"/>
      </w:r>
      <w:r>
        <w:rPr>
          <w:rStyle w:val="42"/>
          <w:rFonts w:hint="eastAsia" w:ascii="仿宋" w:hAnsi="仿宋" w:eastAsia="仿宋" w:cs="仿宋"/>
          <w:i w:val="0"/>
          <w:iCs w:val="0"/>
          <w:sz w:val="28"/>
          <w:szCs w:val="28"/>
        </w:rPr>
        <w:t>（一）投标须知前附表1</w:t>
      </w:r>
      <w:r>
        <w:rPr>
          <w:rFonts w:hint="eastAsia" w:ascii="仿宋" w:hAnsi="仿宋" w:eastAsia="仿宋" w:cs="仿宋"/>
          <w:i w:val="0"/>
          <w:iCs w:val="0"/>
          <w:sz w:val="28"/>
          <w:szCs w:val="28"/>
        </w:rPr>
        <w:tab/>
      </w:r>
      <w:r>
        <w:rPr>
          <w:rFonts w:hint="eastAsia" w:ascii="仿宋" w:hAnsi="仿宋" w:eastAsia="仿宋" w:cs="仿宋"/>
          <w:i w:val="0"/>
          <w:iCs w:val="0"/>
          <w:sz w:val="28"/>
          <w:szCs w:val="28"/>
        </w:rPr>
        <w:t>6</w:t>
      </w:r>
      <w:r>
        <w:rPr>
          <w:rFonts w:hint="eastAsia" w:ascii="仿宋" w:hAnsi="仿宋" w:eastAsia="仿宋" w:cs="仿宋"/>
          <w:i w:val="0"/>
          <w:iCs w:val="0"/>
          <w:sz w:val="28"/>
          <w:szCs w:val="28"/>
        </w:rPr>
        <w:fldChar w:fldCharType="end"/>
      </w:r>
    </w:p>
    <w:p w14:paraId="5C792C66">
      <w:pPr>
        <w:pStyle w:val="18"/>
        <w:tabs>
          <w:tab w:val="right" w:leader="dot" w:pos="9061"/>
        </w:tabs>
        <w:spacing w:line="440" w:lineRule="exact"/>
        <w:rPr>
          <w:rFonts w:ascii="仿宋" w:hAnsi="仿宋" w:eastAsia="仿宋" w:cs="仿宋"/>
          <w:i w:val="0"/>
          <w:iCs w:val="0"/>
          <w:sz w:val="28"/>
          <w:szCs w:val="28"/>
        </w:rPr>
      </w:pPr>
      <w:r>
        <w:fldChar w:fldCharType="begin"/>
      </w:r>
      <w:r>
        <w:instrText xml:space="preserve"> HYPERLINK \l "_Toc87887962" </w:instrText>
      </w:r>
      <w:r>
        <w:fldChar w:fldCharType="separate"/>
      </w:r>
      <w:r>
        <w:rPr>
          <w:rStyle w:val="42"/>
          <w:rFonts w:hint="eastAsia" w:ascii="仿宋" w:hAnsi="仿宋" w:eastAsia="仿宋" w:cs="仿宋"/>
          <w:i w:val="0"/>
          <w:iCs w:val="0"/>
          <w:sz w:val="28"/>
          <w:szCs w:val="28"/>
        </w:rPr>
        <w:t>（二）投标须知前附表2</w:t>
      </w:r>
      <w:r>
        <w:rPr>
          <w:rFonts w:hint="eastAsia" w:ascii="仿宋" w:hAnsi="仿宋" w:eastAsia="仿宋" w:cs="仿宋"/>
          <w:i w:val="0"/>
          <w:iCs w:val="0"/>
          <w:sz w:val="28"/>
          <w:szCs w:val="28"/>
        </w:rPr>
        <w:tab/>
      </w:r>
      <w:r>
        <w:rPr>
          <w:rFonts w:hint="eastAsia" w:ascii="仿宋" w:hAnsi="仿宋" w:eastAsia="仿宋" w:cs="仿宋"/>
          <w:i w:val="0"/>
          <w:iCs w:val="0"/>
          <w:sz w:val="28"/>
          <w:szCs w:val="28"/>
        </w:rPr>
        <w:t>9</w:t>
      </w:r>
      <w:r>
        <w:rPr>
          <w:rFonts w:hint="eastAsia" w:ascii="仿宋" w:hAnsi="仿宋" w:eastAsia="仿宋" w:cs="仿宋"/>
          <w:i w:val="0"/>
          <w:iCs w:val="0"/>
          <w:sz w:val="28"/>
          <w:szCs w:val="28"/>
        </w:rPr>
        <w:fldChar w:fldCharType="end"/>
      </w:r>
    </w:p>
    <w:p w14:paraId="10294612">
      <w:pPr>
        <w:pStyle w:val="18"/>
        <w:tabs>
          <w:tab w:val="right" w:leader="dot" w:pos="9061"/>
        </w:tabs>
        <w:spacing w:line="440" w:lineRule="exact"/>
        <w:rPr>
          <w:rFonts w:ascii="仿宋" w:hAnsi="仿宋" w:eastAsia="仿宋" w:cs="仿宋"/>
          <w:i w:val="0"/>
          <w:iCs w:val="0"/>
          <w:sz w:val="28"/>
          <w:szCs w:val="28"/>
        </w:rPr>
      </w:pPr>
      <w:r>
        <w:fldChar w:fldCharType="begin"/>
      </w:r>
      <w:r>
        <w:instrText xml:space="preserve"> HYPERLINK \l "_Toc87887963" </w:instrText>
      </w:r>
      <w:r>
        <w:fldChar w:fldCharType="separate"/>
      </w:r>
      <w:r>
        <w:rPr>
          <w:rStyle w:val="42"/>
          <w:rFonts w:hint="eastAsia" w:ascii="仿宋" w:hAnsi="仿宋" w:eastAsia="仿宋" w:cs="仿宋"/>
          <w:i w:val="0"/>
          <w:iCs w:val="0"/>
          <w:sz w:val="28"/>
          <w:szCs w:val="28"/>
        </w:rPr>
        <w:t>（三）投标须知前附件</w:t>
      </w:r>
      <w:r>
        <w:rPr>
          <w:rFonts w:hint="eastAsia" w:ascii="仿宋" w:hAnsi="仿宋" w:eastAsia="仿宋" w:cs="仿宋"/>
          <w:i w:val="0"/>
          <w:iCs w:val="0"/>
          <w:sz w:val="28"/>
          <w:szCs w:val="28"/>
        </w:rPr>
        <w:tab/>
      </w:r>
      <w:r>
        <w:rPr>
          <w:rFonts w:hint="eastAsia" w:ascii="仿宋" w:hAnsi="仿宋" w:eastAsia="仿宋" w:cs="仿宋"/>
          <w:i w:val="0"/>
          <w:iCs w:val="0"/>
          <w:sz w:val="28"/>
          <w:szCs w:val="28"/>
        </w:rPr>
        <w:t>1</w:t>
      </w:r>
      <w:r>
        <w:rPr>
          <w:rFonts w:hint="eastAsia" w:ascii="仿宋" w:hAnsi="仿宋" w:eastAsia="仿宋" w:cs="仿宋"/>
          <w:i w:val="0"/>
          <w:iCs w:val="0"/>
          <w:sz w:val="28"/>
          <w:szCs w:val="28"/>
        </w:rPr>
        <w:fldChar w:fldCharType="end"/>
      </w:r>
      <w:r>
        <w:rPr>
          <w:rFonts w:hint="eastAsia" w:ascii="仿宋" w:hAnsi="仿宋" w:eastAsia="仿宋" w:cs="仿宋"/>
          <w:i w:val="0"/>
          <w:iCs w:val="0"/>
          <w:sz w:val="28"/>
          <w:szCs w:val="28"/>
        </w:rPr>
        <w:t>1</w:t>
      </w:r>
    </w:p>
    <w:p w14:paraId="7B5BE9BF">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"_Toc87887964" </w:instrText>
      </w:r>
      <w:r>
        <w:fldChar w:fldCharType="separate"/>
      </w:r>
      <w:r>
        <w:rPr>
          <w:rStyle w:val="42"/>
          <w:rFonts w:hint="eastAsia" w:ascii="仿宋" w:hAnsi="仿宋" w:eastAsia="仿宋" w:cs="仿宋"/>
          <w:kern w:val="0"/>
          <w:sz w:val="28"/>
          <w:szCs w:val="28"/>
        </w:rPr>
        <w:t>附件一：招标公告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_Toc87887964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2480D4F">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"_Toc87887965" </w:instrText>
      </w:r>
      <w:r>
        <w:fldChar w:fldCharType="separate"/>
      </w:r>
      <w:r>
        <w:rPr>
          <w:rStyle w:val="42"/>
          <w:rFonts w:hint="eastAsia" w:ascii="仿宋" w:hAnsi="仿宋" w:eastAsia="仿宋" w:cs="仿宋"/>
          <w:kern w:val="0"/>
          <w:sz w:val="28"/>
          <w:szCs w:val="28"/>
        </w:rPr>
        <w:t>附件二：投标文件否决性条款摘要</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_Toc87887965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378E1BF">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"_Toc87887966" </w:instrText>
      </w:r>
      <w:r>
        <w:fldChar w:fldCharType="separate"/>
      </w:r>
      <w:r>
        <w:rPr>
          <w:rStyle w:val="42"/>
          <w:rFonts w:hint="eastAsia" w:ascii="仿宋" w:hAnsi="仿宋" w:eastAsia="仿宋" w:cs="仿宋"/>
          <w:kern w:val="0"/>
          <w:sz w:val="28"/>
          <w:szCs w:val="28"/>
        </w:rPr>
        <w:t>附件三：评标程序和评标方法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_Toc87887966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811B799">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"_Toc87887967" </w:instrText>
      </w:r>
      <w:r>
        <w:fldChar w:fldCharType="separate"/>
      </w:r>
      <w:r>
        <w:rPr>
          <w:rStyle w:val="42"/>
          <w:rFonts w:hint="eastAsia" w:ascii="仿宋" w:hAnsi="仿宋" w:eastAsia="仿宋" w:cs="仿宋"/>
          <w:kern w:val="0"/>
          <w:sz w:val="28"/>
          <w:szCs w:val="28"/>
        </w:rPr>
        <w:t>附件四：招标投标分段限时投诉的规定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_Toc87887967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5EF8E4C">
      <w:pPr>
        <w:pStyle w:val="30"/>
        <w:tabs>
          <w:tab w:val="right" w:leader="dot" w:pos="9061"/>
        </w:tabs>
        <w:spacing w:line="440" w:lineRule="exact"/>
        <w:rPr>
          <w:rFonts w:ascii="仿宋" w:hAnsi="仿宋" w:eastAsia="仿宋" w:cs="仿宋"/>
          <w:smallCaps w:val="0"/>
          <w:sz w:val="28"/>
          <w:szCs w:val="28"/>
        </w:rPr>
      </w:pPr>
      <w:r>
        <w:fldChar w:fldCharType="begin"/>
      </w:r>
      <w:r>
        <w:instrText xml:space="preserve"> HYPERLINK \l "_Toc87887968" </w:instrText>
      </w:r>
      <w:r>
        <w:fldChar w:fldCharType="separate"/>
      </w:r>
      <w:r>
        <w:rPr>
          <w:rStyle w:val="42"/>
          <w:rFonts w:hint="eastAsia" w:ascii="仿宋" w:hAnsi="仿宋" w:eastAsia="仿宋" w:cs="仿宋"/>
          <w:kern w:val="0"/>
          <w:sz w:val="28"/>
          <w:szCs w:val="28"/>
        </w:rPr>
        <w:t>二、投标须知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_Toc87887968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76DCCC1">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"_Toc87887969" </w:instrText>
      </w:r>
      <w:r>
        <w:fldChar w:fldCharType="separate"/>
      </w:r>
      <w:r>
        <w:rPr>
          <w:rStyle w:val="42"/>
          <w:rFonts w:hint="eastAsia" w:ascii="仿宋" w:hAnsi="仿宋" w:eastAsia="仿宋" w:cs="仿宋"/>
          <w:kern w:val="0"/>
          <w:sz w:val="28"/>
          <w:szCs w:val="28"/>
        </w:rPr>
        <w:t>（一）总则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_Toc87887969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680BACD">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"_Toc87887970" </w:instrText>
      </w:r>
      <w:r>
        <w:fldChar w:fldCharType="separate"/>
      </w:r>
      <w:r>
        <w:rPr>
          <w:rStyle w:val="42"/>
          <w:rFonts w:hint="eastAsia" w:ascii="仿宋" w:hAnsi="仿宋" w:eastAsia="仿宋" w:cs="仿宋"/>
          <w:kern w:val="0"/>
          <w:sz w:val="28"/>
          <w:szCs w:val="28"/>
        </w:rPr>
        <w:t>（二）招标文件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_Toc87887970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5DC45AC">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"_Toc87887971" </w:instrText>
      </w:r>
      <w:r>
        <w:fldChar w:fldCharType="separate"/>
      </w:r>
      <w:r>
        <w:rPr>
          <w:rStyle w:val="42"/>
          <w:rFonts w:hint="eastAsia" w:ascii="仿宋" w:hAnsi="仿宋" w:eastAsia="仿宋" w:cs="仿宋"/>
          <w:kern w:val="0"/>
          <w:sz w:val="28"/>
          <w:szCs w:val="28"/>
        </w:rPr>
        <w:t>（三）投标文件的编制</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5F40EA">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"_Toc87887972" </w:instrText>
      </w:r>
      <w:r>
        <w:fldChar w:fldCharType="separate"/>
      </w:r>
      <w:r>
        <w:rPr>
          <w:rStyle w:val="42"/>
          <w:rFonts w:hint="eastAsia" w:ascii="仿宋" w:hAnsi="仿宋" w:eastAsia="仿宋" w:cs="仿宋"/>
          <w:kern w:val="0"/>
          <w:sz w:val="28"/>
          <w:szCs w:val="28"/>
        </w:rPr>
        <w:t>（四）投标文件的提交</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5</w:t>
      </w:r>
    </w:p>
    <w:p w14:paraId="5F413147">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"_Toc87887973" </w:instrText>
      </w:r>
      <w:r>
        <w:fldChar w:fldCharType="separate"/>
      </w:r>
      <w:r>
        <w:rPr>
          <w:rStyle w:val="42"/>
          <w:rFonts w:hint="eastAsia" w:ascii="仿宋" w:hAnsi="仿宋" w:eastAsia="仿宋" w:cs="仿宋"/>
          <w:kern w:val="0"/>
          <w:sz w:val="28"/>
          <w:szCs w:val="28"/>
        </w:rPr>
        <w:t>（五）资格后审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_Toc87887973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7324C05">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"_Toc87887974" </w:instrText>
      </w:r>
      <w:r>
        <w:fldChar w:fldCharType="separate"/>
      </w:r>
      <w:r>
        <w:rPr>
          <w:rStyle w:val="42"/>
          <w:rFonts w:hint="eastAsia" w:ascii="仿宋" w:hAnsi="仿宋" w:eastAsia="仿宋" w:cs="仿宋"/>
          <w:kern w:val="0"/>
          <w:sz w:val="28"/>
          <w:szCs w:val="28"/>
        </w:rPr>
        <w:t>（六）开标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_Toc87887974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0B1D7B3">
      <w:pPr>
        <w:pStyle w:val="26"/>
        <w:tabs>
          <w:tab w:val="right" w:leader="dot" w:pos="9061"/>
        </w:tabs>
        <w:spacing w:line="440" w:lineRule="exact"/>
        <w:rPr>
          <w:rFonts w:ascii="仿宋" w:hAnsi="仿宋" w:eastAsia="仿宋" w:cs="仿宋"/>
          <w:b/>
          <w:bCs/>
          <w:sz w:val="28"/>
          <w:szCs w:val="28"/>
        </w:rPr>
      </w:pPr>
      <w:r>
        <w:fldChar w:fldCharType="begin"/>
      </w:r>
      <w:r>
        <w:instrText xml:space="preserve"> HYPERLINK \l "_Toc87887975" </w:instrText>
      </w:r>
      <w:r>
        <w:fldChar w:fldCharType="separate"/>
      </w:r>
      <w:r>
        <w:rPr>
          <w:rStyle w:val="42"/>
          <w:rFonts w:hint="eastAsia" w:ascii="仿宋" w:hAnsi="仿宋" w:eastAsia="仿宋" w:cs="仿宋"/>
          <w:kern w:val="0"/>
          <w:sz w:val="28"/>
          <w:szCs w:val="28"/>
        </w:rPr>
        <w:t>（七）评  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_Toc87887975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4A95B6D">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"_Toc87887976" </w:instrText>
      </w:r>
      <w:r>
        <w:fldChar w:fldCharType="separate"/>
      </w:r>
      <w:r>
        <w:rPr>
          <w:rStyle w:val="42"/>
          <w:rFonts w:hint="eastAsia" w:ascii="仿宋" w:hAnsi="仿宋" w:eastAsia="仿宋" w:cs="仿宋"/>
          <w:kern w:val="0"/>
          <w:sz w:val="28"/>
          <w:szCs w:val="28"/>
        </w:rPr>
        <w:t>（八）定标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_Toc87887976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173A210">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"_Toc87887977" </w:instrText>
      </w:r>
      <w:r>
        <w:fldChar w:fldCharType="separate"/>
      </w:r>
      <w:r>
        <w:rPr>
          <w:rStyle w:val="42"/>
          <w:rFonts w:hint="eastAsia" w:ascii="仿宋" w:hAnsi="仿宋" w:eastAsia="仿宋" w:cs="仿宋"/>
          <w:kern w:val="0"/>
          <w:sz w:val="28"/>
          <w:szCs w:val="28"/>
        </w:rPr>
        <w:t>（九）中标通知书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_Toc87887977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C0F899D">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"_Toc87887978" </w:instrText>
      </w:r>
      <w:r>
        <w:fldChar w:fldCharType="separate"/>
      </w:r>
      <w:r>
        <w:rPr>
          <w:rStyle w:val="42"/>
          <w:rFonts w:hint="eastAsia" w:ascii="仿宋" w:hAnsi="仿宋" w:eastAsia="仿宋" w:cs="仿宋"/>
          <w:kern w:val="0"/>
          <w:sz w:val="28"/>
          <w:szCs w:val="28"/>
        </w:rPr>
        <w:t>（十）合同授予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_Toc87887978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7E093B">
      <w:pPr>
        <w:pStyle w:val="26"/>
        <w:tabs>
          <w:tab w:val="right" w:leader="dot" w:pos="9061"/>
        </w:tabs>
        <w:spacing w:line="440" w:lineRule="exact"/>
        <w:rPr>
          <w:rFonts w:ascii="仿宋" w:hAnsi="仿宋" w:eastAsia="仿宋" w:cs="仿宋"/>
          <w:sz w:val="28"/>
          <w:szCs w:val="28"/>
        </w:rPr>
      </w:pPr>
      <w:r>
        <w:fldChar w:fldCharType="begin"/>
      </w:r>
      <w:r>
        <w:instrText xml:space="preserve"> HYPERLINK \l "_Toc87887979" </w:instrText>
      </w:r>
      <w:r>
        <w:fldChar w:fldCharType="separate"/>
      </w:r>
      <w:r>
        <w:rPr>
          <w:rStyle w:val="42"/>
          <w:rFonts w:hint="eastAsia" w:ascii="仿宋" w:hAnsi="仿宋" w:eastAsia="仿宋" w:cs="仿宋"/>
          <w:kern w:val="0"/>
          <w:sz w:val="28"/>
          <w:szCs w:val="28"/>
        </w:rPr>
        <w:t>（十一）其他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_Toc87887979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0B331F2">
      <w:pPr>
        <w:pStyle w:val="25"/>
        <w:tabs>
          <w:tab w:val="right" w:leader="dot" w:pos="9061"/>
        </w:tabs>
        <w:spacing w:line="440" w:lineRule="exact"/>
        <w:rPr>
          <w:rFonts w:ascii="仿宋" w:hAnsi="仿宋" w:eastAsia="仿宋" w:cs="仿宋"/>
          <w:b w:val="0"/>
          <w:bCs w:val="0"/>
          <w:caps w:val="0"/>
          <w:sz w:val="28"/>
          <w:szCs w:val="28"/>
        </w:rPr>
      </w:pPr>
      <w:r>
        <w:fldChar w:fldCharType="begin"/>
      </w:r>
      <w:r>
        <w:instrText xml:space="preserve"> HYPERLINK \l "_Toc87887980" </w:instrText>
      </w:r>
      <w:r>
        <w:fldChar w:fldCharType="separate"/>
      </w:r>
      <w:r>
        <w:rPr>
          <w:rStyle w:val="42"/>
          <w:rFonts w:hint="eastAsia" w:ascii="仿宋" w:hAnsi="仿宋" w:eastAsia="仿宋" w:cs="仿宋"/>
          <w:b w:val="0"/>
          <w:bCs w:val="0"/>
          <w:sz w:val="28"/>
          <w:szCs w:val="28"/>
          <w:shd w:val="clear" w:color="060000" w:fill="auto"/>
        </w:rPr>
        <w:t>第三章 合同文本及条款</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_Toc87887980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50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32F50B70">
      <w:pPr>
        <w:pStyle w:val="25"/>
        <w:tabs>
          <w:tab w:val="right" w:leader="dot" w:pos="9061"/>
        </w:tabs>
        <w:spacing w:line="440" w:lineRule="exact"/>
        <w:rPr>
          <w:rFonts w:ascii="仿宋" w:hAnsi="仿宋" w:eastAsia="仿宋" w:cs="仿宋"/>
          <w:b w:val="0"/>
          <w:bCs w:val="0"/>
          <w:caps w:val="0"/>
          <w:sz w:val="28"/>
          <w:szCs w:val="28"/>
        </w:rPr>
      </w:pPr>
      <w:r>
        <w:fldChar w:fldCharType="begin"/>
      </w:r>
      <w:r>
        <w:instrText xml:space="preserve"> HYPERLINK \l "_Toc87887981" </w:instrText>
      </w:r>
      <w:r>
        <w:fldChar w:fldCharType="separate"/>
      </w:r>
      <w:r>
        <w:rPr>
          <w:rStyle w:val="42"/>
          <w:rFonts w:hint="eastAsia" w:ascii="仿宋" w:hAnsi="仿宋" w:eastAsia="仿宋" w:cs="仿宋"/>
          <w:b w:val="0"/>
          <w:bCs w:val="0"/>
          <w:sz w:val="28"/>
          <w:szCs w:val="28"/>
          <w:shd w:val="clear" w:color="060000" w:fill="auto"/>
        </w:rPr>
        <w:t>第四章  需求任务书</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t>94</w:t>
      </w:r>
    </w:p>
    <w:p w14:paraId="40D4C946">
      <w:pPr>
        <w:pStyle w:val="25"/>
        <w:tabs>
          <w:tab w:val="right" w:leader="dot" w:pos="9061"/>
        </w:tabs>
        <w:spacing w:line="440" w:lineRule="exact"/>
        <w:rPr>
          <w:rFonts w:ascii="仿宋" w:hAnsi="仿宋" w:eastAsia="仿宋" w:cs="仿宋"/>
          <w:b w:val="0"/>
          <w:bCs w:val="0"/>
          <w:caps w:val="0"/>
          <w:sz w:val="28"/>
          <w:szCs w:val="28"/>
        </w:rPr>
      </w:pPr>
      <w:r>
        <w:fldChar w:fldCharType="begin"/>
      </w:r>
      <w:r>
        <w:instrText xml:space="preserve"> HYPERLINK \l "_Toc87887982" </w:instrText>
      </w:r>
      <w:r>
        <w:fldChar w:fldCharType="separate"/>
      </w:r>
      <w:r>
        <w:rPr>
          <w:rStyle w:val="42"/>
          <w:rFonts w:hint="eastAsia" w:ascii="仿宋" w:hAnsi="仿宋" w:eastAsia="仿宋" w:cs="仿宋"/>
          <w:b w:val="0"/>
          <w:bCs w:val="0"/>
          <w:sz w:val="28"/>
          <w:szCs w:val="28"/>
          <w:shd w:val="clear" w:color="060000" w:fill="auto"/>
        </w:rPr>
        <w:t>第五章 投标文件格式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t>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t>04</w:t>
      </w:r>
    </w:p>
    <w:p w14:paraId="5DD349AC">
      <w:pPr>
        <w:pStyle w:val="30"/>
        <w:tabs>
          <w:tab w:val="right" w:leader="dot" w:pos="9061"/>
        </w:tabs>
        <w:spacing w:line="440" w:lineRule="exact"/>
        <w:rPr>
          <w:rFonts w:ascii="仿宋" w:hAnsi="仿宋" w:eastAsia="仿宋" w:cs="仿宋"/>
          <w:smallCaps w:val="0"/>
          <w:sz w:val="28"/>
          <w:szCs w:val="28"/>
        </w:rPr>
      </w:pPr>
      <w:r>
        <w:fldChar w:fldCharType="begin"/>
      </w:r>
      <w:r>
        <w:instrText xml:space="preserve"> HYPERLINK \l "_Toc87887983" </w:instrText>
      </w:r>
      <w:r>
        <w:fldChar w:fldCharType="separate"/>
      </w:r>
      <w:r>
        <w:rPr>
          <w:rStyle w:val="42"/>
          <w:rFonts w:hint="eastAsia" w:ascii="仿宋" w:hAnsi="仿宋" w:eastAsia="仿宋" w:cs="仿宋"/>
          <w:kern w:val="0"/>
          <w:sz w:val="28"/>
          <w:szCs w:val="28"/>
        </w:rPr>
        <w:t>一、投标文件格式--资格审查文件</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05</w:t>
      </w:r>
    </w:p>
    <w:p w14:paraId="3338484E">
      <w:pPr>
        <w:pStyle w:val="30"/>
        <w:tabs>
          <w:tab w:val="right" w:leader="dot" w:pos="9061"/>
        </w:tabs>
        <w:spacing w:line="440" w:lineRule="exact"/>
        <w:rPr>
          <w:rFonts w:ascii="仿宋" w:hAnsi="仿宋" w:eastAsia="仿宋" w:cs="仿宋"/>
          <w:smallCaps w:val="0"/>
          <w:sz w:val="28"/>
          <w:szCs w:val="28"/>
        </w:rPr>
      </w:pPr>
      <w:r>
        <w:fldChar w:fldCharType="begin"/>
      </w:r>
      <w:r>
        <w:instrText xml:space="preserve"> HYPERLINK \l "_Toc87887984" </w:instrText>
      </w:r>
      <w:r>
        <w:fldChar w:fldCharType="separate"/>
      </w:r>
      <w:r>
        <w:rPr>
          <w:rStyle w:val="42"/>
          <w:rFonts w:hint="eastAsia" w:ascii="仿宋" w:hAnsi="仿宋" w:eastAsia="仿宋" w:cs="仿宋"/>
          <w:kern w:val="0"/>
          <w:sz w:val="28"/>
          <w:szCs w:val="28"/>
        </w:rPr>
        <w:t>二、投标文件格式--资信标部分</w:t>
      </w:r>
      <w:r>
        <w:rPr>
          <w:rFonts w:hint="eastAsia" w:ascii="仿宋" w:hAnsi="仿宋" w:eastAsia="仿宋" w:cs="仿宋"/>
          <w:sz w:val="28"/>
          <w:szCs w:val="28"/>
        </w:rPr>
        <w:tab/>
      </w:r>
      <w:r>
        <w:rPr>
          <w:rFonts w:hint="eastAsia" w:ascii="仿宋" w:hAnsi="仿宋" w:eastAsia="仿宋" w:cs="仿宋"/>
          <w:sz w:val="28"/>
          <w:szCs w:val="28"/>
        </w:rPr>
        <w:t>107</w:t>
      </w:r>
      <w:r>
        <w:rPr>
          <w:rFonts w:hint="eastAsia" w:ascii="仿宋" w:hAnsi="仿宋" w:eastAsia="仿宋" w:cs="仿宋"/>
          <w:sz w:val="28"/>
          <w:szCs w:val="28"/>
        </w:rPr>
        <w:fldChar w:fldCharType="end"/>
      </w:r>
    </w:p>
    <w:p w14:paraId="7E463396">
      <w:pPr>
        <w:pStyle w:val="30"/>
        <w:tabs>
          <w:tab w:val="right" w:leader="dot" w:pos="9061"/>
        </w:tabs>
        <w:spacing w:line="440" w:lineRule="exact"/>
        <w:rPr>
          <w:rFonts w:ascii="仿宋" w:hAnsi="仿宋" w:eastAsia="仿宋" w:cs="仿宋"/>
          <w:smallCaps w:val="0"/>
          <w:sz w:val="28"/>
          <w:szCs w:val="28"/>
        </w:rPr>
      </w:pPr>
      <w:r>
        <w:fldChar w:fldCharType="begin"/>
      </w:r>
      <w:r>
        <w:instrText xml:space="preserve"> HYPERLINK \l "_Toc87887985" </w:instrText>
      </w:r>
      <w:r>
        <w:fldChar w:fldCharType="separate"/>
      </w:r>
      <w:r>
        <w:rPr>
          <w:rStyle w:val="42"/>
          <w:rFonts w:hint="eastAsia" w:ascii="仿宋" w:hAnsi="仿宋" w:eastAsia="仿宋" w:cs="仿宋"/>
          <w:kern w:val="0"/>
          <w:sz w:val="28"/>
          <w:szCs w:val="28"/>
        </w:rPr>
        <w:t>三、投标文件格式--技术标部分</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15</w:t>
      </w:r>
    </w:p>
    <w:p w14:paraId="73757B1D">
      <w:pPr>
        <w:pStyle w:val="30"/>
        <w:tabs>
          <w:tab w:val="right" w:leader="dot" w:pos="9061"/>
        </w:tabs>
        <w:spacing w:line="440" w:lineRule="exact"/>
        <w:rPr>
          <w:rFonts w:ascii="仿宋" w:hAnsi="仿宋" w:eastAsia="仿宋" w:cs="仿宋"/>
          <w:smallCaps w:val="0"/>
          <w:sz w:val="28"/>
          <w:szCs w:val="28"/>
        </w:rPr>
      </w:pPr>
      <w:r>
        <w:fldChar w:fldCharType="begin"/>
      </w:r>
      <w:r>
        <w:instrText xml:space="preserve"> HYPERLINK \l "_Toc87887986" </w:instrText>
      </w:r>
      <w:r>
        <w:fldChar w:fldCharType="separate"/>
      </w:r>
      <w:r>
        <w:rPr>
          <w:rStyle w:val="42"/>
          <w:rFonts w:hint="eastAsia" w:ascii="仿宋" w:hAnsi="仿宋" w:eastAsia="仿宋" w:cs="仿宋"/>
          <w:kern w:val="0"/>
          <w:sz w:val="28"/>
          <w:szCs w:val="28"/>
        </w:rPr>
        <w:t>四、投标文件格式—商务标部分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_Toc87887986 \h </w:instrText>
      </w:r>
      <w:r>
        <w:rPr>
          <w:rFonts w:hint="eastAsia" w:ascii="仿宋" w:hAnsi="仿宋" w:eastAsia="仿宋" w:cs="仿宋"/>
          <w:sz w:val="28"/>
          <w:szCs w:val="28"/>
        </w:rPr>
        <w:fldChar w:fldCharType="separate"/>
      </w:r>
      <w:r>
        <w:rPr>
          <w:rFonts w:hint="eastAsia" w:ascii="仿宋" w:hAnsi="仿宋" w:eastAsia="仿宋" w:cs="仿宋"/>
          <w:sz w:val="28"/>
          <w:szCs w:val="28"/>
        </w:rPr>
        <w:t>65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BD8A01">
      <w:pPr>
        <w:pStyle w:val="25"/>
        <w:tabs>
          <w:tab w:val="right" w:leader="dot" w:pos="9061"/>
        </w:tabs>
        <w:spacing w:line="440" w:lineRule="exact"/>
        <w:rPr>
          <w:rFonts w:ascii="仿宋" w:hAnsi="仿宋" w:eastAsia="仿宋" w:cs="仿宋"/>
          <w:b w:val="0"/>
          <w:bCs w:val="0"/>
          <w:caps w:val="0"/>
          <w:sz w:val="24"/>
          <w:szCs w:val="24"/>
        </w:rPr>
      </w:pPr>
      <w:r>
        <w:fldChar w:fldCharType="begin"/>
      </w:r>
      <w:r>
        <w:instrText xml:space="preserve"> HYPERLINK \l "_Toc87887987" </w:instrText>
      </w:r>
      <w:r>
        <w:fldChar w:fldCharType="separate"/>
      </w:r>
      <w:r>
        <w:rPr>
          <w:rStyle w:val="42"/>
          <w:rFonts w:hint="eastAsia" w:ascii="仿宋" w:hAnsi="仿宋" w:eastAsia="仿宋" w:cs="仿宋"/>
          <w:b w:val="0"/>
          <w:bCs w:val="0"/>
          <w:kern w:val="0"/>
          <w:sz w:val="28"/>
          <w:szCs w:val="28"/>
        </w:rPr>
        <w:t>第六章 中标通知书</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_Toc87887987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81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t>3</w:t>
      </w:r>
    </w:p>
    <w:p w14:paraId="01B3CA6D">
      <w:pPr>
        <w:spacing w:line="440" w:lineRule="exact"/>
        <w:rPr>
          <w:rStyle w:val="42"/>
          <w:rFonts w:ascii="创艺简标宋" w:hAnsi="黑体" w:eastAsia="创艺简标宋" w:cs="Calibri"/>
          <w:caps/>
          <w:kern w:val="0"/>
          <w:sz w:val="28"/>
          <w:szCs w:val="28"/>
        </w:rPr>
      </w:pPr>
      <w:r>
        <w:rPr>
          <w:rStyle w:val="42"/>
          <w:rFonts w:hint="eastAsia" w:ascii="仿宋" w:hAnsi="仿宋" w:eastAsia="仿宋" w:cs="Calibri"/>
          <w:caps/>
          <w:kern w:val="0"/>
          <w:sz w:val="24"/>
          <w:szCs w:val="24"/>
        </w:rPr>
        <w:fldChar w:fldCharType="end"/>
      </w:r>
    </w:p>
    <w:p w14:paraId="23BE8427">
      <w:pPr>
        <w:jc w:val="left"/>
        <w:rPr>
          <w:rStyle w:val="42"/>
          <w:rFonts w:ascii="创艺简标宋" w:hAnsi="黑体" w:eastAsia="创艺简标宋" w:cs="Calibri"/>
          <w:caps/>
          <w:kern w:val="0"/>
          <w:sz w:val="28"/>
          <w:szCs w:val="28"/>
          <w:u w:val="none"/>
        </w:rPr>
      </w:pPr>
      <w:r>
        <w:rPr>
          <w:rStyle w:val="42"/>
          <w:rFonts w:ascii="创艺简标宋" w:hAnsi="黑体" w:eastAsia="创艺简标宋" w:cs="Calibri"/>
          <w:caps/>
          <w:kern w:val="0"/>
          <w:sz w:val="28"/>
          <w:szCs w:val="28"/>
          <w:u w:val="none"/>
        </w:rPr>
        <w:br w:type="page"/>
      </w:r>
    </w:p>
    <w:p w14:paraId="405A71C5">
      <w:pPr>
        <w:spacing w:line="360" w:lineRule="auto"/>
        <w:rPr>
          <w:rFonts w:ascii="宋体" w:hAnsi="宋体"/>
          <w:sz w:val="28"/>
        </w:rPr>
      </w:pPr>
    </w:p>
    <w:p w14:paraId="549CFAA6">
      <w:pPr>
        <w:rPr>
          <w:rFonts w:ascii="宋体" w:hAnsi="宋体"/>
          <w:shd w:val="clear" w:color="050000" w:fill="auto"/>
        </w:rPr>
      </w:pPr>
      <w:bookmarkStart w:id="0" w:name="_Toc387313360"/>
      <w:bookmarkStart w:id="1" w:name="_Toc405384918"/>
      <w:bookmarkStart w:id="2" w:name="_Toc387313480"/>
    </w:p>
    <w:bookmarkEnd w:id="0"/>
    <w:bookmarkEnd w:id="1"/>
    <w:bookmarkEnd w:id="2"/>
    <w:p w14:paraId="1E36B479">
      <w:pPr>
        <w:keepNext/>
        <w:keepLines/>
        <w:spacing w:line="560" w:lineRule="exact"/>
        <w:jc w:val="center"/>
        <w:outlineLvl w:val="0"/>
        <w:rPr>
          <w:rFonts w:ascii="黑体" w:hAnsi="黑体" w:eastAsia="黑体" w:cs="黑体"/>
          <w:sz w:val="44"/>
          <w:szCs w:val="44"/>
          <w:shd w:val="clear" w:color="050000" w:fill="auto"/>
        </w:rPr>
      </w:pPr>
      <w:bookmarkStart w:id="3" w:name="_Toc87887958"/>
      <w:r>
        <w:rPr>
          <w:rFonts w:hint="eastAsia" w:ascii="黑体" w:hAnsi="黑体" w:eastAsia="黑体" w:cs="黑体"/>
          <w:sz w:val="44"/>
          <w:szCs w:val="44"/>
          <w:shd w:val="clear" w:color="060000" w:fill="auto"/>
        </w:rPr>
        <w:t>第一章</w:t>
      </w:r>
      <w:r>
        <w:rPr>
          <w:rFonts w:hint="eastAsia" w:ascii="黑体" w:hAnsi="黑体" w:eastAsia="黑体" w:cs="宋体"/>
          <w:sz w:val="44"/>
          <w:szCs w:val="44"/>
          <w:shd w:val="clear" w:color="060000" w:fill="auto"/>
        </w:rPr>
        <w:t xml:space="preserve">  </w:t>
      </w:r>
      <w:r>
        <w:rPr>
          <w:rFonts w:hint="eastAsia" w:ascii="黑体" w:hAnsi="黑体" w:eastAsia="黑体" w:cs="黑体"/>
          <w:sz w:val="44"/>
          <w:szCs w:val="44"/>
          <w:shd w:val="clear" w:color="060000" w:fill="auto"/>
        </w:rPr>
        <w:t>致投标人</w:t>
      </w:r>
      <w:bookmarkEnd w:id="3"/>
    </w:p>
    <w:p w14:paraId="64EAFF06">
      <w:pPr>
        <w:widowControl w:val="0"/>
        <w:spacing w:line="560" w:lineRule="exact"/>
        <w:ind w:firstLine="560" w:firstLineChars="200"/>
        <w:rPr>
          <w:rFonts w:ascii="仿宋_GB2312" w:hAnsi="宋体" w:eastAsia="仿宋_GB2312"/>
          <w:sz w:val="28"/>
          <w:szCs w:val="28"/>
        </w:rPr>
      </w:pPr>
    </w:p>
    <w:p w14:paraId="527C10FD">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一、本招标文件是依据招标投标有关法律、法规、规章和规范性文件，根据本次招标项目的特点和需要编制而成。招标文件的编制遵循了公开、公平、公正和诚实信用的原则。招标文件所包含的内容已清楚地反映了本次招标项目的规模、性质以及资信、商务和技术要求等。我们要求投标人必须完全响应本招标文件的实质性内容。</w:t>
      </w:r>
    </w:p>
    <w:p w14:paraId="29D04F9B">
      <w:pPr>
        <w:widowControl w:val="0"/>
        <w:spacing w:line="560" w:lineRule="exact"/>
        <w:ind w:firstLine="560" w:firstLineChars="200"/>
        <w:rPr>
          <w:rFonts w:ascii="仿宋" w:hAnsi="仿宋" w:eastAsia="仿宋"/>
          <w:sz w:val="28"/>
          <w:szCs w:val="28"/>
        </w:rPr>
      </w:pPr>
      <w:bookmarkStart w:id="4" w:name="_Toc203810203"/>
      <w:bookmarkStart w:id="5" w:name="_Toc130830412"/>
      <w:bookmarkStart w:id="6" w:name="_Toc269970459"/>
      <w:bookmarkStart w:id="7" w:name="_Toc203358554"/>
      <w:bookmarkStart w:id="8" w:name="_Toc130835683"/>
      <w:bookmarkStart w:id="9" w:name="_Toc130835209"/>
      <w:r>
        <w:rPr>
          <w:rFonts w:hint="eastAsia" w:ascii="仿宋" w:hAnsi="仿宋" w:eastAsia="仿宋"/>
          <w:sz w:val="28"/>
          <w:szCs w:val="28"/>
        </w:rPr>
        <w:t>二、投标人获取招标文件后，应仔细阅读招标文件及附件的全部内容，招标文件与附件具有同等效力。</w:t>
      </w:r>
    </w:p>
    <w:p w14:paraId="1B9C64B6">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三、投标人在投标截止时间前，应及时收悉有关本次招标项目招标文件的答疑、补遗内容。招标文件、答疑、补遗内容不一致时，以最后发出的为准。</w:t>
      </w:r>
    </w:p>
    <w:p w14:paraId="59BE070A">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四、投标人应在遵循招标文件的各项规定和要求的前提下，编制投标文件。编制投标文件时，应注意：</w:t>
      </w:r>
    </w:p>
    <w:p w14:paraId="3CA3329B">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1．投标文件必须满足招标文件中的实质性要求和条件。投标文件的所有否决性条款已在“投标须知前附件二”中汇总明示，若出现其中任何一个情形的，其投标将会被否决。</w:t>
      </w:r>
    </w:p>
    <w:p w14:paraId="3C64F908">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2．投标人对招标文件有不同意见或不明之处，应通过书面形式，向招标人质疑，求得彻底澄清。若招标人不接受投标人提出的意见，投标人必须按招标文件办理，而不应在投标文件中加进额外的条件。</w:t>
      </w:r>
    </w:p>
    <w:p w14:paraId="7E7447F7">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五、投标人在提交投标文件时，应注意：</w:t>
      </w:r>
    </w:p>
    <w:p w14:paraId="4F6875F9">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1．投标人应严格按照招标文件的要求进行投标文件的密封和标记。</w:t>
      </w:r>
    </w:p>
    <w:p w14:paraId="28F36200">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2．投标人应当在招标文件要求提交投标文件的截止时间前，将投标文件送达指定地址。</w:t>
      </w:r>
    </w:p>
    <w:p w14:paraId="3161F7FE">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六、其他应该注意的：</w:t>
      </w:r>
    </w:p>
    <w:p w14:paraId="3F7F3E90">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1、投标人提交投标文件，参加开标会的必须是投标人的法定代表人或其授权委托代理人，并持身份证明文件。非上述人员不得参加上述投标活动，否则由此产生的不利后果由投标人自行承担。</w:t>
      </w:r>
    </w:p>
    <w:p w14:paraId="00467CA3">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2、投标人须对投标资料的真实性负责。招标人有权将投标文件的部分或全部内容向外公示，若公示期间收到有关弄虚作假投诉的，招标人将提请有关行政管理部门查处。</w:t>
      </w:r>
    </w:p>
    <w:p w14:paraId="65D21402">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3、若投标人资质证书被暂扣或吊销，但仍参与投标的，招标人将取消其投标或中标资格、没收其投标保证金，并提请有关行政管理部门对其进行行政处罚。</w:t>
      </w:r>
    </w:p>
    <w:bookmarkEnd w:id="4"/>
    <w:bookmarkEnd w:id="5"/>
    <w:bookmarkEnd w:id="6"/>
    <w:bookmarkEnd w:id="7"/>
    <w:bookmarkEnd w:id="8"/>
    <w:bookmarkEnd w:id="9"/>
    <w:p w14:paraId="7841147C">
      <w:pPr>
        <w:widowControl w:val="0"/>
        <w:spacing w:line="560" w:lineRule="exact"/>
        <w:ind w:firstLine="560" w:firstLineChars="200"/>
        <w:rPr>
          <w:rFonts w:ascii="仿宋" w:hAnsi="仿宋" w:eastAsia="仿宋"/>
          <w:sz w:val="28"/>
          <w:szCs w:val="28"/>
        </w:rPr>
      </w:pPr>
      <w:r>
        <w:rPr>
          <w:rFonts w:hint="eastAsia" w:ascii="仿宋" w:hAnsi="仿宋" w:eastAsia="仿宋"/>
          <w:sz w:val="28"/>
          <w:szCs w:val="28"/>
        </w:rPr>
        <w:t>七、本招标文件的解释权归招标人，即</w:t>
      </w:r>
      <w:bookmarkStart w:id="10" w:name="_Toc269970479"/>
      <w:bookmarkStart w:id="11" w:name="_Toc130830430"/>
      <w:bookmarkStart w:id="12" w:name="_Toc203810222"/>
      <w:bookmarkStart w:id="13" w:name="_Toc203358573"/>
      <w:bookmarkStart w:id="14" w:name="_Toc130835227"/>
      <w:bookmarkStart w:id="15" w:name="_Toc130835701"/>
      <w:r>
        <w:rPr>
          <w:rFonts w:hint="eastAsia" w:ascii="仿宋" w:hAnsi="仿宋" w:eastAsia="仿宋"/>
          <w:sz w:val="28"/>
          <w:szCs w:val="28"/>
        </w:rPr>
        <w:t>深圳第一亚太物业管理有限公司。</w:t>
      </w:r>
    </w:p>
    <w:bookmarkEnd w:id="10"/>
    <w:bookmarkEnd w:id="11"/>
    <w:bookmarkEnd w:id="12"/>
    <w:bookmarkEnd w:id="13"/>
    <w:bookmarkEnd w:id="14"/>
    <w:bookmarkEnd w:id="15"/>
    <w:p w14:paraId="62960B50">
      <w:pPr>
        <w:widowControl w:val="0"/>
        <w:spacing w:line="560" w:lineRule="exact"/>
        <w:ind w:firstLine="560" w:firstLineChars="200"/>
        <w:rPr>
          <w:rFonts w:ascii="仿宋" w:hAnsi="仿宋" w:eastAsia="仿宋"/>
          <w:sz w:val="28"/>
          <w:szCs w:val="28"/>
        </w:rPr>
      </w:pPr>
    </w:p>
    <w:p w14:paraId="1A4078E4">
      <w:pPr>
        <w:widowControl w:val="0"/>
        <w:spacing w:line="560" w:lineRule="exact"/>
        <w:ind w:firstLine="560" w:firstLineChars="200"/>
        <w:jc w:val="right"/>
        <w:rPr>
          <w:rFonts w:ascii="仿宋" w:hAnsi="仿宋" w:eastAsia="仿宋"/>
          <w:sz w:val="28"/>
          <w:szCs w:val="28"/>
        </w:rPr>
      </w:pPr>
      <w:r>
        <w:rPr>
          <w:rFonts w:hint="eastAsia" w:ascii="仿宋" w:hAnsi="仿宋" w:eastAsia="仿宋"/>
          <w:sz w:val="28"/>
          <w:szCs w:val="28"/>
        </w:rPr>
        <w:t>深圳第一亚太物业管理有限公司</w:t>
      </w:r>
      <w:r>
        <w:rPr>
          <w:rFonts w:hint="eastAsia" w:ascii="仿宋" w:hAnsi="仿宋" w:eastAsia="仿宋"/>
          <w:sz w:val="28"/>
          <w:szCs w:val="28"/>
          <w:lang w:val="en-US" w:eastAsia="zh-CN"/>
        </w:rPr>
        <w:t>哈尔滨</w:t>
      </w:r>
      <w:r>
        <w:rPr>
          <w:rFonts w:hint="eastAsia" w:ascii="仿宋" w:hAnsi="仿宋" w:eastAsia="仿宋"/>
          <w:sz w:val="28"/>
          <w:szCs w:val="28"/>
        </w:rPr>
        <w:t>分公司</w:t>
      </w:r>
    </w:p>
    <w:p w14:paraId="29027994">
      <w:pPr>
        <w:widowControl w:val="0"/>
        <w:spacing w:line="560" w:lineRule="exact"/>
        <w:ind w:firstLine="560" w:firstLineChars="200"/>
        <w:jc w:val="right"/>
        <w:rPr>
          <w:rFonts w:ascii="仿宋" w:hAnsi="仿宋" w:eastAsia="仿宋"/>
          <w:sz w:val="28"/>
          <w:szCs w:val="28"/>
        </w:rPr>
        <w:sectPr>
          <w:headerReference r:id="rId4" w:type="first"/>
          <w:headerReference r:id="rId3" w:type="default"/>
          <w:footerReference r:id="rId5" w:type="default"/>
          <w:pgSz w:w="11907" w:h="16840"/>
          <w:pgMar w:top="1418" w:right="1418" w:bottom="1418" w:left="1418" w:header="851" w:footer="680" w:gutter="0"/>
          <w:cols w:space="720" w:num="1"/>
          <w:titlePg/>
          <w:docGrid w:linePitch="286" w:charSpace="0"/>
        </w:sectPr>
      </w:pPr>
      <w:r>
        <w:rPr>
          <w:rFonts w:hint="eastAsia" w:ascii="仿宋" w:hAnsi="仿宋" w:eastAsia="仿宋"/>
          <w:sz w:val="28"/>
          <w:szCs w:val="28"/>
        </w:rPr>
        <w:t>二〇二六年</w:t>
      </w:r>
      <w:r>
        <w:rPr>
          <w:rFonts w:hint="eastAsia" w:ascii="仿宋" w:hAnsi="仿宋" w:eastAsia="仿宋"/>
          <w:sz w:val="28"/>
          <w:szCs w:val="28"/>
          <w:lang w:val="en-US" w:eastAsia="zh-CN"/>
        </w:rPr>
        <w:t>六</w:t>
      </w:r>
      <w:r>
        <w:rPr>
          <w:rFonts w:hint="eastAsia" w:ascii="仿宋" w:hAnsi="仿宋" w:eastAsia="仿宋"/>
          <w:sz w:val="28"/>
          <w:szCs w:val="28"/>
        </w:rPr>
        <w:t xml:space="preserve">月   </w:t>
      </w:r>
    </w:p>
    <w:p w14:paraId="4631E358">
      <w:pPr>
        <w:rPr>
          <w:shd w:val="clear" w:color="060000" w:fill="auto"/>
        </w:rPr>
      </w:pPr>
    </w:p>
    <w:p w14:paraId="64C9BBF7">
      <w:pPr>
        <w:pStyle w:val="4"/>
        <w:spacing w:before="0" w:after="0" w:line="560" w:lineRule="exact"/>
        <w:jc w:val="center"/>
        <w:rPr>
          <w:rFonts w:ascii="黑体" w:hAnsi="黑体" w:eastAsia="黑体"/>
          <w:sz w:val="48"/>
          <w:szCs w:val="48"/>
          <w:shd w:val="clear" w:color="060000" w:fill="auto"/>
        </w:rPr>
      </w:pPr>
      <w:bookmarkStart w:id="16" w:name="_Toc87887959"/>
      <w:r>
        <w:rPr>
          <w:rFonts w:hint="eastAsia" w:ascii="黑体" w:hAnsi="黑体" w:eastAsia="黑体"/>
          <w:sz w:val="48"/>
          <w:szCs w:val="48"/>
          <w:shd w:val="clear" w:color="060000" w:fill="auto"/>
        </w:rPr>
        <w:t>第二章 投标须知</w:t>
      </w:r>
      <w:bookmarkEnd w:id="16"/>
    </w:p>
    <w:p w14:paraId="0E331CA2">
      <w:pPr>
        <w:pStyle w:val="5"/>
        <w:spacing w:before="0" w:after="0" w:line="560" w:lineRule="exact"/>
        <w:jc w:val="center"/>
        <w:rPr>
          <w:rFonts w:ascii="黑体" w:hAnsi="黑体"/>
          <w:b w:val="0"/>
          <w:sz w:val="44"/>
          <w:szCs w:val="44"/>
        </w:rPr>
      </w:pPr>
      <w:bookmarkStart w:id="17" w:name="_Toc87887960"/>
      <w:r>
        <w:rPr>
          <w:rFonts w:hint="eastAsia" w:ascii="黑体" w:hAnsi="黑体"/>
          <w:b w:val="0"/>
          <w:sz w:val="44"/>
          <w:szCs w:val="44"/>
        </w:rPr>
        <w:t>一、投标须知前附件</w:t>
      </w:r>
      <w:bookmarkEnd w:id="17"/>
    </w:p>
    <w:p w14:paraId="58FF17E0"/>
    <w:p w14:paraId="3AD883D0">
      <w:pPr>
        <w:pStyle w:val="6"/>
        <w:spacing w:before="0" w:after="0" w:line="560" w:lineRule="exact"/>
        <w:jc w:val="center"/>
        <w:rPr>
          <w:rFonts w:ascii="黑体" w:hAnsi="黑体" w:eastAsia="黑体"/>
          <w:b w:val="0"/>
          <w:sz w:val="36"/>
          <w:szCs w:val="36"/>
        </w:rPr>
      </w:pPr>
      <w:bookmarkStart w:id="18" w:name="_Toc87887961"/>
      <w:r>
        <w:rPr>
          <w:rFonts w:hint="eastAsia" w:ascii="黑体" w:hAnsi="黑体" w:eastAsia="黑体"/>
          <w:b w:val="0"/>
          <w:sz w:val="36"/>
          <w:szCs w:val="36"/>
        </w:rPr>
        <w:t>（一）投标须知前附表1</w:t>
      </w:r>
      <w:bookmarkEnd w:id="18"/>
    </w:p>
    <w:p w14:paraId="56C9F6E7">
      <w:pPr>
        <w:rPr>
          <w:shd w:val="clear" w:color="060000" w:fill="auto"/>
        </w:rPr>
      </w:pPr>
    </w:p>
    <w:tbl>
      <w:tblPr>
        <w:tblStyle w:val="36"/>
        <w:tblW w:w="9656" w:type="dxa"/>
        <w:jc w:val="center"/>
        <w:tblLayout w:type="fixed"/>
        <w:tblCellMar>
          <w:top w:w="0" w:type="dxa"/>
          <w:left w:w="108" w:type="dxa"/>
          <w:bottom w:w="0" w:type="dxa"/>
          <w:right w:w="108" w:type="dxa"/>
        </w:tblCellMar>
      </w:tblPr>
      <w:tblGrid>
        <w:gridCol w:w="1053"/>
        <w:gridCol w:w="1984"/>
        <w:gridCol w:w="6619"/>
      </w:tblGrid>
      <w:tr w14:paraId="34D7E5DC">
        <w:tblPrEx>
          <w:tblCellMar>
            <w:top w:w="0" w:type="dxa"/>
            <w:left w:w="108" w:type="dxa"/>
            <w:bottom w:w="0" w:type="dxa"/>
            <w:right w:w="108" w:type="dxa"/>
          </w:tblCellMar>
        </w:tblPrEx>
        <w:trPr>
          <w:jc w:val="center"/>
        </w:trPr>
        <w:tc>
          <w:tcPr>
            <w:tcW w:w="1053" w:type="dxa"/>
            <w:tcBorders>
              <w:top w:val="single" w:color="000000" w:sz="4" w:space="0"/>
              <w:left w:val="single" w:color="000000" w:sz="4" w:space="0"/>
              <w:bottom w:val="single" w:color="000000" w:sz="4" w:space="0"/>
              <w:right w:val="single" w:color="000000" w:sz="6" w:space="0"/>
            </w:tcBorders>
            <w:shd w:val="clear" w:color="auto" w:fill="auto"/>
            <w:tcMar>
              <w:left w:w="108" w:type="dxa"/>
              <w:right w:w="108" w:type="dxa"/>
            </w:tcMar>
            <w:vAlign w:val="center"/>
          </w:tcPr>
          <w:p w14:paraId="712BC2A7">
            <w:pPr>
              <w:widowControl w:val="0"/>
              <w:spacing w:line="400" w:lineRule="exact"/>
              <w:jc w:val="center"/>
              <w:rPr>
                <w:rFonts w:ascii="仿宋" w:hAnsi="仿宋" w:eastAsia="仿宋"/>
                <w:b/>
                <w:sz w:val="28"/>
                <w:szCs w:val="28"/>
              </w:rPr>
            </w:pPr>
            <w:r>
              <w:rPr>
                <w:rFonts w:hint="eastAsia" w:ascii="仿宋" w:hAnsi="仿宋" w:eastAsia="仿宋"/>
                <w:b/>
                <w:sz w:val="28"/>
                <w:szCs w:val="28"/>
              </w:rPr>
              <w:t>序号</w:t>
            </w:r>
          </w:p>
        </w:tc>
        <w:tc>
          <w:tcPr>
            <w:tcW w:w="1984" w:type="dxa"/>
            <w:tcBorders>
              <w:top w:val="single" w:color="000000" w:sz="4" w:space="0"/>
              <w:left w:val="single" w:color="000000" w:sz="6" w:space="0"/>
              <w:bottom w:val="single" w:color="000000" w:sz="4" w:space="0"/>
              <w:right w:val="single" w:color="000000" w:sz="6" w:space="0"/>
            </w:tcBorders>
            <w:shd w:val="clear" w:color="auto" w:fill="auto"/>
            <w:tcMar>
              <w:left w:w="108" w:type="dxa"/>
              <w:right w:w="108" w:type="dxa"/>
            </w:tcMar>
            <w:vAlign w:val="center"/>
          </w:tcPr>
          <w:p w14:paraId="7ABF6C2F">
            <w:pPr>
              <w:widowControl w:val="0"/>
              <w:spacing w:line="400" w:lineRule="exact"/>
              <w:jc w:val="center"/>
              <w:rPr>
                <w:rFonts w:ascii="仿宋" w:hAnsi="仿宋" w:eastAsia="仿宋"/>
                <w:b/>
                <w:sz w:val="28"/>
                <w:szCs w:val="28"/>
              </w:rPr>
            </w:pPr>
            <w:r>
              <w:rPr>
                <w:rFonts w:hint="eastAsia" w:ascii="仿宋" w:hAnsi="仿宋" w:eastAsia="仿宋"/>
                <w:b/>
                <w:sz w:val="28"/>
                <w:szCs w:val="28"/>
              </w:rPr>
              <w:t>内 容</w:t>
            </w:r>
          </w:p>
        </w:tc>
        <w:tc>
          <w:tcPr>
            <w:tcW w:w="6619" w:type="dxa"/>
            <w:tcBorders>
              <w:top w:val="single" w:color="000000" w:sz="4" w:space="0"/>
              <w:left w:val="single" w:color="000000" w:sz="6" w:space="0"/>
              <w:bottom w:val="single" w:color="000000" w:sz="4" w:space="0"/>
              <w:right w:val="single" w:color="000000" w:sz="4" w:space="0"/>
            </w:tcBorders>
            <w:shd w:val="clear" w:color="auto" w:fill="auto"/>
            <w:tcMar>
              <w:left w:w="108" w:type="dxa"/>
              <w:right w:w="108" w:type="dxa"/>
            </w:tcMar>
            <w:vAlign w:val="center"/>
          </w:tcPr>
          <w:p w14:paraId="03A2AC99">
            <w:pPr>
              <w:widowControl w:val="0"/>
              <w:spacing w:line="400" w:lineRule="exact"/>
              <w:jc w:val="center"/>
              <w:rPr>
                <w:rFonts w:ascii="仿宋" w:hAnsi="仿宋" w:eastAsia="仿宋"/>
                <w:b/>
                <w:sz w:val="28"/>
                <w:szCs w:val="28"/>
              </w:rPr>
            </w:pPr>
            <w:r>
              <w:rPr>
                <w:rFonts w:hint="eastAsia" w:ascii="仿宋" w:hAnsi="仿宋" w:eastAsia="仿宋"/>
                <w:b/>
                <w:sz w:val="28"/>
                <w:szCs w:val="28"/>
              </w:rPr>
              <w:t>规   定</w:t>
            </w:r>
          </w:p>
        </w:tc>
      </w:tr>
      <w:tr w14:paraId="6DE44840">
        <w:tblPrEx>
          <w:tblCellMar>
            <w:top w:w="0" w:type="dxa"/>
            <w:left w:w="108" w:type="dxa"/>
            <w:bottom w:w="0" w:type="dxa"/>
            <w:right w:w="108" w:type="dxa"/>
          </w:tblCellMar>
        </w:tblPrEx>
        <w:trPr>
          <w:trHeight w:val="69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F70A6">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25A08">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招 标 人</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38406">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深圳第一亚太物业管理有限公司哈尔滨分公司</w:t>
            </w:r>
          </w:p>
        </w:tc>
      </w:tr>
      <w:tr w14:paraId="7E53D88C">
        <w:tblPrEx>
          <w:tblCellMar>
            <w:top w:w="0" w:type="dxa"/>
            <w:left w:w="108" w:type="dxa"/>
            <w:bottom w:w="0" w:type="dxa"/>
            <w:right w:w="108" w:type="dxa"/>
          </w:tblCellMar>
        </w:tblPrEx>
        <w:trPr>
          <w:trHeight w:val="69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A12868">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2</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8C601">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招标项目名称</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5D23F">
            <w:pPr>
              <w:pStyle w:val="50"/>
              <w:spacing w:line="400" w:lineRule="exact"/>
              <w:ind w:left="357" w:hanging="357" w:firstLineChars="0"/>
              <w:jc w:val="left"/>
              <w:rPr>
                <w:rFonts w:ascii="仿宋" w:hAnsi="仿宋" w:eastAsia="仿宋" w:cs="仿宋"/>
                <w:sz w:val="28"/>
                <w:szCs w:val="28"/>
              </w:rPr>
            </w:pPr>
            <w:r>
              <w:rPr>
                <w:rFonts w:hint="eastAsia" w:ascii="仿宋" w:hAnsi="仿宋" w:eastAsia="仿宋"/>
                <w:sz w:val="28"/>
                <w:szCs w:val="28"/>
              </w:rPr>
              <w:t>哈尔滨华南城2026-2027年度电梯维保服务</w:t>
            </w:r>
          </w:p>
        </w:tc>
      </w:tr>
      <w:tr w14:paraId="52FB5A6F">
        <w:tblPrEx>
          <w:tblCellMar>
            <w:top w:w="0" w:type="dxa"/>
            <w:left w:w="108" w:type="dxa"/>
            <w:bottom w:w="0" w:type="dxa"/>
            <w:right w:w="108" w:type="dxa"/>
          </w:tblCellMar>
        </w:tblPrEx>
        <w:trPr>
          <w:trHeight w:val="567"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61102B">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3</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F96E62">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项目地点</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5A1D7">
            <w:pPr>
              <w:pStyle w:val="50"/>
              <w:spacing w:line="400" w:lineRule="exact"/>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u w:val="none"/>
                <w:shd w:val="clear" w:color="050000" w:fill="auto"/>
              </w:rPr>
              <w:t>黑龙江省哈尔滨市长江路与四环交汇处哈尔滨华南城</w:t>
            </w:r>
            <w:r>
              <w:rPr>
                <w:rFonts w:hint="eastAsia" w:ascii="仿宋" w:hAnsi="仿宋" w:eastAsia="仿宋" w:cs="仿宋"/>
                <w:sz w:val="28"/>
                <w:szCs w:val="28"/>
                <w:u w:val="none"/>
                <w:shd w:val="clear" w:color="050000" w:fill="auto"/>
                <w:lang w:val="en-US" w:eastAsia="zh-CN"/>
              </w:rPr>
              <w:t>园区</w:t>
            </w:r>
          </w:p>
        </w:tc>
      </w:tr>
      <w:tr w14:paraId="5D9E9979">
        <w:tblPrEx>
          <w:tblCellMar>
            <w:top w:w="0" w:type="dxa"/>
            <w:left w:w="108" w:type="dxa"/>
            <w:bottom w:w="0" w:type="dxa"/>
            <w:right w:w="108" w:type="dxa"/>
          </w:tblCellMar>
        </w:tblPrEx>
        <w:trPr>
          <w:trHeight w:val="661"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64E00">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4</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62085C">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资金来源</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D05351">
            <w:pPr>
              <w:pStyle w:val="50"/>
              <w:spacing w:line="400" w:lineRule="exact"/>
              <w:ind w:left="357" w:hanging="357" w:firstLineChars="0"/>
              <w:rPr>
                <w:rFonts w:ascii="仿宋" w:hAnsi="仿宋" w:eastAsia="仿宋" w:cs="仿宋"/>
                <w:sz w:val="28"/>
                <w:szCs w:val="28"/>
                <w:u w:val="single"/>
              </w:rPr>
            </w:pPr>
            <w:r>
              <w:rPr>
                <w:rFonts w:hint="eastAsia" w:ascii="仿宋" w:hAnsi="仿宋" w:eastAsia="仿宋" w:cs="仿宋"/>
                <w:sz w:val="28"/>
                <w:szCs w:val="28"/>
              </w:rPr>
              <w:t>□国有资金</w:t>
            </w:r>
            <w:r>
              <w:rPr>
                <w:rFonts w:hint="eastAsia" w:ascii="仿宋" w:hAnsi="仿宋" w:eastAsia="仿宋" w:cs="仿宋"/>
                <w:sz w:val="28"/>
                <w:szCs w:val="28"/>
                <w:u w:val="single"/>
              </w:rPr>
              <w:t xml:space="preserve">   </w:t>
            </w:r>
            <w:r>
              <w:rPr>
                <w:rFonts w:hint="eastAsia" w:ascii="仿宋" w:hAnsi="仿宋" w:eastAsia="仿宋" w:cs="仿宋"/>
                <w:sz w:val="28"/>
                <w:szCs w:val="28"/>
              </w:rPr>
              <w:t>%☑其他资金</w:t>
            </w:r>
            <w:r>
              <w:rPr>
                <w:rFonts w:hint="eastAsia" w:ascii="仿宋" w:hAnsi="仿宋" w:eastAsia="仿宋" w:cs="仿宋"/>
                <w:sz w:val="28"/>
                <w:szCs w:val="28"/>
                <w:u w:val="single"/>
              </w:rPr>
              <w:t xml:space="preserve"> 自筹100%     </w:t>
            </w:r>
          </w:p>
        </w:tc>
      </w:tr>
      <w:tr w14:paraId="7B7F09EE">
        <w:tblPrEx>
          <w:tblCellMar>
            <w:top w:w="0" w:type="dxa"/>
            <w:left w:w="108" w:type="dxa"/>
            <w:bottom w:w="0" w:type="dxa"/>
            <w:right w:w="108" w:type="dxa"/>
          </w:tblCellMar>
        </w:tblPrEx>
        <w:trPr>
          <w:trHeight w:val="635"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CF14A8">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5</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0DD4C">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sz w:val="28"/>
                <w:szCs w:val="28"/>
              </w:rPr>
              <w:t>招标范围</w:t>
            </w:r>
          </w:p>
          <w:p w14:paraId="678F2703">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sz w:val="28"/>
                <w:szCs w:val="28"/>
              </w:rPr>
              <w:t>及内容</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0C30C">
            <w:pPr>
              <w:pStyle w:val="50"/>
              <w:spacing w:line="400" w:lineRule="exact"/>
              <w:ind w:firstLine="0" w:firstLineChars="0"/>
              <w:jc w:val="left"/>
              <w:rPr>
                <w:rFonts w:ascii="仿宋" w:hAnsi="仿宋" w:eastAsia="仿宋" w:cs="仿宋"/>
                <w:sz w:val="28"/>
                <w:szCs w:val="28"/>
              </w:rPr>
            </w:pPr>
            <w:r>
              <w:rPr>
                <w:rFonts w:hint="eastAsia" w:ascii="仿宋" w:hAnsi="仿宋" w:eastAsia="仿宋"/>
                <w:sz w:val="28"/>
                <w:szCs w:val="28"/>
                <w:lang w:val="en-US" w:eastAsia="zh-CN"/>
              </w:rPr>
              <w:t>哈尔滨华南城园区194台</w:t>
            </w:r>
            <w:r>
              <w:rPr>
                <w:rFonts w:hint="eastAsia" w:ascii="仿宋" w:hAnsi="仿宋" w:eastAsia="仿宋"/>
                <w:sz w:val="28"/>
                <w:szCs w:val="28"/>
              </w:rPr>
              <w:t>电梯维修保养服务</w:t>
            </w:r>
            <w:r>
              <w:rPr>
                <w:rFonts w:hint="eastAsia" w:ascii="仿宋" w:hAnsi="仿宋" w:eastAsia="仿宋" w:cs="仿宋"/>
                <w:sz w:val="28"/>
                <w:szCs w:val="28"/>
              </w:rPr>
              <w:t>。</w:t>
            </w:r>
          </w:p>
        </w:tc>
      </w:tr>
      <w:tr w14:paraId="05E1D42C">
        <w:tblPrEx>
          <w:tblCellMar>
            <w:top w:w="0" w:type="dxa"/>
            <w:left w:w="108" w:type="dxa"/>
            <w:bottom w:w="0" w:type="dxa"/>
            <w:right w:w="108" w:type="dxa"/>
          </w:tblCellMar>
        </w:tblPrEx>
        <w:trPr>
          <w:trHeight w:val="989"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B3E197">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6</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62D95D">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sz w:val="28"/>
                <w:szCs w:val="28"/>
              </w:rPr>
              <w:t>招标方式</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8F8BD">
            <w:pPr>
              <w:autoSpaceDE w:val="0"/>
              <w:autoSpaceDN w:val="0"/>
              <w:adjustRightInd w:val="0"/>
              <w:spacing w:line="400" w:lineRule="exact"/>
              <w:jc w:val="left"/>
              <w:rPr>
                <w:rFonts w:ascii="仿宋" w:hAnsi="仿宋" w:eastAsia="仿宋" w:cs="仿宋"/>
                <w:sz w:val="28"/>
                <w:szCs w:val="28"/>
              </w:rPr>
            </w:pPr>
            <w:r>
              <w:rPr>
                <w:rFonts w:hint="eastAsia" w:ascii="仿宋" w:hAnsi="仿宋" w:eastAsia="仿宋" w:cs="仿宋"/>
                <w:sz w:val="28"/>
                <w:szCs w:val="28"/>
              </w:rPr>
              <w:t>☑公开招标</w:t>
            </w:r>
          </w:p>
          <w:p w14:paraId="32AF9537">
            <w:pPr>
              <w:autoSpaceDE w:val="0"/>
              <w:autoSpaceDN w:val="0"/>
              <w:adjustRightInd w:val="0"/>
              <w:spacing w:line="400" w:lineRule="exact"/>
              <w:jc w:val="left"/>
              <w:rPr>
                <w:rFonts w:ascii="仿宋" w:hAnsi="仿宋" w:eastAsia="仿宋" w:cs="仿宋"/>
                <w:sz w:val="28"/>
                <w:szCs w:val="28"/>
              </w:rPr>
            </w:pPr>
            <w:r>
              <w:rPr>
                <w:rFonts w:hint="eastAsia" w:ascii="仿宋" w:hAnsi="仿宋" w:eastAsia="仿宋" w:cs="仿宋"/>
                <w:sz w:val="28"/>
                <w:szCs w:val="28"/>
              </w:rPr>
              <w:t>□邀请招标</w:t>
            </w:r>
          </w:p>
        </w:tc>
      </w:tr>
      <w:tr w14:paraId="12B8F10A">
        <w:tblPrEx>
          <w:tblCellMar>
            <w:top w:w="0" w:type="dxa"/>
            <w:left w:w="108" w:type="dxa"/>
            <w:bottom w:w="0" w:type="dxa"/>
            <w:right w:w="108" w:type="dxa"/>
          </w:tblCellMar>
        </w:tblPrEx>
        <w:trPr>
          <w:trHeight w:val="989"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2F586A">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7</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DA80B2">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sz w:val="28"/>
                <w:szCs w:val="28"/>
              </w:rPr>
              <w:t>投标人</w:t>
            </w:r>
          </w:p>
          <w:p w14:paraId="0E5B5357">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sz w:val="28"/>
                <w:szCs w:val="28"/>
              </w:rPr>
              <w:t>资格要求</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79580B">
            <w:pPr>
              <w:autoSpaceDE w:val="0"/>
              <w:autoSpaceDN w:val="0"/>
              <w:spacing w:after="0" w:line="56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sz w:val="28"/>
                <w:szCs w:val="28"/>
              </w:rPr>
              <w:t xml:space="preserve"> </w:t>
            </w:r>
            <w:r>
              <w:rPr>
                <w:rFonts w:hint="eastAsia" w:ascii="仿宋" w:hAnsi="仿宋" w:eastAsia="仿宋" w:cs="Times New Roman"/>
                <w:kern w:val="2"/>
                <w:sz w:val="28"/>
                <w:szCs w:val="28"/>
                <w:lang w:val="en-US" w:eastAsia="zh-CN" w:bidi="ar-SA"/>
              </w:rPr>
              <w:t>（一）企业资格要求</w:t>
            </w:r>
          </w:p>
          <w:p w14:paraId="2710201C">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投标单位必须为中华人民共和国境内注册且合法运作的企业，或法人授权的、合法注册的分支机构，或其他组织，具有从事电梯维保服务相关经营范围和能力。投标单位必须提供营业执照复印件和《特种设备安装改造维修许可证》复印件。分支机构参与投标的，须同时提供总公司及分公司营业执照复印件，以及总公司出具的分支机构投标授权书。因新版营业执照未体现营业范围及注册资金，若已更换新版营业执照，投标单位须同时提供商事主体临时信用信息平台http://www.gsxt.gov.cn/index.html或市场主体信息查询平台中相关备案情况截图。</w:t>
            </w:r>
          </w:p>
          <w:p w14:paraId="69EE19C8">
            <w:pPr>
              <w:autoSpaceDE w:val="0"/>
              <w:autoSpaceDN w:val="0"/>
              <w:spacing w:after="0" w:line="560" w:lineRule="exact"/>
              <w:ind w:firstLine="0" w:firstLineChars="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2.投标单位注册资金必须为人民币500万元（含）以上，并在工商部门登记成立1年（含）以上的企业(投标单位必须提供营业执照复印件加盖公章)。分支机构投标的，其总公司需满足上述注册资金及成立年限要求。</w:t>
            </w:r>
          </w:p>
          <w:p w14:paraId="5D245382">
            <w:pPr>
              <w:autoSpaceDE w:val="0"/>
              <w:autoSpaceDN w:val="0"/>
              <w:spacing w:after="0" w:line="56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单位在参加本项目投标活动前三年至今，在经营活动中无重大违法记录，无不良业绩、无不良信用记录。（投标单位提供自我承诺和“国家企业信用信息公示系统”中公示的行政处罚信息、列入经营异常名录信息、列入严重违法失信名单（黑名单）信息截图） 。</w:t>
            </w:r>
          </w:p>
          <w:p w14:paraId="6539D16A">
            <w:pPr>
              <w:autoSpaceDE w:val="0"/>
              <w:autoSpaceDN w:val="0"/>
              <w:spacing w:after="0" w:line="56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4.投标单位参加本次招标采购活动，不存在单位负责人为同一人或者存在直接控股、管理关系的其他供应商参与我司同一标段投标或者未划分标段的同一招标项目投标，投标单位提供承诺函（格式自拟）。</w:t>
            </w:r>
          </w:p>
          <w:p w14:paraId="393E40FF">
            <w:pPr>
              <w:autoSpaceDE w:val="0"/>
              <w:autoSpaceDN w:val="0"/>
              <w:spacing w:after="0" w:line="56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5.投标单位参加本次招标采购活动，不存在和其他供应商在同一采购项目中，同时委托同一个自然人、同一家庭的人员、同一单位的人员作为代理人的行为，投标单位提供承诺函（格式自拟）。</w:t>
            </w:r>
          </w:p>
          <w:p w14:paraId="1DC78FD0">
            <w:pPr>
              <w:autoSpaceDE w:val="0"/>
              <w:autoSpaceDN w:val="0"/>
              <w:spacing w:after="0" w:line="56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投标单位完全接受和满足本项目招标文件中规定的实质性要求，如对招标文件有异议，已在投标截止时间届满前依法进行维权救济，不存在对招标文件有异议的同时又参加投标以求侥幸中标或者为实现其他非法目的的行为，投标单位提供承诺函（格式自拟）。</w:t>
            </w:r>
          </w:p>
          <w:p w14:paraId="29528DC7">
            <w:pPr>
              <w:autoSpaceDE w:val="0"/>
              <w:autoSpaceDN w:val="0"/>
              <w:spacing w:after="0"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Times New Roman"/>
                <w:kern w:val="2"/>
                <w:sz w:val="28"/>
                <w:szCs w:val="28"/>
                <w:lang w:val="en-US" w:eastAsia="zh-CN" w:bidi="ar-SA"/>
              </w:rPr>
              <w:t>业绩要求：投标单位具有合同有效期内，年度合同金额30万元以上的电梯维保项目不少于3个。（投标单位必须提供合同复印件关键页并加盖公章，分支机构投标的以分支机构业绩为准）。</w:t>
            </w:r>
          </w:p>
        </w:tc>
      </w:tr>
      <w:tr w14:paraId="5FBE0A0C">
        <w:tblPrEx>
          <w:tblCellMar>
            <w:top w:w="0" w:type="dxa"/>
            <w:left w:w="108" w:type="dxa"/>
            <w:bottom w:w="0" w:type="dxa"/>
            <w:right w:w="108" w:type="dxa"/>
          </w:tblCellMar>
        </w:tblPrEx>
        <w:trPr>
          <w:trHeight w:val="607"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0DDA6">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8</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E152B">
            <w:pPr>
              <w:pStyle w:val="50"/>
              <w:spacing w:line="400" w:lineRule="exact"/>
              <w:ind w:firstLine="0" w:firstLineChars="0"/>
              <w:rPr>
                <w:rFonts w:ascii="仿宋" w:hAnsi="仿宋" w:eastAsia="仿宋" w:cs="仿宋"/>
                <w:sz w:val="28"/>
                <w:szCs w:val="28"/>
              </w:rPr>
            </w:pPr>
            <w:r>
              <w:rPr>
                <w:rFonts w:hint="eastAsia" w:ascii="仿宋" w:hAnsi="仿宋" w:eastAsia="仿宋"/>
                <w:sz w:val="28"/>
                <w:szCs w:val="28"/>
              </w:rPr>
              <w:t>投标人项目负责人资格要求</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2D2F02">
            <w:pPr>
              <w:autoSpaceDE w:val="0"/>
              <w:autoSpaceDN w:val="0"/>
              <w:spacing w:after="0" w:line="560" w:lineRule="exact"/>
              <w:ind w:firstLine="560" w:firstLineChars="200"/>
              <w:rPr>
                <w:rFonts w:ascii="仿宋" w:hAnsi="仿宋" w:eastAsia="仿宋" w:cs="仿宋"/>
                <w:sz w:val="28"/>
                <w:szCs w:val="28"/>
              </w:rPr>
            </w:pPr>
            <w:r>
              <w:rPr>
                <w:rFonts w:hint="eastAsia" w:ascii="仿宋" w:hAnsi="仿宋" w:eastAsia="仿宋" w:cs="仿宋"/>
                <w:sz w:val="28"/>
                <w:szCs w:val="28"/>
                <w:highlight w:val="none"/>
                <w:lang w:eastAsia="zh-CN"/>
              </w:rPr>
              <w:t>大专</w:t>
            </w:r>
            <w:r>
              <w:rPr>
                <w:rFonts w:hint="eastAsia" w:ascii="仿宋" w:hAnsi="仿宋" w:eastAsia="仿宋" w:cs="仿宋"/>
                <w:sz w:val="28"/>
                <w:szCs w:val="28"/>
                <w:highlight w:val="none"/>
              </w:rPr>
              <w:t>以上学历，年龄不得超过</w:t>
            </w:r>
            <w:r>
              <w:rPr>
                <w:rFonts w:hint="eastAsia" w:ascii="仿宋" w:hAnsi="仿宋" w:eastAsia="仿宋" w:cs="仿宋"/>
                <w:sz w:val="28"/>
                <w:szCs w:val="28"/>
                <w:highlight w:val="none"/>
                <w:lang w:val="en-US" w:eastAsia="zh-CN"/>
              </w:rPr>
              <w:t>40</w:t>
            </w:r>
            <w:r>
              <w:rPr>
                <w:rFonts w:hint="eastAsia" w:ascii="仿宋" w:hAnsi="仿宋" w:eastAsia="仿宋" w:cs="仿宋"/>
                <w:sz w:val="28"/>
                <w:szCs w:val="28"/>
                <w:highlight w:val="none"/>
              </w:rPr>
              <w:t>周岁，持《</w:t>
            </w:r>
            <w:r>
              <w:rPr>
                <w:rFonts w:hint="eastAsia" w:ascii="仿宋" w:hAnsi="仿宋" w:eastAsia="仿宋" w:cs="仿宋"/>
                <w:sz w:val="28"/>
                <w:szCs w:val="28"/>
                <w:highlight w:val="none"/>
                <w:lang w:val="en-US" w:eastAsia="zh-CN"/>
              </w:rPr>
              <w:t>特种设备作业人员</w:t>
            </w:r>
            <w:r>
              <w:rPr>
                <w:rFonts w:hint="eastAsia" w:ascii="仿宋" w:hAnsi="仿宋" w:eastAsia="仿宋" w:cs="仿宋"/>
                <w:sz w:val="28"/>
                <w:szCs w:val="28"/>
                <w:highlight w:val="none"/>
              </w:rPr>
              <w:t>证》，从事本岗位</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年以上专业工作经验。</w:t>
            </w:r>
          </w:p>
        </w:tc>
      </w:tr>
      <w:tr w14:paraId="0998988B">
        <w:tblPrEx>
          <w:tblCellMar>
            <w:top w:w="0" w:type="dxa"/>
            <w:left w:w="108" w:type="dxa"/>
            <w:bottom w:w="0" w:type="dxa"/>
            <w:right w:w="108" w:type="dxa"/>
          </w:tblCellMar>
        </w:tblPrEx>
        <w:trPr>
          <w:trHeight w:val="846"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DC3A9">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9</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2423A1">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资格审查</w:t>
            </w:r>
          </w:p>
          <w:p w14:paraId="33ED3D28">
            <w:pPr>
              <w:pStyle w:val="50"/>
              <w:spacing w:line="400" w:lineRule="exact"/>
              <w:ind w:left="357" w:hanging="357" w:firstLineChars="0"/>
              <w:jc w:val="center"/>
              <w:rPr>
                <w:rFonts w:ascii="仿宋" w:hAnsi="仿宋" w:eastAsia="仿宋" w:cs="仿宋"/>
                <w:kern w:val="0"/>
                <w:sz w:val="28"/>
                <w:szCs w:val="28"/>
              </w:rPr>
            </w:pPr>
            <w:r>
              <w:rPr>
                <w:rFonts w:hint="eastAsia" w:ascii="仿宋" w:hAnsi="仿宋" w:eastAsia="仿宋" w:cs="仿宋"/>
                <w:sz w:val="28"/>
                <w:szCs w:val="28"/>
              </w:rPr>
              <w:t>方式</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C1BE1">
            <w:pPr>
              <w:pStyle w:val="50"/>
              <w:spacing w:line="400" w:lineRule="exact"/>
              <w:ind w:left="357" w:hanging="357" w:firstLineChars="0"/>
              <w:jc w:val="left"/>
              <w:rPr>
                <w:rFonts w:ascii="仿宋" w:hAnsi="仿宋" w:eastAsia="仿宋"/>
                <w:sz w:val="28"/>
                <w:szCs w:val="28"/>
              </w:rPr>
            </w:pPr>
            <w:r>
              <w:rPr>
                <w:rFonts w:hint="eastAsia" w:ascii="仿宋" w:hAnsi="仿宋" w:eastAsia="仿宋"/>
                <w:sz w:val="28"/>
                <w:szCs w:val="28"/>
              </w:rPr>
              <w:t>□资格预审</w:t>
            </w:r>
          </w:p>
          <w:p w14:paraId="338D0759">
            <w:pPr>
              <w:pStyle w:val="50"/>
              <w:spacing w:line="400" w:lineRule="exact"/>
              <w:ind w:left="357" w:hanging="357" w:firstLineChars="0"/>
              <w:jc w:val="left"/>
              <w:rPr>
                <w:rFonts w:ascii="仿宋" w:hAnsi="仿宋" w:eastAsia="仿宋"/>
                <w:sz w:val="28"/>
                <w:szCs w:val="28"/>
              </w:rPr>
            </w:pPr>
            <w:r>
              <w:rPr>
                <w:rFonts w:hint="eastAsia" w:ascii="仿宋" w:hAnsi="仿宋" w:eastAsia="仿宋"/>
                <w:sz w:val="28"/>
                <w:szCs w:val="28"/>
              </w:rPr>
              <w:t>☑资格后审</w:t>
            </w:r>
          </w:p>
          <w:p w14:paraId="7200B06C">
            <w:pPr>
              <w:topLinePunct/>
              <w:adjustRightInd w:val="0"/>
              <w:snapToGrid w:val="0"/>
              <w:spacing w:line="520" w:lineRule="exact"/>
              <w:rPr>
                <w:rFonts w:ascii="仿宋" w:hAnsi="仿宋" w:eastAsia="仿宋" w:cs="宋体"/>
                <w:kern w:val="0"/>
                <w:sz w:val="28"/>
                <w:szCs w:val="28"/>
              </w:rPr>
            </w:pPr>
            <w:r>
              <w:rPr>
                <w:rFonts w:hint="eastAsia" w:ascii="仿宋" w:hAnsi="仿宋" w:eastAsia="仿宋" w:cs="宋体"/>
                <w:kern w:val="0"/>
                <w:sz w:val="28"/>
                <w:szCs w:val="28"/>
              </w:rPr>
              <w:t>□投标报名</w:t>
            </w:r>
          </w:p>
          <w:p w14:paraId="16436D4D">
            <w:pPr>
              <w:pStyle w:val="50"/>
              <w:spacing w:line="400" w:lineRule="exact"/>
              <w:ind w:left="357" w:hanging="357" w:firstLineChars="0"/>
              <w:jc w:val="left"/>
              <w:rPr>
                <w:rFonts w:ascii="仿宋" w:hAnsi="仿宋" w:eastAsia="仿宋" w:cs="仿宋"/>
                <w:kern w:val="0"/>
                <w:sz w:val="28"/>
                <w:szCs w:val="28"/>
              </w:rPr>
            </w:pPr>
            <w:r>
              <w:rPr>
                <w:rFonts w:hint="eastAsia" w:ascii="仿宋" w:hAnsi="仿宋" w:eastAsia="仿宋" w:cs="宋体"/>
                <w:kern w:val="0"/>
                <w:sz w:val="28"/>
                <w:szCs w:val="28"/>
              </w:rPr>
              <w:t>□</w:t>
            </w:r>
            <w:r>
              <w:rPr>
                <w:rFonts w:hint="eastAsia" w:ascii="仿宋" w:hAnsi="仿宋" w:eastAsia="仿宋"/>
                <w:sz w:val="28"/>
                <w:szCs w:val="28"/>
              </w:rPr>
              <w:t>投标邀请</w:t>
            </w:r>
          </w:p>
        </w:tc>
      </w:tr>
      <w:tr w14:paraId="15337F4B">
        <w:tblPrEx>
          <w:tblCellMar>
            <w:top w:w="0" w:type="dxa"/>
            <w:left w:w="108" w:type="dxa"/>
            <w:bottom w:w="0" w:type="dxa"/>
            <w:right w:w="108" w:type="dxa"/>
          </w:tblCellMar>
        </w:tblPrEx>
        <w:trPr>
          <w:trHeight w:val="846"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D69C39">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10</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059EF0">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kern w:val="0"/>
                <w:sz w:val="28"/>
                <w:szCs w:val="28"/>
              </w:rPr>
              <w:t>是否接受联合体投标</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1E3075">
            <w:pPr>
              <w:pStyle w:val="50"/>
              <w:spacing w:line="400" w:lineRule="exact"/>
              <w:ind w:left="357" w:hanging="357" w:firstLineChars="0"/>
              <w:jc w:val="left"/>
              <w:rPr>
                <w:rFonts w:ascii="仿宋" w:hAnsi="仿宋" w:eastAsia="仿宋" w:cs="仿宋"/>
                <w:sz w:val="28"/>
                <w:szCs w:val="28"/>
              </w:rPr>
            </w:pPr>
            <w:r>
              <w:rPr>
                <w:rFonts w:hint="eastAsia" w:ascii="仿宋" w:hAnsi="仿宋" w:eastAsia="仿宋" w:cs="仿宋"/>
                <w:kern w:val="0"/>
                <w:sz w:val="28"/>
                <w:szCs w:val="28"/>
              </w:rPr>
              <w:t>☑不接受   □接受</w:t>
            </w:r>
          </w:p>
        </w:tc>
      </w:tr>
      <w:tr w14:paraId="0C5FE3FD">
        <w:tblPrEx>
          <w:tblCellMar>
            <w:top w:w="0" w:type="dxa"/>
            <w:left w:w="108" w:type="dxa"/>
            <w:bottom w:w="0" w:type="dxa"/>
            <w:right w:w="108" w:type="dxa"/>
          </w:tblCellMar>
        </w:tblPrEx>
        <w:trPr>
          <w:trHeight w:val="846"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55AE4F">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11</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C430CD">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投标报价</w:t>
            </w:r>
          </w:p>
          <w:p w14:paraId="5768A429">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要求</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C1AFA">
            <w:pPr>
              <w:pStyle w:val="50"/>
              <w:spacing w:line="400" w:lineRule="exact"/>
              <w:ind w:firstLine="0" w:firstLineChars="0"/>
              <w:rPr>
                <w:rFonts w:ascii="仿宋" w:hAnsi="仿宋" w:eastAsia="仿宋" w:cs="仿宋"/>
                <w:sz w:val="28"/>
                <w:szCs w:val="28"/>
              </w:rPr>
            </w:pPr>
            <w:r>
              <w:rPr>
                <w:rFonts w:hint="eastAsia" w:ascii="仿宋" w:hAnsi="仿宋" w:eastAsia="仿宋"/>
                <w:sz w:val="28"/>
                <w:szCs w:val="28"/>
              </w:rPr>
              <w:t>（一）本项目投标报价上限</w:t>
            </w:r>
            <w:r>
              <w:rPr>
                <w:rFonts w:hint="eastAsia" w:ascii="仿宋" w:hAnsi="仿宋" w:eastAsia="仿宋" w:cs="Times New Roman"/>
                <w:sz w:val="28"/>
                <w:szCs w:val="28"/>
              </w:rPr>
              <w:t>为</w:t>
            </w:r>
            <w:r>
              <w:rPr>
                <w:rFonts w:hint="eastAsia" w:ascii="仿宋" w:hAnsi="仿宋" w:eastAsia="仿宋" w:cs="Times New Roman"/>
                <w:sz w:val="28"/>
                <w:szCs w:val="28"/>
                <w:lang w:val="en-US" w:eastAsia="zh-CN"/>
              </w:rPr>
              <w:t>679776元</w:t>
            </w:r>
            <w:r>
              <w:rPr>
                <w:rFonts w:hint="eastAsia" w:ascii="仿宋" w:hAnsi="仿宋" w:eastAsia="仿宋" w:cs="Times New Roman"/>
                <w:sz w:val="28"/>
                <w:szCs w:val="28"/>
              </w:rPr>
              <w:t>，超过</w:t>
            </w:r>
            <w:r>
              <w:rPr>
                <w:rFonts w:hint="eastAsia" w:ascii="仿宋" w:hAnsi="仿宋" w:eastAsia="仿宋"/>
                <w:sz w:val="28"/>
                <w:szCs w:val="28"/>
              </w:rPr>
              <w:t>上限价的投标文件将被否决。</w:t>
            </w:r>
          </w:p>
        </w:tc>
      </w:tr>
      <w:tr w14:paraId="4DB24CE0">
        <w:tblPrEx>
          <w:tblCellMar>
            <w:top w:w="0" w:type="dxa"/>
            <w:left w:w="108" w:type="dxa"/>
            <w:bottom w:w="0" w:type="dxa"/>
            <w:right w:w="108" w:type="dxa"/>
          </w:tblCellMar>
        </w:tblPrEx>
        <w:trPr>
          <w:trHeight w:val="890" w:hRule="atLeast"/>
          <w:jc w:val="center"/>
        </w:trPr>
        <w:tc>
          <w:tcPr>
            <w:tcW w:w="1053"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820EF">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12</w:t>
            </w:r>
          </w:p>
        </w:tc>
        <w:tc>
          <w:tcPr>
            <w:tcW w:w="1984"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0AD27">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投标货币</w:t>
            </w:r>
          </w:p>
        </w:tc>
        <w:tc>
          <w:tcPr>
            <w:tcW w:w="6619"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C1C8F">
            <w:pPr>
              <w:pStyle w:val="50"/>
              <w:spacing w:line="400" w:lineRule="exact"/>
              <w:ind w:left="700" w:hanging="700" w:hangingChars="250"/>
              <w:rPr>
                <w:rFonts w:ascii="仿宋" w:hAnsi="仿宋" w:eastAsia="仿宋" w:cs="仿宋"/>
                <w:sz w:val="28"/>
                <w:szCs w:val="28"/>
              </w:rPr>
            </w:pPr>
            <w:r>
              <w:rPr>
                <w:rFonts w:hint="eastAsia" w:ascii="仿宋" w:hAnsi="仿宋" w:eastAsia="仿宋" w:cs="仿宋"/>
                <w:sz w:val="28"/>
                <w:szCs w:val="28"/>
              </w:rPr>
              <w:t>☑人民币</w:t>
            </w:r>
          </w:p>
          <w:p w14:paraId="310DE4E7">
            <w:pPr>
              <w:pStyle w:val="50"/>
              <w:spacing w:line="400" w:lineRule="exact"/>
              <w:ind w:left="700" w:hanging="700" w:hangingChars="250"/>
              <w:rPr>
                <w:rFonts w:ascii="仿宋" w:hAnsi="仿宋" w:eastAsia="仿宋" w:cs="仿宋"/>
                <w:sz w:val="28"/>
                <w:szCs w:val="28"/>
              </w:rPr>
            </w:pPr>
            <w:r>
              <w:rPr>
                <w:rFonts w:hint="eastAsia" w:ascii="仿宋" w:hAnsi="仿宋" w:eastAsia="仿宋" w:cs="仿宋"/>
                <w:sz w:val="28"/>
                <w:szCs w:val="28"/>
              </w:rPr>
              <w:t>□其他</w:t>
            </w:r>
          </w:p>
        </w:tc>
      </w:tr>
      <w:tr w14:paraId="3841778E">
        <w:tblPrEx>
          <w:tblCellMar>
            <w:top w:w="0" w:type="dxa"/>
            <w:left w:w="108" w:type="dxa"/>
            <w:bottom w:w="0" w:type="dxa"/>
            <w:right w:w="108" w:type="dxa"/>
          </w:tblCellMar>
        </w:tblPrEx>
        <w:trPr>
          <w:trHeight w:val="638" w:hRule="atLeast"/>
          <w:jc w:val="center"/>
        </w:trPr>
        <w:tc>
          <w:tcPr>
            <w:tcW w:w="1053"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6BD78">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13</w:t>
            </w:r>
          </w:p>
        </w:tc>
        <w:tc>
          <w:tcPr>
            <w:tcW w:w="1984"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3C51D4">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服务周期要求</w:t>
            </w:r>
          </w:p>
        </w:tc>
        <w:tc>
          <w:tcPr>
            <w:tcW w:w="6619"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875C28">
            <w:pPr>
              <w:pStyle w:val="50"/>
              <w:spacing w:line="400" w:lineRule="exact"/>
              <w:ind w:firstLine="0" w:firstLineChars="0"/>
              <w:rPr>
                <w:rFonts w:hint="eastAsia" w:ascii="仿宋" w:hAnsi="仿宋" w:eastAsia="仿宋" w:cs="仿宋"/>
                <w:sz w:val="28"/>
                <w:szCs w:val="28"/>
                <w:lang w:eastAsia="zh-CN"/>
              </w:rPr>
            </w:pPr>
            <w:r>
              <w:rPr>
                <w:rFonts w:hint="eastAsia" w:ascii="仿宋" w:hAnsi="仿宋" w:eastAsia="仿宋" w:cs="仿宋"/>
                <w:sz w:val="28"/>
                <w:szCs w:val="28"/>
                <w:highlight w:val="none"/>
              </w:rPr>
              <w:t>合同期限：</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2027</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w:t>
            </w:r>
            <w:r>
              <w:rPr>
                <w:rFonts w:hint="eastAsia" w:ascii="仿宋" w:hAnsi="仿宋" w:eastAsia="仿宋" w:cs="仿宋"/>
                <w:sz w:val="28"/>
                <w:szCs w:val="28"/>
              </w:rPr>
              <w:t>履约评价为优秀，可予以续约，续约次数不超过2次，且总续约</w:t>
            </w:r>
            <w:r>
              <w:rPr>
                <w:rFonts w:hint="eastAsia" w:ascii="仿宋" w:hAnsi="仿宋" w:eastAsia="仿宋" w:cs="仿宋"/>
                <w:sz w:val="28"/>
                <w:szCs w:val="28"/>
                <w:lang w:val="en-US" w:eastAsia="zh-CN"/>
              </w:rPr>
              <w:t>时间</w:t>
            </w:r>
            <w:r>
              <w:rPr>
                <w:rFonts w:hint="eastAsia" w:ascii="仿宋" w:hAnsi="仿宋" w:eastAsia="仿宋" w:cs="仿宋"/>
                <w:sz w:val="28"/>
                <w:szCs w:val="28"/>
              </w:rPr>
              <w:t>不超过24个月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续期合同实质性内容不得改变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tc>
      </w:tr>
      <w:tr w14:paraId="700DDB7A">
        <w:tblPrEx>
          <w:tblCellMar>
            <w:top w:w="0" w:type="dxa"/>
            <w:left w:w="108" w:type="dxa"/>
            <w:bottom w:w="0" w:type="dxa"/>
            <w:right w:w="108" w:type="dxa"/>
          </w:tblCellMar>
        </w:tblPrEx>
        <w:trPr>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DADE4">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14</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E1D4F4">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sz w:val="28"/>
                <w:szCs w:val="28"/>
              </w:rPr>
              <w:t>投标担保金额及方式</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1CF925">
            <w:pPr>
              <w:spacing w:line="400" w:lineRule="exact"/>
              <w:rPr>
                <w:rFonts w:ascii="仿宋" w:hAnsi="仿宋" w:eastAsia="仿宋" w:cs="仿宋"/>
                <w:sz w:val="28"/>
                <w:szCs w:val="28"/>
              </w:rPr>
            </w:pPr>
            <w:r>
              <w:rPr>
                <w:rFonts w:hint="eastAsia" w:ascii="仿宋" w:hAnsi="仿宋" w:eastAsia="仿宋" w:cs="仿宋"/>
                <w:sz w:val="28"/>
                <w:szCs w:val="28"/>
              </w:rPr>
              <w:t>投标担保金额：人民币</w:t>
            </w:r>
            <w:r>
              <w:rPr>
                <w:rFonts w:hint="eastAsia" w:ascii="仿宋" w:hAnsi="仿宋" w:eastAsia="仿宋" w:cs="仿宋"/>
                <w:sz w:val="28"/>
                <w:szCs w:val="28"/>
                <w:u w:val="single"/>
              </w:rPr>
              <w:t xml:space="preserve">  0.5 </w:t>
            </w:r>
            <w:r>
              <w:rPr>
                <w:rFonts w:hint="eastAsia" w:ascii="仿宋" w:hAnsi="仿宋" w:eastAsia="仿宋" w:cs="仿宋"/>
                <w:sz w:val="28"/>
                <w:szCs w:val="28"/>
              </w:rPr>
              <w:t>万元</w:t>
            </w:r>
          </w:p>
          <w:p w14:paraId="5D06418F">
            <w:pPr>
              <w:spacing w:line="400" w:lineRule="exact"/>
              <w:rPr>
                <w:rFonts w:ascii="仿宋" w:hAnsi="仿宋" w:eastAsia="仿宋" w:cs="仿宋"/>
                <w:sz w:val="28"/>
                <w:szCs w:val="28"/>
              </w:rPr>
            </w:pPr>
            <w:r>
              <w:rPr>
                <w:rFonts w:hint="eastAsia" w:ascii="仿宋" w:hAnsi="仿宋" w:eastAsia="仿宋" w:cs="仿宋"/>
                <w:sz w:val="28"/>
                <w:szCs w:val="28"/>
              </w:rPr>
              <w:t>投标担保形式：</w:t>
            </w:r>
          </w:p>
          <w:p w14:paraId="25CF289A">
            <w:pPr>
              <w:spacing w:line="400" w:lineRule="exact"/>
              <w:rPr>
                <w:rFonts w:ascii="仿宋" w:hAnsi="仿宋" w:eastAsia="仿宋" w:cs="仿宋"/>
                <w:sz w:val="28"/>
                <w:szCs w:val="28"/>
              </w:rPr>
            </w:pPr>
            <w:r>
              <w:rPr>
                <w:rFonts w:hint="eastAsia" w:ascii="仿宋" w:hAnsi="仿宋" w:eastAsia="仿宋" w:cs="仿宋"/>
                <w:sz w:val="28"/>
                <w:szCs w:val="28"/>
              </w:rPr>
              <w:t>□投标保函</w:t>
            </w:r>
          </w:p>
          <w:p w14:paraId="12D0B0A0">
            <w:pPr>
              <w:spacing w:line="400" w:lineRule="exact"/>
              <w:rPr>
                <w:rFonts w:ascii="仿宋" w:hAnsi="仿宋" w:eastAsia="仿宋" w:cs="仿宋"/>
                <w:sz w:val="28"/>
                <w:szCs w:val="28"/>
              </w:rPr>
            </w:pPr>
            <w:r>
              <w:rPr>
                <w:rFonts w:hint="eastAsia" w:ascii="仿宋" w:hAnsi="仿宋" w:eastAsia="仿宋" w:cs="仿宋"/>
                <w:sz w:val="28"/>
                <w:szCs w:val="28"/>
              </w:rPr>
              <w:t>☑现金（银行转账）</w:t>
            </w:r>
          </w:p>
          <w:p w14:paraId="3E407CE0">
            <w:pPr>
              <w:spacing w:line="400" w:lineRule="exact"/>
              <w:rPr>
                <w:rFonts w:ascii="仿宋" w:hAnsi="仿宋" w:eastAsia="仿宋" w:cs="仿宋"/>
                <w:sz w:val="28"/>
                <w:szCs w:val="28"/>
              </w:rPr>
            </w:pPr>
            <w:r>
              <w:rPr>
                <w:rFonts w:hint="eastAsia" w:ascii="仿宋" w:hAnsi="仿宋" w:eastAsia="仿宋" w:cs="仿宋"/>
                <w:sz w:val="28"/>
                <w:szCs w:val="28"/>
              </w:rPr>
              <w:t>招标人名称：</w:t>
            </w:r>
            <w:r>
              <w:rPr>
                <w:rFonts w:hint="eastAsia" w:ascii="仿宋" w:hAnsi="仿宋" w:eastAsia="仿宋" w:cs="仿宋"/>
                <w:sz w:val="28"/>
                <w:szCs w:val="28"/>
                <w:u w:val="single"/>
              </w:rPr>
              <w:t xml:space="preserve">深圳第一亚太物业管理有限公司哈尔滨分公司 </w:t>
            </w:r>
            <w:r>
              <w:rPr>
                <w:rFonts w:hint="eastAsia" w:ascii="仿宋" w:hAnsi="仿宋" w:eastAsia="仿宋" w:cs="仿宋"/>
                <w:sz w:val="28"/>
                <w:szCs w:val="28"/>
                <w:u w:val="single"/>
              </w:rPr>
              <w:br w:type="textWrapping"/>
            </w:r>
            <w:r>
              <w:rPr>
                <w:rFonts w:hint="eastAsia" w:ascii="仿宋" w:hAnsi="仿宋" w:eastAsia="仿宋" w:cs="仿宋"/>
                <w:sz w:val="28"/>
                <w:szCs w:val="28"/>
              </w:rPr>
              <w:t>地址：</w:t>
            </w:r>
            <w:r>
              <w:rPr>
                <w:rFonts w:hint="eastAsia" w:ascii="仿宋" w:hAnsi="仿宋" w:eastAsia="仿宋" w:cs="仿宋"/>
                <w:sz w:val="28"/>
                <w:szCs w:val="28"/>
                <w:u w:val="single"/>
              </w:rPr>
              <w:t xml:space="preserve">哈尔滨市道外区长江路1608号香港皮草城4层D区  </w:t>
            </w:r>
          </w:p>
          <w:p w14:paraId="369D2E9B">
            <w:pPr>
              <w:numPr>
                <w:ilvl w:val="255"/>
                <w:numId w:val="0"/>
              </w:numPr>
              <w:rPr>
                <w:rFonts w:ascii="仿宋" w:hAnsi="仿宋" w:eastAsia="仿宋" w:cs="仿宋"/>
                <w:sz w:val="28"/>
                <w:szCs w:val="28"/>
                <w:u w:val="single"/>
              </w:rPr>
            </w:pPr>
            <w:r>
              <w:rPr>
                <w:rFonts w:hint="eastAsia" w:ascii="仿宋" w:hAnsi="仿宋" w:eastAsia="仿宋" w:cs="仿宋"/>
                <w:sz w:val="28"/>
                <w:szCs w:val="28"/>
              </w:rPr>
              <w:t>开户银行：</w:t>
            </w:r>
            <w:r>
              <w:rPr>
                <w:rFonts w:hint="eastAsia" w:ascii="仿宋" w:hAnsi="仿宋" w:eastAsia="仿宋" w:cs="仿宋"/>
                <w:sz w:val="28"/>
                <w:szCs w:val="28"/>
                <w:u w:val="single"/>
              </w:rPr>
              <w:t>农行哈尔滨道外支行</w:t>
            </w:r>
            <w:r>
              <w:rPr>
                <w:rFonts w:hint="eastAsia" w:ascii="仿宋" w:hAnsi="仿宋" w:eastAsia="仿宋" w:cs="仿宋"/>
                <w:sz w:val="28"/>
                <w:szCs w:val="28"/>
                <w:u w:val="single"/>
              </w:rPr>
              <w:br w:type="textWrapping"/>
            </w:r>
            <w:r>
              <w:rPr>
                <w:rFonts w:hint="eastAsia" w:ascii="仿宋" w:hAnsi="仿宋" w:eastAsia="仿宋" w:cs="仿宋"/>
                <w:sz w:val="28"/>
                <w:szCs w:val="28"/>
              </w:rPr>
              <w:t>帐号：</w:t>
            </w:r>
            <w:r>
              <w:rPr>
                <w:rFonts w:hint="eastAsia" w:ascii="仿宋" w:hAnsi="仿宋" w:eastAsia="仿宋" w:cs="仿宋"/>
                <w:sz w:val="28"/>
                <w:szCs w:val="28"/>
                <w:u w:val="single"/>
              </w:rPr>
              <w:t>08049201040025667</w:t>
            </w:r>
          </w:p>
          <w:p w14:paraId="5AB36342">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需备注“</w:t>
            </w:r>
            <w:r>
              <w:rPr>
                <w:rFonts w:hint="eastAsia" w:ascii="仿宋" w:hAnsi="仿宋" w:eastAsia="仿宋" w:cs="仿宋"/>
                <w:sz w:val="28"/>
                <w:szCs w:val="28"/>
                <w:u w:val="single"/>
              </w:rPr>
              <w:t>哈尔滨华南城2026-2027年度电梯维保服务</w:t>
            </w:r>
            <w:r>
              <w:rPr>
                <w:rFonts w:hint="eastAsia" w:ascii="仿宋" w:hAnsi="仿宋" w:eastAsia="仿宋"/>
                <w:sz w:val="28"/>
                <w:szCs w:val="28"/>
                <w:u w:val="single"/>
              </w:rPr>
              <w:t>投标保证金</w:t>
            </w:r>
            <w:r>
              <w:rPr>
                <w:rFonts w:hint="eastAsia" w:ascii="仿宋" w:hAnsi="仿宋" w:eastAsia="仿宋" w:cs="仿宋"/>
                <w:sz w:val="28"/>
                <w:szCs w:val="28"/>
              </w:rPr>
              <w:t>”</w:t>
            </w:r>
          </w:p>
        </w:tc>
      </w:tr>
      <w:tr w14:paraId="0EF1C837">
        <w:tblPrEx>
          <w:tblCellMar>
            <w:top w:w="0" w:type="dxa"/>
            <w:left w:w="108" w:type="dxa"/>
            <w:bottom w:w="0" w:type="dxa"/>
            <w:right w:w="108" w:type="dxa"/>
          </w:tblCellMar>
        </w:tblPrEx>
        <w:trPr>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9BFB20">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15</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B49A06">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投标文件组成及份数</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E60C58">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☑资格审查文件：正本</w:t>
            </w:r>
            <w:r>
              <w:rPr>
                <w:rFonts w:hint="eastAsia" w:ascii="仿宋" w:hAnsi="仿宋" w:eastAsia="仿宋" w:cs="仿宋"/>
                <w:sz w:val="28"/>
                <w:szCs w:val="28"/>
                <w:u w:val="single"/>
              </w:rPr>
              <w:t xml:space="preserve">  1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1  </w:t>
            </w:r>
            <w:r>
              <w:rPr>
                <w:rFonts w:hint="eastAsia" w:ascii="仿宋" w:hAnsi="仿宋" w:eastAsia="仿宋" w:cs="仿宋"/>
                <w:sz w:val="28"/>
                <w:szCs w:val="28"/>
              </w:rPr>
              <w:t>份</w:t>
            </w:r>
          </w:p>
          <w:p w14:paraId="52CCEB7C">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☑技术标部分：  正本</w:t>
            </w:r>
            <w:r>
              <w:rPr>
                <w:rFonts w:hint="eastAsia" w:ascii="仿宋" w:hAnsi="仿宋" w:eastAsia="仿宋" w:cs="仿宋"/>
                <w:sz w:val="28"/>
                <w:szCs w:val="28"/>
                <w:u w:val="single"/>
              </w:rPr>
              <w:t xml:space="preserve">  1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14:paraId="4A392D4C">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☑商务标部分：  正本</w:t>
            </w:r>
            <w:r>
              <w:rPr>
                <w:rFonts w:hint="eastAsia" w:ascii="仿宋" w:hAnsi="仿宋" w:eastAsia="仿宋" w:cs="仿宋"/>
                <w:sz w:val="28"/>
                <w:szCs w:val="28"/>
                <w:u w:val="single"/>
              </w:rPr>
              <w:t xml:space="preserve">  1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1  </w:t>
            </w:r>
            <w:r>
              <w:rPr>
                <w:rFonts w:hint="eastAsia" w:ascii="仿宋" w:hAnsi="仿宋" w:eastAsia="仿宋" w:cs="仿宋"/>
                <w:sz w:val="28"/>
                <w:szCs w:val="28"/>
              </w:rPr>
              <w:t>份</w:t>
            </w:r>
          </w:p>
          <w:p w14:paraId="1AB09B4F">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☑投标函部分：  正本</w:t>
            </w:r>
            <w:r>
              <w:rPr>
                <w:rFonts w:hint="eastAsia" w:ascii="仿宋" w:hAnsi="仿宋" w:eastAsia="仿宋" w:cs="仿宋"/>
                <w:sz w:val="28"/>
                <w:szCs w:val="28"/>
                <w:u w:val="single"/>
              </w:rPr>
              <w:t xml:space="preserve">  1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1  </w:t>
            </w:r>
            <w:r>
              <w:rPr>
                <w:rFonts w:hint="eastAsia" w:ascii="仿宋" w:hAnsi="仿宋" w:eastAsia="仿宋" w:cs="仿宋"/>
                <w:sz w:val="28"/>
                <w:szCs w:val="28"/>
              </w:rPr>
              <w:t>份</w:t>
            </w:r>
          </w:p>
          <w:p w14:paraId="77516D8A">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☑资信标部分：  正本</w:t>
            </w:r>
            <w:r>
              <w:rPr>
                <w:rFonts w:hint="eastAsia" w:ascii="仿宋" w:hAnsi="仿宋" w:eastAsia="仿宋" w:cs="仿宋"/>
                <w:sz w:val="28"/>
                <w:szCs w:val="28"/>
                <w:u w:val="single"/>
              </w:rPr>
              <w:t xml:space="preserve">  1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1  </w:t>
            </w:r>
            <w:r>
              <w:rPr>
                <w:rFonts w:hint="eastAsia" w:ascii="仿宋" w:hAnsi="仿宋" w:eastAsia="仿宋" w:cs="仿宋"/>
                <w:sz w:val="28"/>
                <w:szCs w:val="28"/>
              </w:rPr>
              <w:t>份</w:t>
            </w:r>
          </w:p>
          <w:p w14:paraId="773389E7">
            <w:pPr>
              <w:spacing w:line="400" w:lineRule="exact"/>
              <w:rPr>
                <w:rFonts w:ascii="仿宋" w:hAnsi="仿宋" w:eastAsia="仿宋" w:cs="仿宋"/>
                <w:sz w:val="28"/>
                <w:szCs w:val="28"/>
              </w:rPr>
            </w:pPr>
            <w:r>
              <w:rPr>
                <w:rFonts w:hint="eastAsia" w:ascii="仿宋" w:hAnsi="仿宋" w:eastAsia="仿宋" w:cs="仿宋"/>
                <w:sz w:val="28"/>
                <w:szCs w:val="28"/>
              </w:rPr>
              <w:t>电子文档U盘：壹份（word/PDF/PPT格式）</w:t>
            </w:r>
          </w:p>
          <w:p w14:paraId="4EE443A4">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注：如电子文件与纸质文件不符，以纸质文件为准。</w:t>
            </w:r>
          </w:p>
        </w:tc>
      </w:tr>
      <w:tr w14:paraId="064685C8">
        <w:tblPrEx>
          <w:tblCellMar>
            <w:top w:w="0" w:type="dxa"/>
            <w:left w:w="108" w:type="dxa"/>
            <w:bottom w:w="0" w:type="dxa"/>
            <w:right w:w="108" w:type="dxa"/>
          </w:tblCellMar>
        </w:tblPrEx>
        <w:trPr>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07330B">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16</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C2810A">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评标方法及标准</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41AB73">
            <w:pPr>
              <w:pStyle w:val="50"/>
              <w:ind w:firstLine="0" w:firstLineChars="0"/>
              <w:rPr>
                <w:rFonts w:ascii="仿宋" w:hAnsi="仿宋" w:eastAsia="仿宋" w:cs="仿宋"/>
                <w:sz w:val="28"/>
                <w:szCs w:val="28"/>
              </w:rPr>
            </w:pPr>
            <w:r>
              <w:rPr>
                <w:rFonts w:hint="eastAsia" w:ascii="仿宋" w:hAnsi="仿宋" w:eastAsia="仿宋" w:cs="仿宋"/>
                <w:sz w:val="28"/>
                <w:szCs w:val="28"/>
              </w:rPr>
              <w:t>☑综合评审法</w:t>
            </w:r>
          </w:p>
          <w:p w14:paraId="4F1A207E">
            <w:pPr>
              <w:pStyle w:val="50"/>
              <w:ind w:firstLine="0" w:firstLineChars="0"/>
              <w:rPr>
                <w:rFonts w:ascii="仿宋" w:hAnsi="仿宋" w:eastAsia="仿宋" w:cs="仿宋"/>
                <w:sz w:val="28"/>
                <w:szCs w:val="28"/>
              </w:rPr>
            </w:pPr>
            <w:r>
              <w:rPr>
                <w:rFonts w:hint="eastAsia" w:ascii="仿宋" w:hAnsi="仿宋" w:eastAsia="仿宋" w:cs="仿宋"/>
                <w:sz w:val="28"/>
                <w:szCs w:val="28"/>
              </w:rPr>
              <w:t>□信用商务法</w:t>
            </w:r>
          </w:p>
          <w:p w14:paraId="40990B76">
            <w:pPr>
              <w:pStyle w:val="50"/>
              <w:ind w:firstLine="0" w:firstLineChars="0"/>
              <w:rPr>
                <w:rFonts w:ascii="仿宋" w:hAnsi="仿宋" w:eastAsia="仿宋" w:cs="仿宋"/>
                <w:sz w:val="28"/>
                <w:szCs w:val="28"/>
              </w:rPr>
            </w:pPr>
            <w:r>
              <w:rPr>
                <w:rFonts w:hint="eastAsia" w:ascii="仿宋" w:hAnsi="仿宋" w:eastAsia="仿宋" w:cs="仿宋"/>
                <w:sz w:val="28"/>
                <w:szCs w:val="28"/>
              </w:rPr>
              <w:t>□定性评审法</w:t>
            </w:r>
          </w:p>
        </w:tc>
      </w:tr>
      <w:tr w14:paraId="105D119D">
        <w:tblPrEx>
          <w:tblCellMar>
            <w:top w:w="0" w:type="dxa"/>
            <w:left w:w="108" w:type="dxa"/>
            <w:bottom w:w="0" w:type="dxa"/>
            <w:right w:w="108" w:type="dxa"/>
          </w:tblCellMar>
        </w:tblPrEx>
        <w:trPr>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C57B01">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17</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77BA28">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kern w:val="0"/>
                <w:sz w:val="28"/>
                <w:szCs w:val="28"/>
              </w:rPr>
              <w:t>评标委员会的人员组成</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3BAF3">
            <w:pPr>
              <w:pStyle w:val="19"/>
              <w:spacing w:line="400" w:lineRule="exact"/>
              <w:rPr>
                <w:rFonts w:ascii="仿宋" w:hAnsi="仿宋" w:eastAsia="仿宋" w:cs="仿宋"/>
                <w:sz w:val="28"/>
                <w:szCs w:val="28"/>
              </w:rPr>
            </w:pPr>
            <w:r>
              <w:rPr>
                <w:rFonts w:hint="eastAsia" w:ascii="仿宋" w:hAnsi="仿宋" w:eastAsia="仿宋" w:cs="仿宋"/>
                <w:sz w:val="28"/>
                <w:szCs w:val="28"/>
              </w:rPr>
              <w:t>由招标人依法组建</w:t>
            </w:r>
          </w:p>
        </w:tc>
      </w:tr>
      <w:tr w14:paraId="559A0D27">
        <w:tblPrEx>
          <w:tblCellMar>
            <w:top w:w="0" w:type="dxa"/>
            <w:left w:w="108" w:type="dxa"/>
            <w:bottom w:w="0" w:type="dxa"/>
            <w:right w:w="108" w:type="dxa"/>
          </w:tblCellMar>
        </w:tblPrEx>
        <w:trPr>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2E986B">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18</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30FD4F">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中标人的确定方式</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900CBA">
            <w:pPr>
              <w:pStyle w:val="19"/>
              <w:spacing w:line="400" w:lineRule="exact"/>
              <w:rPr>
                <w:rFonts w:ascii="仿宋" w:hAnsi="仿宋" w:eastAsia="仿宋" w:cs="仿宋"/>
                <w:sz w:val="28"/>
                <w:szCs w:val="28"/>
              </w:rPr>
            </w:pPr>
            <w:r>
              <w:rPr>
                <w:rFonts w:hint="eastAsia" w:ascii="仿宋" w:hAnsi="仿宋" w:eastAsia="仿宋" w:cs="仿宋"/>
                <w:sz w:val="28"/>
                <w:szCs w:val="28"/>
              </w:rPr>
              <w:t>□评定分离：评标委员会评审后推荐无排序的</w:t>
            </w:r>
            <w:r>
              <w:rPr>
                <w:rFonts w:hint="eastAsia" w:ascii="仿宋" w:hAnsi="仿宋" w:eastAsia="仿宋" w:cs="仿宋"/>
                <w:sz w:val="28"/>
                <w:szCs w:val="28"/>
                <w:u w:val="single"/>
              </w:rPr>
              <w:t xml:space="preserve">   </w:t>
            </w:r>
            <w:r>
              <w:rPr>
                <w:rFonts w:hint="eastAsia" w:ascii="仿宋" w:hAnsi="仿宋" w:eastAsia="仿宋" w:cs="仿宋"/>
                <w:sz w:val="28"/>
                <w:szCs w:val="28"/>
              </w:rPr>
              <w:t>名投标人给招标人，由招标人确定</w:t>
            </w:r>
            <w:r>
              <w:rPr>
                <w:rFonts w:hint="eastAsia" w:ascii="仿宋" w:hAnsi="仿宋" w:eastAsia="仿宋" w:cs="仿宋"/>
                <w:sz w:val="28"/>
                <w:szCs w:val="28"/>
                <w:u w:val="single"/>
              </w:rPr>
              <w:t xml:space="preserve">   </w:t>
            </w:r>
            <w:r>
              <w:rPr>
                <w:rFonts w:hint="eastAsia" w:ascii="仿宋" w:hAnsi="仿宋" w:eastAsia="仿宋" w:cs="仿宋"/>
                <w:sz w:val="28"/>
                <w:szCs w:val="28"/>
              </w:rPr>
              <w:t>名中标人。</w:t>
            </w:r>
          </w:p>
          <w:p w14:paraId="5E6561BB">
            <w:pPr>
              <w:pStyle w:val="19"/>
              <w:spacing w:line="400" w:lineRule="exact"/>
              <w:rPr>
                <w:rFonts w:ascii="仿宋" w:hAnsi="仿宋" w:eastAsia="仿宋" w:cs="仿宋"/>
                <w:sz w:val="28"/>
                <w:szCs w:val="28"/>
              </w:rPr>
            </w:pPr>
            <w:r>
              <w:rPr>
                <w:rFonts w:hint="eastAsia" w:ascii="仿宋" w:hAnsi="仿宋" w:eastAsia="仿宋" w:cs="仿宋"/>
                <w:sz w:val="28"/>
                <w:szCs w:val="28"/>
              </w:rPr>
              <w:t>☑招标人授权开标小组或评标委员会直接确定</w:t>
            </w:r>
            <w:r>
              <w:rPr>
                <w:rFonts w:hint="eastAsia" w:ascii="仿宋" w:hAnsi="仿宋" w:eastAsia="仿宋" w:cs="仿宋"/>
                <w:sz w:val="28"/>
                <w:szCs w:val="28"/>
                <w:u w:val="single"/>
              </w:rPr>
              <w:t xml:space="preserve"> 1 </w:t>
            </w:r>
            <w:r>
              <w:rPr>
                <w:rFonts w:hint="eastAsia" w:ascii="仿宋" w:hAnsi="仿宋" w:eastAsia="仿宋" w:cs="仿宋"/>
                <w:sz w:val="28"/>
                <w:szCs w:val="28"/>
              </w:rPr>
              <w:t>名中标人</w:t>
            </w:r>
          </w:p>
        </w:tc>
      </w:tr>
      <w:tr w14:paraId="185A8CB3">
        <w:tblPrEx>
          <w:tblCellMar>
            <w:top w:w="0" w:type="dxa"/>
            <w:left w:w="108" w:type="dxa"/>
            <w:bottom w:w="0" w:type="dxa"/>
            <w:right w:w="108" w:type="dxa"/>
          </w:tblCellMar>
        </w:tblPrEx>
        <w:trPr>
          <w:trHeight w:val="1945"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125716">
            <w:pPr>
              <w:pStyle w:val="50"/>
              <w:spacing w:line="400" w:lineRule="exact"/>
              <w:ind w:left="357" w:hanging="357" w:firstLineChars="0"/>
              <w:jc w:val="center"/>
              <w:rPr>
                <w:rFonts w:ascii="仿宋" w:hAnsi="仿宋" w:eastAsia="仿宋" w:cs="仿宋"/>
                <w:sz w:val="28"/>
                <w:szCs w:val="28"/>
              </w:rPr>
            </w:pPr>
            <w:r>
              <w:rPr>
                <w:rFonts w:hint="eastAsia" w:ascii="仿宋" w:hAnsi="仿宋" w:eastAsia="仿宋" w:cs="仿宋"/>
                <w:sz w:val="28"/>
                <w:szCs w:val="28"/>
              </w:rPr>
              <w:t>19</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7D0D19">
            <w:pPr>
              <w:pStyle w:val="50"/>
              <w:spacing w:line="400" w:lineRule="exact"/>
              <w:ind w:firstLine="0" w:firstLineChars="0"/>
              <w:jc w:val="center"/>
              <w:rPr>
                <w:rFonts w:ascii="仿宋" w:hAnsi="仿宋" w:eastAsia="仿宋" w:cs="仿宋"/>
                <w:sz w:val="28"/>
                <w:szCs w:val="28"/>
              </w:rPr>
            </w:pPr>
            <w:r>
              <w:rPr>
                <w:rFonts w:hint="eastAsia" w:ascii="仿宋" w:hAnsi="仿宋" w:eastAsia="仿宋" w:cs="仿宋"/>
                <w:sz w:val="28"/>
                <w:szCs w:val="28"/>
              </w:rPr>
              <w:t>履约担保</w:t>
            </w:r>
          </w:p>
        </w:tc>
        <w:tc>
          <w:tcPr>
            <w:tcW w:w="6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A39A90">
            <w:pPr>
              <w:autoSpaceDE w:val="0"/>
              <w:autoSpaceDN w:val="0"/>
              <w:spacing w:after="0" w:line="560" w:lineRule="exact"/>
              <w:ind w:firstLine="560" w:firstLineChars="200"/>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合同签订后15个日历天内向甲方提交乙方合同总价</w:t>
            </w:r>
            <w:r>
              <w:rPr>
                <w:rFonts w:hint="eastAsia" w:ascii="仿宋" w:hAnsi="仿宋" w:eastAsia="仿宋" w:cs="仿宋"/>
                <w:color w:val="000000" w:themeColor="text1"/>
                <w:sz w:val="28"/>
                <w:szCs w:val="28"/>
                <w:u w:val="single"/>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的履约保证金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以现金/转账形式递交</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z w:val="28"/>
                <w:szCs w:val="28"/>
              </w:rPr>
              <w:t>，在合同履约完毕且无任何纠纷后无息返还</w:t>
            </w:r>
            <w:r>
              <w:rPr>
                <w:rFonts w:hint="eastAsia" w:ascii="仿宋" w:hAnsi="仿宋" w:eastAsia="仿宋" w:cs="仿宋"/>
                <w:sz w:val="28"/>
                <w:szCs w:val="28"/>
                <w:lang w:eastAsia="zh-CN"/>
              </w:rPr>
              <w:t>。</w:t>
            </w:r>
          </w:p>
        </w:tc>
      </w:tr>
    </w:tbl>
    <w:p w14:paraId="12ED1095">
      <w:pPr>
        <w:pStyle w:val="6"/>
        <w:spacing w:before="0" w:after="0" w:line="560" w:lineRule="exact"/>
        <w:jc w:val="center"/>
        <w:rPr>
          <w:rFonts w:ascii="黑体" w:hAnsi="黑体" w:eastAsia="黑体" w:cs="黑体"/>
          <w:b w:val="0"/>
          <w:sz w:val="36"/>
          <w:szCs w:val="36"/>
        </w:rPr>
      </w:pPr>
      <w:bookmarkStart w:id="19" w:name="_Toc87887962"/>
      <w:bookmarkStart w:id="20" w:name="_Toc387313497"/>
      <w:bookmarkStart w:id="21" w:name="_Toc387313377"/>
      <w:bookmarkStart w:id="22" w:name="_Toc405384929"/>
      <w:r>
        <w:rPr>
          <w:rFonts w:hint="eastAsia" w:ascii="黑体" w:hAnsi="黑体" w:eastAsia="黑体" w:cs="黑体"/>
          <w:b w:val="0"/>
          <w:sz w:val="36"/>
          <w:szCs w:val="36"/>
        </w:rPr>
        <w:t>（二）投标须知前附表2</w:t>
      </w:r>
      <w:bookmarkEnd w:id="19"/>
    </w:p>
    <w:p w14:paraId="5A8B8CDE">
      <w:pPr>
        <w:rPr>
          <w:rFonts w:ascii="仿宋" w:hAnsi="仿宋" w:eastAsia="仿宋" w:cs="仿宋"/>
          <w:sz w:val="28"/>
          <w:szCs w:val="28"/>
        </w:rPr>
      </w:pPr>
    </w:p>
    <w:tbl>
      <w:tblPr>
        <w:tblStyle w:val="36"/>
        <w:tblW w:w="53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179"/>
        <w:gridCol w:w="7223"/>
      </w:tblGrid>
      <w:tr w14:paraId="4809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1222C8CC">
            <w:pPr>
              <w:adjustRightInd w:val="0"/>
              <w:snapToGrid w:val="0"/>
              <w:spacing w:line="400" w:lineRule="exact"/>
              <w:jc w:val="center"/>
              <w:rPr>
                <w:rFonts w:ascii="仿宋" w:hAnsi="仿宋" w:eastAsia="仿宋" w:cs="仿宋"/>
                <w:b/>
                <w:kern w:val="0"/>
                <w:sz w:val="28"/>
                <w:szCs w:val="28"/>
              </w:rPr>
            </w:pPr>
            <w:r>
              <w:rPr>
                <w:rFonts w:hint="eastAsia" w:ascii="仿宋" w:hAnsi="仿宋" w:eastAsia="仿宋" w:cs="仿宋"/>
                <w:b/>
                <w:kern w:val="0"/>
                <w:sz w:val="28"/>
                <w:szCs w:val="28"/>
              </w:rPr>
              <w:t>序号</w:t>
            </w:r>
          </w:p>
        </w:tc>
        <w:tc>
          <w:tcPr>
            <w:tcW w:w="1049" w:type="pct"/>
            <w:shd w:val="clear" w:color="auto" w:fill="auto"/>
            <w:vAlign w:val="center"/>
          </w:tcPr>
          <w:p w14:paraId="4827F033">
            <w:pPr>
              <w:adjustRightInd w:val="0"/>
              <w:snapToGrid w:val="0"/>
              <w:spacing w:line="400" w:lineRule="exact"/>
              <w:jc w:val="center"/>
              <w:rPr>
                <w:rFonts w:ascii="仿宋" w:hAnsi="仿宋" w:eastAsia="仿宋" w:cs="仿宋"/>
                <w:b/>
                <w:kern w:val="0"/>
                <w:sz w:val="28"/>
                <w:szCs w:val="28"/>
              </w:rPr>
            </w:pPr>
            <w:r>
              <w:rPr>
                <w:rFonts w:hint="eastAsia" w:ascii="仿宋" w:hAnsi="仿宋" w:eastAsia="仿宋" w:cs="仿宋"/>
                <w:b/>
                <w:kern w:val="0"/>
                <w:sz w:val="28"/>
                <w:szCs w:val="28"/>
              </w:rPr>
              <w:t>内容</w:t>
            </w:r>
          </w:p>
        </w:tc>
        <w:tc>
          <w:tcPr>
            <w:tcW w:w="3478" w:type="pct"/>
            <w:shd w:val="clear" w:color="auto" w:fill="auto"/>
            <w:vAlign w:val="center"/>
          </w:tcPr>
          <w:p w14:paraId="49F22659">
            <w:pPr>
              <w:adjustRightInd w:val="0"/>
              <w:snapToGrid w:val="0"/>
              <w:spacing w:line="400" w:lineRule="exact"/>
              <w:jc w:val="center"/>
              <w:rPr>
                <w:rFonts w:ascii="仿宋" w:hAnsi="仿宋" w:eastAsia="仿宋" w:cs="仿宋"/>
                <w:b/>
                <w:kern w:val="0"/>
                <w:sz w:val="28"/>
                <w:szCs w:val="28"/>
              </w:rPr>
            </w:pPr>
            <w:r>
              <w:rPr>
                <w:rFonts w:hint="eastAsia" w:ascii="仿宋" w:hAnsi="仿宋" w:eastAsia="仿宋" w:cs="仿宋"/>
                <w:b/>
                <w:kern w:val="0"/>
                <w:sz w:val="28"/>
                <w:szCs w:val="28"/>
              </w:rPr>
              <w:t>规定</w:t>
            </w:r>
          </w:p>
        </w:tc>
      </w:tr>
      <w:tr w14:paraId="6D42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499928D0">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049" w:type="pct"/>
            <w:shd w:val="clear" w:color="auto" w:fill="auto"/>
            <w:vAlign w:val="center"/>
          </w:tcPr>
          <w:p w14:paraId="167CDFCA">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sz w:val="28"/>
                <w:szCs w:val="28"/>
              </w:rPr>
              <w:t>招标文件的获取</w:t>
            </w:r>
          </w:p>
        </w:tc>
        <w:tc>
          <w:tcPr>
            <w:tcW w:w="3478" w:type="pct"/>
            <w:shd w:val="clear" w:color="auto" w:fill="auto"/>
            <w:vAlign w:val="center"/>
          </w:tcPr>
          <w:p w14:paraId="24CC26A3">
            <w:pPr>
              <w:jc w:val="left"/>
              <w:rPr>
                <w:rFonts w:ascii="仿宋" w:hAnsi="仿宋" w:eastAsia="仿宋" w:cs="仿宋"/>
                <w:kern w:val="0"/>
                <w:sz w:val="28"/>
                <w:szCs w:val="28"/>
              </w:rPr>
            </w:pPr>
            <w:r>
              <w:rPr>
                <w:rFonts w:hint="eastAsia" w:ascii="仿宋" w:hAnsi="仿宋" w:eastAsia="仿宋" w:cs="仿宋"/>
                <w:kern w:val="0"/>
                <w:sz w:val="28"/>
                <w:szCs w:val="28"/>
              </w:rPr>
              <w:t>时间：</w:t>
            </w:r>
            <w:r>
              <w:rPr>
                <w:rFonts w:hint="eastAsia" w:ascii="仿宋" w:hAnsi="仿宋" w:eastAsia="仿宋" w:cs="仿宋"/>
                <w:kern w:val="0"/>
                <w:sz w:val="28"/>
                <w:szCs w:val="28"/>
                <w:u w:val="single"/>
              </w:rPr>
              <w:t xml:space="preserve">  2026年</w:t>
            </w:r>
            <w:r>
              <w:rPr>
                <w:rFonts w:hint="eastAsia" w:ascii="仿宋" w:hAnsi="仿宋" w:eastAsia="仿宋" w:cs="仿宋"/>
                <w:kern w:val="0"/>
                <w:sz w:val="28"/>
                <w:szCs w:val="28"/>
                <w:u w:val="single"/>
                <w:lang w:val="en-US" w:eastAsia="zh-CN"/>
              </w:rPr>
              <w:t>6</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15</w:t>
            </w:r>
            <w:r>
              <w:rPr>
                <w:rFonts w:hint="eastAsia" w:ascii="仿宋" w:hAnsi="仿宋" w:eastAsia="仿宋" w:cs="仿宋"/>
                <w:kern w:val="0"/>
                <w:sz w:val="28"/>
                <w:szCs w:val="28"/>
                <w:u w:val="single"/>
              </w:rPr>
              <w:t xml:space="preserve">日  </w:t>
            </w:r>
          </w:p>
          <w:p w14:paraId="146DFFEE">
            <w:pPr>
              <w:jc w:val="left"/>
              <w:rPr>
                <w:rFonts w:ascii="仿宋" w:hAnsi="仿宋" w:eastAsia="仿宋" w:cs="仿宋"/>
                <w:kern w:val="0"/>
                <w:sz w:val="28"/>
                <w:szCs w:val="28"/>
                <w:u w:val="single"/>
              </w:rPr>
            </w:pPr>
            <w:r>
              <w:rPr>
                <w:rFonts w:hint="eastAsia" w:ascii="仿宋" w:hAnsi="仿宋" w:eastAsia="仿宋" w:cs="仿宋"/>
                <w:kern w:val="0"/>
                <w:sz w:val="28"/>
                <w:szCs w:val="28"/>
              </w:rPr>
              <w:t>地点：</w:t>
            </w:r>
            <w:r>
              <w:rPr>
                <w:rFonts w:hint="eastAsia" w:ascii="仿宋" w:hAnsi="仿宋" w:eastAsia="仿宋" w:cs="仿宋"/>
                <w:kern w:val="0"/>
                <w:sz w:val="28"/>
                <w:szCs w:val="28"/>
                <w:u w:val="single"/>
              </w:rPr>
              <w:t xml:space="preserve"> </w:t>
            </w:r>
            <w:r>
              <w:rPr>
                <w:rFonts w:hint="eastAsia" w:ascii="仿宋" w:hAnsi="仿宋" w:eastAsia="仿宋" w:cs="宋体"/>
                <w:kern w:val="0"/>
                <w:sz w:val="28"/>
                <w:szCs w:val="28"/>
                <w:highlight w:val="none"/>
                <w:u w:val="single"/>
              </w:rPr>
              <w:t>深圳市龙岗区平湖街道华南城行政大楼3楼</w:t>
            </w:r>
            <w:r>
              <w:rPr>
                <w:rFonts w:hint="eastAsia" w:ascii="仿宋" w:hAnsi="仿宋" w:eastAsia="仿宋" w:cs="Courier New"/>
                <w:kern w:val="0"/>
                <w:sz w:val="28"/>
                <w:szCs w:val="28"/>
                <w:u w:val="single"/>
              </w:rPr>
              <w:t>/</w:t>
            </w:r>
            <w:r>
              <w:rPr>
                <w:rFonts w:hint="eastAsia" w:ascii="仿宋" w:hAnsi="仿宋" w:eastAsia="仿宋" w:cs="宋体"/>
                <w:kern w:val="0"/>
                <w:sz w:val="28"/>
                <w:szCs w:val="28"/>
                <w:highlight w:val="none"/>
                <w:u w:val="single"/>
              </w:rPr>
              <w:t>黑龙江哈尔滨市道外区团结镇长江路与绕城高速交汇处东南哈尔滨华南城行政楼2楼</w:t>
            </w:r>
          </w:p>
        </w:tc>
      </w:tr>
      <w:tr w14:paraId="789F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2E468D96">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049" w:type="pct"/>
            <w:shd w:val="clear" w:color="auto" w:fill="auto"/>
            <w:vAlign w:val="center"/>
          </w:tcPr>
          <w:p w14:paraId="13421D72">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投标文件递交</w:t>
            </w:r>
          </w:p>
        </w:tc>
        <w:tc>
          <w:tcPr>
            <w:tcW w:w="3478" w:type="pct"/>
            <w:shd w:val="clear" w:color="auto" w:fill="auto"/>
            <w:vAlign w:val="center"/>
          </w:tcPr>
          <w:p w14:paraId="36896DB5">
            <w:pPr>
              <w:jc w:val="left"/>
              <w:rPr>
                <w:rFonts w:ascii="仿宋" w:hAnsi="仿宋" w:eastAsia="仿宋" w:cs="仿宋"/>
                <w:kern w:val="0"/>
                <w:sz w:val="28"/>
                <w:szCs w:val="28"/>
              </w:rPr>
            </w:pPr>
            <w:r>
              <w:rPr>
                <w:rFonts w:hint="eastAsia" w:ascii="仿宋" w:hAnsi="仿宋" w:eastAsia="仿宋" w:cs="仿宋"/>
                <w:kern w:val="0"/>
                <w:sz w:val="28"/>
                <w:szCs w:val="28"/>
              </w:rPr>
              <w:t>截止时间：</w:t>
            </w:r>
            <w:r>
              <w:rPr>
                <w:rFonts w:hint="eastAsia" w:ascii="仿宋" w:hAnsi="仿宋" w:eastAsia="仿宋" w:cs="仿宋"/>
                <w:kern w:val="0"/>
                <w:sz w:val="28"/>
                <w:szCs w:val="28"/>
                <w:u w:val="single"/>
              </w:rPr>
              <w:t xml:space="preserve"> 2026年</w:t>
            </w:r>
            <w:r>
              <w:rPr>
                <w:rFonts w:hint="eastAsia" w:ascii="仿宋" w:hAnsi="仿宋" w:eastAsia="仿宋" w:cs="仿宋"/>
                <w:kern w:val="0"/>
                <w:sz w:val="28"/>
                <w:szCs w:val="28"/>
                <w:u w:val="single"/>
                <w:lang w:val="en-US" w:eastAsia="zh-CN"/>
              </w:rPr>
              <w:t>6</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23</w:t>
            </w:r>
            <w:r>
              <w:rPr>
                <w:rFonts w:hint="eastAsia" w:ascii="仿宋" w:hAnsi="仿宋" w:eastAsia="仿宋" w:cs="仿宋"/>
                <w:kern w:val="0"/>
                <w:sz w:val="28"/>
                <w:szCs w:val="28"/>
                <w:u w:val="single"/>
              </w:rPr>
              <w:t>日1</w:t>
            </w:r>
            <w:r>
              <w:rPr>
                <w:rFonts w:hint="eastAsia" w:ascii="仿宋" w:hAnsi="仿宋" w:eastAsia="仿宋" w:cs="仿宋"/>
                <w:kern w:val="0"/>
                <w:sz w:val="28"/>
                <w:szCs w:val="28"/>
                <w:u w:val="single"/>
                <w:lang w:val="en-US" w:eastAsia="zh-CN"/>
              </w:rPr>
              <w:t>0</w:t>
            </w:r>
            <w:r>
              <w:rPr>
                <w:rFonts w:hint="eastAsia" w:ascii="仿宋" w:hAnsi="仿宋" w:eastAsia="仿宋" w:cs="仿宋"/>
                <w:kern w:val="0"/>
                <w:sz w:val="28"/>
                <w:szCs w:val="28"/>
                <w:u w:val="single"/>
              </w:rPr>
              <w:t xml:space="preserve">点      </w:t>
            </w:r>
          </w:p>
          <w:p w14:paraId="5CA35A99">
            <w:pPr>
              <w:adjustRightInd w:val="0"/>
              <w:snapToGrid w:val="0"/>
              <w:spacing w:line="400" w:lineRule="exact"/>
              <w:rPr>
                <w:rFonts w:ascii="仿宋" w:hAnsi="仿宋" w:eastAsia="仿宋" w:cs="仿宋"/>
                <w:kern w:val="0"/>
                <w:sz w:val="28"/>
                <w:szCs w:val="28"/>
              </w:rPr>
            </w:pPr>
            <w:r>
              <w:rPr>
                <w:rFonts w:hint="eastAsia" w:ascii="仿宋" w:hAnsi="仿宋" w:eastAsia="仿宋" w:cs="仿宋"/>
                <w:kern w:val="0"/>
                <w:sz w:val="28"/>
                <w:szCs w:val="28"/>
              </w:rPr>
              <w:t>地    点：</w:t>
            </w:r>
            <w:r>
              <w:rPr>
                <w:rFonts w:hint="eastAsia" w:ascii="仿宋" w:hAnsi="仿宋" w:eastAsia="仿宋" w:cs="仿宋"/>
                <w:kern w:val="0"/>
                <w:sz w:val="28"/>
                <w:szCs w:val="28"/>
                <w:u w:val="single"/>
              </w:rPr>
              <w:t xml:space="preserve"> </w:t>
            </w:r>
            <w:r>
              <w:rPr>
                <w:rFonts w:ascii="仿宋" w:hAnsi="仿宋" w:eastAsia="仿宋" w:cs="仿宋"/>
                <w:color w:val="000000"/>
                <w:kern w:val="0"/>
                <w:sz w:val="28"/>
                <w:szCs w:val="28"/>
                <w:u w:val="single"/>
                <w:lang w:bidi="ar"/>
              </w:rPr>
              <w:t>深圳</w:t>
            </w:r>
            <w:r>
              <w:rPr>
                <w:rFonts w:hint="eastAsia" w:ascii="仿宋" w:hAnsi="仿宋" w:eastAsia="仿宋" w:cs="仿宋"/>
                <w:color w:val="000000"/>
                <w:kern w:val="0"/>
                <w:sz w:val="28"/>
                <w:szCs w:val="28"/>
                <w:u w:val="single"/>
                <w:lang w:bidi="ar"/>
              </w:rPr>
              <w:t>市龙岗区平湖街道华南城行政大楼 3 楼</w:t>
            </w:r>
          </w:p>
        </w:tc>
      </w:tr>
      <w:tr w14:paraId="0C6A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73590FF2">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049" w:type="pct"/>
            <w:shd w:val="clear" w:color="auto" w:fill="auto"/>
            <w:vAlign w:val="center"/>
          </w:tcPr>
          <w:p w14:paraId="77C65AD2">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投标有效期</w:t>
            </w:r>
          </w:p>
        </w:tc>
        <w:tc>
          <w:tcPr>
            <w:tcW w:w="3478" w:type="pct"/>
            <w:shd w:val="clear" w:color="auto" w:fill="auto"/>
            <w:vAlign w:val="center"/>
          </w:tcPr>
          <w:p w14:paraId="61947347">
            <w:pPr>
              <w:adjustRightInd w:val="0"/>
              <w:snapToGrid w:val="0"/>
              <w:spacing w:line="400" w:lineRule="exact"/>
              <w:rPr>
                <w:rFonts w:ascii="仿宋" w:hAnsi="仿宋" w:eastAsia="仿宋" w:cs="仿宋"/>
                <w:kern w:val="0"/>
                <w:sz w:val="28"/>
                <w:szCs w:val="28"/>
              </w:rPr>
            </w:pPr>
            <w:r>
              <w:rPr>
                <w:rFonts w:hint="eastAsia" w:ascii="仿宋" w:hAnsi="仿宋" w:eastAsia="仿宋" w:cs="仿宋"/>
                <w:kern w:val="0"/>
                <w:sz w:val="28"/>
                <w:szCs w:val="28"/>
                <w:u w:val="single"/>
              </w:rPr>
              <w:t xml:space="preserve">  90  </w:t>
            </w:r>
            <w:r>
              <w:rPr>
                <w:rFonts w:hint="eastAsia" w:ascii="仿宋" w:hAnsi="仿宋" w:eastAsia="仿宋" w:cs="仿宋"/>
                <w:kern w:val="0"/>
                <w:sz w:val="28"/>
                <w:szCs w:val="28"/>
              </w:rPr>
              <w:t>日历天（从投标截止之日算起）</w:t>
            </w:r>
          </w:p>
        </w:tc>
      </w:tr>
      <w:tr w14:paraId="4D91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0C12037D">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049" w:type="pct"/>
            <w:shd w:val="clear" w:color="auto" w:fill="auto"/>
            <w:vAlign w:val="center"/>
          </w:tcPr>
          <w:p w14:paraId="49D65FBC">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招标人对招标文件的澄清或修改、答疑的期限、方式</w:t>
            </w:r>
          </w:p>
        </w:tc>
        <w:tc>
          <w:tcPr>
            <w:tcW w:w="3478" w:type="pct"/>
            <w:shd w:val="clear" w:color="auto" w:fill="auto"/>
            <w:vAlign w:val="center"/>
          </w:tcPr>
          <w:p w14:paraId="1839C08F">
            <w:pPr>
              <w:adjustRightInd w:val="0"/>
              <w:snapToGrid w:val="0"/>
              <w:spacing w:line="400" w:lineRule="exact"/>
              <w:jc w:val="left"/>
              <w:rPr>
                <w:rFonts w:ascii="仿宋" w:hAnsi="仿宋" w:eastAsia="仿宋" w:cs="仿宋"/>
                <w:kern w:val="0"/>
                <w:sz w:val="28"/>
                <w:szCs w:val="28"/>
              </w:rPr>
            </w:pPr>
            <w:r>
              <w:rPr>
                <w:rFonts w:hint="eastAsia" w:ascii="仿宋" w:hAnsi="仿宋" w:eastAsia="仿宋" w:cs="仿宋"/>
                <w:kern w:val="0"/>
                <w:sz w:val="28"/>
                <w:szCs w:val="28"/>
              </w:rPr>
              <w:t>投标人质疑期限：在投标截止日期前</w:t>
            </w:r>
            <w:r>
              <w:rPr>
                <w:rFonts w:hint="eastAsia" w:ascii="仿宋" w:hAnsi="仿宋" w:eastAsia="仿宋" w:cs="仿宋"/>
                <w:bCs/>
                <w:kern w:val="0"/>
                <w:sz w:val="28"/>
                <w:szCs w:val="28"/>
                <w:u w:val="single"/>
              </w:rPr>
              <w:t xml:space="preserve">  3  </w:t>
            </w:r>
            <w:r>
              <w:rPr>
                <w:rFonts w:hint="eastAsia" w:ascii="仿宋" w:hAnsi="仿宋" w:eastAsia="仿宋" w:cs="仿宋"/>
                <w:kern w:val="0"/>
                <w:sz w:val="28"/>
                <w:szCs w:val="28"/>
              </w:rPr>
              <w:t>日</w:t>
            </w:r>
          </w:p>
          <w:p w14:paraId="17E5B0F0">
            <w:pPr>
              <w:adjustRightInd w:val="0"/>
              <w:snapToGrid w:val="0"/>
              <w:spacing w:line="400" w:lineRule="exact"/>
              <w:jc w:val="left"/>
              <w:rPr>
                <w:rFonts w:ascii="仿宋" w:hAnsi="仿宋" w:eastAsia="仿宋" w:cs="仿宋"/>
                <w:kern w:val="0"/>
                <w:sz w:val="28"/>
                <w:szCs w:val="28"/>
              </w:rPr>
            </w:pPr>
            <w:r>
              <w:rPr>
                <w:rFonts w:hint="eastAsia" w:ascii="仿宋" w:hAnsi="仿宋" w:eastAsia="仿宋" w:cs="仿宋"/>
                <w:kern w:val="0"/>
                <w:sz w:val="28"/>
                <w:szCs w:val="28"/>
              </w:rPr>
              <w:t>招标人澄清或修补、答疑期限：在投标截止日期前</w:t>
            </w:r>
            <w:r>
              <w:rPr>
                <w:rFonts w:hint="eastAsia" w:ascii="仿宋" w:hAnsi="仿宋" w:eastAsia="仿宋" w:cs="仿宋"/>
                <w:kern w:val="0"/>
                <w:sz w:val="28"/>
                <w:szCs w:val="28"/>
                <w:u w:val="single"/>
              </w:rPr>
              <w:t xml:space="preserve"> 2 </w:t>
            </w:r>
            <w:r>
              <w:rPr>
                <w:rFonts w:hint="eastAsia" w:ascii="仿宋" w:hAnsi="仿宋" w:eastAsia="仿宋" w:cs="仿宋"/>
                <w:kern w:val="0"/>
                <w:sz w:val="28"/>
                <w:szCs w:val="28"/>
              </w:rPr>
              <w:t>日</w:t>
            </w:r>
          </w:p>
          <w:p w14:paraId="05E49775">
            <w:pPr>
              <w:pStyle w:val="50"/>
              <w:spacing w:line="400" w:lineRule="exact"/>
              <w:ind w:firstLine="0" w:firstLineChars="0"/>
              <w:rPr>
                <w:rFonts w:ascii="仿宋" w:hAnsi="仿宋" w:eastAsia="仿宋" w:cs="仿宋"/>
                <w:sz w:val="28"/>
                <w:szCs w:val="28"/>
              </w:rPr>
            </w:pPr>
            <w:r>
              <w:rPr>
                <w:rFonts w:hint="eastAsia" w:ascii="仿宋" w:hAnsi="仿宋" w:eastAsia="仿宋" w:cs="仿宋"/>
                <w:sz w:val="28"/>
                <w:szCs w:val="28"/>
              </w:rPr>
              <w:t>投标人提交质疑问题的方式：以书面形式递交</w:t>
            </w:r>
          </w:p>
          <w:p w14:paraId="7B63342B">
            <w:pPr>
              <w:pStyle w:val="50"/>
              <w:spacing w:line="400" w:lineRule="exact"/>
              <w:ind w:firstLine="0" w:firstLineChars="0"/>
              <w:rPr>
                <w:rFonts w:ascii="仿宋" w:hAnsi="仿宋" w:eastAsia="仿宋" w:cs="仿宋"/>
                <w:kern w:val="0"/>
                <w:sz w:val="28"/>
                <w:szCs w:val="28"/>
              </w:rPr>
            </w:pPr>
            <w:r>
              <w:rPr>
                <w:rFonts w:hint="eastAsia" w:ascii="仿宋" w:hAnsi="仿宋" w:eastAsia="仿宋" w:cs="仿宋"/>
                <w:sz w:val="28"/>
                <w:szCs w:val="28"/>
              </w:rPr>
              <w:t xml:space="preserve">招标人发出答疑补遗的方式：书面形式发送 </w:t>
            </w:r>
          </w:p>
        </w:tc>
      </w:tr>
      <w:tr w14:paraId="67EC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64DC0C2D">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5</w:t>
            </w:r>
          </w:p>
        </w:tc>
        <w:tc>
          <w:tcPr>
            <w:tcW w:w="1049" w:type="pct"/>
            <w:shd w:val="clear" w:color="auto" w:fill="auto"/>
            <w:vAlign w:val="center"/>
          </w:tcPr>
          <w:p w14:paraId="78011B93">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sz w:val="28"/>
                <w:szCs w:val="28"/>
              </w:rPr>
              <w:t>开标会</w:t>
            </w:r>
          </w:p>
        </w:tc>
        <w:tc>
          <w:tcPr>
            <w:tcW w:w="3478" w:type="pct"/>
            <w:shd w:val="clear" w:color="auto" w:fill="auto"/>
            <w:vAlign w:val="center"/>
          </w:tcPr>
          <w:p w14:paraId="7720F2DC">
            <w:pPr>
              <w:adjustRightInd w:val="0"/>
              <w:snapToGrid w:val="0"/>
              <w:spacing w:line="400" w:lineRule="exact"/>
              <w:rPr>
                <w:rFonts w:ascii="仿宋" w:hAnsi="仿宋" w:eastAsia="仿宋" w:cs="仿宋"/>
                <w:kern w:val="0"/>
                <w:sz w:val="28"/>
                <w:szCs w:val="28"/>
              </w:rPr>
            </w:pPr>
            <w:r>
              <w:rPr>
                <w:rFonts w:hint="eastAsia" w:ascii="仿宋" w:hAnsi="仿宋" w:eastAsia="仿宋" w:cs="仿宋"/>
                <w:kern w:val="0"/>
                <w:sz w:val="28"/>
                <w:szCs w:val="28"/>
              </w:rPr>
              <w:t>时间：</w:t>
            </w:r>
            <w:r>
              <w:rPr>
                <w:rFonts w:hint="eastAsia" w:ascii="仿宋" w:hAnsi="仿宋" w:eastAsia="仿宋" w:cs="仿宋"/>
                <w:kern w:val="0"/>
                <w:sz w:val="28"/>
                <w:szCs w:val="28"/>
                <w:u w:val="single"/>
              </w:rPr>
              <w:t xml:space="preserve"> 2026年</w:t>
            </w:r>
            <w:r>
              <w:rPr>
                <w:rFonts w:hint="eastAsia" w:ascii="仿宋" w:hAnsi="仿宋" w:eastAsia="仿宋" w:cs="仿宋"/>
                <w:kern w:val="0"/>
                <w:sz w:val="28"/>
                <w:szCs w:val="28"/>
                <w:u w:val="single"/>
                <w:lang w:val="en-US" w:eastAsia="zh-CN"/>
              </w:rPr>
              <w:t>6</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23</w:t>
            </w:r>
            <w:r>
              <w:rPr>
                <w:rFonts w:hint="eastAsia" w:ascii="仿宋" w:hAnsi="仿宋" w:eastAsia="仿宋" w:cs="仿宋"/>
                <w:kern w:val="0"/>
                <w:sz w:val="28"/>
                <w:szCs w:val="28"/>
                <w:u w:val="single"/>
              </w:rPr>
              <w:t>日1</w:t>
            </w:r>
            <w:r>
              <w:rPr>
                <w:rFonts w:hint="eastAsia" w:ascii="仿宋" w:hAnsi="仿宋" w:eastAsia="仿宋" w:cs="仿宋"/>
                <w:kern w:val="0"/>
                <w:sz w:val="28"/>
                <w:szCs w:val="28"/>
                <w:u w:val="single"/>
                <w:lang w:val="en-US" w:eastAsia="zh-CN"/>
              </w:rPr>
              <w:t>0</w:t>
            </w:r>
            <w:r>
              <w:rPr>
                <w:rFonts w:hint="eastAsia" w:ascii="仿宋" w:hAnsi="仿宋" w:eastAsia="仿宋" w:cs="仿宋"/>
                <w:kern w:val="0"/>
                <w:sz w:val="28"/>
                <w:szCs w:val="28"/>
                <w:u w:val="single"/>
              </w:rPr>
              <w:t xml:space="preserve">点      </w:t>
            </w:r>
          </w:p>
          <w:p w14:paraId="15D8BA54">
            <w:pPr>
              <w:jc w:val="left"/>
              <w:rPr>
                <w:rFonts w:ascii="仿宋" w:hAnsi="仿宋" w:eastAsia="仿宋" w:cs="仿宋"/>
                <w:kern w:val="0"/>
                <w:sz w:val="28"/>
                <w:szCs w:val="28"/>
              </w:rPr>
            </w:pPr>
            <w:r>
              <w:rPr>
                <w:rFonts w:hint="eastAsia" w:ascii="仿宋" w:hAnsi="仿宋" w:eastAsia="仿宋" w:cs="仿宋"/>
                <w:kern w:val="0"/>
                <w:sz w:val="28"/>
                <w:szCs w:val="28"/>
              </w:rPr>
              <w:t>地点：</w:t>
            </w:r>
            <w:r>
              <w:rPr>
                <w:rFonts w:hint="eastAsia" w:ascii="仿宋" w:hAnsi="仿宋" w:eastAsia="仿宋" w:cs="仿宋"/>
                <w:kern w:val="0"/>
                <w:sz w:val="28"/>
                <w:szCs w:val="28"/>
                <w:u w:val="single"/>
              </w:rPr>
              <w:t xml:space="preserve"> </w:t>
            </w:r>
            <w:r>
              <w:rPr>
                <w:rFonts w:hint="eastAsia" w:ascii="仿宋" w:hAnsi="仿宋" w:eastAsia="仿宋" w:cs="宋体"/>
                <w:kern w:val="0"/>
                <w:sz w:val="28"/>
                <w:szCs w:val="28"/>
                <w:highlight w:val="none"/>
                <w:u w:val="single"/>
              </w:rPr>
              <w:t>深圳市龙岗区平湖街道华南城行政大楼3楼</w:t>
            </w:r>
            <w:r>
              <w:rPr>
                <w:rFonts w:hint="eastAsia" w:ascii="仿宋" w:hAnsi="仿宋" w:eastAsia="仿宋" w:cs="Courier New"/>
                <w:kern w:val="0"/>
                <w:sz w:val="28"/>
                <w:szCs w:val="28"/>
                <w:u w:val="single"/>
              </w:rPr>
              <w:t>/</w:t>
            </w:r>
            <w:r>
              <w:rPr>
                <w:rFonts w:hint="eastAsia" w:ascii="仿宋" w:hAnsi="仿宋" w:eastAsia="仿宋" w:cs="宋体"/>
                <w:kern w:val="0"/>
                <w:sz w:val="28"/>
                <w:szCs w:val="28"/>
                <w:highlight w:val="none"/>
                <w:u w:val="single"/>
              </w:rPr>
              <w:t>黑龙江哈尔滨市道外区团结镇长江路与绕城高速交汇处东南哈尔滨华南城行政楼2楼</w:t>
            </w:r>
          </w:p>
        </w:tc>
      </w:tr>
      <w:tr w14:paraId="292D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47183602">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6</w:t>
            </w:r>
          </w:p>
        </w:tc>
        <w:tc>
          <w:tcPr>
            <w:tcW w:w="1049" w:type="pct"/>
            <w:shd w:val="clear" w:color="auto" w:fill="auto"/>
            <w:vAlign w:val="center"/>
          </w:tcPr>
          <w:p w14:paraId="218C71BF">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发出中标通知书</w:t>
            </w:r>
          </w:p>
        </w:tc>
        <w:tc>
          <w:tcPr>
            <w:tcW w:w="3478" w:type="pct"/>
            <w:shd w:val="clear" w:color="auto" w:fill="auto"/>
            <w:vAlign w:val="center"/>
          </w:tcPr>
          <w:p w14:paraId="30F19AC7">
            <w:pPr>
              <w:adjustRightInd w:val="0"/>
              <w:snapToGrid w:val="0"/>
              <w:spacing w:line="400" w:lineRule="exact"/>
              <w:rPr>
                <w:rFonts w:ascii="仿宋" w:hAnsi="仿宋" w:eastAsia="仿宋" w:cs="仿宋"/>
                <w:kern w:val="0"/>
                <w:sz w:val="28"/>
                <w:szCs w:val="28"/>
              </w:rPr>
            </w:pPr>
            <w:r>
              <w:rPr>
                <w:rFonts w:hint="eastAsia" w:ascii="仿宋" w:hAnsi="仿宋" w:eastAsia="仿宋" w:cs="仿宋"/>
                <w:kern w:val="0"/>
                <w:sz w:val="28"/>
                <w:szCs w:val="28"/>
              </w:rPr>
              <w:t>投标有效期满30天前</w:t>
            </w:r>
          </w:p>
        </w:tc>
      </w:tr>
      <w:tr w14:paraId="0B3A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02160A54">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7</w:t>
            </w:r>
          </w:p>
        </w:tc>
        <w:tc>
          <w:tcPr>
            <w:tcW w:w="1049" w:type="pct"/>
            <w:shd w:val="clear" w:color="auto" w:fill="auto"/>
            <w:vAlign w:val="center"/>
          </w:tcPr>
          <w:p w14:paraId="247E0ACB">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签订合同</w:t>
            </w:r>
          </w:p>
        </w:tc>
        <w:tc>
          <w:tcPr>
            <w:tcW w:w="3478" w:type="pct"/>
            <w:shd w:val="clear" w:color="auto" w:fill="auto"/>
            <w:vAlign w:val="center"/>
          </w:tcPr>
          <w:p w14:paraId="50979BC1">
            <w:pPr>
              <w:adjustRightInd w:val="0"/>
              <w:snapToGrid w:val="0"/>
              <w:spacing w:line="400" w:lineRule="exact"/>
              <w:rPr>
                <w:rFonts w:ascii="仿宋" w:hAnsi="仿宋" w:eastAsia="仿宋" w:cs="仿宋"/>
                <w:kern w:val="0"/>
                <w:sz w:val="28"/>
                <w:szCs w:val="28"/>
              </w:rPr>
            </w:pPr>
            <w:r>
              <w:rPr>
                <w:rFonts w:hint="eastAsia" w:ascii="仿宋" w:hAnsi="仿宋" w:eastAsia="仿宋" w:cs="仿宋"/>
                <w:kern w:val="0"/>
                <w:sz w:val="28"/>
                <w:szCs w:val="28"/>
              </w:rPr>
              <w:t>收到中标通知书30天内</w:t>
            </w:r>
          </w:p>
        </w:tc>
      </w:tr>
      <w:tr w14:paraId="35F3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shd w:val="clear" w:color="auto" w:fill="auto"/>
            <w:vAlign w:val="center"/>
          </w:tcPr>
          <w:p w14:paraId="2ECC32EB">
            <w:pPr>
              <w:adjustRightInd w:val="0"/>
              <w:snapToGrid w:val="0"/>
              <w:spacing w:line="400" w:lineRule="exact"/>
              <w:jc w:val="center"/>
              <w:rPr>
                <w:rFonts w:ascii="仿宋" w:hAnsi="仿宋" w:eastAsia="仿宋" w:cs="仿宋"/>
                <w:kern w:val="0"/>
                <w:sz w:val="28"/>
                <w:szCs w:val="28"/>
              </w:rPr>
            </w:pPr>
            <w:bookmarkStart w:id="23" w:name="_Toc87887963"/>
            <w:r>
              <w:rPr>
                <w:rFonts w:hint="eastAsia" w:ascii="仿宋" w:hAnsi="仿宋" w:eastAsia="仿宋" w:cs="仿宋"/>
                <w:kern w:val="0"/>
                <w:sz w:val="28"/>
                <w:szCs w:val="28"/>
              </w:rPr>
              <w:t>8</w:t>
            </w:r>
          </w:p>
        </w:tc>
        <w:tc>
          <w:tcPr>
            <w:tcW w:w="2180" w:type="dxa"/>
            <w:shd w:val="clear" w:color="auto" w:fill="auto"/>
            <w:vAlign w:val="center"/>
          </w:tcPr>
          <w:p w14:paraId="462CEB8E">
            <w:pPr>
              <w:adjustRightInd w:val="0"/>
              <w:snapToGrid w:val="0"/>
              <w:spacing w:line="400" w:lineRule="exact"/>
              <w:jc w:val="center"/>
              <w:rPr>
                <w:rFonts w:ascii="仿宋" w:hAnsi="仿宋" w:eastAsia="仿宋" w:cs="仿宋"/>
                <w:kern w:val="0"/>
                <w:sz w:val="28"/>
                <w:szCs w:val="28"/>
              </w:rPr>
            </w:pPr>
            <w:r>
              <w:rPr>
                <w:rFonts w:hint="eastAsia" w:ascii="仿宋" w:hAnsi="仿宋" w:eastAsia="仿宋" w:cs="Courier New"/>
                <w:kern w:val="0"/>
                <w:sz w:val="28"/>
                <w:szCs w:val="28"/>
              </w:rPr>
              <w:t>其他</w:t>
            </w:r>
          </w:p>
        </w:tc>
        <w:tc>
          <w:tcPr>
            <w:tcW w:w="7222" w:type="dxa"/>
            <w:shd w:val="clear" w:color="auto" w:fill="auto"/>
            <w:vAlign w:val="center"/>
          </w:tcPr>
          <w:p w14:paraId="30302B7C">
            <w:pPr>
              <w:adjustRightInd w:val="0"/>
              <w:snapToGrid w:val="0"/>
              <w:spacing w:line="400" w:lineRule="exact"/>
              <w:rPr>
                <w:rFonts w:ascii="仿宋" w:hAnsi="仿宋" w:eastAsia="仿宋"/>
                <w:kern w:val="0"/>
                <w:sz w:val="28"/>
                <w:szCs w:val="28"/>
              </w:rPr>
            </w:pPr>
            <w:r>
              <w:rPr>
                <w:rFonts w:hint="eastAsia" w:ascii="仿宋" w:hAnsi="仿宋" w:eastAsia="仿宋"/>
                <w:kern w:val="0"/>
                <w:sz w:val="28"/>
                <w:szCs w:val="28"/>
              </w:rPr>
              <w:t>拟派项目负责人需进行述标答辩</w:t>
            </w:r>
          </w:p>
          <w:p w14:paraId="079EB866">
            <w:pPr>
              <w:adjustRightInd w:val="0"/>
              <w:snapToGrid w:val="0"/>
              <w:spacing w:line="400" w:lineRule="exact"/>
              <w:rPr>
                <w:rFonts w:ascii="仿宋" w:hAnsi="仿宋" w:eastAsia="仿宋"/>
                <w:kern w:val="0"/>
                <w:sz w:val="28"/>
                <w:szCs w:val="28"/>
              </w:rPr>
            </w:pPr>
            <w:r>
              <w:rPr>
                <w:rFonts w:hint="eastAsia" w:ascii="仿宋" w:hAnsi="仿宋" w:eastAsia="仿宋"/>
                <w:kern w:val="0"/>
                <w:sz w:val="28"/>
                <w:szCs w:val="28"/>
              </w:rPr>
              <w:t>1.述标答辩时间:2026年</w:t>
            </w:r>
            <w:r>
              <w:rPr>
                <w:rFonts w:hint="eastAsia" w:ascii="仿宋" w:hAnsi="仿宋" w:eastAsia="仿宋"/>
                <w:kern w:val="0"/>
                <w:sz w:val="28"/>
                <w:szCs w:val="28"/>
                <w:lang w:val="en-US" w:eastAsia="zh-CN"/>
              </w:rPr>
              <w:t>6</w:t>
            </w:r>
            <w:r>
              <w:rPr>
                <w:rFonts w:hint="eastAsia" w:ascii="仿宋" w:hAnsi="仿宋" w:eastAsia="仿宋"/>
                <w:kern w:val="0"/>
                <w:sz w:val="28"/>
                <w:szCs w:val="28"/>
              </w:rPr>
              <w:t>月</w:t>
            </w:r>
            <w:r>
              <w:rPr>
                <w:rFonts w:hint="eastAsia" w:ascii="仿宋" w:hAnsi="仿宋" w:eastAsia="仿宋"/>
                <w:kern w:val="0"/>
                <w:sz w:val="28"/>
                <w:szCs w:val="28"/>
                <w:lang w:val="en-US" w:eastAsia="zh-CN"/>
              </w:rPr>
              <w:t>23</w:t>
            </w:r>
            <w:r>
              <w:rPr>
                <w:rFonts w:hint="eastAsia" w:ascii="仿宋" w:hAnsi="仿宋" w:eastAsia="仿宋"/>
                <w:kern w:val="0"/>
                <w:sz w:val="28"/>
                <w:szCs w:val="28"/>
              </w:rPr>
              <w:t>日1</w:t>
            </w:r>
            <w:r>
              <w:rPr>
                <w:rFonts w:hint="eastAsia" w:ascii="仿宋" w:hAnsi="仿宋" w:eastAsia="仿宋"/>
                <w:kern w:val="0"/>
                <w:sz w:val="28"/>
                <w:szCs w:val="28"/>
                <w:lang w:val="en-US" w:eastAsia="zh-CN"/>
              </w:rPr>
              <w:t>4</w:t>
            </w:r>
            <w:r>
              <w:rPr>
                <w:rFonts w:hint="eastAsia" w:ascii="仿宋" w:hAnsi="仿宋" w:eastAsia="仿宋"/>
                <w:kern w:val="0"/>
                <w:sz w:val="28"/>
                <w:szCs w:val="28"/>
              </w:rPr>
              <w:t>:</w:t>
            </w:r>
            <w:r>
              <w:rPr>
                <w:rFonts w:hint="eastAsia" w:ascii="仿宋" w:hAnsi="仿宋" w:eastAsia="仿宋"/>
                <w:kern w:val="0"/>
                <w:sz w:val="28"/>
                <w:szCs w:val="28"/>
                <w:lang w:val="en-US" w:eastAsia="zh-CN"/>
              </w:rPr>
              <w:t>3</w:t>
            </w:r>
            <w:r>
              <w:rPr>
                <w:rFonts w:hint="eastAsia" w:ascii="仿宋" w:hAnsi="仿宋" w:eastAsia="仿宋"/>
                <w:kern w:val="0"/>
                <w:sz w:val="28"/>
                <w:szCs w:val="28"/>
              </w:rPr>
              <w:t>0（暂定）</w:t>
            </w:r>
          </w:p>
          <w:p w14:paraId="2B5509C9">
            <w:pPr>
              <w:adjustRightInd w:val="0"/>
              <w:snapToGrid w:val="0"/>
              <w:spacing w:line="400" w:lineRule="exact"/>
              <w:rPr>
                <w:rFonts w:ascii="仿宋" w:hAnsi="仿宋" w:eastAsia="仿宋"/>
                <w:kern w:val="0"/>
                <w:sz w:val="28"/>
                <w:szCs w:val="28"/>
              </w:rPr>
            </w:pPr>
            <w:r>
              <w:rPr>
                <w:rFonts w:hint="eastAsia" w:ascii="仿宋" w:hAnsi="仿宋" w:eastAsia="仿宋"/>
                <w:kern w:val="0"/>
                <w:sz w:val="28"/>
                <w:szCs w:val="28"/>
              </w:rPr>
              <w:t>2.述标答辩地点:</w:t>
            </w:r>
            <w:r>
              <w:rPr>
                <w:rFonts w:hint="eastAsia" w:ascii="仿宋" w:hAnsi="仿宋" w:eastAsia="仿宋" w:cs="宋体"/>
                <w:kern w:val="0"/>
                <w:sz w:val="28"/>
                <w:szCs w:val="28"/>
                <w:highlight w:val="none"/>
                <w:u w:val="single"/>
              </w:rPr>
              <w:t>深圳市龙岗区平湖街道华南城行政大楼3楼</w:t>
            </w:r>
            <w:r>
              <w:rPr>
                <w:rFonts w:hint="eastAsia" w:ascii="仿宋" w:hAnsi="仿宋" w:eastAsia="仿宋" w:cs="Courier New"/>
                <w:kern w:val="0"/>
                <w:sz w:val="28"/>
                <w:szCs w:val="28"/>
                <w:u w:val="single"/>
              </w:rPr>
              <w:t>/</w:t>
            </w:r>
            <w:r>
              <w:rPr>
                <w:rFonts w:hint="eastAsia" w:ascii="仿宋" w:hAnsi="仿宋" w:eastAsia="仿宋" w:cs="宋体"/>
                <w:kern w:val="0"/>
                <w:sz w:val="28"/>
                <w:szCs w:val="28"/>
                <w:highlight w:val="none"/>
                <w:u w:val="single"/>
              </w:rPr>
              <w:t>黑龙江哈尔滨市道外区团结镇长江路与绕城高速交汇处东南哈尔滨华南城行政楼2楼</w:t>
            </w:r>
          </w:p>
          <w:p w14:paraId="5FF81BDE">
            <w:pPr>
              <w:adjustRightInd w:val="0"/>
              <w:snapToGrid w:val="0"/>
              <w:spacing w:line="400" w:lineRule="exact"/>
              <w:rPr>
                <w:rFonts w:ascii="仿宋" w:hAnsi="仿宋" w:eastAsia="仿宋"/>
                <w:kern w:val="0"/>
                <w:sz w:val="28"/>
                <w:szCs w:val="28"/>
              </w:rPr>
            </w:pPr>
            <w:r>
              <w:rPr>
                <w:rFonts w:hint="eastAsia" w:ascii="仿宋" w:hAnsi="仿宋" w:eastAsia="仿宋"/>
                <w:kern w:val="0"/>
                <w:sz w:val="28"/>
                <w:szCs w:val="28"/>
              </w:rPr>
              <w:t>3.述标答辩要求：</w:t>
            </w:r>
          </w:p>
          <w:p w14:paraId="7FAEBBC4">
            <w:pPr>
              <w:adjustRightInd w:val="0"/>
              <w:snapToGrid w:val="0"/>
              <w:spacing w:line="400" w:lineRule="exact"/>
              <w:rPr>
                <w:rFonts w:ascii="仿宋" w:hAnsi="仿宋" w:eastAsia="仿宋" w:cs="仿宋"/>
                <w:kern w:val="0"/>
                <w:sz w:val="28"/>
                <w:szCs w:val="28"/>
              </w:rPr>
            </w:pPr>
            <w:r>
              <w:rPr>
                <w:rFonts w:hint="eastAsia" w:ascii="仿宋" w:hAnsi="仿宋" w:eastAsia="仿宋"/>
                <w:kern w:val="0"/>
                <w:sz w:val="28"/>
                <w:szCs w:val="28"/>
              </w:rPr>
              <w:t>(1)拟派项目负责人需持授权委托书、身份证原件、复印件及最近1个月的社保缴纳证明等资料进行身份核验。(2)围绕技术标评审的要求进行述标，形式不限。(3)述标答辩时间不超过15分钟，其中述标时限10分钟，答辩时间时限5分钟。</w:t>
            </w:r>
          </w:p>
        </w:tc>
      </w:tr>
    </w:tbl>
    <w:p w14:paraId="253B4D30">
      <w:pPr>
        <w:pStyle w:val="6"/>
        <w:spacing w:before="0" w:after="0" w:line="560" w:lineRule="exact"/>
        <w:jc w:val="center"/>
        <w:rPr>
          <w:rFonts w:ascii="仿宋" w:hAnsi="仿宋" w:eastAsia="仿宋" w:cs="仿宋"/>
          <w:sz w:val="28"/>
          <w:szCs w:val="28"/>
        </w:rPr>
        <w:sectPr>
          <w:headerReference r:id="rId6" w:type="default"/>
          <w:footerReference r:id="rId7" w:type="default"/>
          <w:pgSz w:w="11906" w:h="16838"/>
          <w:pgMar w:top="1247" w:right="1191" w:bottom="1247" w:left="1247" w:header="851" w:footer="992" w:gutter="0"/>
          <w:pgNumType w:fmt="numberInDash"/>
          <w:cols w:space="720" w:num="1"/>
          <w:docGrid w:type="lines" w:linePitch="312" w:charSpace="0"/>
        </w:sectPr>
      </w:pPr>
    </w:p>
    <w:p w14:paraId="3BACBB1B">
      <w:pPr>
        <w:pStyle w:val="6"/>
        <w:spacing w:before="0" w:after="0" w:line="560" w:lineRule="exact"/>
        <w:jc w:val="center"/>
        <w:rPr>
          <w:rFonts w:ascii="黑体" w:hAnsi="黑体" w:eastAsia="黑体"/>
          <w:sz w:val="36"/>
          <w:szCs w:val="36"/>
        </w:rPr>
      </w:pPr>
      <w:r>
        <w:rPr>
          <w:rFonts w:hint="eastAsia" w:ascii="黑体" w:hAnsi="黑体" w:eastAsia="黑体"/>
          <w:sz w:val="36"/>
          <w:szCs w:val="36"/>
        </w:rPr>
        <w:t>（三）投标须知前附件</w:t>
      </w:r>
      <w:bookmarkEnd w:id="23"/>
    </w:p>
    <w:p w14:paraId="30A1A0BF">
      <w:pPr>
        <w:pStyle w:val="7"/>
        <w:spacing w:before="0" w:after="0" w:line="560" w:lineRule="exact"/>
        <w:ind w:firstLine="643"/>
        <w:rPr>
          <w:rFonts w:ascii="仿宋" w:hAnsi="仿宋" w:eastAsia="仿宋" w:cstheme="minorBidi"/>
          <w:kern w:val="0"/>
          <w:sz w:val="32"/>
          <w:szCs w:val="32"/>
        </w:rPr>
      </w:pPr>
      <w:bookmarkStart w:id="24" w:name="_Toc31948"/>
      <w:bookmarkStart w:id="25" w:name="_Toc7944"/>
      <w:bookmarkStart w:id="26" w:name="_Toc14606"/>
      <w:bookmarkStart w:id="27" w:name="_Toc2853"/>
      <w:bookmarkStart w:id="28" w:name="_Toc18358"/>
      <w:bookmarkStart w:id="29" w:name="_Toc30915"/>
      <w:bookmarkStart w:id="30" w:name="_Toc26716"/>
      <w:bookmarkStart w:id="31" w:name="_Toc13690"/>
      <w:bookmarkStart w:id="32" w:name="_Toc16542"/>
      <w:bookmarkStart w:id="33" w:name="_Toc8818"/>
      <w:bookmarkStart w:id="34" w:name="_Toc16470"/>
      <w:bookmarkStart w:id="35" w:name="_Toc27137"/>
      <w:bookmarkStart w:id="36" w:name="_Toc4620"/>
      <w:bookmarkStart w:id="37" w:name="_Toc26880"/>
      <w:bookmarkStart w:id="38" w:name="_Toc16728"/>
      <w:bookmarkStart w:id="39" w:name="_Toc1966"/>
      <w:bookmarkStart w:id="40" w:name="_Toc1791"/>
      <w:bookmarkStart w:id="41" w:name="_Toc26430"/>
      <w:bookmarkStart w:id="42" w:name="_Toc13800"/>
      <w:bookmarkStart w:id="43" w:name="_Toc28954"/>
      <w:bookmarkStart w:id="44" w:name="_Toc13961"/>
      <w:bookmarkStart w:id="45" w:name="_Toc29870"/>
      <w:bookmarkStart w:id="46" w:name="_Toc31187"/>
      <w:bookmarkStart w:id="47" w:name="_Toc9612"/>
      <w:bookmarkStart w:id="48" w:name="_Toc12355"/>
      <w:bookmarkStart w:id="49" w:name="_Toc18194"/>
      <w:bookmarkStart w:id="50" w:name="_Toc16051"/>
      <w:bookmarkStart w:id="51" w:name="_Toc7131"/>
      <w:bookmarkStart w:id="52" w:name="_Toc3896"/>
      <w:bookmarkStart w:id="53" w:name="_Toc27292"/>
      <w:bookmarkStart w:id="54" w:name="_Toc4275"/>
      <w:bookmarkStart w:id="55" w:name="_Toc25004"/>
      <w:bookmarkStart w:id="56" w:name="_Toc1907"/>
      <w:bookmarkStart w:id="57" w:name="_Toc23332"/>
      <w:bookmarkStart w:id="58" w:name="_Toc30606"/>
      <w:bookmarkStart w:id="59" w:name="_Toc12676"/>
      <w:bookmarkStart w:id="60" w:name="_Toc29796"/>
      <w:bookmarkStart w:id="61" w:name="_Toc22687"/>
      <w:bookmarkStart w:id="62" w:name="_Toc21644"/>
      <w:bookmarkStart w:id="63" w:name="_Toc24115"/>
      <w:bookmarkStart w:id="64" w:name="_Toc12545"/>
      <w:bookmarkStart w:id="65" w:name="_Toc32762"/>
      <w:bookmarkStart w:id="66" w:name="_Toc26710"/>
      <w:bookmarkStart w:id="67" w:name="_Toc3223"/>
      <w:bookmarkStart w:id="68" w:name="_Toc32682"/>
      <w:bookmarkStart w:id="69" w:name="_Toc29949"/>
      <w:bookmarkStart w:id="70" w:name="_Toc483"/>
      <w:bookmarkStart w:id="71" w:name="_Toc24234"/>
      <w:bookmarkStart w:id="72" w:name="_Toc4229"/>
      <w:bookmarkStart w:id="73" w:name="_Toc26396"/>
      <w:bookmarkStart w:id="74" w:name="_Toc12703"/>
      <w:bookmarkStart w:id="75" w:name="_Toc16238"/>
      <w:bookmarkStart w:id="76" w:name="_Toc25006"/>
      <w:bookmarkStart w:id="77" w:name="_Toc3394"/>
      <w:bookmarkStart w:id="78" w:name="_Toc19605"/>
      <w:bookmarkStart w:id="79" w:name="_Toc14786"/>
      <w:bookmarkStart w:id="80" w:name="_Toc27631"/>
      <w:bookmarkStart w:id="81" w:name="_Toc10692"/>
      <w:bookmarkStart w:id="82" w:name="_Toc16191"/>
      <w:bookmarkStart w:id="83" w:name="_Toc8944"/>
      <w:bookmarkStart w:id="84" w:name="_Toc9239"/>
      <w:bookmarkStart w:id="85" w:name="_Toc14871"/>
      <w:bookmarkStart w:id="86" w:name="_Toc19258"/>
      <w:bookmarkStart w:id="87" w:name="_Toc78"/>
      <w:bookmarkStart w:id="88" w:name="_Toc87887964"/>
      <w:r>
        <w:rPr>
          <w:rFonts w:hint="eastAsia" w:ascii="仿宋" w:hAnsi="仿宋" w:eastAsia="仿宋" w:cstheme="minorBidi"/>
          <w:kern w:val="0"/>
          <w:sz w:val="32"/>
          <w:szCs w:val="32"/>
        </w:rPr>
        <w:t>附件一：招标公告</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ACF0C06">
      <w:pPr>
        <w:ind w:right="560"/>
        <w:jc w:val="center"/>
        <w:rPr>
          <w:rFonts w:ascii="黑体" w:hAnsi="黑体" w:eastAsia="黑体" w:cs="宋体"/>
          <w:kern w:val="0"/>
          <w:sz w:val="44"/>
          <w:szCs w:val="44"/>
        </w:rPr>
      </w:pPr>
      <w:r>
        <w:rPr>
          <w:rFonts w:hint="eastAsia" w:ascii="黑体" w:hAnsi="黑体" w:eastAsia="黑体" w:cs="宋体"/>
          <w:kern w:val="0"/>
          <w:sz w:val="44"/>
          <w:szCs w:val="44"/>
        </w:rPr>
        <w:t>招标公告</w:t>
      </w:r>
    </w:p>
    <w:p w14:paraId="14D7433C">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一、招标项目名称：</w:t>
      </w:r>
      <w:r>
        <w:rPr>
          <w:rFonts w:hint="eastAsia" w:ascii="仿宋" w:hAnsi="仿宋" w:eastAsia="仿宋"/>
          <w:b/>
          <w:sz w:val="28"/>
          <w:szCs w:val="28"/>
          <w:u w:val="single"/>
        </w:rPr>
        <w:t xml:space="preserve"> </w:t>
      </w:r>
      <w:r>
        <w:rPr>
          <w:rFonts w:hint="eastAsia" w:ascii="仿宋" w:hAnsi="仿宋" w:eastAsia="仿宋"/>
          <w:sz w:val="28"/>
          <w:szCs w:val="28"/>
          <w:u w:val="single"/>
        </w:rPr>
        <w:t>详见投标须知前附表1</w:t>
      </w:r>
      <w:r>
        <w:rPr>
          <w:rFonts w:hint="eastAsia" w:ascii="仿宋" w:hAnsi="仿宋" w:eastAsia="仿宋"/>
          <w:b/>
          <w:sz w:val="28"/>
          <w:szCs w:val="28"/>
          <w:u w:val="single"/>
        </w:rPr>
        <w:t xml:space="preserve"> </w:t>
      </w:r>
    </w:p>
    <w:p w14:paraId="7A8965FD">
      <w:pPr>
        <w:spacing w:line="560" w:lineRule="exact"/>
        <w:ind w:firstLine="562" w:firstLineChars="200"/>
        <w:rPr>
          <w:rFonts w:ascii="仿宋" w:hAnsi="仿宋" w:eastAsia="仿宋"/>
          <w:sz w:val="28"/>
          <w:szCs w:val="28"/>
        </w:rPr>
      </w:pPr>
      <w:r>
        <w:rPr>
          <w:rFonts w:hint="eastAsia" w:ascii="仿宋" w:hAnsi="仿宋" w:eastAsia="仿宋"/>
          <w:b/>
          <w:sz w:val="28"/>
          <w:szCs w:val="28"/>
        </w:rPr>
        <w:t>二、招标方式：</w:t>
      </w:r>
      <w:r>
        <w:rPr>
          <w:rFonts w:hint="eastAsia" w:ascii="仿宋" w:hAnsi="仿宋" w:eastAsia="仿宋"/>
          <w:sz w:val="28"/>
          <w:szCs w:val="28"/>
          <w:u w:val="single"/>
        </w:rPr>
        <w:t>公开招标</w:t>
      </w:r>
    </w:p>
    <w:p w14:paraId="79204ED8">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三、项目地点：</w:t>
      </w:r>
      <w:r>
        <w:rPr>
          <w:rFonts w:hint="eastAsia" w:ascii="仿宋" w:hAnsi="仿宋" w:eastAsia="仿宋"/>
          <w:b/>
          <w:sz w:val="28"/>
          <w:szCs w:val="28"/>
          <w:u w:val="single"/>
        </w:rPr>
        <w:t xml:space="preserve"> </w:t>
      </w:r>
      <w:r>
        <w:rPr>
          <w:rFonts w:hint="eastAsia" w:ascii="仿宋" w:hAnsi="仿宋" w:eastAsia="仿宋"/>
          <w:sz w:val="28"/>
          <w:szCs w:val="28"/>
          <w:u w:val="single"/>
        </w:rPr>
        <w:t>详见投标须知前附表1</w:t>
      </w:r>
      <w:r>
        <w:rPr>
          <w:rFonts w:hint="eastAsia" w:ascii="仿宋" w:hAnsi="仿宋" w:eastAsia="仿宋"/>
          <w:b/>
          <w:sz w:val="28"/>
          <w:szCs w:val="28"/>
          <w:u w:val="single"/>
        </w:rPr>
        <w:t xml:space="preserve">                                         </w:t>
      </w:r>
    </w:p>
    <w:p w14:paraId="3B51F34B">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四、投标上限价：</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详见投标须知前附表1 </w:t>
      </w:r>
      <w:r>
        <w:rPr>
          <w:rFonts w:hint="eastAsia" w:ascii="仿宋" w:hAnsi="仿宋" w:eastAsia="仿宋"/>
          <w:b/>
          <w:sz w:val="28"/>
          <w:szCs w:val="28"/>
          <w:u w:val="single"/>
        </w:rPr>
        <w:t xml:space="preserve">                                     </w:t>
      </w:r>
    </w:p>
    <w:p w14:paraId="3B18B1AA">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五、招标范围及主要内容：</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详见投标须知前附表1 </w:t>
      </w:r>
      <w:r>
        <w:rPr>
          <w:rFonts w:hint="eastAsia" w:ascii="仿宋" w:hAnsi="仿宋" w:eastAsia="仿宋"/>
          <w:b/>
          <w:sz w:val="28"/>
          <w:szCs w:val="28"/>
          <w:u w:val="single"/>
        </w:rPr>
        <w:t xml:space="preserve">                             </w:t>
      </w:r>
    </w:p>
    <w:p w14:paraId="0BC28C9E">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六、服务周期要求：</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详见投标须知前附表1 </w:t>
      </w:r>
      <w:r>
        <w:rPr>
          <w:rFonts w:hint="eastAsia" w:ascii="仿宋" w:hAnsi="仿宋" w:eastAsia="仿宋"/>
          <w:b/>
          <w:sz w:val="28"/>
          <w:szCs w:val="28"/>
          <w:u w:val="single"/>
        </w:rPr>
        <w:t xml:space="preserve">                                </w:t>
      </w:r>
    </w:p>
    <w:p w14:paraId="7284E189">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七、评标方法：</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详见投标须知前附表1 </w:t>
      </w:r>
      <w:r>
        <w:rPr>
          <w:rFonts w:hint="eastAsia" w:ascii="仿宋" w:hAnsi="仿宋" w:eastAsia="仿宋"/>
          <w:b/>
          <w:sz w:val="28"/>
          <w:szCs w:val="28"/>
          <w:u w:val="single"/>
        </w:rPr>
        <w:t xml:space="preserve">                                          </w:t>
      </w:r>
    </w:p>
    <w:p w14:paraId="18C54D6E">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八、中标人的确定方式：</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详见投标须知前附表1 </w:t>
      </w:r>
      <w:r>
        <w:rPr>
          <w:rFonts w:hint="eastAsia" w:ascii="仿宋" w:hAnsi="仿宋" w:eastAsia="仿宋"/>
          <w:b/>
          <w:sz w:val="28"/>
          <w:szCs w:val="28"/>
          <w:u w:val="single"/>
        </w:rPr>
        <w:t xml:space="preserve">                                 </w:t>
      </w:r>
    </w:p>
    <w:p w14:paraId="2A208E20">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九、投标申请人资格要求：</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详见投标须知前附表1 </w:t>
      </w:r>
      <w:r>
        <w:rPr>
          <w:rFonts w:hint="eastAsia" w:ascii="仿宋" w:hAnsi="仿宋" w:eastAsia="仿宋"/>
          <w:b/>
          <w:sz w:val="28"/>
          <w:szCs w:val="28"/>
          <w:u w:val="single"/>
        </w:rPr>
        <w:t xml:space="preserve">                      </w:t>
      </w:r>
    </w:p>
    <w:p w14:paraId="10D3B2CD">
      <w:pPr>
        <w:spacing w:line="560" w:lineRule="exact"/>
        <w:ind w:firstLine="562" w:firstLineChars="200"/>
        <w:rPr>
          <w:rFonts w:ascii="仿宋" w:hAnsi="仿宋" w:eastAsia="仿宋"/>
          <w:b/>
          <w:sz w:val="28"/>
          <w:szCs w:val="28"/>
          <w:u w:val="single"/>
        </w:rPr>
      </w:pPr>
      <w:r>
        <w:rPr>
          <w:rFonts w:hint="eastAsia" w:ascii="仿宋" w:hAnsi="仿宋" w:eastAsia="仿宋"/>
          <w:b/>
          <w:sz w:val="28"/>
          <w:szCs w:val="28"/>
        </w:rPr>
        <w:t>十、拟派项目负责人资格要求：</w:t>
      </w:r>
      <w:r>
        <w:rPr>
          <w:rFonts w:hint="eastAsia" w:ascii="仿宋" w:hAnsi="仿宋" w:eastAsia="仿宋"/>
          <w:sz w:val="28"/>
          <w:szCs w:val="28"/>
          <w:u w:val="single"/>
        </w:rPr>
        <w:t>详见投标须知前附表1</w:t>
      </w:r>
    </w:p>
    <w:p w14:paraId="67F0E12A">
      <w:pPr>
        <w:spacing w:line="560" w:lineRule="exact"/>
        <w:ind w:firstLine="562" w:firstLineChars="200"/>
        <w:rPr>
          <w:rFonts w:ascii="仿宋" w:hAnsi="仿宋" w:eastAsia="仿宋"/>
          <w:b/>
          <w:sz w:val="28"/>
          <w:szCs w:val="28"/>
        </w:rPr>
      </w:pPr>
      <w:r>
        <w:rPr>
          <w:rFonts w:hint="eastAsia" w:ascii="仿宋" w:hAnsi="仿宋" w:eastAsia="仿宋"/>
          <w:b/>
          <w:sz w:val="28"/>
          <w:szCs w:val="28"/>
        </w:rPr>
        <w:t>十一、招标文件的获取</w:t>
      </w:r>
    </w:p>
    <w:p w14:paraId="34B8D9B1">
      <w:pPr>
        <w:spacing w:line="560" w:lineRule="exact"/>
        <w:ind w:firstLine="560" w:firstLineChars="200"/>
        <w:rPr>
          <w:rFonts w:ascii="仿宋" w:hAnsi="仿宋" w:eastAsia="仿宋"/>
          <w:sz w:val="28"/>
          <w:szCs w:val="28"/>
        </w:rPr>
      </w:pPr>
      <w:r>
        <w:rPr>
          <w:rFonts w:hint="eastAsia" w:ascii="仿宋" w:hAnsi="仿宋" w:eastAsia="仿宋"/>
          <w:sz w:val="28"/>
          <w:szCs w:val="28"/>
        </w:rPr>
        <w:t>（一）投标申请人资格条件符合招标公告要求的，招标人将向合格投标报名单位免费发放招标文件。</w:t>
      </w:r>
    </w:p>
    <w:p w14:paraId="537B6B1B">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（二）招标文件领取时间：</w:t>
      </w:r>
      <w:r>
        <w:rPr>
          <w:rFonts w:hint="eastAsia" w:ascii="仿宋" w:hAnsi="仿宋" w:eastAsia="仿宋"/>
          <w:sz w:val="28"/>
          <w:szCs w:val="28"/>
          <w:u w:val="single"/>
        </w:rPr>
        <w:t xml:space="preserve">  详见投标须知前附表</w:t>
      </w:r>
      <w:r>
        <w:rPr>
          <w:rFonts w:hint="eastAsia" w:ascii="仿宋" w:hAnsi="仿宋" w:eastAsia="仿宋"/>
          <w:sz w:val="28"/>
          <w:szCs w:val="28"/>
          <w:u w:val="single"/>
          <w:lang w:val="en-US" w:eastAsia="zh-CN"/>
        </w:rPr>
        <w:t>2</w:t>
      </w:r>
      <w:r>
        <w:rPr>
          <w:rFonts w:hint="eastAsia" w:ascii="仿宋" w:hAnsi="仿宋" w:eastAsia="仿宋"/>
          <w:sz w:val="28"/>
          <w:szCs w:val="28"/>
          <w:u w:val="single"/>
        </w:rPr>
        <w:t xml:space="preserve">                          </w:t>
      </w:r>
    </w:p>
    <w:p w14:paraId="58C55C58">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（三）招标文件领取地点：</w:t>
      </w:r>
      <w:r>
        <w:rPr>
          <w:rFonts w:hint="eastAsia" w:ascii="仿宋" w:hAnsi="仿宋" w:eastAsia="仿宋"/>
          <w:sz w:val="28"/>
          <w:szCs w:val="28"/>
          <w:u w:val="single"/>
        </w:rPr>
        <w:t xml:space="preserve"> 详见投标须知前附表</w:t>
      </w:r>
      <w:r>
        <w:rPr>
          <w:rFonts w:hint="eastAsia" w:ascii="仿宋" w:hAnsi="仿宋" w:eastAsia="仿宋"/>
          <w:sz w:val="28"/>
          <w:szCs w:val="28"/>
          <w:u w:val="single"/>
          <w:lang w:val="en-US" w:eastAsia="zh-CN"/>
        </w:rPr>
        <w:t>2</w:t>
      </w:r>
      <w:r>
        <w:rPr>
          <w:rFonts w:hint="eastAsia" w:ascii="仿宋" w:hAnsi="仿宋" w:eastAsia="仿宋"/>
          <w:sz w:val="28"/>
          <w:szCs w:val="28"/>
          <w:u w:val="single"/>
        </w:rPr>
        <w:t xml:space="preserve">                                     </w:t>
      </w:r>
    </w:p>
    <w:p w14:paraId="0DD6D97E">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（四）需携带资料：</w:t>
      </w:r>
      <w:r>
        <w:rPr>
          <w:rFonts w:hint="eastAsia" w:ascii="仿宋" w:hAnsi="仿宋" w:eastAsia="仿宋"/>
          <w:sz w:val="28"/>
          <w:szCs w:val="28"/>
          <w:u w:val="single"/>
        </w:rPr>
        <w:t xml:space="preserve">  /  </w:t>
      </w:r>
    </w:p>
    <w:p w14:paraId="4B621DE9">
      <w:pPr>
        <w:spacing w:line="560" w:lineRule="exact"/>
        <w:ind w:firstLine="562" w:firstLineChars="200"/>
        <w:rPr>
          <w:rFonts w:ascii="仿宋" w:hAnsi="仿宋" w:eastAsia="仿宋"/>
          <w:b/>
          <w:sz w:val="28"/>
          <w:szCs w:val="28"/>
        </w:rPr>
      </w:pPr>
      <w:r>
        <w:rPr>
          <w:rFonts w:hint="eastAsia" w:ascii="仿宋" w:hAnsi="仿宋" w:eastAsia="仿宋"/>
          <w:b/>
          <w:sz w:val="28"/>
          <w:szCs w:val="28"/>
        </w:rPr>
        <w:t>十二、投标文件的递交</w:t>
      </w:r>
    </w:p>
    <w:p w14:paraId="6007ADCD">
      <w:pPr>
        <w:wordWrap w:val="0"/>
        <w:overflowPunct w:val="0"/>
        <w:spacing w:line="560" w:lineRule="exact"/>
        <w:ind w:firstLine="560" w:firstLineChars="200"/>
        <w:rPr>
          <w:rFonts w:ascii="仿宋" w:hAnsi="仿宋" w:eastAsia="仿宋"/>
          <w:sz w:val="28"/>
          <w:szCs w:val="28"/>
        </w:rPr>
      </w:pPr>
      <w:r>
        <w:rPr>
          <w:rFonts w:hint="eastAsia" w:ascii="仿宋" w:hAnsi="仿宋" w:eastAsia="仿宋"/>
          <w:sz w:val="28"/>
          <w:szCs w:val="28"/>
        </w:rPr>
        <w:t>（一）截标时间：</w:t>
      </w:r>
      <w:r>
        <w:rPr>
          <w:rFonts w:hint="eastAsia" w:ascii="仿宋" w:hAnsi="仿宋" w:eastAsia="仿宋"/>
          <w:sz w:val="28"/>
          <w:szCs w:val="28"/>
          <w:u w:val="single"/>
        </w:rPr>
        <w:t>详见投标须知前附表</w:t>
      </w:r>
      <w:r>
        <w:rPr>
          <w:rFonts w:hint="eastAsia" w:ascii="仿宋" w:hAnsi="仿宋" w:eastAsia="仿宋"/>
          <w:sz w:val="28"/>
          <w:szCs w:val="28"/>
          <w:u w:val="single"/>
          <w:lang w:val="en-US" w:eastAsia="zh-CN"/>
        </w:rPr>
        <w:t>2</w:t>
      </w:r>
      <w:r>
        <w:rPr>
          <w:rFonts w:hint="eastAsia" w:ascii="仿宋" w:hAnsi="仿宋" w:eastAsia="仿宋"/>
          <w:sz w:val="28"/>
          <w:szCs w:val="28"/>
          <w:u w:val="single"/>
        </w:rPr>
        <w:t xml:space="preserve">  </w:t>
      </w:r>
      <w:r>
        <w:rPr>
          <w:rFonts w:hint="eastAsia" w:ascii="仿宋" w:hAnsi="仿宋" w:eastAsia="仿宋" w:cs="仿宋_GB2312"/>
          <w:kern w:val="0"/>
          <w:sz w:val="28"/>
          <w:szCs w:val="28"/>
        </w:rPr>
        <w:t>。</w:t>
      </w:r>
    </w:p>
    <w:p w14:paraId="44BAF411">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（二）截标地点：</w:t>
      </w:r>
      <w:r>
        <w:rPr>
          <w:rFonts w:hint="eastAsia" w:ascii="仿宋" w:hAnsi="仿宋" w:eastAsia="仿宋"/>
          <w:sz w:val="28"/>
          <w:szCs w:val="28"/>
          <w:u w:val="single"/>
        </w:rPr>
        <w:t xml:space="preserve"> 详见投标须知前附表</w:t>
      </w:r>
      <w:r>
        <w:rPr>
          <w:rFonts w:hint="eastAsia" w:ascii="仿宋" w:hAnsi="仿宋" w:eastAsia="仿宋"/>
          <w:sz w:val="28"/>
          <w:szCs w:val="28"/>
          <w:u w:val="single"/>
          <w:lang w:val="en-US" w:eastAsia="zh-CN"/>
        </w:rPr>
        <w:t>2</w:t>
      </w:r>
      <w:r>
        <w:rPr>
          <w:rFonts w:hint="eastAsia" w:ascii="仿宋" w:hAnsi="仿宋" w:eastAsia="仿宋"/>
          <w:sz w:val="28"/>
          <w:szCs w:val="28"/>
          <w:u w:val="single"/>
        </w:rPr>
        <w:t xml:space="preserve">           </w:t>
      </w:r>
    </w:p>
    <w:p w14:paraId="41B1C221">
      <w:pPr>
        <w:spacing w:line="560" w:lineRule="exact"/>
        <w:ind w:firstLine="562" w:firstLineChars="200"/>
        <w:rPr>
          <w:rFonts w:ascii="仿宋" w:hAnsi="仿宋" w:eastAsia="仿宋"/>
          <w:b/>
          <w:sz w:val="28"/>
          <w:szCs w:val="28"/>
        </w:rPr>
      </w:pPr>
      <w:r>
        <w:rPr>
          <w:rFonts w:hint="eastAsia" w:ascii="仿宋" w:hAnsi="仿宋" w:eastAsia="仿宋"/>
          <w:b/>
          <w:sz w:val="28"/>
          <w:szCs w:val="28"/>
        </w:rPr>
        <w:t>十三、发布公告的媒介</w:t>
      </w:r>
    </w:p>
    <w:p w14:paraId="2E21B312">
      <w:pPr>
        <w:spacing w:line="560" w:lineRule="exact"/>
        <w:ind w:firstLine="560" w:firstLineChars="200"/>
        <w:rPr>
          <w:rFonts w:ascii="仿宋" w:hAnsi="仿宋" w:eastAsia="仿宋"/>
          <w:sz w:val="28"/>
          <w:szCs w:val="28"/>
        </w:rPr>
      </w:pPr>
      <w:r>
        <w:rPr>
          <w:rFonts w:hint="eastAsia" w:ascii="仿宋" w:hAnsi="仿宋" w:eastAsia="仿宋"/>
          <w:sz w:val="28"/>
          <w:szCs w:val="28"/>
        </w:rPr>
        <w:t>本次招标公告在</w:t>
      </w:r>
      <w:r>
        <w:rPr>
          <w:rFonts w:ascii="仿宋" w:hAnsi="仿宋" w:eastAsia="仿宋" w:cs="Courier New"/>
          <w:kern w:val="0"/>
          <w:sz w:val="28"/>
          <w:szCs w:val="28"/>
        </w:rPr>
        <w:t>https://www.szygcgpt.com/</w:t>
      </w:r>
      <w:r>
        <w:rPr>
          <w:rFonts w:hint="eastAsia" w:ascii="仿宋" w:hAnsi="仿宋" w:eastAsia="仿宋" w:cs="Courier New"/>
          <w:kern w:val="0"/>
          <w:sz w:val="28"/>
          <w:szCs w:val="28"/>
        </w:rPr>
        <w:t>（市属国企阳光采购服务平台）</w:t>
      </w:r>
      <w:r>
        <w:rPr>
          <w:rFonts w:hint="eastAsia" w:ascii="仿宋" w:hAnsi="仿宋" w:eastAsia="仿宋"/>
          <w:sz w:val="28"/>
          <w:szCs w:val="28"/>
        </w:rPr>
        <w:t>上发布。</w:t>
      </w:r>
    </w:p>
    <w:p w14:paraId="41127A33">
      <w:pPr>
        <w:spacing w:line="560" w:lineRule="exact"/>
        <w:ind w:firstLine="562" w:firstLineChars="200"/>
        <w:rPr>
          <w:rFonts w:ascii="仿宋" w:hAnsi="仿宋" w:eastAsia="仿宋"/>
          <w:b/>
          <w:sz w:val="28"/>
          <w:szCs w:val="28"/>
        </w:rPr>
      </w:pPr>
      <w:r>
        <w:rPr>
          <w:rFonts w:hint="eastAsia" w:ascii="仿宋" w:hAnsi="仿宋" w:eastAsia="仿宋"/>
          <w:b/>
          <w:sz w:val="28"/>
          <w:szCs w:val="28"/>
        </w:rPr>
        <w:t>十</w:t>
      </w:r>
      <w:r>
        <w:rPr>
          <w:rFonts w:ascii="仿宋" w:hAnsi="仿宋" w:eastAsia="仿宋"/>
          <w:b/>
          <w:sz w:val="28"/>
          <w:szCs w:val="28"/>
        </w:rPr>
        <w:t>四</w:t>
      </w:r>
      <w:r>
        <w:rPr>
          <w:rFonts w:hint="eastAsia" w:ascii="仿宋" w:hAnsi="仿宋" w:eastAsia="仿宋"/>
          <w:b/>
          <w:sz w:val="28"/>
          <w:szCs w:val="28"/>
        </w:rPr>
        <w:t>、联系方式</w:t>
      </w:r>
    </w:p>
    <w:p w14:paraId="3A6F2094">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（一）联系人：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耿先生</w:t>
      </w:r>
      <w:r>
        <w:rPr>
          <w:rFonts w:hint="eastAsia" w:ascii="仿宋" w:hAnsi="仿宋" w:eastAsia="仿宋"/>
          <w:sz w:val="28"/>
          <w:szCs w:val="28"/>
          <w:u w:val="single"/>
        </w:rPr>
        <w:t xml:space="preserve">       </w:t>
      </w:r>
    </w:p>
    <w:p w14:paraId="34346D96">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（二）联系电话：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13104512627</w:t>
      </w:r>
      <w:r>
        <w:rPr>
          <w:rFonts w:hint="eastAsia" w:ascii="仿宋" w:hAnsi="仿宋" w:eastAsia="仿宋"/>
          <w:sz w:val="28"/>
          <w:szCs w:val="28"/>
          <w:u w:val="single"/>
        </w:rPr>
        <w:t xml:space="preserve">  </w:t>
      </w:r>
    </w:p>
    <w:p w14:paraId="500268C5">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（三）传真：</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4AFD4513">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（四）电子邮箱：</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6D1494CE">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（五）地址：</w:t>
      </w:r>
      <w:r>
        <w:rPr>
          <w:rFonts w:hint="eastAsia" w:ascii="仿宋" w:hAnsi="仿宋" w:eastAsia="仿宋"/>
          <w:sz w:val="28"/>
          <w:szCs w:val="28"/>
          <w:u w:val="single"/>
        </w:rPr>
        <w:t>详见投标须知前附表</w:t>
      </w:r>
      <w:r>
        <w:rPr>
          <w:rFonts w:hint="eastAsia" w:ascii="仿宋" w:hAnsi="仿宋" w:eastAsia="仿宋"/>
          <w:sz w:val="28"/>
          <w:szCs w:val="28"/>
          <w:u w:val="single"/>
          <w:lang w:val="en-US" w:eastAsia="zh-CN"/>
        </w:rPr>
        <w:t>2</w:t>
      </w:r>
      <w:r>
        <w:rPr>
          <w:rFonts w:hint="eastAsia" w:ascii="仿宋" w:hAnsi="仿宋" w:eastAsia="仿宋"/>
          <w:sz w:val="28"/>
          <w:szCs w:val="28"/>
          <w:u w:val="single"/>
        </w:rPr>
        <w:t xml:space="preserve"> </w:t>
      </w:r>
    </w:p>
    <w:p w14:paraId="2123DFFE">
      <w:pPr>
        <w:spacing w:line="560" w:lineRule="exact"/>
        <w:jc w:val="left"/>
        <w:rPr>
          <w:rFonts w:ascii="仿宋" w:hAnsi="仿宋" w:eastAsia="仿宋"/>
          <w:sz w:val="28"/>
          <w:szCs w:val="28"/>
        </w:rPr>
      </w:pPr>
    </w:p>
    <w:p w14:paraId="65155C40">
      <w:pPr>
        <w:spacing w:line="560" w:lineRule="exact"/>
        <w:jc w:val="left"/>
        <w:rPr>
          <w:rFonts w:ascii="仿宋" w:hAnsi="仿宋" w:eastAsia="仿宋"/>
          <w:sz w:val="28"/>
          <w:szCs w:val="28"/>
          <w:u w:val="single"/>
        </w:rPr>
      </w:pPr>
      <w:r>
        <w:rPr>
          <w:rFonts w:hint="eastAsia" w:ascii="仿宋" w:hAnsi="仿宋" w:eastAsia="仿宋"/>
          <w:sz w:val="28"/>
          <w:szCs w:val="28"/>
        </w:rPr>
        <w:t xml:space="preserve">              招标人：</w:t>
      </w:r>
      <w:r>
        <w:rPr>
          <w:rFonts w:hint="eastAsia" w:ascii="仿宋" w:hAnsi="仿宋" w:eastAsia="仿宋"/>
          <w:sz w:val="28"/>
          <w:szCs w:val="28"/>
          <w:u w:val="single"/>
        </w:rPr>
        <w:t>第一亚太物业管理有限公司</w:t>
      </w:r>
      <w:r>
        <w:rPr>
          <w:rFonts w:hint="eastAsia" w:ascii="仿宋" w:hAnsi="仿宋" w:eastAsia="仿宋"/>
          <w:sz w:val="28"/>
          <w:szCs w:val="28"/>
          <w:u w:val="single"/>
          <w:lang w:val="en-US" w:eastAsia="zh-CN"/>
        </w:rPr>
        <w:t>哈尔滨</w:t>
      </w:r>
      <w:r>
        <w:rPr>
          <w:rFonts w:hint="eastAsia" w:ascii="仿宋" w:hAnsi="仿宋" w:eastAsia="仿宋"/>
          <w:sz w:val="28"/>
          <w:szCs w:val="28"/>
          <w:u w:val="single"/>
        </w:rPr>
        <w:t>分公司</w:t>
      </w:r>
    </w:p>
    <w:p w14:paraId="761F21AC">
      <w:pPr>
        <w:spacing w:line="560" w:lineRule="exact"/>
        <w:ind w:firstLine="560" w:firstLineChars="200"/>
        <w:jc w:val="left"/>
        <w:rPr>
          <w:rFonts w:ascii="仿宋" w:hAnsi="仿宋" w:eastAsia="仿宋" w:cs="仿宋_GB2312"/>
          <w:kern w:val="0"/>
          <w:sz w:val="28"/>
          <w:szCs w:val="28"/>
        </w:rPr>
      </w:pPr>
      <w:r>
        <w:rPr>
          <w:rFonts w:hint="eastAsia" w:ascii="仿宋" w:hAnsi="仿宋" w:eastAsia="仿宋" w:cs="仿宋_GB2312"/>
          <w:kern w:val="0"/>
          <w:sz w:val="28"/>
          <w:szCs w:val="28"/>
        </w:rPr>
        <w:t xml:space="preserve">                                              </w:t>
      </w:r>
    </w:p>
    <w:p w14:paraId="4B7CF3E5">
      <w:pPr>
        <w:spacing w:line="560" w:lineRule="exact"/>
        <w:ind w:firstLine="560" w:firstLineChars="200"/>
        <w:jc w:val="left"/>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kern w:val="0"/>
          <w:sz w:val="28"/>
          <w:szCs w:val="28"/>
        </w:rPr>
        <w:t xml:space="preserve">                                </w:t>
      </w:r>
      <w:r>
        <w:rPr>
          <w:rFonts w:hint="eastAsia" w:ascii="仿宋" w:hAnsi="仿宋" w:eastAsia="仿宋" w:cs="仿宋_GB2312"/>
          <w:color w:val="000000" w:themeColor="text1"/>
          <w:kern w:val="0"/>
          <w:sz w:val="28"/>
          <w:szCs w:val="28"/>
          <w14:textFill>
            <w14:solidFill>
              <w14:schemeClr w14:val="tx1"/>
            </w14:solidFill>
          </w14:textFill>
        </w:rPr>
        <w:t xml:space="preserve"> 2026年</w:t>
      </w:r>
      <w:r>
        <w:rPr>
          <w:rFonts w:hint="eastAsia" w:ascii="仿宋" w:hAnsi="仿宋" w:eastAsia="仿宋" w:cs="仿宋_GB2312"/>
          <w:color w:val="000000" w:themeColor="text1"/>
          <w:kern w:val="0"/>
          <w:sz w:val="28"/>
          <w:szCs w:val="28"/>
          <w:lang w:val="en-US" w:eastAsia="zh-CN"/>
          <w14:textFill>
            <w14:solidFill>
              <w14:schemeClr w14:val="tx1"/>
            </w14:solidFill>
          </w14:textFill>
        </w:rPr>
        <w:t>6</w:t>
      </w:r>
      <w:r>
        <w:rPr>
          <w:rFonts w:hint="eastAsia" w:ascii="仿宋" w:hAnsi="仿宋" w:eastAsia="仿宋" w:cs="仿宋_GB2312"/>
          <w:color w:val="000000" w:themeColor="text1"/>
          <w:kern w:val="0"/>
          <w:sz w:val="28"/>
          <w:szCs w:val="28"/>
          <w14:textFill>
            <w14:solidFill>
              <w14:schemeClr w14:val="tx1"/>
            </w14:solidFill>
          </w14:textFill>
        </w:rPr>
        <w:t>月</w:t>
      </w:r>
      <w:r>
        <w:rPr>
          <w:rFonts w:hint="eastAsia" w:ascii="仿宋" w:hAnsi="仿宋" w:eastAsia="仿宋" w:cs="仿宋_GB2312"/>
          <w:color w:val="000000" w:themeColor="text1"/>
          <w:kern w:val="0"/>
          <w:sz w:val="28"/>
          <w:szCs w:val="28"/>
          <w:lang w:val="en-US" w:eastAsia="zh-CN"/>
          <w14:textFill>
            <w14:solidFill>
              <w14:schemeClr w14:val="tx1"/>
            </w14:solidFill>
          </w14:textFill>
        </w:rPr>
        <w:t>15</w:t>
      </w:r>
      <w:r>
        <w:rPr>
          <w:rFonts w:hint="eastAsia" w:ascii="仿宋" w:hAnsi="仿宋" w:eastAsia="仿宋" w:cs="仿宋_GB2312"/>
          <w:color w:val="000000" w:themeColor="text1"/>
          <w:kern w:val="0"/>
          <w:sz w:val="28"/>
          <w:szCs w:val="28"/>
          <w14:textFill>
            <w14:solidFill>
              <w14:schemeClr w14:val="tx1"/>
            </w14:solidFill>
          </w14:textFill>
        </w:rPr>
        <w:t>日</w:t>
      </w:r>
    </w:p>
    <w:bookmarkEnd w:id="88"/>
    <w:p w14:paraId="5ADF28D7">
      <w:pPr>
        <w:spacing w:line="560" w:lineRule="exact"/>
        <w:ind w:firstLine="560" w:firstLineChars="200"/>
        <w:jc w:val="left"/>
        <w:rPr>
          <w:rFonts w:ascii="仿宋_GB2312" w:hAnsi="仿宋" w:eastAsia="仿宋_GB2312" w:cs="仿宋_GB2312"/>
          <w:kern w:val="0"/>
          <w:sz w:val="28"/>
          <w:szCs w:val="28"/>
        </w:rPr>
      </w:pPr>
      <w:r>
        <w:rPr>
          <w:rFonts w:ascii="仿宋_GB2312" w:hAnsi="仿宋" w:eastAsia="仿宋_GB2312" w:cs="仿宋_GB2312"/>
          <w:kern w:val="0"/>
          <w:sz w:val="28"/>
          <w:szCs w:val="28"/>
        </w:rPr>
        <w:br w:type="page"/>
      </w:r>
    </w:p>
    <w:p w14:paraId="48F7B954">
      <w:pPr>
        <w:pStyle w:val="7"/>
        <w:spacing w:before="0" w:after="0" w:line="560" w:lineRule="exact"/>
        <w:rPr>
          <w:rFonts w:ascii="仿宋" w:hAnsi="仿宋" w:eastAsia="仿宋"/>
          <w:kern w:val="0"/>
          <w:sz w:val="32"/>
          <w:szCs w:val="32"/>
        </w:rPr>
      </w:pPr>
      <w:bookmarkStart w:id="89" w:name="_Toc87887965"/>
      <w:r>
        <w:rPr>
          <w:rFonts w:hint="eastAsia" w:ascii="仿宋" w:hAnsi="仿宋" w:eastAsia="仿宋"/>
          <w:kern w:val="0"/>
          <w:sz w:val="32"/>
          <w:szCs w:val="32"/>
        </w:rPr>
        <w:t>附件二：投标文件否决性条款摘要</w:t>
      </w:r>
      <w:bookmarkEnd w:id="89"/>
    </w:p>
    <w:p w14:paraId="35D2F193">
      <w:pPr>
        <w:adjustRightInd w:val="0"/>
        <w:snapToGrid w:val="0"/>
        <w:spacing w:line="360" w:lineRule="auto"/>
        <w:ind w:firstLine="643" w:firstLineChars="200"/>
        <w:jc w:val="center"/>
        <w:rPr>
          <w:rFonts w:ascii="仿宋_GB2312" w:eastAsia="仿宋_GB2312"/>
          <w:b/>
          <w:kern w:val="0"/>
          <w:sz w:val="32"/>
          <w:szCs w:val="32"/>
        </w:rPr>
      </w:pPr>
    </w:p>
    <w:p w14:paraId="6F9EEEB4">
      <w:pPr>
        <w:adjustRightInd w:val="0"/>
        <w:snapToGrid w:val="0"/>
        <w:spacing w:line="360" w:lineRule="auto"/>
        <w:ind w:firstLine="720" w:firstLineChars="200"/>
        <w:jc w:val="center"/>
        <w:rPr>
          <w:rFonts w:ascii="黑体" w:hAnsi="黑体" w:eastAsia="黑体"/>
          <w:kern w:val="0"/>
          <w:sz w:val="36"/>
          <w:szCs w:val="36"/>
        </w:rPr>
      </w:pPr>
      <w:r>
        <w:rPr>
          <w:rFonts w:hint="eastAsia" w:ascii="黑体" w:hAnsi="黑体" w:eastAsia="黑体"/>
          <w:kern w:val="0"/>
          <w:sz w:val="36"/>
          <w:szCs w:val="36"/>
        </w:rPr>
        <w:t>投标文件否决性条款摘要</w:t>
      </w:r>
    </w:p>
    <w:p w14:paraId="17C27257">
      <w:pPr>
        <w:adjustRightInd w:val="0"/>
        <w:snapToGrid w:val="0"/>
        <w:spacing w:line="56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一、</w:t>
      </w:r>
      <w:r>
        <w:rPr>
          <w:rFonts w:hint="eastAsia" w:ascii="仿宋" w:hAnsi="仿宋" w:eastAsia="仿宋"/>
          <w:b/>
          <w:kern w:val="0"/>
          <w:sz w:val="28"/>
          <w:szCs w:val="28"/>
        </w:rPr>
        <w:t>开标阶段，投标文件不予受理的情形</w:t>
      </w:r>
      <w:r>
        <w:rPr>
          <w:rFonts w:hint="eastAsia" w:ascii="仿宋" w:hAnsi="仿宋" w:eastAsia="仿宋"/>
          <w:b/>
          <w:bCs/>
          <w:kern w:val="0"/>
          <w:sz w:val="28"/>
          <w:szCs w:val="28"/>
        </w:rPr>
        <w:t xml:space="preserve">： </w:t>
      </w:r>
    </w:p>
    <w:p w14:paraId="46353D49">
      <w:pPr>
        <w:adjustRightInd w:val="0"/>
        <w:snapToGrid w:val="0"/>
        <w:spacing w:line="56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1、</w:t>
      </w:r>
      <w:r>
        <w:rPr>
          <w:rFonts w:hint="eastAsia" w:ascii="仿宋" w:hAnsi="仿宋" w:eastAsia="仿宋"/>
          <w:kern w:val="0"/>
          <w:sz w:val="28"/>
          <w:szCs w:val="28"/>
        </w:rPr>
        <w:t>在投标截止时间以后逾期送达的或者未送达指定地点的；</w:t>
      </w:r>
    </w:p>
    <w:p w14:paraId="3CA01F3C">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2、投标文件中的投标资格证明文件不合格的；</w:t>
      </w:r>
    </w:p>
    <w:p w14:paraId="7E4CC237">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bCs/>
          <w:kern w:val="0"/>
          <w:sz w:val="28"/>
          <w:szCs w:val="28"/>
        </w:rPr>
        <w:t>3、</w:t>
      </w:r>
      <w:r>
        <w:rPr>
          <w:rFonts w:hint="eastAsia" w:ascii="仿宋" w:hAnsi="仿宋" w:eastAsia="仿宋"/>
          <w:kern w:val="0"/>
          <w:sz w:val="28"/>
          <w:szCs w:val="28"/>
        </w:rPr>
        <w:t>投标文件的投标报价高于投标报价上限的；</w:t>
      </w:r>
    </w:p>
    <w:p w14:paraId="315A53AE">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4、</w:t>
      </w:r>
      <w:r>
        <w:rPr>
          <w:rFonts w:hint="eastAsia" w:ascii="仿宋" w:hAnsi="仿宋" w:eastAsia="仿宋"/>
          <w:bCs/>
          <w:sz w:val="28"/>
          <w:szCs w:val="28"/>
        </w:rPr>
        <w:t>投标文件承诺的服务周期超过招标文件要求的；</w:t>
      </w:r>
    </w:p>
    <w:p w14:paraId="6D4CC8EC">
      <w:pPr>
        <w:adjustRightInd w:val="0"/>
        <w:snapToGrid w:val="0"/>
        <w:spacing w:line="560" w:lineRule="exact"/>
        <w:ind w:firstLine="560" w:firstLineChars="200"/>
        <w:rPr>
          <w:rFonts w:ascii="仿宋" w:hAnsi="仿宋" w:eastAsia="仿宋"/>
          <w:bCs/>
          <w:kern w:val="0"/>
          <w:sz w:val="28"/>
          <w:szCs w:val="28"/>
        </w:rPr>
      </w:pPr>
      <w:r>
        <w:rPr>
          <w:rFonts w:hint="eastAsia" w:ascii="仿宋" w:hAnsi="仿宋" w:eastAsia="仿宋"/>
          <w:kern w:val="0"/>
          <w:sz w:val="28"/>
          <w:szCs w:val="28"/>
        </w:rPr>
        <w:t xml:space="preserve">5、未按招标文件要求提交投标保函原件的或资信标未提供投标保函复印件的(采用投标保函形式情形),投标人未按招标文件要求在资信标提供投标保证金转账凭证复印件的或截标后投标保证金未到账的(采用银行转账形式情形)。 </w:t>
      </w:r>
    </w:p>
    <w:p w14:paraId="76DCE0C2">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6、未按招标文件规定提交《投标函》的，且未规定加盖投标人印章、或未经法定代表人或其委托代理人签字(或盖章)的；</w:t>
      </w:r>
    </w:p>
    <w:p w14:paraId="55DB27F7">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7、投标文件中存在投标人名称不统一、投标人名称与投标人公章不一致、投标文件中的招标人名称与招标文件不一致的；</w:t>
      </w:r>
    </w:p>
    <w:p w14:paraId="0910496A">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8、投标文件的有关内容未按本须知规定加盖投标人印章、或未经法定代表人或其委托代理人签字(或盖章)、或由委托代理人签字(或盖章)但未随投标文件一起提供“投标文件签署授权委托书”原件的；</w:t>
      </w:r>
    </w:p>
    <w:p w14:paraId="7A6954D4">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9、招标人要求提交投标文件电子文档，但投标人未提交或提交的电子文档不符合本须知要求的；</w:t>
      </w:r>
    </w:p>
    <w:p w14:paraId="25E4BD2B">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10、组成联合体投标的，投标文件中未按规定提交联合体各方共同投标协议的；</w:t>
      </w:r>
    </w:p>
    <w:p w14:paraId="286E0DAB">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11、参加联合体的各成员再以自己的名义单独投标的，或同时参加两个（含两个）以上的联合体投标的；</w:t>
      </w:r>
    </w:p>
    <w:p w14:paraId="3EE09817">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12、投标人没有实质性响应招标文件要求的。</w:t>
      </w:r>
    </w:p>
    <w:p w14:paraId="54D6938E">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kern w:val="0"/>
          <w:sz w:val="28"/>
          <w:szCs w:val="28"/>
        </w:rPr>
        <w:t>二、评标阶段有关无效标的情形：</w:t>
      </w:r>
      <w:r>
        <w:rPr>
          <w:rFonts w:hint="eastAsia" w:ascii="仿宋" w:hAnsi="仿宋" w:eastAsia="仿宋"/>
          <w:kern w:val="0"/>
          <w:sz w:val="28"/>
          <w:szCs w:val="28"/>
        </w:rPr>
        <w:t xml:space="preserve"> </w:t>
      </w:r>
    </w:p>
    <w:p w14:paraId="79E45262">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bCs/>
          <w:kern w:val="0"/>
          <w:sz w:val="28"/>
          <w:szCs w:val="28"/>
        </w:rPr>
        <w:t>1</w:t>
      </w:r>
      <w:r>
        <w:rPr>
          <w:rFonts w:hint="eastAsia" w:ascii="仿宋" w:hAnsi="仿宋" w:eastAsia="仿宋"/>
          <w:kern w:val="0"/>
          <w:sz w:val="28"/>
          <w:szCs w:val="28"/>
        </w:rPr>
        <w:t>、《投标函》未按招标文件规定填写的；</w:t>
      </w:r>
    </w:p>
    <w:p w14:paraId="344AE1AB">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2、投标人资格条件不符合国家有关规定和招标文件要求的；</w:t>
      </w:r>
    </w:p>
    <w:p w14:paraId="5F2E5BA3">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3、投标人以他人的名义投标或出现串通投标、弄虚作假情形的；</w:t>
      </w:r>
    </w:p>
    <w:p w14:paraId="2B67BE16">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4、投标文件中附有招标人不能接受的条件的。</w:t>
      </w:r>
    </w:p>
    <w:p w14:paraId="294246BC">
      <w:pPr>
        <w:tabs>
          <w:tab w:val="left" w:pos="6285"/>
        </w:tabs>
        <w:adjustRightInd w:val="0"/>
        <w:snapToGrid w:val="0"/>
        <w:spacing w:line="560" w:lineRule="exact"/>
        <w:ind w:firstLine="562" w:firstLineChars="200"/>
        <w:rPr>
          <w:rFonts w:ascii="仿宋" w:hAnsi="仿宋" w:eastAsia="仿宋"/>
          <w:b/>
          <w:kern w:val="0"/>
          <w:sz w:val="28"/>
          <w:szCs w:val="28"/>
        </w:rPr>
      </w:pPr>
      <w:r>
        <w:rPr>
          <w:rFonts w:hint="eastAsia" w:ascii="仿宋" w:hAnsi="仿宋" w:eastAsia="仿宋"/>
          <w:b/>
          <w:kern w:val="0"/>
          <w:sz w:val="28"/>
          <w:szCs w:val="28"/>
        </w:rPr>
        <w:t>三、评标阶段有关废标的情形：</w:t>
      </w:r>
    </w:p>
    <w:p w14:paraId="26D0C6E7">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1、评标委员会根据招标文件的规定对投标文件的投标价格进行调整，投标人不接受调整方式、调整后价格，或调整后价格超出招标控制价的；</w:t>
      </w:r>
    </w:p>
    <w:p w14:paraId="2DDC3066">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2、</w:t>
      </w:r>
      <w:r>
        <w:rPr>
          <w:rFonts w:hint="eastAsia" w:ascii="仿宋" w:hAnsi="仿宋" w:eastAsia="仿宋"/>
          <w:snapToGrid w:val="0"/>
          <w:kern w:val="0"/>
          <w:sz w:val="28"/>
          <w:szCs w:val="28"/>
        </w:rPr>
        <w:t>评标委员会认定的其他串通投标、弄虚作假情形</w:t>
      </w:r>
      <w:r>
        <w:rPr>
          <w:rFonts w:hint="eastAsia" w:ascii="仿宋" w:hAnsi="仿宋" w:eastAsia="仿宋"/>
          <w:kern w:val="0"/>
          <w:sz w:val="28"/>
          <w:szCs w:val="28"/>
        </w:rPr>
        <w:t>。</w:t>
      </w:r>
    </w:p>
    <w:p w14:paraId="6A55CE27">
      <w:pPr>
        <w:adjustRightInd w:val="0"/>
        <w:snapToGrid w:val="0"/>
        <w:spacing w:line="560" w:lineRule="exact"/>
        <w:ind w:firstLine="560" w:firstLineChars="200"/>
        <w:jc w:val="left"/>
        <w:rPr>
          <w:rFonts w:ascii="仿宋" w:hAnsi="仿宋" w:eastAsia="仿宋"/>
          <w:kern w:val="0"/>
          <w:sz w:val="28"/>
          <w:szCs w:val="28"/>
        </w:rPr>
      </w:pPr>
      <w:r>
        <w:rPr>
          <w:rFonts w:ascii="仿宋" w:hAnsi="仿宋" w:eastAsia="仿宋"/>
          <w:kern w:val="0"/>
          <w:sz w:val="28"/>
          <w:szCs w:val="28"/>
        </w:rPr>
        <w:br w:type="page"/>
      </w:r>
    </w:p>
    <w:p w14:paraId="3EB7A753">
      <w:pPr>
        <w:pStyle w:val="7"/>
        <w:spacing w:before="0" w:after="0" w:line="560" w:lineRule="exact"/>
        <w:rPr>
          <w:rFonts w:ascii="仿宋" w:hAnsi="仿宋" w:eastAsia="仿宋"/>
          <w:kern w:val="0"/>
          <w:sz w:val="32"/>
          <w:szCs w:val="32"/>
        </w:rPr>
      </w:pPr>
      <w:bookmarkStart w:id="90" w:name="_Toc87887966"/>
      <w:r>
        <w:rPr>
          <w:rFonts w:hint="eastAsia" w:ascii="仿宋" w:hAnsi="仿宋" w:eastAsia="仿宋"/>
          <w:kern w:val="0"/>
          <w:sz w:val="32"/>
          <w:szCs w:val="32"/>
        </w:rPr>
        <w:t>附件三：评标程序和评标方法</w:t>
      </w:r>
      <w:bookmarkEnd w:id="90"/>
    </w:p>
    <w:p w14:paraId="6AEDCAF2"/>
    <w:p w14:paraId="49422F1D">
      <w:pPr>
        <w:pStyle w:val="8"/>
        <w:spacing w:before="0" w:after="0" w:line="480" w:lineRule="auto"/>
        <w:jc w:val="center"/>
        <w:rPr>
          <w:rFonts w:ascii="黑体" w:hAnsi="黑体" w:eastAsia="黑体"/>
          <w:sz w:val="32"/>
          <w:szCs w:val="32"/>
        </w:rPr>
      </w:pPr>
      <w:r>
        <w:rPr>
          <w:rFonts w:hint="eastAsia" w:ascii="黑体" w:hAnsi="黑体" w:eastAsia="黑体"/>
          <w:sz w:val="32"/>
          <w:szCs w:val="32"/>
        </w:rPr>
        <w:t>一、评标程序</w:t>
      </w:r>
    </w:p>
    <w:p w14:paraId="72B26524">
      <w:pPr>
        <w:spacing w:line="560" w:lineRule="exact"/>
        <w:ind w:firstLine="560" w:firstLineChars="200"/>
        <w:rPr>
          <w:rFonts w:ascii="仿宋" w:hAnsi="仿宋" w:eastAsia="仿宋"/>
          <w:sz w:val="28"/>
          <w:szCs w:val="28"/>
        </w:rPr>
      </w:pPr>
      <w:r>
        <w:rPr>
          <w:rFonts w:hint="eastAsia" w:ascii="仿宋" w:hAnsi="仿宋" w:eastAsia="仿宋"/>
          <w:sz w:val="28"/>
          <w:szCs w:val="28"/>
        </w:rPr>
        <w:t>1.评标委员会推选一名成员担任主任委员，负责协调、组织评标活动的实施。（主任委员与评标委员会的其他成员享有同等的表决权）</w:t>
      </w:r>
    </w:p>
    <w:p w14:paraId="423299D8">
      <w:pPr>
        <w:spacing w:line="560" w:lineRule="exact"/>
        <w:ind w:firstLine="560" w:firstLineChars="200"/>
        <w:rPr>
          <w:rFonts w:ascii="仿宋" w:hAnsi="仿宋" w:eastAsia="仿宋"/>
          <w:sz w:val="28"/>
          <w:szCs w:val="28"/>
        </w:rPr>
      </w:pPr>
      <w:r>
        <w:rPr>
          <w:rFonts w:hint="eastAsia" w:ascii="仿宋" w:hAnsi="仿宋" w:eastAsia="仿宋"/>
          <w:sz w:val="28"/>
          <w:szCs w:val="28"/>
        </w:rPr>
        <w:t>2.评标委员会了解项目概况（包括项目的重点、难点）、评标内容、评标方法、招标文件中须注意的事项、以及建议评标的要点。</w:t>
      </w:r>
    </w:p>
    <w:p w14:paraId="2C709CDA">
      <w:pPr>
        <w:spacing w:line="560" w:lineRule="exact"/>
        <w:ind w:firstLine="560" w:firstLineChars="200"/>
        <w:rPr>
          <w:rFonts w:ascii="仿宋" w:hAnsi="仿宋" w:eastAsia="仿宋"/>
          <w:sz w:val="28"/>
          <w:szCs w:val="28"/>
        </w:rPr>
      </w:pPr>
      <w:r>
        <w:rPr>
          <w:rFonts w:hint="eastAsia" w:ascii="仿宋" w:hAnsi="仿宋" w:eastAsia="仿宋"/>
          <w:sz w:val="28"/>
          <w:szCs w:val="28"/>
        </w:rPr>
        <w:t>3.评标委员会成员熟悉招标文件、开标情况一览表，研究评标重点及具体分工。</w:t>
      </w:r>
    </w:p>
    <w:p w14:paraId="6B7D1496">
      <w:pPr>
        <w:spacing w:line="560" w:lineRule="exact"/>
        <w:ind w:firstLine="560" w:firstLineChars="200"/>
        <w:rPr>
          <w:rFonts w:ascii="仿宋" w:hAnsi="仿宋" w:eastAsia="仿宋"/>
          <w:sz w:val="28"/>
          <w:szCs w:val="28"/>
        </w:rPr>
      </w:pPr>
      <w:r>
        <w:rPr>
          <w:rFonts w:hint="eastAsia" w:ascii="仿宋" w:hAnsi="仿宋" w:eastAsia="仿宋"/>
          <w:sz w:val="28"/>
          <w:szCs w:val="28"/>
        </w:rPr>
        <w:t>4.评标过程中发现有评标资料不齐全的情况，评标委员会应向工作人员反映，要求补充。</w:t>
      </w:r>
    </w:p>
    <w:p w14:paraId="6109C3E1">
      <w:pPr>
        <w:spacing w:line="560" w:lineRule="exact"/>
        <w:ind w:firstLine="560" w:firstLineChars="200"/>
        <w:rPr>
          <w:rFonts w:ascii="仿宋" w:hAnsi="仿宋" w:eastAsia="仿宋"/>
          <w:sz w:val="28"/>
          <w:szCs w:val="28"/>
        </w:rPr>
      </w:pPr>
      <w:r>
        <w:rPr>
          <w:rFonts w:hint="eastAsia" w:ascii="仿宋" w:hAnsi="仿宋" w:eastAsia="仿宋"/>
          <w:sz w:val="28"/>
          <w:szCs w:val="28"/>
        </w:rPr>
        <w:t>5.评标委员会成员按照各自分工，根据招标文件规定的评标标准和方法，对投标文件进行系统的评审和比较。评审分初步评审和详细评审。经初步评审合格的投标文件，评标委员会对其技术部分和商务部分作进一步评审、比较。</w:t>
      </w:r>
    </w:p>
    <w:p w14:paraId="0453DFCB">
      <w:pPr>
        <w:spacing w:line="560" w:lineRule="exact"/>
        <w:ind w:firstLine="560" w:firstLineChars="200"/>
        <w:rPr>
          <w:rFonts w:ascii="仿宋" w:hAnsi="仿宋" w:eastAsia="仿宋"/>
          <w:sz w:val="28"/>
          <w:szCs w:val="28"/>
        </w:rPr>
      </w:pPr>
      <w:r>
        <w:rPr>
          <w:rFonts w:hint="eastAsia" w:ascii="仿宋" w:hAnsi="仿宋" w:eastAsia="仿宋"/>
          <w:sz w:val="28"/>
          <w:szCs w:val="28"/>
        </w:rPr>
        <w:t>6．填写有关评标记录。</w:t>
      </w:r>
    </w:p>
    <w:p w14:paraId="1878B3F8">
      <w:pPr>
        <w:spacing w:line="560" w:lineRule="exact"/>
        <w:ind w:firstLine="560" w:firstLineChars="200"/>
        <w:rPr>
          <w:rFonts w:ascii="仿宋" w:hAnsi="仿宋" w:eastAsia="仿宋"/>
          <w:sz w:val="28"/>
          <w:szCs w:val="28"/>
        </w:rPr>
      </w:pPr>
      <w:r>
        <w:rPr>
          <w:rFonts w:hint="eastAsia" w:ascii="仿宋" w:hAnsi="仿宋" w:eastAsia="仿宋"/>
          <w:sz w:val="28"/>
          <w:szCs w:val="28"/>
        </w:rPr>
        <w:t>7.评标过程中出现的争议，应当提交评标委员会集体讨论形成一致意见，不能形成一致意见的应在充分讨论后予以表决。</w:t>
      </w:r>
    </w:p>
    <w:p w14:paraId="7481A0F2">
      <w:pPr>
        <w:spacing w:line="560" w:lineRule="exact"/>
        <w:ind w:firstLine="560" w:firstLineChars="200"/>
        <w:rPr>
          <w:rFonts w:ascii="仿宋" w:hAnsi="仿宋" w:eastAsia="仿宋"/>
          <w:sz w:val="28"/>
          <w:szCs w:val="28"/>
        </w:rPr>
      </w:pPr>
      <w:r>
        <w:rPr>
          <w:rFonts w:hint="eastAsia" w:ascii="仿宋" w:hAnsi="仿宋" w:eastAsia="仿宋"/>
          <w:sz w:val="28"/>
          <w:szCs w:val="28"/>
        </w:rPr>
        <w:t>8.对需要投标人澄清、说明、补正的，应当进行答辩，并作好记录。</w:t>
      </w:r>
    </w:p>
    <w:p w14:paraId="24ABB5AA">
      <w:pPr>
        <w:spacing w:line="560" w:lineRule="exact"/>
        <w:ind w:firstLine="560" w:firstLineChars="200"/>
        <w:rPr>
          <w:rFonts w:ascii="仿宋" w:hAnsi="仿宋" w:eastAsia="仿宋"/>
          <w:sz w:val="28"/>
          <w:szCs w:val="28"/>
        </w:rPr>
      </w:pPr>
      <w:r>
        <w:rPr>
          <w:rFonts w:hint="eastAsia" w:ascii="仿宋" w:hAnsi="仿宋" w:eastAsia="仿宋"/>
          <w:sz w:val="28"/>
          <w:szCs w:val="28"/>
        </w:rPr>
        <w:t>9.对评判为无效标或废标的情况进行详细的记录和说明，并告知相应的投标人，允许其进行解释，但不影响评判的最终结果。</w:t>
      </w:r>
    </w:p>
    <w:p w14:paraId="7841FFBE">
      <w:pPr>
        <w:spacing w:line="560" w:lineRule="exact"/>
        <w:ind w:firstLine="560" w:firstLineChars="200"/>
        <w:rPr>
          <w:rFonts w:ascii="仿宋" w:hAnsi="仿宋" w:eastAsia="仿宋"/>
          <w:sz w:val="28"/>
          <w:szCs w:val="28"/>
        </w:rPr>
      </w:pPr>
      <w:r>
        <w:rPr>
          <w:rFonts w:hint="eastAsia" w:ascii="仿宋" w:hAnsi="仿宋" w:eastAsia="仿宋"/>
          <w:sz w:val="28"/>
          <w:szCs w:val="28"/>
        </w:rPr>
        <w:t>10.对发现的违法、违规（嫌疑）行为，应当在评标报告中做出详细说明，做好取证工作。</w:t>
      </w:r>
    </w:p>
    <w:p w14:paraId="7B321E6D">
      <w:pPr>
        <w:pStyle w:val="3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11.由评标委员会主任委员或其指定的其他评标委员会成员填写评标报告，</w:t>
      </w:r>
      <w:r>
        <w:rPr>
          <w:rFonts w:ascii="仿宋" w:hAnsi="仿宋" w:eastAsia="仿宋"/>
          <w:sz w:val="28"/>
          <w:szCs w:val="28"/>
        </w:rPr>
        <w:t xml:space="preserve"> 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r>
        <w:rPr>
          <w:rFonts w:hint="eastAsia" w:ascii="仿宋" w:hAnsi="仿宋" w:eastAsia="仿宋"/>
          <w:sz w:val="28"/>
          <w:szCs w:val="28"/>
        </w:rPr>
        <w:t>做出</w:t>
      </w:r>
      <w:r>
        <w:rPr>
          <w:rFonts w:ascii="仿宋" w:hAnsi="仿宋" w:eastAsia="仿宋"/>
          <w:sz w:val="28"/>
          <w:szCs w:val="28"/>
        </w:rPr>
        <w:t>书面说明并记录在案。</w:t>
      </w:r>
    </w:p>
    <w:p w14:paraId="7A65CC04"/>
    <w:p w14:paraId="5791BD81">
      <w:pPr>
        <w:pStyle w:val="8"/>
        <w:spacing w:before="0" w:after="0" w:line="480" w:lineRule="auto"/>
        <w:jc w:val="center"/>
        <w:rPr>
          <w:rFonts w:ascii="黑体" w:hAnsi="黑体" w:eastAsia="黑体"/>
          <w:sz w:val="32"/>
          <w:szCs w:val="32"/>
        </w:rPr>
      </w:pPr>
      <w:r>
        <w:rPr>
          <w:rFonts w:hint="eastAsia" w:ascii="黑体" w:hAnsi="黑体" w:eastAsia="黑体"/>
          <w:sz w:val="32"/>
          <w:szCs w:val="32"/>
        </w:rPr>
        <w:t>二、评标方法</w:t>
      </w:r>
    </w:p>
    <w:p w14:paraId="1BEF3079">
      <w:pPr>
        <w:spacing w:line="360" w:lineRule="auto"/>
        <w:ind w:firstLine="562" w:firstLineChars="200"/>
        <w:rPr>
          <w:rFonts w:ascii="仿宋" w:hAnsi="仿宋" w:eastAsia="仿宋"/>
          <w:sz w:val="28"/>
          <w:szCs w:val="28"/>
        </w:rPr>
      </w:pPr>
      <w:r>
        <w:rPr>
          <w:rFonts w:hint="eastAsia" w:ascii="仿宋" w:hAnsi="仿宋" w:eastAsia="仿宋"/>
          <w:b/>
          <w:sz w:val="28"/>
          <w:szCs w:val="28"/>
        </w:rPr>
        <w:t>1.本招标工程的评标办法采用：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2709"/>
        <w:gridCol w:w="2709"/>
      </w:tblGrid>
      <w:tr w14:paraId="3857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97" w:type="dxa"/>
            <w:tcBorders>
              <w:top w:val="single" w:color="auto" w:sz="6" w:space="0"/>
              <w:left w:val="single" w:color="auto" w:sz="4" w:space="0"/>
              <w:bottom w:val="single" w:color="auto" w:sz="6" w:space="0"/>
              <w:right w:val="single" w:color="auto" w:sz="6" w:space="0"/>
            </w:tcBorders>
            <w:vAlign w:val="center"/>
          </w:tcPr>
          <w:p w14:paraId="19B06962">
            <w:pPr>
              <w:pStyle w:val="19"/>
              <w:spacing w:line="400" w:lineRule="exact"/>
              <w:jc w:val="center"/>
              <w:rPr>
                <w:rFonts w:ascii="仿宋" w:hAnsi="仿宋" w:eastAsia="仿宋"/>
                <w:b/>
                <w:sz w:val="28"/>
                <w:szCs w:val="28"/>
              </w:rPr>
            </w:pPr>
            <w:r>
              <w:rPr>
                <w:rFonts w:hint="eastAsia" w:ascii="仿宋" w:hAnsi="仿宋" w:eastAsia="仿宋"/>
                <w:b/>
                <w:sz w:val="28"/>
                <w:szCs w:val="28"/>
              </w:rPr>
              <w:t>评标方法</w:t>
            </w:r>
          </w:p>
        </w:tc>
        <w:tc>
          <w:tcPr>
            <w:tcW w:w="2709" w:type="dxa"/>
            <w:tcBorders>
              <w:top w:val="single" w:color="auto" w:sz="6" w:space="0"/>
              <w:left w:val="single" w:color="auto" w:sz="4" w:space="0"/>
              <w:bottom w:val="single" w:color="auto" w:sz="6" w:space="0"/>
              <w:right w:val="single" w:color="auto" w:sz="6" w:space="0"/>
            </w:tcBorders>
            <w:vAlign w:val="center"/>
          </w:tcPr>
          <w:p w14:paraId="10313D6B">
            <w:pPr>
              <w:pStyle w:val="19"/>
              <w:spacing w:line="400" w:lineRule="exact"/>
              <w:jc w:val="center"/>
              <w:rPr>
                <w:rFonts w:ascii="仿宋" w:hAnsi="仿宋" w:eastAsia="仿宋"/>
                <w:b/>
                <w:sz w:val="28"/>
                <w:szCs w:val="28"/>
              </w:rPr>
            </w:pPr>
            <w:r>
              <w:rPr>
                <w:rFonts w:hint="eastAsia" w:ascii="仿宋" w:hAnsi="仿宋" w:eastAsia="仿宋"/>
                <w:b/>
                <w:sz w:val="28"/>
                <w:szCs w:val="28"/>
              </w:rPr>
              <w:t>评审内容</w:t>
            </w:r>
          </w:p>
        </w:tc>
        <w:tc>
          <w:tcPr>
            <w:tcW w:w="2709" w:type="dxa"/>
            <w:tcBorders>
              <w:top w:val="single" w:color="auto" w:sz="6" w:space="0"/>
              <w:left w:val="single" w:color="auto" w:sz="4" w:space="0"/>
              <w:bottom w:val="single" w:color="auto" w:sz="6" w:space="0"/>
              <w:right w:val="single" w:color="auto" w:sz="6" w:space="0"/>
            </w:tcBorders>
          </w:tcPr>
          <w:p w14:paraId="57CE8FA4">
            <w:pPr>
              <w:pStyle w:val="19"/>
              <w:spacing w:line="400" w:lineRule="exact"/>
              <w:jc w:val="center"/>
              <w:rPr>
                <w:rFonts w:ascii="仿宋" w:hAnsi="仿宋" w:eastAsia="仿宋"/>
                <w:b/>
                <w:sz w:val="28"/>
                <w:szCs w:val="28"/>
              </w:rPr>
            </w:pPr>
            <w:r>
              <w:rPr>
                <w:rFonts w:hint="eastAsia" w:ascii="仿宋" w:hAnsi="仿宋" w:eastAsia="仿宋"/>
                <w:b/>
                <w:sz w:val="28"/>
                <w:szCs w:val="28"/>
              </w:rPr>
              <w:t>备注</w:t>
            </w:r>
          </w:p>
        </w:tc>
      </w:tr>
      <w:tr w14:paraId="5ECB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97" w:type="dxa"/>
            <w:tcBorders>
              <w:top w:val="single" w:color="auto" w:sz="6" w:space="0"/>
              <w:left w:val="single" w:color="auto" w:sz="4" w:space="0"/>
              <w:bottom w:val="single" w:color="auto" w:sz="6" w:space="0"/>
              <w:right w:val="single" w:color="auto" w:sz="6" w:space="0"/>
            </w:tcBorders>
            <w:vAlign w:val="center"/>
          </w:tcPr>
          <w:p w14:paraId="7B561C2D">
            <w:pPr>
              <w:pStyle w:val="19"/>
              <w:spacing w:line="400" w:lineRule="exact"/>
              <w:jc w:val="center"/>
              <w:rPr>
                <w:rFonts w:ascii="仿宋" w:hAnsi="仿宋" w:eastAsia="仿宋"/>
                <w:sz w:val="28"/>
                <w:szCs w:val="28"/>
              </w:rPr>
            </w:pPr>
            <w:r>
              <w:rPr>
                <w:rFonts w:hint="eastAsia" w:ascii="仿宋" w:hAnsi="仿宋" w:eastAsia="仿宋"/>
                <w:sz w:val="28"/>
                <w:szCs w:val="28"/>
              </w:rPr>
              <w:t>☑综合评审法</w:t>
            </w:r>
          </w:p>
        </w:tc>
        <w:tc>
          <w:tcPr>
            <w:tcW w:w="2709" w:type="dxa"/>
            <w:tcBorders>
              <w:top w:val="single" w:color="auto" w:sz="6" w:space="0"/>
              <w:left w:val="single" w:color="auto" w:sz="4" w:space="0"/>
              <w:bottom w:val="single" w:color="auto" w:sz="6" w:space="0"/>
              <w:right w:val="single" w:color="auto" w:sz="6" w:space="0"/>
            </w:tcBorders>
            <w:vAlign w:val="center"/>
          </w:tcPr>
          <w:p w14:paraId="720FA588">
            <w:pPr>
              <w:pStyle w:val="19"/>
              <w:spacing w:line="400" w:lineRule="exact"/>
              <w:jc w:val="left"/>
              <w:rPr>
                <w:rFonts w:ascii="仿宋" w:hAnsi="仿宋" w:eastAsia="仿宋"/>
                <w:sz w:val="28"/>
                <w:szCs w:val="28"/>
              </w:rPr>
            </w:pPr>
            <w:r>
              <w:rPr>
                <w:rFonts w:hint="eastAsia" w:ascii="仿宋" w:hAnsi="仿宋" w:eastAsia="仿宋"/>
                <w:sz w:val="28"/>
                <w:szCs w:val="28"/>
              </w:rPr>
              <w:t>资信、商务、技术</w:t>
            </w:r>
          </w:p>
        </w:tc>
        <w:tc>
          <w:tcPr>
            <w:tcW w:w="2709" w:type="dxa"/>
            <w:tcBorders>
              <w:top w:val="single" w:color="auto" w:sz="6" w:space="0"/>
              <w:left w:val="single" w:color="auto" w:sz="4" w:space="0"/>
              <w:bottom w:val="single" w:color="auto" w:sz="6" w:space="0"/>
              <w:right w:val="single" w:color="auto" w:sz="6" w:space="0"/>
            </w:tcBorders>
          </w:tcPr>
          <w:p w14:paraId="3B47A699">
            <w:pPr>
              <w:pStyle w:val="19"/>
              <w:spacing w:line="400" w:lineRule="exact"/>
              <w:jc w:val="left"/>
              <w:rPr>
                <w:rFonts w:ascii="仿宋" w:hAnsi="仿宋" w:eastAsia="仿宋"/>
                <w:sz w:val="28"/>
                <w:szCs w:val="28"/>
              </w:rPr>
            </w:pPr>
          </w:p>
        </w:tc>
      </w:tr>
      <w:tr w14:paraId="5A98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2797" w:type="dxa"/>
            <w:tcBorders>
              <w:top w:val="single" w:color="auto" w:sz="6" w:space="0"/>
              <w:left w:val="single" w:color="auto" w:sz="4" w:space="0"/>
              <w:bottom w:val="single" w:color="auto" w:sz="6" w:space="0"/>
              <w:right w:val="single" w:color="auto" w:sz="6" w:space="0"/>
            </w:tcBorders>
            <w:vAlign w:val="center"/>
          </w:tcPr>
          <w:p w14:paraId="2655A5F5">
            <w:pPr>
              <w:pStyle w:val="19"/>
              <w:spacing w:line="400" w:lineRule="exact"/>
              <w:jc w:val="center"/>
              <w:rPr>
                <w:rFonts w:ascii="仿宋" w:hAnsi="仿宋" w:eastAsia="仿宋"/>
                <w:sz w:val="28"/>
                <w:szCs w:val="28"/>
              </w:rPr>
            </w:pPr>
            <w:r>
              <w:rPr>
                <w:rFonts w:hint="eastAsia" w:ascii="仿宋" w:hAnsi="仿宋" w:eastAsia="仿宋"/>
                <w:sz w:val="28"/>
                <w:szCs w:val="28"/>
              </w:rPr>
              <w:t>□信用商务法</w:t>
            </w:r>
          </w:p>
        </w:tc>
        <w:tc>
          <w:tcPr>
            <w:tcW w:w="2709" w:type="dxa"/>
            <w:tcBorders>
              <w:top w:val="single" w:color="auto" w:sz="6" w:space="0"/>
              <w:left w:val="single" w:color="auto" w:sz="4" w:space="0"/>
              <w:bottom w:val="single" w:color="auto" w:sz="6" w:space="0"/>
              <w:right w:val="single" w:color="auto" w:sz="6" w:space="0"/>
            </w:tcBorders>
            <w:vAlign w:val="center"/>
          </w:tcPr>
          <w:p w14:paraId="03B0EDE2">
            <w:pPr>
              <w:pStyle w:val="19"/>
              <w:spacing w:line="400" w:lineRule="exact"/>
              <w:jc w:val="left"/>
              <w:rPr>
                <w:rFonts w:ascii="仿宋" w:hAnsi="仿宋" w:eastAsia="仿宋"/>
                <w:sz w:val="28"/>
                <w:szCs w:val="28"/>
              </w:rPr>
            </w:pPr>
            <w:r>
              <w:rPr>
                <w:rFonts w:hint="eastAsia" w:ascii="仿宋" w:hAnsi="仿宋" w:eastAsia="仿宋"/>
                <w:sz w:val="28"/>
                <w:szCs w:val="28"/>
              </w:rPr>
              <w:t>资信、商务</w:t>
            </w:r>
          </w:p>
        </w:tc>
        <w:tc>
          <w:tcPr>
            <w:tcW w:w="2709" w:type="dxa"/>
            <w:tcBorders>
              <w:top w:val="single" w:color="auto" w:sz="6" w:space="0"/>
              <w:left w:val="single" w:color="auto" w:sz="4" w:space="0"/>
              <w:bottom w:val="single" w:color="auto" w:sz="6" w:space="0"/>
              <w:right w:val="single" w:color="auto" w:sz="6" w:space="0"/>
            </w:tcBorders>
          </w:tcPr>
          <w:p w14:paraId="4C4C1621">
            <w:pPr>
              <w:pStyle w:val="19"/>
              <w:spacing w:line="400" w:lineRule="exact"/>
              <w:jc w:val="left"/>
              <w:rPr>
                <w:rFonts w:ascii="仿宋" w:hAnsi="仿宋" w:eastAsia="仿宋"/>
                <w:sz w:val="28"/>
                <w:szCs w:val="28"/>
              </w:rPr>
            </w:pPr>
          </w:p>
        </w:tc>
      </w:tr>
      <w:tr w14:paraId="7156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97" w:type="dxa"/>
            <w:tcBorders>
              <w:top w:val="single" w:color="auto" w:sz="6" w:space="0"/>
              <w:left w:val="single" w:color="auto" w:sz="4" w:space="0"/>
              <w:bottom w:val="single" w:color="auto" w:sz="6" w:space="0"/>
              <w:right w:val="single" w:color="auto" w:sz="6" w:space="0"/>
            </w:tcBorders>
            <w:vAlign w:val="center"/>
          </w:tcPr>
          <w:p w14:paraId="6999C322">
            <w:pPr>
              <w:pStyle w:val="19"/>
              <w:spacing w:line="400" w:lineRule="exact"/>
              <w:jc w:val="center"/>
              <w:rPr>
                <w:rFonts w:ascii="仿宋" w:hAnsi="仿宋" w:eastAsia="仿宋"/>
                <w:sz w:val="28"/>
                <w:szCs w:val="28"/>
              </w:rPr>
            </w:pPr>
            <w:r>
              <w:rPr>
                <w:rFonts w:hint="eastAsia" w:ascii="仿宋" w:hAnsi="仿宋" w:eastAsia="仿宋"/>
                <w:sz w:val="28"/>
                <w:szCs w:val="28"/>
              </w:rPr>
              <w:t>□定性评审法</w:t>
            </w:r>
          </w:p>
        </w:tc>
        <w:tc>
          <w:tcPr>
            <w:tcW w:w="2709" w:type="dxa"/>
            <w:tcBorders>
              <w:top w:val="single" w:color="auto" w:sz="6" w:space="0"/>
              <w:left w:val="single" w:color="auto" w:sz="4" w:space="0"/>
              <w:bottom w:val="single" w:color="auto" w:sz="6" w:space="0"/>
              <w:right w:val="single" w:color="auto" w:sz="6" w:space="0"/>
            </w:tcBorders>
            <w:vAlign w:val="center"/>
          </w:tcPr>
          <w:p w14:paraId="32092AD3">
            <w:pPr>
              <w:pStyle w:val="19"/>
              <w:spacing w:line="400" w:lineRule="exact"/>
              <w:jc w:val="left"/>
              <w:rPr>
                <w:rFonts w:ascii="仿宋" w:hAnsi="仿宋" w:eastAsia="仿宋"/>
                <w:sz w:val="28"/>
                <w:szCs w:val="28"/>
              </w:rPr>
            </w:pPr>
            <w:r>
              <w:rPr>
                <w:rFonts w:hint="eastAsia" w:ascii="仿宋" w:hAnsi="仿宋" w:eastAsia="仿宋"/>
                <w:sz w:val="28"/>
                <w:szCs w:val="28"/>
              </w:rPr>
              <w:t>商务、技术</w:t>
            </w:r>
          </w:p>
        </w:tc>
        <w:tc>
          <w:tcPr>
            <w:tcW w:w="2709" w:type="dxa"/>
            <w:tcBorders>
              <w:top w:val="single" w:color="auto" w:sz="6" w:space="0"/>
              <w:left w:val="single" w:color="auto" w:sz="4" w:space="0"/>
              <w:bottom w:val="single" w:color="auto" w:sz="6" w:space="0"/>
              <w:right w:val="single" w:color="auto" w:sz="6" w:space="0"/>
            </w:tcBorders>
          </w:tcPr>
          <w:p w14:paraId="471CFB99">
            <w:pPr>
              <w:pStyle w:val="19"/>
              <w:spacing w:line="400" w:lineRule="exact"/>
              <w:jc w:val="left"/>
              <w:rPr>
                <w:rFonts w:ascii="仿宋" w:hAnsi="仿宋" w:eastAsia="仿宋"/>
                <w:sz w:val="28"/>
                <w:szCs w:val="28"/>
              </w:rPr>
            </w:pPr>
          </w:p>
        </w:tc>
      </w:tr>
    </w:tbl>
    <w:p w14:paraId="26747BD7">
      <w:pPr>
        <w:spacing w:line="360" w:lineRule="auto"/>
        <w:ind w:firstLine="562" w:firstLineChars="200"/>
        <w:rPr>
          <w:rFonts w:ascii="仿宋" w:hAnsi="仿宋" w:eastAsia="仿宋"/>
          <w:b/>
          <w:sz w:val="28"/>
          <w:szCs w:val="28"/>
        </w:rPr>
      </w:pPr>
    </w:p>
    <w:p w14:paraId="0B18A163">
      <w:pPr>
        <w:spacing w:line="360" w:lineRule="auto"/>
        <w:ind w:firstLine="562" w:firstLineChars="200"/>
        <w:rPr>
          <w:rFonts w:ascii="仿宋" w:hAnsi="仿宋" w:eastAsia="仿宋"/>
          <w:b/>
          <w:sz w:val="28"/>
          <w:szCs w:val="28"/>
        </w:rPr>
      </w:pPr>
      <w:r>
        <w:rPr>
          <w:rFonts w:hint="eastAsia" w:ascii="仿宋" w:hAnsi="仿宋" w:eastAsia="仿宋"/>
          <w:b/>
          <w:sz w:val="28"/>
          <w:szCs w:val="28"/>
        </w:rPr>
        <w:t>2.综合评分法</w:t>
      </w:r>
    </w:p>
    <w:p w14:paraId="1541D976">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2.1招标人在开标会上根据招标文件中投标文件不予受理情形的规定，对资格审查合格的投标人的投标文件是否应当受理进行审查，然后将应当受理的投标文件提交评标委员会评审；</w:t>
      </w:r>
    </w:p>
    <w:p w14:paraId="528936CC">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2.2评标委员会分别根据招标文件无效标情形的规定，对所有应当受理的投标文件进行初步评审；</w:t>
      </w:r>
    </w:p>
    <w:p w14:paraId="4A7FEF7C">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2.3评标委员会首先对通过初步评审的各投标人的技术标进行详细评审。即：各成员根据招标文件规定的技术标评分规则（见评标方法附件），对投标文件独立进行技术标评分。各成员的评分结果的算术平均值作为该投标人最后技术标评审得分（是否去掉最低或最高分，由项目管理单位在招标方案中明确）。在后续评审中该得分不得更改；</w:t>
      </w:r>
    </w:p>
    <w:p w14:paraId="15183F79">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2.4评标委员会在完成技术标评审后，接着对初步评审合格的各投标人商务标进行详细评审并打分；</w:t>
      </w:r>
    </w:p>
    <w:p w14:paraId="1340FE8D">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2.5评标委员会在完成商务标评审后，对初步评审合格的各投标人资信标进行详细评审并打分；</w:t>
      </w:r>
    </w:p>
    <w:p w14:paraId="59A46EBA">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2.6最后，评标委员会应当按照下列公式计算评审总得分：</w:t>
      </w:r>
    </w:p>
    <w:p w14:paraId="12B2B303">
      <w:pPr>
        <w:spacing w:line="360" w:lineRule="auto"/>
        <w:ind w:firstLine="562" w:firstLineChars="200"/>
        <w:rPr>
          <w:rFonts w:ascii="仿宋" w:hAnsi="仿宋" w:eastAsia="仿宋"/>
          <w:b/>
          <w:color w:val="000000"/>
          <w:sz w:val="28"/>
          <w:szCs w:val="28"/>
        </w:rPr>
      </w:pPr>
      <w:r>
        <w:rPr>
          <w:rFonts w:ascii="仿宋" w:hAnsi="仿宋" w:eastAsia="仿宋"/>
          <w:b/>
          <w:color w:val="000000"/>
          <w:position w:val="-12"/>
          <w:sz w:val="28"/>
          <w:szCs w:val="28"/>
        </w:rPr>
        <w:object>
          <v:shape id="_x0000_i1025" o:spt="75" type="#_x0000_t75" style="height:18pt;width:141.7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607CF82D">
      <w:pPr>
        <w:spacing w:line="360" w:lineRule="auto"/>
        <w:ind w:firstLine="560" w:firstLineChars="200"/>
        <w:rPr>
          <w:rFonts w:ascii="仿宋" w:hAnsi="仿宋" w:eastAsia="仿宋"/>
          <w:sz w:val="28"/>
          <w:szCs w:val="28"/>
        </w:rPr>
      </w:pPr>
      <w:r>
        <w:rPr>
          <w:rFonts w:hint="eastAsia" w:ascii="仿宋" w:hAnsi="仿宋" w:eastAsia="仿宋"/>
          <w:sz w:val="28"/>
          <w:szCs w:val="28"/>
        </w:rPr>
        <w:t>N</w:t>
      </w:r>
      <w:r>
        <w:rPr>
          <w:rFonts w:ascii="仿宋" w:hAnsi="仿宋" w:eastAsia="仿宋"/>
          <w:sz w:val="28"/>
          <w:szCs w:val="28"/>
        </w:rPr>
        <w:t>—</w:t>
      </w:r>
      <w:r>
        <w:rPr>
          <w:rFonts w:hint="eastAsia" w:ascii="仿宋" w:hAnsi="仿宋" w:eastAsia="仿宋"/>
          <w:sz w:val="28"/>
          <w:szCs w:val="28"/>
        </w:rPr>
        <w:t>评审总得分（得分取值保留到小数点后两位）；</w:t>
      </w:r>
    </w:p>
    <w:p w14:paraId="28CD87B3">
      <w:pPr>
        <w:spacing w:line="360" w:lineRule="auto"/>
        <w:ind w:firstLine="560" w:firstLineChars="200"/>
        <w:rPr>
          <w:rFonts w:ascii="仿宋" w:hAnsi="仿宋" w:eastAsia="仿宋"/>
          <w:sz w:val="28"/>
          <w:szCs w:val="28"/>
        </w:rPr>
      </w:pPr>
      <w:r>
        <w:rPr>
          <w:rFonts w:hint="eastAsia" w:ascii="仿宋" w:hAnsi="仿宋" w:eastAsia="仿宋"/>
          <w:sz w:val="28"/>
          <w:szCs w:val="28"/>
        </w:rPr>
        <w:t>J</w:t>
      </w:r>
      <w:r>
        <w:rPr>
          <w:rFonts w:ascii="仿宋" w:hAnsi="仿宋" w:eastAsia="仿宋"/>
          <w:sz w:val="28"/>
          <w:szCs w:val="28"/>
        </w:rPr>
        <w:t>—</w:t>
      </w:r>
      <w:r>
        <w:rPr>
          <w:rFonts w:hint="eastAsia" w:ascii="仿宋" w:hAnsi="仿宋" w:eastAsia="仿宋"/>
          <w:sz w:val="28"/>
          <w:szCs w:val="28"/>
        </w:rPr>
        <w:t>技术标评审得分（得分取值保留到小数点后两位）；</w:t>
      </w:r>
    </w:p>
    <w:p w14:paraId="0D56755C">
      <w:pPr>
        <w:spacing w:line="360" w:lineRule="auto"/>
        <w:ind w:firstLine="560" w:firstLineChars="200"/>
        <w:rPr>
          <w:rFonts w:ascii="仿宋" w:hAnsi="仿宋" w:eastAsia="仿宋"/>
          <w:sz w:val="28"/>
          <w:szCs w:val="28"/>
        </w:rPr>
      </w:pPr>
      <w:r>
        <w:rPr>
          <w:rFonts w:hint="eastAsia" w:ascii="仿宋" w:hAnsi="仿宋" w:eastAsia="仿宋"/>
          <w:sz w:val="28"/>
          <w:szCs w:val="28"/>
        </w:rPr>
        <w:t>S</w:t>
      </w:r>
      <w:r>
        <w:rPr>
          <w:rFonts w:ascii="仿宋" w:hAnsi="仿宋" w:eastAsia="仿宋"/>
          <w:sz w:val="28"/>
          <w:szCs w:val="28"/>
        </w:rPr>
        <w:t>—</w:t>
      </w:r>
      <w:r>
        <w:rPr>
          <w:rFonts w:hint="eastAsia" w:ascii="仿宋" w:hAnsi="仿宋" w:eastAsia="仿宋"/>
          <w:sz w:val="28"/>
          <w:szCs w:val="28"/>
        </w:rPr>
        <w:t>商务标评审得分（得分取值保留到小数点后两位）；</w:t>
      </w:r>
    </w:p>
    <w:p w14:paraId="0B7782AF">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X</w:t>
      </w:r>
      <w:r>
        <w:rPr>
          <w:rFonts w:ascii="仿宋" w:hAnsi="仿宋" w:eastAsia="仿宋"/>
          <w:sz w:val="28"/>
          <w:szCs w:val="28"/>
        </w:rPr>
        <w:t>—</w:t>
      </w:r>
      <w:r>
        <w:rPr>
          <w:rFonts w:hint="eastAsia" w:ascii="仿宋" w:hAnsi="仿宋" w:eastAsia="仿宋"/>
          <w:sz w:val="28"/>
          <w:szCs w:val="28"/>
        </w:rPr>
        <w:t xml:space="preserve">资信标评审得分（得分取值保留到小数点后两位）； </w:t>
      </w:r>
    </w:p>
    <w:p w14:paraId="5CB67C96">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A1</w:t>
      </w:r>
      <w:r>
        <w:rPr>
          <w:rFonts w:ascii="仿宋" w:hAnsi="仿宋" w:eastAsia="仿宋"/>
          <w:sz w:val="28"/>
          <w:szCs w:val="28"/>
        </w:rPr>
        <w:t>—</w:t>
      </w:r>
      <w:r>
        <w:rPr>
          <w:rFonts w:hint="eastAsia" w:ascii="仿宋" w:hAnsi="仿宋" w:eastAsia="仿宋"/>
          <w:sz w:val="28"/>
          <w:szCs w:val="28"/>
        </w:rPr>
        <w:t>技术标评审得分权重，按</w:t>
      </w:r>
      <w:permStart w:id="0" w:edGrp="everyone"/>
      <w:r>
        <w:rPr>
          <w:rFonts w:hint="eastAsia" w:ascii="仿宋" w:hAnsi="仿宋" w:eastAsia="仿宋"/>
          <w:b/>
          <w:bCs/>
          <w:sz w:val="28"/>
          <w:szCs w:val="28"/>
          <w:u w:val="single"/>
        </w:rPr>
        <w:t xml:space="preserve"> 60 </w:t>
      </w:r>
      <w:permEnd w:id="0"/>
      <w:r>
        <w:rPr>
          <w:rFonts w:hint="eastAsia" w:ascii="仿宋" w:hAnsi="仿宋" w:eastAsia="仿宋"/>
          <w:sz w:val="28"/>
          <w:szCs w:val="28"/>
        </w:rPr>
        <w:t>%计；</w:t>
      </w:r>
    </w:p>
    <w:p w14:paraId="3AE0121B">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A2</w:t>
      </w:r>
      <w:r>
        <w:rPr>
          <w:rFonts w:ascii="仿宋" w:hAnsi="仿宋" w:eastAsia="仿宋"/>
          <w:sz w:val="28"/>
          <w:szCs w:val="28"/>
        </w:rPr>
        <w:t>—</w:t>
      </w:r>
      <w:r>
        <w:rPr>
          <w:rFonts w:hint="eastAsia" w:ascii="仿宋" w:hAnsi="仿宋" w:eastAsia="仿宋"/>
          <w:sz w:val="28"/>
          <w:szCs w:val="28"/>
        </w:rPr>
        <w:t>商务标评审得分权重，按</w:t>
      </w:r>
      <w:permStart w:id="1" w:edGrp="everyone"/>
      <w:r>
        <w:rPr>
          <w:rFonts w:hint="eastAsia" w:ascii="仿宋" w:hAnsi="仿宋" w:eastAsia="仿宋"/>
          <w:b/>
          <w:bCs/>
          <w:sz w:val="28"/>
          <w:szCs w:val="28"/>
          <w:u w:val="single"/>
        </w:rPr>
        <w:t xml:space="preserve"> 30 </w:t>
      </w:r>
      <w:permEnd w:id="1"/>
      <w:r>
        <w:rPr>
          <w:rFonts w:hint="eastAsia" w:ascii="仿宋" w:hAnsi="仿宋" w:eastAsia="仿宋"/>
          <w:sz w:val="28"/>
          <w:szCs w:val="28"/>
        </w:rPr>
        <w:t>%计；</w:t>
      </w:r>
    </w:p>
    <w:p w14:paraId="32225EBF">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A3</w:t>
      </w:r>
      <w:r>
        <w:rPr>
          <w:rFonts w:ascii="仿宋" w:hAnsi="仿宋" w:eastAsia="仿宋"/>
          <w:sz w:val="28"/>
          <w:szCs w:val="28"/>
        </w:rPr>
        <w:t>—</w:t>
      </w:r>
      <w:r>
        <w:rPr>
          <w:rFonts w:hint="eastAsia" w:ascii="仿宋" w:hAnsi="仿宋" w:eastAsia="仿宋"/>
          <w:sz w:val="28"/>
          <w:szCs w:val="28"/>
        </w:rPr>
        <w:t>资信标评审得分权重，按</w:t>
      </w:r>
      <w:permStart w:id="2" w:edGrp="everyone"/>
      <w:r>
        <w:rPr>
          <w:rFonts w:hint="eastAsia" w:ascii="仿宋" w:hAnsi="仿宋" w:eastAsia="仿宋"/>
          <w:b/>
          <w:bCs/>
          <w:sz w:val="28"/>
          <w:szCs w:val="28"/>
          <w:u w:val="single"/>
        </w:rPr>
        <w:t xml:space="preserve"> 10 </w:t>
      </w:r>
      <w:permEnd w:id="2"/>
      <w:r>
        <w:rPr>
          <w:rFonts w:hint="eastAsia" w:ascii="仿宋" w:hAnsi="仿宋" w:eastAsia="仿宋"/>
          <w:sz w:val="28"/>
          <w:szCs w:val="28"/>
        </w:rPr>
        <w:t>%计；</w:t>
      </w:r>
    </w:p>
    <w:p w14:paraId="091E245B">
      <w:pPr>
        <w:spacing w:line="360" w:lineRule="auto"/>
        <w:ind w:firstLine="560" w:firstLineChars="200"/>
        <w:rPr>
          <w:rFonts w:ascii="仿宋" w:hAnsi="仿宋" w:eastAsia="仿宋"/>
          <w:sz w:val="28"/>
          <w:szCs w:val="28"/>
        </w:rPr>
      </w:pPr>
      <w:r>
        <w:rPr>
          <w:rFonts w:hint="eastAsia" w:ascii="仿宋" w:hAnsi="仿宋" w:eastAsia="仿宋"/>
          <w:sz w:val="28"/>
          <w:szCs w:val="28"/>
        </w:rPr>
        <w:t>[A1+A2+A3=1，A2≥30%, A3≤10%]</w:t>
      </w:r>
    </w:p>
    <w:p w14:paraId="0FD2BA44">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2.7评标委员会应当按评审总得分从高至低的顺序，按照“投标前须知附表1”约定推荐中标候选人，并形成评标报告；</w:t>
      </w:r>
    </w:p>
    <w:p w14:paraId="69F81B69">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r>
        <w:rPr>
          <w:rFonts w:hint="eastAsia" w:ascii="仿宋" w:hAnsi="仿宋" w:eastAsia="仿宋" w:cs="宋体"/>
          <w:kern w:val="0"/>
          <w:sz w:val="28"/>
          <w:szCs w:val="28"/>
        </w:rPr>
        <w:t>2.8若出现评审总得分相同且影响到推荐中标候选人时，按技术标得分从高至低的顺序推荐；若出现技术标得分也相同的情形，按商务标得分从高至低的顺序推荐；若出现商务标得分仍相同的情形，采用大号中签的抽签方式推荐。</w:t>
      </w:r>
      <w:r>
        <w:rPr>
          <w:rFonts w:hint="eastAsia" w:ascii="仿宋" w:hAnsi="仿宋" w:eastAsia="仿宋" w:cs="宋体"/>
          <w:kern w:val="0"/>
          <w:sz w:val="28"/>
          <w:szCs w:val="28"/>
        </w:rPr>
        <w:br w:type="textWrapping"/>
      </w:r>
      <w:r>
        <w:rPr>
          <w:rFonts w:hint="eastAsia" w:ascii="仿宋" w:hAnsi="仿宋" w:eastAsia="仿宋" w:cs="宋体"/>
          <w:kern w:val="0"/>
          <w:sz w:val="28"/>
          <w:szCs w:val="28"/>
        </w:rPr>
        <w:br w:type="textWrapping"/>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w:t>
      </w:r>
      <w:r>
        <w:rPr>
          <w:rFonts w:hint="eastAsia" w:ascii="仿宋" w:hAnsi="仿宋" w:eastAsia="仿宋" w:cs="宋体"/>
          <w:kern w:val="0"/>
          <w:sz w:val="28"/>
          <w:szCs w:val="28"/>
          <w:highlight w:val="yellow"/>
        </w:rPr>
        <w:t xml:space="preserve">   2.9</w:t>
      </w:r>
      <w:r>
        <w:rPr>
          <w:rFonts w:hint="eastAsia" w:ascii="仿宋" w:hAnsi="仿宋" w:eastAsia="仿宋" w:cs="仿宋"/>
          <w:sz w:val="28"/>
          <w:szCs w:val="28"/>
          <w:highlight w:val="yellow"/>
          <w:lang w:val="en-US" w:eastAsia="zh-CN"/>
        </w:rPr>
        <w:t>评标委员会</w:t>
      </w:r>
      <w:r>
        <w:rPr>
          <w:rFonts w:hint="eastAsia" w:ascii="仿宋" w:hAnsi="仿宋" w:eastAsia="仿宋" w:cs="仿宋"/>
          <w:sz w:val="28"/>
          <w:szCs w:val="28"/>
          <w:highlight w:val="yellow"/>
        </w:rPr>
        <w:t>按评审后综合得分由高到低顺序</w:t>
      </w:r>
      <w:r>
        <w:rPr>
          <w:rFonts w:hint="eastAsia" w:ascii="仿宋" w:hAnsi="仿宋" w:eastAsia="仿宋" w:cs="仿宋"/>
          <w:sz w:val="28"/>
          <w:szCs w:val="28"/>
          <w:highlight w:val="yellow"/>
          <w:lang w:val="en-US" w:eastAsia="zh-CN"/>
        </w:rPr>
        <w:t>对中标候选人</w:t>
      </w:r>
      <w:r>
        <w:rPr>
          <w:rFonts w:hint="eastAsia" w:ascii="仿宋" w:hAnsi="仿宋" w:eastAsia="仿宋" w:cs="仿宋"/>
          <w:sz w:val="28"/>
          <w:szCs w:val="28"/>
          <w:highlight w:val="yellow"/>
        </w:rPr>
        <w:t>排列，并对</w:t>
      </w:r>
      <w:r>
        <w:rPr>
          <w:rFonts w:hint="eastAsia" w:ascii="仿宋" w:hAnsi="仿宋" w:eastAsia="仿宋" w:cs="仿宋"/>
          <w:sz w:val="28"/>
          <w:szCs w:val="28"/>
          <w:highlight w:val="yellow"/>
          <w:lang w:val="en-US" w:eastAsia="zh-CN"/>
        </w:rPr>
        <w:t>商务标中</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rPr>
        <w:t>常用配件价格表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和《收费大修人工费用清单》</w:t>
      </w:r>
      <w:r>
        <w:rPr>
          <w:rFonts w:hint="eastAsia" w:ascii="仿宋" w:hAnsi="仿宋" w:eastAsia="仿宋" w:cs="仿宋"/>
          <w:sz w:val="28"/>
          <w:szCs w:val="28"/>
          <w:highlight w:val="yellow"/>
        </w:rPr>
        <w:t>价格进行</w:t>
      </w:r>
      <w:r>
        <w:rPr>
          <w:rFonts w:hint="eastAsia" w:ascii="仿宋" w:hAnsi="仿宋" w:eastAsia="仿宋" w:cs="仿宋"/>
          <w:sz w:val="28"/>
          <w:szCs w:val="28"/>
          <w:highlight w:val="yellow"/>
          <w:lang w:val="en-US" w:eastAsia="zh-CN"/>
        </w:rPr>
        <w:t>不平衡报价调整</w:t>
      </w:r>
      <w:r>
        <w:rPr>
          <w:rFonts w:hint="eastAsia" w:ascii="仿宋" w:hAnsi="仿宋" w:eastAsia="仿宋" w:cs="仿宋"/>
          <w:sz w:val="28"/>
          <w:szCs w:val="28"/>
          <w:highlight w:val="yellow"/>
        </w:rPr>
        <w:t>。将</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rPr>
        <w:t>常用配件价格表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和《收费大修人工费用清单》中</w:t>
      </w:r>
      <w:r>
        <w:rPr>
          <w:rFonts w:hint="eastAsia" w:ascii="仿宋" w:hAnsi="仿宋" w:eastAsia="仿宋" w:cs="仿宋"/>
          <w:sz w:val="28"/>
          <w:szCs w:val="28"/>
          <w:highlight w:val="yellow"/>
        </w:rPr>
        <w:t>所有有效单项报价的最低价格作为谈判基准价，使排名第一的中标候选人的</w:t>
      </w:r>
      <w:r>
        <w:rPr>
          <w:rFonts w:hint="eastAsia" w:ascii="仿宋" w:hAnsi="仿宋" w:eastAsia="仿宋" w:cs="仿宋"/>
          <w:sz w:val="28"/>
          <w:szCs w:val="28"/>
          <w:highlight w:val="yellow"/>
          <w:lang w:val="en-US" w:eastAsia="zh-CN"/>
        </w:rPr>
        <w:t>各项单价</w:t>
      </w:r>
      <w:r>
        <w:rPr>
          <w:rFonts w:hint="eastAsia" w:ascii="仿宋" w:hAnsi="仿宋" w:eastAsia="仿宋" w:cs="仿宋"/>
          <w:sz w:val="28"/>
          <w:szCs w:val="28"/>
          <w:highlight w:val="yellow"/>
        </w:rPr>
        <w:t>接近谈判基准价，如不接受谈判基准价，则最终报价不能超过谈判基准价的5%。如中标候选人不接受不平衡报价的调整，则视为放弃本次中标机会，由下一顺位的投标单位进行不平衡报价的调整，以此类推。如</w:t>
      </w:r>
      <w:r>
        <w:rPr>
          <w:rFonts w:hint="eastAsia" w:ascii="仿宋" w:hAnsi="仿宋" w:eastAsia="仿宋" w:cs="仿宋"/>
          <w:sz w:val="28"/>
          <w:szCs w:val="28"/>
          <w:highlight w:val="yellow"/>
          <w:lang w:val="en-US" w:eastAsia="zh-CN"/>
        </w:rPr>
        <w:t>前三顺位的投标单位</w:t>
      </w:r>
      <w:r>
        <w:rPr>
          <w:rFonts w:hint="eastAsia" w:ascii="仿宋" w:hAnsi="仿宋" w:eastAsia="仿宋" w:cs="仿宋"/>
          <w:sz w:val="28"/>
          <w:szCs w:val="28"/>
          <w:highlight w:val="yellow"/>
        </w:rPr>
        <w:t>都不接受不平衡报价的调整，则本次招标失败，应重新组织</w:t>
      </w:r>
      <w:r>
        <w:rPr>
          <w:rFonts w:hint="eastAsia" w:ascii="仿宋" w:hAnsi="仿宋" w:eastAsia="仿宋" w:cs="仿宋"/>
          <w:sz w:val="28"/>
          <w:szCs w:val="28"/>
          <w:highlight w:val="yellow"/>
          <w:lang w:val="en-US" w:eastAsia="zh-CN"/>
        </w:rPr>
        <w:t>招标</w:t>
      </w:r>
      <w:r>
        <w:rPr>
          <w:rFonts w:hint="eastAsia" w:ascii="仿宋" w:hAnsi="仿宋" w:eastAsia="仿宋" w:cs="仿宋"/>
          <w:sz w:val="28"/>
          <w:szCs w:val="28"/>
          <w:highlight w:val="yellow"/>
          <w:lang w:eastAsia="zh-CN"/>
        </w:rPr>
        <w:t>。</w:t>
      </w:r>
    </w:p>
    <w:p w14:paraId="6CB3AA94">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400BEB9F">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1B29AB01">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69687C80">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7A8E019B">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014DC467">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7EDFBF5D">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5A5BB252">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064CB871">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132F2C2F">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18AF7B6C">
      <w:pPr>
        <w:numPr>
          <w:ilvl w:val="0"/>
          <w:numId w:val="0"/>
        </w:numPr>
        <w:autoSpaceDE w:val="0"/>
        <w:autoSpaceDN w:val="0"/>
        <w:spacing w:after="0" w:line="560" w:lineRule="exact"/>
        <w:ind w:right="0" w:firstLine="560" w:firstLineChars="200"/>
        <w:rPr>
          <w:rFonts w:hint="eastAsia" w:ascii="仿宋" w:hAnsi="仿宋" w:eastAsia="仿宋" w:cs="仿宋"/>
          <w:sz w:val="28"/>
          <w:szCs w:val="28"/>
          <w:highlight w:val="yellow"/>
          <w:lang w:eastAsia="zh-CN"/>
        </w:rPr>
      </w:pPr>
    </w:p>
    <w:p w14:paraId="3CDCF58D">
      <w:pPr>
        <w:spacing w:line="360" w:lineRule="auto"/>
        <w:ind w:firstLine="560" w:firstLineChars="200"/>
        <w:rPr>
          <w:rFonts w:hint="eastAsia" w:ascii="仿宋" w:hAnsi="仿宋" w:eastAsia="仿宋" w:cs="仿宋"/>
          <w:kern w:val="0"/>
          <w:sz w:val="28"/>
          <w:szCs w:val="28"/>
        </w:rPr>
      </w:pPr>
    </w:p>
    <w:p w14:paraId="6AB7EF98">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br w:type="textWrapping"/>
      </w:r>
      <w:r>
        <w:rPr>
          <w:rFonts w:hint="eastAsia" w:ascii="黑体" w:hAnsi="黑体" w:eastAsia="黑体"/>
          <w:sz w:val="32"/>
          <w:szCs w:val="32"/>
        </w:rPr>
        <w:t>三、评标方法附件</w:t>
      </w:r>
    </w:p>
    <w:p w14:paraId="59A963F8">
      <w:pPr>
        <w:pStyle w:val="9"/>
        <w:ind w:firstLine="640"/>
        <w:jc w:val="center"/>
        <w:rPr>
          <w:rFonts w:ascii="黑体" w:hAnsi="黑体" w:eastAsia="黑体"/>
          <w:sz w:val="32"/>
          <w:szCs w:val="32"/>
        </w:rPr>
      </w:pPr>
      <w:r>
        <w:rPr>
          <w:rFonts w:hint="eastAsia" w:ascii="黑体" w:hAnsi="黑体" w:eastAsia="黑体"/>
          <w:sz w:val="32"/>
          <w:szCs w:val="32"/>
        </w:rPr>
        <w:t>（一）技术标评审表</w:t>
      </w:r>
    </w:p>
    <w:p w14:paraId="74184E52">
      <w:pPr>
        <w:spacing w:line="360" w:lineRule="auto"/>
        <w:jc w:val="left"/>
        <w:rPr>
          <w:rFonts w:ascii="华文细黑" w:hAnsi="华文细黑" w:eastAsia="仿宋"/>
          <w:b/>
          <w:bCs/>
          <w:sz w:val="24"/>
          <w:szCs w:val="24"/>
        </w:rPr>
      </w:pPr>
      <w:r>
        <w:rPr>
          <w:rFonts w:hint="eastAsia" w:ascii="仿宋" w:hAnsi="仿宋" w:eastAsia="仿宋"/>
          <w:b/>
          <w:sz w:val="24"/>
          <w:szCs w:val="24"/>
        </w:rPr>
        <w:t>项目名称：</w:t>
      </w:r>
      <w:r>
        <w:rPr>
          <w:rFonts w:hint="eastAsia" w:ascii="仿宋" w:hAnsi="仿宋" w:eastAsia="仿宋" w:cs="仿宋"/>
          <w:sz w:val="28"/>
          <w:szCs w:val="28"/>
          <w:u w:val="single"/>
        </w:rPr>
        <w:t>哈尔滨华南城2026-2027年度电梯维保服务</w:t>
      </w:r>
    </w:p>
    <w:tbl>
      <w:tblPr>
        <w:tblStyle w:val="36"/>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540"/>
        <w:gridCol w:w="4663"/>
        <w:gridCol w:w="1418"/>
      </w:tblGrid>
      <w:tr w14:paraId="097E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1135" w:type="dxa"/>
            <w:noWrap w:val="0"/>
            <w:vAlign w:val="center"/>
          </w:tcPr>
          <w:p w14:paraId="46FCE591">
            <w:pPr>
              <w:spacing w:line="300" w:lineRule="exact"/>
              <w:jc w:val="center"/>
              <w:rPr>
                <w:rFonts w:ascii="仿宋" w:hAnsi="仿宋" w:eastAsia="仿宋"/>
                <w:b/>
                <w:sz w:val="24"/>
                <w:szCs w:val="24"/>
              </w:rPr>
            </w:pPr>
            <w:r>
              <w:rPr>
                <w:rFonts w:hint="eastAsia" w:ascii="宋体" w:hAnsi="宋体"/>
                <w:b/>
              </w:rPr>
              <w:t>评审分类</w:t>
            </w:r>
          </w:p>
        </w:tc>
        <w:tc>
          <w:tcPr>
            <w:tcW w:w="1540" w:type="dxa"/>
            <w:noWrap w:val="0"/>
            <w:vAlign w:val="center"/>
          </w:tcPr>
          <w:p w14:paraId="5FF339F5">
            <w:pPr>
              <w:spacing w:line="300" w:lineRule="exact"/>
              <w:jc w:val="center"/>
              <w:rPr>
                <w:rFonts w:ascii="仿宋" w:hAnsi="仿宋" w:eastAsia="仿宋"/>
                <w:b/>
                <w:sz w:val="24"/>
                <w:szCs w:val="24"/>
              </w:rPr>
            </w:pPr>
            <w:r>
              <w:rPr>
                <w:rFonts w:hint="eastAsia" w:ascii="宋体" w:hAnsi="宋体"/>
                <w:b/>
              </w:rPr>
              <w:t>评审项目</w:t>
            </w:r>
          </w:p>
        </w:tc>
        <w:tc>
          <w:tcPr>
            <w:tcW w:w="4663" w:type="dxa"/>
            <w:noWrap w:val="0"/>
            <w:vAlign w:val="center"/>
          </w:tcPr>
          <w:p w14:paraId="35AD645A">
            <w:pPr>
              <w:spacing w:line="300" w:lineRule="exact"/>
              <w:jc w:val="center"/>
              <w:rPr>
                <w:rFonts w:ascii="仿宋" w:hAnsi="仿宋" w:eastAsia="仿宋"/>
                <w:b/>
                <w:sz w:val="24"/>
                <w:szCs w:val="24"/>
              </w:rPr>
            </w:pPr>
            <w:r>
              <w:rPr>
                <w:rFonts w:hint="eastAsia" w:ascii="宋体" w:hAnsi="宋体"/>
                <w:b/>
              </w:rPr>
              <w:t>评审内容</w:t>
            </w:r>
          </w:p>
        </w:tc>
        <w:tc>
          <w:tcPr>
            <w:tcW w:w="1418" w:type="dxa"/>
            <w:noWrap w:val="0"/>
            <w:vAlign w:val="center"/>
          </w:tcPr>
          <w:p w14:paraId="56B7FFFD">
            <w:pPr>
              <w:jc w:val="center"/>
              <w:rPr>
                <w:rFonts w:ascii="仿宋" w:hAnsi="仿宋" w:eastAsia="仿宋"/>
                <w:b/>
                <w:sz w:val="24"/>
                <w:szCs w:val="24"/>
              </w:rPr>
            </w:pPr>
            <w:r>
              <w:rPr>
                <w:rFonts w:hint="eastAsia" w:ascii="仿宋" w:hAnsi="仿宋" w:eastAsia="仿宋"/>
                <w:b/>
                <w:sz w:val="24"/>
                <w:szCs w:val="24"/>
              </w:rPr>
              <w:t>投标人1</w:t>
            </w:r>
          </w:p>
        </w:tc>
      </w:tr>
      <w:tr w14:paraId="2AD5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exact"/>
        </w:trPr>
        <w:tc>
          <w:tcPr>
            <w:tcW w:w="1135" w:type="dxa"/>
            <w:vMerge w:val="restart"/>
            <w:noWrap w:val="0"/>
            <w:vAlign w:val="center"/>
          </w:tcPr>
          <w:p w14:paraId="668C580E">
            <w:pPr>
              <w:spacing w:line="300" w:lineRule="exact"/>
              <w:jc w:val="center"/>
              <w:rPr>
                <w:rFonts w:hint="eastAsia" w:ascii="仿宋" w:hAnsi="仿宋" w:eastAsia="仿宋" w:cs="仿宋"/>
                <w:szCs w:val="21"/>
              </w:rPr>
            </w:pPr>
            <w:r>
              <w:rPr>
                <w:rFonts w:hint="eastAsia" w:ascii="仿宋" w:hAnsi="仿宋" w:eastAsia="仿宋" w:cs="仿宋"/>
                <w:szCs w:val="21"/>
              </w:rPr>
              <w:t>技术标</w:t>
            </w:r>
          </w:p>
          <w:p w14:paraId="29DD6BE4">
            <w:pPr>
              <w:spacing w:line="300" w:lineRule="exact"/>
              <w:jc w:val="center"/>
              <w:rPr>
                <w:rFonts w:hint="eastAsia" w:ascii="仿宋" w:hAnsi="仿宋" w:eastAsia="仿宋" w:cs="仿宋"/>
                <w:sz w:val="24"/>
                <w:szCs w:val="24"/>
              </w:rPr>
            </w:pPr>
            <w:r>
              <w:rPr>
                <w:rFonts w:hint="eastAsia" w:ascii="仿宋" w:hAnsi="仿宋" w:eastAsia="仿宋" w:cs="仿宋"/>
                <w:szCs w:val="21"/>
              </w:rPr>
              <w:t>（60分）</w:t>
            </w:r>
          </w:p>
        </w:tc>
        <w:tc>
          <w:tcPr>
            <w:tcW w:w="1540" w:type="dxa"/>
            <w:noWrap w:val="0"/>
            <w:vAlign w:val="center"/>
          </w:tcPr>
          <w:p w14:paraId="5A7BF191">
            <w:pPr>
              <w:pStyle w:val="15"/>
              <w:jc w:val="center"/>
              <w:rPr>
                <w:rFonts w:hint="eastAsia" w:ascii="仿宋" w:hAnsi="仿宋" w:eastAsia="仿宋" w:cs="仿宋"/>
                <w:szCs w:val="21"/>
              </w:rPr>
            </w:pPr>
            <w:r>
              <w:rPr>
                <w:rFonts w:hint="eastAsia" w:ascii="仿宋" w:hAnsi="仿宋" w:eastAsia="仿宋" w:cs="仿宋"/>
                <w:szCs w:val="21"/>
              </w:rPr>
              <w:t>项目服务方案</w:t>
            </w:r>
          </w:p>
          <w:p w14:paraId="2D9A64DE">
            <w:pPr>
              <w:pStyle w:val="15"/>
              <w:jc w:val="center"/>
              <w:rPr>
                <w:rFonts w:hint="eastAsia" w:ascii="仿宋" w:hAnsi="仿宋" w:eastAsia="仿宋" w:cs="仿宋"/>
                <w:sz w:val="24"/>
                <w:szCs w:val="24"/>
              </w:rPr>
            </w:pPr>
            <w:r>
              <w:rPr>
                <w:rFonts w:hint="eastAsia" w:ascii="仿宋" w:hAnsi="仿宋" w:eastAsia="仿宋" w:cs="仿宋"/>
                <w:szCs w:val="21"/>
              </w:rPr>
              <w:t>（12分）</w:t>
            </w:r>
          </w:p>
        </w:tc>
        <w:tc>
          <w:tcPr>
            <w:tcW w:w="4663" w:type="dxa"/>
            <w:noWrap w:val="0"/>
            <w:vAlign w:val="top"/>
          </w:tcPr>
          <w:p w14:paraId="63629A4F">
            <w:pPr>
              <w:pStyle w:val="15"/>
              <w:numPr>
                <w:ilvl w:val="0"/>
                <w:numId w:val="1"/>
              </w:numPr>
              <w:rPr>
                <w:rFonts w:ascii="仿宋" w:hAnsi="仿宋" w:eastAsia="仿宋" w:cs="仿宋"/>
                <w:color w:val="000000"/>
                <w:szCs w:val="21"/>
              </w:rPr>
            </w:pPr>
            <w:r>
              <w:rPr>
                <w:rFonts w:hint="eastAsia" w:ascii="仿宋" w:hAnsi="仿宋" w:eastAsia="仿宋" w:cs="仿宋"/>
                <w:color w:val="000000"/>
                <w:szCs w:val="21"/>
              </w:rPr>
              <w:t>方案内容完整、科学合理、清晰准确，得</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12分。</w:t>
            </w:r>
          </w:p>
          <w:p w14:paraId="0441FB5B">
            <w:pPr>
              <w:pStyle w:val="15"/>
              <w:numPr>
                <w:ilvl w:val="0"/>
                <w:numId w:val="1"/>
              </w:numPr>
              <w:rPr>
                <w:rFonts w:ascii="仿宋" w:hAnsi="仿宋" w:eastAsia="仿宋" w:cs="仿宋"/>
                <w:color w:val="000000"/>
                <w:szCs w:val="21"/>
              </w:rPr>
            </w:pPr>
            <w:r>
              <w:rPr>
                <w:rFonts w:hint="eastAsia" w:ascii="仿宋" w:hAnsi="仿宋" w:eastAsia="仿宋" w:cs="仿宋"/>
                <w:color w:val="000000"/>
                <w:szCs w:val="21"/>
              </w:rPr>
              <w:t>方案内容较为完整、较为合理、较为清晰，得</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7分。</w:t>
            </w:r>
          </w:p>
          <w:p w14:paraId="5290BA99">
            <w:pPr>
              <w:pStyle w:val="15"/>
              <w:numPr>
                <w:ilvl w:val="0"/>
                <w:numId w:val="1"/>
              </w:numPr>
              <w:rPr>
                <w:rFonts w:ascii="仿宋" w:hAnsi="仿宋" w:eastAsia="仿宋" w:cs="仿宋"/>
                <w:color w:val="000000"/>
                <w:szCs w:val="21"/>
              </w:rPr>
            </w:pPr>
            <w:r>
              <w:rPr>
                <w:rFonts w:hint="eastAsia" w:ascii="仿宋" w:hAnsi="仿宋" w:eastAsia="仿宋" w:cs="仿宋"/>
                <w:color w:val="000000"/>
                <w:szCs w:val="21"/>
              </w:rPr>
              <w:t>方案内容有部分缺少、基本合理、基本清晰，得</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4分。</w:t>
            </w:r>
          </w:p>
          <w:p w14:paraId="2A23A610">
            <w:pPr>
              <w:pStyle w:val="15"/>
              <w:numPr>
                <w:ilvl w:val="0"/>
                <w:numId w:val="1"/>
              </w:numPr>
              <w:rPr>
                <w:rFonts w:ascii="仿宋" w:hAnsi="仿宋" w:eastAsia="仿宋" w:cs="仿宋"/>
                <w:color w:val="000000"/>
                <w:szCs w:val="21"/>
              </w:rPr>
            </w:pPr>
            <w:r>
              <w:rPr>
                <w:rFonts w:hint="eastAsia" w:ascii="仿宋" w:hAnsi="仿宋" w:eastAsia="仿宋" w:cs="仿宋"/>
                <w:color w:val="000000"/>
                <w:szCs w:val="21"/>
              </w:rPr>
              <w:t>方案存在内容严重缺失、不合理、不清晰任一情形的，不得分。</w:t>
            </w:r>
          </w:p>
          <w:p w14:paraId="2138518B">
            <w:pPr>
              <w:pStyle w:val="15"/>
              <w:rPr>
                <w:rFonts w:ascii="仿宋" w:hAnsi="仿宋" w:eastAsia="仿宋" w:cs="仿宋"/>
                <w:color w:val="000000"/>
                <w:szCs w:val="21"/>
              </w:rPr>
            </w:pPr>
            <w:r>
              <w:rPr>
                <w:rFonts w:hint="eastAsia" w:ascii="仿宋" w:hAnsi="仿宋" w:eastAsia="仿宋" w:cs="仿宋"/>
                <w:color w:val="000000"/>
                <w:szCs w:val="21"/>
              </w:rPr>
              <w:t>5、不提供不得分。</w:t>
            </w:r>
          </w:p>
        </w:tc>
        <w:tc>
          <w:tcPr>
            <w:tcW w:w="1418" w:type="dxa"/>
            <w:noWrap w:val="0"/>
            <w:vAlign w:val="center"/>
          </w:tcPr>
          <w:p w14:paraId="6C071FA9">
            <w:pPr>
              <w:jc w:val="center"/>
              <w:rPr>
                <w:rFonts w:ascii="仿宋" w:hAnsi="仿宋" w:eastAsia="仿宋"/>
                <w:sz w:val="24"/>
                <w:szCs w:val="24"/>
              </w:rPr>
            </w:pPr>
          </w:p>
        </w:tc>
      </w:tr>
      <w:tr w14:paraId="7893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exact"/>
        </w:trPr>
        <w:tc>
          <w:tcPr>
            <w:tcW w:w="1135" w:type="dxa"/>
            <w:vMerge w:val="continue"/>
            <w:noWrap w:val="0"/>
            <w:vAlign w:val="center"/>
          </w:tcPr>
          <w:p w14:paraId="51242CE8">
            <w:pPr>
              <w:rPr>
                <w:rFonts w:hint="eastAsia" w:ascii="仿宋" w:hAnsi="仿宋" w:eastAsia="仿宋" w:cs="仿宋"/>
                <w:sz w:val="24"/>
                <w:szCs w:val="24"/>
              </w:rPr>
            </w:pPr>
          </w:p>
        </w:tc>
        <w:tc>
          <w:tcPr>
            <w:tcW w:w="1540" w:type="dxa"/>
            <w:noWrap w:val="0"/>
            <w:vAlign w:val="center"/>
          </w:tcPr>
          <w:p w14:paraId="5B8A2C05">
            <w:pPr>
              <w:jc w:val="center"/>
              <w:textAlignment w:val="center"/>
              <w:rPr>
                <w:rFonts w:hint="eastAsia" w:ascii="仿宋" w:hAnsi="仿宋" w:eastAsia="仿宋" w:cs="仿宋"/>
                <w:szCs w:val="21"/>
              </w:rPr>
            </w:pPr>
            <w:r>
              <w:rPr>
                <w:rFonts w:hint="eastAsia" w:ascii="仿宋" w:hAnsi="仿宋" w:eastAsia="仿宋" w:cs="仿宋"/>
                <w:szCs w:val="21"/>
              </w:rPr>
              <w:t>项目重点难点分析、应对措施及相关的合理化建议</w:t>
            </w:r>
          </w:p>
          <w:p w14:paraId="6A743A9E">
            <w:pPr>
              <w:jc w:val="center"/>
              <w:textAlignment w:val="center"/>
              <w:rPr>
                <w:rFonts w:hint="eastAsia" w:ascii="仿宋" w:hAnsi="仿宋" w:eastAsia="仿宋" w:cs="仿宋"/>
                <w:sz w:val="24"/>
                <w:szCs w:val="24"/>
              </w:rPr>
            </w:pPr>
            <w:r>
              <w:rPr>
                <w:rFonts w:hint="eastAsia" w:ascii="仿宋" w:hAnsi="仿宋" w:eastAsia="仿宋" w:cs="仿宋"/>
                <w:szCs w:val="21"/>
              </w:rPr>
              <w:t>（12分</w:t>
            </w:r>
            <w:r>
              <w:rPr>
                <w:rFonts w:hint="eastAsia" w:ascii="仿宋" w:hAnsi="仿宋" w:eastAsia="仿宋" w:cs="仿宋"/>
                <w:sz w:val="24"/>
                <w:szCs w:val="24"/>
              </w:rPr>
              <w:t>）</w:t>
            </w:r>
          </w:p>
        </w:tc>
        <w:tc>
          <w:tcPr>
            <w:tcW w:w="4663" w:type="dxa"/>
            <w:noWrap w:val="0"/>
            <w:vAlign w:val="center"/>
          </w:tcPr>
          <w:p w14:paraId="47F4B920">
            <w:pPr>
              <w:pStyle w:val="15"/>
              <w:numPr>
                <w:ilvl w:val="0"/>
                <w:numId w:val="2"/>
              </w:numPr>
              <w:rPr>
                <w:rFonts w:ascii="仿宋" w:hAnsi="仿宋" w:eastAsia="仿宋" w:cs="仿宋"/>
                <w:color w:val="000000"/>
                <w:szCs w:val="21"/>
              </w:rPr>
            </w:pPr>
            <w:r>
              <w:rPr>
                <w:rFonts w:hint="eastAsia" w:ascii="仿宋" w:hAnsi="仿宋" w:eastAsia="仿宋" w:cs="仿宋"/>
                <w:color w:val="000000"/>
                <w:szCs w:val="21"/>
              </w:rPr>
              <w:t>内容完整、科学合理、清晰准确，得</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12分。</w:t>
            </w:r>
          </w:p>
          <w:p w14:paraId="08FB0DCD">
            <w:pPr>
              <w:pStyle w:val="15"/>
              <w:numPr>
                <w:ilvl w:val="0"/>
                <w:numId w:val="2"/>
              </w:numPr>
              <w:rPr>
                <w:rFonts w:ascii="仿宋" w:hAnsi="仿宋" w:eastAsia="仿宋" w:cs="仿宋"/>
                <w:color w:val="000000"/>
                <w:szCs w:val="21"/>
              </w:rPr>
            </w:pPr>
            <w:r>
              <w:rPr>
                <w:rFonts w:hint="eastAsia" w:ascii="仿宋" w:hAnsi="仿宋" w:eastAsia="仿宋" w:cs="仿宋"/>
                <w:color w:val="000000"/>
                <w:szCs w:val="21"/>
              </w:rPr>
              <w:t>内容较为完整、较为合理、较为清晰，得</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7分。</w:t>
            </w:r>
          </w:p>
          <w:p w14:paraId="3C9ACB17">
            <w:pPr>
              <w:pStyle w:val="15"/>
              <w:numPr>
                <w:ilvl w:val="0"/>
                <w:numId w:val="2"/>
              </w:numPr>
              <w:rPr>
                <w:rFonts w:ascii="仿宋" w:hAnsi="仿宋" w:eastAsia="仿宋" w:cs="仿宋"/>
                <w:color w:val="000000"/>
                <w:szCs w:val="21"/>
              </w:rPr>
            </w:pPr>
            <w:r>
              <w:rPr>
                <w:rFonts w:hint="eastAsia" w:ascii="仿宋" w:hAnsi="仿宋" w:eastAsia="仿宋" w:cs="仿宋"/>
                <w:color w:val="000000"/>
                <w:szCs w:val="21"/>
              </w:rPr>
              <w:t>内容有部分缺少、基本合理、基本清晰，得</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4分。</w:t>
            </w:r>
          </w:p>
          <w:p w14:paraId="29CE79D6">
            <w:pPr>
              <w:pStyle w:val="15"/>
              <w:numPr>
                <w:ilvl w:val="0"/>
                <w:numId w:val="2"/>
              </w:numPr>
              <w:rPr>
                <w:rFonts w:ascii="仿宋" w:hAnsi="仿宋" w:eastAsia="仿宋" w:cs="仿宋"/>
                <w:color w:val="000000"/>
                <w:szCs w:val="21"/>
              </w:rPr>
            </w:pPr>
            <w:r>
              <w:rPr>
                <w:rFonts w:hint="eastAsia" w:ascii="仿宋" w:hAnsi="仿宋" w:eastAsia="仿宋" w:cs="仿宋"/>
                <w:color w:val="000000"/>
                <w:szCs w:val="21"/>
              </w:rPr>
              <w:t>存在内容严重缺失、不合理、不清晰任一情形的，不得分。</w:t>
            </w:r>
          </w:p>
          <w:p w14:paraId="4C52382D">
            <w:pPr>
              <w:spacing w:line="300" w:lineRule="exact"/>
              <w:rPr>
                <w:rFonts w:ascii="仿宋" w:hAnsi="仿宋" w:eastAsia="仿宋" w:cs="仿宋"/>
                <w:b/>
              </w:rPr>
            </w:pPr>
            <w:r>
              <w:rPr>
                <w:rFonts w:hint="eastAsia" w:ascii="仿宋" w:hAnsi="仿宋" w:eastAsia="仿宋" w:cs="仿宋"/>
                <w:color w:val="000000"/>
                <w:szCs w:val="21"/>
              </w:rPr>
              <w:t>5、不提供不得分。</w:t>
            </w:r>
          </w:p>
        </w:tc>
        <w:tc>
          <w:tcPr>
            <w:tcW w:w="1418" w:type="dxa"/>
            <w:noWrap w:val="0"/>
            <w:vAlign w:val="center"/>
          </w:tcPr>
          <w:p w14:paraId="2F1AA675">
            <w:pPr>
              <w:jc w:val="center"/>
              <w:rPr>
                <w:rFonts w:ascii="仿宋" w:hAnsi="仿宋" w:eastAsia="仿宋"/>
                <w:sz w:val="24"/>
                <w:szCs w:val="24"/>
              </w:rPr>
            </w:pPr>
          </w:p>
        </w:tc>
      </w:tr>
      <w:tr w14:paraId="2AB1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exact"/>
        </w:trPr>
        <w:tc>
          <w:tcPr>
            <w:tcW w:w="1135" w:type="dxa"/>
            <w:vMerge w:val="continue"/>
            <w:noWrap w:val="0"/>
            <w:vAlign w:val="center"/>
          </w:tcPr>
          <w:p w14:paraId="731E2E27">
            <w:pPr>
              <w:rPr>
                <w:rFonts w:ascii="仿宋" w:hAnsi="仿宋" w:eastAsia="仿宋"/>
                <w:sz w:val="24"/>
                <w:szCs w:val="24"/>
              </w:rPr>
            </w:pPr>
          </w:p>
        </w:tc>
        <w:tc>
          <w:tcPr>
            <w:tcW w:w="1540" w:type="dxa"/>
            <w:noWrap w:val="0"/>
            <w:vAlign w:val="center"/>
          </w:tcPr>
          <w:p w14:paraId="537D127B">
            <w:pPr>
              <w:jc w:val="center"/>
              <w:textAlignment w:val="center"/>
              <w:rPr>
                <w:rFonts w:ascii="仿宋" w:hAnsi="仿宋" w:eastAsia="仿宋" w:cs="仿宋"/>
                <w:szCs w:val="21"/>
              </w:rPr>
            </w:pPr>
            <w:r>
              <w:rPr>
                <w:rFonts w:hint="eastAsia" w:ascii="仿宋" w:hAnsi="仿宋" w:eastAsia="仿宋" w:cs="仿宋"/>
                <w:szCs w:val="21"/>
              </w:rPr>
              <w:t>质量保障措施</w:t>
            </w:r>
          </w:p>
          <w:p w14:paraId="088FE0ED">
            <w:pPr>
              <w:jc w:val="center"/>
              <w:textAlignment w:val="center"/>
              <w:rPr>
                <w:rFonts w:ascii="仿宋" w:hAnsi="仿宋" w:eastAsia="仿宋"/>
                <w:sz w:val="24"/>
                <w:szCs w:val="24"/>
              </w:rPr>
            </w:pPr>
            <w:r>
              <w:rPr>
                <w:rFonts w:hint="eastAsia" w:ascii="仿宋" w:hAnsi="仿宋" w:eastAsia="仿宋" w:cs="仿宋"/>
                <w:szCs w:val="21"/>
              </w:rPr>
              <w:t>（12分）</w:t>
            </w:r>
          </w:p>
        </w:tc>
        <w:tc>
          <w:tcPr>
            <w:tcW w:w="4663" w:type="dxa"/>
            <w:noWrap w:val="0"/>
            <w:vAlign w:val="center"/>
          </w:tcPr>
          <w:p w14:paraId="13AF67F9">
            <w:pPr>
              <w:numPr>
                <w:ilvl w:val="0"/>
                <w:numId w:val="3"/>
              </w:numPr>
              <w:spacing w:line="300" w:lineRule="exact"/>
              <w:rPr>
                <w:rFonts w:ascii="仿宋" w:hAnsi="仿宋" w:eastAsia="仿宋" w:cs="仿宋"/>
                <w:color w:val="000000"/>
                <w:szCs w:val="21"/>
              </w:rPr>
            </w:pPr>
            <w:r>
              <w:rPr>
                <w:rFonts w:hint="eastAsia" w:ascii="仿宋" w:hAnsi="仿宋" w:eastAsia="仿宋" w:cs="仿宋"/>
                <w:color w:val="000000"/>
                <w:szCs w:val="21"/>
              </w:rPr>
              <w:t>方案内容完整、科学合理、清晰准确，得</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12分。</w:t>
            </w:r>
          </w:p>
          <w:p w14:paraId="76DD4195">
            <w:pPr>
              <w:numPr>
                <w:ilvl w:val="0"/>
                <w:numId w:val="3"/>
              </w:numPr>
              <w:spacing w:line="300" w:lineRule="exact"/>
              <w:rPr>
                <w:rFonts w:ascii="仿宋" w:hAnsi="仿宋" w:eastAsia="仿宋" w:cs="仿宋"/>
                <w:color w:val="000000"/>
                <w:szCs w:val="21"/>
              </w:rPr>
            </w:pPr>
            <w:r>
              <w:rPr>
                <w:rFonts w:hint="eastAsia" w:ascii="仿宋" w:hAnsi="仿宋" w:eastAsia="仿宋" w:cs="仿宋"/>
                <w:color w:val="000000"/>
                <w:szCs w:val="21"/>
              </w:rPr>
              <w:t>方案内容较为完整、较为合理、较为清晰，得</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7分。</w:t>
            </w:r>
          </w:p>
          <w:p w14:paraId="411AF9CB">
            <w:pPr>
              <w:numPr>
                <w:ilvl w:val="0"/>
                <w:numId w:val="3"/>
              </w:numPr>
              <w:spacing w:line="300" w:lineRule="exact"/>
              <w:rPr>
                <w:rFonts w:ascii="仿宋" w:hAnsi="仿宋" w:eastAsia="仿宋" w:cs="仿宋"/>
                <w:color w:val="000000"/>
                <w:szCs w:val="21"/>
              </w:rPr>
            </w:pPr>
            <w:r>
              <w:rPr>
                <w:rFonts w:hint="eastAsia" w:ascii="仿宋" w:hAnsi="仿宋" w:eastAsia="仿宋" w:cs="仿宋"/>
                <w:color w:val="000000"/>
                <w:szCs w:val="21"/>
              </w:rPr>
              <w:t>方案内容有部分缺少、基本合理、基本清晰，得</w:t>
            </w:r>
            <w:r>
              <w:rPr>
                <w:rFonts w:hint="eastAsia" w:ascii="仿宋" w:hAnsi="仿宋" w:eastAsia="仿宋" w:cs="仿宋"/>
                <w:color w:val="000000"/>
                <w:szCs w:val="21"/>
                <w:lang w:val="en-US" w:eastAsia="zh-CN"/>
              </w:rPr>
              <w:t>1-</w:t>
            </w:r>
            <w:bookmarkStart w:id="186" w:name="_GoBack"/>
            <w:bookmarkEnd w:id="186"/>
            <w:r>
              <w:rPr>
                <w:rFonts w:hint="eastAsia" w:ascii="仿宋" w:hAnsi="仿宋" w:eastAsia="仿宋" w:cs="仿宋"/>
                <w:color w:val="000000"/>
                <w:szCs w:val="21"/>
              </w:rPr>
              <w:t>4分。</w:t>
            </w:r>
          </w:p>
          <w:p w14:paraId="02BB5F15">
            <w:pPr>
              <w:numPr>
                <w:ilvl w:val="0"/>
                <w:numId w:val="3"/>
              </w:numPr>
              <w:spacing w:line="300" w:lineRule="exact"/>
              <w:rPr>
                <w:rFonts w:ascii="仿宋" w:hAnsi="仿宋" w:eastAsia="仿宋" w:cs="仿宋"/>
                <w:color w:val="000000"/>
                <w:szCs w:val="21"/>
              </w:rPr>
            </w:pPr>
            <w:r>
              <w:rPr>
                <w:rFonts w:hint="eastAsia" w:ascii="仿宋" w:hAnsi="仿宋" w:eastAsia="仿宋" w:cs="仿宋"/>
                <w:color w:val="000000"/>
                <w:szCs w:val="21"/>
              </w:rPr>
              <w:t>方案存在内容严重缺失、不合理、不清晰任一情形的，不得分。</w:t>
            </w:r>
          </w:p>
          <w:p w14:paraId="3FF88072">
            <w:pPr>
              <w:numPr>
                <w:ilvl w:val="0"/>
                <w:numId w:val="3"/>
              </w:numPr>
              <w:spacing w:line="300" w:lineRule="exact"/>
              <w:rPr>
                <w:rFonts w:ascii="仿宋" w:hAnsi="仿宋" w:eastAsia="仿宋" w:cs="仿宋"/>
                <w:color w:val="000000"/>
                <w:szCs w:val="21"/>
              </w:rPr>
            </w:pPr>
            <w:r>
              <w:rPr>
                <w:rFonts w:hint="eastAsia" w:ascii="仿宋" w:hAnsi="仿宋" w:eastAsia="仿宋" w:cs="仿宋"/>
                <w:color w:val="000000"/>
                <w:szCs w:val="21"/>
              </w:rPr>
              <w:t>不提供不得分。</w:t>
            </w:r>
          </w:p>
        </w:tc>
        <w:tc>
          <w:tcPr>
            <w:tcW w:w="1418" w:type="dxa"/>
            <w:noWrap w:val="0"/>
            <w:vAlign w:val="center"/>
          </w:tcPr>
          <w:p w14:paraId="126C0721">
            <w:pPr>
              <w:pStyle w:val="15"/>
              <w:jc w:val="center"/>
              <w:rPr>
                <w:rFonts w:ascii="宋体" w:hAnsi="宋体"/>
                <w:color w:val="000000"/>
                <w:szCs w:val="21"/>
              </w:rPr>
            </w:pPr>
          </w:p>
        </w:tc>
      </w:tr>
      <w:tr w14:paraId="35FA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1135" w:type="dxa"/>
            <w:vMerge w:val="continue"/>
            <w:noWrap w:val="0"/>
            <w:vAlign w:val="center"/>
          </w:tcPr>
          <w:p w14:paraId="78EA9EF9">
            <w:pPr>
              <w:rPr>
                <w:rFonts w:ascii="仿宋" w:hAnsi="仿宋" w:eastAsia="仿宋"/>
                <w:sz w:val="24"/>
                <w:szCs w:val="24"/>
              </w:rPr>
            </w:pPr>
          </w:p>
        </w:tc>
        <w:tc>
          <w:tcPr>
            <w:tcW w:w="1540" w:type="dxa"/>
            <w:vMerge w:val="restart"/>
            <w:noWrap w:val="0"/>
            <w:vAlign w:val="center"/>
          </w:tcPr>
          <w:p w14:paraId="23C85AE0">
            <w:pPr>
              <w:jc w:val="center"/>
              <w:rPr>
                <w:rFonts w:ascii="仿宋" w:hAnsi="仿宋" w:eastAsia="仿宋" w:cs="仿宋"/>
                <w:color w:val="000000"/>
                <w:kern w:val="0"/>
                <w:szCs w:val="21"/>
              </w:rPr>
            </w:pPr>
            <w:r>
              <w:rPr>
                <w:rFonts w:hint="eastAsia" w:ascii="仿宋" w:hAnsi="仿宋" w:eastAsia="仿宋" w:cs="仿宋"/>
                <w:color w:val="000000"/>
                <w:kern w:val="0"/>
                <w:szCs w:val="21"/>
              </w:rPr>
              <w:t>拟派项目负责人能力</w:t>
            </w:r>
          </w:p>
          <w:p w14:paraId="275C67B0">
            <w:pPr>
              <w:jc w:val="center"/>
              <w:textAlignment w:val="center"/>
              <w:rPr>
                <w:rFonts w:ascii="仿宋" w:hAnsi="仿宋" w:eastAsia="仿宋"/>
                <w:sz w:val="24"/>
                <w:szCs w:val="24"/>
              </w:rPr>
            </w:pPr>
            <w:r>
              <w:rPr>
                <w:rFonts w:hint="eastAsia" w:ascii="仿宋" w:hAnsi="仿宋" w:eastAsia="仿宋" w:cs="仿宋"/>
                <w:color w:val="000000"/>
                <w:kern w:val="0"/>
                <w:szCs w:val="21"/>
              </w:rPr>
              <w:t>（12分）</w:t>
            </w:r>
          </w:p>
        </w:tc>
        <w:tc>
          <w:tcPr>
            <w:tcW w:w="4663" w:type="dxa"/>
            <w:noWrap w:val="0"/>
            <w:vAlign w:val="center"/>
          </w:tcPr>
          <w:p w14:paraId="62B7C990">
            <w:pPr>
              <w:rPr>
                <w:rFonts w:ascii="仿宋" w:hAnsi="仿宋" w:eastAsia="仿宋" w:cs="仿宋"/>
              </w:rPr>
            </w:pPr>
            <w:r>
              <w:rPr>
                <w:rFonts w:hint="eastAsia" w:ascii="仿宋" w:hAnsi="仿宋" w:eastAsia="仿宋" w:cs="仿宋"/>
                <w:color w:val="000000"/>
                <w:szCs w:val="21"/>
              </w:rPr>
              <w:t>拟派项目负责人综合素质，得0-6分</w:t>
            </w:r>
          </w:p>
        </w:tc>
        <w:tc>
          <w:tcPr>
            <w:tcW w:w="1418" w:type="dxa"/>
            <w:noWrap w:val="0"/>
            <w:vAlign w:val="center"/>
          </w:tcPr>
          <w:p w14:paraId="3B9C0ACF">
            <w:pPr>
              <w:pStyle w:val="15"/>
              <w:jc w:val="center"/>
              <w:rPr>
                <w:rFonts w:ascii="宋体" w:hAnsi="宋体"/>
                <w:color w:val="000000"/>
                <w:szCs w:val="21"/>
              </w:rPr>
            </w:pPr>
          </w:p>
        </w:tc>
      </w:tr>
      <w:tr w14:paraId="6398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1135" w:type="dxa"/>
            <w:vMerge w:val="continue"/>
            <w:noWrap w:val="0"/>
            <w:vAlign w:val="center"/>
          </w:tcPr>
          <w:p w14:paraId="15A2D5BF">
            <w:pPr>
              <w:rPr>
                <w:rFonts w:ascii="仿宋" w:hAnsi="仿宋" w:eastAsia="仿宋"/>
                <w:sz w:val="24"/>
                <w:szCs w:val="24"/>
              </w:rPr>
            </w:pPr>
          </w:p>
        </w:tc>
        <w:tc>
          <w:tcPr>
            <w:tcW w:w="1540" w:type="dxa"/>
            <w:vMerge w:val="continue"/>
            <w:noWrap w:val="0"/>
            <w:vAlign w:val="center"/>
          </w:tcPr>
          <w:p w14:paraId="128CC528">
            <w:pPr>
              <w:jc w:val="center"/>
              <w:textAlignment w:val="center"/>
              <w:rPr>
                <w:rFonts w:ascii="仿宋" w:hAnsi="仿宋" w:eastAsia="仿宋" w:cs="仿宋"/>
                <w:color w:val="000000"/>
                <w:kern w:val="0"/>
                <w:szCs w:val="21"/>
              </w:rPr>
            </w:pPr>
          </w:p>
        </w:tc>
        <w:tc>
          <w:tcPr>
            <w:tcW w:w="4663" w:type="dxa"/>
            <w:noWrap w:val="0"/>
            <w:vAlign w:val="center"/>
          </w:tcPr>
          <w:p w14:paraId="405AFB17">
            <w:pPr>
              <w:pStyle w:val="15"/>
              <w:spacing w:after="0"/>
              <w:rPr>
                <w:rFonts w:ascii="仿宋" w:hAnsi="仿宋" w:eastAsia="仿宋" w:cs="仿宋"/>
                <w:color w:val="000000"/>
                <w:szCs w:val="21"/>
              </w:rPr>
            </w:pPr>
            <w:r>
              <w:rPr>
                <w:rFonts w:hint="eastAsia" w:ascii="仿宋" w:hAnsi="仿宋" w:eastAsia="仿宋" w:cs="仿宋"/>
                <w:color w:val="000000"/>
                <w:szCs w:val="21"/>
              </w:rPr>
              <w:t>拟派项目负责人答辩</w:t>
            </w:r>
          </w:p>
        </w:tc>
        <w:tc>
          <w:tcPr>
            <w:tcW w:w="1418" w:type="dxa"/>
            <w:noWrap w:val="0"/>
            <w:vAlign w:val="center"/>
          </w:tcPr>
          <w:p w14:paraId="61CFB966">
            <w:pPr>
              <w:pStyle w:val="15"/>
              <w:jc w:val="center"/>
              <w:rPr>
                <w:rFonts w:ascii="宋体" w:hAnsi="宋体"/>
                <w:color w:val="000000"/>
                <w:szCs w:val="21"/>
              </w:rPr>
            </w:pPr>
          </w:p>
        </w:tc>
      </w:tr>
      <w:tr w14:paraId="14E0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135" w:type="dxa"/>
            <w:vMerge w:val="continue"/>
            <w:noWrap w:val="0"/>
            <w:vAlign w:val="center"/>
          </w:tcPr>
          <w:p w14:paraId="5C93E653">
            <w:pPr>
              <w:rPr>
                <w:rFonts w:ascii="仿宋" w:hAnsi="仿宋" w:eastAsia="仿宋"/>
                <w:sz w:val="24"/>
                <w:szCs w:val="24"/>
              </w:rPr>
            </w:pPr>
          </w:p>
        </w:tc>
        <w:tc>
          <w:tcPr>
            <w:tcW w:w="1540" w:type="dxa"/>
            <w:vMerge w:val="continue"/>
            <w:noWrap w:val="0"/>
            <w:vAlign w:val="center"/>
          </w:tcPr>
          <w:p w14:paraId="67D25856">
            <w:pPr>
              <w:jc w:val="center"/>
              <w:textAlignment w:val="center"/>
              <w:rPr>
                <w:rFonts w:ascii="仿宋" w:hAnsi="仿宋" w:eastAsia="仿宋"/>
                <w:sz w:val="24"/>
                <w:szCs w:val="24"/>
              </w:rPr>
            </w:pPr>
          </w:p>
        </w:tc>
        <w:tc>
          <w:tcPr>
            <w:tcW w:w="4663" w:type="dxa"/>
            <w:noWrap w:val="0"/>
            <w:vAlign w:val="center"/>
          </w:tcPr>
          <w:p w14:paraId="4FC0C538">
            <w:pPr>
              <w:pStyle w:val="15"/>
              <w:spacing w:after="0"/>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kern w:val="0"/>
                <w:szCs w:val="21"/>
              </w:rPr>
              <w:t>拟派项目负责人</w:t>
            </w:r>
            <w:r>
              <w:rPr>
                <w:rFonts w:hint="eastAsia" w:ascii="仿宋" w:hAnsi="仿宋" w:eastAsia="仿宋" w:cs="仿宋"/>
                <w:color w:val="000000"/>
                <w:szCs w:val="21"/>
              </w:rPr>
              <w:t>对现场情况了解和掌握，得：1-3分；不满足得0分。</w:t>
            </w:r>
          </w:p>
        </w:tc>
        <w:tc>
          <w:tcPr>
            <w:tcW w:w="1418" w:type="dxa"/>
            <w:noWrap w:val="0"/>
            <w:vAlign w:val="center"/>
          </w:tcPr>
          <w:p w14:paraId="16697105">
            <w:pPr>
              <w:pStyle w:val="15"/>
              <w:jc w:val="center"/>
              <w:rPr>
                <w:rFonts w:ascii="宋体" w:hAnsi="宋体"/>
                <w:color w:val="000000"/>
                <w:szCs w:val="21"/>
              </w:rPr>
            </w:pPr>
          </w:p>
        </w:tc>
      </w:tr>
      <w:tr w14:paraId="3A2A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1135" w:type="dxa"/>
            <w:vMerge w:val="continue"/>
            <w:noWrap w:val="0"/>
            <w:vAlign w:val="center"/>
          </w:tcPr>
          <w:p w14:paraId="44D1ABC0">
            <w:pPr>
              <w:rPr>
                <w:rFonts w:ascii="仿宋" w:hAnsi="仿宋" w:eastAsia="仿宋"/>
                <w:sz w:val="24"/>
                <w:szCs w:val="24"/>
              </w:rPr>
            </w:pPr>
          </w:p>
        </w:tc>
        <w:tc>
          <w:tcPr>
            <w:tcW w:w="1540" w:type="dxa"/>
            <w:vMerge w:val="continue"/>
            <w:noWrap w:val="0"/>
            <w:vAlign w:val="center"/>
          </w:tcPr>
          <w:p w14:paraId="1348DA55">
            <w:pPr>
              <w:jc w:val="center"/>
              <w:textAlignment w:val="center"/>
              <w:rPr>
                <w:rFonts w:ascii="仿宋" w:hAnsi="仿宋" w:eastAsia="仿宋"/>
                <w:sz w:val="24"/>
                <w:szCs w:val="24"/>
              </w:rPr>
            </w:pPr>
          </w:p>
        </w:tc>
        <w:tc>
          <w:tcPr>
            <w:tcW w:w="4663" w:type="dxa"/>
            <w:noWrap w:val="0"/>
            <w:vAlign w:val="center"/>
          </w:tcPr>
          <w:p w14:paraId="394F3305">
            <w:pPr>
              <w:pStyle w:val="15"/>
              <w:spacing w:after="0"/>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kern w:val="0"/>
                <w:szCs w:val="21"/>
              </w:rPr>
              <w:t>拟派项目负责人</w:t>
            </w:r>
            <w:r>
              <w:rPr>
                <w:rFonts w:hint="eastAsia" w:ascii="仿宋" w:hAnsi="仿宋" w:eastAsia="仿宋" w:cs="仿宋"/>
                <w:color w:val="000000"/>
                <w:szCs w:val="21"/>
              </w:rPr>
              <w:t>基本服务能力强，且处理突发事件专业性较强，得1-3分，不满足得0分。</w:t>
            </w:r>
          </w:p>
        </w:tc>
        <w:tc>
          <w:tcPr>
            <w:tcW w:w="1418" w:type="dxa"/>
            <w:noWrap w:val="0"/>
            <w:vAlign w:val="center"/>
          </w:tcPr>
          <w:p w14:paraId="323616B3">
            <w:pPr>
              <w:pStyle w:val="15"/>
              <w:jc w:val="center"/>
              <w:rPr>
                <w:rFonts w:ascii="宋体" w:hAnsi="宋体"/>
                <w:color w:val="000000"/>
                <w:szCs w:val="21"/>
              </w:rPr>
            </w:pPr>
          </w:p>
        </w:tc>
      </w:tr>
      <w:tr w14:paraId="12AE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exact"/>
        </w:trPr>
        <w:tc>
          <w:tcPr>
            <w:tcW w:w="1135" w:type="dxa"/>
            <w:vMerge w:val="continue"/>
            <w:noWrap w:val="0"/>
            <w:vAlign w:val="center"/>
          </w:tcPr>
          <w:p w14:paraId="3EB7B54F">
            <w:pPr>
              <w:rPr>
                <w:rFonts w:ascii="仿宋" w:hAnsi="仿宋" w:eastAsia="仿宋"/>
                <w:sz w:val="24"/>
                <w:szCs w:val="24"/>
              </w:rPr>
            </w:pPr>
          </w:p>
        </w:tc>
        <w:tc>
          <w:tcPr>
            <w:tcW w:w="1540" w:type="dxa"/>
            <w:noWrap w:val="0"/>
            <w:vAlign w:val="center"/>
          </w:tcPr>
          <w:p w14:paraId="43D340F4">
            <w:pPr>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应急方案</w:t>
            </w:r>
          </w:p>
          <w:p w14:paraId="15F7D55B">
            <w:pPr>
              <w:jc w:val="center"/>
              <w:textAlignment w:val="center"/>
              <w:rPr>
                <w:rFonts w:ascii="仿宋" w:hAnsi="仿宋" w:eastAsia="仿宋"/>
                <w:sz w:val="24"/>
                <w:szCs w:val="24"/>
              </w:rPr>
            </w:pPr>
            <w:r>
              <w:rPr>
                <w:rFonts w:hint="eastAsia" w:ascii="仿宋" w:hAnsi="仿宋" w:eastAsia="仿宋" w:cs="仿宋"/>
                <w:color w:val="000000"/>
                <w:kern w:val="0"/>
                <w:szCs w:val="21"/>
              </w:rPr>
              <w:t>（12分）</w:t>
            </w:r>
          </w:p>
        </w:tc>
        <w:tc>
          <w:tcPr>
            <w:tcW w:w="4663" w:type="dxa"/>
            <w:noWrap w:val="0"/>
            <w:vAlign w:val="center"/>
          </w:tcPr>
          <w:p w14:paraId="25B8F2C4">
            <w:pPr>
              <w:pStyle w:val="15"/>
              <w:numPr>
                <w:ilvl w:val="0"/>
                <w:numId w:val="4"/>
              </w:numPr>
              <w:spacing w:after="0"/>
              <w:rPr>
                <w:rFonts w:ascii="仿宋" w:hAnsi="仿宋" w:eastAsia="仿宋" w:cs="仿宋"/>
                <w:color w:val="000000"/>
                <w:szCs w:val="21"/>
              </w:rPr>
            </w:pPr>
            <w:r>
              <w:rPr>
                <w:rFonts w:hint="eastAsia" w:ascii="仿宋" w:hAnsi="仿宋" w:eastAsia="仿宋" w:cs="仿宋"/>
                <w:color w:val="000000"/>
                <w:szCs w:val="21"/>
              </w:rPr>
              <w:t>方案全面、合理性、可操作性强，完全满足项目需求的，得：6-12分。</w:t>
            </w:r>
          </w:p>
          <w:p w14:paraId="2821EA0D">
            <w:pPr>
              <w:numPr>
                <w:ilvl w:val="0"/>
                <w:numId w:val="4"/>
              </w:numPr>
              <w:rPr>
                <w:rFonts w:ascii="仿宋" w:hAnsi="仿宋" w:eastAsia="仿宋" w:cs="仿宋"/>
                <w:color w:val="000000"/>
                <w:szCs w:val="21"/>
              </w:rPr>
            </w:pPr>
            <w:r>
              <w:rPr>
                <w:rFonts w:hint="eastAsia" w:ascii="仿宋" w:hAnsi="仿宋" w:eastAsia="仿宋" w:cs="仿宋"/>
                <w:color w:val="000000"/>
                <w:szCs w:val="21"/>
              </w:rPr>
              <w:t>方案基本健全、具有一定的合理性，大部分能满足项目需求的，得：1-5分。</w:t>
            </w:r>
          </w:p>
          <w:p w14:paraId="68453A72">
            <w:pPr>
              <w:numPr>
                <w:ilvl w:val="0"/>
                <w:numId w:val="4"/>
              </w:numPr>
              <w:rPr>
                <w:rFonts w:ascii="仿宋" w:hAnsi="仿宋" w:eastAsia="仿宋" w:cs="仿宋"/>
                <w:color w:val="000000"/>
                <w:szCs w:val="21"/>
              </w:rPr>
            </w:pPr>
            <w:r>
              <w:rPr>
                <w:rFonts w:hint="eastAsia" w:ascii="仿宋" w:hAnsi="仿宋" w:eastAsia="仿宋" w:cs="仿宋"/>
                <w:color w:val="000000"/>
                <w:szCs w:val="21"/>
              </w:rPr>
              <w:t>不满足得0分。</w:t>
            </w:r>
          </w:p>
        </w:tc>
        <w:tc>
          <w:tcPr>
            <w:tcW w:w="1418" w:type="dxa"/>
            <w:noWrap w:val="0"/>
            <w:vAlign w:val="center"/>
          </w:tcPr>
          <w:p w14:paraId="7B64989B">
            <w:pPr>
              <w:pStyle w:val="15"/>
              <w:jc w:val="center"/>
              <w:rPr>
                <w:rFonts w:ascii="宋体" w:hAnsi="宋体"/>
                <w:color w:val="000000"/>
                <w:szCs w:val="21"/>
              </w:rPr>
            </w:pPr>
          </w:p>
        </w:tc>
      </w:tr>
      <w:tr w14:paraId="7BB1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75" w:type="dxa"/>
            <w:gridSpan w:val="2"/>
            <w:noWrap w:val="0"/>
            <w:vAlign w:val="center"/>
          </w:tcPr>
          <w:p w14:paraId="11BCB801">
            <w:pPr>
              <w:jc w:val="center"/>
              <w:rPr>
                <w:rFonts w:ascii="仿宋" w:hAnsi="仿宋" w:eastAsia="仿宋"/>
                <w:b/>
                <w:sz w:val="24"/>
                <w:szCs w:val="24"/>
              </w:rPr>
            </w:pPr>
            <w:r>
              <w:rPr>
                <w:rFonts w:hint="eastAsia" w:ascii="仿宋" w:hAnsi="仿宋" w:eastAsia="仿宋"/>
                <w:b/>
                <w:sz w:val="24"/>
                <w:szCs w:val="24"/>
              </w:rPr>
              <w:t>合  计  分</w:t>
            </w:r>
          </w:p>
        </w:tc>
        <w:tc>
          <w:tcPr>
            <w:tcW w:w="4663" w:type="dxa"/>
            <w:noWrap w:val="0"/>
            <w:vAlign w:val="center"/>
          </w:tcPr>
          <w:p w14:paraId="091D26DB">
            <w:pPr>
              <w:jc w:val="center"/>
              <w:rPr>
                <w:rStyle w:val="41"/>
                <w:i w:val="0"/>
              </w:rPr>
            </w:pPr>
            <w:r>
              <w:rPr>
                <w:rFonts w:hint="eastAsia" w:ascii="仿宋" w:hAnsi="仿宋" w:eastAsia="仿宋"/>
                <w:b/>
                <w:sz w:val="24"/>
                <w:szCs w:val="24"/>
              </w:rPr>
              <w:t>60</w:t>
            </w:r>
          </w:p>
        </w:tc>
        <w:tc>
          <w:tcPr>
            <w:tcW w:w="1418" w:type="dxa"/>
            <w:noWrap w:val="0"/>
            <w:vAlign w:val="center"/>
          </w:tcPr>
          <w:p w14:paraId="2A2B8E74">
            <w:pPr>
              <w:jc w:val="center"/>
              <w:rPr>
                <w:rFonts w:ascii="仿宋" w:hAnsi="仿宋" w:eastAsia="仿宋"/>
                <w:sz w:val="28"/>
                <w:szCs w:val="28"/>
              </w:rPr>
            </w:pPr>
          </w:p>
        </w:tc>
      </w:tr>
    </w:tbl>
    <w:p w14:paraId="04607196">
      <w:pPr>
        <w:ind w:firstLine="632"/>
        <w:rPr>
          <w:rFonts w:ascii="仿宋" w:hAnsi="仿宋" w:eastAsia="仿宋"/>
          <w:b/>
          <w:bCs/>
          <w:szCs w:val="21"/>
        </w:rPr>
      </w:pPr>
    </w:p>
    <w:p w14:paraId="6A11E165">
      <w:pPr>
        <w:ind w:firstLine="632"/>
        <w:rPr>
          <w:rFonts w:ascii="仿宋" w:hAnsi="仿宋" w:eastAsia="仿宋"/>
          <w:b/>
          <w:bCs/>
          <w:szCs w:val="21"/>
        </w:rPr>
      </w:pPr>
      <w:r>
        <w:rPr>
          <w:rFonts w:hint="eastAsia" w:ascii="仿宋" w:hAnsi="仿宋" w:eastAsia="仿宋"/>
          <w:b/>
          <w:bCs/>
          <w:szCs w:val="21"/>
        </w:rPr>
        <w:t>备注：</w:t>
      </w:r>
    </w:p>
    <w:p w14:paraId="3E5CE578">
      <w:pPr>
        <w:ind w:firstLine="480" w:firstLineChars="200"/>
        <w:rPr>
          <w:rFonts w:ascii="仿宋" w:hAnsi="仿宋" w:eastAsia="仿宋"/>
          <w:b/>
          <w:bCs/>
          <w:szCs w:val="21"/>
        </w:rPr>
      </w:pPr>
      <w:r>
        <w:rPr>
          <w:rFonts w:hint="eastAsia" w:ascii="仿宋" w:hAnsi="仿宋" w:eastAsia="仿宋"/>
          <w:sz w:val="24"/>
          <w:szCs w:val="24"/>
        </w:rPr>
        <w:t>1.招标人必须明确每项评审内容、要求及分值范围，评标专家以此对每项评审内容进行打分。</w:t>
      </w:r>
    </w:p>
    <w:p w14:paraId="0004419C">
      <w:pPr>
        <w:ind w:firstLine="480" w:firstLineChars="200"/>
        <w:rPr>
          <w:rFonts w:ascii="仿宋" w:hAnsi="仿宋" w:eastAsia="仿宋"/>
          <w:sz w:val="24"/>
          <w:szCs w:val="24"/>
        </w:rPr>
      </w:pPr>
      <w:r>
        <w:rPr>
          <w:rFonts w:hint="eastAsia" w:ascii="仿宋" w:hAnsi="仿宋" w:eastAsia="仿宋"/>
          <w:sz w:val="24"/>
          <w:szCs w:val="24"/>
        </w:rPr>
        <w:t>2.本表适用于专家独立评审使用。</w:t>
      </w:r>
    </w:p>
    <w:p w14:paraId="2EC2F8C4">
      <w:pPr>
        <w:ind w:firstLine="840"/>
        <w:rPr>
          <w:rFonts w:ascii="仿宋" w:hAnsi="仿宋" w:eastAsia="仿宋"/>
          <w:kern w:val="0"/>
          <w:sz w:val="28"/>
          <w:szCs w:val="28"/>
        </w:rPr>
      </w:pPr>
    </w:p>
    <w:p w14:paraId="188CA2F5">
      <w:pPr>
        <w:ind w:firstLine="840"/>
        <w:rPr>
          <w:rFonts w:ascii="仿宋" w:hAnsi="仿宋" w:eastAsia="仿宋"/>
          <w:b/>
          <w:bCs/>
          <w:sz w:val="28"/>
          <w:szCs w:val="28"/>
        </w:rPr>
      </w:pPr>
      <w:r>
        <w:rPr>
          <w:rFonts w:hint="eastAsia" w:ascii="仿宋" w:hAnsi="仿宋" w:eastAsia="仿宋"/>
          <w:kern w:val="0"/>
          <w:sz w:val="28"/>
          <w:szCs w:val="28"/>
        </w:rPr>
        <w:t>评标专家：</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      评标日期：</w:t>
      </w:r>
      <w:r>
        <w:rPr>
          <w:rFonts w:hint="eastAsia" w:ascii="仿宋" w:hAnsi="仿宋" w:eastAsia="仿宋"/>
          <w:kern w:val="0"/>
          <w:sz w:val="28"/>
          <w:szCs w:val="28"/>
          <w:u w:val="single"/>
        </w:rPr>
        <w:t xml:space="preserve">          </w:t>
      </w:r>
    </w:p>
    <w:p w14:paraId="687C011B">
      <w:pPr>
        <w:ind w:firstLine="840"/>
        <w:rPr>
          <w:rFonts w:ascii="仿宋" w:hAnsi="仿宋" w:eastAsia="仿宋"/>
          <w:b/>
          <w:bCs/>
          <w:sz w:val="28"/>
          <w:szCs w:val="28"/>
        </w:rPr>
      </w:pPr>
      <w:r>
        <w:rPr>
          <w:rFonts w:ascii="宋体" w:hAnsi="宋体"/>
          <w:b/>
          <w:sz w:val="24"/>
        </w:rPr>
        <w:br w:type="page"/>
      </w:r>
    </w:p>
    <w:p w14:paraId="440475EC">
      <w:pPr>
        <w:spacing w:line="360" w:lineRule="auto"/>
        <w:ind w:firstLine="482" w:firstLineChars="200"/>
        <w:rPr>
          <w:rFonts w:ascii="宋体" w:hAnsi="宋体"/>
          <w:b/>
          <w:sz w:val="24"/>
        </w:rPr>
        <w:sectPr>
          <w:headerReference r:id="rId8" w:type="default"/>
          <w:footerReference r:id="rId9" w:type="default"/>
          <w:pgSz w:w="12240" w:h="15840"/>
          <w:pgMar w:top="1440" w:right="1797" w:bottom="1440" w:left="1797" w:header="720" w:footer="720" w:gutter="0"/>
          <w:cols w:space="720" w:num="1"/>
        </w:sectPr>
      </w:pPr>
    </w:p>
    <w:p w14:paraId="667260C6">
      <w:pPr>
        <w:spacing w:line="360" w:lineRule="auto"/>
        <w:ind w:firstLine="600" w:firstLineChars="200"/>
        <w:jc w:val="center"/>
        <w:rPr>
          <w:rFonts w:ascii="黑体" w:hAnsi="黑体" w:eastAsia="黑体"/>
          <w:sz w:val="30"/>
          <w:szCs w:val="30"/>
        </w:rPr>
      </w:pPr>
      <w:r>
        <w:rPr>
          <w:rFonts w:hint="eastAsia" w:ascii="黑体" w:hAnsi="黑体" w:eastAsia="黑体"/>
          <w:sz w:val="30"/>
          <w:szCs w:val="30"/>
        </w:rPr>
        <w:t>技术标评审汇总表</w:t>
      </w:r>
    </w:p>
    <w:p w14:paraId="1D4B7B1C">
      <w:pPr>
        <w:spacing w:line="360" w:lineRule="auto"/>
        <w:ind w:firstLine="480" w:firstLineChars="200"/>
        <w:jc w:val="left"/>
        <w:rPr>
          <w:rFonts w:ascii="华文细黑" w:hAnsi="华文细黑" w:eastAsia="黑体"/>
          <w:sz w:val="28"/>
          <w:szCs w:val="28"/>
        </w:rPr>
      </w:pPr>
      <w:r>
        <w:rPr>
          <w:rFonts w:hint="eastAsia" w:ascii="华文细黑" w:hAnsi="华文细黑" w:eastAsia="黑体"/>
          <w:sz w:val="24"/>
          <w:szCs w:val="24"/>
        </w:rPr>
        <w:t>项目名称：</w:t>
      </w:r>
      <w:r>
        <w:rPr>
          <w:rFonts w:hint="eastAsia" w:ascii="华文细黑" w:hAnsi="华文细黑" w:eastAsia="黑体"/>
          <w:b/>
          <w:bCs/>
          <w:sz w:val="24"/>
          <w:szCs w:val="24"/>
        </w:rPr>
        <w:t xml:space="preserve"> </w:t>
      </w:r>
      <w:r>
        <w:rPr>
          <w:rFonts w:hint="eastAsia" w:ascii="仿宋" w:hAnsi="仿宋" w:eastAsia="仿宋" w:cs="仿宋"/>
          <w:sz w:val="28"/>
          <w:szCs w:val="28"/>
          <w:u w:val="single"/>
        </w:rPr>
        <w:t>哈尔滨华南城2026-2027年度电梯维保服务</w:t>
      </w:r>
      <w:r>
        <w:rPr>
          <w:rFonts w:hint="eastAsia" w:ascii="华文细黑" w:hAnsi="华文细黑" w:eastAsia="黑体"/>
          <w:b/>
          <w:bCs/>
          <w:sz w:val="24"/>
          <w:szCs w:val="24"/>
        </w:rPr>
        <w:t xml:space="preserve"> </w:t>
      </w:r>
    </w:p>
    <w:tbl>
      <w:tblPr>
        <w:tblStyle w:val="36"/>
        <w:tblW w:w="13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536"/>
        <w:gridCol w:w="988"/>
        <w:gridCol w:w="1003"/>
        <w:gridCol w:w="963"/>
        <w:gridCol w:w="1034"/>
        <w:gridCol w:w="983"/>
        <w:gridCol w:w="983"/>
        <w:gridCol w:w="932"/>
        <w:gridCol w:w="1105"/>
      </w:tblGrid>
      <w:tr w14:paraId="25CB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vAlign w:val="center"/>
          </w:tcPr>
          <w:p w14:paraId="68BAF79A">
            <w:pPr>
              <w:jc w:val="center"/>
              <w:rPr>
                <w:rFonts w:ascii="宋体" w:hAnsi="宋体"/>
                <w:b/>
                <w:bCs/>
                <w:spacing w:val="30"/>
                <w:szCs w:val="21"/>
              </w:rPr>
            </w:pPr>
            <w:r>
              <w:rPr>
                <w:rFonts w:hint="eastAsia" w:ascii="宋体" w:hAnsi="宋体"/>
                <w:b/>
                <w:bCs/>
                <w:spacing w:val="30"/>
                <w:szCs w:val="21"/>
              </w:rPr>
              <w:t>序号</w:t>
            </w:r>
          </w:p>
        </w:tc>
        <w:tc>
          <w:tcPr>
            <w:tcW w:w="4536" w:type="dxa"/>
            <w:vMerge w:val="restart"/>
            <w:vAlign w:val="center"/>
          </w:tcPr>
          <w:p w14:paraId="5E2926AC">
            <w:pPr>
              <w:jc w:val="center"/>
              <w:rPr>
                <w:rFonts w:ascii="宋体" w:hAnsi="宋体"/>
                <w:b/>
                <w:bCs/>
                <w:spacing w:val="30"/>
                <w:szCs w:val="21"/>
              </w:rPr>
            </w:pPr>
            <w:r>
              <w:rPr>
                <w:rFonts w:hint="eastAsia" w:ascii="宋体" w:hAnsi="宋体"/>
                <w:b/>
                <w:bCs/>
                <w:spacing w:val="30"/>
                <w:szCs w:val="21"/>
              </w:rPr>
              <w:t>投标人名称</w:t>
            </w:r>
          </w:p>
        </w:tc>
        <w:tc>
          <w:tcPr>
            <w:tcW w:w="7991" w:type="dxa"/>
            <w:gridSpan w:val="8"/>
            <w:vAlign w:val="center"/>
          </w:tcPr>
          <w:p w14:paraId="45DE6931">
            <w:pPr>
              <w:jc w:val="center"/>
              <w:rPr>
                <w:rFonts w:ascii="宋体" w:hAnsi="宋体"/>
                <w:b/>
                <w:bCs/>
                <w:spacing w:val="30"/>
                <w:szCs w:val="21"/>
              </w:rPr>
            </w:pPr>
            <w:r>
              <w:rPr>
                <w:rFonts w:hint="eastAsia" w:ascii="宋体" w:hAnsi="宋体"/>
                <w:b/>
                <w:bCs/>
                <w:spacing w:val="30"/>
                <w:szCs w:val="21"/>
              </w:rPr>
              <w:t>评委评定（分值）</w:t>
            </w:r>
          </w:p>
        </w:tc>
      </w:tr>
      <w:tr w14:paraId="6689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14:paraId="4AFE5D7D">
            <w:pPr>
              <w:jc w:val="center"/>
              <w:rPr>
                <w:rFonts w:ascii="宋体" w:hAnsi="宋体"/>
                <w:b/>
                <w:bCs/>
                <w:spacing w:val="30"/>
                <w:szCs w:val="21"/>
              </w:rPr>
            </w:pPr>
          </w:p>
        </w:tc>
        <w:tc>
          <w:tcPr>
            <w:tcW w:w="4536" w:type="dxa"/>
            <w:vMerge w:val="continue"/>
            <w:vAlign w:val="center"/>
          </w:tcPr>
          <w:p w14:paraId="7B20D48A">
            <w:pPr>
              <w:rPr>
                <w:rFonts w:ascii="宋体" w:hAnsi="宋体"/>
                <w:b/>
                <w:bCs/>
                <w:spacing w:val="30"/>
                <w:szCs w:val="21"/>
              </w:rPr>
            </w:pPr>
          </w:p>
        </w:tc>
        <w:tc>
          <w:tcPr>
            <w:tcW w:w="988" w:type="dxa"/>
            <w:vAlign w:val="center"/>
          </w:tcPr>
          <w:p w14:paraId="4C74BCCD">
            <w:pPr>
              <w:jc w:val="center"/>
              <w:rPr>
                <w:rFonts w:ascii="宋体" w:hAnsi="宋体"/>
                <w:b/>
                <w:bCs/>
                <w:spacing w:val="30"/>
                <w:szCs w:val="21"/>
              </w:rPr>
            </w:pPr>
            <w:r>
              <w:rPr>
                <w:rFonts w:hint="eastAsia" w:ascii="宋体" w:hAnsi="宋体"/>
                <w:b/>
                <w:bCs/>
                <w:spacing w:val="30"/>
                <w:szCs w:val="21"/>
              </w:rPr>
              <w:t>评委1</w:t>
            </w:r>
          </w:p>
        </w:tc>
        <w:tc>
          <w:tcPr>
            <w:tcW w:w="1003" w:type="dxa"/>
            <w:vAlign w:val="center"/>
          </w:tcPr>
          <w:p w14:paraId="1187F834">
            <w:pPr>
              <w:jc w:val="center"/>
              <w:rPr>
                <w:rFonts w:ascii="宋体" w:hAnsi="宋体"/>
                <w:b/>
                <w:bCs/>
                <w:spacing w:val="30"/>
                <w:szCs w:val="21"/>
              </w:rPr>
            </w:pPr>
            <w:r>
              <w:rPr>
                <w:rFonts w:hint="eastAsia" w:ascii="宋体" w:hAnsi="宋体"/>
                <w:b/>
                <w:bCs/>
                <w:spacing w:val="30"/>
                <w:szCs w:val="21"/>
              </w:rPr>
              <w:t>评委2</w:t>
            </w:r>
          </w:p>
        </w:tc>
        <w:tc>
          <w:tcPr>
            <w:tcW w:w="963" w:type="dxa"/>
            <w:vAlign w:val="center"/>
          </w:tcPr>
          <w:p w14:paraId="3DD519D0">
            <w:pPr>
              <w:jc w:val="center"/>
              <w:rPr>
                <w:rFonts w:ascii="宋体" w:hAnsi="宋体"/>
                <w:b/>
                <w:bCs/>
                <w:spacing w:val="30"/>
                <w:szCs w:val="21"/>
              </w:rPr>
            </w:pPr>
            <w:r>
              <w:rPr>
                <w:rFonts w:hint="eastAsia" w:ascii="宋体" w:hAnsi="宋体"/>
                <w:b/>
                <w:bCs/>
                <w:spacing w:val="30"/>
                <w:szCs w:val="21"/>
              </w:rPr>
              <w:t>评委3</w:t>
            </w:r>
          </w:p>
        </w:tc>
        <w:tc>
          <w:tcPr>
            <w:tcW w:w="1034" w:type="dxa"/>
            <w:vAlign w:val="center"/>
          </w:tcPr>
          <w:p w14:paraId="1D511061">
            <w:pPr>
              <w:jc w:val="center"/>
              <w:rPr>
                <w:rFonts w:ascii="宋体" w:hAnsi="宋体"/>
                <w:b/>
                <w:bCs/>
                <w:spacing w:val="30"/>
                <w:szCs w:val="21"/>
              </w:rPr>
            </w:pPr>
            <w:r>
              <w:rPr>
                <w:rFonts w:hint="eastAsia" w:ascii="宋体" w:hAnsi="宋体"/>
                <w:b/>
                <w:bCs/>
                <w:spacing w:val="30"/>
                <w:szCs w:val="21"/>
              </w:rPr>
              <w:t>评委4</w:t>
            </w:r>
          </w:p>
        </w:tc>
        <w:tc>
          <w:tcPr>
            <w:tcW w:w="983" w:type="dxa"/>
            <w:vAlign w:val="center"/>
          </w:tcPr>
          <w:p w14:paraId="5E587A12">
            <w:pPr>
              <w:jc w:val="center"/>
              <w:rPr>
                <w:rFonts w:ascii="宋体" w:hAnsi="宋体"/>
                <w:b/>
                <w:bCs/>
                <w:spacing w:val="30"/>
                <w:szCs w:val="21"/>
              </w:rPr>
            </w:pPr>
            <w:r>
              <w:rPr>
                <w:rFonts w:hint="eastAsia" w:ascii="宋体" w:hAnsi="宋体"/>
                <w:b/>
                <w:bCs/>
                <w:spacing w:val="30"/>
                <w:szCs w:val="21"/>
              </w:rPr>
              <w:t>评委5</w:t>
            </w:r>
          </w:p>
        </w:tc>
        <w:tc>
          <w:tcPr>
            <w:tcW w:w="983" w:type="dxa"/>
            <w:vAlign w:val="center"/>
          </w:tcPr>
          <w:p w14:paraId="6405C1A9">
            <w:pPr>
              <w:jc w:val="center"/>
              <w:rPr>
                <w:rFonts w:ascii="宋体" w:hAnsi="宋体"/>
                <w:b/>
                <w:bCs/>
                <w:spacing w:val="30"/>
                <w:szCs w:val="21"/>
              </w:rPr>
            </w:pPr>
            <w:r>
              <w:rPr>
                <w:rFonts w:hint="eastAsia" w:ascii="宋体" w:hAnsi="宋体"/>
                <w:b/>
                <w:bCs/>
                <w:spacing w:val="30"/>
                <w:szCs w:val="21"/>
              </w:rPr>
              <w:t>评委6</w:t>
            </w:r>
          </w:p>
        </w:tc>
        <w:tc>
          <w:tcPr>
            <w:tcW w:w="932" w:type="dxa"/>
            <w:vAlign w:val="center"/>
          </w:tcPr>
          <w:p w14:paraId="7B0B1FFB">
            <w:pPr>
              <w:jc w:val="center"/>
              <w:rPr>
                <w:rFonts w:ascii="宋体" w:hAnsi="宋体"/>
                <w:b/>
                <w:bCs/>
                <w:spacing w:val="30"/>
                <w:szCs w:val="21"/>
              </w:rPr>
            </w:pPr>
            <w:r>
              <w:rPr>
                <w:rFonts w:hint="eastAsia" w:ascii="宋体" w:hAnsi="宋体"/>
                <w:b/>
                <w:bCs/>
                <w:spacing w:val="30"/>
                <w:szCs w:val="21"/>
              </w:rPr>
              <w:t>评委7</w:t>
            </w:r>
          </w:p>
        </w:tc>
        <w:tc>
          <w:tcPr>
            <w:tcW w:w="1105" w:type="dxa"/>
            <w:vAlign w:val="center"/>
          </w:tcPr>
          <w:p w14:paraId="76A6A99F">
            <w:pPr>
              <w:jc w:val="center"/>
              <w:rPr>
                <w:rFonts w:ascii="宋体" w:hAnsi="宋体"/>
                <w:b/>
                <w:bCs/>
                <w:szCs w:val="21"/>
              </w:rPr>
            </w:pPr>
            <w:r>
              <w:rPr>
                <w:rFonts w:hint="eastAsia" w:ascii="宋体" w:hAnsi="宋体"/>
                <w:b/>
                <w:bCs/>
                <w:szCs w:val="21"/>
              </w:rPr>
              <w:t>最终评定</w:t>
            </w:r>
          </w:p>
        </w:tc>
      </w:tr>
      <w:tr w14:paraId="5031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4E041353">
            <w:pPr>
              <w:jc w:val="center"/>
              <w:rPr>
                <w:rFonts w:ascii="宋体" w:hAnsi="宋体"/>
                <w:b/>
                <w:bCs/>
                <w:spacing w:val="30"/>
                <w:szCs w:val="21"/>
              </w:rPr>
            </w:pPr>
            <w:r>
              <w:rPr>
                <w:rFonts w:hint="eastAsia" w:ascii="宋体" w:hAnsi="宋体"/>
                <w:b/>
                <w:bCs/>
                <w:spacing w:val="30"/>
                <w:szCs w:val="21"/>
              </w:rPr>
              <w:t>1</w:t>
            </w:r>
          </w:p>
        </w:tc>
        <w:tc>
          <w:tcPr>
            <w:tcW w:w="4536" w:type="dxa"/>
            <w:vAlign w:val="center"/>
          </w:tcPr>
          <w:p w14:paraId="536B9C13">
            <w:pPr>
              <w:rPr>
                <w:rFonts w:ascii="宋体" w:hAnsi="宋体"/>
                <w:b/>
                <w:bCs/>
                <w:spacing w:val="30"/>
                <w:szCs w:val="21"/>
              </w:rPr>
            </w:pPr>
          </w:p>
        </w:tc>
        <w:tc>
          <w:tcPr>
            <w:tcW w:w="988" w:type="dxa"/>
            <w:vAlign w:val="center"/>
          </w:tcPr>
          <w:p w14:paraId="6FDCF779">
            <w:pPr>
              <w:rPr>
                <w:rFonts w:ascii="宋体" w:hAnsi="宋体"/>
                <w:b/>
                <w:bCs/>
                <w:spacing w:val="30"/>
                <w:szCs w:val="21"/>
              </w:rPr>
            </w:pPr>
          </w:p>
        </w:tc>
        <w:tc>
          <w:tcPr>
            <w:tcW w:w="1003" w:type="dxa"/>
            <w:vAlign w:val="center"/>
          </w:tcPr>
          <w:p w14:paraId="256B51BB">
            <w:pPr>
              <w:rPr>
                <w:rFonts w:ascii="宋体" w:hAnsi="宋体"/>
                <w:b/>
                <w:bCs/>
                <w:spacing w:val="30"/>
                <w:szCs w:val="21"/>
              </w:rPr>
            </w:pPr>
          </w:p>
        </w:tc>
        <w:tc>
          <w:tcPr>
            <w:tcW w:w="963" w:type="dxa"/>
            <w:vAlign w:val="center"/>
          </w:tcPr>
          <w:p w14:paraId="3B50519E">
            <w:pPr>
              <w:rPr>
                <w:rFonts w:ascii="宋体" w:hAnsi="宋体"/>
                <w:b/>
                <w:bCs/>
                <w:spacing w:val="30"/>
                <w:szCs w:val="21"/>
              </w:rPr>
            </w:pPr>
          </w:p>
        </w:tc>
        <w:tc>
          <w:tcPr>
            <w:tcW w:w="1034" w:type="dxa"/>
            <w:vAlign w:val="center"/>
          </w:tcPr>
          <w:p w14:paraId="4F4DD4D2">
            <w:pPr>
              <w:rPr>
                <w:rFonts w:ascii="宋体" w:hAnsi="宋体"/>
                <w:b/>
                <w:bCs/>
                <w:spacing w:val="30"/>
                <w:szCs w:val="21"/>
              </w:rPr>
            </w:pPr>
          </w:p>
        </w:tc>
        <w:tc>
          <w:tcPr>
            <w:tcW w:w="983" w:type="dxa"/>
            <w:vAlign w:val="center"/>
          </w:tcPr>
          <w:p w14:paraId="27351A45">
            <w:pPr>
              <w:rPr>
                <w:rFonts w:ascii="宋体" w:hAnsi="宋体"/>
                <w:b/>
                <w:bCs/>
                <w:spacing w:val="30"/>
                <w:szCs w:val="21"/>
              </w:rPr>
            </w:pPr>
          </w:p>
        </w:tc>
        <w:tc>
          <w:tcPr>
            <w:tcW w:w="983" w:type="dxa"/>
            <w:vAlign w:val="center"/>
          </w:tcPr>
          <w:p w14:paraId="155BCAD7">
            <w:pPr>
              <w:rPr>
                <w:rFonts w:ascii="宋体" w:hAnsi="宋体"/>
                <w:b/>
                <w:bCs/>
                <w:spacing w:val="30"/>
                <w:szCs w:val="21"/>
              </w:rPr>
            </w:pPr>
          </w:p>
        </w:tc>
        <w:tc>
          <w:tcPr>
            <w:tcW w:w="932" w:type="dxa"/>
            <w:vAlign w:val="center"/>
          </w:tcPr>
          <w:p w14:paraId="26599B51">
            <w:pPr>
              <w:rPr>
                <w:rFonts w:ascii="宋体" w:hAnsi="宋体"/>
                <w:b/>
                <w:bCs/>
                <w:spacing w:val="30"/>
                <w:szCs w:val="21"/>
              </w:rPr>
            </w:pPr>
          </w:p>
        </w:tc>
        <w:tc>
          <w:tcPr>
            <w:tcW w:w="1105" w:type="dxa"/>
            <w:vAlign w:val="center"/>
          </w:tcPr>
          <w:p w14:paraId="581218D1">
            <w:pPr>
              <w:rPr>
                <w:rFonts w:ascii="宋体" w:hAnsi="宋体"/>
                <w:b/>
                <w:bCs/>
                <w:spacing w:val="30"/>
                <w:szCs w:val="21"/>
              </w:rPr>
            </w:pPr>
          </w:p>
        </w:tc>
      </w:tr>
      <w:tr w14:paraId="2858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15E8D518">
            <w:pPr>
              <w:jc w:val="center"/>
              <w:rPr>
                <w:rFonts w:ascii="宋体" w:hAnsi="宋体"/>
                <w:b/>
                <w:bCs/>
                <w:spacing w:val="30"/>
                <w:szCs w:val="21"/>
              </w:rPr>
            </w:pPr>
            <w:r>
              <w:rPr>
                <w:rFonts w:hint="eastAsia" w:ascii="宋体" w:hAnsi="宋体"/>
                <w:b/>
                <w:bCs/>
                <w:spacing w:val="30"/>
                <w:szCs w:val="21"/>
              </w:rPr>
              <w:t>2</w:t>
            </w:r>
          </w:p>
        </w:tc>
        <w:tc>
          <w:tcPr>
            <w:tcW w:w="4536" w:type="dxa"/>
            <w:vAlign w:val="center"/>
          </w:tcPr>
          <w:p w14:paraId="04B74659">
            <w:pPr>
              <w:rPr>
                <w:rFonts w:ascii="宋体" w:hAnsi="宋体"/>
                <w:b/>
                <w:bCs/>
                <w:spacing w:val="30"/>
                <w:szCs w:val="21"/>
              </w:rPr>
            </w:pPr>
          </w:p>
        </w:tc>
        <w:tc>
          <w:tcPr>
            <w:tcW w:w="988" w:type="dxa"/>
            <w:vAlign w:val="center"/>
          </w:tcPr>
          <w:p w14:paraId="5463F800">
            <w:pPr>
              <w:rPr>
                <w:rFonts w:ascii="宋体" w:hAnsi="宋体"/>
                <w:b/>
                <w:bCs/>
                <w:spacing w:val="30"/>
                <w:szCs w:val="21"/>
              </w:rPr>
            </w:pPr>
          </w:p>
        </w:tc>
        <w:tc>
          <w:tcPr>
            <w:tcW w:w="1003" w:type="dxa"/>
            <w:vAlign w:val="center"/>
          </w:tcPr>
          <w:p w14:paraId="5C6CDF09">
            <w:pPr>
              <w:rPr>
                <w:rFonts w:ascii="宋体" w:hAnsi="宋体"/>
                <w:b/>
                <w:bCs/>
                <w:spacing w:val="30"/>
                <w:szCs w:val="21"/>
              </w:rPr>
            </w:pPr>
          </w:p>
        </w:tc>
        <w:tc>
          <w:tcPr>
            <w:tcW w:w="963" w:type="dxa"/>
            <w:vAlign w:val="center"/>
          </w:tcPr>
          <w:p w14:paraId="77BB3B9D">
            <w:pPr>
              <w:rPr>
                <w:rFonts w:ascii="宋体" w:hAnsi="宋体"/>
                <w:b/>
                <w:bCs/>
                <w:spacing w:val="30"/>
                <w:szCs w:val="21"/>
              </w:rPr>
            </w:pPr>
          </w:p>
        </w:tc>
        <w:tc>
          <w:tcPr>
            <w:tcW w:w="1034" w:type="dxa"/>
            <w:vAlign w:val="center"/>
          </w:tcPr>
          <w:p w14:paraId="140473B1">
            <w:pPr>
              <w:rPr>
                <w:rFonts w:ascii="宋体" w:hAnsi="宋体"/>
                <w:b/>
                <w:bCs/>
                <w:spacing w:val="30"/>
                <w:szCs w:val="21"/>
              </w:rPr>
            </w:pPr>
          </w:p>
        </w:tc>
        <w:tc>
          <w:tcPr>
            <w:tcW w:w="983" w:type="dxa"/>
            <w:vAlign w:val="center"/>
          </w:tcPr>
          <w:p w14:paraId="659ABBB2">
            <w:pPr>
              <w:rPr>
                <w:rFonts w:ascii="宋体" w:hAnsi="宋体"/>
                <w:b/>
                <w:bCs/>
                <w:spacing w:val="30"/>
                <w:szCs w:val="21"/>
              </w:rPr>
            </w:pPr>
          </w:p>
        </w:tc>
        <w:tc>
          <w:tcPr>
            <w:tcW w:w="983" w:type="dxa"/>
            <w:vAlign w:val="center"/>
          </w:tcPr>
          <w:p w14:paraId="5128F31A">
            <w:pPr>
              <w:rPr>
                <w:rFonts w:ascii="宋体" w:hAnsi="宋体"/>
                <w:b/>
                <w:bCs/>
                <w:spacing w:val="30"/>
                <w:szCs w:val="21"/>
              </w:rPr>
            </w:pPr>
          </w:p>
        </w:tc>
        <w:tc>
          <w:tcPr>
            <w:tcW w:w="932" w:type="dxa"/>
            <w:vAlign w:val="center"/>
          </w:tcPr>
          <w:p w14:paraId="1E8161FA">
            <w:pPr>
              <w:rPr>
                <w:rFonts w:ascii="宋体" w:hAnsi="宋体"/>
                <w:b/>
                <w:bCs/>
                <w:spacing w:val="30"/>
                <w:szCs w:val="21"/>
              </w:rPr>
            </w:pPr>
          </w:p>
        </w:tc>
        <w:tc>
          <w:tcPr>
            <w:tcW w:w="1105" w:type="dxa"/>
            <w:vAlign w:val="center"/>
          </w:tcPr>
          <w:p w14:paraId="25D26B32">
            <w:pPr>
              <w:rPr>
                <w:rFonts w:ascii="宋体" w:hAnsi="宋体"/>
                <w:b/>
                <w:bCs/>
                <w:spacing w:val="30"/>
                <w:szCs w:val="21"/>
              </w:rPr>
            </w:pPr>
          </w:p>
        </w:tc>
      </w:tr>
      <w:tr w14:paraId="2B9D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0AB90DD0">
            <w:pPr>
              <w:jc w:val="center"/>
              <w:rPr>
                <w:rFonts w:ascii="宋体" w:hAnsi="宋体"/>
                <w:b/>
                <w:bCs/>
                <w:spacing w:val="30"/>
                <w:szCs w:val="21"/>
              </w:rPr>
            </w:pPr>
            <w:r>
              <w:rPr>
                <w:rFonts w:hint="eastAsia" w:ascii="宋体" w:hAnsi="宋体"/>
                <w:b/>
                <w:bCs/>
                <w:spacing w:val="30"/>
                <w:szCs w:val="21"/>
              </w:rPr>
              <w:t>3</w:t>
            </w:r>
          </w:p>
        </w:tc>
        <w:tc>
          <w:tcPr>
            <w:tcW w:w="4536" w:type="dxa"/>
            <w:vAlign w:val="center"/>
          </w:tcPr>
          <w:p w14:paraId="3927A7B7">
            <w:pPr>
              <w:rPr>
                <w:rFonts w:ascii="宋体" w:hAnsi="宋体"/>
                <w:b/>
                <w:bCs/>
                <w:spacing w:val="30"/>
                <w:szCs w:val="21"/>
              </w:rPr>
            </w:pPr>
          </w:p>
        </w:tc>
        <w:tc>
          <w:tcPr>
            <w:tcW w:w="988" w:type="dxa"/>
            <w:vAlign w:val="center"/>
          </w:tcPr>
          <w:p w14:paraId="5C438B07">
            <w:pPr>
              <w:rPr>
                <w:rFonts w:ascii="宋体" w:hAnsi="宋体"/>
                <w:b/>
                <w:bCs/>
                <w:spacing w:val="30"/>
                <w:szCs w:val="21"/>
              </w:rPr>
            </w:pPr>
          </w:p>
        </w:tc>
        <w:tc>
          <w:tcPr>
            <w:tcW w:w="1003" w:type="dxa"/>
            <w:vAlign w:val="center"/>
          </w:tcPr>
          <w:p w14:paraId="4D24FEC2">
            <w:pPr>
              <w:rPr>
                <w:rFonts w:ascii="宋体" w:hAnsi="宋体"/>
                <w:b/>
                <w:bCs/>
                <w:spacing w:val="30"/>
                <w:szCs w:val="21"/>
              </w:rPr>
            </w:pPr>
          </w:p>
        </w:tc>
        <w:tc>
          <w:tcPr>
            <w:tcW w:w="963" w:type="dxa"/>
            <w:vAlign w:val="center"/>
          </w:tcPr>
          <w:p w14:paraId="5FA7A292">
            <w:pPr>
              <w:rPr>
                <w:rFonts w:ascii="宋体" w:hAnsi="宋体"/>
                <w:b/>
                <w:bCs/>
                <w:spacing w:val="30"/>
                <w:szCs w:val="21"/>
              </w:rPr>
            </w:pPr>
          </w:p>
        </w:tc>
        <w:tc>
          <w:tcPr>
            <w:tcW w:w="1034" w:type="dxa"/>
            <w:vAlign w:val="center"/>
          </w:tcPr>
          <w:p w14:paraId="318941BD">
            <w:pPr>
              <w:rPr>
                <w:rFonts w:ascii="宋体" w:hAnsi="宋体"/>
                <w:b/>
                <w:bCs/>
                <w:spacing w:val="30"/>
                <w:szCs w:val="21"/>
              </w:rPr>
            </w:pPr>
          </w:p>
        </w:tc>
        <w:tc>
          <w:tcPr>
            <w:tcW w:w="983" w:type="dxa"/>
            <w:vAlign w:val="center"/>
          </w:tcPr>
          <w:p w14:paraId="69B455FF">
            <w:pPr>
              <w:rPr>
                <w:rFonts w:ascii="宋体" w:hAnsi="宋体"/>
                <w:b/>
                <w:bCs/>
                <w:spacing w:val="30"/>
                <w:szCs w:val="21"/>
              </w:rPr>
            </w:pPr>
          </w:p>
        </w:tc>
        <w:tc>
          <w:tcPr>
            <w:tcW w:w="983" w:type="dxa"/>
            <w:vAlign w:val="center"/>
          </w:tcPr>
          <w:p w14:paraId="681A89BD">
            <w:pPr>
              <w:rPr>
                <w:rFonts w:ascii="宋体" w:hAnsi="宋体"/>
                <w:b/>
                <w:bCs/>
                <w:spacing w:val="30"/>
                <w:szCs w:val="21"/>
              </w:rPr>
            </w:pPr>
          </w:p>
        </w:tc>
        <w:tc>
          <w:tcPr>
            <w:tcW w:w="932" w:type="dxa"/>
            <w:vAlign w:val="center"/>
          </w:tcPr>
          <w:p w14:paraId="6EF73152">
            <w:pPr>
              <w:rPr>
                <w:rFonts w:ascii="宋体" w:hAnsi="宋体"/>
                <w:b/>
                <w:bCs/>
                <w:spacing w:val="30"/>
                <w:szCs w:val="21"/>
              </w:rPr>
            </w:pPr>
          </w:p>
        </w:tc>
        <w:tc>
          <w:tcPr>
            <w:tcW w:w="1105" w:type="dxa"/>
            <w:vAlign w:val="center"/>
          </w:tcPr>
          <w:p w14:paraId="33451BEF">
            <w:pPr>
              <w:rPr>
                <w:rFonts w:ascii="宋体" w:hAnsi="宋体"/>
                <w:b/>
                <w:bCs/>
                <w:spacing w:val="30"/>
                <w:szCs w:val="21"/>
              </w:rPr>
            </w:pPr>
          </w:p>
        </w:tc>
      </w:tr>
      <w:tr w14:paraId="4E76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2014FCAE">
            <w:pPr>
              <w:jc w:val="center"/>
              <w:rPr>
                <w:rFonts w:ascii="宋体" w:hAnsi="宋体"/>
                <w:b/>
                <w:bCs/>
                <w:spacing w:val="30"/>
                <w:szCs w:val="21"/>
              </w:rPr>
            </w:pPr>
            <w:r>
              <w:rPr>
                <w:rFonts w:hint="eastAsia" w:ascii="宋体" w:hAnsi="宋体"/>
                <w:b/>
                <w:bCs/>
                <w:spacing w:val="30"/>
                <w:szCs w:val="21"/>
              </w:rPr>
              <w:t>4</w:t>
            </w:r>
          </w:p>
        </w:tc>
        <w:tc>
          <w:tcPr>
            <w:tcW w:w="4536" w:type="dxa"/>
            <w:vAlign w:val="center"/>
          </w:tcPr>
          <w:p w14:paraId="361DDB9A">
            <w:pPr>
              <w:rPr>
                <w:rFonts w:ascii="宋体" w:hAnsi="宋体"/>
                <w:b/>
                <w:bCs/>
                <w:spacing w:val="30"/>
                <w:szCs w:val="21"/>
              </w:rPr>
            </w:pPr>
          </w:p>
        </w:tc>
        <w:tc>
          <w:tcPr>
            <w:tcW w:w="988" w:type="dxa"/>
            <w:vAlign w:val="center"/>
          </w:tcPr>
          <w:p w14:paraId="4616DEBA">
            <w:pPr>
              <w:rPr>
                <w:rFonts w:ascii="宋体" w:hAnsi="宋体"/>
                <w:b/>
                <w:bCs/>
                <w:spacing w:val="30"/>
                <w:szCs w:val="21"/>
              </w:rPr>
            </w:pPr>
          </w:p>
        </w:tc>
        <w:tc>
          <w:tcPr>
            <w:tcW w:w="1003" w:type="dxa"/>
            <w:vAlign w:val="center"/>
          </w:tcPr>
          <w:p w14:paraId="31809FED">
            <w:pPr>
              <w:rPr>
                <w:rFonts w:ascii="宋体" w:hAnsi="宋体"/>
                <w:b/>
                <w:bCs/>
                <w:spacing w:val="30"/>
                <w:szCs w:val="21"/>
              </w:rPr>
            </w:pPr>
          </w:p>
        </w:tc>
        <w:tc>
          <w:tcPr>
            <w:tcW w:w="963" w:type="dxa"/>
            <w:vAlign w:val="center"/>
          </w:tcPr>
          <w:p w14:paraId="5304E467">
            <w:pPr>
              <w:rPr>
                <w:rFonts w:ascii="宋体" w:hAnsi="宋体"/>
                <w:b/>
                <w:bCs/>
                <w:spacing w:val="30"/>
                <w:szCs w:val="21"/>
              </w:rPr>
            </w:pPr>
          </w:p>
        </w:tc>
        <w:tc>
          <w:tcPr>
            <w:tcW w:w="1034" w:type="dxa"/>
            <w:vAlign w:val="center"/>
          </w:tcPr>
          <w:p w14:paraId="75C1B42E">
            <w:pPr>
              <w:rPr>
                <w:rFonts w:ascii="宋体" w:hAnsi="宋体"/>
                <w:b/>
                <w:bCs/>
                <w:spacing w:val="30"/>
                <w:szCs w:val="21"/>
              </w:rPr>
            </w:pPr>
          </w:p>
        </w:tc>
        <w:tc>
          <w:tcPr>
            <w:tcW w:w="983" w:type="dxa"/>
            <w:vAlign w:val="center"/>
          </w:tcPr>
          <w:p w14:paraId="3D15E78B">
            <w:pPr>
              <w:rPr>
                <w:rFonts w:ascii="宋体" w:hAnsi="宋体"/>
                <w:b/>
                <w:bCs/>
                <w:spacing w:val="30"/>
                <w:szCs w:val="21"/>
              </w:rPr>
            </w:pPr>
          </w:p>
        </w:tc>
        <w:tc>
          <w:tcPr>
            <w:tcW w:w="983" w:type="dxa"/>
            <w:vAlign w:val="center"/>
          </w:tcPr>
          <w:p w14:paraId="00B6A410">
            <w:pPr>
              <w:rPr>
                <w:rFonts w:ascii="宋体" w:hAnsi="宋体"/>
                <w:b/>
                <w:bCs/>
                <w:spacing w:val="30"/>
                <w:szCs w:val="21"/>
              </w:rPr>
            </w:pPr>
          </w:p>
        </w:tc>
        <w:tc>
          <w:tcPr>
            <w:tcW w:w="932" w:type="dxa"/>
            <w:vAlign w:val="center"/>
          </w:tcPr>
          <w:p w14:paraId="0DE0BCDC">
            <w:pPr>
              <w:rPr>
                <w:rFonts w:ascii="宋体" w:hAnsi="宋体"/>
                <w:b/>
                <w:bCs/>
                <w:spacing w:val="30"/>
                <w:szCs w:val="21"/>
              </w:rPr>
            </w:pPr>
          </w:p>
        </w:tc>
        <w:tc>
          <w:tcPr>
            <w:tcW w:w="1105" w:type="dxa"/>
            <w:vAlign w:val="center"/>
          </w:tcPr>
          <w:p w14:paraId="53A544F7">
            <w:pPr>
              <w:rPr>
                <w:rFonts w:ascii="宋体" w:hAnsi="宋体"/>
                <w:b/>
                <w:bCs/>
                <w:spacing w:val="30"/>
                <w:szCs w:val="21"/>
              </w:rPr>
            </w:pPr>
          </w:p>
        </w:tc>
      </w:tr>
      <w:tr w14:paraId="527B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49037B5D">
            <w:pPr>
              <w:jc w:val="center"/>
              <w:rPr>
                <w:rFonts w:ascii="宋体" w:hAnsi="宋体"/>
                <w:b/>
                <w:bCs/>
                <w:spacing w:val="30"/>
                <w:szCs w:val="21"/>
              </w:rPr>
            </w:pPr>
            <w:r>
              <w:rPr>
                <w:rFonts w:hint="eastAsia" w:ascii="宋体" w:hAnsi="宋体"/>
                <w:b/>
                <w:bCs/>
                <w:spacing w:val="30"/>
                <w:szCs w:val="21"/>
              </w:rPr>
              <w:t>5</w:t>
            </w:r>
          </w:p>
        </w:tc>
        <w:tc>
          <w:tcPr>
            <w:tcW w:w="4536" w:type="dxa"/>
            <w:vAlign w:val="center"/>
          </w:tcPr>
          <w:p w14:paraId="73B3EE3E">
            <w:pPr>
              <w:rPr>
                <w:rFonts w:ascii="宋体" w:hAnsi="宋体"/>
                <w:b/>
                <w:bCs/>
                <w:spacing w:val="30"/>
                <w:szCs w:val="21"/>
              </w:rPr>
            </w:pPr>
          </w:p>
        </w:tc>
        <w:tc>
          <w:tcPr>
            <w:tcW w:w="988" w:type="dxa"/>
            <w:vAlign w:val="center"/>
          </w:tcPr>
          <w:p w14:paraId="4CEF47D4">
            <w:pPr>
              <w:rPr>
                <w:rFonts w:ascii="宋体" w:hAnsi="宋体"/>
                <w:b/>
                <w:bCs/>
                <w:spacing w:val="30"/>
                <w:szCs w:val="21"/>
              </w:rPr>
            </w:pPr>
          </w:p>
        </w:tc>
        <w:tc>
          <w:tcPr>
            <w:tcW w:w="1003" w:type="dxa"/>
            <w:vAlign w:val="center"/>
          </w:tcPr>
          <w:p w14:paraId="653EA290">
            <w:pPr>
              <w:rPr>
                <w:rFonts w:ascii="宋体" w:hAnsi="宋体"/>
                <w:b/>
                <w:bCs/>
                <w:spacing w:val="30"/>
                <w:szCs w:val="21"/>
              </w:rPr>
            </w:pPr>
          </w:p>
        </w:tc>
        <w:tc>
          <w:tcPr>
            <w:tcW w:w="963" w:type="dxa"/>
            <w:vAlign w:val="center"/>
          </w:tcPr>
          <w:p w14:paraId="25330A8E">
            <w:pPr>
              <w:rPr>
                <w:rFonts w:ascii="宋体" w:hAnsi="宋体"/>
                <w:b/>
                <w:bCs/>
                <w:spacing w:val="30"/>
                <w:szCs w:val="21"/>
              </w:rPr>
            </w:pPr>
          </w:p>
        </w:tc>
        <w:tc>
          <w:tcPr>
            <w:tcW w:w="1034" w:type="dxa"/>
            <w:vAlign w:val="center"/>
          </w:tcPr>
          <w:p w14:paraId="2A338860">
            <w:pPr>
              <w:rPr>
                <w:rFonts w:ascii="宋体" w:hAnsi="宋体"/>
                <w:b/>
                <w:bCs/>
                <w:spacing w:val="30"/>
                <w:szCs w:val="21"/>
              </w:rPr>
            </w:pPr>
          </w:p>
        </w:tc>
        <w:tc>
          <w:tcPr>
            <w:tcW w:w="983" w:type="dxa"/>
            <w:vAlign w:val="center"/>
          </w:tcPr>
          <w:p w14:paraId="2F687281">
            <w:pPr>
              <w:rPr>
                <w:rFonts w:ascii="宋体" w:hAnsi="宋体"/>
                <w:b/>
                <w:bCs/>
                <w:spacing w:val="30"/>
                <w:szCs w:val="21"/>
              </w:rPr>
            </w:pPr>
          </w:p>
        </w:tc>
        <w:tc>
          <w:tcPr>
            <w:tcW w:w="983" w:type="dxa"/>
            <w:vAlign w:val="center"/>
          </w:tcPr>
          <w:p w14:paraId="04185070">
            <w:pPr>
              <w:rPr>
                <w:rFonts w:ascii="宋体" w:hAnsi="宋体"/>
                <w:b/>
                <w:bCs/>
                <w:spacing w:val="30"/>
                <w:szCs w:val="21"/>
              </w:rPr>
            </w:pPr>
          </w:p>
        </w:tc>
        <w:tc>
          <w:tcPr>
            <w:tcW w:w="932" w:type="dxa"/>
            <w:vAlign w:val="center"/>
          </w:tcPr>
          <w:p w14:paraId="30F6F233">
            <w:pPr>
              <w:rPr>
                <w:rFonts w:ascii="宋体" w:hAnsi="宋体"/>
                <w:b/>
                <w:bCs/>
                <w:spacing w:val="30"/>
                <w:szCs w:val="21"/>
              </w:rPr>
            </w:pPr>
          </w:p>
        </w:tc>
        <w:tc>
          <w:tcPr>
            <w:tcW w:w="1105" w:type="dxa"/>
            <w:vAlign w:val="center"/>
          </w:tcPr>
          <w:p w14:paraId="62E34FD4">
            <w:pPr>
              <w:rPr>
                <w:rFonts w:ascii="宋体" w:hAnsi="宋体"/>
                <w:b/>
                <w:bCs/>
                <w:spacing w:val="30"/>
                <w:szCs w:val="21"/>
              </w:rPr>
            </w:pPr>
          </w:p>
        </w:tc>
      </w:tr>
      <w:tr w14:paraId="10D2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14B4046C">
            <w:pPr>
              <w:jc w:val="center"/>
              <w:rPr>
                <w:rFonts w:ascii="宋体" w:hAnsi="宋体"/>
                <w:b/>
                <w:bCs/>
                <w:spacing w:val="30"/>
                <w:szCs w:val="21"/>
              </w:rPr>
            </w:pPr>
            <w:r>
              <w:rPr>
                <w:rFonts w:hint="eastAsia" w:ascii="宋体" w:hAnsi="宋体"/>
                <w:b/>
                <w:bCs/>
                <w:spacing w:val="30"/>
                <w:szCs w:val="21"/>
              </w:rPr>
              <w:t>6</w:t>
            </w:r>
          </w:p>
        </w:tc>
        <w:tc>
          <w:tcPr>
            <w:tcW w:w="4536" w:type="dxa"/>
            <w:vAlign w:val="center"/>
          </w:tcPr>
          <w:p w14:paraId="4DB24CBE">
            <w:pPr>
              <w:rPr>
                <w:rFonts w:ascii="宋体" w:hAnsi="宋体"/>
                <w:b/>
                <w:bCs/>
                <w:spacing w:val="30"/>
                <w:szCs w:val="21"/>
              </w:rPr>
            </w:pPr>
          </w:p>
        </w:tc>
        <w:tc>
          <w:tcPr>
            <w:tcW w:w="988" w:type="dxa"/>
            <w:vAlign w:val="center"/>
          </w:tcPr>
          <w:p w14:paraId="09FB42AA">
            <w:pPr>
              <w:rPr>
                <w:rFonts w:ascii="宋体" w:hAnsi="宋体"/>
                <w:b/>
                <w:bCs/>
                <w:spacing w:val="30"/>
                <w:szCs w:val="21"/>
              </w:rPr>
            </w:pPr>
          </w:p>
        </w:tc>
        <w:tc>
          <w:tcPr>
            <w:tcW w:w="1003" w:type="dxa"/>
            <w:vAlign w:val="center"/>
          </w:tcPr>
          <w:p w14:paraId="6BF3DA16">
            <w:pPr>
              <w:rPr>
                <w:rFonts w:ascii="宋体" w:hAnsi="宋体"/>
                <w:b/>
                <w:bCs/>
                <w:spacing w:val="30"/>
                <w:szCs w:val="21"/>
              </w:rPr>
            </w:pPr>
          </w:p>
        </w:tc>
        <w:tc>
          <w:tcPr>
            <w:tcW w:w="963" w:type="dxa"/>
            <w:vAlign w:val="center"/>
          </w:tcPr>
          <w:p w14:paraId="506FC67F">
            <w:pPr>
              <w:rPr>
                <w:rFonts w:ascii="宋体" w:hAnsi="宋体"/>
                <w:b/>
                <w:bCs/>
                <w:spacing w:val="30"/>
                <w:szCs w:val="21"/>
              </w:rPr>
            </w:pPr>
          </w:p>
        </w:tc>
        <w:tc>
          <w:tcPr>
            <w:tcW w:w="1034" w:type="dxa"/>
            <w:vAlign w:val="center"/>
          </w:tcPr>
          <w:p w14:paraId="39C1B4C5">
            <w:pPr>
              <w:rPr>
                <w:rFonts w:ascii="宋体" w:hAnsi="宋体"/>
                <w:b/>
                <w:bCs/>
                <w:spacing w:val="30"/>
                <w:szCs w:val="21"/>
              </w:rPr>
            </w:pPr>
          </w:p>
        </w:tc>
        <w:tc>
          <w:tcPr>
            <w:tcW w:w="983" w:type="dxa"/>
            <w:vAlign w:val="center"/>
          </w:tcPr>
          <w:p w14:paraId="03E6B363">
            <w:pPr>
              <w:rPr>
                <w:rFonts w:ascii="宋体" w:hAnsi="宋体"/>
                <w:b/>
                <w:bCs/>
                <w:spacing w:val="30"/>
                <w:szCs w:val="21"/>
              </w:rPr>
            </w:pPr>
          </w:p>
        </w:tc>
        <w:tc>
          <w:tcPr>
            <w:tcW w:w="983" w:type="dxa"/>
            <w:vAlign w:val="center"/>
          </w:tcPr>
          <w:p w14:paraId="2184ECF2">
            <w:pPr>
              <w:rPr>
                <w:rFonts w:ascii="宋体" w:hAnsi="宋体"/>
                <w:b/>
                <w:bCs/>
                <w:spacing w:val="30"/>
                <w:szCs w:val="21"/>
              </w:rPr>
            </w:pPr>
          </w:p>
        </w:tc>
        <w:tc>
          <w:tcPr>
            <w:tcW w:w="932" w:type="dxa"/>
            <w:vAlign w:val="center"/>
          </w:tcPr>
          <w:p w14:paraId="3D10DE01">
            <w:pPr>
              <w:rPr>
                <w:rFonts w:ascii="宋体" w:hAnsi="宋体"/>
                <w:b/>
                <w:bCs/>
                <w:spacing w:val="30"/>
                <w:szCs w:val="21"/>
              </w:rPr>
            </w:pPr>
          </w:p>
        </w:tc>
        <w:tc>
          <w:tcPr>
            <w:tcW w:w="1105" w:type="dxa"/>
            <w:vAlign w:val="center"/>
          </w:tcPr>
          <w:p w14:paraId="2E41BF1F">
            <w:pPr>
              <w:rPr>
                <w:rFonts w:ascii="宋体" w:hAnsi="宋体"/>
                <w:b/>
                <w:bCs/>
                <w:spacing w:val="30"/>
                <w:szCs w:val="21"/>
              </w:rPr>
            </w:pPr>
          </w:p>
        </w:tc>
      </w:tr>
      <w:tr w14:paraId="5B35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761E8361">
            <w:pPr>
              <w:jc w:val="center"/>
              <w:rPr>
                <w:rFonts w:ascii="宋体" w:hAnsi="宋体"/>
                <w:b/>
                <w:bCs/>
                <w:spacing w:val="30"/>
                <w:szCs w:val="21"/>
              </w:rPr>
            </w:pPr>
            <w:r>
              <w:rPr>
                <w:rFonts w:hint="eastAsia" w:ascii="宋体" w:hAnsi="宋体"/>
                <w:b/>
                <w:bCs/>
                <w:spacing w:val="30"/>
                <w:szCs w:val="21"/>
              </w:rPr>
              <w:t>7</w:t>
            </w:r>
          </w:p>
        </w:tc>
        <w:tc>
          <w:tcPr>
            <w:tcW w:w="4536" w:type="dxa"/>
            <w:vAlign w:val="center"/>
          </w:tcPr>
          <w:p w14:paraId="00062062">
            <w:pPr>
              <w:rPr>
                <w:rFonts w:ascii="宋体" w:hAnsi="宋体"/>
                <w:b/>
                <w:bCs/>
                <w:spacing w:val="30"/>
                <w:szCs w:val="21"/>
              </w:rPr>
            </w:pPr>
          </w:p>
        </w:tc>
        <w:tc>
          <w:tcPr>
            <w:tcW w:w="988" w:type="dxa"/>
            <w:vAlign w:val="center"/>
          </w:tcPr>
          <w:p w14:paraId="06ED6171">
            <w:pPr>
              <w:rPr>
                <w:rFonts w:ascii="宋体" w:hAnsi="宋体"/>
                <w:b/>
                <w:bCs/>
                <w:spacing w:val="30"/>
                <w:szCs w:val="21"/>
              </w:rPr>
            </w:pPr>
          </w:p>
        </w:tc>
        <w:tc>
          <w:tcPr>
            <w:tcW w:w="1003" w:type="dxa"/>
            <w:vAlign w:val="center"/>
          </w:tcPr>
          <w:p w14:paraId="11EA2E3A">
            <w:pPr>
              <w:rPr>
                <w:rFonts w:ascii="宋体" w:hAnsi="宋体"/>
                <w:b/>
                <w:bCs/>
                <w:spacing w:val="30"/>
                <w:szCs w:val="21"/>
              </w:rPr>
            </w:pPr>
          </w:p>
        </w:tc>
        <w:tc>
          <w:tcPr>
            <w:tcW w:w="963" w:type="dxa"/>
            <w:vAlign w:val="center"/>
          </w:tcPr>
          <w:p w14:paraId="6D123E63">
            <w:pPr>
              <w:rPr>
                <w:rFonts w:ascii="宋体" w:hAnsi="宋体"/>
                <w:b/>
                <w:bCs/>
                <w:spacing w:val="30"/>
                <w:szCs w:val="21"/>
              </w:rPr>
            </w:pPr>
          </w:p>
        </w:tc>
        <w:tc>
          <w:tcPr>
            <w:tcW w:w="1034" w:type="dxa"/>
            <w:vAlign w:val="center"/>
          </w:tcPr>
          <w:p w14:paraId="4888DA5C">
            <w:pPr>
              <w:rPr>
                <w:rFonts w:ascii="宋体" w:hAnsi="宋体"/>
                <w:b/>
                <w:bCs/>
                <w:spacing w:val="30"/>
                <w:szCs w:val="21"/>
              </w:rPr>
            </w:pPr>
          </w:p>
        </w:tc>
        <w:tc>
          <w:tcPr>
            <w:tcW w:w="983" w:type="dxa"/>
            <w:vAlign w:val="center"/>
          </w:tcPr>
          <w:p w14:paraId="1A71149B">
            <w:pPr>
              <w:rPr>
                <w:rFonts w:ascii="宋体" w:hAnsi="宋体"/>
                <w:b/>
                <w:bCs/>
                <w:spacing w:val="30"/>
                <w:szCs w:val="21"/>
              </w:rPr>
            </w:pPr>
          </w:p>
        </w:tc>
        <w:tc>
          <w:tcPr>
            <w:tcW w:w="983" w:type="dxa"/>
            <w:vAlign w:val="center"/>
          </w:tcPr>
          <w:p w14:paraId="3820B026">
            <w:pPr>
              <w:rPr>
                <w:rFonts w:ascii="宋体" w:hAnsi="宋体"/>
                <w:b/>
                <w:bCs/>
                <w:spacing w:val="30"/>
                <w:szCs w:val="21"/>
              </w:rPr>
            </w:pPr>
          </w:p>
        </w:tc>
        <w:tc>
          <w:tcPr>
            <w:tcW w:w="932" w:type="dxa"/>
            <w:vAlign w:val="center"/>
          </w:tcPr>
          <w:p w14:paraId="460C249E">
            <w:pPr>
              <w:rPr>
                <w:rFonts w:ascii="宋体" w:hAnsi="宋体"/>
                <w:b/>
                <w:bCs/>
                <w:spacing w:val="30"/>
                <w:szCs w:val="21"/>
              </w:rPr>
            </w:pPr>
          </w:p>
        </w:tc>
        <w:tc>
          <w:tcPr>
            <w:tcW w:w="1105" w:type="dxa"/>
            <w:vAlign w:val="center"/>
          </w:tcPr>
          <w:p w14:paraId="58D32FC6">
            <w:pPr>
              <w:rPr>
                <w:rFonts w:ascii="宋体" w:hAnsi="宋体"/>
                <w:b/>
                <w:bCs/>
                <w:spacing w:val="30"/>
                <w:szCs w:val="21"/>
              </w:rPr>
            </w:pPr>
          </w:p>
        </w:tc>
      </w:tr>
      <w:tr w14:paraId="3169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3202" w:type="dxa"/>
            <w:gridSpan w:val="10"/>
          </w:tcPr>
          <w:p w14:paraId="6FB361FA">
            <w:pPr>
              <w:spacing w:line="360" w:lineRule="auto"/>
              <w:rPr>
                <w:rFonts w:ascii="黑体" w:hAnsi="Verdana" w:eastAsia="黑体"/>
                <w:szCs w:val="21"/>
              </w:rPr>
            </w:pPr>
            <w:r>
              <w:rPr>
                <w:rFonts w:hint="eastAsia" w:ascii="黑体" w:hAnsi="Verdana" w:eastAsia="黑体"/>
                <w:szCs w:val="21"/>
              </w:rPr>
              <w:t>评标委员会签名：</w:t>
            </w:r>
          </w:p>
          <w:p w14:paraId="536DBB4E">
            <w:pPr>
              <w:rPr>
                <w:rFonts w:ascii="黑体" w:hAnsi="Verdana" w:eastAsia="黑体"/>
                <w:szCs w:val="21"/>
              </w:rPr>
            </w:pPr>
            <w:r>
              <w:rPr>
                <w:rFonts w:hint="eastAsia" w:ascii="黑体" w:hAnsi="Verdana" w:eastAsia="黑体"/>
                <w:szCs w:val="21"/>
              </w:rPr>
              <w:t xml:space="preserve">      </w:t>
            </w:r>
          </w:p>
          <w:p w14:paraId="498A3FBD">
            <w:pPr>
              <w:rPr>
                <w:rFonts w:ascii="黑体" w:hAnsi="Verdana" w:eastAsia="黑体"/>
                <w:szCs w:val="21"/>
              </w:rPr>
            </w:pPr>
          </w:p>
          <w:p w14:paraId="6722EE8D">
            <w:pPr>
              <w:jc w:val="right"/>
              <w:rPr>
                <w:rFonts w:ascii="宋体" w:hAnsi="宋体"/>
                <w:b/>
                <w:bCs/>
                <w:spacing w:val="30"/>
                <w:szCs w:val="21"/>
              </w:rPr>
            </w:pPr>
            <w:r>
              <w:rPr>
                <w:rFonts w:hint="eastAsia" w:ascii="黑体" w:hAnsi="Verdana" w:eastAsia="黑体"/>
                <w:szCs w:val="21"/>
              </w:rPr>
              <w:t>日期：     年   月  日</w:t>
            </w:r>
          </w:p>
        </w:tc>
      </w:tr>
    </w:tbl>
    <w:p w14:paraId="5D882B6D">
      <w:pPr>
        <w:jc w:val="right"/>
        <w:rPr>
          <w:rFonts w:ascii="黑体" w:eastAsia="黑体"/>
          <w:szCs w:val="21"/>
        </w:rPr>
      </w:pPr>
    </w:p>
    <w:p w14:paraId="691A6AD3">
      <w:pPr>
        <w:rPr>
          <w:rFonts w:ascii="黑体" w:eastAsia="黑体"/>
          <w:szCs w:val="21"/>
        </w:rPr>
      </w:pPr>
      <w:r>
        <w:rPr>
          <w:rFonts w:hint="eastAsia" w:ascii="黑体" w:eastAsia="黑体"/>
          <w:szCs w:val="21"/>
        </w:rPr>
        <w:t>注：</w:t>
      </w:r>
    </w:p>
    <w:p w14:paraId="652D7A99">
      <w:pPr>
        <w:spacing w:line="360" w:lineRule="auto"/>
        <w:ind w:firstLine="420" w:firstLineChars="200"/>
        <w:jc w:val="left"/>
        <w:rPr>
          <w:rFonts w:ascii="黑体" w:eastAsia="黑体"/>
          <w:szCs w:val="21"/>
        </w:rPr>
      </w:pPr>
      <w:r>
        <w:rPr>
          <w:rFonts w:hint="eastAsia" w:ascii="黑体" w:eastAsia="黑体"/>
          <w:szCs w:val="21"/>
        </w:rPr>
        <w:t>1.采用定量评审时最终评定得分为去掉评委最高分、最低分后的算术平均值。</w:t>
      </w:r>
    </w:p>
    <w:p w14:paraId="25D9B917">
      <w:pPr>
        <w:spacing w:line="360" w:lineRule="auto"/>
        <w:ind w:firstLine="420" w:firstLineChars="200"/>
        <w:jc w:val="left"/>
        <w:rPr>
          <w:sz w:val="84"/>
        </w:rPr>
      </w:pPr>
      <w:r>
        <w:rPr>
          <w:rFonts w:hint="eastAsia" w:ascii="黑体" w:eastAsia="黑体"/>
          <w:szCs w:val="21"/>
        </w:rPr>
        <w:t>2.采用定性评审时超过半数的评委对某一投标单位的技术标判定不合格，则该投标人的技术标为不合格;若超过半数的评委对某一投标单位的技术标判定合格，则该投标单位的技术标为合格。</w:t>
      </w:r>
    </w:p>
    <w:p w14:paraId="11EE804D">
      <w:pPr>
        <w:spacing w:line="360" w:lineRule="auto"/>
        <w:ind w:firstLine="482" w:firstLineChars="200"/>
        <w:rPr>
          <w:rFonts w:ascii="宋体" w:hAnsi="宋体"/>
          <w:b/>
          <w:sz w:val="24"/>
        </w:rPr>
        <w:sectPr>
          <w:pgSz w:w="15840" w:h="12240" w:orient="landscape"/>
          <w:pgMar w:top="1797" w:right="1440" w:bottom="1797" w:left="1440" w:header="720" w:footer="720" w:gutter="0"/>
          <w:cols w:space="720" w:num="1"/>
        </w:sectPr>
      </w:pPr>
    </w:p>
    <w:p w14:paraId="53175CF0">
      <w:pPr>
        <w:spacing w:line="360" w:lineRule="auto"/>
        <w:ind w:firstLine="482" w:firstLineChars="200"/>
        <w:rPr>
          <w:rFonts w:ascii="宋体" w:hAnsi="宋体"/>
          <w:b/>
          <w:sz w:val="24"/>
        </w:rPr>
      </w:pPr>
    </w:p>
    <w:p w14:paraId="7CD7953B">
      <w:pPr>
        <w:pStyle w:val="9"/>
        <w:ind w:firstLine="640"/>
        <w:jc w:val="center"/>
        <w:rPr>
          <w:rFonts w:ascii="黑体" w:hAnsi="黑体" w:eastAsia="黑体"/>
          <w:sz w:val="32"/>
          <w:szCs w:val="32"/>
        </w:rPr>
      </w:pPr>
      <w:r>
        <w:rPr>
          <w:rFonts w:hint="eastAsia" w:ascii="黑体" w:hAnsi="黑体" w:eastAsia="黑体"/>
          <w:sz w:val="32"/>
          <w:szCs w:val="32"/>
        </w:rPr>
        <w:t>（二）商务标评审细则</w:t>
      </w:r>
    </w:p>
    <w:p w14:paraId="379AA84B">
      <w:pPr>
        <w:spacing w:line="360" w:lineRule="auto"/>
        <w:ind w:firstLine="562" w:firstLineChars="200"/>
        <w:rPr>
          <w:rFonts w:ascii="仿宋" w:hAnsi="仿宋" w:eastAsia="仿宋" w:cs="宋体"/>
          <w:kern w:val="0"/>
          <w:sz w:val="28"/>
          <w:szCs w:val="28"/>
        </w:rPr>
      </w:pPr>
      <w:r>
        <w:rPr>
          <w:rFonts w:hint="eastAsia" w:ascii="仿宋" w:hAnsi="仿宋" w:eastAsia="仿宋"/>
          <w:b/>
          <w:color w:val="000000"/>
          <w:sz w:val="28"/>
          <w:szCs w:val="28"/>
        </w:rPr>
        <w:t>1.商务标定量评审细则：</w:t>
      </w:r>
    </w:p>
    <w:p w14:paraId="76B7AF93">
      <w:pPr>
        <w:spacing w:line="360" w:lineRule="auto"/>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评审细则</w:t>
      </w:r>
    </w:p>
    <w:p w14:paraId="4122C529">
      <w:pPr>
        <w:spacing w:line="360" w:lineRule="auto"/>
        <w:ind w:firstLine="560" w:firstLineChars="200"/>
        <w:rPr>
          <w:rFonts w:ascii="仿宋" w:hAnsi="仿宋" w:eastAsia="仿宋"/>
          <w:color w:val="000000"/>
          <w:sz w:val="28"/>
          <w:szCs w:val="28"/>
        </w:rPr>
      </w:pPr>
      <w:r>
        <w:rPr>
          <w:rFonts w:hint="eastAsia" w:ascii="仿宋" w:hAnsi="仿宋" w:eastAsia="仿宋" w:cs="宋体"/>
          <w:kern w:val="0"/>
          <w:sz w:val="28"/>
          <w:szCs w:val="28"/>
          <w:highlight w:val="none"/>
        </w:rPr>
        <w:t>（1）将</w:t>
      </w:r>
      <w:r>
        <w:rPr>
          <w:rFonts w:hint="eastAsia" w:ascii="仿宋" w:hAnsi="仿宋" w:eastAsia="仿宋"/>
          <w:color w:val="000000"/>
          <w:sz w:val="28"/>
          <w:szCs w:val="28"/>
          <w:highlight w:val="none"/>
        </w:rPr>
        <w:t>通过初步评审的商务标报价按</w:t>
      </w:r>
      <w:r>
        <w:rPr>
          <w:rFonts w:hint="eastAsia" w:ascii="仿宋" w:hAnsi="仿宋" w:eastAsia="仿宋"/>
          <w:sz w:val="28"/>
          <w:szCs w:val="28"/>
          <w:highlight w:val="none"/>
        </w:rPr>
        <w:t>由低至高的顺序进行排序，去掉最低投标价以及最高投标价之后，再对剩余投标人的投标价取算术平均值，此算术平均值为评标基准值</w:t>
      </w:r>
      <w:r>
        <w:rPr>
          <w:rFonts w:hint="eastAsia" w:ascii="仿宋" w:hAnsi="仿宋" w:eastAsia="仿宋"/>
          <w:color w:val="000000"/>
          <w:sz w:val="28"/>
          <w:szCs w:val="28"/>
          <w:highlight w:val="none"/>
        </w:rPr>
        <w:t>X</w:t>
      </w:r>
      <w:r>
        <w:rPr>
          <w:rFonts w:hint="eastAsia" w:ascii="仿宋" w:hAnsi="仿宋" w:eastAsia="仿宋"/>
          <w:color w:val="000000"/>
          <w:sz w:val="28"/>
          <w:szCs w:val="28"/>
          <w:highlight w:val="none"/>
          <w:vertAlign w:val="subscript"/>
        </w:rPr>
        <w:t>1</w:t>
      </w:r>
      <w:r>
        <w:rPr>
          <w:rFonts w:hint="eastAsia" w:ascii="仿宋" w:hAnsi="仿宋" w:eastAsia="仿宋"/>
          <w:color w:val="000000"/>
          <w:sz w:val="28"/>
          <w:szCs w:val="28"/>
          <w:highlight w:val="none"/>
        </w:rPr>
        <w:t>，并以X</w:t>
      </w:r>
      <w:r>
        <w:rPr>
          <w:rFonts w:hint="eastAsia" w:ascii="仿宋" w:hAnsi="仿宋" w:eastAsia="仿宋"/>
          <w:color w:val="000000"/>
          <w:sz w:val="28"/>
          <w:szCs w:val="28"/>
          <w:highlight w:val="none"/>
          <w:vertAlign w:val="subscript"/>
        </w:rPr>
        <w:t>1</w:t>
      </w:r>
      <w:r>
        <w:rPr>
          <w:rFonts w:hint="eastAsia" w:ascii="仿宋" w:hAnsi="仿宋" w:eastAsia="仿宋"/>
          <w:color w:val="000000"/>
          <w:sz w:val="28"/>
          <w:szCs w:val="28"/>
          <w:highlight w:val="none"/>
        </w:rPr>
        <w:t>作为评标基准价</w:t>
      </w:r>
      <w:r>
        <w:rPr>
          <w:rFonts w:hint="eastAsia" w:ascii="仿宋" w:hAnsi="仿宋" w:eastAsia="仿宋"/>
          <w:color w:val="000000"/>
          <w:sz w:val="28"/>
          <w:szCs w:val="28"/>
        </w:rPr>
        <w:t>。</w:t>
      </w:r>
    </w:p>
    <w:p w14:paraId="75980626">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（2）投标报价等于评标基准价的得100分；投标人投标报价（X</w:t>
      </w:r>
      <w:r>
        <w:rPr>
          <w:rFonts w:hint="eastAsia" w:ascii="仿宋" w:hAnsi="仿宋" w:eastAsia="仿宋"/>
          <w:color w:val="000000"/>
          <w:sz w:val="28"/>
          <w:szCs w:val="28"/>
          <w:vertAlign w:val="subscript"/>
        </w:rPr>
        <w:t>n</w:t>
      </w:r>
      <w:r>
        <w:rPr>
          <w:rFonts w:hint="eastAsia" w:ascii="仿宋" w:hAnsi="仿宋" w:eastAsia="仿宋"/>
          <w:color w:val="000000"/>
          <w:sz w:val="28"/>
          <w:szCs w:val="28"/>
        </w:rPr>
        <w:t>）每大于评标基准价1个百分点扣2分（不足1%的部分按1%计，下同）；投标人投标报价（Xn）每小于评标基准价1个百分点扣1分。</w:t>
      </w:r>
    </w:p>
    <w:p w14:paraId="3F20098A">
      <w:pPr>
        <w:spacing w:line="360" w:lineRule="auto"/>
        <w:ind w:firstLine="570"/>
        <w:rPr>
          <w:rFonts w:ascii="仿宋" w:hAnsi="仿宋" w:eastAsia="仿宋"/>
          <w:color w:val="000000"/>
          <w:sz w:val="28"/>
          <w:szCs w:val="28"/>
        </w:rPr>
      </w:pPr>
      <w:r>
        <w:rPr>
          <w:rFonts w:hint="eastAsia" w:ascii="仿宋" w:hAnsi="仿宋" w:eastAsia="仿宋"/>
          <w:color w:val="000000"/>
          <w:sz w:val="28"/>
          <w:szCs w:val="28"/>
        </w:rPr>
        <w:t>（3）设投标人的投标报价为Xn，得分S计算方法如下：</w:t>
      </w:r>
    </w:p>
    <w:p w14:paraId="431E858E">
      <w:pPr>
        <w:spacing w:line="360" w:lineRule="auto"/>
        <w:ind w:firstLine="560" w:firstLineChars="200"/>
        <w:rPr>
          <w:rFonts w:ascii="仿宋" w:hAnsi="仿宋" w:eastAsia="仿宋" w:cs="Arial"/>
          <w:kern w:val="0"/>
          <w:sz w:val="28"/>
          <w:szCs w:val="28"/>
        </w:rPr>
      </w:pPr>
      <w:r>
        <w:rPr>
          <w:rFonts w:hint="eastAsia" w:ascii="仿宋" w:hAnsi="仿宋" w:eastAsia="仿宋"/>
          <w:sz w:val="28"/>
          <w:szCs w:val="28"/>
        </w:rPr>
        <w:t>S=100-</w:t>
      </w:r>
      <w:r>
        <w:rPr>
          <w:rFonts w:hint="eastAsia" w:ascii="仿宋" w:hAnsi="仿宋" w:eastAsia="仿宋" w:cs="Arial"/>
          <w:kern w:val="0"/>
          <w:sz w:val="28"/>
          <w:szCs w:val="28"/>
        </w:rPr>
        <w:t>│</w:t>
      </w:r>
      <w:r>
        <w:rPr>
          <w:rFonts w:hint="eastAsia" w:ascii="仿宋" w:hAnsi="仿宋" w:eastAsia="仿宋"/>
          <w:sz w:val="28"/>
          <w:szCs w:val="28"/>
        </w:rPr>
        <w:t>X</w:t>
      </w:r>
      <w:r>
        <w:rPr>
          <w:rFonts w:hint="eastAsia" w:ascii="仿宋" w:hAnsi="仿宋" w:eastAsia="仿宋"/>
          <w:sz w:val="28"/>
          <w:szCs w:val="28"/>
          <w:vertAlign w:val="subscript"/>
        </w:rPr>
        <w:t>n</w:t>
      </w:r>
      <w:r>
        <w:rPr>
          <w:rFonts w:hint="eastAsia" w:ascii="仿宋" w:hAnsi="仿宋" w:eastAsia="仿宋" w:cs="Arial"/>
          <w:kern w:val="0"/>
          <w:sz w:val="28"/>
          <w:szCs w:val="28"/>
        </w:rPr>
        <w:t xml:space="preserve"> </w:t>
      </w:r>
      <w:r>
        <w:rPr>
          <w:rFonts w:ascii="仿宋" w:hAnsi="仿宋" w:eastAsia="仿宋" w:cs="Arial"/>
          <w:kern w:val="0"/>
          <w:sz w:val="28"/>
          <w:szCs w:val="28"/>
        </w:rPr>
        <w:t>–</w:t>
      </w:r>
      <w:r>
        <w:rPr>
          <w:rFonts w:hint="eastAsia" w:ascii="仿宋" w:hAnsi="仿宋" w:eastAsia="仿宋"/>
          <w:sz w:val="28"/>
          <w:szCs w:val="28"/>
        </w:rPr>
        <w:t xml:space="preserve"> X</w:t>
      </w:r>
      <w:r>
        <w:rPr>
          <w:rFonts w:hint="eastAsia" w:ascii="仿宋" w:hAnsi="仿宋" w:eastAsia="仿宋"/>
          <w:sz w:val="28"/>
          <w:szCs w:val="28"/>
          <w:vertAlign w:val="subscript"/>
        </w:rPr>
        <w:t>1</w:t>
      </w:r>
      <w:r>
        <w:rPr>
          <w:rFonts w:hint="eastAsia" w:ascii="仿宋" w:hAnsi="仿宋" w:eastAsia="仿宋" w:cs="Arial"/>
          <w:kern w:val="0"/>
          <w:sz w:val="28"/>
          <w:szCs w:val="28"/>
        </w:rPr>
        <w:t>│÷</w:t>
      </w:r>
      <w:r>
        <w:rPr>
          <w:rFonts w:hint="eastAsia" w:ascii="仿宋" w:hAnsi="仿宋" w:eastAsia="仿宋"/>
          <w:sz w:val="28"/>
          <w:szCs w:val="28"/>
        </w:rPr>
        <w:t>X</w:t>
      </w:r>
      <w:r>
        <w:rPr>
          <w:rFonts w:hint="eastAsia" w:ascii="仿宋" w:hAnsi="仿宋" w:eastAsia="仿宋"/>
          <w:sz w:val="28"/>
          <w:szCs w:val="28"/>
          <w:vertAlign w:val="subscript"/>
        </w:rPr>
        <w:t>1</w:t>
      </w:r>
      <w:r>
        <w:rPr>
          <w:rFonts w:hint="eastAsia" w:ascii="仿宋" w:hAnsi="仿宋" w:eastAsia="仿宋" w:cs="Arial"/>
          <w:kern w:val="0"/>
          <w:sz w:val="28"/>
          <w:szCs w:val="28"/>
        </w:rPr>
        <w:t>×100×2（或1）</w:t>
      </w:r>
    </w:p>
    <w:p w14:paraId="1EB11CE7">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注：当价格分＜0时，取0。得分精确到小数点后二位。</w:t>
      </w:r>
    </w:p>
    <w:p w14:paraId="20B0F93B">
      <w:pPr>
        <w:spacing w:line="360" w:lineRule="auto"/>
        <w:ind w:firstLine="600" w:firstLineChars="200"/>
        <w:jc w:val="center"/>
        <w:rPr>
          <w:rFonts w:ascii="黑体" w:hAnsi="黑体" w:eastAsia="黑体"/>
          <w:sz w:val="30"/>
          <w:szCs w:val="30"/>
        </w:rPr>
      </w:pP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br w:type="textWrapping"/>
      </w:r>
      <w:r>
        <w:rPr>
          <w:rFonts w:hint="eastAsia" w:ascii="黑体" w:hAnsi="黑体" w:eastAsia="黑体"/>
          <w:sz w:val="30"/>
          <w:szCs w:val="30"/>
        </w:rPr>
        <w:t>商务标评分表</w:t>
      </w:r>
    </w:p>
    <w:tbl>
      <w:tblPr>
        <w:tblStyle w:val="36"/>
        <w:tblW w:w="8960" w:type="dxa"/>
        <w:tblInd w:w="93" w:type="dxa"/>
        <w:tblLayout w:type="autofit"/>
        <w:tblCellMar>
          <w:top w:w="0" w:type="dxa"/>
          <w:left w:w="108" w:type="dxa"/>
          <w:bottom w:w="0" w:type="dxa"/>
          <w:right w:w="108" w:type="dxa"/>
        </w:tblCellMar>
      </w:tblPr>
      <w:tblGrid>
        <w:gridCol w:w="780"/>
        <w:gridCol w:w="2240"/>
        <w:gridCol w:w="2605"/>
        <w:gridCol w:w="3335"/>
      </w:tblGrid>
      <w:tr w14:paraId="18AD71F3">
        <w:tblPrEx>
          <w:tblCellMar>
            <w:top w:w="0" w:type="dxa"/>
            <w:left w:w="108" w:type="dxa"/>
            <w:bottom w:w="0" w:type="dxa"/>
            <w:right w:w="108" w:type="dxa"/>
          </w:tblCellMar>
        </w:tblPrEx>
        <w:trPr>
          <w:trHeight w:val="499" w:hRule="atLeast"/>
        </w:trPr>
        <w:tc>
          <w:tcPr>
            <w:tcW w:w="8960" w:type="dxa"/>
            <w:gridSpan w:val="4"/>
            <w:tcBorders>
              <w:top w:val="single" w:color="auto" w:sz="4" w:space="0"/>
              <w:left w:val="single" w:color="auto" w:sz="4" w:space="0"/>
              <w:bottom w:val="single" w:color="auto" w:sz="4" w:space="0"/>
              <w:right w:val="single" w:color="auto" w:sz="4" w:space="0"/>
            </w:tcBorders>
            <w:noWrap/>
            <w:vAlign w:val="center"/>
          </w:tcPr>
          <w:p w14:paraId="48859128">
            <w:pPr>
              <w:jc w:val="left"/>
              <w:rPr>
                <w:rFonts w:ascii="黑体" w:hAnsi="黑体" w:eastAsia="仿宋" w:cs="宋体"/>
                <w:color w:val="000000"/>
                <w:kern w:val="0"/>
                <w:sz w:val="24"/>
                <w:szCs w:val="24"/>
              </w:rPr>
            </w:pPr>
            <w:r>
              <w:rPr>
                <w:rFonts w:hint="eastAsia" w:ascii="黑体" w:hAnsi="黑体" w:eastAsia="黑体" w:cs="宋体"/>
                <w:color w:val="000000"/>
                <w:kern w:val="0"/>
                <w:sz w:val="24"/>
                <w:szCs w:val="24"/>
              </w:rPr>
              <w:t>项目名称：</w:t>
            </w:r>
            <w:r>
              <w:rPr>
                <w:rFonts w:hint="eastAsia" w:ascii="仿宋" w:hAnsi="仿宋" w:eastAsia="仿宋" w:cs="宋体"/>
                <w:color w:val="000000"/>
                <w:kern w:val="0"/>
                <w:szCs w:val="21"/>
              </w:rPr>
              <w:t>哈尔滨华南城2026-2027年度电梯维保服务</w:t>
            </w:r>
          </w:p>
        </w:tc>
      </w:tr>
      <w:tr w14:paraId="44519850">
        <w:tblPrEx>
          <w:tblCellMar>
            <w:top w:w="0" w:type="dxa"/>
            <w:left w:w="108" w:type="dxa"/>
            <w:bottom w:w="0" w:type="dxa"/>
            <w:right w:w="108" w:type="dxa"/>
          </w:tblCellMar>
        </w:tblPrEx>
        <w:trPr>
          <w:trHeight w:val="499" w:hRule="atLeast"/>
        </w:trPr>
        <w:tc>
          <w:tcPr>
            <w:tcW w:w="5625" w:type="dxa"/>
            <w:gridSpan w:val="3"/>
            <w:tcBorders>
              <w:top w:val="single" w:color="auto" w:sz="4" w:space="0"/>
              <w:left w:val="single" w:color="auto" w:sz="4" w:space="0"/>
              <w:bottom w:val="single" w:color="auto" w:sz="4" w:space="0"/>
              <w:right w:val="single" w:color="auto" w:sz="4" w:space="0"/>
            </w:tcBorders>
            <w:noWrap/>
            <w:vAlign w:val="center"/>
          </w:tcPr>
          <w:p w14:paraId="7B7EF0C1">
            <w:pPr>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投标报价上限（元）：</w:t>
            </w:r>
          </w:p>
        </w:tc>
        <w:tc>
          <w:tcPr>
            <w:tcW w:w="3335" w:type="dxa"/>
            <w:tcBorders>
              <w:top w:val="single" w:color="auto" w:sz="4" w:space="0"/>
              <w:left w:val="nil"/>
              <w:bottom w:val="single" w:color="auto" w:sz="4" w:space="0"/>
              <w:right w:val="single" w:color="auto" w:sz="4" w:space="0"/>
            </w:tcBorders>
            <w:noWrap/>
            <w:vAlign w:val="center"/>
          </w:tcPr>
          <w:p w14:paraId="0E988FD2">
            <w:pPr>
              <w:jc w:val="left"/>
              <w:rPr>
                <w:rFonts w:hint="eastAsia" w:ascii="黑体" w:hAnsi="黑体" w:eastAsia="黑体" w:cs="宋体"/>
                <w:b/>
                <w:bCs/>
                <w:color w:val="000000"/>
                <w:kern w:val="0"/>
                <w:sz w:val="24"/>
                <w:szCs w:val="24"/>
                <w:lang w:val="en-US" w:eastAsia="zh-CN"/>
              </w:rPr>
            </w:pPr>
            <w:r>
              <w:rPr>
                <w:rFonts w:hint="eastAsia" w:ascii="黑体" w:hAnsi="黑体" w:eastAsia="黑体" w:cs="宋体"/>
                <w:b/>
                <w:bCs/>
                <w:color w:val="000000"/>
                <w:kern w:val="0"/>
                <w:sz w:val="24"/>
                <w:szCs w:val="24"/>
              </w:rPr>
              <w:t>抽取下浮率：</w:t>
            </w:r>
            <w:r>
              <w:rPr>
                <w:rFonts w:hint="eastAsia" w:ascii="黑体" w:hAnsi="黑体" w:eastAsia="黑体" w:cs="宋体"/>
                <w:b/>
                <w:bCs/>
                <w:color w:val="000000"/>
                <w:kern w:val="0"/>
                <w:sz w:val="24"/>
                <w:szCs w:val="24"/>
                <w:lang w:val="en-US" w:eastAsia="zh-CN"/>
              </w:rPr>
              <w:t>/</w:t>
            </w:r>
          </w:p>
        </w:tc>
      </w:tr>
      <w:tr w14:paraId="2BA15D3C">
        <w:tblPrEx>
          <w:tblCellMar>
            <w:top w:w="0" w:type="dxa"/>
            <w:left w:w="108" w:type="dxa"/>
            <w:bottom w:w="0" w:type="dxa"/>
            <w:right w:w="108" w:type="dxa"/>
          </w:tblCellMar>
        </w:tblPrEx>
        <w:trPr>
          <w:trHeight w:val="1320" w:hRule="atLeast"/>
        </w:trPr>
        <w:tc>
          <w:tcPr>
            <w:tcW w:w="5625" w:type="dxa"/>
            <w:gridSpan w:val="3"/>
            <w:tcBorders>
              <w:top w:val="single" w:color="auto" w:sz="4" w:space="0"/>
              <w:left w:val="single" w:color="auto" w:sz="4" w:space="0"/>
              <w:bottom w:val="single" w:color="auto" w:sz="4" w:space="0"/>
              <w:right w:val="single" w:color="auto" w:sz="4" w:space="0"/>
            </w:tcBorders>
            <w:vAlign w:val="center"/>
          </w:tcPr>
          <w:p w14:paraId="2F8B471E">
            <w:pPr>
              <w:jc w:val="left"/>
              <w:rPr>
                <w:rFonts w:ascii="黑体" w:hAnsi="黑体" w:eastAsia="黑体" w:cs="宋体"/>
                <w:color w:val="000000"/>
                <w:kern w:val="0"/>
                <w:sz w:val="24"/>
                <w:szCs w:val="24"/>
              </w:rPr>
            </w:pPr>
            <w:r>
              <w:rPr>
                <w:rFonts w:hint="eastAsia" w:ascii="黑体" w:hAnsi="黑体" w:eastAsia="黑体" w:cs="宋体"/>
                <w:b/>
                <w:bCs/>
                <w:color w:val="000000"/>
                <w:kern w:val="0"/>
                <w:sz w:val="24"/>
                <w:szCs w:val="24"/>
              </w:rPr>
              <w:t>评标基准价计算规则</w:t>
            </w:r>
            <w:r>
              <w:rPr>
                <w:rFonts w:hint="eastAsia" w:ascii="黑体" w:hAnsi="黑体" w:eastAsia="黑体" w:cs="宋体"/>
                <w:color w:val="000000"/>
                <w:kern w:val="0"/>
                <w:sz w:val="24"/>
                <w:szCs w:val="24"/>
              </w:rPr>
              <w:t>：</w:t>
            </w:r>
            <w:r>
              <w:rPr>
                <w:rFonts w:hint="eastAsia" w:ascii="仿宋" w:hAnsi="仿宋" w:eastAsia="仿宋" w:cs="宋体"/>
                <w:color w:val="000000"/>
                <w:kern w:val="0"/>
                <w:szCs w:val="21"/>
              </w:rPr>
              <w:t>将通过初步评审的商务标报价按由低至高的顺序进行排序，去掉最低投标价以及最高投标价之后，再对剩余投标人的投标价取算术平均值，此算术平均值为评标基准值X1，并以X1作为评标基准价。</w:t>
            </w:r>
          </w:p>
        </w:tc>
        <w:tc>
          <w:tcPr>
            <w:tcW w:w="3335" w:type="dxa"/>
            <w:tcBorders>
              <w:top w:val="single" w:color="auto" w:sz="4" w:space="0"/>
              <w:left w:val="nil"/>
              <w:bottom w:val="single" w:color="auto" w:sz="4" w:space="0"/>
              <w:right w:val="single" w:color="auto" w:sz="4" w:space="0"/>
            </w:tcBorders>
            <w:noWrap/>
            <w:vAlign w:val="center"/>
          </w:tcPr>
          <w:p w14:paraId="13F04DEB">
            <w:pPr>
              <w:jc w:val="left"/>
              <w:rPr>
                <w:rFonts w:ascii="黑体" w:hAnsi="黑体" w:eastAsia="黑体" w:cs="宋体"/>
                <w:color w:val="000000"/>
                <w:kern w:val="0"/>
                <w:sz w:val="24"/>
                <w:szCs w:val="24"/>
              </w:rPr>
            </w:pPr>
            <w:r>
              <w:rPr>
                <w:rFonts w:hint="eastAsia" w:ascii="黑体" w:hAnsi="黑体" w:eastAsia="黑体" w:cs="宋体"/>
                <w:b/>
                <w:bCs/>
                <w:color w:val="000000"/>
                <w:kern w:val="0"/>
                <w:sz w:val="24"/>
                <w:szCs w:val="24"/>
              </w:rPr>
              <w:t>评标基准价X1（元）</w:t>
            </w:r>
            <w:r>
              <w:rPr>
                <w:rFonts w:hint="eastAsia" w:ascii="黑体" w:hAnsi="黑体" w:eastAsia="黑体" w:cs="宋体"/>
                <w:color w:val="000000"/>
                <w:kern w:val="0"/>
                <w:sz w:val="24"/>
                <w:szCs w:val="24"/>
              </w:rPr>
              <w:t>：</w:t>
            </w:r>
          </w:p>
        </w:tc>
      </w:tr>
      <w:tr w14:paraId="7D49D337">
        <w:tblPrEx>
          <w:tblCellMar>
            <w:top w:w="0" w:type="dxa"/>
            <w:left w:w="108" w:type="dxa"/>
            <w:bottom w:w="0" w:type="dxa"/>
            <w:right w:w="108" w:type="dxa"/>
          </w:tblCellMar>
        </w:tblPrEx>
        <w:trPr>
          <w:trHeight w:val="1530" w:hRule="atLeast"/>
        </w:trPr>
        <w:tc>
          <w:tcPr>
            <w:tcW w:w="5625" w:type="dxa"/>
            <w:gridSpan w:val="3"/>
            <w:tcBorders>
              <w:top w:val="single" w:color="auto" w:sz="4" w:space="0"/>
              <w:left w:val="single" w:color="auto" w:sz="4" w:space="0"/>
              <w:bottom w:val="single" w:color="auto" w:sz="4" w:space="0"/>
              <w:right w:val="single" w:color="auto" w:sz="4" w:space="0"/>
            </w:tcBorders>
            <w:vAlign w:val="center"/>
          </w:tcPr>
          <w:p w14:paraId="0634AF21">
            <w:pPr>
              <w:rPr>
                <w:rFonts w:ascii="黑体" w:hAnsi="黑体" w:eastAsia="黑体" w:cs="宋体"/>
                <w:color w:val="000000"/>
                <w:kern w:val="0"/>
                <w:sz w:val="24"/>
                <w:szCs w:val="24"/>
              </w:rPr>
            </w:pPr>
            <w:r>
              <w:rPr>
                <w:rFonts w:hint="eastAsia" w:ascii="黑体" w:hAnsi="黑体" w:eastAsia="黑体" w:cs="宋体"/>
                <w:b/>
                <w:bCs/>
                <w:color w:val="000000"/>
                <w:kern w:val="0"/>
                <w:sz w:val="24"/>
                <w:szCs w:val="24"/>
              </w:rPr>
              <w:t>投标报价评分规则：</w:t>
            </w:r>
            <w:r>
              <w:rPr>
                <w:rFonts w:hint="eastAsia" w:ascii="仿宋" w:hAnsi="仿宋" w:eastAsia="仿宋" w:cs="宋体"/>
                <w:color w:val="000000"/>
                <w:kern w:val="0"/>
                <w:szCs w:val="21"/>
              </w:rPr>
              <w:t>投标报价等于评标基准价的得100分；投标人投标报价（Xn）每大于评标基准价1个百分点扣2分（不足1%的部分按1%计，下同）；投标人投标报价（Xn）每小于评标基准价1个百分点扣1分。</w:t>
            </w:r>
          </w:p>
        </w:tc>
        <w:tc>
          <w:tcPr>
            <w:tcW w:w="3335" w:type="dxa"/>
            <w:tcBorders>
              <w:top w:val="single" w:color="auto" w:sz="4" w:space="0"/>
              <w:left w:val="nil"/>
              <w:bottom w:val="single" w:color="auto" w:sz="4" w:space="0"/>
              <w:right w:val="single" w:color="auto" w:sz="4" w:space="0"/>
            </w:tcBorders>
            <w:vAlign w:val="center"/>
          </w:tcPr>
          <w:p w14:paraId="364585B9">
            <w:pPr>
              <w:jc w:val="left"/>
              <w:rPr>
                <w:rFonts w:hint="eastAsia" w:ascii="仿宋" w:hAnsi="仿宋" w:eastAsia="仿宋" w:cs="宋体"/>
                <w:color w:val="000000"/>
                <w:kern w:val="0"/>
                <w:szCs w:val="21"/>
              </w:rPr>
            </w:pPr>
            <w:r>
              <w:rPr>
                <w:rFonts w:hint="eastAsia" w:ascii="黑体" w:hAnsi="黑体" w:eastAsia="黑体" w:cs="宋体"/>
                <w:b/>
                <w:bCs/>
                <w:color w:val="000000"/>
                <w:kern w:val="0"/>
                <w:sz w:val="24"/>
                <w:szCs w:val="24"/>
              </w:rPr>
              <w:t>评分公式：</w:t>
            </w:r>
            <w:r>
              <w:rPr>
                <w:rFonts w:hint="eastAsia" w:ascii="仿宋" w:hAnsi="仿宋" w:eastAsia="仿宋" w:cs="宋体"/>
                <w:color w:val="000000"/>
                <w:kern w:val="0"/>
                <w:szCs w:val="21"/>
              </w:rPr>
              <w:t>S=100-│Xn – X1│÷X1×100×2（或1）</w:t>
            </w:r>
          </w:p>
          <w:p w14:paraId="18AEE1DE">
            <w:pPr>
              <w:jc w:val="left"/>
              <w:rPr>
                <w:rFonts w:hint="eastAsia" w:ascii="仿宋" w:hAnsi="仿宋" w:eastAsia="仿宋" w:cs="宋体"/>
                <w:color w:val="000000"/>
                <w:kern w:val="0"/>
                <w:szCs w:val="21"/>
              </w:rPr>
            </w:pPr>
            <w:r>
              <w:rPr>
                <w:rFonts w:hint="eastAsia" w:ascii="仿宋" w:hAnsi="仿宋" w:eastAsia="仿宋" w:cs="Times New Roman"/>
                <w:color w:val="000000"/>
                <w:kern w:val="2"/>
                <w:sz w:val="21"/>
                <w:szCs w:val="21"/>
              </w:rPr>
              <w:t>注：得分精确到小数点后二位。</w:t>
            </w:r>
          </w:p>
        </w:tc>
      </w:tr>
      <w:tr w14:paraId="233AA9E4">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336CAE8A">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2240" w:type="dxa"/>
            <w:tcBorders>
              <w:top w:val="nil"/>
              <w:left w:val="nil"/>
              <w:bottom w:val="single" w:color="auto" w:sz="4" w:space="0"/>
              <w:right w:val="single" w:color="auto" w:sz="4" w:space="0"/>
            </w:tcBorders>
            <w:noWrap/>
            <w:vAlign w:val="center"/>
          </w:tcPr>
          <w:p w14:paraId="6EF71694">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投标单位名称</w:t>
            </w:r>
          </w:p>
        </w:tc>
        <w:tc>
          <w:tcPr>
            <w:tcW w:w="2605" w:type="dxa"/>
            <w:tcBorders>
              <w:top w:val="nil"/>
              <w:left w:val="nil"/>
              <w:bottom w:val="single" w:color="auto" w:sz="4" w:space="0"/>
              <w:right w:val="single" w:color="auto" w:sz="4" w:space="0"/>
            </w:tcBorders>
            <w:noWrap/>
            <w:vAlign w:val="center"/>
          </w:tcPr>
          <w:p w14:paraId="546F797A">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投标报价（元）</w:t>
            </w:r>
          </w:p>
        </w:tc>
        <w:tc>
          <w:tcPr>
            <w:tcW w:w="3335" w:type="dxa"/>
            <w:tcBorders>
              <w:top w:val="nil"/>
              <w:left w:val="nil"/>
              <w:bottom w:val="single" w:color="auto" w:sz="4" w:space="0"/>
              <w:right w:val="single" w:color="auto" w:sz="4" w:space="0"/>
            </w:tcBorders>
            <w:vAlign w:val="center"/>
          </w:tcPr>
          <w:p w14:paraId="1B7B7AFB">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得分S</w:t>
            </w:r>
          </w:p>
        </w:tc>
      </w:tr>
      <w:tr w14:paraId="153C84DD">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64C4C2B8">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240" w:type="dxa"/>
            <w:tcBorders>
              <w:top w:val="nil"/>
              <w:left w:val="nil"/>
              <w:bottom w:val="single" w:color="auto" w:sz="4" w:space="0"/>
              <w:right w:val="single" w:color="auto" w:sz="4" w:space="0"/>
            </w:tcBorders>
            <w:noWrap/>
            <w:vAlign w:val="center"/>
          </w:tcPr>
          <w:p w14:paraId="0CCE8D89">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605" w:type="dxa"/>
            <w:tcBorders>
              <w:top w:val="nil"/>
              <w:left w:val="nil"/>
              <w:bottom w:val="single" w:color="auto" w:sz="4" w:space="0"/>
              <w:right w:val="single" w:color="auto" w:sz="4" w:space="0"/>
            </w:tcBorders>
            <w:noWrap/>
            <w:vAlign w:val="center"/>
          </w:tcPr>
          <w:p w14:paraId="079B960E">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3335" w:type="dxa"/>
            <w:tcBorders>
              <w:top w:val="nil"/>
              <w:left w:val="nil"/>
              <w:bottom w:val="single" w:color="auto" w:sz="4" w:space="0"/>
              <w:right w:val="single" w:color="auto" w:sz="4" w:space="0"/>
            </w:tcBorders>
            <w:vAlign w:val="center"/>
          </w:tcPr>
          <w:p w14:paraId="6DF79C22">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r>
      <w:tr w14:paraId="425701BA">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447B469A">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240" w:type="dxa"/>
            <w:tcBorders>
              <w:top w:val="nil"/>
              <w:left w:val="nil"/>
              <w:bottom w:val="single" w:color="auto" w:sz="4" w:space="0"/>
              <w:right w:val="single" w:color="auto" w:sz="4" w:space="0"/>
            </w:tcBorders>
            <w:noWrap/>
            <w:vAlign w:val="center"/>
          </w:tcPr>
          <w:p w14:paraId="1CC71FC0">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605" w:type="dxa"/>
            <w:tcBorders>
              <w:top w:val="nil"/>
              <w:left w:val="nil"/>
              <w:bottom w:val="single" w:color="auto" w:sz="4" w:space="0"/>
              <w:right w:val="single" w:color="auto" w:sz="4" w:space="0"/>
            </w:tcBorders>
            <w:noWrap/>
            <w:vAlign w:val="center"/>
          </w:tcPr>
          <w:p w14:paraId="1CDD233F">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3335" w:type="dxa"/>
            <w:tcBorders>
              <w:top w:val="nil"/>
              <w:left w:val="nil"/>
              <w:bottom w:val="single" w:color="auto" w:sz="4" w:space="0"/>
              <w:right w:val="single" w:color="auto" w:sz="4" w:space="0"/>
            </w:tcBorders>
            <w:noWrap/>
            <w:vAlign w:val="center"/>
          </w:tcPr>
          <w:p w14:paraId="6EC650E1">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r>
      <w:tr w14:paraId="5C2CE6EF">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63F47234">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240" w:type="dxa"/>
            <w:tcBorders>
              <w:top w:val="nil"/>
              <w:left w:val="nil"/>
              <w:bottom w:val="single" w:color="auto" w:sz="4" w:space="0"/>
              <w:right w:val="single" w:color="auto" w:sz="4" w:space="0"/>
            </w:tcBorders>
            <w:noWrap/>
            <w:vAlign w:val="center"/>
          </w:tcPr>
          <w:p w14:paraId="02ECAF9E">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605" w:type="dxa"/>
            <w:tcBorders>
              <w:top w:val="nil"/>
              <w:left w:val="nil"/>
              <w:bottom w:val="single" w:color="auto" w:sz="4" w:space="0"/>
              <w:right w:val="single" w:color="auto" w:sz="4" w:space="0"/>
            </w:tcBorders>
            <w:noWrap/>
            <w:vAlign w:val="center"/>
          </w:tcPr>
          <w:p w14:paraId="78ADC92C">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3335" w:type="dxa"/>
            <w:tcBorders>
              <w:top w:val="nil"/>
              <w:left w:val="nil"/>
              <w:bottom w:val="single" w:color="auto" w:sz="4" w:space="0"/>
              <w:right w:val="single" w:color="auto" w:sz="4" w:space="0"/>
            </w:tcBorders>
            <w:noWrap/>
            <w:vAlign w:val="center"/>
          </w:tcPr>
          <w:p w14:paraId="62194785">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r>
      <w:tr w14:paraId="57A1743B">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5C0C75AC">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240" w:type="dxa"/>
            <w:tcBorders>
              <w:top w:val="nil"/>
              <w:left w:val="nil"/>
              <w:bottom w:val="single" w:color="auto" w:sz="4" w:space="0"/>
              <w:right w:val="single" w:color="auto" w:sz="4" w:space="0"/>
            </w:tcBorders>
            <w:noWrap/>
            <w:vAlign w:val="center"/>
          </w:tcPr>
          <w:p w14:paraId="7719F6C9">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605" w:type="dxa"/>
            <w:tcBorders>
              <w:top w:val="nil"/>
              <w:left w:val="nil"/>
              <w:bottom w:val="single" w:color="auto" w:sz="4" w:space="0"/>
              <w:right w:val="single" w:color="auto" w:sz="4" w:space="0"/>
            </w:tcBorders>
            <w:noWrap/>
            <w:vAlign w:val="center"/>
          </w:tcPr>
          <w:p w14:paraId="54C1050B">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3335" w:type="dxa"/>
            <w:tcBorders>
              <w:top w:val="nil"/>
              <w:left w:val="nil"/>
              <w:bottom w:val="single" w:color="auto" w:sz="4" w:space="0"/>
              <w:right w:val="single" w:color="auto" w:sz="4" w:space="0"/>
            </w:tcBorders>
            <w:noWrap/>
            <w:vAlign w:val="center"/>
          </w:tcPr>
          <w:p w14:paraId="1B7F8C5C">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r>
      <w:tr w14:paraId="686A5466">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503E2E0C">
            <w:pPr>
              <w:jc w:val="left"/>
              <w:rPr>
                <w:rFonts w:ascii="黑体" w:hAnsi="黑体" w:eastAsia="黑体" w:cs="宋体"/>
                <w:color w:val="000000"/>
                <w:kern w:val="0"/>
                <w:sz w:val="24"/>
                <w:szCs w:val="24"/>
              </w:rPr>
            </w:pPr>
          </w:p>
        </w:tc>
        <w:tc>
          <w:tcPr>
            <w:tcW w:w="2240" w:type="dxa"/>
            <w:tcBorders>
              <w:top w:val="nil"/>
              <w:left w:val="nil"/>
              <w:bottom w:val="single" w:color="auto" w:sz="4" w:space="0"/>
              <w:right w:val="single" w:color="auto" w:sz="4" w:space="0"/>
            </w:tcBorders>
            <w:noWrap/>
            <w:vAlign w:val="center"/>
          </w:tcPr>
          <w:p w14:paraId="4FB3EF6F">
            <w:pPr>
              <w:jc w:val="center"/>
              <w:rPr>
                <w:rFonts w:ascii="黑体" w:hAnsi="黑体" w:eastAsia="黑体" w:cs="宋体"/>
                <w:color w:val="000000"/>
                <w:kern w:val="0"/>
                <w:sz w:val="24"/>
                <w:szCs w:val="24"/>
              </w:rPr>
            </w:pPr>
          </w:p>
        </w:tc>
        <w:tc>
          <w:tcPr>
            <w:tcW w:w="2605" w:type="dxa"/>
            <w:tcBorders>
              <w:top w:val="nil"/>
              <w:left w:val="nil"/>
              <w:bottom w:val="single" w:color="auto" w:sz="4" w:space="0"/>
              <w:right w:val="single" w:color="auto" w:sz="4" w:space="0"/>
            </w:tcBorders>
            <w:noWrap/>
            <w:vAlign w:val="center"/>
          </w:tcPr>
          <w:p w14:paraId="5FDFF593">
            <w:pPr>
              <w:jc w:val="center"/>
              <w:rPr>
                <w:rFonts w:ascii="黑体" w:hAnsi="黑体" w:eastAsia="黑体" w:cs="宋体"/>
                <w:color w:val="000000"/>
                <w:kern w:val="0"/>
                <w:sz w:val="24"/>
                <w:szCs w:val="24"/>
              </w:rPr>
            </w:pPr>
          </w:p>
        </w:tc>
        <w:tc>
          <w:tcPr>
            <w:tcW w:w="3335" w:type="dxa"/>
            <w:tcBorders>
              <w:top w:val="nil"/>
              <w:left w:val="nil"/>
              <w:bottom w:val="single" w:color="auto" w:sz="4" w:space="0"/>
              <w:right w:val="single" w:color="auto" w:sz="4" w:space="0"/>
            </w:tcBorders>
            <w:noWrap/>
            <w:vAlign w:val="center"/>
          </w:tcPr>
          <w:p w14:paraId="51024F73">
            <w:pPr>
              <w:jc w:val="center"/>
              <w:rPr>
                <w:rFonts w:ascii="黑体" w:hAnsi="黑体" w:eastAsia="黑体" w:cs="宋体"/>
                <w:color w:val="000000"/>
                <w:kern w:val="0"/>
                <w:sz w:val="24"/>
                <w:szCs w:val="24"/>
              </w:rPr>
            </w:pPr>
          </w:p>
        </w:tc>
      </w:tr>
      <w:tr w14:paraId="34FA65D6">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3A531504">
            <w:pPr>
              <w:jc w:val="left"/>
              <w:rPr>
                <w:rFonts w:ascii="黑体" w:hAnsi="黑体" w:eastAsia="黑体" w:cs="宋体"/>
                <w:color w:val="000000"/>
                <w:kern w:val="0"/>
                <w:sz w:val="24"/>
                <w:szCs w:val="24"/>
              </w:rPr>
            </w:pPr>
          </w:p>
        </w:tc>
        <w:tc>
          <w:tcPr>
            <w:tcW w:w="2240" w:type="dxa"/>
            <w:tcBorders>
              <w:top w:val="nil"/>
              <w:left w:val="nil"/>
              <w:bottom w:val="single" w:color="auto" w:sz="4" w:space="0"/>
              <w:right w:val="single" w:color="auto" w:sz="4" w:space="0"/>
            </w:tcBorders>
            <w:noWrap/>
            <w:vAlign w:val="center"/>
          </w:tcPr>
          <w:p w14:paraId="16DCE7AC">
            <w:pPr>
              <w:jc w:val="center"/>
              <w:rPr>
                <w:rFonts w:ascii="黑体" w:hAnsi="黑体" w:eastAsia="黑体" w:cs="宋体"/>
                <w:color w:val="000000"/>
                <w:kern w:val="0"/>
                <w:sz w:val="24"/>
                <w:szCs w:val="24"/>
              </w:rPr>
            </w:pPr>
          </w:p>
        </w:tc>
        <w:tc>
          <w:tcPr>
            <w:tcW w:w="2605" w:type="dxa"/>
            <w:tcBorders>
              <w:top w:val="nil"/>
              <w:left w:val="nil"/>
              <w:bottom w:val="single" w:color="auto" w:sz="4" w:space="0"/>
              <w:right w:val="single" w:color="auto" w:sz="4" w:space="0"/>
            </w:tcBorders>
            <w:noWrap/>
            <w:vAlign w:val="center"/>
          </w:tcPr>
          <w:p w14:paraId="77366031">
            <w:pPr>
              <w:jc w:val="center"/>
              <w:rPr>
                <w:rFonts w:ascii="黑体" w:hAnsi="黑体" w:eastAsia="黑体" w:cs="宋体"/>
                <w:color w:val="000000"/>
                <w:kern w:val="0"/>
                <w:sz w:val="24"/>
                <w:szCs w:val="24"/>
              </w:rPr>
            </w:pPr>
          </w:p>
        </w:tc>
        <w:tc>
          <w:tcPr>
            <w:tcW w:w="3335" w:type="dxa"/>
            <w:tcBorders>
              <w:top w:val="single" w:color="auto" w:sz="4" w:space="0"/>
              <w:left w:val="nil"/>
              <w:bottom w:val="single" w:color="auto" w:sz="4" w:space="0"/>
              <w:right w:val="single" w:color="auto" w:sz="4" w:space="0"/>
            </w:tcBorders>
            <w:noWrap/>
            <w:vAlign w:val="center"/>
          </w:tcPr>
          <w:p w14:paraId="6F3E0A50">
            <w:pPr>
              <w:jc w:val="center"/>
              <w:rPr>
                <w:rFonts w:ascii="黑体" w:hAnsi="黑体" w:eastAsia="黑体" w:cs="宋体"/>
                <w:color w:val="000000"/>
                <w:kern w:val="0"/>
                <w:sz w:val="24"/>
                <w:szCs w:val="24"/>
              </w:rPr>
            </w:pPr>
          </w:p>
        </w:tc>
      </w:tr>
      <w:tr w14:paraId="6358DD8C">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381C034C">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240" w:type="dxa"/>
            <w:tcBorders>
              <w:top w:val="nil"/>
              <w:left w:val="nil"/>
              <w:bottom w:val="single" w:color="auto" w:sz="4" w:space="0"/>
              <w:right w:val="single" w:color="auto" w:sz="4" w:space="0"/>
            </w:tcBorders>
            <w:noWrap/>
            <w:vAlign w:val="center"/>
          </w:tcPr>
          <w:p w14:paraId="079F619B">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605" w:type="dxa"/>
            <w:tcBorders>
              <w:top w:val="nil"/>
              <w:left w:val="nil"/>
              <w:bottom w:val="single" w:color="auto" w:sz="4" w:space="0"/>
              <w:right w:val="single" w:color="auto" w:sz="4" w:space="0"/>
            </w:tcBorders>
            <w:noWrap/>
            <w:vAlign w:val="center"/>
          </w:tcPr>
          <w:p w14:paraId="762F7A38">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3335" w:type="dxa"/>
            <w:tcBorders>
              <w:top w:val="nil"/>
              <w:left w:val="nil"/>
              <w:bottom w:val="single" w:color="auto" w:sz="4" w:space="0"/>
              <w:right w:val="single" w:color="auto" w:sz="4" w:space="0"/>
            </w:tcBorders>
            <w:noWrap/>
            <w:vAlign w:val="center"/>
          </w:tcPr>
          <w:p w14:paraId="6EE9D573">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r>
      <w:tr w14:paraId="76583FB5">
        <w:tblPrEx>
          <w:tblCellMar>
            <w:top w:w="0" w:type="dxa"/>
            <w:left w:w="108" w:type="dxa"/>
            <w:bottom w:w="0" w:type="dxa"/>
            <w:right w:w="108" w:type="dxa"/>
          </w:tblCellMar>
        </w:tblPrEx>
        <w:trPr>
          <w:trHeight w:val="499" w:hRule="atLeast"/>
        </w:trPr>
        <w:tc>
          <w:tcPr>
            <w:tcW w:w="780" w:type="dxa"/>
            <w:tcBorders>
              <w:top w:val="nil"/>
              <w:left w:val="single" w:color="auto" w:sz="4" w:space="0"/>
              <w:bottom w:val="single" w:color="auto" w:sz="4" w:space="0"/>
              <w:right w:val="single" w:color="auto" w:sz="4" w:space="0"/>
            </w:tcBorders>
            <w:noWrap/>
            <w:vAlign w:val="center"/>
          </w:tcPr>
          <w:p w14:paraId="51E3B986">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240" w:type="dxa"/>
            <w:tcBorders>
              <w:top w:val="nil"/>
              <w:left w:val="nil"/>
              <w:bottom w:val="single" w:color="auto" w:sz="4" w:space="0"/>
              <w:right w:val="single" w:color="auto" w:sz="4" w:space="0"/>
            </w:tcBorders>
            <w:noWrap/>
            <w:vAlign w:val="center"/>
          </w:tcPr>
          <w:p w14:paraId="3C6E300F">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2605" w:type="dxa"/>
            <w:tcBorders>
              <w:top w:val="nil"/>
              <w:left w:val="nil"/>
              <w:bottom w:val="single" w:color="auto" w:sz="4" w:space="0"/>
              <w:right w:val="single" w:color="auto" w:sz="4" w:space="0"/>
            </w:tcBorders>
            <w:noWrap/>
            <w:vAlign w:val="center"/>
          </w:tcPr>
          <w:p w14:paraId="4BD7E9E8">
            <w:pPr>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3335" w:type="dxa"/>
            <w:tcBorders>
              <w:top w:val="nil"/>
              <w:left w:val="nil"/>
              <w:bottom w:val="single" w:color="auto" w:sz="4" w:space="0"/>
              <w:right w:val="single" w:color="auto" w:sz="4" w:space="0"/>
            </w:tcBorders>
            <w:noWrap/>
            <w:vAlign w:val="center"/>
          </w:tcPr>
          <w:p w14:paraId="47740236">
            <w:pPr>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r>
      <w:tr w14:paraId="3AFD6786">
        <w:tblPrEx>
          <w:tblCellMar>
            <w:top w:w="0" w:type="dxa"/>
            <w:left w:w="108" w:type="dxa"/>
            <w:bottom w:w="0" w:type="dxa"/>
            <w:right w:w="108" w:type="dxa"/>
          </w:tblCellMar>
        </w:tblPrEx>
        <w:trPr>
          <w:trHeight w:val="1646" w:hRule="atLeast"/>
        </w:trPr>
        <w:tc>
          <w:tcPr>
            <w:tcW w:w="8960" w:type="dxa"/>
            <w:gridSpan w:val="4"/>
            <w:tcBorders>
              <w:top w:val="single" w:color="auto" w:sz="4" w:space="0"/>
              <w:left w:val="single" w:color="auto" w:sz="4" w:space="0"/>
              <w:bottom w:val="single" w:color="auto" w:sz="4" w:space="0"/>
              <w:right w:val="single" w:color="auto" w:sz="4" w:space="0"/>
            </w:tcBorders>
            <w:noWrap/>
            <w:vAlign w:val="center"/>
          </w:tcPr>
          <w:p w14:paraId="27CC1070">
            <w:pPr>
              <w:spacing w:line="360" w:lineRule="auto"/>
              <w:rPr>
                <w:rFonts w:ascii="黑体" w:hAnsi="Verdana" w:eastAsia="黑体"/>
                <w:szCs w:val="21"/>
              </w:rPr>
            </w:pPr>
            <w:r>
              <w:rPr>
                <w:rFonts w:hint="eastAsia" w:ascii="黑体" w:hAnsi="Verdana" w:eastAsia="黑体"/>
                <w:szCs w:val="21"/>
              </w:rPr>
              <w:t>评标委员会签名：</w:t>
            </w:r>
          </w:p>
          <w:p w14:paraId="2D717B6D">
            <w:pPr>
              <w:rPr>
                <w:rFonts w:ascii="黑体" w:hAnsi="Verdana" w:eastAsia="黑体"/>
                <w:szCs w:val="21"/>
              </w:rPr>
            </w:pPr>
            <w:r>
              <w:rPr>
                <w:rFonts w:hint="eastAsia" w:ascii="黑体" w:hAnsi="Verdana" w:eastAsia="黑体"/>
                <w:szCs w:val="21"/>
              </w:rPr>
              <w:t xml:space="preserve">      </w:t>
            </w:r>
          </w:p>
          <w:p w14:paraId="2AE47BA1">
            <w:pPr>
              <w:rPr>
                <w:rFonts w:ascii="黑体" w:hAnsi="Verdana" w:eastAsia="黑体"/>
                <w:szCs w:val="21"/>
              </w:rPr>
            </w:pPr>
          </w:p>
          <w:p w14:paraId="264DB493">
            <w:pPr>
              <w:jc w:val="right"/>
              <w:rPr>
                <w:rFonts w:ascii="黑体" w:hAnsi="黑体" w:eastAsia="黑体" w:cs="宋体"/>
                <w:color w:val="000000"/>
                <w:kern w:val="0"/>
                <w:sz w:val="24"/>
                <w:szCs w:val="24"/>
              </w:rPr>
            </w:pPr>
            <w:r>
              <w:rPr>
                <w:rFonts w:hint="eastAsia" w:ascii="黑体" w:hAnsi="Verdana" w:eastAsia="黑体"/>
                <w:szCs w:val="21"/>
              </w:rPr>
              <w:t>日期：     年   月  日</w:t>
            </w:r>
          </w:p>
        </w:tc>
      </w:tr>
    </w:tbl>
    <w:p w14:paraId="58D5298F">
      <w:pPr>
        <w:rPr>
          <w:rFonts w:ascii="黑体" w:hAnsi="黑体" w:eastAsia="黑体"/>
          <w:b/>
          <w:bCs/>
          <w:szCs w:val="21"/>
        </w:rPr>
      </w:pPr>
      <w:r>
        <w:rPr>
          <w:rFonts w:hint="eastAsia" w:ascii="黑体" w:hAnsi="黑体" w:eastAsia="黑体"/>
          <w:b/>
          <w:bCs/>
          <w:szCs w:val="21"/>
        </w:rPr>
        <w:t>备注：</w:t>
      </w:r>
    </w:p>
    <w:p w14:paraId="45F315FE">
      <w:pPr>
        <w:spacing w:line="360" w:lineRule="auto"/>
        <w:rPr>
          <w:rFonts w:ascii="仿宋" w:hAnsi="仿宋" w:eastAsia="仿宋" w:cs="宋体"/>
          <w:kern w:val="0"/>
          <w:sz w:val="28"/>
          <w:szCs w:val="28"/>
        </w:rPr>
      </w:pPr>
    </w:p>
    <w:p w14:paraId="52C983F1">
      <w:pPr>
        <w:pStyle w:val="12"/>
        <w:rPr>
          <w:rFonts w:ascii="仿宋" w:hAnsi="仿宋" w:eastAsia="仿宋" w:cs="宋体"/>
          <w:kern w:val="0"/>
          <w:sz w:val="28"/>
          <w:szCs w:val="28"/>
        </w:rPr>
      </w:pPr>
    </w:p>
    <w:p w14:paraId="53A9E01C">
      <w:pPr>
        <w:pStyle w:val="9"/>
        <w:ind w:firstLine="640"/>
        <w:jc w:val="center"/>
        <w:rPr>
          <w:rFonts w:ascii="黑体" w:hAnsi="黑体" w:eastAsia="黑体"/>
          <w:sz w:val="32"/>
          <w:szCs w:val="32"/>
        </w:rPr>
      </w:pPr>
      <w:r>
        <w:rPr>
          <w:rFonts w:hint="eastAsia" w:ascii="黑体" w:hAnsi="黑体" w:eastAsia="黑体"/>
          <w:sz w:val="32"/>
          <w:szCs w:val="32"/>
        </w:rPr>
        <w:t>（三）资信标评审表</w:t>
      </w:r>
    </w:p>
    <w:p w14:paraId="7FD68868">
      <w:pPr>
        <w:spacing w:line="360" w:lineRule="auto"/>
        <w:ind w:firstLine="600" w:firstLineChars="200"/>
        <w:jc w:val="center"/>
        <w:rPr>
          <w:rFonts w:ascii="黑体" w:hAnsi="黑体" w:eastAsia="黑体"/>
          <w:sz w:val="30"/>
          <w:szCs w:val="30"/>
        </w:rPr>
      </w:pPr>
      <w:r>
        <w:rPr>
          <w:rFonts w:hint="eastAsia" w:ascii="黑体" w:hAnsi="黑体" w:eastAsia="黑体"/>
          <w:sz w:val="30"/>
          <w:szCs w:val="30"/>
        </w:rPr>
        <w:t>1.资信标定量评审表</w:t>
      </w:r>
    </w:p>
    <w:p w14:paraId="2C080A02">
      <w:pPr>
        <w:spacing w:line="360" w:lineRule="auto"/>
        <w:ind w:firstLine="482" w:firstLineChars="200"/>
        <w:jc w:val="left"/>
        <w:rPr>
          <w:rFonts w:hint="eastAsia" w:ascii="仿宋" w:hAnsi="仿宋" w:eastAsia="仿宋" w:cs="仿宋"/>
          <w:sz w:val="28"/>
          <w:szCs w:val="28"/>
          <w:u w:val="single"/>
        </w:rPr>
      </w:pPr>
      <w:r>
        <w:rPr>
          <w:rFonts w:hint="eastAsia" w:ascii="仿宋" w:hAnsi="仿宋" w:eastAsia="仿宋"/>
          <w:b/>
          <w:sz w:val="24"/>
          <w:szCs w:val="24"/>
        </w:rPr>
        <w:t>项目名称：</w:t>
      </w:r>
      <w:r>
        <w:rPr>
          <w:rFonts w:hint="eastAsia" w:ascii="仿宋" w:hAnsi="仿宋" w:eastAsia="仿宋" w:cs="仿宋"/>
          <w:sz w:val="28"/>
          <w:szCs w:val="28"/>
          <w:u w:val="single"/>
        </w:rPr>
        <w:t>哈尔滨华南城2026-2027年度电梯维保服务</w:t>
      </w:r>
    </w:p>
    <w:tbl>
      <w:tblPr>
        <w:tblStyle w:val="36"/>
        <w:tblW w:w="829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635"/>
        <w:gridCol w:w="3375"/>
        <w:gridCol w:w="2697"/>
      </w:tblGrid>
      <w:tr w14:paraId="291E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88" w:type="dxa"/>
            <w:noWrap w:val="0"/>
            <w:vAlign w:val="center"/>
          </w:tcPr>
          <w:p w14:paraId="27B5DEB3">
            <w:pPr>
              <w:jc w:val="center"/>
              <w:rPr>
                <w:rFonts w:ascii="黑体" w:hAnsi="黑体" w:eastAsia="黑体"/>
                <w:b/>
                <w:sz w:val="24"/>
                <w:szCs w:val="24"/>
              </w:rPr>
            </w:pPr>
            <w:r>
              <w:rPr>
                <w:rFonts w:hint="eastAsia" w:ascii="黑体" w:hAnsi="黑体" w:eastAsia="黑体"/>
                <w:b/>
                <w:sz w:val="24"/>
                <w:szCs w:val="24"/>
              </w:rPr>
              <w:t>序号</w:t>
            </w:r>
          </w:p>
        </w:tc>
        <w:tc>
          <w:tcPr>
            <w:tcW w:w="1635" w:type="dxa"/>
            <w:noWrap w:val="0"/>
            <w:vAlign w:val="center"/>
          </w:tcPr>
          <w:p w14:paraId="5DEFC207">
            <w:pPr>
              <w:jc w:val="center"/>
              <w:rPr>
                <w:rFonts w:ascii="黑体" w:hAnsi="黑体" w:eastAsia="黑体"/>
                <w:b/>
                <w:sz w:val="24"/>
                <w:szCs w:val="24"/>
              </w:rPr>
            </w:pPr>
            <w:r>
              <w:rPr>
                <w:rFonts w:hint="eastAsia" w:ascii="黑体" w:hAnsi="黑体" w:eastAsia="黑体"/>
                <w:b/>
                <w:sz w:val="24"/>
                <w:szCs w:val="24"/>
              </w:rPr>
              <w:t>评 审 内 容 及 要 求</w:t>
            </w:r>
          </w:p>
        </w:tc>
        <w:tc>
          <w:tcPr>
            <w:tcW w:w="3375" w:type="dxa"/>
            <w:noWrap w:val="0"/>
            <w:vAlign w:val="center"/>
          </w:tcPr>
          <w:p w14:paraId="663AD5C2">
            <w:pPr>
              <w:jc w:val="center"/>
              <w:rPr>
                <w:rFonts w:ascii="黑体" w:hAnsi="黑体" w:eastAsia="黑体"/>
                <w:b/>
                <w:sz w:val="24"/>
                <w:szCs w:val="24"/>
              </w:rPr>
            </w:pPr>
            <w:r>
              <w:rPr>
                <w:rFonts w:hint="eastAsia" w:ascii="黑体" w:hAnsi="黑体" w:eastAsia="黑体"/>
                <w:b/>
                <w:sz w:val="24"/>
                <w:szCs w:val="24"/>
              </w:rPr>
              <w:t>分值范围</w:t>
            </w:r>
          </w:p>
        </w:tc>
        <w:tc>
          <w:tcPr>
            <w:tcW w:w="2697" w:type="dxa"/>
            <w:noWrap w:val="0"/>
            <w:vAlign w:val="center"/>
          </w:tcPr>
          <w:p w14:paraId="121C6BB5">
            <w:pPr>
              <w:jc w:val="center"/>
              <w:rPr>
                <w:rFonts w:ascii="黑体" w:hAnsi="黑体" w:eastAsia="黑体"/>
                <w:b/>
                <w:sz w:val="24"/>
                <w:szCs w:val="24"/>
              </w:rPr>
            </w:pPr>
            <w:r>
              <w:rPr>
                <w:rFonts w:hint="eastAsia" w:ascii="黑体" w:hAnsi="黑体" w:eastAsia="黑体"/>
                <w:b/>
                <w:sz w:val="24"/>
                <w:szCs w:val="24"/>
              </w:rPr>
              <w:t>投标人1</w:t>
            </w:r>
          </w:p>
        </w:tc>
      </w:tr>
      <w:tr w14:paraId="63A9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trPr>
        <w:tc>
          <w:tcPr>
            <w:tcW w:w="588" w:type="dxa"/>
            <w:noWrap w:val="0"/>
            <w:vAlign w:val="center"/>
          </w:tcPr>
          <w:p w14:paraId="1A28DC4D">
            <w:pPr>
              <w:widowControl w:val="0"/>
              <w:jc w:val="center"/>
              <w:rPr>
                <w:rFonts w:ascii="黑体" w:hAnsi="黑体" w:eastAsia="黑体"/>
                <w:sz w:val="24"/>
                <w:szCs w:val="24"/>
              </w:rPr>
            </w:pPr>
            <w:r>
              <w:rPr>
                <w:rFonts w:hint="eastAsia" w:ascii="黑体" w:hAnsi="黑体" w:eastAsia="黑体"/>
                <w:sz w:val="24"/>
                <w:szCs w:val="24"/>
              </w:rPr>
              <w:t>1.</w:t>
            </w:r>
          </w:p>
        </w:tc>
        <w:tc>
          <w:tcPr>
            <w:tcW w:w="1635" w:type="dxa"/>
            <w:noWrap w:val="0"/>
            <w:vAlign w:val="center"/>
          </w:tcPr>
          <w:p w14:paraId="2DEDA4B1">
            <w:pPr>
              <w:adjustRightInd w:val="0"/>
              <w:snapToGrid w:val="0"/>
              <w:jc w:val="center"/>
              <w:rPr>
                <w:rFonts w:ascii="仿宋" w:hAnsi="仿宋" w:eastAsia="仿宋" w:cs="仿宋"/>
                <w:szCs w:val="21"/>
              </w:rPr>
            </w:pPr>
            <w:r>
              <w:rPr>
                <w:rFonts w:hint="eastAsia" w:ascii="仿宋" w:hAnsi="仿宋" w:eastAsia="仿宋" w:cs="仿宋"/>
                <w:szCs w:val="21"/>
              </w:rPr>
              <w:t>注册</w:t>
            </w:r>
          </w:p>
          <w:p w14:paraId="6F38AAC1">
            <w:pPr>
              <w:adjustRightInd w:val="0"/>
              <w:snapToGrid w:val="0"/>
              <w:jc w:val="center"/>
              <w:rPr>
                <w:rFonts w:ascii="仿宋" w:hAnsi="仿宋" w:eastAsia="仿宋" w:cs="仿宋"/>
                <w:szCs w:val="21"/>
              </w:rPr>
            </w:pPr>
            <w:r>
              <w:rPr>
                <w:rFonts w:hint="eastAsia" w:ascii="仿宋" w:hAnsi="仿宋" w:eastAsia="仿宋" w:cs="仿宋"/>
                <w:szCs w:val="21"/>
              </w:rPr>
              <w:t>资金</w:t>
            </w:r>
          </w:p>
          <w:p w14:paraId="4F44B129">
            <w:pPr>
              <w:adjustRightInd w:val="0"/>
              <w:snapToGrid w:val="0"/>
              <w:jc w:val="center"/>
              <w:rPr>
                <w:rFonts w:ascii="黑体" w:hAnsi="黑体" w:eastAsia="黑体"/>
                <w:sz w:val="24"/>
                <w:szCs w:val="24"/>
              </w:rPr>
            </w:pPr>
            <w:r>
              <w:rPr>
                <w:rFonts w:hint="eastAsia" w:ascii="仿宋" w:hAnsi="仿宋" w:eastAsia="仿宋" w:cs="仿宋"/>
                <w:szCs w:val="21"/>
              </w:rPr>
              <w:t>（3分）</w:t>
            </w:r>
          </w:p>
        </w:tc>
        <w:tc>
          <w:tcPr>
            <w:tcW w:w="3375" w:type="dxa"/>
            <w:noWrap w:val="0"/>
            <w:vAlign w:val="center"/>
          </w:tcPr>
          <w:p w14:paraId="1DCAB9BD">
            <w:pPr>
              <w:adjustRightInd w:val="0"/>
              <w:snapToGrid w:val="0"/>
              <w:jc w:val="left"/>
              <w:rPr>
                <w:rFonts w:ascii="仿宋" w:hAnsi="仿宋" w:eastAsia="仿宋" w:cs="仿宋"/>
                <w:color w:val="000000"/>
                <w:szCs w:val="21"/>
              </w:rPr>
            </w:pPr>
            <w:r>
              <w:rPr>
                <w:rFonts w:hint="eastAsia" w:ascii="仿宋" w:hAnsi="仿宋" w:eastAsia="仿宋" w:cs="仿宋"/>
                <w:color w:val="000000"/>
                <w:szCs w:val="21"/>
              </w:rPr>
              <w:t>注册资金</w:t>
            </w:r>
            <w:r>
              <w:rPr>
                <w:rFonts w:hint="eastAsia" w:ascii="仿宋" w:hAnsi="仿宋" w:eastAsia="仿宋" w:cs="仿宋"/>
                <w:color w:val="000000"/>
                <w:sz w:val="21"/>
                <w:szCs w:val="21"/>
              </w:rPr>
              <w:t>(投标单位必须提供营业执照复印件加盖公章</w:t>
            </w:r>
            <w:r>
              <w:rPr>
                <w:rFonts w:hint="eastAsia" w:ascii="仿宋" w:hAnsi="仿宋" w:eastAsia="仿宋" w:cs="仿宋"/>
                <w:color w:val="000000"/>
                <w:sz w:val="21"/>
                <w:szCs w:val="21"/>
                <w:lang w:eastAsia="zh-CN"/>
              </w:rPr>
              <w:t>，</w:t>
            </w:r>
            <w:r>
              <w:rPr>
                <w:rFonts w:hint="eastAsia" w:ascii="仿宋" w:hAnsi="仿宋" w:eastAsia="仿宋" w:cs="仿宋"/>
                <w:i w:val="0"/>
                <w:iCs w:val="0"/>
                <w:caps w:val="0"/>
                <w:color w:val="000000"/>
                <w:spacing w:val="0"/>
                <w:sz w:val="21"/>
                <w:szCs w:val="21"/>
                <w:shd w:val="clear" w:color="auto" w:fill="auto"/>
              </w:rPr>
              <w:t>分支机构以</w:t>
            </w:r>
            <w:r>
              <w:rPr>
                <w:rFonts w:hint="eastAsia" w:ascii="仿宋" w:hAnsi="仿宋" w:eastAsia="仿宋" w:cs="仿宋"/>
                <w:i w:val="0"/>
                <w:iCs w:val="0"/>
                <w:caps w:val="0"/>
                <w:color w:val="000000"/>
                <w:spacing w:val="0"/>
                <w:sz w:val="21"/>
                <w:szCs w:val="21"/>
                <w:shd w:val="clear" w:color="auto" w:fill="auto"/>
                <w:lang w:val="en-US" w:eastAsia="zh-CN"/>
              </w:rPr>
              <w:t>总公司注册资金</w:t>
            </w:r>
            <w:r>
              <w:rPr>
                <w:rFonts w:hint="eastAsia" w:ascii="仿宋" w:hAnsi="仿宋" w:eastAsia="仿宋" w:cs="仿宋"/>
                <w:i w:val="0"/>
                <w:iCs w:val="0"/>
                <w:caps w:val="0"/>
                <w:color w:val="000000"/>
                <w:spacing w:val="0"/>
                <w:sz w:val="21"/>
                <w:szCs w:val="21"/>
                <w:shd w:val="clear" w:color="auto" w:fill="auto"/>
              </w:rPr>
              <w:t>为准</w:t>
            </w:r>
            <w:r>
              <w:rPr>
                <w:rFonts w:hint="eastAsia" w:ascii="仿宋" w:hAnsi="仿宋" w:eastAsia="仿宋" w:cs="仿宋"/>
                <w:color w:val="000000"/>
                <w:sz w:val="21"/>
                <w:szCs w:val="21"/>
              </w:rPr>
              <w:t>)</w:t>
            </w:r>
            <w:r>
              <w:rPr>
                <w:rFonts w:hint="eastAsia" w:ascii="仿宋" w:hAnsi="仿宋" w:eastAsia="仿宋" w:cs="仿宋"/>
                <w:color w:val="000000"/>
                <w:szCs w:val="21"/>
              </w:rPr>
              <w:t>：</w:t>
            </w:r>
          </w:p>
          <w:p w14:paraId="2CF1915C">
            <w:pPr>
              <w:adjustRightInd w:val="0"/>
              <w:snapToGrid w:val="0"/>
              <w:jc w:val="left"/>
              <w:rPr>
                <w:rFonts w:ascii="仿宋" w:hAnsi="仿宋" w:eastAsia="仿宋" w:cs="仿宋"/>
                <w:color w:val="000000"/>
                <w:szCs w:val="21"/>
              </w:rPr>
            </w:pPr>
            <w:r>
              <w:rPr>
                <w:rFonts w:hint="eastAsia" w:ascii="仿宋" w:hAnsi="仿宋" w:eastAsia="仿宋" w:cs="仿宋"/>
                <w:color w:val="000000"/>
                <w:szCs w:val="21"/>
                <w:lang w:val="en-US" w:eastAsia="zh-CN"/>
              </w:rPr>
              <w:t>3</w:t>
            </w:r>
            <w:r>
              <w:rPr>
                <w:rFonts w:hint="eastAsia" w:ascii="仿宋" w:hAnsi="仿宋" w:eastAsia="仿宋" w:cs="仿宋"/>
                <w:color w:val="000000"/>
                <w:szCs w:val="21"/>
              </w:rPr>
              <w:t>000万元（含）及以上得3分；</w:t>
            </w:r>
          </w:p>
          <w:p w14:paraId="7A6442E6">
            <w:pPr>
              <w:adjustRightInd w:val="0"/>
              <w:snapToGrid w:val="0"/>
              <w:jc w:val="left"/>
              <w:rPr>
                <w:rFonts w:ascii="仿宋" w:hAnsi="仿宋" w:eastAsia="仿宋" w:cs="仿宋"/>
                <w:color w:val="000000"/>
                <w:szCs w:val="21"/>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rPr>
              <w:t>00</w:t>
            </w:r>
            <w:r>
              <w:rPr>
                <w:rFonts w:hint="eastAsia" w:ascii="仿宋" w:hAnsi="仿宋" w:eastAsia="仿宋" w:cs="仿宋"/>
                <w:color w:val="000000"/>
                <w:szCs w:val="21"/>
                <w:lang w:val="en-US" w:eastAsia="zh-CN"/>
              </w:rPr>
              <w:t>0</w:t>
            </w:r>
            <w:r>
              <w:rPr>
                <w:rFonts w:hint="eastAsia" w:ascii="仿宋" w:hAnsi="仿宋" w:eastAsia="仿宋" w:cs="仿宋"/>
                <w:color w:val="000000"/>
                <w:szCs w:val="21"/>
              </w:rPr>
              <w:t>万元（含）-</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000万元（不含）得2分；</w:t>
            </w:r>
          </w:p>
          <w:p w14:paraId="22BA5292">
            <w:pPr>
              <w:adjustRightInd w:val="0"/>
              <w:snapToGrid w:val="0"/>
              <w:jc w:val="left"/>
              <w:rPr>
                <w:rFonts w:ascii="仿宋" w:hAnsi="仿宋" w:eastAsia="仿宋" w:cs="仿宋"/>
                <w:color w:val="000000"/>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00万元（含）-</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0</w:t>
            </w:r>
            <w:r>
              <w:rPr>
                <w:rFonts w:hint="eastAsia" w:ascii="仿宋" w:hAnsi="仿宋" w:eastAsia="仿宋" w:cs="仿宋"/>
                <w:color w:val="000000"/>
                <w:szCs w:val="21"/>
                <w:lang w:val="en-US" w:eastAsia="zh-CN"/>
              </w:rPr>
              <w:t>00</w:t>
            </w:r>
            <w:r>
              <w:rPr>
                <w:rFonts w:hint="eastAsia" w:ascii="仿宋" w:hAnsi="仿宋" w:eastAsia="仿宋" w:cs="仿宋"/>
                <w:color w:val="000000"/>
                <w:szCs w:val="21"/>
              </w:rPr>
              <w:t>万元（不含）得1分；</w:t>
            </w:r>
          </w:p>
          <w:p w14:paraId="748E874A">
            <w:pPr>
              <w:adjustRightInd w:val="0"/>
              <w:snapToGrid w:val="0"/>
              <w:jc w:val="left"/>
              <w:rPr>
                <w:rFonts w:ascii="黑体" w:hAnsi="黑体" w:eastAsia="仿宋"/>
                <w:sz w:val="24"/>
                <w:szCs w:val="24"/>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00万元以下得0分。</w:t>
            </w:r>
          </w:p>
        </w:tc>
        <w:tc>
          <w:tcPr>
            <w:tcW w:w="2697" w:type="dxa"/>
            <w:noWrap w:val="0"/>
            <w:vAlign w:val="center"/>
          </w:tcPr>
          <w:p w14:paraId="4AB1B7B6">
            <w:pPr>
              <w:jc w:val="center"/>
              <w:rPr>
                <w:rFonts w:ascii="黑体" w:hAnsi="黑体" w:eastAsia="黑体"/>
                <w:sz w:val="24"/>
                <w:szCs w:val="24"/>
              </w:rPr>
            </w:pPr>
          </w:p>
        </w:tc>
      </w:tr>
      <w:tr w14:paraId="3068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exact"/>
        </w:trPr>
        <w:tc>
          <w:tcPr>
            <w:tcW w:w="588" w:type="dxa"/>
            <w:noWrap w:val="0"/>
            <w:vAlign w:val="center"/>
          </w:tcPr>
          <w:p w14:paraId="331FFCBE">
            <w:pPr>
              <w:widowControl w:val="0"/>
              <w:jc w:val="center"/>
              <w:rPr>
                <w:rFonts w:ascii="黑体" w:hAnsi="黑体" w:eastAsia="黑体"/>
                <w:sz w:val="24"/>
                <w:szCs w:val="24"/>
              </w:rPr>
            </w:pPr>
            <w:r>
              <w:rPr>
                <w:rFonts w:hint="eastAsia" w:ascii="黑体" w:hAnsi="黑体" w:eastAsia="黑体"/>
                <w:sz w:val="24"/>
                <w:szCs w:val="24"/>
              </w:rPr>
              <w:t>2.</w:t>
            </w:r>
          </w:p>
        </w:tc>
        <w:tc>
          <w:tcPr>
            <w:tcW w:w="1635" w:type="dxa"/>
            <w:noWrap w:val="0"/>
            <w:vAlign w:val="center"/>
          </w:tcPr>
          <w:p w14:paraId="6F679666">
            <w:pPr>
              <w:adjustRightInd w:val="0"/>
              <w:snapToGrid w:val="0"/>
              <w:jc w:val="center"/>
              <w:rPr>
                <w:rFonts w:ascii="仿宋" w:hAnsi="仿宋" w:eastAsia="仿宋" w:cs="仿宋"/>
                <w:szCs w:val="21"/>
              </w:rPr>
            </w:pPr>
            <w:r>
              <w:rPr>
                <w:rFonts w:hint="eastAsia" w:ascii="仿宋" w:hAnsi="仿宋" w:eastAsia="仿宋" w:cs="仿宋"/>
                <w:szCs w:val="21"/>
              </w:rPr>
              <w:t>业绩证明</w:t>
            </w:r>
          </w:p>
          <w:p w14:paraId="4E854603">
            <w:pPr>
              <w:adjustRightInd w:val="0"/>
              <w:snapToGrid w:val="0"/>
              <w:jc w:val="center"/>
              <w:rPr>
                <w:rFonts w:ascii="黑体" w:hAnsi="黑体" w:eastAsia="黑体"/>
                <w:sz w:val="24"/>
                <w:szCs w:val="24"/>
              </w:rPr>
            </w:pPr>
            <w:r>
              <w:rPr>
                <w:rFonts w:hint="eastAsia" w:ascii="仿宋" w:hAnsi="仿宋" w:eastAsia="仿宋" w:cs="仿宋"/>
                <w:szCs w:val="21"/>
              </w:rPr>
              <w:t>（4分）</w:t>
            </w:r>
          </w:p>
        </w:tc>
        <w:tc>
          <w:tcPr>
            <w:tcW w:w="3375" w:type="dxa"/>
            <w:noWrap w:val="0"/>
            <w:vAlign w:val="center"/>
          </w:tcPr>
          <w:p w14:paraId="23C596F3">
            <w:pPr>
              <w:adjustRightInd w:val="0"/>
              <w:snapToGrid w:val="0"/>
              <w:jc w:val="left"/>
              <w:rPr>
                <w:rFonts w:hint="eastAsia" w:ascii="仿宋" w:hAnsi="仿宋" w:eastAsia="仿宋" w:cs="仿宋"/>
                <w:color w:val="000000"/>
                <w:sz w:val="21"/>
                <w:szCs w:val="21"/>
                <w:highlight w:val="none"/>
              </w:rPr>
            </w:pPr>
            <w:r>
              <w:rPr>
                <w:rFonts w:hint="eastAsia" w:ascii="仿宋" w:hAnsi="仿宋" w:eastAsia="仿宋" w:cs="仿宋"/>
                <w:color w:val="000000"/>
                <w:szCs w:val="21"/>
                <w:highlight w:val="none"/>
                <w:lang w:val="en-US" w:eastAsia="zh-CN"/>
              </w:rPr>
              <w:t>合同有效期内，</w:t>
            </w:r>
            <w:r>
              <w:rPr>
                <w:rFonts w:hint="eastAsia" w:ascii="仿宋" w:hAnsi="仿宋" w:eastAsia="仿宋" w:cs="仿宋"/>
                <w:color w:val="000000"/>
                <w:szCs w:val="21"/>
                <w:highlight w:val="none"/>
              </w:rPr>
              <w:t>年度</w:t>
            </w:r>
            <w:r>
              <w:rPr>
                <w:rFonts w:hint="eastAsia" w:ascii="仿宋" w:hAnsi="仿宋" w:eastAsia="仿宋" w:cs="仿宋"/>
                <w:color w:val="000000"/>
                <w:szCs w:val="21"/>
                <w:highlight w:val="none"/>
                <w:lang w:val="en-US" w:eastAsia="zh-CN"/>
              </w:rPr>
              <w:t>合同</w:t>
            </w:r>
            <w:r>
              <w:rPr>
                <w:rFonts w:hint="eastAsia" w:ascii="仿宋" w:hAnsi="仿宋" w:eastAsia="仿宋" w:cs="仿宋"/>
                <w:color w:val="000000"/>
                <w:szCs w:val="21"/>
                <w:highlight w:val="none"/>
              </w:rPr>
              <w:t>金额在</w:t>
            </w:r>
            <w:r>
              <w:rPr>
                <w:rFonts w:hint="eastAsia" w:ascii="仿宋" w:hAnsi="仿宋" w:eastAsia="仿宋" w:cs="仿宋"/>
                <w:color w:val="000000"/>
                <w:szCs w:val="21"/>
                <w:highlight w:val="none"/>
                <w:lang w:val="en-US" w:eastAsia="zh-CN"/>
              </w:rPr>
              <w:t>50</w:t>
            </w:r>
            <w:r>
              <w:rPr>
                <w:rFonts w:hint="eastAsia" w:ascii="仿宋" w:hAnsi="仿宋" w:eastAsia="仿宋" w:cs="仿宋"/>
                <w:color w:val="000000"/>
                <w:szCs w:val="21"/>
                <w:highlight w:val="none"/>
              </w:rPr>
              <w:t>万元（含）以上购物商业</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写字楼</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产业园</w:t>
            </w:r>
            <w:r>
              <w:rPr>
                <w:rFonts w:hint="eastAsia" w:ascii="仿宋" w:hAnsi="仿宋" w:eastAsia="仿宋" w:cs="仿宋"/>
                <w:color w:val="000000"/>
                <w:szCs w:val="21"/>
                <w:highlight w:val="none"/>
                <w:lang w:val="en-US" w:eastAsia="zh-CN"/>
              </w:rPr>
              <w:t>/住宅的电梯维保</w:t>
            </w:r>
            <w:r>
              <w:rPr>
                <w:rFonts w:hint="eastAsia" w:ascii="仿宋" w:hAnsi="仿宋" w:eastAsia="仿宋" w:cs="仿宋"/>
                <w:color w:val="000000"/>
                <w:szCs w:val="21"/>
                <w:highlight w:val="none"/>
              </w:rPr>
              <w:t>服务</w:t>
            </w:r>
            <w:r>
              <w:rPr>
                <w:rFonts w:hint="eastAsia" w:ascii="仿宋" w:hAnsi="仿宋" w:eastAsia="仿宋" w:cs="仿宋"/>
                <w:color w:val="000000"/>
                <w:szCs w:val="21"/>
                <w:highlight w:val="none"/>
                <w:lang w:val="en-US" w:eastAsia="zh-CN"/>
              </w:rPr>
              <w:t>项目，</w:t>
            </w:r>
            <w:r>
              <w:rPr>
                <w:rFonts w:hint="eastAsia" w:ascii="仿宋" w:hAnsi="仿宋" w:eastAsia="仿宋" w:cs="仿宋"/>
                <w:color w:val="000000"/>
                <w:szCs w:val="21"/>
                <w:highlight w:val="none"/>
              </w:rPr>
              <w:t>每个项目得</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分；满分</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w:t>
            </w:r>
            <w:r>
              <w:rPr>
                <w:rFonts w:hint="eastAsia" w:ascii="仿宋" w:hAnsi="仿宋" w:eastAsia="仿宋" w:cs="仿宋"/>
                <w:color w:val="000000"/>
                <w:szCs w:val="21"/>
                <w:highlight w:val="none"/>
                <w:lang w:eastAsia="zh-CN"/>
              </w:rPr>
              <w:t>。（</w:t>
            </w:r>
            <w:r>
              <w:rPr>
                <w:rFonts w:hint="eastAsia" w:ascii="仿宋" w:hAnsi="仿宋" w:eastAsia="仿宋" w:cs="仿宋"/>
                <w:color w:val="000000"/>
                <w:sz w:val="21"/>
                <w:szCs w:val="21"/>
                <w:highlight w:val="none"/>
              </w:rPr>
              <w:t>投标单位必须提供合同复印件关键页并加盖公章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分支机构投标的以分支机构业绩为准</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Cs w:val="21"/>
                <w:highlight w:val="none"/>
                <w:lang w:eastAsia="zh-CN"/>
              </w:rPr>
              <w:t>）</w:t>
            </w:r>
          </w:p>
        </w:tc>
        <w:tc>
          <w:tcPr>
            <w:tcW w:w="2697" w:type="dxa"/>
            <w:noWrap w:val="0"/>
            <w:vAlign w:val="center"/>
          </w:tcPr>
          <w:p w14:paraId="06FEF01B">
            <w:pPr>
              <w:jc w:val="center"/>
              <w:rPr>
                <w:rFonts w:ascii="黑体" w:hAnsi="黑体" w:eastAsia="黑体"/>
                <w:sz w:val="24"/>
                <w:szCs w:val="24"/>
              </w:rPr>
            </w:pPr>
          </w:p>
        </w:tc>
      </w:tr>
      <w:tr w14:paraId="3D10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exact"/>
        </w:trPr>
        <w:tc>
          <w:tcPr>
            <w:tcW w:w="588" w:type="dxa"/>
            <w:noWrap w:val="0"/>
            <w:vAlign w:val="center"/>
          </w:tcPr>
          <w:p w14:paraId="56786427">
            <w:pPr>
              <w:widowControl w:val="0"/>
              <w:jc w:val="center"/>
              <w:rPr>
                <w:rFonts w:ascii="黑体" w:hAnsi="黑体" w:eastAsia="黑体"/>
                <w:sz w:val="24"/>
                <w:szCs w:val="24"/>
              </w:rPr>
            </w:pPr>
            <w:r>
              <w:rPr>
                <w:rFonts w:hint="eastAsia" w:ascii="黑体" w:hAnsi="黑体" w:eastAsia="黑体"/>
                <w:sz w:val="24"/>
                <w:szCs w:val="24"/>
              </w:rPr>
              <w:t>3.</w:t>
            </w:r>
          </w:p>
        </w:tc>
        <w:tc>
          <w:tcPr>
            <w:tcW w:w="1635" w:type="dxa"/>
            <w:noWrap w:val="0"/>
            <w:vAlign w:val="center"/>
          </w:tcPr>
          <w:p w14:paraId="30C382A8">
            <w:pPr>
              <w:pStyle w:val="15"/>
              <w:jc w:val="center"/>
              <w:rPr>
                <w:rFonts w:hint="eastAsia" w:ascii="仿宋" w:hAnsi="仿宋" w:eastAsia="仿宋" w:cs="仿宋"/>
                <w:szCs w:val="21"/>
                <w:lang w:val="en-US" w:eastAsia="zh-CN"/>
              </w:rPr>
            </w:pPr>
            <w:r>
              <w:rPr>
                <w:rFonts w:hint="eastAsia" w:ascii="仿宋" w:hAnsi="仿宋" w:eastAsia="仿宋" w:cs="仿宋"/>
                <w:szCs w:val="21"/>
                <w:lang w:val="en-US" w:eastAsia="zh-CN"/>
              </w:rPr>
              <w:t>履约评价及资质</w:t>
            </w:r>
          </w:p>
          <w:p w14:paraId="69771BE7">
            <w:pPr>
              <w:pStyle w:val="15"/>
              <w:jc w:val="center"/>
              <w:rPr>
                <w:rFonts w:ascii="黑体" w:hAnsi="黑体" w:eastAsia="黑体"/>
                <w:sz w:val="24"/>
                <w:szCs w:val="24"/>
              </w:rPr>
            </w:pPr>
            <w:r>
              <w:rPr>
                <w:rFonts w:hint="eastAsia" w:ascii="仿宋" w:hAnsi="仿宋" w:eastAsia="仿宋" w:cs="仿宋"/>
                <w:szCs w:val="21"/>
              </w:rPr>
              <w:t>（3分）</w:t>
            </w:r>
          </w:p>
        </w:tc>
        <w:tc>
          <w:tcPr>
            <w:tcW w:w="3375" w:type="dxa"/>
            <w:noWrap w:val="0"/>
            <w:vAlign w:val="center"/>
          </w:tcPr>
          <w:p w14:paraId="47892A55">
            <w:pPr>
              <w:adjustRightInd w:val="0"/>
              <w:snapToGrid w:val="0"/>
              <w:jc w:val="left"/>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1、投标人在上述“业绩证明”评审项中参加评审的业绩，能够提供用户出具的履约评价文件，且评价为“优”或“满意”的。每提供1个得0.5分，满分2分，未提供的不得分。</w:t>
            </w:r>
          </w:p>
          <w:p w14:paraId="6CF04C24">
            <w:pPr>
              <w:adjustRightInd w:val="0"/>
              <w:snapToGrid w:val="0"/>
              <w:jc w:val="left"/>
              <w:rPr>
                <w:rFonts w:hint="eastAsia" w:ascii="仿宋" w:hAnsi="仿宋" w:eastAsia="仿宋" w:cs="仿宋"/>
                <w:color w:val="000000"/>
                <w:sz w:val="21"/>
                <w:szCs w:val="21"/>
                <w:highlight w:val="none"/>
              </w:rPr>
            </w:pPr>
            <w:r>
              <w:rPr>
                <w:rFonts w:hint="eastAsia" w:ascii="仿宋" w:hAnsi="仿宋" w:eastAsia="仿宋" w:cs="仿宋"/>
                <w:color w:val="000000"/>
                <w:kern w:val="2"/>
                <w:sz w:val="21"/>
                <w:szCs w:val="21"/>
                <w:highlight w:val="none"/>
                <w:lang w:val="en-US" w:eastAsia="zh-CN" w:bidi="ar-SA"/>
              </w:rPr>
              <w:t>2、通过质量管理体系认证、环境管理体系认证、职业健康安全管理体系认证，满足2个及以上，得：1分。</w:t>
            </w:r>
          </w:p>
        </w:tc>
        <w:tc>
          <w:tcPr>
            <w:tcW w:w="2697" w:type="dxa"/>
            <w:noWrap w:val="0"/>
            <w:vAlign w:val="center"/>
          </w:tcPr>
          <w:p w14:paraId="3C7C0B29">
            <w:pPr>
              <w:jc w:val="center"/>
              <w:rPr>
                <w:rFonts w:ascii="黑体" w:hAnsi="黑体" w:eastAsia="黑体"/>
                <w:sz w:val="24"/>
                <w:szCs w:val="24"/>
              </w:rPr>
            </w:pPr>
          </w:p>
        </w:tc>
      </w:tr>
      <w:tr w14:paraId="36D9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8" w:type="dxa"/>
            <w:noWrap w:val="0"/>
            <w:vAlign w:val="center"/>
          </w:tcPr>
          <w:p w14:paraId="174D7F7D">
            <w:pPr>
              <w:jc w:val="center"/>
              <w:rPr>
                <w:rFonts w:ascii="黑体" w:hAnsi="黑体" w:eastAsia="黑体"/>
                <w:sz w:val="28"/>
                <w:szCs w:val="28"/>
              </w:rPr>
            </w:pPr>
          </w:p>
        </w:tc>
        <w:tc>
          <w:tcPr>
            <w:tcW w:w="1635" w:type="dxa"/>
            <w:noWrap w:val="0"/>
            <w:vAlign w:val="center"/>
          </w:tcPr>
          <w:p w14:paraId="7969D3EE">
            <w:pPr>
              <w:jc w:val="center"/>
              <w:rPr>
                <w:rFonts w:ascii="黑体" w:hAnsi="黑体" w:eastAsia="黑体"/>
                <w:b/>
                <w:sz w:val="24"/>
                <w:szCs w:val="24"/>
              </w:rPr>
            </w:pPr>
            <w:r>
              <w:rPr>
                <w:rFonts w:hint="eastAsia" w:ascii="黑体" w:hAnsi="黑体" w:eastAsia="黑体"/>
                <w:b/>
                <w:sz w:val="24"/>
                <w:szCs w:val="24"/>
              </w:rPr>
              <w:t>合  计  分</w:t>
            </w:r>
          </w:p>
        </w:tc>
        <w:tc>
          <w:tcPr>
            <w:tcW w:w="3375" w:type="dxa"/>
            <w:noWrap w:val="0"/>
            <w:vAlign w:val="center"/>
          </w:tcPr>
          <w:p w14:paraId="7B81F2C1">
            <w:pPr>
              <w:jc w:val="center"/>
              <w:rPr>
                <w:rStyle w:val="41"/>
                <w:rFonts w:ascii="黑体" w:hAnsi="黑体" w:eastAsia="黑体"/>
                <w:i w:val="0"/>
              </w:rPr>
            </w:pPr>
            <w:r>
              <w:rPr>
                <w:rFonts w:hint="eastAsia" w:ascii="黑体" w:hAnsi="黑体" w:eastAsia="黑体"/>
                <w:b/>
                <w:sz w:val="24"/>
                <w:szCs w:val="24"/>
              </w:rPr>
              <w:t>10</w:t>
            </w:r>
          </w:p>
        </w:tc>
        <w:tc>
          <w:tcPr>
            <w:tcW w:w="2697" w:type="dxa"/>
            <w:noWrap w:val="0"/>
            <w:vAlign w:val="center"/>
          </w:tcPr>
          <w:p w14:paraId="2B715BD0">
            <w:pPr>
              <w:jc w:val="center"/>
              <w:rPr>
                <w:rFonts w:ascii="黑体" w:hAnsi="黑体" w:eastAsia="黑体"/>
                <w:sz w:val="28"/>
                <w:szCs w:val="28"/>
              </w:rPr>
            </w:pPr>
            <w:r>
              <w:rPr>
                <w:rFonts w:ascii="黑体" w:hAnsi="黑体" w:eastAsia="黑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31115</wp:posOffset>
                      </wp:positionV>
                      <wp:extent cx="1673860" cy="325120"/>
                      <wp:effectExtent l="1270" t="7620" r="20320" b="10160"/>
                      <wp:wrapNone/>
                      <wp:docPr id="3" name="直接箭头连接符 3"/>
                      <wp:cNvGraphicFramePr/>
                      <a:graphic xmlns:a="http://schemas.openxmlformats.org/drawingml/2006/main">
                        <a:graphicData uri="http://schemas.microsoft.com/office/word/2010/wordprocessingShape">
                          <wps:wsp>
                            <wps:cNvCnPr/>
                            <wps:spPr>
                              <a:xfrm>
                                <a:off x="0" y="0"/>
                                <a:ext cx="1673860" cy="325120"/>
                              </a:xfrm>
                              <a:prstGeom prst="straightConnector1">
                                <a:avLst/>
                              </a:prstGeom>
                              <a:ln w="158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25pt;margin-top:2.45pt;height:25.6pt;width:131.8pt;z-index:251659264;mso-width-relative:page;mso-height-relative:page;" filled="f" stroked="t" coordsize="21600,21600" o:gfxdata="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&#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BVRJ1gAAAAcBAAAPAAAAAAAAAAEAIAAAACIAAABk&#10;cnMvZG93bnJldi54bWxQSwECFAAUAAAACACHTuJA7ccyZQgCAAD8AwAADgAAAAAAAAABACAAAAAl&#10;AQAAZHJzL2Uyb0RvYy54bWxQSwUGAAAAAAYABgBZAQAAnwUAAAAA&#10;">
                      <v:fill on="f" focussize="0,0"/>
                      <v:stroke weight="1.25pt" color="#000000" joinstyle="round"/>
                      <v:imagedata o:title=""/>
                      <o:lock v:ext="edit" aspectratio="f"/>
                    </v:shape>
                  </w:pict>
                </mc:Fallback>
              </mc:AlternateContent>
            </w:r>
          </w:p>
        </w:tc>
      </w:tr>
      <w:tr w14:paraId="7898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598" w:type="dxa"/>
            <w:gridSpan w:val="3"/>
            <w:noWrap w:val="0"/>
            <w:vAlign w:val="center"/>
          </w:tcPr>
          <w:p w14:paraId="78CB307B">
            <w:pPr>
              <w:jc w:val="center"/>
              <w:rPr>
                <w:rFonts w:ascii="黑体" w:hAnsi="黑体" w:eastAsia="黑体"/>
                <w:b/>
                <w:sz w:val="24"/>
                <w:szCs w:val="24"/>
              </w:rPr>
            </w:pPr>
            <w:r>
              <w:rPr>
                <w:rFonts w:hint="eastAsia" w:ascii="黑体" w:hAnsi="黑体" w:eastAsia="黑体"/>
                <w:b/>
                <w:sz w:val="24"/>
                <w:szCs w:val="24"/>
              </w:rPr>
              <w:t>综合得分：</w:t>
            </w:r>
          </w:p>
        </w:tc>
        <w:tc>
          <w:tcPr>
            <w:tcW w:w="2697" w:type="dxa"/>
            <w:noWrap w:val="0"/>
            <w:vAlign w:val="center"/>
          </w:tcPr>
          <w:p w14:paraId="00464F58">
            <w:pPr>
              <w:jc w:val="center"/>
              <w:rPr>
                <w:rFonts w:ascii="黑体" w:hAnsi="黑体" w:eastAsia="黑体"/>
                <w:sz w:val="28"/>
                <w:szCs w:val="28"/>
              </w:rPr>
            </w:pPr>
          </w:p>
        </w:tc>
      </w:tr>
      <w:tr w14:paraId="22FC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295" w:type="dxa"/>
            <w:gridSpan w:val="4"/>
            <w:noWrap w:val="0"/>
            <w:vAlign w:val="center"/>
          </w:tcPr>
          <w:p w14:paraId="29554F3F">
            <w:pPr>
              <w:spacing w:line="360" w:lineRule="auto"/>
              <w:rPr>
                <w:rFonts w:ascii="黑体" w:hAnsi="黑体" w:eastAsia="黑体"/>
                <w:sz w:val="24"/>
                <w:szCs w:val="24"/>
              </w:rPr>
            </w:pPr>
            <w:r>
              <w:rPr>
                <w:rFonts w:hint="eastAsia" w:ascii="黑体" w:hAnsi="黑体" w:eastAsia="黑体"/>
                <w:sz w:val="24"/>
                <w:szCs w:val="24"/>
              </w:rPr>
              <w:t>评标委员会签名：</w:t>
            </w:r>
          </w:p>
          <w:p w14:paraId="76DD7074">
            <w:pPr>
              <w:jc w:val="center"/>
              <w:rPr>
                <w:rFonts w:ascii="黑体" w:hAnsi="黑体" w:eastAsia="黑体"/>
                <w:b/>
                <w:sz w:val="24"/>
                <w:szCs w:val="24"/>
              </w:rPr>
            </w:pPr>
          </w:p>
          <w:p w14:paraId="1A0DEC7E">
            <w:pPr>
              <w:jc w:val="right"/>
              <w:rPr>
                <w:rFonts w:ascii="黑体" w:hAnsi="黑体" w:eastAsia="黑体"/>
                <w:sz w:val="24"/>
                <w:szCs w:val="24"/>
              </w:rPr>
            </w:pPr>
            <w:r>
              <w:rPr>
                <w:rFonts w:hint="eastAsia" w:ascii="黑体" w:hAnsi="黑体" w:eastAsia="黑体"/>
                <w:sz w:val="24"/>
                <w:szCs w:val="24"/>
              </w:rPr>
              <w:t>日期：     年   月  日</w:t>
            </w:r>
          </w:p>
        </w:tc>
      </w:tr>
    </w:tbl>
    <w:p w14:paraId="42865507">
      <w:pPr>
        <w:spacing w:line="360" w:lineRule="auto"/>
        <w:ind w:firstLine="560" w:firstLineChars="200"/>
        <w:jc w:val="left"/>
        <w:rPr>
          <w:rFonts w:hint="eastAsia" w:ascii="仿宋" w:hAnsi="仿宋" w:eastAsia="仿宋" w:cs="仿宋"/>
          <w:sz w:val="28"/>
          <w:szCs w:val="28"/>
          <w:u w:val="single"/>
        </w:rPr>
      </w:pPr>
    </w:p>
    <w:p w14:paraId="124DAB12">
      <w:pPr>
        <w:rPr>
          <w:rFonts w:ascii="黑体" w:eastAsia="黑体"/>
          <w:szCs w:val="21"/>
        </w:rPr>
      </w:pPr>
      <w:r>
        <w:rPr>
          <w:rFonts w:hint="eastAsia" w:ascii="黑体" w:hAnsi="黑体" w:eastAsia="黑体"/>
          <w:b/>
          <w:bCs/>
          <w:szCs w:val="21"/>
        </w:rPr>
        <w:t>备注：</w:t>
      </w:r>
      <w:r>
        <w:rPr>
          <w:rFonts w:hint="eastAsia" w:ascii="黑体" w:eastAsia="黑体"/>
          <w:szCs w:val="21"/>
        </w:rPr>
        <w:t>1.招标人必须明确评审项目的评分标准。</w:t>
      </w:r>
    </w:p>
    <w:p w14:paraId="7EC73837">
      <w:pPr>
        <w:spacing w:line="360" w:lineRule="auto"/>
        <w:ind w:firstLine="420" w:firstLineChars="200"/>
        <w:jc w:val="center"/>
        <w:rPr>
          <w:rFonts w:ascii="宋体"/>
          <w:szCs w:val="21"/>
        </w:rPr>
        <w:sectPr>
          <w:headerReference r:id="rId10" w:type="default"/>
          <w:footerReference r:id="rId11" w:type="default"/>
          <w:pgSz w:w="12240" w:h="15840"/>
          <w:pgMar w:top="1440" w:right="1797" w:bottom="1440" w:left="1797" w:header="720" w:footer="720" w:gutter="0"/>
          <w:cols w:space="720" w:num="1"/>
        </w:sectPr>
      </w:pPr>
    </w:p>
    <w:p w14:paraId="2B05D02B">
      <w:pPr>
        <w:pStyle w:val="9"/>
        <w:ind w:firstLine="640"/>
        <w:jc w:val="center"/>
        <w:rPr>
          <w:rFonts w:ascii="黑体" w:hAnsi="黑体" w:eastAsia="黑体"/>
          <w:sz w:val="32"/>
          <w:szCs w:val="32"/>
        </w:rPr>
      </w:pPr>
      <w:r>
        <w:rPr>
          <w:rFonts w:hint="eastAsia" w:ascii="黑体" w:hAnsi="黑体" w:eastAsia="黑体"/>
          <w:sz w:val="32"/>
          <w:szCs w:val="32"/>
        </w:rPr>
        <w:t>（四）评分汇总表</w:t>
      </w:r>
    </w:p>
    <w:p w14:paraId="24D655A5">
      <w:pPr>
        <w:spacing w:line="360" w:lineRule="auto"/>
        <w:ind w:firstLine="482" w:firstLineChars="200"/>
        <w:jc w:val="left"/>
        <w:rPr>
          <w:rFonts w:hint="eastAsia" w:ascii="仿宋" w:hAnsi="仿宋" w:eastAsia="仿宋" w:cs="仿宋"/>
          <w:b/>
          <w:sz w:val="28"/>
          <w:szCs w:val="28"/>
          <w:u w:val="single"/>
        </w:rPr>
      </w:pPr>
      <w:r>
        <w:rPr>
          <w:rFonts w:hint="eastAsia" w:ascii="黑体" w:hAnsi="黑体" w:eastAsia="黑体"/>
          <w:b/>
          <w:sz w:val="24"/>
          <w:szCs w:val="24"/>
        </w:rPr>
        <w:t>项目名称：</w:t>
      </w:r>
      <w:r>
        <w:rPr>
          <w:rFonts w:hint="eastAsia" w:ascii="仿宋" w:hAnsi="仿宋" w:eastAsia="仿宋" w:cs="仿宋"/>
          <w:sz w:val="28"/>
          <w:szCs w:val="28"/>
          <w:u w:val="single"/>
        </w:rPr>
        <w:t>哈尔滨华南城2026-2027年度电梯维保服务</w:t>
      </w:r>
    </w:p>
    <w:tbl>
      <w:tblPr>
        <w:tblStyle w:val="36"/>
        <w:tblW w:w="1304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544"/>
        <w:gridCol w:w="1134"/>
        <w:gridCol w:w="1134"/>
        <w:gridCol w:w="1134"/>
        <w:gridCol w:w="1134"/>
        <w:gridCol w:w="1134"/>
        <w:gridCol w:w="1276"/>
        <w:gridCol w:w="1843"/>
      </w:tblGrid>
      <w:tr w14:paraId="363E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Merge w:val="restart"/>
            <w:vAlign w:val="center"/>
          </w:tcPr>
          <w:p w14:paraId="648E0FB7">
            <w:pPr>
              <w:jc w:val="center"/>
              <w:rPr>
                <w:rFonts w:ascii="黑体" w:hAnsi="黑体" w:eastAsia="黑体"/>
                <w:b/>
                <w:sz w:val="24"/>
                <w:szCs w:val="24"/>
              </w:rPr>
            </w:pPr>
            <w:r>
              <w:rPr>
                <w:rFonts w:hint="eastAsia" w:ascii="黑体" w:hAnsi="黑体" w:eastAsia="黑体"/>
                <w:b/>
                <w:sz w:val="24"/>
                <w:szCs w:val="24"/>
              </w:rPr>
              <w:t>序号</w:t>
            </w:r>
          </w:p>
        </w:tc>
        <w:tc>
          <w:tcPr>
            <w:tcW w:w="3544" w:type="dxa"/>
            <w:vMerge w:val="restart"/>
            <w:vAlign w:val="center"/>
          </w:tcPr>
          <w:p w14:paraId="23F53DEC">
            <w:pPr>
              <w:jc w:val="center"/>
              <w:rPr>
                <w:rFonts w:ascii="黑体" w:hAnsi="黑体" w:eastAsia="黑体"/>
                <w:b/>
                <w:sz w:val="24"/>
                <w:szCs w:val="24"/>
              </w:rPr>
            </w:pPr>
            <w:r>
              <w:rPr>
                <w:rFonts w:hint="eastAsia" w:ascii="黑体" w:hAnsi="黑体" w:eastAsia="黑体"/>
                <w:b/>
                <w:sz w:val="24"/>
                <w:szCs w:val="24"/>
              </w:rPr>
              <w:t>投标人名称</w:t>
            </w:r>
          </w:p>
        </w:tc>
        <w:tc>
          <w:tcPr>
            <w:tcW w:w="2268" w:type="dxa"/>
            <w:gridSpan w:val="2"/>
            <w:vAlign w:val="center"/>
          </w:tcPr>
          <w:p w14:paraId="67D289CA">
            <w:pPr>
              <w:jc w:val="center"/>
              <w:rPr>
                <w:rFonts w:ascii="黑体" w:hAnsi="黑体" w:eastAsia="黑体"/>
                <w:b/>
                <w:sz w:val="24"/>
                <w:szCs w:val="24"/>
              </w:rPr>
            </w:pPr>
            <w:r>
              <w:rPr>
                <w:rFonts w:hint="eastAsia" w:ascii="黑体" w:hAnsi="黑体" w:eastAsia="黑体"/>
                <w:b/>
                <w:sz w:val="24"/>
                <w:szCs w:val="24"/>
              </w:rPr>
              <w:t>技术标</w:t>
            </w:r>
          </w:p>
        </w:tc>
        <w:tc>
          <w:tcPr>
            <w:tcW w:w="2268" w:type="dxa"/>
            <w:gridSpan w:val="2"/>
            <w:vAlign w:val="center"/>
          </w:tcPr>
          <w:p w14:paraId="00212442">
            <w:pPr>
              <w:jc w:val="center"/>
              <w:rPr>
                <w:rFonts w:ascii="黑体" w:hAnsi="黑体" w:eastAsia="黑体"/>
                <w:b/>
                <w:sz w:val="24"/>
                <w:szCs w:val="24"/>
              </w:rPr>
            </w:pPr>
            <w:r>
              <w:rPr>
                <w:rFonts w:hint="eastAsia" w:ascii="黑体" w:hAnsi="黑体" w:eastAsia="黑体"/>
                <w:b/>
                <w:sz w:val="24"/>
                <w:szCs w:val="24"/>
              </w:rPr>
              <w:t>商务标</w:t>
            </w:r>
          </w:p>
        </w:tc>
        <w:tc>
          <w:tcPr>
            <w:tcW w:w="2410" w:type="dxa"/>
            <w:gridSpan w:val="2"/>
            <w:vAlign w:val="center"/>
          </w:tcPr>
          <w:p w14:paraId="66EF24D7">
            <w:pPr>
              <w:jc w:val="center"/>
              <w:rPr>
                <w:rFonts w:ascii="黑体" w:hAnsi="黑体" w:eastAsia="黑体"/>
                <w:b/>
                <w:sz w:val="24"/>
                <w:szCs w:val="24"/>
              </w:rPr>
            </w:pPr>
            <w:r>
              <w:rPr>
                <w:rFonts w:hint="eastAsia" w:ascii="黑体" w:hAnsi="黑体" w:eastAsia="黑体"/>
                <w:b/>
                <w:sz w:val="24"/>
                <w:szCs w:val="24"/>
              </w:rPr>
              <w:t>资信标</w:t>
            </w:r>
          </w:p>
        </w:tc>
        <w:tc>
          <w:tcPr>
            <w:tcW w:w="1843" w:type="dxa"/>
            <w:vAlign w:val="center"/>
          </w:tcPr>
          <w:p w14:paraId="3DEEBE6D">
            <w:pPr>
              <w:jc w:val="center"/>
              <w:rPr>
                <w:rFonts w:ascii="黑体" w:hAnsi="黑体" w:eastAsia="黑体"/>
                <w:b/>
                <w:sz w:val="24"/>
                <w:szCs w:val="24"/>
              </w:rPr>
            </w:pPr>
            <w:r>
              <w:rPr>
                <w:rFonts w:hint="eastAsia" w:ascii="黑体" w:hAnsi="黑体" w:eastAsia="黑体"/>
                <w:b/>
                <w:sz w:val="24"/>
                <w:szCs w:val="24"/>
              </w:rPr>
              <w:t>综合得分</w:t>
            </w:r>
          </w:p>
        </w:tc>
      </w:tr>
      <w:tr w14:paraId="2A0E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Merge w:val="continue"/>
            <w:vAlign w:val="center"/>
          </w:tcPr>
          <w:p w14:paraId="27A8F02B">
            <w:pPr>
              <w:jc w:val="center"/>
              <w:rPr>
                <w:rFonts w:ascii="黑体" w:hAnsi="黑体" w:eastAsia="黑体"/>
                <w:b/>
                <w:sz w:val="24"/>
                <w:szCs w:val="24"/>
              </w:rPr>
            </w:pPr>
          </w:p>
        </w:tc>
        <w:tc>
          <w:tcPr>
            <w:tcW w:w="3544" w:type="dxa"/>
            <w:vMerge w:val="continue"/>
            <w:vAlign w:val="center"/>
          </w:tcPr>
          <w:p w14:paraId="28A85FB3">
            <w:pPr>
              <w:jc w:val="center"/>
              <w:rPr>
                <w:rFonts w:ascii="黑体" w:hAnsi="黑体" w:eastAsia="黑体"/>
                <w:b/>
                <w:sz w:val="24"/>
                <w:szCs w:val="24"/>
              </w:rPr>
            </w:pPr>
          </w:p>
        </w:tc>
        <w:tc>
          <w:tcPr>
            <w:tcW w:w="1134" w:type="dxa"/>
            <w:vAlign w:val="center"/>
          </w:tcPr>
          <w:p w14:paraId="1916A18D">
            <w:pPr>
              <w:jc w:val="center"/>
              <w:rPr>
                <w:rFonts w:ascii="黑体" w:hAnsi="黑体" w:eastAsia="黑体"/>
                <w:b/>
                <w:sz w:val="24"/>
                <w:szCs w:val="24"/>
              </w:rPr>
            </w:pPr>
            <w:r>
              <w:rPr>
                <w:rFonts w:hint="eastAsia" w:ascii="黑体" w:hAnsi="黑体" w:eastAsia="黑体"/>
                <w:b/>
                <w:sz w:val="24"/>
                <w:szCs w:val="24"/>
              </w:rPr>
              <w:t>得分J</w:t>
            </w:r>
          </w:p>
        </w:tc>
        <w:tc>
          <w:tcPr>
            <w:tcW w:w="1134" w:type="dxa"/>
            <w:vAlign w:val="center"/>
          </w:tcPr>
          <w:p w14:paraId="5A0B9CD8">
            <w:pPr>
              <w:jc w:val="center"/>
              <w:rPr>
                <w:rFonts w:ascii="黑体" w:hAnsi="黑体" w:eastAsia="黑体"/>
                <w:b/>
                <w:sz w:val="24"/>
                <w:szCs w:val="24"/>
              </w:rPr>
            </w:pPr>
            <w:r>
              <w:rPr>
                <w:rFonts w:hint="eastAsia" w:ascii="黑体" w:hAnsi="黑体" w:eastAsia="黑体"/>
                <w:b/>
                <w:sz w:val="24"/>
                <w:szCs w:val="24"/>
              </w:rPr>
              <w:t>权重A</w:t>
            </w:r>
            <w:r>
              <w:rPr>
                <w:rFonts w:hint="eastAsia" w:ascii="黑体" w:hAnsi="黑体" w:eastAsia="黑体"/>
                <w:b/>
                <w:sz w:val="24"/>
                <w:szCs w:val="24"/>
                <w:vertAlign w:val="subscript"/>
              </w:rPr>
              <w:t>1</w:t>
            </w:r>
          </w:p>
        </w:tc>
        <w:tc>
          <w:tcPr>
            <w:tcW w:w="1134" w:type="dxa"/>
            <w:vAlign w:val="center"/>
          </w:tcPr>
          <w:p w14:paraId="25BE402E">
            <w:pPr>
              <w:jc w:val="center"/>
              <w:rPr>
                <w:rFonts w:ascii="黑体" w:hAnsi="黑体" w:eastAsia="黑体"/>
                <w:b/>
                <w:sz w:val="24"/>
                <w:szCs w:val="24"/>
              </w:rPr>
            </w:pPr>
            <w:r>
              <w:rPr>
                <w:rFonts w:hint="eastAsia" w:ascii="黑体" w:hAnsi="黑体" w:eastAsia="黑体"/>
                <w:b/>
                <w:sz w:val="24"/>
                <w:szCs w:val="24"/>
              </w:rPr>
              <w:t>得分S</w:t>
            </w:r>
          </w:p>
        </w:tc>
        <w:tc>
          <w:tcPr>
            <w:tcW w:w="1134" w:type="dxa"/>
            <w:vAlign w:val="center"/>
          </w:tcPr>
          <w:p w14:paraId="3FD4D6F4">
            <w:pPr>
              <w:jc w:val="center"/>
              <w:rPr>
                <w:rFonts w:ascii="黑体" w:hAnsi="黑体" w:eastAsia="黑体"/>
                <w:b/>
                <w:sz w:val="24"/>
                <w:szCs w:val="24"/>
              </w:rPr>
            </w:pPr>
            <w:r>
              <w:rPr>
                <w:rFonts w:hint="eastAsia" w:ascii="黑体" w:hAnsi="黑体" w:eastAsia="黑体"/>
                <w:b/>
                <w:sz w:val="24"/>
                <w:szCs w:val="24"/>
              </w:rPr>
              <w:t>权重A</w:t>
            </w:r>
            <w:r>
              <w:rPr>
                <w:rFonts w:hint="eastAsia" w:ascii="黑体" w:hAnsi="黑体" w:eastAsia="黑体"/>
                <w:b/>
                <w:sz w:val="24"/>
                <w:szCs w:val="24"/>
                <w:vertAlign w:val="subscript"/>
              </w:rPr>
              <w:t>2</w:t>
            </w:r>
          </w:p>
        </w:tc>
        <w:tc>
          <w:tcPr>
            <w:tcW w:w="1134" w:type="dxa"/>
            <w:vAlign w:val="center"/>
          </w:tcPr>
          <w:p w14:paraId="6481B40D">
            <w:pPr>
              <w:jc w:val="center"/>
              <w:rPr>
                <w:rFonts w:ascii="黑体" w:hAnsi="黑体" w:eastAsia="黑体"/>
                <w:b/>
                <w:sz w:val="24"/>
                <w:szCs w:val="24"/>
              </w:rPr>
            </w:pPr>
            <w:r>
              <w:rPr>
                <w:rFonts w:hint="eastAsia" w:ascii="黑体" w:hAnsi="黑体" w:eastAsia="黑体"/>
                <w:b/>
                <w:sz w:val="24"/>
                <w:szCs w:val="24"/>
              </w:rPr>
              <w:t>得分Z</w:t>
            </w:r>
          </w:p>
        </w:tc>
        <w:tc>
          <w:tcPr>
            <w:tcW w:w="1276" w:type="dxa"/>
            <w:vAlign w:val="center"/>
          </w:tcPr>
          <w:p w14:paraId="66E38D2B">
            <w:pPr>
              <w:jc w:val="center"/>
              <w:rPr>
                <w:rFonts w:ascii="黑体" w:hAnsi="黑体" w:eastAsia="黑体"/>
                <w:b/>
                <w:sz w:val="24"/>
                <w:szCs w:val="24"/>
              </w:rPr>
            </w:pPr>
            <w:r>
              <w:rPr>
                <w:rFonts w:hint="eastAsia" w:ascii="黑体" w:hAnsi="黑体" w:eastAsia="黑体"/>
                <w:b/>
                <w:sz w:val="24"/>
                <w:szCs w:val="24"/>
              </w:rPr>
              <w:t>权重A</w:t>
            </w:r>
            <w:r>
              <w:rPr>
                <w:rFonts w:hint="eastAsia" w:ascii="黑体" w:hAnsi="黑体" w:eastAsia="黑体"/>
                <w:b/>
                <w:sz w:val="24"/>
                <w:szCs w:val="24"/>
                <w:vertAlign w:val="subscript"/>
              </w:rPr>
              <w:t>3</w:t>
            </w:r>
          </w:p>
        </w:tc>
        <w:tc>
          <w:tcPr>
            <w:tcW w:w="1843" w:type="dxa"/>
            <w:vAlign w:val="center"/>
          </w:tcPr>
          <w:p w14:paraId="7469C88E">
            <w:pPr>
              <w:jc w:val="center"/>
              <w:rPr>
                <w:rFonts w:ascii="黑体" w:hAnsi="黑体" w:eastAsia="黑体"/>
                <w:b/>
                <w:sz w:val="24"/>
                <w:szCs w:val="24"/>
              </w:rPr>
            </w:pPr>
            <w:r>
              <w:rPr>
                <w:rFonts w:hint="eastAsia" w:ascii="黑体" w:hAnsi="黑体" w:eastAsia="黑体"/>
                <w:b/>
                <w:sz w:val="24"/>
                <w:szCs w:val="24"/>
              </w:rPr>
              <w:t>N</w:t>
            </w:r>
          </w:p>
        </w:tc>
      </w:tr>
      <w:tr w14:paraId="6D8F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vAlign w:val="center"/>
          </w:tcPr>
          <w:p w14:paraId="3216D674">
            <w:pPr>
              <w:widowControl w:val="0"/>
              <w:jc w:val="center"/>
              <w:rPr>
                <w:rFonts w:ascii="黑体" w:hAnsi="黑体" w:eastAsia="黑体"/>
                <w:sz w:val="24"/>
                <w:szCs w:val="24"/>
              </w:rPr>
            </w:pPr>
            <w:r>
              <w:rPr>
                <w:rFonts w:hint="eastAsia" w:ascii="黑体" w:hAnsi="黑体" w:eastAsia="黑体"/>
                <w:sz w:val="24"/>
                <w:szCs w:val="24"/>
              </w:rPr>
              <w:t>1.</w:t>
            </w:r>
          </w:p>
        </w:tc>
        <w:tc>
          <w:tcPr>
            <w:tcW w:w="3544" w:type="dxa"/>
            <w:vAlign w:val="center"/>
          </w:tcPr>
          <w:p w14:paraId="061E2A65">
            <w:pPr>
              <w:jc w:val="center"/>
              <w:rPr>
                <w:rFonts w:ascii="黑体" w:hAnsi="黑体" w:eastAsia="黑体"/>
                <w:sz w:val="24"/>
                <w:szCs w:val="24"/>
              </w:rPr>
            </w:pPr>
          </w:p>
        </w:tc>
        <w:tc>
          <w:tcPr>
            <w:tcW w:w="1134" w:type="dxa"/>
          </w:tcPr>
          <w:p w14:paraId="7F841ED0">
            <w:pPr>
              <w:jc w:val="center"/>
              <w:rPr>
                <w:rFonts w:ascii="黑体" w:hAnsi="黑体" w:eastAsia="黑体"/>
                <w:sz w:val="24"/>
                <w:szCs w:val="24"/>
              </w:rPr>
            </w:pPr>
          </w:p>
        </w:tc>
        <w:tc>
          <w:tcPr>
            <w:tcW w:w="1134" w:type="dxa"/>
          </w:tcPr>
          <w:p w14:paraId="0A6E8806">
            <w:pPr>
              <w:jc w:val="center"/>
              <w:rPr>
                <w:rFonts w:ascii="黑体" w:hAnsi="黑体" w:eastAsia="黑体"/>
                <w:sz w:val="24"/>
                <w:szCs w:val="24"/>
              </w:rPr>
            </w:pPr>
          </w:p>
        </w:tc>
        <w:tc>
          <w:tcPr>
            <w:tcW w:w="1134" w:type="dxa"/>
          </w:tcPr>
          <w:p w14:paraId="4BEB89BF">
            <w:pPr>
              <w:jc w:val="center"/>
              <w:rPr>
                <w:rFonts w:ascii="黑体" w:hAnsi="黑体" w:eastAsia="黑体"/>
                <w:sz w:val="24"/>
                <w:szCs w:val="24"/>
              </w:rPr>
            </w:pPr>
          </w:p>
        </w:tc>
        <w:tc>
          <w:tcPr>
            <w:tcW w:w="1134" w:type="dxa"/>
            <w:vAlign w:val="center"/>
          </w:tcPr>
          <w:p w14:paraId="76F828ED">
            <w:pPr>
              <w:jc w:val="center"/>
              <w:rPr>
                <w:rFonts w:ascii="黑体" w:hAnsi="黑体" w:eastAsia="黑体"/>
                <w:sz w:val="24"/>
                <w:szCs w:val="24"/>
              </w:rPr>
            </w:pPr>
          </w:p>
        </w:tc>
        <w:tc>
          <w:tcPr>
            <w:tcW w:w="1134" w:type="dxa"/>
          </w:tcPr>
          <w:p w14:paraId="62473D23">
            <w:pPr>
              <w:jc w:val="center"/>
              <w:rPr>
                <w:rFonts w:ascii="黑体" w:hAnsi="黑体" w:eastAsia="黑体"/>
                <w:sz w:val="24"/>
                <w:szCs w:val="24"/>
              </w:rPr>
            </w:pPr>
          </w:p>
        </w:tc>
        <w:tc>
          <w:tcPr>
            <w:tcW w:w="1276" w:type="dxa"/>
            <w:vAlign w:val="center"/>
          </w:tcPr>
          <w:p w14:paraId="2FB014EE">
            <w:pPr>
              <w:jc w:val="center"/>
              <w:rPr>
                <w:rFonts w:ascii="黑体" w:hAnsi="黑体" w:eastAsia="黑体"/>
                <w:sz w:val="24"/>
                <w:szCs w:val="24"/>
              </w:rPr>
            </w:pPr>
          </w:p>
        </w:tc>
        <w:tc>
          <w:tcPr>
            <w:tcW w:w="1843" w:type="dxa"/>
            <w:vAlign w:val="center"/>
          </w:tcPr>
          <w:p w14:paraId="32F535C3">
            <w:pPr>
              <w:jc w:val="center"/>
              <w:rPr>
                <w:rFonts w:ascii="黑体" w:hAnsi="黑体" w:eastAsia="黑体"/>
                <w:sz w:val="24"/>
                <w:szCs w:val="24"/>
              </w:rPr>
            </w:pPr>
          </w:p>
        </w:tc>
      </w:tr>
      <w:tr w14:paraId="5674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vAlign w:val="center"/>
          </w:tcPr>
          <w:p w14:paraId="60F95F04">
            <w:pPr>
              <w:widowControl w:val="0"/>
              <w:jc w:val="center"/>
              <w:rPr>
                <w:rFonts w:ascii="黑体" w:hAnsi="黑体" w:eastAsia="黑体"/>
                <w:sz w:val="24"/>
                <w:szCs w:val="24"/>
              </w:rPr>
            </w:pPr>
          </w:p>
        </w:tc>
        <w:tc>
          <w:tcPr>
            <w:tcW w:w="3544" w:type="dxa"/>
            <w:vAlign w:val="center"/>
          </w:tcPr>
          <w:p w14:paraId="07A984F1">
            <w:pPr>
              <w:jc w:val="center"/>
              <w:rPr>
                <w:rFonts w:ascii="黑体" w:hAnsi="黑体" w:eastAsia="黑体"/>
                <w:sz w:val="24"/>
                <w:szCs w:val="24"/>
              </w:rPr>
            </w:pPr>
          </w:p>
        </w:tc>
        <w:tc>
          <w:tcPr>
            <w:tcW w:w="1134" w:type="dxa"/>
          </w:tcPr>
          <w:p w14:paraId="6BEF5045">
            <w:pPr>
              <w:jc w:val="center"/>
              <w:rPr>
                <w:rFonts w:ascii="黑体" w:hAnsi="黑体" w:eastAsia="黑体"/>
                <w:sz w:val="24"/>
                <w:szCs w:val="24"/>
              </w:rPr>
            </w:pPr>
          </w:p>
        </w:tc>
        <w:tc>
          <w:tcPr>
            <w:tcW w:w="1134" w:type="dxa"/>
          </w:tcPr>
          <w:p w14:paraId="4AF32E13">
            <w:pPr>
              <w:jc w:val="center"/>
              <w:rPr>
                <w:rFonts w:ascii="黑体" w:hAnsi="黑体" w:eastAsia="黑体"/>
                <w:sz w:val="24"/>
                <w:szCs w:val="24"/>
              </w:rPr>
            </w:pPr>
          </w:p>
        </w:tc>
        <w:tc>
          <w:tcPr>
            <w:tcW w:w="1134" w:type="dxa"/>
          </w:tcPr>
          <w:p w14:paraId="5C6CF3EA">
            <w:pPr>
              <w:jc w:val="center"/>
              <w:rPr>
                <w:rFonts w:ascii="黑体" w:hAnsi="黑体" w:eastAsia="黑体"/>
                <w:sz w:val="24"/>
                <w:szCs w:val="24"/>
              </w:rPr>
            </w:pPr>
          </w:p>
        </w:tc>
        <w:tc>
          <w:tcPr>
            <w:tcW w:w="1134" w:type="dxa"/>
            <w:vAlign w:val="center"/>
          </w:tcPr>
          <w:p w14:paraId="49CB5EEB">
            <w:pPr>
              <w:jc w:val="center"/>
              <w:rPr>
                <w:rFonts w:ascii="黑体" w:hAnsi="黑体" w:eastAsia="黑体"/>
                <w:sz w:val="24"/>
                <w:szCs w:val="24"/>
              </w:rPr>
            </w:pPr>
          </w:p>
        </w:tc>
        <w:tc>
          <w:tcPr>
            <w:tcW w:w="1134" w:type="dxa"/>
          </w:tcPr>
          <w:p w14:paraId="5B341063">
            <w:pPr>
              <w:jc w:val="center"/>
              <w:rPr>
                <w:rFonts w:ascii="黑体" w:hAnsi="黑体" w:eastAsia="黑体"/>
                <w:sz w:val="24"/>
                <w:szCs w:val="24"/>
              </w:rPr>
            </w:pPr>
          </w:p>
        </w:tc>
        <w:tc>
          <w:tcPr>
            <w:tcW w:w="1276" w:type="dxa"/>
            <w:vAlign w:val="center"/>
          </w:tcPr>
          <w:p w14:paraId="527D43EE">
            <w:pPr>
              <w:jc w:val="center"/>
              <w:rPr>
                <w:rFonts w:ascii="黑体" w:hAnsi="黑体" w:eastAsia="黑体"/>
                <w:sz w:val="24"/>
                <w:szCs w:val="24"/>
              </w:rPr>
            </w:pPr>
          </w:p>
        </w:tc>
        <w:tc>
          <w:tcPr>
            <w:tcW w:w="1843" w:type="dxa"/>
            <w:vAlign w:val="center"/>
          </w:tcPr>
          <w:p w14:paraId="2A243465">
            <w:pPr>
              <w:jc w:val="center"/>
              <w:rPr>
                <w:rFonts w:ascii="黑体" w:hAnsi="黑体" w:eastAsia="黑体"/>
                <w:sz w:val="24"/>
                <w:szCs w:val="24"/>
              </w:rPr>
            </w:pPr>
          </w:p>
        </w:tc>
      </w:tr>
      <w:tr w14:paraId="4EA5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vAlign w:val="center"/>
          </w:tcPr>
          <w:p w14:paraId="237EAEBF">
            <w:pPr>
              <w:widowControl w:val="0"/>
              <w:jc w:val="center"/>
              <w:rPr>
                <w:rFonts w:ascii="黑体" w:hAnsi="黑体" w:eastAsia="黑体"/>
                <w:sz w:val="24"/>
                <w:szCs w:val="24"/>
              </w:rPr>
            </w:pPr>
          </w:p>
        </w:tc>
        <w:tc>
          <w:tcPr>
            <w:tcW w:w="3544" w:type="dxa"/>
            <w:vAlign w:val="center"/>
          </w:tcPr>
          <w:p w14:paraId="430DB4E8">
            <w:pPr>
              <w:jc w:val="center"/>
              <w:rPr>
                <w:rFonts w:ascii="黑体" w:hAnsi="黑体" w:eastAsia="黑体"/>
                <w:sz w:val="24"/>
                <w:szCs w:val="24"/>
              </w:rPr>
            </w:pPr>
          </w:p>
        </w:tc>
        <w:tc>
          <w:tcPr>
            <w:tcW w:w="1134" w:type="dxa"/>
          </w:tcPr>
          <w:p w14:paraId="48FC84DD">
            <w:pPr>
              <w:jc w:val="center"/>
              <w:rPr>
                <w:rFonts w:ascii="黑体" w:hAnsi="黑体" w:eastAsia="黑体"/>
                <w:sz w:val="24"/>
                <w:szCs w:val="24"/>
              </w:rPr>
            </w:pPr>
          </w:p>
        </w:tc>
        <w:tc>
          <w:tcPr>
            <w:tcW w:w="1134" w:type="dxa"/>
          </w:tcPr>
          <w:p w14:paraId="1DFA010D">
            <w:pPr>
              <w:jc w:val="center"/>
              <w:rPr>
                <w:rFonts w:ascii="黑体" w:hAnsi="黑体" w:eastAsia="黑体"/>
                <w:sz w:val="24"/>
                <w:szCs w:val="24"/>
              </w:rPr>
            </w:pPr>
          </w:p>
        </w:tc>
        <w:tc>
          <w:tcPr>
            <w:tcW w:w="1134" w:type="dxa"/>
          </w:tcPr>
          <w:p w14:paraId="44BAFAB4">
            <w:pPr>
              <w:jc w:val="center"/>
              <w:rPr>
                <w:rFonts w:ascii="黑体" w:hAnsi="黑体" w:eastAsia="黑体"/>
                <w:sz w:val="24"/>
                <w:szCs w:val="24"/>
              </w:rPr>
            </w:pPr>
          </w:p>
        </w:tc>
        <w:tc>
          <w:tcPr>
            <w:tcW w:w="1134" w:type="dxa"/>
            <w:vAlign w:val="center"/>
          </w:tcPr>
          <w:p w14:paraId="7847BAF9">
            <w:pPr>
              <w:jc w:val="center"/>
              <w:rPr>
                <w:rFonts w:ascii="黑体" w:hAnsi="黑体" w:eastAsia="黑体"/>
                <w:sz w:val="24"/>
                <w:szCs w:val="24"/>
              </w:rPr>
            </w:pPr>
          </w:p>
        </w:tc>
        <w:tc>
          <w:tcPr>
            <w:tcW w:w="1134" w:type="dxa"/>
          </w:tcPr>
          <w:p w14:paraId="56F94EED">
            <w:pPr>
              <w:jc w:val="center"/>
              <w:rPr>
                <w:rFonts w:ascii="黑体" w:hAnsi="黑体" w:eastAsia="黑体"/>
                <w:sz w:val="24"/>
                <w:szCs w:val="24"/>
              </w:rPr>
            </w:pPr>
          </w:p>
        </w:tc>
        <w:tc>
          <w:tcPr>
            <w:tcW w:w="1276" w:type="dxa"/>
            <w:vAlign w:val="center"/>
          </w:tcPr>
          <w:p w14:paraId="43C62BF6">
            <w:pPr>
              <w:jc w:val="center"/>
              <w:rPr>
                <w:rFonts w:ascii="黑体" w:hAnsi="黑体" w:eastAsia="黑体"/>
                <w:sz w:val="24"/>
                <w:szCs w:val="24"/>
              </w:rPr>
            </w:pPr>
          </w:p>
        </w:tc>
        <w:tc>
          <w:tcPr>
            <w:tcW w:w="1843" w:type="dxa"/>
            <w:vAlign w:val="center"/>
          </w:tcPr>
          <w:p w14:paraId="27A96EB9">
            <w:pPr>
              <w:jc w:val="center"/>
              <w:rPr>
                <w:rFonts w:ascii="黑体" w:hAnsi="黑体" w:eastAsia="黑体"/>
                <w:sz w:val="24"/>
                <w:szCs w:val="24"/>
              </w:rPr>
            </w:pPr>
          </w:p>
        </w:tc>
      </w:tr>
      <w:tr w14:paraId="094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vAlign w:val="center"/>
          </w:tcPr>
          <w:p w14:paraId="3B7716D5">
            <w:pPr>
              <w:widowControl w:val="0"/>
              <w:jc w:val="center"/>
              <w:rPr>
                <w:rFonts w:ascii="黑体" w:hAnsi="黑体" w:eastAsia="黑体"/>
                <w:sz w:val="24"/>
                <w:szCs w:val="24"/>
              </w:rPr>
            </w:pPr>
          </w:p>
        </w:tc>
        <w:tc>
          <w:tcPr>
            <w:tcW w:w="3544" w:type="dxa"/>
            <w:vAlign w:val="center"/>
          </w:tcPr>
          <w:p w14:paraId="67ABC6F1">
            <w:pPr>
              <w:jc w:val="center"/>
              <w:rPr>
                <w:rFonts w:ascii="黑体" w:hAnsi="黑体" w:eastAsia="黑体"/>
                <w:sz w:val="24"/>
                <w:szCs w:val="24"/>
              </w:rPr>
            </w:pPr>
          </w:p>
        </w:tc>
        <w:tc>
          <w:tcPr>
            <w:tcW w:w="1134" w:type="dxa"/>
          </w:tcPr>
          <w:p w14:paraId="37B24CBC">
            <w:pPr>
              <w:jc w:val="center"/>
              <w:rPr>
                <w:rFonts w:ascii="黑体" w:hAnsi="黑体" w:eastAsia="黑体"/>
                <w:sz w:val="24"/>
                <w:szCs w:val="24"/>
              </w:rPr>
            </w:pPr>
          </w:p>
        </w:tc>
        <w:tc>
          <w:tcPr>
            <w:tcW w:w="1134" w:type="dxa"/>
          </w:tcPr>
          <w:p w14:paraId="5013D99F">
            <w:pPr>
              <w:jc w:val="center"/>
              <w:rPr>
                <w:rFonts w:ascii="黑体" w:hAnsi="黑体" w:eastAsia="黑体"/>
                <w:sz w:val="24"/>
                <w:szCs w:val="24"/>
              </w:rPr>
            </w:pPr>
          </w:p>
        </w:tc>
        <w:tc>
          <w:tcPr>
            <w:tcW w:w="1134" w:type="dxa"/>
          </w:tcPr>
          <w:p w14:paraId="2600DCDA">
            <w:pPr>
              <w:jc w:val="center"/>
              <w:rPr>
                <w:rFonts w:ascii="黑体" w:hAnsi="黑体" w:eastAsia="黑体"/>
                <w:sz w:val="24"/>
                <w:szCs w:val="24"/>
              </w:rPr>
            </w:pPr>
          </w:p>
        </w:tc>
        <w:tc>
          <w:tcPr>
            <w:tcW w:w="1134" w:type="dxa"/>
            <w:vAlign w:val="center"/>
          </w:tcPr>
          <w:p w14:paraId="56F8A959">
            <w:pPr>
              <w:jc w:val="center"/>
              <w:rPr>
                <w:rFonts w:ascii="黑体" w:hAnsi="黑体" w:eastAsia="黑体"/>
                <w:sz w:val="24"/>
                <w:szCs w:val="24"/>
              </w:rPr>
            </w:pPr>
          </w:p>
        </w:tc>
        <w:tc>
          <w:tcPr>
            <w:tcW w:w="1134" w:type="dxa"/>
          </w:tcPr>
          <w:p w14:paraId="4656CAFD">
            <w:pPr>
              <w:jc w:val="center"/>
              <w:rPr>
                <w:rFonts w:ascii="黑体" w:hAnsi="黑体" w:eastAsia="黑体"/>
                <w:sz w:val="24"/>
                <w:szCs w:val="24"/>
              </w:rPr>
            </w:pPr>
          </w:p>
        </w:tc>
        <w:tc>
          <w:tcPr>
            <w:tcW w:w="1276" w:type="dxa"/>
            <w:vAlign w:val="center"/>
          </w:tcPr>
          <w:p w14:paraId="172CA492">
            <w:pPr>
              <w:jc w:val="center"/>
              <w:rPr>
                <w:rFonts w:ascii="黑体" w:hAnsi="黑体" w:eastAsia="黑体"/>
                <w:sz w:val="24"/>
                <w:szCs w:val="24"/>
              </w:rPr>
            </w:pPr>
          </w:p>
        </w:tc>
        <w:tc>
          <w:tcPr>
            <w:tcW w:w="1843" w:type="dxa"/>
            <w:vAlign w:val="center"/>
          </w:tcPr>
          <w:p w14:paraId="4796ED96">
            <w:pPr>
              <w:jc w:val="center"/>
              <w:rPr>
                <w:rFonts w:ascii="黑体" w:hAnsi="黑体" w:eastAsia="黑体"/>
                <w:sz w:val="24"/>
                <w:szCs w:val="24"/>
              </w:rPr>
            </w:pPr>
          </w:p>
        </w:tc>
      </w:tr>
      <w:tr w14:paraId="1924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vAlign w:val="center"/>
          </w:tcPr>
          <w:p w14:paraId="178C324D">
            <w:pPr>
              <w:widowControl w:val="0"/>
              <w:jc w:val="center"/>
              <w:rPr>
                <w:rFonts w:ascii="黑体" w:hAnsi="黑体" w:eastAsia="黑体"/>
                <w:sz w:val="24"/>
                <w:szCs w:val="24"/>
              </w:rPr>
            </w:pPr>
          </w:p>
        </w:tc>
        <w:tc>
          <w:tcPr>
            <w:tcW w:w="3544" w:type="dxa"/>
            <w:vAlign w:val="center"/>
          </w:tcPr>
          <w:p w14:paraId="19E96A41">
            <w:pPr>
              <w:jc w:val="center"/>
              <w:rPr>
                <w:rFonts w:ascii="黑体" w:hAnsi="黑体" w:eastAsia="黑体"/>
                <w:sz w:val="24"/>
                <w:szCs w:val="24"/>
              </w:rPr>
            </w:pPr>
          </w:p>
        </w:tc>
        <w:tc>
          <w:tcPr>
            <w:tcW w:w="1134" w:type="dxa"/>
          </w:tcPr>
          <w:p w14:paraId="1944083C">
            <w:pPr>
              <w:jc w:val="center"/>
              <w:rPr>
                <w:rFonts w:ascii="黑体" w:hAnsi="黑体" w:eastAsia="黑体"/>
                <w:sz w:val="24"/>
                <w:szCs w:val="24"/>
              </w:rPr>
            </w:pPr>
          </w:p>
        </w:tc>
        <w:tc>
          <w:tcPr>
            <w:tcW w:w="1134" w:type="dxa"/>
          </w:tcPr>
          <w:p w14:paraId="72D9F9BA">
            <w:pPr>
              <w:jc w:val="center"/>
              <w:rPr>
                <w:rFonts w:ascii="黑体" w:hAnsi="黑体" w:eastAsia="黑体"/>
                <w:sz w:val="24"/>
                <w:szCs w:val="24"/>
              </w:rPr>
            </w:pPr>
          </w:p>
        </w:tc>
        <w:tc>
          <w:tcPr>
            <w:tcW w:w="1134" w:type="dxa"/>
          </w:tcPr>
          <w:p w14:paraId="5AAD6176">
            <w:pPr>
              <w:jc w:val="center"/>
              <w:rPr>
                <w:rFonts w:ascii="黑体" w:hAnsi="黑体" w:eastAsia="黑体"/>
                <w:sz w:val="24"/>
                <w:szCs w:val="24"/>
              </w:rPr>
            </w:pPr>
          </w:p>
        </w:tc>
        <w:tc>
          <w:tcPr>
            <w:tcW w:w="1134" w:type="dxa"/>
            <w:vAlign w:val="center"/>
          </w:tcPr>
          <w:p w14:paraId="74817677">
            <w:pPr>
              <w:jc w:val="center"/>
              <w:rPr>
                <w:rFonts w:ascii="黑体" w:hAnsi="黑体" w:eastAsia="黑体"/>
                <w:sz w:val="24"/>
                <w:szCs w:val="24"/>
              </w:rPr>
            </w:pPr>
          </w:p>
        </w:tc>
        <w:tc>
          <w:tcPr>
            <w:tcW w:w="1134" w:type="dxa"/>
          </w:tcPr>
          <w:p w14:paraId="70E98B9A">
            <w:pPr>
              <w:jc w:val="center"/>
              <w:rPr>
                <w:rFonts w:ascii="黑体" w:hAnsi="黑体" w:eastAsia="黑体"/>
                <w:sz w:val="24"/>
                <w:szCs w:val="24"/>
              </w:rPr>
            </w:pPr>
          </w:p>
        </w:tc>
        <w:tc>
          <w:tcPr>
            <w:tcW w:w="1276" w:type="dxa"/>
            <w:vAlign w:val="center"/>
          </w:tcPr>
          <w:p w14:paraId="3C35A527">
            <w:pPr>
              <w:jc w:val="center"/>
              <w:rPr>
                <w:rFonts w:ascii="黑体" w:hAnsi="黑体" w:eastAsia="黑体"/>
                <w:sz w:val="24"/>
                <w:szCs w:val="24"/>
              </w:rPr>
            </w:pPr>
          </w:p>
        </w:tc>
        <w:tc>
          <w:tcPr>
            <w:tcW w:w="1843" w:type="dxa"/>
            <w:vAlign w:val="center"/>
          </w:tcPr>
          <w:p w14:paraId="65E1A463">
            <w:pPr>
              <w:jc w:val="center"/>
              <w:rPr>
                <w:rFonts w:ascii="黑体" w:hAnsi="黑体" w:eastAsia="黑体"/>
                <w:sz w:val="24"/>
                <w:szCs w:val="24"/>
              </w:rPr>
            </w:pPr>
          </w:p>
        </w:tc>
      </w:tr>
      <w:tr w14:paraId="0DC3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09" w:type="dxa"/>
            <w:vAlign w:val="center"/>
          </w:tcPr>
          <w:p w14:paraId="0ADB5A5F">
            <w:pPr>
              <w:widowControl w:val="0"/>
              <w:jc w:val="center"/>
              <w:rPr>
                <w:rFonts w:ascii="黑体" w:hAnsi="黑体" w:eastAsia="黑体"/>
                <w:sz w:val="24"/>
                <w:szCs w:val="24"/>
              </w:rPr>
            </w:pPr>
          </w:p>
        </w:tc>
        <w:tc>
          <w:tcPr>
            <w:tcW w:w="3544" w:type="dxa"/>
            <w:vAlign w:val="center"/>
          </w:tcPr>
          <w:p w14:paraId="28788360">
            <w:pPr>
              <w:jc w:val="center"/>
              <w:rPr>
                <w:rFonts w:ascii="黑体" w:hAnsi="黑体" w:eastAsia="黑体"/>
                <w:sz w:val="24"/>
                <w:szCs w:val="24"/>
              </w:rPr>
            </w:pPr>
          </w:p>
        </w:tc>
        <w:tc>
          <w:tcPr>
            <w:tcW w:w="1134" w:type="dxa"/>
          </w:tcPr>
          <w:p w14:paraId="64C531EF">
            <w:pPr>
              <w:jc w:val="center"/>
              <w:rPr>
                <w:rFonts w:ascii="黑体" w:hAnsi="黑体" w:eastAsia="黑体"/>
                <w:sz w:val="24"/>
                <w:szCs w:val="24"/>
              </w:rPr>
            </w:pPr>
          </w:p>
        </w:tc>
        <w:tc>
          <w:tcPr>
            <w:tcW w:w="1134" w:type="dxa"/>
          </w:tcPr>
          <w:p w14:paraId="236FA4EB">
            <w:pPr>
              <w:jc w:val="center"/>
              <w:rPr>
                <w:rFonts w:ascii="黑体" w:hAnsi="黑体" w:eastAsia="黑体"/>
                <w:sz w:val="24"/>
                <w:szCs w:val="24"/>
              </w:rPr>
            </w:pPr>
          </w:p>
        </w:tc>
        <w:tc>
          <w:tcPr>
            <w:tcW w:w="1134" w:type="dxa"/>
          </w:tcPr>
          <w:p w14:paraId="3736C250">
            <w:pPr>
              <w:jc w:val="center"/>
              <w:rPr>
                <w:rFonts w:ascii="黑体" w:hAnsi="黑体" w:eastAsia="黑体"/>
                <w:sz w:val="24"/>
                <w:szCs w:val="24"/>
              </w:rPr>
            </w:pPr>
          </w:p>
        </w:tc>
        <w:tc>
          <w:tcPr>
            <w:tcW w:w="1134" w:type="dxa"/>
            <w:vAlign w:val="center"/>
          </w:tcPr>
          <w:p w14:paraId="0925F026">
            <w:pPr>
              <w:jc w:val="center"/>
              <w:rPr>
                <w:rFonts w:ascii="黑体" w:hAnsi="黑体" w:eastAsia="黑体"/>
                <w:sz w:val="24"/>
                <w:szCs w:val="24"/>
              </w:rPr>
            </w:pPr>
          </w:p>
        </w:tc>
        <w:tc>
          <w:tcPr>
            <w:tcW w:w="1134" w:type="dxa"/>
          </w:tcPr>
          <w:p w14:paraId="29DCB49A">
            <w:pPr>
              <w:jc w:val="center"/>
              <w:rPr>
                <w:rFonts w:ascii="黑体" w:hAnsi="黑体" w:eastAsia="黑体"/>
                <w:sz w:val="24"/>
                <w:szCs w:val="24"/>
              </w:rPr>
            </w:pPr>
          </w:p>
        </w:tc>
        <w:tc>
          <w:tcPr>
            <w:tcW w:w="1276" w:type="dxa"/>
            <w:vAlign w:val="center"/>
          </w:tcPr>
          <w:p w14:paraId="72D0B9FF">
            <w:pPr>
              <w:jc w:val="center"/>
              <w:rPr>
                <w:rFonts w:ascii="黑体" w:hAnsi="黑体" w:eastAsia="黑体"/>
                <w:sz w:val="24"/>
                <w:szCs w:val="24"/>
              </w:rPr>
            </w:pPr>
          </w:p>
        </w:tc>
        <w:tc>
          <w:tcPr>
            <w:tcW w:w="1843" w:type="dxa"/>
            <w:vAlign w:val="center"/>
          </w:tcPr>
          <w:p w14:paraId="3DD78B0D">
            <w:pPr>
              <w:jc w:val="center"/>
              <w:rPr>
                <w:rFonts w:ascii="黑体" w:hAnsi="黑体" w:eastAsia="黑体"/>
                <w:sz w:val="24"/>
                <w:szCs w:val="24"/>
              </w:rPr>
            </w:pPr>
          </w:p>
        </w:tc>
      </w:tr>
      <w:tr w14:paraId="0503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trPr>
        <w:tc>
          <w:tcPr>
            <w:tcW w:w="13042" w:type="dxa"/>
            <w:gridSpan w:val="9"/>
            <w:vAlign w:val="center"/>
          </w:tcPr>
          <w:p w14:paraId="2C4B39AB">
            <w:pPr>
              <w:spacing w:line="360" w:lineRule="auto"/>
              <w:rPr>
                <w:rFonts w:ascii="黑体" w:hAnsi="黑体" w:eastAsia="黑体"/>
                <w:sz w:val="24"/>
                <w:szCs w:val="24"/>
              </w:rPr>
            </w:pPr>
            <w:r>
              <w:rPr>
                <w:rFonts w:hint="eastAsia" w:ascii="黑体" w:hAnsi="黑体" w:eastAsia="黑体"/>
                <w:sz w:val="24"/>
                <w:szCs w:val="24"/>
              </w:rPr>
              <w:t>评标委员会签名：</w:t>
            </w:r>
          </w:p>
          <w:p w14:paraId="21E63011">
            <w:pPr>
              <w:jc w:val="center"/>
              <w:rPr>
                <w:rFonts w:ascii="黑体" w:hAnsi="黑体" w:eastAsia="黑体"/>
                <w:b/>
                <w:sz w:val="24"/>
                <w:szCs w:val="24"/>
              </w:rPr>
            </w:pPr>
          </w:p>
          <w:p w14:paraId="1FDA8D2B">
            <w:pPr>
              <w:jc w:val="right"/>
              <w:rPr>
                <w:rFonts w:ascii="黑体" w:hAnsi="黑体" w:eastAsia="黑体"/>
                <w:sz w:val="24"/>
                <w:szCs w:val="24"/>
              </w:rPr>
            </w:pPr>
            <w:r>
              <w:rPr>
                <w:rFonts w:hint="eastAsia" w:ascii="黑体" w:hAnsi="黑体" w:eastAsia="黑体"/>
                <w:sz w:val="24"/>
                <w:szCs w:val="24"/>
              </w:rPr>
              <w:t>日期：     年   月  日</w:t>
            </w:r>
          </w:p>
        </w:tc>
      </w:tr>
    </w:tbl>
    <w:p w14:paraId="4FED5849">
      <w:pPr>
        <w:adjustRightInd w:val="0"/>
        <w:snapToGrid w:val="0"/>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备注：</w:t>
      </w:r>
    </w:p>
    <w:p w14:paraId="07AE852A">
      <w:pPr>
        <w:adjustRightInd w:val="0"/>
        <w:snapToGrid w:val="0"/>
        <w:spacing w:line="360" w:lineRule="auto"/>
        <w:ind w:firstLine="420" w:firstLineChars="200"/>
        <w:rPr>
          <w:rFonts w:ascii="黑体" w:eastAsia="黑体"/>
          <w:szCs w:val="21"/>
        </w:rPr>
      </w:pPr>
      <w:r>
        <w:rPr>
          <w:rFonts w:hint="eastAsia" w:ascii="黑体" w:eastAsia="黑体"/>
          <w:szCs w:val="21"/>
        </w:rPr>
        <w:t>1.本项目采用的评标方法为：</w:t>
      </w:r>
      <w:r>
        <w:rPr>
          <w:rFonts w:hint="eastAsia" w:ascii="黑体" w:eastAsia="黑体"/>
          <w:szCs w:val="21"/>
          <w:u w:val="single"/>
        </w:rPr>
        <w:t xml:space="preserve">  </w:t>
      </w:r>
      <w:r>
        <w:rPr>
          <w:rFonts w:hint="eastAsia" w:ascii="黑体" w:eastAsia="黑体"/>
          <w:szCs w:val="21"/>
          <w:u w:val="single"/>
          <w:lang w:val="en-US" w:eastAsia="zh-CN"/>
        </w:rPr>
        <w:t>综合评审法</w:t>
      </w:r>
      <w:r>
        <w:rPr>
          <w:rFonts w:hint="eastAsia" w:ascii="黑体" w:eastAsia="黑体"/>
          <w:szCs w:val="21"/>
          <w:u w:val="single"/>
        </w:rPr>
        <w:t xml:space="preserve">  </w:t>
      </w:r>
      <w:r>
        <w:rPr>
          <w:rFonts w:hint="eastAsia" w:ascii="黑体" w:eastAsia="黑体"/>
          <w:szCs w:val="21"/>
        </w:rPr>
        <w:t>。</w:t>
      </w:r>
    </w:p>
    <w:p w14:paraId="6D502B31">
      <w:pPr>
        <w:adjustRightInd w:val="0"/>
        <w:snapToGrid w:val="0"/>
        <w:spacing w:line="360" w:lineRule="auto"/>
        <w:ind w:firstLine="420" w:firstLineChars="200"/>
        <w:rPr>
          <w:rFonts w:ascii="宋体" w:hAnsi="宋体"/>
          <w:b/>
          <w:sz w:val="24"/>
        </w:rPr>
        <w:sectPr>
          <w:pgSz w:w="15840" w:h="12240" w:orient="landscape"/>
          <w:pgMar w:top="1797" w:right="1440" w:bottom="1797" w:left="1440" w:header="720" w:footer="720" w:gutter="0"/>
          <w:cols w:space="720" w:num="1"/>
        </w:sectPr>
      </w:pPr>
      <w:r>
        <w:rPr>
          <w:rFonts w:hint="eastAsia" w:ascii="黑体" w:eastAsia="黑体"/>
          <w:szCs w:val="21"/>
        </w:rPr>
        <w:t>2.综合得分N=</w:t>
      </w:r>
      <w:r>
        <w:rPr>
          <w:rFonts w:hint="eastAsia" w:ascii="黑体" w:eastAsia="黑体"/>
          <w:szCs w:val="21"/>
          <w:u w:val="single"/>
        </w:rPr>
        <w:t xml:space="preserve">     </w:t>
      </w:r>
      <w:r>
        <w:rPr>
          <w:rFonts w:hint="eastAsia" w:ascii="黑体" w:eastAsia="黑体"/>
          <w:szCs w:val="21"/>
          <w:u w:val="single"/>
          <w:lang w:val="en-US" w:eastAsia="zh-CN"/>
        </w:rPr>
        <w:t>100</w:t>
      </w:r>
      <w:r>
        <w:rPr>
          <w:rFonts w:hint="eastAsia" w:ascii="黑体" w:eastAsia="黑体"/>
          <w:szCs w:val="21"/>
          <w:u w:val="single"/>
        </w:rPr>
        <w:t xml:space="preserve">      </w:t>
      </w:r>
      <w:r>
        <w:rPr>
          <w:rFonts w:hint="eastAsia" w:ascii="黑体" w:eastAsia="黑体"/>
          <w:szCs w:val="21"/>
        </w:rPr>
        <w:t>。</w:t>
      </w:r>
    </w:p>
    <w:p w14:paraId="4394FA97">
      <w:pPr>
        <w:pStyle w:val="9"/>
        <w:ind w:firstLine="640"/>
        <w:jc w:val="center"/>
        <w:rPr>
          <w:rFonts w:ascii="黑体" w:hAnsi="黑体" w:eastAsia="黑体"/>
          <w:sz w:val="32"/>
          <w:szCs w:val="32"/>
        </w:rPr>
      </w:pPr>
      <w:r>
        <w:rPr>
          <w:rFonts w:hint="eastAsia" w:ascii="黑体" w:hAnsi="黑体" w:eastAsia="黑体"/>
          <w:sz w:val="32"/>
          <w:szCs w:val="32"/>
        </w:rPr>
        <w:t>（五）其他开评标表格</w:t>
      </w:r>
    </w:p>
    <w:p w14:paraId="51C7E495">
      <w:pPr>
        <w:spacing w:line="360" w:lineRule="auto"/>
        <w:ind w:firstLine="600" w:firstLineChars="200"/>
        <w:jc w:val="center"/>
        <w:rPr>
          <w:rFonts w:ascii="黑体" w:hAnsi="黑体" w:eastAsia="黑体"/>
          <w:sz w:val="30"/>
          <w:szCs w:val="30"/>
        </w:rPr>
      </w:pPr>
      <w:r>
        <w:rPr>
          <w:rFonts w:hint="eastAsia" w:ascii="黑体" w:hAnsi="黑体" w:eastAsia="黑体"/>
          <w:sz w:val="30"/>
          <w:szCs w:val="30"/>
        </w:rPr>
        <w:t>1.开标情况记录表</w:t>
      </w:r>
    </w:p>
    <w:p w14:paraId="425B07F1">
      <w:pPr>
        <w:spacing w:line="360" w:lineRule="auto"/>
        <w:ind w:firstLine="480" w:firstLineChars="200"/>
        <w:jc w:val="left"/>
        <w:rPr>
          <w:rFonts w:ascii="黑体" w:hAnsi="黑体" w:eastAsia="仿宋"/>
          <w:b/>
          <w:bCs/>
          <w:sz w:val="24"/>
          <w:szCs w:val="24"/>
        </w:rPr>
      </w:pPr>
      <w:r>
        <w:rPr>
          <w:rFonts w:hint="eastAsia" w:ascii="黑体" w:hAnsi="黑体" w:eastAsia="黑体"/>
          <w:sz w:val="24"/>
          <w:szCs w:val="24"/>
        </w:rPr>
        <w:t>项目名称：</w:t>
      </w:r>
      <w:r>
        <w:rPr>
          <w:rFonts w:hint="eastAsia" w:ascii="仿宋" w:hAnsi="仿宋" w:eastAsia="仿宋" w:cs="仿宋"/>
          <w:sz w:val="28"/>
          <w:szCs w:val="28"/>
          <w:u w:val="single"/>
        </w:rPr>
        <w:t>哈尔滨华南城2026-2027年度电梯维保服务</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964"/>
        <w:gridCol w:w="1466"/>
        <w:gridCol w:w="1456"/>
        <w:gridCol w:w="1456"/>
        <w:gridCol w:w="1457"/>
      </w:tblGrid>
      <w:tr w14:paraId="4254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15286ED0">
            <w:pPr>
              <w:jc w:val="center"/>
              <w:rPr>
                <w:rFonts w:ascii="黑体" w:hAnsi="黑体" w:eastAsia="黑体"/>
                <w:sz w:val="24"/>
                <w:szCs w:val="24"/>
              </w:rPr>
            </w:pPr>
            <w:r>
              <w:rPr>
                <w:rFonts w:hint="eastAsia" w:ascii="黑体" w:hAnsi="黑体" w:eastAsia="黑体"/>
                <w:sz w:val="24"/>
                <w:szCs w:val="24"/>
              </w:rPr>
              <w:t>序号</w:t>
            </w:r>
          </w:p>
        </w:tc>
        <w:tc>
          <w:tcPr>
            <w:tcW w:w="1995" w:type="dxa"/>
            <w:vAlign w:val="center"/>
          </w:tcPr>
          <w:p w14:paraId="5FC56792">
            <w:pPr>
              <w:jc w:val="center"/>
              <w:rPr>
                <w:rFonts w:ascii="黑体" w:hAnsi="黑体" w:eastAsia="黑体"/>
                <w:sz w:val="24"/>
                <w:szCs w:val="24"/>
              </w:rPr>
            </w:pPr>
            <w:r>
              <w:rPr>
                <w:rFonts w:hint="eastAsia" w:ascii="黑体" w:hAnsi="黑体" w:eastAsia="黑体"/>
                <w:sz w:val="24"/>
                <w:szCs w:val="24"/>
              </w:rPr>
              <w:t>投标人名称</w:t>
            </w:r>
          </w:p>
        </w:tc>
        <w:tc>
          <w:tcPr>
            <w:tcW w:w="1477" w:type="dxa"/>
            <w:vAlign w:val="center"/>
          </w:tcPr>
          <w:p w14:paraId="53A0BDFC">
            <w:pPr>
              <w:jc w:val="center"/>
              <w:rPr>
                <w:rFonts w:ascii="黑体" w:hAnsi="黑体" w:eastAsia="黑体"/>
                <w:sz w:val="24"/>
                <w:szCs w:val="24"/>
              </w:rPr>
            </w:pPr>
            <w:r>
              <w:rPr>
                <w:rFonts w:hint="eastAsia" w:ascii="黑体" w:hAnsi="黑体" w:eastAsia="黑体"/>
                <w:sz w:val="24"/>
                <w:szCs w:val="24"/>
              </w:rPr>
              <w:t>投标报价（元）</w:t>
            </w:r>
          </w:p>
        </w:tc>
        <w:tc>
          <w:tcPr>
            <w:tcW w:w="1477" w:type="dxa"/>
            <w:vAlign w:val="center"/>
          </w:tcPr>
          <w:p w14:paraId="6E58D3A3">
            <w:pPr>
              <w:jc w:val="center"/>
              <w:rPr>
                <w:rFonts w:ascii="黑体" w:hAnsi="黑体" w:eastAsia="黑体"/>
                <w:sz w:val="24"/>
                <w:szCs w:val="24"/>
              </w:rPr>
            </w:pPr>
            <w:r>
              <w:rPr>
                <w:rFonts w:hint="eastAsia" w:ascii="黑体" w:hAnsi="黑体" w:eastAsia="黑体"/>
                <w:sz w:val="24"/>
                <w:szCs w:val="24"/>
              </w:rPr>
              <w:t>服务期限</w:t>
            </w:r>
          </w:p>
        </w:tc>
        <w:tc>
          <w:tcPr>
            <w:tcW w:w="1477" w:type="dxa"/>
            <w:vAlign w:val="center"/>
          </w:tcPr>
          <w:p w14:paraId="58564334">
            <w:pPr>
              <w:jc w:val="center"/>
              <w:rPr>
                <w:rFonts w:ascii="黑体" w:hAnsi="黑体" w:eastAsia="黑体"/>
                <w:sz w:val="24"/>
                <w:szCs w:val="24"/>
              </w:rPr>
            </w:pPr>
            <w:r>
              <w:rPr>
                <w:rFonts w:hint="eastAsia" w:ascii="黑体" w:hAnsi="黑体" w:eastAsia="黑体"/>
                <w:sz w:val="24"/>
                <w:szCs w:val="24"/>
              </w:rPr>
              <w:t>投标人确认</w:t>
            </w:r>
          </w:p>
        </w:tc>
        <w:tc>
          <w:tcPr>
            <w:tcW w:w="1477" w:type="dxa"/>
            <w:vAlign w:val="center"/>
          </w:tcPr>
          <w:p w14:paraId="17AFDF19">
            <w:pPr>
              <w:jc w:val="center"/>
              <w:rPr>
                <w:rFonts w:ascii="黑体" w:hAnsi="黑体" w:eastAsia="黑体"/>
                <w:sz w:val="24"/>
                <w:szCs w:val="24"/>
              </w:rPr>
            </w:pPr>
            <w:r>
              <w:rPr>
                <w:rFonts w:hint="eastAsia" w:ascii="黑体" w:hAnsi="黑体" w:eastAsia="黑体"/>
                <w:sz w:val="24"/>
                <w:szCs w:val="24"/>
              </w:rPr>
              <w:t>备注</w:t>
            </w:r>
          </w:p>
        </w:tc>
      </w:tr>
      <w:tr w14:paraId="3E8B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7DDDB2D2">
            <w:pPr>
              <w:spacing w:line="360" w:lineRule="auto"/>
              <w:jc w:val="center"/>
              <w:rPr>
                <w:rFonts w:ascii="黑体" w:hAnsi="黑体" w:eastAsia="黑体"/>
                <w:b/>
                <w:color w:val="000000"/>
                <w:sz w:val="24"/>
                <w:szCs w:val="24"/>
              </w:rPr>
            </w:pPr>
          </w:p>
        </w:tc>
        <w:tc>
          <w:tcPr>
            <w:tcW w:w="1995" w:type="dxa"/>
            <w:vAlign w:val="center"/>
          </w:tcPr>
          <w:p w14:paraId="4CE2309A">
            <w:pPr>
              <w:spacing w:line="360" w:lineRule="auto"/>
              <w:jc w:val="center"/>
              <w:rPr>
                <w:rFonts w:ascii="黑体" w:hAnsi="黑体" w:eastAsia="黑体"/>
                <w:b/>
                <w:color w:val="000000"/>
                <w:sz w:val="24"/>
                <w:szCs w:val="24"/>
              </w:rPr>
            </w:pPr>
          </w:p>
        </w:tc>
        <w:tc>
          <w:tcPr>
            <w:tcW w:w="1477" w:type="dxa"/>
            <w:vAlign w:val="center"/>
          </w:tcPr>
          <w:p w14:paraId="1E709FEF">
            <w:pPr>
              <w:spacing w:line="360" w:lineRule="auto"/>
              <w:jc w:val="center"/>
              <w:rPr>
                <w:rFonts w:ascii="黑体" w:hAnsi="黑体" w:eastAsia="黑体"/>
                <w:b/>
                <w:color w:val="000000"/>
                <w:sz w:val="24"/>
                <w:szCs w:val="24"/>
              </w:rPr>
            </w:pPr>
          </w:p>
        </w:tc>
        <w:tc>
          <w:tcPr>
            <w:tcW w:w="1477" w:type="dxa"/>
            <w:vAlign w:val="center"/>
          </w:tcPr>
          <w:p w14:paraId="069CB4AE">
            <w:pPr>
              <w:spacing w:line="360" w:lineRule="auto"/>
              <w:jc w:val="center"/>
              <w:rPr>
                <w:rFonts w:ascii="黑体" w:hAnsi="黑体" w:eastAsia="黑体"/>
                <w:b/>
                <w:color w:val="000000"/>
                <w:sz w:val="24"/>
                <w:szCs w:val="24"/>
              </w:rPr>
            </w:pPr>
          </w:p>
        </w:tc>
        <w:tc>
          <w:tcPr>
            <w:tcW w:w="1477" w:type="dxa"/>
            <w:vAlign w:val="center"/>
          </w:tcPr>
          <w:p w14:paraId="7B86D011">
            <w:pPr>
              <w:spacing w:line="360" w:lineRule="auto"/>
              <w:jc w:val="center"/>
              <w:rPr>
                <w:rFonts w:ascii="黑体" w:hAnsi="黑体" w:eastAsia="黑体"/>
                <w:b/>
                <w:color w:val="000000"/>
                <w:sz w:val="24"/>
                <w:szCs w:val="24"/>
              </w:rPr>
            </w:pPr>
          </w:p>
        </w:tc>
        <w:tc>
          <w:tcPr>
            <w:tcW w:w="1477" w:type="dxa"/>
            <w:vAlign w:val="center"/>
          </w:tcPr>
          <w:p w14:paraId="060527CC">
            <w:pPr>
              <w:spacing w:line="360" w:lineRule="auto"/>
              <w:jc w:val="center"/>
              <w:rPr>
                <w:rFonts w:ascii="黑体" w:hAnsi="黑体" w:eastAsia="黑体"/>
                <w:b/>
                <w:color w:val="000000"/>
                <w:sz w:val="24"/>
                <w:szCs w:val="24"/>
              </w:rPr>
            </w:pPr>
          </w:p>
        </w:tc>
      </w:tr>
      <w:tr w14:paraId="396F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6ED7EAD2">
            <w:pPr>
              <w:spacing w:line="360" w:lineRule="auto"/>
              <w:jc w:val="center"/>
              <w:rPr>
                <w:rFonts w:ascii="黑体" w:hAnsi="黑体" w:eastAsia="黑体"/>
                <w:b/>
                <w:sz w:val="24"/>
                <w:szCs w:val="24"/>
              </w:rPr>
            </w:pPr>
          </w:p>
        </w:tc>
        <w:tc>
          <w:tcPr>
            <w:tcW w:w="1995" w:type="dxa"/>
            <w:vAlign w:val="center"/>
          </w:tcPr>
          <w:p w14:paraId="7DC2EDB4">
            <w:pPr>
              <w:spacing w:line="360" w:lineRule="auto"/>
              <w:jc w:val="center"/>
              <w:rPr>
                <w:rFonts w:ascii="黑体" w:hAnsi="黑体" w:eastAsia="黑体"/>
                <w:b/>
                <w:sz w:val="24"/>
                <w:szCs w:val="24"/>
              </w:rPr>
            </w:pPr>
          </w:p>
        </w:tc>
        <w:tc>
          <w:tcPr>
            <w:tcW w:w="1477" w:type="dxa"/>
            <w:vAlign w:val="center"/>
          </w:tcPr>
          <w:p w14:paraId="03CD829A">
            <w:pPr>
              <w:spacing w:line="360" w:lineRule="auto"/>
              <w:jc w:val="center"/>
              <w:rPr>
                <w:rFonts w:ascii="黑体" w:hAnsi="黑体" w:eastAsia="黑体"/>
                <w:b/>
                <w:sz w:val="24"/>
                <w:szCs w:val="24"/>
              </w:rPr>
            </w:pPr>
          </w:p>
        </w:tc>
        <w:tc>
          <w:tcPr>
            <w:tcW w:w="1477" w:type="dxa"/>
            <w:vAlign w:val="center"/>
          </w:tcPr>
          <w:p w14:paraId="3FB8D1F7">
            <w:pPr>
              <w:spacing w:line="360" w:lineRule="auto"/>
              <w:jc w:val="center"/>
              <w:rPr>
                <w:rFonts w:ascii="黑体" w:hAnsi="黑体" w:eastAsia="黑体"/>
                <w:b/>
                <w:sz w:val="24"/>
                <w:szCs w:val="24"/>
              </w:rPr>
            </w:pPr>
          </w:p>
        </w:tc>
        <w:tc>
          <w:tcPr>
            <w:tcW w:w="1477" w:type="dxa"/>
            <w:vAlign w:val="center"/>
          </w:tcPr>
          <w:p w14:paraId="3A0A422D">
            <w:pPr>
              <w:spacing w:line="360" w:lineRule="auto"/>
              <w:jc w:val="center"/>
              <w:rPr>
                <w:rFonts w:ascii="黑体" w:hAnsi="黑体" w:eastAsia="黑体"/>
                <w:b/>
                <w:sz w:val="24"/>
                <w:szCs w:val="24"/>
              </w:rPr>
            </w:pPr>
          </w:p>
        </w:tc>
        <w:tc>
          <w:tcPr>
            <w:tcW w:w="1477" w:type="dxa"/>
            <w:vAlign w:val="center"/>
          </w:tcPr>
          <w:p w14:paraId="7080ADB0">
            <w:pPr>
              <w:spacing w:line="360" w:lineRule="auto"/>
              <w:jc w:val="center"/>
              <w:rPr>
                <w:rFonts w:ascii="黑体" w:hAnsi="黑体" w:eastAsia="黑体"/>
                <w:b/>
                <w:sz w:val="24"/>
                <w:szCs w:val="24"/>
              </w:rPr>
            </w:pPr>
          </w:p>
        </w:tc>
      </w:tr>
      <w:tr w14:paraId="1D83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0F0C0E3E">
            <w:pPr>
              <w:spacing w:line="360" w:lineRule="auto"/>
              <w:jc w:val="center"/>
              <w:rPr>
                <w:rFonts w:ascii="黑体" w:hAnsi="黑体" w:eastAsia="黑体"/>
                <w:b/>
                <w:sz w:val="24"/>
                <w:szCs w:val="24"/>
              </w:rPr>
            </w:pPr>
          </w:p>
        </w:tc>
        <w:tc>
          <w:tcPr>
            <w:tcW w:w="1995" w:type="dxa"/>
            <w:vAlign w:val="center"/>
          </w:tcPr>
          <w:p w14:paraId="1EF2B7E7">
            <w:pPr>
              <w:spacing w:line="360" w:lineRule="auto"/>
              <w:jc w:val="center"/>
              <w:rPr>
                <w:rFonts w:ascii="黑体" w:hAnsi="黑体" w:eastAsia="黑体"/>
                <w:b/>
                <w:sz w:val="24"/>
                <w:szCs w:val="24"/>
              </w:rPr>
            </w:pPr>
          </w:p>
        </w:tc>
        <w:tc>
          <w:tcPr>
            <w:tcW w:w="1477" w:type="dxa"/>
            <w:vAlign w:val="center"/>
          </w:tcPr>
          <w:p w14:paraId="58785B6D">
            <w:pPr>
              <w:spacing w:line="360" w:lineRule="auto"/>
              <w:jc w:val="center"/>
              <w:rPr>
                <w:rFonts w:ascii="黑体" w:hAnsi="黑体" w:eastAsia="黑体"/>
                <w:b/>
                <w:sz w:val="24"/>
                <w:szCs w:val="24"/>
              </w:rPr>
            </w:pPr>
          </w:p>
        </w:tc>
        <w:tc>
          <w:tcPr>
            <w:tcW w:w="1477" w:type="dxa"/>
            <w:vAlign w:val="center"/>
          </w:tcPr>
          <w:p w14:paraId="39D3633F">
            <w:pPr>
              <w:spacing w:line="360" w:lineRule="auto"/>
              <w:jc w:val="center"/>
              <w:rPr>
                <w:rFonts w:ascii="黑体" w:hAnsi="黑体" w:eastAsia="黑体"/>
                <w:b/>
                <w:sz w:val="24"/>
                <w:szCs w:val="24"/>
              </w:rPr>
            </w:pPr>
          </w:p>
        </w:tc>
        <w:tc>
          <w:tcPr>
            <w:tcW w:w="1477" w:type="dxa"/>
            <w:vAlign w:val="center"/>
          </w:tcPr>
          <w:p w14:paraId="055CAF1D">
            <w:pPr>
              <w:spacing w:line="360" w:lineRule="auto"/>
              <w:jc w:val="center"/>
              <w:rPr>
                <w:rFonts w:ascii="黑体" w:hAnsi="黑体" w:eastAsia="黑体"/>
                <w:b/>
                <w:sz w:val="24"/>
                <w:szCs w:val="24"/>
              </w:rPr>
            </w:pPr>
          </w:p>
        </w:tc>
        <w:tc>
          <w:tcPr>
            <w:tcW w:w="1477" w:type="dxa"/>
            <w:vAlign w:val="center"/>
          </w:tcPr>
          <w:p w14:paraId="7DDBA56C">
            <w:pPr>
              <w:spacing w:line="360" w:lineRule="auto"/>
              <w:jc w:val="center"/>
              <w:rPr>
                <w:rFonts w:ascii="黑体" w:hAnsi="黑体" w:eastAsia="黑体"/>
                <w:b/>
                <w:sz w:val="24"/>
                <w:szCs w:val="24"/>
              </w:rPr>
            </w:pPr>
          </w:p>
        </w:tc>
      </w:tr>
      <w:tr w14:paraId="10D6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4B9CB052">
            <w:pPr>
              <w:spacing w:line="360" w:lineRule="auto"/>
              <w:jc w:val="center"/>
              <w:rPr>
                <w:rFonts w:ascii="黑体" w:hAnsi="黑体" w:eastAsia="黑体"/>
                <w:b/>
                <w:sz w:val="24"/>
                <w:szCs w:val="24"/>
              </w:rPr>
            </w:pPr>
          </w:p>
        </w:tc>
        <w:tc>
          <w:tcPr>
            <w:tcW w:w="1995" w:type="dxa"/>
            <w:vAlign w:val="center"/>
          </w:tcPr>
          <w:p w14:paraId="3825A7D7">
            <w:pPr>
              <w:spacing w:line="360" w:lineRule="auto"/>
              <w:jc w:val="center"/>
              <w:rPr>
                <w:rFonts w:ascii="黑体" w:hAnsi="黑体" w:eastAsia="黑体"/>
                <w:b/>
                <w:sz w:val="24"/>
                <w:szCs w:val="24"/>
              </w:rPr>
            </w:pPr>
          </w:p>
        </w:tc>
        <w:tc>
          <w:tcPr>
            <w:tcW w:w="1477" w:type="dxa"/>
            <w:vAlign w:val="center"/>
          </w:tcPr>
          <w:p w14:paraId="3E4C66D4">
            <w:pPr>
              <w:spacing w:line="360" w:lineRule="auto"/>
              <w:jc w:val="center"/>
              <w:rPr>
                <w:rFonts w:ascii="黑体" w:hAnsi="黑体" w:eastAsia="黑体"/>
                <w:b/>
                <w:sz w:val="24"/>
                <w:szCs w:val="24"/>
              </w:rPr>
            </w:pPr>
          </w:p>
        </w:tc>
        <w:tc>
          <w:tcPr>
            <w:tcW w:w="1477" w:type="dxa"/>
            <w:vAlign w:val="center"/>
          </w:tcPr>
          <w:p w14:paraId="7C4E6958">
            <w:pPr>
              <w:spacing w:line="360" w:lineRule="auto"/>
              <w:jc w:val="center"/>
              <w:rPr>
                <w:rFonts w:ascii="黑体" w:hAnsi="黑体" w:eastAsia="黑体"/>
                <w:b/>
                <w:sz w:val="24"/>
                <w:szCs w:val="24"/>
              </w:rPr>
            </w:pPr>
          </w:p>
        </w:tc>
        <w:tc>
          <w:tcPr>
            <w:tcW w:w="1477" w:type="dxa"/>
            <w:vAlign w:val="center"/>
          </w:tcPr>
          <w:p w14:paraId="74391164">
            <w:pPr>
              <w:spacing w:line="360" w:lineRule="auto"/>
              <w:jc w:val="center"/>
              <w:rPr>
                <w:rFonts w:ascii="黑体" w:hAnsi="黑体" w:eastAsia="黑体"/>
                <w:b/>
                <w:sz w:val="24"/>
                <w:szCs w:val="24"/>
              </w:rPr>
            </w:pPr>
          </w:p>
        </w:tc>
        <w:tc>
          <w:tcPr>
            <w:tcW w:w="1477" w:type="dxa"/>
            <w:vAlign w:val="center"/>
          </w:tcPr>
          <w:p w14:paraId="37CDAEA1">
            <w:pPr>
              <w:spacing w:line="360" w:lineRule="auto"/>
              <w:jc w:val="center"/>
              <w:rPr>
                <w:rFonts w:ascii="黑体" w:hAnsi="黑体" w:eastAsia="黑体"/>
                <w:b/>
                <w:sz w:val="24"/>
                <w:szCs w:val="24"/>
              </w:rPr>
            </w:pPr>
          </w:p>
        </w:tc>
      </w:tr>
      <w:tr w14:paraId="1C03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3077B1EB">
            <w:pPr>
              <w:spacing w:line="360" w:lineRule="auto"/>
              <w:jc w:val="center"/>
              <w:rPr>
                <w:rFonts w:ascii="黑体" w:hAnsi="黑体" w:eastAsia="黑体"/>
                <w:b/>
                <w:sz w:val="24"/>
                <w:szCs w:val="24"/>
              </w:rPr>
            </w:pPr>
          </w:p>
        </w:tc>
        <w:tc>
          <w:tcPr>
            <w:tcW w:w="1995" w:type="dxa"/>
            <w:vAlign w:val="center"/>
          </w:tcPr>
          <w:p w14:paraId="71E7B313">
            <w:pPr>
              <w:spacing w:line="360" w:lineRule="auto"/>
              <w:jc w:val="center"/>
              <w:rPr>
                <w:rFonts w:ascii="黑体" w:hAnsi="黑体" w:eastAsia="黑体"/>
                <w:b/>
                <w:sz w:val="24"/>
                <w:szCs w:val="24"/>
              </w:rPr>
            </w:pPr>
          </w:p>
        </w:tc>
        <w:tc>
          <w:tcPr>
            <w:tcW w:w="1477" w:type="dxa"/>
            <w:vAlign w:val="center"/>
          </w:tcPr>
          <w:p w14:paraId="19382E31">
            <w:pPr>
              <w:spacing w:line="360" w:lineRule="auto"/>
              <w:jc w:val="center"/>
              <w:rPr>
                <w:rFonts w:ascii="黑体" w:hAnsi="黑体" w:eastAsia="黑体"/>
                <w:b/>
                <w:sz w:val="24"/>
                <w:szCs w:val="24"/>
              </w:rPr>
            </w:pPr>
          </w:p>
        </w:tc>
        <w:tc>
          <w:tcPr>
            <w:tcW w:w="1477" w:type="dxa"/>
            <w:vAlign w:val="center"/>
          </w:tcPr>
          <w:p w14:paraId="39E0ED94">
            <w:pPr>
              <w:spacing w:line="360" w:lineRule="auto"/>
              <w:jc w:val="center"/>
              <w:rPr>
                <w:rFonts w:ascii="黑体" w:hAnsi="黑体" w:eastAsia="黑体"/>
                <w:b/>
                <w:sz w:val="24"/>
                <w:szCs w:val="24"/>
              </w:rPr>
            </w:pPr>
          </w:p>
        </w:tc>
        <w:tc>
          <w:tcPr>
            <w:tcW w:w="1477" w:type="dxa"/>
            <w:vAlign w:val="center"/>
          </w:tcPr>
          <w:p w14:paraId="06010597">
            <w:pPr>
              <w:spacing w:line="360" w:lineRule="auto"/>
              <w:jc w:val="center"/>
              <w:rPr>
                <w:rFonts w:ascii="黑体" w:hAnsi="黑体" w:eastAsia="黑体"/>
                <w:b/>
                <w:sz w:val="24"/>
                <w:szCs w:val="24"/>
              </w:rPr>
            </w:pPr>
          </w:p>
        </w:tc>
        <w:tc>
          <w:tcPr>
            <w:tcW w:w="1477" w:type="dxa"/>
            <w:vAlign w:val="center"/>
          </w:tcPr>
          <w:p w14:paraId="37435007">
            <w:pPr>
              <w:spacing w:line="360" w:lineRule="auto"/>
              <w:jc w:val="center"/>
              <w:rPr>
                <w:rFonts w:ascii="黑体" w:hAnsi="黑体" w:eastAsia="黑体"/>
                <w:b/>
                <w:sz w:val="24"/>
                <w:szCs w:val="24"/>
              </w:rPr>
            </w:pPr>
          </w:p>
        </w:tc>
      </w:tr>
      <w:tr w14:paraId="09A0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475A9F0F">
            <w:pPr>
              <w:spacing w:line="360" w:lineRule="auto"/>
              <w:jc w:val="center"/>
              <w:rPr>
                <w:rFonts w:ascii="黑体" w:hAnsi="黑体" w:eastAsia="黑体"/>
                <w:b/>
                <w:sz w:val="24"/>
                <w:szCs w:val="24"/>
              </w:rPr>
            </w:pPr>
          </w:p>
        </w:tc>
        <w:tc>
          <w:tcPr>
            <w:tcW w:w="1995" w:type="dxa"/>
            <w:vAlign w:val="center"/>
          </w:tcPr>
          <w:p w14:paraId="31ABA8C7">
            <w:pPr>
              <w:spacing w:line="360" w:lineRule="auto"/>
              <w:jc w:val="center"/>
              <w:rPr>
                <w:rFonts w:ascii="黑体" w:hAnsi="黑体" w:eastAsia="黑体"/>
                <w:b/>
                <w:sz w:val="24"/>
                <w:szCs w:val="24"/>
              </w:rPr>
            </w:pPr>
          </w:p>
        </w:tc>
        <w:tc>
          <w:tcPr>
            <w:tcW w:w="1477" w:type="dxa"/>
            <w:vAlign w:val="center"/>
          </w:tcPr>
          <w:p w14:paraId="0BCEEE0A">
            <w:pPr>
              <w:spacing w:line="360" w:lineRule="auto"/>
              <w:jc w:val="center"/>
              <w:rPr>
                <w:rFonts w:ascii="黑体" w:hAnsi="黑体" w:eastAsia="黑体"/>
                <w:b/>
                <w:sz w:val="24"/>
                <w:szCs w:val="24"/>
              </w:rPr>
            </w:pPr>
          </w:p>
        </w:tc>
        <w:tc>
          <w:tcPr>
            <w:tcW w:w="1477" w:type="dxa"/>
            <w:vAlign w:val="center"/>
          </w:tcPr>
          <w:p w14:paraId="6A37483E">
            <w:pPr>
              <w:spacing w:line="360" w:lineRule="auto"/>
              <w:jc w:val="center"/>
              <w:rPr>
                <w:rFonts w:ascii="黑体" w:hAnsi="黑体" w:eastAsia="黑体"/>
                <w:b/>
                <w:sz w:val="24"/>
                <w:szCs w:val="24"/>
              </w:rPr>
            </w:pPr>
          </w:p>
        </w:tc>
        <w:tc>
          <w:tcPr>
            <w:tcW w:w="1477" w:type="dxa"/>
            <w:vAlign w:val="center"/>
          </w:tcPr>
          <w:p w14:paraId="22E18450">
            <w:pPr>
              <w:spacing w:line="360" w:lineRule="auto"/>
              <w:jc w:val="center"/>
              <w:rPr>
                <w:rFonts w:ascii="黑体" w:hAnsi="黑体" w:eastAsia="黑体"/>
                <w:b/>
                <w:sz w:val="24"/>
                <w:szCs w:val="24"/>
              </w:rPr>
            </w:pPr>
          </w:p>
        </w:tc>
        <w:tc>
          <w:tcPr>
            <w:tcW w:w="1477" w:type="dxa"/>
            <w:vAlign w:val="center"/>
          </w:tcPr>
          <w:p w14:paraId="42633D78">
            <w:pPr>
              <w:spacing w:line="360" w:lineRule="auto"/>
              <w:jc w:val="center"/>
              <w:rPr>
                <w:rFonts w:ascii="黑体" w:hAnsi="黑体" w:eastAsia="黑体"/>
                <w:b/>
                <w:sz w:val="24"/>
                <w:szCs w:val="24"/>
              </w:rPr>
            </w:pPr>
          </w:p>
        </w:tc>
      </w:tr>
      <w:tr w14:paraId="5805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639DA57B">
            <w:pPr>
              <w:spacing w:line="360" w:lineRule="auto"/>
              <w:jc w:val="center"/>
              <w:rPr>
                <w:rFonts w:ascii="黑体" w:hAnsi="黑体" w:eastAsia="黑体"/>
                <w:b/>
                <w:sz w:val="24"/>
                <w:szCs w:val="24"/>
              </w:rPr>
            </w:pPr>
          </w:p>
        </w:tc>
        <w:tc>
          <w:tcPr>
            <w:tcW w:w="1995" w:type="dxa"/>
            <w:vAlign w:val="center"/>
          </w:tcPr>
          <w:p w14:paraId="53E61FE5">
            <w:pPr>
              <w:spacing w:line="360" w:lineRule="auto"/>
              <w:jc w:val="center"/>
              <w:rPr>
                <w:rFonts w:ascii="黑体" w:hAnsi="黑体" w:eastAsia="黑体"/>
                <w:b/>
                <w:sz w:val="24"/>
                <w:szCs w:val="24"/>
              </w:rPr>
            </w:pPr>
          </w:p>
        </w:tc>
        <w:tc>
          <w:tcPr>
            <w:tcW w:w="1477" w:type="dxa"/>
            <w:vAlign w:val="center"/>
          </w:tcPr>
          <w:p w14:paraId="53A318FF">
            <w:pPr>
              <w:spacing w:line="360" w:lineRule="auto"/>
              <w:jc w:val="center"/>
              <w:rPr>
                <w:rFonts w:ascii="黑体" w:hAnsi="黑体" w:eastAsia="黑体"/>
                <w:b/>
                <w:sz w:val="24"/>
                <w:szCs w:val="24"/>
              </w:rPr>
            </w:pPr>
          </w:p>
        </w:tc>
        <w:tc>
          <w:tcPr>
            <w:tcW w:w="1477" w:type="dxa"/>
            <w:vAlign w:val="center"/>
          </w:tcPr>
          <w:p w14:paraId="28B1B230">
            <w:pPr>
              <w:spacing w:line="360" w:lineRule="auto"/>
              <w:jc w:val="center"/>
              <w:rPr>
                <w:rFonts w:ascii="黑体" w:hAnsi="黑体" w:eastAsia="黑体"/>
                <w:b/>
                <w:sz w:val="24"/>
                <w:szCs w:val="24"/>
              </w:rPr>
            </w:pPr>
          </w:p>
        </w:tc>
        <w:tc>
          <w:tcPr>
            <w:tcW w:w="1477" w:type="dxa"/>
            <w:vAlign w:val="center"/>
          </w:tcPr>
          <w:p w14:paraId="794456EC">
            <w:pPr>
              <w:spacing w:line="360" w:lineRule="auto"/>
              <w:jc w:val="center"/>
              <w:rPr>
                <w:rFonts w:ascii="黑体" w:hAnsi="黑体" w:eastAsia="黑体"/>
                <w:b/>
                <w:sz w:val="24"/>
                <w:szCs w:val="24"/>
              </w:rPr>
            </w:pPr>
          </w:p>
        </w:tc>
        <w:tc>
          <w:tcPr>
            <w:tcW w:w="1477" w:type="dxa"/>
            <w:vAlign w:val="center"/>
          </w:tcPr>
          <w:p w14:paraId="2030B8E1">
            <w:pPr>
              <w:spacing w:line="360" w:lineRule="auto"/>
              <w:jc w:val="center"/>
              <w:rPr>
                <w:rFonts w:ascii="黑体" w:hAnsi="黑体" w:eastAsia="黑体"/>
                <w:b/>
                <w:sz w:val="24"/>
                <w:szCs w:val="24"/>
              </w:rPr>
            </w:pPr>
          </w:p>
        </w:tc>
      </w:tr>
      <w:tr w14:paraId="6A4A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370B8110">
            <w:pPr>
              <w:spacing w:line="360" w:lineRule="auto"/>
              <w:jc w:val="center"/>
              <w:rPr>
                <w:rFonts w:ascii="黑体" w:hAnsi="黑体" w:eastAsia="黑体"/>
                <w:b/>
                <w:sz w:val="24"/>
                <w:szCs w:val="24"/>
              </w:rPr>
            </w:pPr>
          </w:p>
        </w:tc>
        <w:tc>
          <w:tcPr>
            <w:tcW w:w="1995" w:type="dxa"/>
            <w:vAlign w:val="center"/>
          </w:tcPr>
          <w:p w14:paraId="21F76800">
            <w:pPr>
              <w:spacing w:line="360" w:lineRule="auto"/>
              <w:jc w:val="center"/>
              <w:rPr>
                <w:rFonts w:ascii="黑体" w:hAnsi="黑体" w:eastAsia="黑体"/>
                <w:b/>
                <w:sz w:val="24"/>
                <w:szCs w:val="24"/>
              </w:rPr>
            </w:pPr>
          </w:p>
        </w:tc>
        <w:tc>
          <w:tcPr>
            <w:tcW w:w="1477" w:type="dxa"/>
            <w:vAlign w:val="center"/>
          </w:tcPr>
          <w:p w14:paraId="43160FE1">
            <w:pPr>
              <w:spacing w:line="360" w:lineRule="auto"/>
              <w:jc w:val="center"/>
              <w:rPr>
                <w:rFonts w:ascii="黑体" w:hAnsi="黑体" w:eastAsia="黑体"/>
                <w:b/>
                <w:sz w:val="24"/>
                <w:szCs w:val="24"/>
              </w:rPr>
            </w:pPr>
          </w:p>
        </w:tc>
        <w:tc>
          <w:tcPr>
            <w:tcW w:w="1477" w:type="dxa"/>
            <w:vAlign w:val="center"/>
          </w:tcPr>
          <w:p w14:paraId="00514B30">
            <w:pPr>
              <w:spacing w:line="360" w:lineRule="auto"/>
              <w:jc w:val="center"/>
              <w:rPr>
                <w:rFonts w:ascii="黑体" w:hAnsi="黑体" w:eastAsia="黑体"/>
                <w:b/>
                <w:sz w:val="24"/>
                <w:szCs w:val="24"/>
              </w:rPr>
            </w:pPr>
          </w:p>
        </w:tc>
        <w:tc>
          <w:tcPr>
            <w:tcW w:w="1477" w:type="dxa"/>
            <w:vAlign w:val="center"/>
          </w:tcPr>
          <w:p w14:paraId="14638773">
            <w:pPr>
              <w:spacing w:line="360" w:lineRule="auto"/>
              <w:jc w:val="center"/>
              <w:rPr>
                <w:rFonts w:ascii="黑体" w:hAnsi="黑体" w:eastAsia="黑体"/>
                <w:b/>
                <w:sz w:val="24"/>
                <w:szCs w:val="24"/>
              </w:rPr>
            </w:pPr>
          </w:p>
        </w:tc>
        <w:tc>
          <w:tcPr>
            <w:tcW w:w="1477" w:type="dxa"/>
            <w:vAlign w:val="center"/>
          </w:tcPr>
          <w:p w14:paraId="4E9A9D7C">
            <w:pPr>
              <w:spacing w:line="360" w:lineRule="auto"/>
              <w:jc w:val="center"/>
              <w:rPr>
                <w:rFonts w:ascii="黑体" w:hAnsi="黑体" w:eastAsia="黑体"/>
                <w:b/>
                <w:sz w:val="24"/>
                <w:szCs w:val="24"/>
              </w:rPr>
            </w:pPr>
          </w:p>
        </w:tc>
      </w:tr>
      <w:tr w14:paraId="67E8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2122217D">
            <w:pPr>
              <w:spacing w:line="360" w:lineRule="auto"/>
              <w:jc w:val="center"/>
              <w:rPr>
                <w:rFonts w:ascii="黑体" w:hAnsi="黑体" w:eastAsia="黑体"/>
                <w:b/>
                <w:sz w:val="24"/>
                <w:szCs w:val="24"/>
              </w:rPr>
            </w:pPr>
          </w:p>
        </w:tc>
        <w:tc>
          <w:tcPr>
            <w:tcW w:w="1995" w:type="dxa"/>
            <w:vAlign w:val="center"/>
          </w:tcPr>
          <w:p w14:paraId="51DC6E44">
            <w:pPr>
              <w:spacing w:line="360" w:lineRule="auto"/>
              <w:jc w:val="center"/>
              <w:rPr>
                <w:rFonts w:ascii="黑体" w:hAnsi="黑体" w:eastAsia="黑体"/>
                <w:b/>
                <w:sz w:val="24"/>
                <w:szCs w:val="24"/>
              </w:rPr>
            </w:pPr>
          </w:p>
        </w:tc>
        <w:tc>
          <w:tcPr>
            <w:tcW w:w="1477" w:type="dxa"/>
            <w:vAlign w:val="center"/>
          </w:tcPr>
          <w:p w14:paraId="003BEE0E">
            <w:pPr>
              <w:spacing w:line="360" w:lineRule="auto"/>
              <w:jc w:val="center"/>
              <w:rPr>
                <w:rFonts w:ascii="黑体" w:hAnsi="黑体" w:eastAsia="黑体"/>
                <w:b/>
                <w:sz w:val="24"/>
                <w:szCs w:val="24"/>
              </w:rPr>
            </w:pPr>
          </w:p>
        </w:tc>
        <w:tc>
          <w:tcPr>
            <w:tcW w:w="1477" w:type="dxa"/>
            <w:vAlign w:val="center"/>
          </w:tcPr>
          <w:p w14:paraId="4C977826">
            <w:pPr>
              <w:spacing w:line="360" w:lineRule="auto"/>
              <w:jc w:val="center"/>
              <w:rPr>
                <w:rFonts w:ascii="黑体" w:hAnsi="黑体" w:eastAsia="黑体"/>
                <w:b/>
                <w:sz w:val="24"/>
                <w:szCs w:val="24"/>
              </w:rPr>
            </w:pPr>
          </w:p>
        </w:tc>
        <w:tc>
          <w:tcPr>
            <w:tcW w:w="1477" w:type="dxa"/>
            <w:vAlign w:val="center"/>
          </w:tcPr>
          <w:p w14:paraId="76EFC79B">
            <w:pPr>
              <w:spacing w:line="360" w:lineRule="auto"/>
              <w:jc w:val="center"/>
              <w:rPr>
                <w:rFonts w:ascii="黑体" w:hAnsi="黑体" w:eastAsia="黑体"/>
                <w:b/>
                <w:sz w:val="24"/>
                <w:szCs w:val="24"/>
              </w:rPr>
            </w:pPr>
          </w:p>
        </w:tc>
        <w:tc>
          <w:tcPr>
            <w:tcW w:w="1477" w:type="dxa"/>
            <w:vAlign w:val="center"/>
          </w:tcPr>
          <w:p w14:paraId="748FAD82">
            <w:pPr>
              <w:spacing w:line="360" w:lineRule="auto"/>
              <w:jc w:val="center"/>
              <w:rPr>
                <w:rFonts w:ascii="黑体" w:hAnsi="黑体" w:eastAsia="黑体"/>
                <w:b/>
                <w:sz w:val="24"/>
                <w:szCs w:val="24"/>
              </w:rPr>
            </w:pPr>
          </w:p>
        </w:tc>
      </w:tr>
      <w:tr w14:paraId="4FE8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7F5EAF6F">
            <w:pPr>
              <w:spacing w:line="360" w:lineRule="auto"/>
              <w:jc w:val="center"/>
              <w:rPr>
                <w:rFonts w:ascii="黑体" w:hAnsi="黑体" w:eastAsia="黑体"/>
                <w:b/>
                <w:sz w:val="24"/>
                <w:szCs w:val="24"/>
              </w:rPr>
            </w:pPr>
          </w:p>
        </w:tc>
        <w:tc>
          <w:tcPr>
            <w:tcW w:w="1995" w:type="dxa"/>
            <w:vAlign w:val="center"/>
          </w:tcPr>
          <w:p w14:paraId="7B1AD163">
            <w:pPr>
              <w:spacing w:line="360" w:lineRule="auto"/>
              <w:jc w:val="center"/>
              <w:rPr>
                <w:rFonts w:ascii="黑体" w:hAnsi="黑体" w:eastAsia="黑体"/>
                <w:b/>
                <w:sz w:val="24"/>
                <w:szCs w:val="24"/>
              </w:rPr>
            </w:pPr>
          </w:p>
        </w:tc>
        <w:tc>
          <w:tcPr>
            <w:tcW w:w="1477" w:type="dxa"/>
            <w:vAlign w:val="center"/>
          </w:tcPr>
          <w:p w14:paraId="13A17566">
            <w:pPr>
              <w:spacing w:line="360" w:lineRule="auto"/>
              <w:jc w:val="center"/>
              <w:rPr>
                <w:rFonts w:ascii="黑体" w:hAnsi="黑体" w:eastAsia="黑体"/>
                <w:b/>
                <w:sz w:val="24"/>
                <w:szCs w:val="24"/>
              </w:rPr>
            </w:pPr>
          </w:p>
        </w:tc>
        <w:tc>
          <w:tcPr>
            <w:tcW w:w="1477" w:type="dxa"/>
            <w:vAlign w:val="center"/>
          </w:tcPr>
          <w:p w14:paraId="42CF8450">
            <w:pPr>
              <w:spacing w:line="360" w:lineRule="auto"/>
              <w:jc w:val="center"/>
              <w:rPr>
                <w:rFonts w:ascii="黑体" w:hAnsi="黑体" w:eastAsia="黑体"/>
                <w:b/>
                <w:sz w:val="24"/>
                <w:szCs w:val="24"/>
              </w:rPr>
            </w:pPr>
          </w:p>
        </w:tc>
        <w:tc>
          <w:tcPr>
            <w:tcW w:w="1477" w:type="dxa"/>
            <w:vAlign w:val="center"/>
          </w:tcPr>
          <w:p w14:paraId="3D42BBF0">
            <w:pPr>
              <w:spacing w:line="360" w:lineRule="auto"/>
              <w:jc w:val="center"/>
              <w:rPr>
                <w:rFonts w:ascii="黑体" w:hAnsi="黑体" w:eastAsia="黑体"/>
                <w:b/>
                <w:sz w:val="24"/>
                <w:szCs w:val="24"/>
              </w:rPr>
            </w:pPr>
          </w:p>
        </w:tc>
        <w:tc>
          <w:tcPr>
            <w:tcW w:w="1477" w:type="dxa"/>
            <w:vAlign w:val="center"/>
          </w:tcPr>
          <w:p w14:paraId="5BAB9B42">
            <w:pPr>
              <w:spacing w:line="360" w:lineRule="auto"/>
              <w:jc w:val="center"/>
              <w:rPr>
                <w:rFonts w:ascii="黑体" w:hAnsi="黑体" w:eastAsia="黑体"/>
                <w:b/>
                <w:sz w:val="24"/>
                <w:szCs w:val="24"/>
              </w:rPr>
            </w:pPr>
          </w:p>
        </w:tc>
      </w:tr>
      <w:tr w14:paraId="2400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59" w:type="dxa"/>
            <w:vAlign w:val="center"/>
          </w:tcPr>
          <w:p w14:paraId="4084E296">
            <w:pPr>
              <w:spacing w:line="360" w:lineRule="auto"/>
              <w:jc w:val="center"/>
              <w:rPr>
                <w:rFonts w:ascii="黑体" w:hAnsi="黑体" w:eastAsia="黑体"/>
                <w:b/>
                <w:sz w:val="24"/>
                <w:szCs w:val="24"/>
              </w:rPr>
            </w:pPr>
          </w:p>
        </w:tc>
        <w:tc>
          <w:tcPr>
            <w:tcW w:w="1995" w:type="dxa"/>
            <w:vAlign w:val="center"/>
          </w:tcPr>
          <w:p w14:paraId="55F777F5">
            <w:pPr>
              <w:spacing w:line="360" w:lineRule="auto"/>
              <w:jc w:val="center"/>
              <w:rPr>
                <w:rFonts w:ascii="黑体" w:hAnsi="黑体" w:eastAsia="黑体"/>
                <w:b/>
                <w:sz w:val="24"/>
                <w:szCs w:val="24"/>
              </w:rPr>
            </w:pPr>
          </w:p>
        </w:tc>
        <w:tc>
          <w:tcPr>
            <w:tcW w:w="1477" w:type="dxa"/>
            <w:vAlign w:val="center"/>
          </w:tcPr>
          <w:p w14:paraId="7B1B1143">
            <w:pPr>
              <w:spacing w:line="360" w:lineRule="auto"/>
              <w:jc w:val="center"/>
              <w:rPr>
                <w:rFonts w:ascii="黑体" w:hAnsi="黑体" w:eastAsia="黑体"/>
                <w:b/>
                <w:sz w:val="24"/>
                <w:szCs w:val="24"/>
              </w:rPr>
            </w:pPr>
          </w:p>
        </w:tc>
        <w:tc>
          <w:tcPr>
            <w:tcW w:w="1477" w:type="dxa"/>
            <w:vAlign w:val="center"/>
          </w:tcPr>
          <w:p w14:paraId="54117738">
            <w:pPr>
              <w:spacing w:line="360" w:lineRule="auto"/>
              <w:jc w:val="center"/>
              <w:rPr>
                <w:rFonts w:ascii="黑体" w:hAnsi="黑体" w:eastAsia="黑体"/>
                <w:b/>
                <w:sz w:val="24"/>
                <w:szCs w:val="24"/>
              </w:rPr>
            </w:pPr>
          </w:p>
        </w:tc>
        <w:tc>
          <w:tcPr>
            <w:tcW w:w="1477" w:type="dxa"/>
            <w:vAlign w:val="center"/>
          </w:tcPr>
          <w:p w14:paraId="03C05A16">
            <w:pPr>
              <w:spacing w:line="360" w:lineRule="auto"/>
              <w:jc w:val="center"/>
              <w:rPr>
                <w:rFonts w:ascii="黑体" w:hAnsi="黑体" w:eastAsia="黑体"/>
                <w:b/>
                <w:sz w:val="24"/>
                <w:szCs w:val="24"/>
              </w:rPr>
            </w:pPr>
          </w:p>
        </w:tc>
        <w:tc>
          <w:tcPr>
            <w:tcW w:w="1477" w:type="dxa"/>
            <w:vAlign w:val="center"/>
          </w:tcPr>
          <w:p w14:paraId="5F70517E">
            <w:pPr>
              <w:spacing w:line="360" w:lineRule="auto"/>
              <w:jc w:val="center"/>
              <w:rPr>
                <w:rFonts w:ascii="黑体" w:hAnsi="黑体" w:eastAsia="黑体"/>
                <w:b/>
                <w:sz w:val="24"/>
                <w:szCs w:val="24"/>
              </w:rPr>
            </w:pPr>
          </w:p>
        </w:tc>
      </w:tr>
    </w:tbl>
    <w:p w14:paraId="1D3FD074">
      <w:pPr>
        <w:spacing w:line="360" w:lineRule="auto"/>
        <w:ind w:firstLine="480" w:firstLineChars="200"/>
        <w:rPr>
          <w:rFonts w:ascii="宋体" w:hAnsi="宋体"/>
          <w:sz w:val="24"/>
        </w:rPr>
      </w:pPr>
    </w:p>
    <w:p w14:paraId="2BBD47CB">
      <w:pPr>
        <w:spacing w:line="480" w:lineRule="auto"/>
        <w:ind w:firstLine="480" w:firstLineChars="200"/>
        <w:rPr>
          <w:rFonts w:ascii="黑体" w:hAnsi="黑体" w:eastAsia="黑体"/>
          <w:sz w:val="24"/>
        </w:rPr>
      </w:pPr>
    </w:p>
    <w:p w14:paraId="5E5F7D26">
      <w:pPr>
        <w:spacing w:line="480" w:lineRule="auto"/>
        <w:ind w:firstLine="480" w:firstLineChars="200"/>
        <w:rPr>
          <w:rFonts w:ascii="黑体" w:hAnsi="黑体" w:eastAsia="黑体"/>
          <w:sz w:val="24"/>
        </w:rPr>
      </w:pPr>
      <w:r>
        <w:rPr>
          <w:rFonts w:hint="eastAsia" w:ascii="黑体" w:hAnsi="黑体" w:eastAsia="黑体"/>
          <w:sz w:val="24"/>
        </w:rPr>
        <w:t>招标人签字：</w:t>
      </w:r>
      <w:r>
        <w:rPr>
          <w:rFonts w:hint="eastAsia" w:ascii="黑体" w:hAnsi="黑体" w:eastAsia="黑体"/>
          <w:sz w:val="24"/>
          <w:u w:val="single"/>
        </w:rPr>
        <w:t xml:space="preserve">                                 </w:t>
      </w:r>
    </w:p>
    <w:p w14:paraId="1784655A">
      <w:pPr>
        <w:spacing w:line="480" w:lineRule="auto"/>
        <w:ind w:firstLine="480" w:firstLineChars="200"/>
        <w:rPr>
          <w:rFonts w:ascii="黑体" w:hAnsi="黑体" w:eastAsia="黑体"/>
          <w:sz w:val="24"/>
          <w:u w:val="single"/>
        </w:rPr>
      </w:pPr>
      <w:r>
        <w:rPr>
          <w:rFonts w:hint="eastAsia" w:ascii="黑体" w:hAnsi="黑体" w:eastAsia="黑体"/>
          <w:sz w:val="24"/>
        </w:rPr>
        <w:t>开标日期：</w:t>
      </w:r>
      <w:r>
        <w:rPr>
          <w:rFonts w:hint="eastAsia" w:ascii="黑体" w:hAnsi="黑体" w:eastAsia="黑体"/>
          <w:sz w:val="24"/>
          <w:u w:val="single"/>
        </w:rPr>
        <w:t xml:space="preserve">                                    </w:t>
      </w:r>
    </w:p>
    <w:p w14:paraId="7E3D9026">
      <w:pPr>
        <w:rPr>
          <w:rFonts w:ascii="黑体" w:hAnsi="黑体" w:eastAsia="黑体"/>
          <w:b/>
          <w:bCs/>
          <w:szCs w:val="21"/>
        </w:rPr>
      </w:pPr>
      <w:r>
        <w:rPr>
          <w:rFonts w:hint="eastAsia" w:ascii="黑体" w:hAnsi="黑体" w:eastAsia="黑体"/>
          <w:b/>
          <w:bCs/>
          <w:szCs w:val="21"/>
        </w:rPr>
        <w:t>备注：</w:t>
      </w:r>
    </w:p>
    <w:p w14:paraId="6BD67F7C">
      <w:pPr>
        <w:spacing w:line="360" w:lineRule="auto"/>
        <w:rPr>
          <w:rFonts w:ascii="仿宋" w:hAnsi="仿宋" w:eastAsia="仿宋" w:cs="宋体"/>
          <w:kern w:val="0"/>
          <w:sz w:val="28"/>
          <w:szCs w:val="28"/>
        </w:rPr>
      </w:pPr>
    </w:p>
    <w:p w14:paraId="1FDCF3D8">
      <w:pPr>
        <w:pStyle w:val="12"/>
        <w:rPr>
          <w:rFonts w:ascii="仿宋" w:hAnsi="仿宋" w:eastAsia="仿宋" w:cs="宋体"/>
          <w:kern w:val="0"/>
          <w:sz w:val="28"/>
          <w:szCs w:val="28"/>
        </w:rPr>
      </w:pPr>
    </w:p>
    <w:p w14:paraId="4371CF30">
      <w:pPr>
        <w:pStyle w:val="12"/>
        <w:rPr>
          <w:rFonts w:ascii="仿宋" w:hAnsi="仿宋" w:eastAsia="仿宋" w:cs="宋体"/>
          <w:kern w:val="0"/>
          <w:sz w:val="28"/>
          <w:szCs w:val="28"/>
        </w:rPr>
      </w:pPr>
    </w:p>
    <w:p w14:paraId="3CB9C8BC">
      <w:pPr>
        <w:pStyle w:val="12"/>
        <w:rPr>
          <w:rFonts w:ascii="仿宋" w:hAnsi="仿宋" w:eastAsia="仿宋" w:cs="宋体"/>
          <w:kern w:val="0"/>
          <w:sz w:val="28"/>
          <w:szCs w:val="28"/>
        </w:rPr>
      </w:pPr>
    </w:p>
    <w:p w14:paraId="554D5C53">
      <w:pPr>
        <w:pStyle w:val="7"/>
        <w:spacing w:before="0" w:after="0" w:line="560" w:lineRule="exact"/>
        <w:rPr>
          <w:rFonts w:ascii="仿宋" w:hAnsi="仿宋" w:eastAsia="仿宋"/>
          <w:kern w:val="0"/>
          <w:sz w:val="32"/>
          <w:szCs w:val="32"/>
        </w:rPr>
      </w:pPr>
      <w:bookmarkStart w:id="91" w:name="_Toc87887967"/>
      <w:r>
        <w:rPr>
          <w:rFonts w:hint="eastAsia" w:ascii="仿宋" w:hAnsi="仿宋" w:eastAsia="仿宋"/>
          <w:kern w:val="0"/>
          <w:sz w:val="32"/>
          <w:szCs w:val="32"/>
        </w:rPr>
        <w:t>附件四：招标投标分段限时投诉的规定</w:t>
      </w:r>
      <w:bookmarkEnd w:id="91"/>
    </w:p>
    <w:p w14:paraId="4AF5E393">
      <w:pPr>
        <w:adjustRightInd w:val="0"/>
        <w:snapToGrid w:val="0"/>
        <w:spacing w:line="360" w:lineRule="auto"/>
        <w:ind w:firstLine="720" w:firstLineChars="200"/>
        <w:jc w:val="center"/>
        <w:rPr>
          <w:rFonts w:ascii="黑体" w:hAnsi="黑体" w:eastAsia="黑体"/>
          <w:kern w:val="0"/>
          <w:sz w:val="36"/>
          <w:szCs w:val="36"/>
        </w:rPr>
      </w:pPr>
    </w:p>
    <w:p w14:paraId="4F0DFA8D">
      <w:pPr>
        <w:adjustRightInd w:val="0"/>
        <w:snapToGrid w:val="0"/>
        <w:spacing w:line="360" w:lineRule="auto"/>
        <w:ind w:firstLine="720" w:firstLineChars="200"/>
        <w:jc w:val="center"/>
        <w:rPr>
          <w:rFonts w:ascii="黑体" w:hAnsi="黑体" w:eastAsia="黑体"/>
          <w:kern w:val="0"/>
          <w:sz w:val="36"/>
          <w:szCs w:val="36"/>
        </w:rPr>
      </w:pPr>
      <w:r>
        <w:rPr>
          <w:rFonts w:hint="eastAsia" w:ascii="黑体" w:hAnsi="黑体" w:eastAsia="黑体"/>
          <w:kern w:val="0"/>
          <w:sz w:val="36"/>
          <w:szCs w:val="36"/>
        </w:rPr>
        <w:t>招标投标分段限时投诉的规定</w:t>
      </w:r>
    </w:p>
    <w:p w14:paraId="758E2920">
      <w:pPr>
        <w:spacing w:line="360" w:lineRule="auto"/>
        <w:ind w:firstLine="480" w:firstLineChars="200"/>
        <w:rPr>
          <w:rFonts w:ascii="宋体"/>
          <w:sz w:val="24"/>
        </w:rPr>
      </w:pPr>
    </w:p>
    <w:p w14:paraId="0EB0A9DB">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为提高招标投标活动效率，本工程招标投标各阶段的投诉处理按“分段限时投诉”原则进行。投诉人在知道或者应当知道其权益受到侵害之日起5日内未提出书面投诉或超过本规定要求投诉时效的，招标人可以不受理该投诉。</w:t>
      </w:r>
    </w:p>
    <w:p w14:paraId="4BB7A4AC">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一、对招标公告内容的投诉时限：公告发布首日起5日内。</w:t>
      </w:r>
    </w:p>
    <w:p w14:paraId="6F14062D">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二、对招标文件内容的投诉时限：招标文件发布后5日内；补遗或答疑文件发出后的下一个工作日内。</w:t>
      </w:r>
    </w:p>
    <w:p w14:paraId="1C332683">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三、对开标结果的投诉应于开标结束前当场向招标人提出，可以口头方式投诉。</w:t>
      </w:r>
    </w:p>
    <w:p w14:paraId="1605D33B">
      <w:pPr>
        <w:tabs>
          <w:tab w:val="left" w:pos="6285"/>
        </w:tabs>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四、对评标结果投诉时限：中标结果公示结束之前。</w:t>
      </w:r>
    </w:p>
    <w:p w14:paraId="0895CC23">
      <w:pPr>
        <w:tabs>
          <w:tab w:val="left" w:pos="6285"/>
        </w:tabs>
        <w:adjustRightInd w:val="0"/>
        <w:snapToGrid w:val="0"/>
        <w:spacing w:line="560" w:lineRule="exact"/>
        <w:ind w:firstLine="560" w:firstLineChars="200"/>
        <w:rPr>
          <w:rFonts w:ascii="仿宋" w:hAnsi="仿宋" w:eastAsia="仿宋"/>
          <w:kern w:val="0"/>
          <w:sz w:val="28"/>
          <w:szCs w:val="28"/>
          <w:highlight w:val="yellow"/>
        </w:rPr>
      </w:pPr>
      <w:r>
        <w:rPr>
          <w:rFonts w:hint="eastAsia" w:ascii="仿宋" w:hAnsi="仿宋" w:eastAsia="仿宋"/>
          <w:kern w:val="0"/>
          <w:sz w:val="28"/>
          <w:szCs w:val="28"/>
        </w:rPr>
        <w:t>五、对合同签订过程的投诉时限：合同签订前。</w:t>
      </w:r>
    </w:p>
    <w:p w14:paraId="7EE095B9">
      <w:pPr>
        <w:pStyle w:val="50"/>
        <w:spacing w:line="560" w:lineRule="exact"/>
        <w:ind w:firstLine="422" w:firstLineChars="0"/>
        <w:jc w:val="center"/>
        <w:outlineLvl w:val="1"/>
        <w:rPr>
          <w:rFonts w:ascii="黑体" w:hAnsi="黑体" w:eastAsia="黑体"/>
          <w:b/>
          <w:bCs/>
          <w:kern w:val="0"/>
          <w:sz w:val="44"/>
          <w:szCs w:val="44"/>
        </w:rPr>
      </w:pPr>
      <w:r>
        <w:rPr>
          <w:rFonts w:ascii="宋体" w:hAnsi="宋体"/>
          <w:b/>
          <w:kern w:val="0"/>
          <w:szCs w:val="21"/>
          <w:highlight w:val="yellow"/>
        </w:rPr>
        <w:br w:type="page"/>
      </w:r>
      <w:bookmarkStart w:id="92" w:name="_Toc87887968"/>
      <w:r>
        <w:rPr>
          <w:rFonts w:hint="eastAsia" w:ascii="黑体" w:hAnsi="黑体" w:eastAsia="黑体"/>
          <w:b/>
          <w:bCs/>
          <w:kern w:val="0"/>
          <w:sz w:val="44"/>
          <w:szCs w:val="44"/>
        </w:rPr>
        <w:t>二、投标须知</w:t>
      </w:r>
      <w:bookmarkEnd w:id="92"/>
    </w:p>
    <w:p w14:paraId="3B898BAD">
      <w:pPr>
        <w:pStyle w:val="50"/>
        <w:spacing w:line="560" w:lineRule="exact"/>
        <w:ind w:firstLine="560"/>
        <w:rPr>
          <w:rFonts w:ascii="仿宋_GB2312" w:hAnsi="宋体" w:eastAsia="仿宋_GB2312"/>
          <w:bCs/>
          <w:kern w:val="0"/>
          <w:sz w:val="28"/>
          <w:szCs w:val="28"/>
        </w:rPr>
      </w:pPr>
    </w:p>
    <w:p w14:paraId="2434C952">
      <w:pPr>
        <w:pStyle w:val="7"/>
        <w:spacing w:before="0" w:after="0" w:line="400" w:lineRule="exact"/>
        <w:jc w:val="center"/>
        <w:rPr>
          <w:rFonts w:ascii="黑体" w:hAnsi="黑体" w:eastAsia="黑体"/>
          <w:b w:val="0"/>
          <w:kern w:val="0"/>
          <w:sz w:val="36"/>
          <w:szCs w:val="36"/>
        </w:rPr>
      </w:pPr>
      <w:bookmarkStart w:id="93" w:name="_Toc87887969"/>
      <w:r>
        <w:rPr>
          <w:rFonts w:hint="eastAsia" w:ascii="黑体" w:hAnsi="黑体" w:eastAsia="黑体"/>
          <w:b w:val="0"/>
          <w:kern w:val="0"/>
          <w:sz w:val="36"/>
          <w:szCs w:val="36"/>
        </w:rPr>
        <w:t>（一）总则</w:t>
      </w:r>
      <w:bookmarkEnd w:id="93"/>
    </w:p>
    <w:p w14:paraId="2BB1EB85">
      <w:pPr>
        <w:pStyle w:val="50"/>
        <w:spacing w:line="560" w:lineRule="exact"/>
        <w:ind w:firstLine="560"/>
        <w:rPr>
          <w:rFonts w:ascii="仿宋_GB2312" w:hAnsi="宋体" w:eastAsia="仿宋_GB2312"/>
          <w:bCs/>
          <w:kern w:val="0"/>
          <w:sz w:val="28"/>
          <w:szCs w:val="28"/>
        </w:rPr>
      </w:pPr>
    </w:p>
    <w:p w14:paraId="7DEC09D1">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1.项目说明</w:t>
      </w:r>
    </w:p>
    <w:p w14:paraId="1096572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1.1项目名称见</w:t>
      </w:r>
      <w:r>
        <w:rPr>
          <w:rFonts w:hint="eastAsia" w:ascii="仿宋" w:hAnsi="仿宋" w:eastAsia="仿宋" w:cs="宋体"/>
          <w:kern w:val="0"/>
          <w:sz w:val="28"/>
          <w:szCs w:val="28"/>
        </w:rPr>
        <w:t>投标前须知附表1第2项</w:t>
      </w:r>
      <w:r>
        <w:rPr>
          <w:rFonts w:hint="eastAsia" w:ascii="仿宋" w:hAnsi="仿宋" w:eastAsia="仿宋"/>
          <w:bCs/>
          <w:kern w:val="0"/>
          <w:sz w:val="28"/>
          <w:szCs w:val="28"/>
        </w:rPr>
        <w:t>所述。</w:t>
      </w:r>
    </w:p>
    <w:p w14:paraId="1DEB63B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1.2项目地点见</w:t>
      </w:r>
      <w:r>
        <w:rPr>
          <w:rFonts w:hint="eastAsia" w:ascii="仿宋" w:hAnsi="仿宋" w:eastAsia="仿宋" w:cs="宋体"/>
          <w:kern w:val="0"/>
          <w:sz w:val="28"/>
          <w:szCs w:val="28"/>
        </w:rPr>
        <w:t>投标前须知附表1第3项</w:t>
      </w:r>
      <w:r>
        <w:rPr>
          <w:rFonts w:hint="eastAsia" w:ascii="仿宋" w:hAnsi="仿宋" w:eastAsia="仿宋"/>
          <w:bCs/>
          <w:kern w:val="0"/>
          <w:sz w:val="28"/>
          <w:szCs w:val="28"/>
        </w:rPr>
        <w:t>所述。</w:t>
      </w:r>
    </w:p>
    <w:p w14:paraId="2B8E5743">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2.资金来源</w:t>
      </w:r>
    </w:p>
    <w:p w14:paraId="1D9D5854">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2.1本项目已完成审批手续，项目资金通过</w:t>
      </w:r>
      <w:r>
        <w:rPr>
          <w:rFonts w:hint="eastAsia" w:ascii="仿宋" w:hAnsi="仿宋" w:eastAsia="仿宋" w:cs="宋体"/>
          <w:kern w:val="0"/>
          <w:sz w:val="28"/>
          <w:szCs w:val="28"/>
        </w:rPr>
        <w:t>投标前须知附表1第4项</w:t>
      </w:r>
      <w:r>
        <w:rPr>
          <w:rFonts w:hint="eastAsia" w:ascii="仿宋" w:hAnsi="仿宋" w:eastAsia="仿宋"/>
          <w:bCs/>
          <w:kern w:val="0"/>
          <w:sz w:val="28"/>
          <w:szCs w:val="28"/>
        </w:rPr>
        <w:t>所述的方式获得。</w:t>
      </w:r>
    </w:p>
    <w:p w14:paraId="75733BF9">
      <w:pPr>
        <w:pStyle w:val="23"/>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3.招标范围：</w:t>
      </w:r>
    </w:p>
    <w:p w14:paraId="2FA3BEC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3.1 本次招标范围及内容见</w:t>
      </w:r>
      <w:r>
        <w:rPr>
          <w:rFonts w:hint="eastAsia" w:ascii="仿宋" w:hAnsi="仿宋" w:eastAsia="仿宋" w:cs="宋体"/>
          <w:kern w:val="0"/>
          <w:sz w:val="28"/>
          <w:szCs w:val="28"/>
        </w:rPr>
        <w:t>投标前须知附表1第5项</w:t>
      </w:r>
      <w:r>
        <w:rPr>
          <w:rFonts w:hint="eastAsia" w:ascii="仿宋" w:hAnsi="仿宋" w:eastAsia="仿宋"/>
          <w:bCs/>
          <w:kern w:val="0"/>
          <w:sz w:val="28"/>
          <w:szCs w:val="28"/>
        </w:rPr>
        <w:t>所述。</w:t>
      </w:r>
    </w:p>
    <w:p w14:paraId="38BBE5F7">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4.服务周期要求</w:t>
      </w:r>
    </w:p>
    <w:p w14:paraId="64D7CB0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4.1本项目服务周期要求见</w:t>
      </w:r>
      <w:r>
        <w:rPr>
          <w:rFonts w:hint="eastAsia" w:ascii="仿宋" w:hAnsi="仿宋" w:eastAsia="仿宋" w:cs="宋体"/>
          <w:kern w:val="0"/>
          <w:sz w:val="28"/>
          <w:szCs w:val="28"/>
        </w:rPr>
        <w:t>投标前须知附表1第13项</w:t>
      </w:r>
      <w:r>
        <w:rPr>
          <w:rFonts w:hint="eastAsia" w:ascii="仿宋" w:hAnsi="仿宋" w:eastAsia="仿宋"/>
          <w:bCs/>
          <w:kern w:val="0"/>
          <w:sz w:val="28"/>
          <w:szCs w:val="28"/>
        </w:rPr>
        <w:t>所述。</w:t>
      </w:r>
    </w:p>
    <w:p w14:paraId="06EFA40A">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5.合格的投标人</w:t>
      </w:r>
    </w:p>
    <w:p w14:paraId="52557090">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5.1投标人资质、投标人项目负责人要求见</w:t>
      </w:r>
      <w:r>
        <w:rPr>
          <w:rFonts w:hint="eastAsia" w:ascii="仿宋" w:hAnsi="仿宋" w:eastAsia="仿宋" w:cs="宋体"/>
          <w:kern w:val="0"/>
          <w:sz w:val="28"/>
          <w:szCs w:val="28"/>
        </w:rPr>
        <w:t>投标前须知附表1第7项、8项</w:t>
      </w:r>
      <w:r>
        <w:rPr>
          <w:rFonts w:hint="eastAsia" w:ascii="仿宋" w:hAnsi="仿宋" w:eastAsia="仿宋"/>
          <w:bCs/>
          <w:kern w:val="0"/>
          <w:sz w:val="28"/>
          <w:szCs w:val="28"/>
        </w:rPr>
        <w:t>所述。</w:t>
      </w:r>
    </w:p>
    <w:p w14:paraId="66F53FD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5.2本次招标资格审查方式见</w:t>
      </w:r>
      <w:r>
        <w:rPr>
          <w:rFonts w:hint="eastAsia" w:ascii="仿宋" w:hAnsi="仿宋" w:eastAsia="仿宋" w:cs="宋体"/>
          <w:kern w:val="0"/>
          <w:sz w:val="28"/>
          <w:szCs w:val="28"/>
        </w:rPr>
        <w:t>投标前须知附表1第9项</w:t>
      </w:r>
      <w:r>
        <w:rPr>
          <w:rFonts w:hint="eastAsia" w:ascii="仿宋" w:hAnsi="仿宋" w:eastAsia="仿宋"/>
          <w:bCs/>
          <w:kern w:val="0"/>
          <w:sz w:val="28"/>
          <w:szCs w:val="28"/>
        </w:rPr>
        <w:t>所述。</w:t>
      </w:r>
    </w:p>
    <w:p w14:paraId="3D84C2D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5.3由两个或两个以上法人组成一个联合体以一个投标人的身份共同投标时，除符合5.1、5.2款的要求外，还应符合以下要求：</w:t>
      </w:r>
    </w:p>
    <w:p w14:paraId="12EDDAAE">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5.3.1投标人的投标文件及中标后签署的合同协议书对联合体每一成员均具法律约束力；</w:t>
      </w:r>
    </w:p>
    <w:p w14:paraId="7BD87C4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5.3.2联合体的各成员应当签订共同投标协议，明确约定各方拟承担的工作和责任，并将该共同投标协议随投标文件一并递交给招标人；</w:t>
      </w:r>
    </w:p>
    <w:p w14:paraId="047C82D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5.3.3联合体中标后，联合体各方应当共同与招标人签订合同，为履行合同向招标人承担连带责任；</w:t>
      </w:r>
    </w:p>
    <w:p w14:paraId="0B12875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5.3.4由联合体的各成员提交一份授权书，证明联合体代表资格，该授权书作为投标文件的组成部分一并提交给招标人；</w:t>
      </w:r>
    </w:p>
    <w:p w14:paraId="7A66020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5.3.5联合体代表应被授权作为联合体所有成员的代表承担责任和接受指令，并负责整个合同的全面履行；</w:t>
      </w:r>
    </w:p>
    <w:p w14:paraId="5806645E">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5.3.6参加联合体的各成员不得再以自己的名义单独投标，也不得同时参加两个或两个以上的联合体投标。出现上述情况者，其投标和与其有关的联合体的投标均做无效标处理；</w:t>
      </w:r>
    </w:p>
    <w:p w14:paraId="2CE3805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5.3.7除非另有规定或说明，本须知中“投标人”一词亦指联合体各成员。</w:t>
      </w:r>
    </w:p>
    <w:p w14:paraId="013630C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5.4投标人应当具备承担本招标项目的能力；具备国家有关规定或者招标文件规定的资格条件；且通过合法途径取得招标文件。</w:t>
      </w:r>
    </w:p>
    <w:p w14:paraId="779C3925">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6.投标费用</w:t>
      </w:r>
    </w:p>
    <w:p w14:paraId="68AB441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6.1投标人应自行承担所有准备及参加投标相关的费用。不论投标的结果如何，招标人均无承担的义务和责任。</w:t>
      </w:r>
    </w:p>
    <w:p w14:paraId="34B613D5">
      <w:pPr>
        <w:pStyle w:val="50"/>
        <w:spacing w:line="560" w:lineRule="exact"/>
        <w:ind w:firstLine="560"/>
        <w:rPr>
          <w:rFonts w:ascii="仿宋_GB2312" w:hAnsi="宋体" w:eastAsia="仿宋_GB2312"/>
          <w:bCs/>
          <w:kern w:val="0"/>
          <w:sz w:val="28"/>
          <w:szCs w:val="28"/>
        </w:rPr>
      </w:pPr>
    </w:p>
    <w:p w14:paraId="6D72663F">
      <w:pPr>
        <w:pStyle w:val="7"/>
        <w:spacing w:before="0" w:after="0" w:line="400" w:lineRule="exact"/>
        <w:jc w:val="center"/>
        <w:rPr>
          <w:rFonts w:ascii="黑体" w:hAnsi="黑体" w:eastAsia="黑体"/>
          <w:b w:val="0"/>
          <w:kern w:val="0"/>
          <w:sz w:val="36"/>
          <w:szCs w:val="36"/>
        </w:rPr>
      </w:pPr>
      <w:bookmarkStart w:id="94" w:name="_Toc87887970"/>
      <w:r>
        <w:rPr>
          <w:rFonts w:hint="eastAsia" w:ascii="黑体" w:hAnsi="黑体" w:eastAsia="黑体"/>
          <w:b w:val="0"/>
          <w:kern w:val="0"/>
          <w:sz w:val="36"/>
          <w:szCs w:val="36"/>
        </w:rPr>
        <w:t>（二）招标文件</w:t>
      </w:r>
      <w:bookmarkEnd w:id="20"/>
      <w:bookmarkEnd w:id="21"/>
      <w:bookmarkEnd w:id="22"/>
      <w:bookmarkEnd w:id="94"/>
    </w:p>
    <w:p w14:paraId="6989A5AE">
      <w:pPr>
        <w:pStyle w:val="50"/>
        <w:spacing w:line="560" w:lineRule="exact"/>
        <w:ind w:firstLine="560"/>
        <w:rPr>
          <w:rFonts w:ascii="仿宋_GB2312" w:hAnsi="宋体" w:eastAsia="仿宋_GB2312"/>
          <w:bCs/>
          <w:kern w:val="0"/>
          <w:sz w:val="28"/>
          <w:szCs w:val="28"/>
        </w:rPr>
      </w:pPr>
    </w:p>
    <w:p w14:paraId="59732FF8">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7.招标文件的组成</w:t>
      </w:r>
    </w:p>
    <w:p w14:paraId="1C178774">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7.1招标文件包括下列内容：</w:t>
      </w:r>
    </w:p>
    <w:p w14:paraId="7BFE18F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第一章 致投标人</w:t>
      </w:r>
    </w:p>
    <w:p w14:paraId="4E682EE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第二章 投标须知</w:t>
      </w:r>
    </w:p>
    <w:p w14:paraId="5EB8A614">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 一、投标须知前附件</w:t>
      </w:r>
    </w:p>
    <w:p w14:paraId="4A344B6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 二、投标须知</w:t>
      </w:r>
    </w:p>
    <w:p w14:paraId="20BBF790">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第三章 合同条款</w:t>
      </w:r>
    </w:p>
    <w:p w14:paraId="15E8B53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第四章 需求任务书</w:t>
      </w:r>
    </w:p>
    <w:p w14:paraId="5CF2128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一、项目需求标准</w:t>
      </w:r>
    </w:p>
    <w:p w14:paraId="7712105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二、项目需求清单</w:t>
      </w:r>
    </w:p>
    <w:p w14:paraId="0A535D0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第五章 投标文件格式</w:t>
      </w:r>
    </w:p>
    <w:p w14:paraId="2E843E8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一、资格审查文件</w:t>
      </w:r>
    </w:p>
    <w:p w14:paraId="02DCE78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二、资信标部分</w:t>
      </w:r>
    </w:p>
    <w:p w14:paraId="5D2CF27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三、商务标部分</w:t>
      </w:r>
    </w:p>
    <w:p w14:paraId="0099DDD4">
      <w:pPr>
        <w:pStyle w:val="50"/>
        <w:spacing w:line="560" w:lineRule="exact"/>
        <w:ind w:firstLine="560"/>
        <w:rPr>
          <w:rFonts w:hint="eastAsia" w:ascii="仿宋" w:hAnsi="仿宋" w:eastAsia="仿宋"/>
          <w:bCs/>
          <w:kern w:val="0"/>
          <w:sz w:val="28"/>
          <w:szCs w:val="28"/>
        </w:rPr>
      </w:pPr>
      <w:r>
        <w:rPr>
          <w:rFonts w:hint="eastAsia" w:ascii="仿宋" w:hAnsi="仿宋" w:eastAsia="仿宋"/>
          <w:bCs/>
          <w:kern w:val="0"/>
          <w:sz w:val="28"/>
          <w:szCs w:val="28"/>
        </w:rPr>
        <w:t>四、技术标部分</w:t>
      </w:r>
    </w:p>
    <w:p w14:paraId="6CFF0EDA">
      <w:pPr>
        <w:pStyle w:val="50"/>
        <w:spacing w:line="560" w:lineRule="exact"/>
        <w:ind w:firstLine="560"/>
        <w:rPr>
          <w:rFonts w:hint="default" w:ascii="仿宋" w:hAnsi="仿宋" w:eastAsia="仿宋"/>
          <w:bCs/>
          <w:kern w:val="0"/>
          <w:sz w:val="28"/>
          <w:szCs w:val="28"/>
          <w:lang w:val="en-US" w:eastAsia="zh-CN"/>
        </w:rPr>
      </w:pPr>
      <w:r>
        <w:rPr>
          <w:rFonts w:hint="eastAsia" w:ascii="仿宋" w:hAnsi="仿宋" w:eastAsia="仿宋"/>
          <w:bCs/>
          <w:kern w:val="0"/>
          <w:sz w:val="28"/>
          <w:szCs w:val="28"/>
          <w:lang w:val="en-US" w:eastAsia="zh-CN"/>
        </w:rPr>
        <w:t>五、投标函</w:t>
      </w:r>
    </w:p>
    <w:p w14:paraId="6D11921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第六章 中标通知书</w:t>
      </w:r>
    </w:p>
    <w:p w14:paraId="2045F937">
      <w:pPr>
        <w:pStyle w:val="23"/>
        <w:spacing w:line="560" w:lineRule="exact"/>
        <w:ind w:firstLine="490"/>
        <w:rPr>
          <w:rFonts w:ascii="仿宋" w:hAnsi="仿宋" w:eastAsia="仿宋"/>
          <w:bCs/>
          <w:kern w:val="0"/>
          <w:sz w:val="28"/>
          <w:szCs w:val="28"/>
        </w:rPr>
      </w:pPr>
      <w:r>
        <w:rPr>
          <w:rFonts w:hint="eastAsia" w:ascii="仿宋" w:hAnsi="仿宋" w:eastAsia="仿宋"/>
          <w:bCs/>
          <w:kern w:val="0"/>
          <w:sz w:val="28"/>
          <w:szCs w:val="28"/>
        </w:rPr>
        <w:t>7.2除7.1款内容外，招标人在投标截止日期前</w:t>
      </w:r>
      <w:r>
        <w:rPr>
          <w:rFonts w:hint="eastAsia" w:ascii="仿宋" w:hAnsi="仿宋" w:eastAsia="仿宋"/>
          <w:bCs/>
          <w:kern w:val="0"/>
          <w:sz w:val="28"/>
          <w:szCs w:val="28"/>
          <w:u w:val="single"/>
        </w:rPr>
        <w:t xml:space="preserve"> 2 </w:t>
      </w:r>
      <w:r>
        <w:rPr>
          <w:rFonts w:hint="eastAsia" w:ascii="仿宋" w:hAnsi="仿宋" w:eastAsia="仿宋"/>
          <w:bCs/>
          <w:kern w:val="0"/>
          <w:sz w:val="28"/>
          <w:szCs w:val="28"/>
        </w:rPr>
        <w:t>日前以书面形式发出的招标文件的澄清(答疑)纪要、修改(补充)函件，均是招标文件的组成部分，对招标人投标人起约束作用。</w:t>
      </w:r>
    </w:p>
    <w:p w14:paraId="799689D1">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7.3投标人购取招标文件后，应仔细检查招标文件的所有内容，如有残缺应在领到招标文件后</w:t>
      </w:r>
      <w:r>
        <w:rPr>
          <w:rFonts w:hint="eastAsia" w:ascii="仿宋" w:hAnsi="仿宋" w:eastAsia="仿宋"/>
          <w:bCs/>
          <w:kern w:val="0"/>
          <w:sz w:val="28"/>
          <w:szCs w:val="28"/>
          <w:u w:val="single"/>
        </w:rPr>
        <w:t xml:space="preserve"> 2</w:t>
      </w:r>
      <w:r>
        <w:rPr>
          <w:rFonts w:hint="eastAsia" w:ascii="仿宋" w:hAnsi="仿宋" w:eastAsia="仿宋"/>
          <w:bCs/>
          <w:kern w:val="0"/>
          <w:sz w:val="28"/>
          <w:szCs w:val="28"/>
        </w:rPr>
        <w:t>日内向招标人提出，否则，由此引起的投标损失自负。投标人同时应认真审阅招标文件中所有的事项、条款、格式和标准要求等，如果投标人的投标文件没有按照招标文件要求提交全部资料或者投标文件没有对招标文件做出实质性响应，其风险应由投标人自行承担，并且根据有关条款规定，其投标有可能被拒绝。</w:t>
      </w:r>
    </w:p>
    <w:p w14:paraId="395EEAD0">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8.招标文件的澄清</w:t>
      </w:r>
    </w:p>
    <w:p w14:paraId="6FBD1A95">
      <w:pPr>
        <w:pStyle w:val="23"/>
        <w:spacing w:line="560" w:lineRule="exact"/>
        <w:ind w:firstLine="557"/>
        <w:rPr>
          <w:rFonts w:ascii="仿宋" w:hAnsi="仿宋" w:eastAsia="仿宋"/>
          <w:bCs/>
          <w:kern w:val="0"/>
          <w:sz w:val="28"/>
          <w:szCs w:val="28"/>
        </w:rPr>
      </w:pPr>
      <w:r>
        <w:rPr>
          <w:rFonts w:hint="eastAsia" w:ascii="仿宋" w:hAnsi="仿宋" w:eastAsia="仿宋"/>
          <w:bCs/>
          <w:kern w:val="0"/>
          <w:sz w:val="28"/>
          <w:szCs w:val="28"/>
        </w:rPr>
        <w:t>8.1 投标人若对招标文件有疑问，需要招标人予以澄清，应于投标截止日期之前</w:t>
      </w:r>
      <w:r>
        <w:rPr>
          <w:rFonts w:hint="eastAsia" w:ascii="仿宋" w:hAnsi="仿宋" w:eastAsia="仿宋"/>
          <w:bCs/>
          <w:kern w:val="0"/>
          <w:sz w:val="28"/>
          <w:szCs w:val="28"/>
          <w:u w:val="single"/>
        </w:rPr>
        <w:t xml:space="preserve"> 3 </w:t>
      </w:r>
      <w:r>
        <w:rPr>
          <w:rFonts w:hint="eastAsia" w:ascii="仿宋" w:hAnsi="仿宋" w:eastAsia="仿宋"/>
          <w:bCs/>
          <w:kern w:val="0"/>
          <w:sz w:val="28"/>
          <w:szCs w:val="28"/>
        </w:rPr>
        <w:t xml:space="preserve">日以书面形式向招标人提出，送至招标公告中的招标人地址。不论是招标人根据需要主动对招标文件进行必要的澄清或是根据投标人的要求对招标文件做出澄清，招标人都将在投标截止日期前 </w:t>
      </w:r>
      <w:r>
        <w:rPr>
          <w:rFonts w:hint="eastAsia" w:ascii="仿宋" w:hAnsi="仿宋" w:eastAsia="仿宋"/>
          <w:bCs/>
          <w:kern w:val="0"/>
          <w:sz w:val="28"/>
          <w:szCs w:val="28"/>
          <w:u w:val="single"/>
        </w:rPr>
        <w:t xml:space="preserve"> 2 </w:t>
      </w:r>
      <w:r>
        <w:rPr>
          <w:rFonts w:hint="eastAsia" w:ascii="仿宋" w:hAnsi="仿宋" w:eastAsia="仿宋"/>
          <w:bCs/>
          <w:kern w:val="0"/>
          <w:sz w:val="28"/>
          <w:szCs w:val="28"/>
        </w:rPr>
        <w:t>日前以书面形式发出澄清纪要，同时将澄清纪要寄送给所有投标人。投标人收到招标人书面答复时，应办理签收手续。招标文件的澄清作为招标文件的组成部分，具有约束力。</w:t>
      </w:r>
    </w:p>
    <w:p w14:paraId="6F44DAFA">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9.招标文件的修改</w:t>
      </w:r>
    </w:p>
    <w:p w14:paraId="13CDD2C2">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9.1 招标文件发出后，在投标截止日期前</w:t>
      </w:r>
      <w:r>
        <w:rPr>
          <w:rFonts w:hint="eastAsia" w:ascii="仿宋" w:hAnsi="仿宋" w:eastAsia="仿宋"/>
          <w:bCs/>
          <w:kern w:val="0"/>
          <w:sz w:val="28"/>
          <w:szCs w:val="28"/>
          <w:u w:val="single"/>
        </w:rPr>
        <w:t xml:space="preserve"> 2</w:t>
      </w:r>
      <w:r>
        <w:rPr>
          <w:rFonts w:hint="eastAsia" w:ascii="仿宋" w:hAnsi="仿宋" w:eastAsia="仿宋"/>
          <w:bCs/>
          <w:kern w:val="0"/>
          <w:sz w:val="28"/>
          <w:szCs w:val="28"/>
        </w:rPr>
        <w:t>日的任何时候，确需要变更招标内容的，招标人可主动或在解答投标人提出的澄清问题时对招标文件进行修改。</w:t>
      </w:r>
    </w:p>
    <w:p w14:paraId="26F74902">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9.2 招标文件的修改将以书面形式寄送给所有投标人，招标文件的修改作为招标文件的组成部分，并具有约束力。投标人收到招标人的修改函件时，应办理签收手续。</w:t>
      </w:r>
    </w:p>
    <w:p w14:paraId="1181BEAF">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9.3 招标文件、招标文件澄清(答疑)纪要、招标文件修改(补充)函件内容均以书面明确的内容为准。当招标文件、澄清(答疑)纪要、修改(补充)函件内容相互矛盾时，以最后发出的为准。</w:t>
      </w:r>
    </w:p>
    <w:p w14:paraId="529278E1">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9.4 招标人保证招标文件澄清(答疑)纪要、招标文件修改(补充)函件在投标截止时间至少</w:t>
      </w:r>
      <w:r>
        <w:rPr>
          <w:rFonts w:hint="eastAsia" w:ascii="仿宋" w:hAnsi="仿宋" w:eastAsia="仿宋"/>
          <w:bCs/>
          <w:kern w:val="0"/>
          <w:sz w:val="28"/>
          <w:szCs w:val="28"/>
          <w:u w:val="single"/>
        </w:rPr>
        <w:t>2</w:t>
      </w:r>
      <w:r>
        <w:rPr>
          <w:rFonts w:hint="eastAsia" w:ascii="仿宋" w:hAnsi="仿宋" w:eastAsia="仿宋"/>
          <w:bCs/>
          <w:kern w:val="0"/>
          <w:sz w:val="28"/>
          <w:szCs w:val="28"/>
        </w:rPr>
        <w:t>日前以书面形式发给所有投标人。为使投标人在编写投标文件时有充分时间对招标文件的修改(补充)部分进行研究，招标人可以酌情延长递交投标文件的截止日期，具体时间将在修改(补充)函件中明确。</w:t>
      </w:r>
    </w:p>
    <w:p w14:paraId="327B6F10">
      <w:pPr>
        <w:pStyle w:val="50"/>
        <w:spacing w:line="560" w:lineRule="exact"/>
        <w:ind w:firstLine="560"/>
        <w:rPr>
          <w:rFonts w:ascii="仿宋_GB2312" w:hAnsi="宋体" w:eastAsia="仿宋_GB2312"/>
          <w:bCs/>
          <w:kern w:val="0"/>
          <w:sz w:val="28"/>
          <w:szCs w:val="28"/>
        </w:rPr>
      </w:pPr>
    </w:p>
    <w:p w14:paraId="05460A57">
      <w:pPr>
        <w:pStyle w:val="50"/>
        <w:spacing w:line="560" w:lineRule="exact"/>
        <w:ind w:firstLine="560"/>
        <w:rPr>
          <w:rFonts w:ascii="仿宋_GB2312" w:hAnsi="宋体" w:eastAsia="仿宋_GB2312"/>
          <w:bCs/>
          <w:kern w:val="0"/>
          <w:sz w:val="28"/>
          <w:szCs w:val="28"/>
        </w:rPr>
      </w:pPr>
    </w:p>
    <w:p w14:paraId="53A699D8">
      <w:pPr>
        <w:pStyle w:val="7"/>
        <w:spacing w:before="0" w:after="0" w:line="400" w:lineRule="exact"/>
        <w:jc w:val="center"/>
        <w:rPr>
          <w:rFonts w:ascii="黑体" w:hAnsi="黑体" w:eastAsia="黑体"/>
          <w:b w:val="0"/>
          <w:kern w:val="0"/>
          <w:sz w:val="36"/>
          <w:szCs w:val="36"/>
        </w:rPr>
      </w:pPr>
      <w:bookmarkStart w:id="95" w:name="_Toc87887971"/>
      <w:r>
        <w:rPr>
          <w:rFonts w:hint="eastAsia" w:ascii="黑体" w:hAnsi="黑体" w:eastAsia="黑体"/>
          <w:b w:val="0"/>
          <w:kern w:val="0"/>
          <w:sz w:val="36"/>
          <w:szCs w:val="36"/>
        </w:rPr>
        <w:t>（三）投标文件的编制</w:t>
      </w:r>
      <w:bookmarkEnd w:id="95"/>
    </w:p>
    <w:p w14:paraId="03218652">
      <w:pPr>
        <w:pStyle w:val="23"/>
        <w:spacing w:line="560" w:lineRule="exact"/>
        <w:ind w:firstLine="562"/>
        <w:rPr>
          <w:rFonts w:ascii="仿宋_GB2312" w:hAnsi="宋体" w:eastAsia="仿宋_GB2312"/>
          <w:b/>
          <w:bCs/>
          <w:kern w:val="0"/>
          <w:sz w:val="28"/>
          <w:szCs w:val="28"/>
        </w:rPr>
      </w:pPr>
    </w:p>
    <w:p w14:paraId="64D76D6D">
      <w:pPr>
        <w:pStyle w:val="23"/>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10.投标文件的语言及度量单位</w:t>
      </w:r>
    </w:p>
    <w:p w14:paraId="715B0C32">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10.1 投标人与招标人之间与投标有关的所有往来通知、函件和投标文件均应使用中文。投标人随投标文件提供的证明文件和资料可以为其它语言，但必须附中文译文，并且，为了解释投标文件，应以中文为准。</w:t>
      </w:r>
    </w:p>
    <w:p w14:paraId="4F24A702">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10.2 除另有规定外，投标文件使用的度量单位，均采用中华人民共和国法定计量单位。</w:t>
      </w:r>
    </w:p>
    <w:p w14:paraId="5D90AD7E">
      <w:pPr>
        <w:pStyle w:val="23"/>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11.投标文件的组成</w:t>
      </w:r>
    </w:p>
    <w:p w14:paraId="6F963AFA">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11.1 投标文件由</w:t>
      </w:r>
      <w:r>
        <w:rPr>
          <w:rFonts w:hint="eastAsia" w:ascii="仿宋" w:hAnsi="仿宋" w:eastAsia="仿宋"/>
          <w:sz w:val="28"/>
          <w:szCs w:val="28"/>
        </w:rPr>
        <w:t>☑</w:t>
      </w:r>
      <w:r>
        <w:rPr>
          <w:rFonts w:hint="eastAsia" w:ascii="仿宋" w:hAnsi="仿宋" w:eastAsia="仿宋"/>
          <w:bCs/>
          <w:kern w:val="0"/>
          <w:sz w:val="28"/>
          <w:szCs w:val="28"/>
        </w:rPr>
        <w:t>资信标部分</w:t>
      </w:r>
      <w:r>
        <w:rPr>
          <w:rFonts w:hint="eastAsia" w:ascii="仿宋" w:hAnsi="仿宋" w:eastAsia="仿宋"/>
          <w:sz w:val="28"/>
          <w:szCs w:val="28"/>
        </w:rPr>
        <w:t>☑</w:t>
      </w:r>
      <w:r>
        <w:rPr>
          <w:rFonts w:hint="eastAsia" w:ascii="仿宋" w:hAnsi="仿宋" w:eastAsia="仿宋"/>
          <w:bCs/>
          <w:kern w:val="0"/>
          <w:sz w:val="28"/>
          <w:szCs w:val="28"/>
        </w:rPr>
        <w:t>商务标部分</w:t>
      </w:r>
      <w:bookmarkStart w:id="96" w:name="投标文件包括技术标"/>
      <w:r>
        <w:rPr>
          <w:rFonts w:hint="eastAsia" w:ascii="仿宋" w:hAnsi="仿宋" w:eastAsia="仿宋"/>
          <w:sz w:val="28"/>
          <w:szCs w:val="28"/>
        </w:rPr>
        <w:t>☑</w:t>
      </w:r>
      <w:r>
        <w:rPr>
          <w:rFonts w:hint="eastAsia" w:ascii="仿宋" w:hAnsi="仿宋" w:eastAsia="仿宋"/>
          <w:bCs/>
          <w:kern w:val="0"/>
          <w:sz w:val="28"/>
          <w:szCs w:val="28"/>
        </w:rPr>
        <w:t>技术标部分</w:t>
      </w:r>
      <w:bookmarkEnd w:id="96"/>
      <w:r>
        <w:rPr>
          <w:rFonts w:hint="eastAsia" w:ascii="仿宋" w:hAnsi="仿宋" w:eastAsia="仿宋"/>
          <w:sz w:val="28"/>
          <w:szCs w:val="28"/>
        </w:rPr>
        <w:t>☑资格审查文件☑投标函部分</w:t>
      </w:r>
      <w:r>
        <w:rPr>
          <w:rFonts w:hint="eastAsia" w:ascii="仿宋" w:hAnsi="仿宋" w:eastAsia="仿宋"/>
          <w:bCs/>
          <w:kern w:val="0"/>
          <w:sz w:val="28"/>
          <w:szCs w:val="28"/>
        </w:rPr>
        <w:t>。</w:t>
      </w:r>
    </w:p>
    <w:p w14:paraId="5BDD91D1">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11.2投标函部分主要包括下列内容：</w:t>
      </w:r>
    </w:p>
    <w:p w14:paraId="183CCBBC">
      <w:pPr>
        <w:pStyle w:val="50"/>
        <w:spacing w:line="560" w:lineRule="exact"/>
        <w:ind w:firstLine="560"/>
        <w:jc w:val="left"/>
        <w:rPr>
          <w:rFonts w:ascii="仿宋" w:hAnsi="仿宋" w:eastAsia="仿宋"/>
          <w:bCs/>
          <w:kern w:val="0"/>
          <w:sz w:val="28"/>
          <w:szCs w:val="28"/>
        </w:rPr>
      </w:pPr>
      <w:r>
        <w:rPr>
          <w:rFonts w:hint="eastAsia" w:ascii="仿宋" w:hAnsi="仿宋" w:eastAsia="仿宋"/>
          <w:kern w:val="0"/>
          <w:sz w:val="28"/>
          <w:szCs w:val="28"/>
        </w:rPr>
        <w:t>11.2.1</w:t>
      </w:r>
      <w:r>
        <w:rPr>
          <w:rFonts w:hint="eastAsia" w:ascii="仿宋" w:hAnsi="仿宋" w:eastAsia="仿宋"/>
          <w:bCs/>
          <w:kern w:val="0"/>
          <w:sz w:val="28"/>
          <w:szCs w:val="28"/>
        </w:rPr>
        <w:t>法定代表人身份证明书；</w:t>
      </w:r>
    </w:p>
    <w:p w14:paraId="3CD3456B">
      <w:pPr>
        <w:pStyle w:val="50"/>
        <w:spacing w:line="560" w:lineRule="exact"/>
        <w:ind w:firstLine="560"/>
        <w:jc w:val="left"/>
        <w:rPr>
          <w:rFonts w:ascii="仿宋" w:hAnsi="仿宋" w:eastAsia="仿宋"/>
          <w:bCs/>
          <w:kern w:val="0"/>
          <w:sz w:val="28"/>
          <w:szCs w:val="28"/>
        </w:rPr>
      </w:pPr>
      <w:r>
        <w:rPr>
          <w:rFonts w:hint="eastAsia" w:ascii="仿宋" w:hAnsi="仿宋" w:eastAsia="仿宋"/>
          <w:bCs/>
          <w:kern w:val="0"/>
          <w:sz w:val="28"/>
          <w:szCs w:val="28"/>
        </w:rPr>
        <w:t>11.2.2投标文件签署授权委托书；</w:t>
      </w:r>
    </w:p>
    <w:p w14:paraId="2ABB4EB6">
      <w:pPr>
        <w:pStyle w:val="50"/>
        <w:spacing w:line="560" w:lineRule="exact"/>
        <w:ind w:firstLine="560"/>
        <w:jc w:val="left"/>
        <w:rPr>
          <w:rFonts w:ascii="仿宋" w:hAnsi="仿宋" w:eastAsia="仿宋"/>
          <w:kern w:val="0"/>
          <w:sz w:val="28"/>
          <w:szCs w:val="28"/>
        </w:rPr>
      </w:pPr>
      <w:r>
        <w:rPr>
          <w:rFonts w:hint="eastAsia" w:ascii="仿宋" w:hAnsi="仿宋" w:eastAsia="仿宋"/>
          <w:bCs/>
          <w:kern w:val="0"/>
          <w:sz w:val="28"/>
          <w:szCs w:val="28"/>
        </w:rPr>
        <w:t>11.2.3投标函；</w:t>
      </w:r>
    </w:p>
    <w:p w14:paraId="2B40ECED">
      <w:pPr>
        <w:pStyle w:val="50"/>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11.2.4</w:t>
      </w:r>
      <w:r>
        <w:rPr>
          <w:rFonts w:hint="eastAsia" w:ascii="仿宋" w:hAnsi="仿宋" w:eastAsia="仿宋"/>
          <w:bCs/>
          <w:kern w:val="0"/>
          <w:sz w:val="28"/>
          <w:szCs w:val="28"/>
        </w:rPr>
        <w:t>投标保函或投标保证金收讫证明文件；</w:t>
      </w:r>
    </w:p>
    <w:p w14:paraId="7A26BBF7">
      <w:pPr>
        <w:pStyle w:val="50"/>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11.3.5廉洁投标承诺书；</w:t>
      </w:r>
    </w:p>
    <w:p w14:paraId="0CA42D56">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11.4 商务标部分主要包括下列内容：</w:t>
      </w:r>
    </w:p>
    <w:p w14:paraId="560161C5">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11.4.1报价表； </w:t>
      </w:r>
    </w:p>
    <w:p w14:paraId="549E9012">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11.4.2招标文件要求投标人提交的其他投标资料。</w:t>
      </w:r>
    </w:p>
    <w:p w14:paraId="27B17E4E">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11.5技术标部分要求：</w:t>
      </w:r>
    </w:p>
    <w:p w14:paraId="15AD6A58">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技术标格式由投标人自拟,内容应满足技术标评审要求。</w:t>
      </w:r>
    </w:p>
    <w:p w14:paraId="74DB51B9">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11.6资格审查方式为资格后审的，投标人还应提交资格审查文件：</w:t>
      </w:r>
    </w:p>
    <w:p w14:paraId="4A12CC1C">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11.6.1投标人营业执照；</w:t>
      </w:r>
    </w:p>
    <w:p w14:paraId="4F4FA76C">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11.6.2投标人资质证书；</w:t>
      </w:r>
    </w:p>
    <w:p w14:paraId="3472F818">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11.6.3</w:t>
      </w:r>
      <w:r>
        <w:rPr>
          <w:rFonts w:ascii="仿宋" w:hAnsi="仿宋" w:eastAsia="仿宋"/>
          <w:bCs/>
          <w:kern w:val="0"/>
          <w:sz w:val="28"/>
          <w:szCs w:val="28"/>
        </w:rPr>
        <w:t>投标人拟派出的</w:t>
      </w:r>
      <w:r>
        <w:rPr>
          <w:rFonts w:hint="eastAsia" w:ascii="仿宋" w:hAnsi="仿宋" w:eastAsia="仿宋"/>
          <w:bCs/>
          <w:kern w:val="0"/>
          <w:sz w:val="28"/>
          <w:szCs w:val="28"/>
        </w:rPr>
        <w:t>项目负责人资格证书</w:t>
      </w:r>
      <w:r>
        <w:rPr>
          <w:rFonts w:ascii="仿宋" w:hAnsi="仿宋" w:eastAsia="仿宋"/>
          <w:bCs/>
          <w:kern w:val="0"/>
          <w:sz w:val="28"/>
          <w:szCs w:val="28"/>
        </w:rPr>
        <w:t>；</w:t>
      </w:r>
    </w:p>
    <w:p w14:paraId="68197E33">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11.6.4招标人要求提供的与投标人条件审查有关的其他资格证明材料。 </w:t>
      </w:r>
    </w:p>
    <w:p w14:paraId="21A52B5B">
      <w:pPr>
        <w:pStyle w:val="23"/>
        <w:spacing w:line="560" w:lineRule="exact"/>
        <w:ind w:firstLine="560"/>
        <w:rPr>
          <w:rFonts w:ascii="仿宋" w:hAnsi="仿宋" w:eastAsia="仿宋"/>
          <w:b/>
          <w:bCs/>
          <w:kern w:val="0"/>
          <w:sz w:val="28"/>
          <w:szCs w:val="28"/>
        </w:rPr>
      </w:pPr>
      <w:r>
        <w:rPr>
          <w:rFonts w:hint="eastAsia" w:ascii="仿宋" w:hAnsi="仿宋" w:eastAsia="仿宋"/>
          <w:b/>
          <w:bCs/>
          <w:kern w:val="0"/>
          <w:sz w:val="28"/>
          <w:szCs w:val="28"/>
        </w:rPr>
        <w:t>12.投标文件电子文档的提交及要求</w:t>
      </w:r>
    </w:p>
    <w:p w14:paraId="5B9B9BD2">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12.1 投标人在提交书面投标文件的同时，应提交该投标文件的电子文档。</w:t>
      </w:r>
    </w:p>
    <w:p w14:paraId="47EB1359">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12.2 电子文档的格式要求： 采用word/Excel/PDF形式。</w:t>
      </w:r>
    </w:p>
    <w:p w14:paraId="7ECCF4F8">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12.3投标文件的电子文档，必须提供一份只读U盘，并在U盘上注明投标人名称、服务名称。</w:t>
      </w:r>
    </w:p>
    <w:p w14:paraId="72E4A5B1">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12.4 投标人提交的书面投标文件的实质内容应与提交的电子文档的实质内容完全一致。如果评标委员会发现两者的实质内容不一致，将按不利于投标人的原则予以处置。因此产生的一切责任均由投标人承担。</w:t>
      </w:r>
    </w:p>
    <w:p w14:paraId="6EC746C2">
      <w:pPr>
        <w:pStyle w:val="23"/>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13.投标文件的格式要求</w:t>
      </w:r>
    </w:p>
    <w:p w14:paraId="25749785">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13.1投标文件包括本须知第16条中规定的内容，投标人提交的投标文件必须毫无例外地使用招标文件所提供的投标文件格式，详见招标文件第七章—投标文件格式(表格可以按同样格式扩展)。</w:t>
      </w:r>
    </w:p>
    <w:p w14:paraId="40B2B448">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13.2投标文件的正本和副本均需打印或使用不褪色的墨水笔书写，字迹应清晰易于辨认，并在投标文件封面的右上角清楚地注明“正本”或“副本”。正本和副本如有不一致之处，以正本为准。</w:t>
      </w:r>
    </w:p>
    <w:p w14:paraId="08B8A596">
      <w:pPr>
        <w:pStyle w:val="23"/>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14.投标文件的数量要求</w:t>
      </w:r>
    </w:p>
    <w:p w14:paraId="2B964528">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14.1 投标人应按</w:t>
      </w:r>
      <w:r>
        <w:rPr>
          <w:rFonts w:hint="eastAsia" w:ascii="仿宋" w:hAnsi="仿宋" w:eastAsia="仿宋" w:cs="宋体"/>
          <w:kern w:val="0"/>
          <w:sz w:val="28"/>
          <w:szCs w:val="28"/>
        </w:rPr>
        <w:t>投标前须知附表1第15项</w:t>
      </w:r>
      <w:r>
        <w:rPr>
          <w:rFonts w:hint="eastAsia" w:ascii="仿宋" w:hAnsi="仿宋" w:eastAsia="仿宋"/>
          <w:bCs/>
          <w:kern w:val="0"/>
          <w:sz w:val="28"/>
          <w:szCs w:val="28"/>
        </w:rPr>
        <w:t>规定份数提交投标文件。</w:t>
      </w:r>
    </w:p>
    <w:p w14:paraId="5DC3776B">
      <w:pPr>
        <w:pStyle w:val="23"/>
        <w:spacing w:line="560" w:lineRule="exact"/>
        <w:ind w:firstLine="551"/>
        <w:rPr>
          <w:rFonts w:ascii="仿宋" w:hAnsi="仿宋" w:eastAsia="仿宋"/>
          <w:b/>
          <w:bCs/>
          <w:kern w:val="0"/>
          <w:sz w:val="28"/>
          <w:szCs w:val="28"/>
        </w:rPr>
      </w:pPr>
      <w:r>
        <w:rPr>
          <w:rFonts w:hint="eastAsia" w:ascii="仿宋" w:hAnsi="仿宋" w:eastAsia="仿宋"/>
          <w:b/>
          <w:bCs/>
          <w:kern w:val="0"/>
          <w:sz w:val="28"/>
          <w:szCs w:val="28"/>
        </w:rPr>
        <w:t>15.投标文件的签署</w:t>
      </w:r>
    </w:p>
    <w:p w14:paraId="5B13545A">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15.1 投标文件应根据第七章</w:t>
      </w:r>
      <w:r>
        <w:rPr>
          <w:rFonts w:ascii="仿宋" w:hAnsi="仿宋" w:eastAsia="仿宋"/>
          <w:bCs/>
          <w:kern w:val="0"/>
          <w:sz w:val="28"/>
          <w:szCs w:val="28"/>
        </w:rPr>
        <w:t>—</w:t>
      </w:r>
      <w:r>
        <w:rPr>
          <w:rFonts w:hint="eastAsia" w:ascii="仿宋" w:hAnsi="仿宋" w:eastAsia="仿宋"/>
          <w:bCs/>
          <w:kern w:val="0"/>
          <w:sz w:val="28"/>
          <w:szCs w:val="28"/>
        </w:rPr>
        <w:t>投标文件格式要求加盖投标人印章并经法定代表人或其委托代理人签字或盖章。由委托代理人签字或盖章的在投标文件中须同时提交投标文件签署授权委托书。投标文件签署授权委托书应符合第七章</w:t>
      </w:r>
      <w:r>
        <w:rPr>
          <w:rFonts w:ascii="仿宋" w:hAnsi="仿宋" w:eastAsia="仿宋"/>
          <w:bCs/>
          <w:kern w:val="0"/>
          <w:sz w:val="28"/>
          <w:szCs w:val="28"/>
        </w:rPr>
        <w:t>—</w:t>
      </w:r>
      <w:r>
        <w:rPr>
          <w:rFonts w:hint="eastAsia" w:ascii="仿宋" w:hAnsi="仿宋" w:eastAsia="仿宋"/>
          <w:bCs/>
          <w:kern w:val="0"/>
          <w:sz w:val="28"/>
          <w:szCs w:val="28"/>
        </w:rPr>
        <w:t>投标文件格式投标函部分的要求。</w:t>
      </w:r>
    </w:p>
    <w:p w14:paraId="60552FB2">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15.2除投标人对错误处须修改外，全套投标文件应无涂改或增删，如有修改，修改处应由投标人加盖投标人的印章或由投标文件签字人签字或盖章。</w:t>
      </w:r>
    </w:p>
    <w:p w14:paraId="551AD051">
      <w:pPr>
        <w:pStyle w:val="23"/>
        <w:spacing w:line="56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16.投标报价</w:t>
      </w:r>
    </w:p>
    <w:p w14:paraId="2EDAF15D">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16.1投标报价是投标人的投标文件中提出的各项支付费用的金额总和。投标人的投标报价应保证在投标有效期内有效，在合同执行期内是固定不变。</w:t>
      </w:r>
    </w:p>
    <w:p w14:paraId="37D83850">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16.2投标人的投标报价应是合同上所列的各项内容的全部。</w:t>
      </w:r>
    </w:p>
    <w:p w14:paraId="75841A8F">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16.2.1投标人若是提供了可变动价格或包含价格调整要求投标，其投标将会被拒绝。</w:t>
      </w:r>
    </w:p>
    <w:p w14:paraId="09E9A79F">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16.2.2投标人若是提供了两个（含两个）以上报价，且未明确哪个是有效报价，其投标将会被拒绝（除允许提供备选方案的）。</w:t>
      </w:r>
    </w:p>
    <w:p w14:paraId="02286403">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16.3投标报价的招标控制价见</w:t>
      </w:r>
      <w:r>
        <w:rPr>
          <w:rFonts w:hint="eastAsia" w:ascii="仿宋" w:hAnsi="仿宋" w:eastAsia="仿宋" w:cs="宋体"/>
          <w:kern w:val="0"/>
          <w:sz w:val="28"/>
          <w:szCs w:val="28"/>
        </w:rPr>
        <w:t>“投标前须知附表”</w:t>
      </w:r>
      <w:r>
        <w:rPr>
          <w:rFonts w:hint="eastAsia" w:ascii="仿宋" w:hAnsi="仿宋" w:eastAsia="仿宋"/>
          <w:bCs/>
          <w:kern w:val="0"/>
          <w:sz w:val="28"/>
          <w:szCs w:val="28"/>
        </w:rPr>
        <w:t>。</w:t>
      </w:r>
    </w:p>
    <w:p w14:paraId="288A7FDD">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16.4招标人不接受任何免费赠送的货物或服务。如有，将按缺漏项处理。</w:t>
      </w:r>
    </w:p>
    <w:p w14:paraId="1309090D">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16.5最低投标报价不得低于成本。</w:t>
      </w:r>
    </w:p>
    <w:p w14:paraId="0FFEA612">
      <w:pPr>
        <w:pStyle w:val="23"/>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17.投标货币</w:t>
      </w:r>
    </w:p>
    <w:p w14:paraId="6C88509F">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17.1 本工程投标报价采用的币种见</w:t>
      </w:r>
      <w:r>
        <w:rPr>
          <w:rFonts w:hint="eastAsia" w:ascii="仿宋" w:hAnsi="仿宋" w:eastAsia="仿宋" w:cs="宋体"/>
          <w:kern w:val="0"/>
          <w:sz w:val="28"/>
          <w:szCs w:val="28"/>
        </w:rPr>
        <w:t>投标前须知附表1第12项</w:t>
      </w:r>
      <w:r>
        <w:rPr>
          <w:rFonts w:hint="eastAsia" w:ascii="仿宋" w:hAnsi="仿宋" w:eastAsia="仿宋"/>
          <w:bCs/>
          <w:kern w:val="0"/>
          <w:sz w:val="28"/>
          <w:szCs w:val="28"/>
        </w:rPr>
        <w:t>。</w:t>
      </w:r>
    </w:p>
    <w:p w14:paraId="470F30F4">
      <w:pPr>
        <w:pStyle w:val="23"/>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18.投标有效期</w:t>
      </w:r>
    </w:p>
    <w:p w14:paraId="5509FC5C">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18.1 投标有效期见</w:t>
      </w:r>
      <w:r>
        <w:rPr>
          <w:rFonts w:hint="eastAsia" w:ascii="仿宋" w:hAnsi="仿宋" w:eastAsia="仿宋" w:cs="宋体"/>
          <w:kern w:val="0"/>
          <w:sz w:val="28"/>
          <w:szCs w:val="28"/>
        </w:rPr>
        <w:t>投标前须知附表2第3项”</w:t>
      </w:r>
      <w:r>
        <w:rPr>
          <w:rFonts w:hint="eastAsia" w:ascii="仿宋" w:hAnsi="仿宋" w:eastAsia="仿宋"/>
          <w:bCs/>
          <w:kern w:val="0"/>
          <w:sz w:val="28"/>
          <w:szCs w:val="28"/>
        </w:rPr>
        <w:t>所规定的期限，在此期限内，所有投标文件均保持有效。</w:t>
      </w:r>
    </w:p>
    <w:p w14:paraId="3A869DD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18.2特殊的情况下，在原定投标有效期满之前，招标人可以根据需要以书面形式向投标人提出延长投标有效期的要求，对此要求投标人须以书面形式予以答复，投标人可以拒绝招标人这种要求，而不被没收投标保证金或投标保函。同意延长投标有效期的投标人不能要求也不允许修改其投标文件，但需要相应延长投标担保的有效期，在延长的投标有效期内本须知第19条关于投标保证金或投标保函的退还与没收的规定仍然适用。</w:t>
      </w:r>
    </w:p>
    <w:p w14:paraId="7ABEF303">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19．投标担保、履约担保</w:t>
      </w:r>
    </w:p>
    <w:p w14:paraId="130F09A0">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19.1投标人应按</w:t>
      </w:r>
      <w:r>
        <w:rPr>
          <w:rFonts w:hint="eastAsia" w:ascii="仿宋" w:hAnsi="仿宋" w:eastAsia="仿宋" w:cs="宋体"/>
          <w:kern w:val="0"/>
          <w:sz w:val="28"/>
          <w:szCs w:val="28"/>
        </w:rPr>
        <w:t>投标前须知附表1第14项</w:t>
      </w:r>
      <w:r>
        <w:rPr>
          <w:rFonts w:hint="eastAsia" w:ascii="仿宋" w:hAnsi="仿宋" w:eastAsia="仿宋"/>
          <w:bCs/>
          <w:kern w:val="0"/>
          <w:sz w:val="28"/>
          <w:szCs w:val="28"/>
        </w:rPr>
        <w:t>规定要求提交投标担保。</w:t>
      </w:r>
    </w:p>
    <w:p w14:paraId="110DC0D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19.2本项目投标担保： </w:t>
      </w:r>
    </w:p>
    <w:p w14:paraId="7A7DA66E">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19.2.1投标担保是为了避免招标人因投标人的行为而蒙受损失，招标人可根据19.2.4规定的条件没收投标保证金或投标保函。</w:t>
      </w:r>
    </w:p>
    <w:p w14:paraId="376DEBD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19.2.2未中标的投标人的投标担保将按照本须知规定的投标有效期或经投标人同意的延长的投标有效期期满后7天内予以退还（不计利息）。</w:t>
      </w:r>
    </w:p>
    <w:p w14:paraId="20D37D6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19.2.3出现下列情形之一时，招标人应当在7天内退还投标人的投标担保：</w:t>
      </w:r>
    </w:p>
    <w:p w14:paraId="267DE38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19.2.3.1中标通知书发出，中标人签订了合同；</w:t>
      </w:r>
    </w:p>
    <w:p w14:paraId="260D1F4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19.2.3.2招标过程中招标活动因正当理由被招标人宣布终止；</w:t>
      </w:r>
    </w:p>
    <w:p w14:paraId="6682250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19.2.3.3招标失败需重新组织招标；</w:t>
      </w:r>
    </w:p>
    <w:p w14:paraId="0E890D3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19.2.3.4投标有效期满而投标人不同意作出延长。</w:t>
      </w:r>
    </w:p>
    <w:p w14:paraId="5E2FA43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19.2.4投标人有下列任何情况发生时，投标担保将被没收。给招标人造成的损失超过投标担保金额的，投标人还应当对超过部分给予赔偿。</w:t>
      </w:r>
    </w:p>
    <w:p w14:paraId="06A6AB4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19.2.4.1投标人有弄虚作假或串通投标等违法违规行为；</w:t>
      </w:r>
    </w:p>
    <w:p w14:paraId="0E6B572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19.2.4.2投标人在投标有效期内撤回其投标文件；</w:t>
      </w:r>
    </w:p>
    <w:p w14:paraId="17F0052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19.2.4.3在规定期限内中标人拒绝与招标人签订合同或不提交履约担保的；</w:t>
      </w:r>
    </w:p>
    <w:p w14:paraId="169D72F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19.2.4.4投标人资质证书被暂扣或吊销，但仍参与投标的。</w:t>
      </w:r>
    </w:p>
    <w:p w14:paraId="71939657">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20.投标人的替代方案</w:t>
      </w:r>
    </w:p>
    <w:p w14:paraId="627EBBE4">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20.1 本项目不接受替代方案。</w:t>
      </w:r>
    </w:p>
    <w:p w14:paraId="52A1D6B4">
      <w:pPr>
        <w:pStyle w:val="50"/>
        <w:spacing w:line="560" w:lineRule="exact"/>
        <w:ind w:firstLine="560"/>
        <w:rPr>
          <w:rFonts w:ascii="仿宋_GB2312" w:hAnsi="宋体" w:eastAsia="仿宋_GB2312"/>
          <w:bCs/>
          <w:kern w:val="0"/>
          <w:sz w:val="28"/>
          <w:szCs w:val="28"/>
        </w:rPr>
      </w:pPr>
    </w:p>
    <w:p w14:paraId="345630D2">
      <w:pPr>
        <w:pStyle w:val="7"/>
        <w:spacing w:before="0" w:after="0" w:line="400" w:lineRule="exact"/>
        <w:jc w:val="center"/>
        <w:rPr>
          <w:rFonts w:ascii="黑体" w:hAnsi="黑体" w:eastAsia="黑体"/>
          <w:b w:val="0"/>
          <w:kern w:val="0"/>
          <w:sz w:val="36"/>
          <w:szCs w:val="36"/>
        </w:rPr>
      </w:pPr>
      <w:bookmarkStart w:id="97" w:name="_Toc87887972"/>
      <w:r>
        <w:rPr>
          <w:rFonts w:hint="eastAsia" w:ascii="黑体" w:hAnsi="黑体" w:eastAsia="黑体"/>
          <w:b w:val="0"/>
          <w:kern w:val="0"/>
          <w:sz w:val="36"/>
          <w:szCs w:val="36"/>
        </w:rPr>
        <w:t>（四）投标文件的提交</w:t>
      </w:r>
      <w:bookmarkEnd w:id="97"/>
    </w:p>
    <w:p w14:paraId="202D0EBD">
      <w:pPr>
        <w:pStyle w:val="50"/>
        <w:spacing w:line="560" w:lineRule="exact"/>
        <w:ind w:firstLine="560"/>
        <w:rPr>
          <w:rFonts w:ascii="仿宋" w:hAnsi="仿宋" w:eastAsia="仿宋"/>
          <w:bCs/>
          <w:kern w:val="0"/>
          <w:sz w:val="28"/>
          <w:szCs w:val="28"/>
        </w:rPr>
      </w:pPr>
    </w:p>
    <w:p w14:paraId="12021A56">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21.投标文件的密封和标记</w:t>
      </w:r>
    </w:p>
    <w:p w14:paraId="6A0A2BF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21.1投标文件须以正规文件袋密封，投标文件中的投标函部分、</w:t>
      </w:r>
      <w:r>
        <w:rPr>
          <w:rFonts w:hint="eastAsia" w:ascii="仿宋" w:hAnsi="仿宋" w:eastAsia="仿宋"/>
          <w:bCs/>
          <w:kern w:val="0"/>
          <w:sz w:val="28"/>
          <w:szCs w:val="28"/>
          <w:lang w:val="en-US" w:eastAsia="zh-CN"/>
        </w:rPr>
        <w:t>资格审查文件、</w:t>
      </w:r>
      <w:r>
        <w:rPr>
          <w:rFonts w:hint="eastAsia" w:ascii="仿宋" w:hAnsi="仿宋" w:eastAsia="仿宋"/>
          <w:bCs/>
          <w:kern w:val="0"/>
          <w:sz w:val="28"/>
          <w:szCs w:val="28"/>
        </w:rPr>
        <w:t>资信标部分、商务标部分、技术标部分</w:t>
      </w:r>
      <w:r>
        <w:rPr>
          <w:rFonts w:hint="eastAsia" w:ascii="仿宋" w:hAnsi="仿宋" w:eastAsia="仿宋"/>
          <w:bCs/>
          <w:color w:val="FF0000"/>
          <w:kern w:val="0"/>
          <w:sz w:val="28"/>
          <w:szCs w:val="28"/>
        </w:rPr>
        <w:t>应装订成册</w:t>
      </w:r>
      <w:r>
        <w:rPr>
          <w:rFonts w:hint="eastAsia" w:ascii="仿宋" w:hAnsi="仿宋" w:eastAsia="仿宋"/>
          <w:bCs/>
          <w:kern w:val="0"/>
          <w:sz w:val="28"/>
          <w:szCs w:val="28"/>
        </w:rPr>
        <w:t>。</w:t>
      </w:r>
    </w:p>
    <w:p w14:paraId="77EA68F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21.2投标文件中的投标函部分、</w:t>
      </w:r>
      <w:r>
        <w:rPr>
          <w:rFonts w:hint="eastAsia" w:ascii="仿宋" w:hAnsi="仿宋" w:eastAsia="仿宋"/>
          <w:bCs/>
          <w:kern w:val="0"/>
          <w:sz w:val="28"/>
          <w:szCs w:val="28"/>
          <w:lang w:val="en-US" w:eastAsia="zh-CN"/>
        </w:rPr>
        <w:t>资格审查文件、</w:t>
      </w:r>
      <w:r>
        <w:rPr>
          <w:rFonts w:hint="eastAsia" w:ascii="仿宋" w:hAnsi="仿宋" w:eastAsia="仿宋"/>
          <w:bCs/>
          <w:kern w:val="0"/>
          <w:sz w:val="28"/>
          <w:szCs w:val="28"/>
        </w:rPr>
        <w:t>资信标部分、商务标部分、技术标部分、电子标书应分别密封包装在</w:t>
      </w:r>
      <w:r>
        <w:rPr>
          <w:rFonts w:hint="eastAsia" w:ascii="仿宋" w:hAnsi="仿宋" w:eastAsia="仿宋"/>
          <w:bCs/>
          <w:kern w:val="0"/>
          <w:sz w:val="28"/>
          <w:szCs w:val="28"/>
          <w:lang w:val="en-US" w:eastAsia="zh-CN"/>
        </w:rPr>
        <w:t>六</w:t>
      </w:r>
      <w:r>
        <w:rPr>
          <w:rFonts w:hint="eastAsia" w:ascii="仿宋" w:hAnsi="仿宋" w:eastAsia="仿宋"/>
          <w:bCs/>
          <w:kern w:val="0"/>
          <w:sz w:val="28"/>
          <w:szCs w:val="28"/>
        </w:rPr>
        <w:t>个密封袋中，在密封袋上相应注明“资格审查文件”、“投标函部分”、“资信标部分”“商务标部分”、“技术标部分”、“电子标书”，并分别注明项目名称、投标人名称。</w:t>
      </w:r>
    </w:p>
    <w:p w14:paraId="24BC5ED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21.3</w:t>
      </w:r>
      <w:r>
        <w:rPr>
          <w:rFonts w:hint="eastAsia" w:ascii="仿宋" w:hAnsi="仿宋" w:eastAsia="仿宋"/>
          <w:bCs/>
          <w:color w:val="FF0000"/>
          <w:kern w:val="0"/>
          <w:sz w:val="28"/>
          <w:szCs w:val="28"/>
        </w:rPr>
        <w:t>将密封包装好的投标函部分、</w:t>
      </w:r>
      <w:r>
        <w:rPr>
          <w:rFonts w:hint="eastAsia" w:ascii="仿宋" w:hAnsi="仿宋" w:eastAsia="仿宋"/>
          <w:bCs/>
          <w:color w:val="FF0000"/>
          <w:kern w:val="0"/>
          <w:sz w:val="28"/>
          <w:szCs w:val="28"/>
          <w:lang w:val="en-US" w:eastAsia="zh-CN"/>
        </w:rPr>
        <w:t>资格审查文件、</w:t>
      </w:r>
      <w:r>
        <w:rPr>
          <w:rFonts w:hint="eastAsia" w:ascii="仿宋" w:hAnsi="仿宋" w:eastAsia="仿宋"/>
          <w:bCs/>
          <w:color w:val="FF0000"/>
          <w:kern w:val="0"/>
          <w:sz w:val="28"/>
          <w:szCs w:val="28"/>
        </w:rPr>
        <w:t>资信标部分、商务标部分、技术标部分、电子标书统一密封包装在一个外密封袋中</w:t>
      </w:r>
      <w:r>
        <w:rPr>
          <w:rFonts w:hint="eastAsia" w:ascii="仿宋" w:hAnsi="仿宋" w:eastAsia="仿宋"/>
          <w:bCs/>
          <w:kern w:val="0"/>
          <w:sz w:val="28"/>
          <w:szCs w:val="28"/>
        </w:rPr>
        <w:t>，并在外密封袋上注明“投标文件”、项目名称、投标人名称，并按前附表2第2项的规定注明开标时间以及“在此（开标时间）之前不得开封”字样。</w:t>
      </w:r>
    </w:p>
    <w:p w14:paraId="645E5641">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21.4</w:t>
      </w:r>
      <w:r>
        <w:rPr>
          <w:rFonts w:hint="eastAsia" w:ascii="仿宋" w:hAnsi="仿宋" w:eastAsia="仿宋"/>
          <w:bCs/>
          <w:color w:val="FF0000"/>
          <w:kern w:val="0"/>
          <w:sz w:val="28"/>
          <w:szCs w:val="28"/>
        </w:rPr>
        <w:t>所有密封袋的封口处均应贴封条并骑缝加盖投标人公章</w:t>
      </w:r>
      <w:r>
        <w:rPr>
          <w:rFonts w:hint="eastAsia" w:ascii="仿宋" w:hAnsi="仿宋" w:eastAsia="仿宋"/>
          <w:bCs/>
          <w:kern w:val="0"/>
          <w:sz w:val="28"/>
          <w:szCs w:val="28"/>
        </w:rPr>
        <w:t>。</w:t>
      </w:r>
    </w:p>
    <w:p w14:paraId="22D9DF43">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22.投标截止时间</w:t>
      </w:r>
    </w:p>
    <w:p w14:paraId="30FF692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22.1 投标人应根据投标前须知附表2第2项的规定，在投标截止时间前将投标文件送达指定地点。</w:t>
      </w:r>
    </w:p>
    <w:p w14:paraId="6EAB16EA">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23.投标文件的补充修改与撤回</w:t>
      </w:r>
    </w:p>
    <w:p w14:paraId="716AC99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23.1 投标人在递交投标文件以后，在规定的投标截止时间之前，可以书面形式补充、修改或撤回已提交的投标文件，并通知招标人。补充、修改的内容为投标文件的组成部分。</w:t>
      </w:r>
    </w:p>
    <w:p w14:paraId="6D8C016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23.2 投标人的补充、修改或撤回通知，应按本须知第26条有关规定编制、密封、标记和递交，并在密封袋上清楚注明“补充”、“修改”或“撤回”字样。</w:t>
      </w:r>
    </w:p>
    <w:p w14:paraId="0B6014B0">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23.3 根据本须知第22条规定，在投标截止时间以后，不得补充、修改投标文件。</w:t>
      </w:r>
    </w:p>
    <w:p w14:paraId="7F404E68">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24.截标时投标文件的数量要求</w:t>
      </w:r>
    </w:p>
    <w:p w14:paraId="6BBEA40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24.1截标时投标文件递交数量不足，则可能推迟招标或重新招标。如导致招标失败，招标人将不负担因此给</w:t>
      </w:r>
      <w:r>
        <w:rPr>
          <w:rFonts w:ascii="仿宋" w:hAnsi="仿宋" w:eastAsia="仿宋"/>
          <w:bCs/>
          <w:kern w:val="0"/>
          <w:sz w:val="28"/>
          <w:szCs w:val="28"/>
        </w:rPr>
        <w:t>投标</w:t>
      </w:r>
      <w:r>
        <w:rPr>
          <w:rFonts w:hint="eastAsia" w:ascii="仿宋" w:hAnsi="仿宋" w:eastAsia="仿宋"/>
          <w:bCs/>
          <w:kern w:val="0"/>
          <w:sz w:val="28"/>
          <w:szCs w:val="28"/>
        </w:rPr>
        <w:t>人造成的损失。</w:t>
      </w:r>
    </w:p>
    <w:p w14:paraId="057D3F0E">
      <w:pPr>
        <w:pStyle w:val="50"/>
        <w:spacing w:line="560" w:lineRule="exact"/>
        <w:ind w:firstLine="560"/>
        <w:rPr>
          <w:rFonts w:ascii="仿宋_GB2312" w:hAnsi="宋体" w:eastAsia="仿宋_GB2312"/>
          <w:bCs/>
          <w:kern w:val="0"/>
          <w:sz w:val="28"/>
          <w:szCs w:val="28"/>
        </w:rPr>
      </w:pPr>
    </w:p>
    <w:p w14:paraId="66D42386">
      <w:pPr>
        <w:pStyle w:val="7"/>
        <w:spacing w:before="0" w:after="0" w:line="400" w:lineRule="exact"/>
        <w:jc w:val="center"/>
        <w:rPr>
          <w:rFonts w:ascii="黑体" w:hAnsi="黑体" w:eastAsia="黑体"/>
          <w:b w:val="0"/>
          <w:kern w:val="0"/>
          <w:sz w:val="36"/>
          <w:szCs w:val="36"/>
        </w:rPr>
      </w:pPr>
      <w:bookmarkStart w:id="98" w:name="_Toc87887973"/>
      <w:r>
        <w:rPr>
          <w:rFonts w:hint="eastAsia" w:ascii="黑体" w:hAnsi="黑体" w:eastAsia="黑体"/>
          <w:b w:val="0"/>
          <w:kern w:val="0"/>
          <w:sz w:val="36"/>
          <w:szCs w:val="36"/>
        </w:rPr>
        <w:t>（五）资格后审</w:t>
      </w:r>
      <w:bookmarkEnd w:id="98"/>
    </w:p>
    <w:p w14:paraId="09284EEA">
      <w:pPr>
        <w:pStyle w:val="50"/>
        <w:spacing w:line="560" w:lineRule="exact"/>
        <w:ind w:firstLine="560"/>
        <w:rPr>
          <w:rFonts w:ascii="仿宋_GB2312" w:hAnsi="宋体" w:eastAsia="仿宋_GB2312"/>
          <w:bCs/>
          <w:kern w:val="0"/>
          <w:sz w:val="28"/>
          <w:szCs w:val="28"/>
        </w:rPr>
      </w:pPr>
    </w:p>
    <w:p w14:paraId="39942A0B">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25.资格后审</w:t>
      </w:r>
    </w:p>
    <w:p w14:paraId="7991E85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资格审查方式为资格后审的，其资格审查活动按以下规定进行：</w:t>
      </w:r>
    </w:p>
    <w:p w14:paraId="1C16AE10">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25.1资格审查由招标人组成的开标小组负责，在截标后对各投标人资格进行审查。</w:t>
      </w:r>
    </w:p>
    <w:p w14:paraId="0F4F7700">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25.2开标小组开启资格审查文件，严格对照招标公告中要求的投标人资格条件，逐个审查投标人递交的资格证明文件，审核判断投标人是否满足该资格条件。</w:t>
      </w:r>
    </w:p>
    <w:p w14:paraId="047BC07E">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25.3审查过程中如出现疑问，开标小组可要求投标人进行澄清说明，并根据招标公告设置的条件要求进行判断；如出现投标人资格不符合招标公告设置条件的，应当向投标人说明情况，并允许投标人答辩，记录有关情况。</w:t>
      </w:r>
    </w:p>
    <w:p w14:paraId="119808AE">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25.4投标人应准备相关原件以备查验。</w:t>
      </w:r>
    </w:p>
    <w:p w14:paraId="61DAD8D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25.5拟进行资格后审澄清、答辩的代表由招标人核对身份</w:t>
      </w:r>
      <w:r>
        <w:rPr>
          <w:rFonts w:ascii="仿宋" w:hAnsi="仿宋" w:eastAsia="仿宋"/>
          <w:bCs/>
          <w:kern w:val="0"/>
          <w:sz w:val="28"/>
          <w:szCs w:val="28"/>
        </w:rPr>
        <w:t>。</w:t>
      </w:r>
    </w:p>
    <w:p w14:paraId="1F85BB5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25.6开标小组要求投标人进行澄清、答辩，但投标人在招标人规定时间内未派出人员及时作出澄清、答辩的，开标小组会将可能作出不利于投标人的判定。</w:t>
      </w:r>
    </w:p>
    <w:p w14:paraId="3F438FC1">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25.7资格审查合格投标人少于3家的，不再进行后续招标投标程序。</w:t>
      </w:r>
    </w:p>
    <w:p w14:paraId="62D108AA">
      <w:pPr>
        <w:pStyle w:val="50"/>
        <w:spacing w:line="560" w:lineRule="exact"/>
        <w:ind w:firstLine="560"/>
        <w:rPr>
          <w:rFonts w:ascii="仿宋" w:hAnsi="仿宋" w:eastAsia="仿宋"/>
          <w:bCs/>
          <w:kern w:val="0"/>
          <w:sz w:val="28"/>
          <w:szCs w:val="28"/>
        </w:rPr>
      </w:pPr>
    </w:p>
    <w:p w14:paraId="0BC14102">
      <w:pPr>
        <w:pStyle w:val="50"/>
        <w:spacing w:line="560" w:lineRule="exact"/>
        <w:ind w:firstLine="560"/>
        <w:rPr>
          <w:rFonts w:ascii="仿宋_GB2312" w:hAnsi="宋体" w:eastAsia="仿宋_GB2312"/>
          <w:bCs/>
          <w:kern w:val="0"/>
          <w:sz w:val="28"/>
          <w:szCs w:val="28"/>
        </w:rPr>
      </w:pPr>
    </w:p>
    <w:p w14:paraId="43817B4A">
      <w:pPr>
        <w:pStyle w:val="7"/>
        <w:spacing w:before="0" w:after="0" w:line="400" w:lineRule="exact"/>
        <w:ind w:firstLine="720"/>
        <w:jc w:val="center"/>
        <w:rPr>
          <w:rFonts w:ascii="黑体" w:hAnsi="黑体" w:eastAsia="黑体"/>
          <w:b w:val="0"/>
          <w:kern w:val="0"/>
          <w:sz w:val="36"/>
          <w:szCs w:val="36"/>
        </w:rPr>
      </w:pPr>
      <w:bookmarkStart w:id="99" w:name="_Toc87887974"/>
      <w:r>
        <w:rPr>
          <w:rFonts w:hint="eastAsia" w:ascii="黑体" w:hAnsi="黑体" w:eastAsia="黑体"/>
          <w:b w:val="0"/>
          <w:kern w:val="0"/>
          <w:sz w:val="36"/>
          <w:szCs w:val="36"/>
        </w:rPr>
        <w:t>（六）开标</w:t>
      </w:r>
      <w:bookmarkEnd w:id="99"/>
    </w:p>
    <w:p w14:paraId="5B0580AA">
      <w:pPr>
        <w:pStyle w:val="50"/>
        <w:spacing w:line="560" w:lineRule="exact"/>
        <w:ind w:firstLine="560"/>
        <w:rPr>
          <w:rFonts w:ascii="仿宋_GB2312" w:hAnsi="宋体" w:eastAsia="仿宋_GB2312"/>
          <w:bCs/>
          <w:kern w:val="0"/>
          <w:sz w:val="28"/>
          <w:szCs w:val="28"/>
        </w:rPr>
      </w:pPr>
    </w:p>
    <w:p w14:paraId="3962641D">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26.开标</w:t>
      </w:r>
    </w:p>
    <w:p w14:paraId="2DCDB50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26.1 本招标工程招标人将于</w:t>
      </w:r>
      <w:r>
        <w:rPr>
          <w:rFonts w:hint="eastAsia" w:ascii="仿宋" w:hAnsi="仿宋" w:eastAsia="仿宋" w:cs="宋体"/>
          <w:kern w:val="0"/>
          <w:sz w:val="28"/>
          <w:szCs w:val="28"/>
        </w:rPr>
        <w:t>投标前须知附表2第5项</w:t>
      </w:r>
      <w:r>
        <w:rPr>
          <w:rFonts w:hint="eastAsia" w:ascii="仿宋" w:hAnsi="仿宋" w:eastAsia="仿宋"/>
          <w:bCs/>
          <w:kern w:val="0"/>
          <w:sz w:val="28"/>
          <w:szCs w:val="28"/>
        </w:rPr>
        <w:t>所规定的时间和地点公开举行开标会议，并邀请所有投标人代表（资格后审不合格单位除外）参加。</w:t>
      </w:r>
    </w:p>
    <w:p w14:paraId="3C288CC4">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26.2</w:t>
      </w:r>
      <w:r>
        <w:rPr>
          <w:rFonts w:ascii="仿宋" w:hAnsi="仿宋" w:eastAsia="仿宋"/>
          <w:bCs/>
          <w:kern w:val="0"/>
          <w:sz w:val="28"/>
          <w:szCs w:val="28"/>
        </w:rPr>
        <w:t xml:space="preserve"> </w:t>
      </w:r>
      <w:r>
        <w:rPr>
          <w:rFonts w:hint="eastAsia" w:ascii="仿宋" w:hAnsi="仿宋" w:eastAsia="仿宋"/>
          <w:bCs/>
          <w:kern w:val="0"/>
          <w:sz w:val="28"/>
          <w:szCs w:val="28"/>
        </w:rPr>
        <w:t>参加开标会议的投标人的法定代表人或其委托代理人应随带本人身份证，委托代理人还应随带“法定代表人证明书”和“法定代表人授权委托书”，以证明其身份。</w:t>
      </w:r>
    </w:p>
    <w:p w14:paraId="3426FB6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26.3 开标会议由招标人主持。</w:t>
      </w:r>
    </w:p>
    <w:p w14:paraId="42122B60">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(1)由投标人或投标人代表检查投标文件的密封和标记情况；</w:t>
      </w:r>
    </w:p>
    <w:p w14:paraId="4BF16CA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(2)经确认无误后，由招标人当众拆封，宣读投标人名称、投标价格以及投标文件中的其他主要内容。</w:t>
      </w:r>
    </w:p>
    <w:p w14:paraId="1CFB761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26.4 招标人在投标截止时间前收到的所有投标文件，开标时都应当众拆封、宣读。但按规定提交合格的撤回通知的投标文件不予开封，并退给投标人。</w:t>
      </w:r>
    </w:p>
    <w:p w14:paraId="2546D021">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26.5按本须知第27条规定宣布为不予受理的投标文件，不予送交评审；其它不属于本须知第27条情形的投标文件均送交评标委员会。</w:t>
      </w:r>
    </w:p>
    <w:p w14:paraId="319E2B8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26.6招标人应对开标过程进行记录，以存档备查。</w:t>
      </w:r>
    </w:p>
    <w:p w14:paraId="4D893C53">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27.投标文件的受理</w:t>
      </w:r>
    </w:p>
    <w:p w14:paraId="7D8C6311">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27.1 投标文件有下列情形之一的，招标人将不予受理：</w:t>
      </w:r>
    </w:p>
    <w:p w14:paraId="59EB517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27.1.1 在规定投标截止时间以后</w:t>
      </w:r>
      <w:r>
        <w:rPr>
          <w:rFonts w:ascii="仿宋" w:hAnsi="仿宋" w:eastAsia="仿宋"/>
          <w:bCs/>
          <w:kern w:val="0"/>
          <w:sz w:val="28"/>
          <w:szCs w:val="28"/>
        </w:rPr>
        <w:t>逾期送达的或者未送达指定地点的</w:t>
      </w:r>
      <w:r>
        <w:rPr>
          <w:rFonts w:hint="eastAsia" w:ascii="仿宋" w:hAnsi="仿宋" w:eastAsia="仿宋"/>
          <w:bCs/>
          <w:kern w:val="0"/>
          <w:sz w:val="28"/>
          <w:szCs w:val="28"/>
        </w:rPr>
        <w:t>；</w:t>
      </w:r>
    </w:p>
    <w:p w14:paraId="0159C49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27.1.2 未按规定密封和骑缝加盖投标人公章的；</w:t>
      </w:r>
    </w:p>
    <w:p w14:paraId="213C033D">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27.1.3 </w:t>
      </w:r>
      <w:r>
        <w:rPr>
          <w:rFonts w:ascii="仿宋" w:hAnsi="仿宋" w:eastAsia="仿宋"/>
          <w:bCs/>
          <w:kern w:val="0"/>
          <w:sz w:val="28"/>
          <w:szCs w:val="28"/>
        </w:rPr>
        <w:t>投标文件</w:t>
      </w:r>
      <w:r>
        <w:rPr>
          <w:rFonts w:hint="eastAsia" w:ascii="仿宋" w:hAnsi="仿宋" w:eastAsia="仿宋"/>
          <w:bCs/>
          <w:kern w:val="0"/>
          <w:sz w:val="28"/>
          <w:szCs w:val="28"/>
        </w:rPr>
        <w:t>的投标报价高于招标控制价或投标报价上限的；</w:t>
      </w:r>
    </w:p>
    <w:p w14:paraId="3DE642F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27.1.4 </w:t>
      </w:r>
      <w:r>
        <w:rPr>
          <w:rFonts w:ascii="仿宋" w:hAnsi="仿宋" w:eastAsia="仿宋"/>
          <w:bCs/>
          <w:kern w:val="0"/>
          <w:sz w:val="28"/>
          <w:szCs w:val="28"/>
        </w:rPr>
        <w:t>投标文件</w:t>
      </w:r>
      <w:r>
        <w:rPr>
          <w:rFonts w:hint="eastAsia" w:ascii="仿宋" w:hAnsi="仿宋" w:eastAsia="仿宋"/>
          <w:bCs/>
          <w:kern w:val="0"/>
          <w:sz w:val="28"/>
          <w:szCs w:val="28"/>
        </w:rPr>
        <w:t>承诺的服务周期超过招标文件要求的；</w:t>
      </w:r>
    </w:p>
    <w:p w14:paraId="74E9462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27.2 如果招标人根据招标文件的规定难以准确判断某投标人的投标文件是否应予受理的，或有投标人在开标会上对审查程序与结果提出异议的，招标人将记录有关情况提交评标委员会讨论决定。</w:t>
      </w:r>
    </w:p>
    <w:p w14:paraId="44A1DF93">
      <w:pPr>
        <w:pStyle w:val="50"/>
        <w:spacing w:line="560" w:lineRule="exact"/>
        <w:ind w:firstLine="560"/>
        <w:rPr>
          <w:rFonts w:ascii="仿宋_GB2312" w:hAnsi="宋体" w:eastAsia="仿宋_GB2312"/>
          <w:bCs/>
          <w:kern w:val="0"/>
          <w:sz w:val="28"/>
          <w:szCs w:val="28"/>
        </w:rPr>
      </w:pPr>
    </w:p>
    <w:p w14:paraId="05CD6234">
      <w:pPr>
        <w:topLinePunct/>
        <w:adjustRightInd w:val="0"/>
        <w:snapToGrid w:val="0"/>
        <w:spacing w:line="360" w:lineRule="auto"/>
        <w:ind w:firstLine="480" w:firstLineChars="200"/>
        <w:jc w:val="left"/>
        <w:rPr>
          <w:rFonts w:ascii="宋体" w:hAnsi="宋体"/>
          <w:kern w:val="0"/>
          <w:sz w:val="24"/>
          <w:szCs w:val="24"/>
        </w:rPr>
      </w:pPr>
    </w:p>
    <w:p w14:paraId="09DACA3D">
      <w:pPr>
        <w:pStyle w:val="7"/>
        <w:spacing w:before="0" w:after="0" w:line="400" w:lineRule="exact"/>
        <w:ind w:firstLine="720"/>
        <w:jc w:val="center"/>
        <w:rPr>
          <w:rFonts w:ascii="黑体" w:hAnsi="黑体" w:eastAsia="黑体"/>
          <w:b w:val="0"/>
          <w:kern w:val="0"/>
          <w:sz w:val="36"/>
          <w:szCs w:val="36"/>
        </w:rPr>
      </w:pPr>
      <w:bookmarkStart w:id="100" w:name="_Toc87887975"/>
      <w:r>
        <w:rPr>
          <w:rFonts w:hint="eastAsia" w:ascii="黑体" w:hAnsi="黑体" w:eastAsia="黑体"/>
          <w:b w:val="0"/>
          <w:kern w:val="0"/>
          <w:sz w:val="36"/>
          <w:szCs w:val="36"/>
        </w:rPr>
        <w:t>（七）评  标</w:t>
      </w:r>
      <w:bookmarkEnd w:id="100"/>
    </w:p>
    <w:p w14:paraId="4018756A">
      <w:pPr>
        <w:pStyle w:val="50"/>
        <w:spacing w:line="560" w:lineRule="exact"/>
        <w:ind w:firstLine="560"/>
        <w:rPr>
          <w:rFonts w:ascii="仿宋_GB2312" w:hAnsi="宋体" w:eastAsia="仿宋_GB2312"/>
          <w:bCs/>
          <w:kern w:val="0"/>
          <w:sz w:val="28"/>
          <w:szCs w:val="28"/>
        </w:rPr>
      </w:pPr>
    </w:p>
    <w:p w14:paraId="2A6DAD81">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28.评标委员会和评标</w:t>
      </w:r>
    </w:p>
    <w:p w14:paraId="49CBEDE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28.1 评标委员会由招标人依法组建，负责评标活动。</w:t>
      </w:r>
    </w:p>
    <w:p w14:paraId="197747E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28.2 开标结束后，开始评标，评标采用保密方式进行。</w:t>
      </w:r>
    </w:p>
    <w:p w14:paraId="5214007C">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29. 招标人将向评标委员会提供以下资料，供评标使用：</w:t>
      </w:r>
    </w:p>
    <w:p w14:paraId="552E90A1">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29.1 招标文件，包括补遗文件、答疑文件等；</w:t>
      </w:r>
    </w:p>
    <w:p w14:paraId="27E33A5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29.2 供评标使用的主要技术资料；</w:t>
      </w:r>
    </w:p>
    <w:p w14:paraId="4681C94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29.3 项目概况和评标重点的书面介绍。</w:t>
      </w:r>
    </w:p>
    <w:p w14:paraId="212B729E">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29.4 其他评标必须的资料。</w:t>
      </w:r>
    </w:p>
    <w:p w14:paraId="7C36957E">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30.投标文件的初步评审</w:t>
      </w:r>
    </w:p>
    <w:p w14:paraId="6D63ADA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30.1由评标委员会进行投标文件的初步评审；</w:t>
      </w:r>
    </w:p>
    <w:p w14:paraId="1296A5CD">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w:t>
      </w:r>
      <w:r>
        <w:rPr>
          <w:rFonts w:ascii="仿宋" w:hAnsi="仿宋" w:eastAsia="仿宋"/>
          <w:bCs/>
          <w:kern w:val="0"/>
          <w:sz w:val="28"/>
          <w:szCs w:val="28"/>
        </w:rPr>
        <w:t>投标文件有下列情形之一的，</w:t>
      </w:r>
      <w:r>
        <w:rPr>
          <w:rFonts w:hint="eastAsia" w:ascii="仿宋" w:hAnsi="仿宋" w:eastAsia="仿宋"/>
          <w:bCs/>
          <w:kern w:val="0"/>
          <w:sz w:val="28"/>
          <w:szCs w:val="28"/>
        </w:rPr>
        <w:t>初步评审不通过，应作无效标处理：</w:t>
      </w:r>
    </w:p>
    <w:p w14:paraId="579F745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30.2.1 投标文件的有关内容未按规定加盖投标人印章、或未经法定代表人或其委托代理人签字(或盖章)、或由委托代理人签字(或盖章)但未随投标文件一起提供“投标文件签署授权委托书”原件的；</w:t>
      </w:r>
    </w:p>
    <w:p w14:paraId="4C96B3A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30.2.2投标函未按招标文件规填写的；</w:t>
      </w:r>
    </w:p>
    <w:p w14:paraId="74DECBA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30.2.3招标人要求提交投标文件电子文档，但投标人未提交或提交的电子文档不符合要求的。</w:t>
      </w:r>
    </w:p>
    <w:p w14:paraId="7797955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30.2.4投标人组成联合体投标，但投标文件未按规定附有联合体各方共同投标协议的；</w:t>
      </w:r>
    </w:p>
    <w:p w14:paraId="61A4A32E">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30.2.5参加联合体的各成员再以自己的名义单独投标的，或同时参加两个或两个以上的联合体投标的；</w:t>
      </w:r>
    </w:p>
    <w:p w14:paraId="10D02FB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30.2.6投标人资格条件不符合国家有关规定和招标文件要求的。</w:t>
      </w:r>
    </w:p>
    <w:p w14:paraId="39238578">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31.投标文件的详细评审</w:t>
      </w:r>
    </w:p>
    <w:p w14:paraId="2B86A511">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31.1评标委员会根据“投标前须知附表2”规定的评标方法和标准，对投标文件进行</w:t>
      </w:r>
      <w:r>
        <w:rPr>
          <w:rFonts w:ascii="仿宋" w:hAnsi="仿宋" w:eastAsia="仿宋"/>
          <w:bCs/>
          <w:kern w:val="0"/>
          <w:sz w:val="28"/>
          <w:szCs w:val="28"/>
        </w:rPr>
        <w:t>系统</w:t>
      </w:r>
      <w:r>
        <w:rPr>
          <w:rFonts w:hint="eastAsia" w:ascii="仿宋" w:hAnsi="仿宋" w:eastAsia="仿宋"/>
          <w:bCs/>
          <w:kern w:val="0"/>
          <w:sz w:val="28"/>
          <w:szCs w:val="28"/>
        </w:rPr>
        <w:t>的评审和比较，</w:t>
      </w:r>
      <w:r>
        <w:rPr>
          <w:rFonts w:ascii="仿宋" w:hAnsi="仿宋" w:eastAsia="仿宋"/>
          <w:bCs/>
          <w:kern w:val="0"/>
          <w:sz w:val="28"/>
          <w:szCs w:val="28"/>
        </w:rPr>
        <w:t>招标文件中没有规定的标准和方法不得作为评标的依据。</w:t>
      </w:r>
    </w:p>
    <w:p w14:paraId="20920B63">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32.投标文件的重大偏差</w:t>
      </w:r>
    </w:p>
    <w:p w14:paraId="052FD5D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32.1投标文件存在重大偏差的，应作废标处理。下列情况属于重大偏差：</w:t>
      </w:r>
    </w:p>
    <w:p w14:paraId="1C90B4C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32.1.1投标人以他人的名义投标或出现下列串通投标、弄虚作假投标嫌疑的：</w:t>
      </w:r>
    </w:p>
    <w:p w14:paraId="7728034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32.1.2投标人资质条件不符合国家有关规定和招标文件要求；</w:t>
      </w:r>
    </w:p>
    <w:p w14:paraId="1821E6AD">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32.1.3投标人拒不按照要求对投标文件进行澄清、说明、补正的或评标委员会根据本须知第35.1条规定对投标文件的计算错误进行修正后，投标人不接受修正后的投标报价的； </w:t>
      </w:r>
    </w:p>
    <w:p w14:paraId="6298B72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32.1.4投标文件附有招标人不能接受的条件；</w:t>
      </w:r>
    </w:p>
    <w:p w14:paraId="1A4CF9F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32.1.5投标文件不满足招标文件规定的任何一项实质性要求的；</w:t>
      </w:r>
    </w:p>
    <w:p w14:paraId="776D9CBC">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33.投标文件的细微偏差</w:t>
      </w:r>
    </w:p>
    <w:p w14:paraId="58CFA6E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33.1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14:paraId="205D790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33.2评标委员会应当书面要求存在细微偏差的投标人在评标结束前予以补正。拒不补正的，在详细评审时可以对细微偏差作不利于该投标人的量化，量化标准以招标文件规定为准。</w:t>
      </w:r>
    </w:p>
    <w:p w14:paraId="7C623F7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33.3 在评审过程中，评标委员会可以以书面形式要求投标人就投标文件中含义不明确的内容进行说明并提供相关材料。</w:t>
      </w:r>
    </w:p>
    <w:p w14:paraId="57FBE4B4">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34.投标文件的澄清和对答辩人的要求</w:t>
      </w:r>
    </w:p>
    <w:p w14:paraId="4154A56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34.1为有助于投标文件的审查、评价和比较，评标委员会可以要求投标人对投标文件含义不明确的内容作必要的澄清或说明，投标人应当进行澄清或说明，但不得超出投标文件的范围或改变投标报价和其他实质性内容。根据本须知第35条规定，凡属于评标委员会在评标中发现的计算错误并进行核实的修改不在此列。</w:t>
      </w:r>
    </w:p>
    <w:p w14:paraId="65FCA54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34.2 </w:t>
      </w:r>
      <w:r>
        <w:rPr>
          <w:rFonts w:ascii="仿宋" w:hAnsi="仿宋" w:eastAsia="仿宋"/>
          <w:bCs/>
          <w:kern w:val="0"/>
          <w:sz w:val="28"/>
          <w:szCs w:val="28"/>
        </w:rPr>
        <w:t>评标过程中</w:t>
      </w:r>
      <w:r>
        <w:rPr>
          <w:rFonts w:hint="eastAsia" w:ascii="仿宋" w:hAnsi="仿宋" w:eastAsia="仿宋"/>
          <w:bCs/>
          <w:kern w:val="0"/>
          <w:sz w:val="28"/>
          <w:szCs w:val="28"/>
        </w:rPr>
        <w:t>对</w:t>
      </w:r>
      <w:r>
        <w:rPr>
          <w:rFonts w:ascii="仿宋" w:hAnsi="仿宋" w:eastAsia="仿宋"/>
          <w:bCs/>
          <w:kern w:val="0"/>
          <w:sz w:val="28"/>
          <w:szCs w:val="28"/>
        </w:rPr>
        <w:t>各投标单位的答辩人要求如下：</w:t>
      </w:r>
    </w:p>
    <w:p w14:paraId="483C0584">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34.2.1</w:t>
      </w:r>
      <w:r>
        <w:rPr>
          <w:rFonts w:ascii="仿宋" w:hAnsi="仿宋" w:eastAsia="仿宋"/>
          <w:bCs/>
          <w:kern w:val="0"/>
          <w:sz w:val="28"/>
          <w:szCs w:val="28"/>
        </w:rPr>
        <w:t>拟进行</w:t>
      </w:r>
      <w:r>
        <w:rPr>
          <w:rFonts w:hint="eastAsia" w:ascii="仿宋" w:hAnsi="仿宋" w:eastAsia="仿宋"/>
          <w:bCs/>
          <w:kern w:val="0"/>
          <w:sz w:val="28"/>
          <w:szCs w:val="28"/>
        </w:rPr>
        <w:t>投标</w:t>
      </w:r>
      <w:r>
        <w:rPr>
          <w:rFonts w:ascii="仿宋" w:hAnsi="仿宋" w:eastAsia="仿宋"/>
          <w:bCs/>
          <w:kern w:val="0"/>
          <w:sz w:val="28"/>
          <w:szCs w:val="28"/>
        </w:rPr>
        <w:t>答辩的，投标人法定代表人</w:t>
      </w:r>
      <w:r>
        <w:rPr>
          <w:rFonts w:hint="eastAsia" w:ascii="仿宋" w:hAnsi="仿宋" w:eastAsia="仿宋"/>
          <w:bCs/>
          <w:kern w:val="0"/>
          <w:sz w:val="28"/>
          <w:szCs w:val="28"/>
        </w:rPr>
        <w:t>或其授权委托人。</w:t>
      </w:r>
    </w:p>
    <w:p w14:paraId="314162A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34.3评标委员会要求投标人进行答辩，但投标人在规定时间内未派出答辩人及时作出答辩的，评标委员会将根据招标文件规定作出不利于投标人的判定。</w:t>
      </w:r>
    </w:p>
    <w:p w14:paraId="55C06489">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35.投标文件计算错误的修正</w:t>
      </w:r>
    </w:p>
    <w:p w14:paraId="6AF08AF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35.1投标人的投标报价中如出现算术错误，将按以下方法进行调整：</w:t>
      </w:r>
    </w:p>
    <w:p w14:paraId="082D49B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35.1.1投标文件中大写金额与小写金额不一致的，以大写金额为准；</w:t>
      </w:r>
    </w:p>
    <w:p w14:paraId="553ADAE4">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35.1.2总价金额与按单价计算的总金额不一致的，以单价计算的总金额为准。除非评标委员会认为单价有明显的小数点错误，此时应以合价金额为准，调整单价；</w:t>
      </w:r>
    </w:p>
    <w:p w14:paraId="39F94E4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35.2投标人的投标报价如果出现缺项、漏项或是修改了本招标项目列明项目的数量情况的，评标委员会应根据具体评标方法和评审标准，按照不利于该投标人的原则进行调整，且投标人不得因此提出任何异议。</w:t>
      </w:r>
    </w:p>
    <w:p w14:paraId="770F554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35.3按照本节第35.1条、第35.2条规定的调整方法确定的调整后报价，须取得投标人同意并书面签字确认。如果投标人拒不接受调整方法以及调整后的报价的，其投标将被拒绝。</w:t>
      </w:r>
    </w:p>
    <w:p w14:paraId="261052F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35.4如果出现多报或超出本招标项目列明项目的数量情况的，评标委员会应根据具体评标方法和评审标准，按照不利于该投标人的原则进行调整，且投标人不得因此提出任何异议。</w:t>
      </w:r>
    </w:p>
    <w:p w14:paraId="4B35D6F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35.5中标人的投标报价是按照本节第35.1条、第35.2条、第35.3条规定的进行了调整的，其中标价按就低不就高的原则确定。如果投标人拒不接受的，其投标将被拒绝。</w:t>
      </w:r>
    </w:p>
    <w:p w14:paraId="1F04311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35.5.1投标人的投标报价的总价小于调整后的报价，中标价即为投标人的投标报价的总价；投标报价的总价大于调整后的报价，中标价即为调整后的报价。</w:t>
      </w:r>
    </w:p>
    <w:p w14:paraId="65B47D4D">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36.无效标和废标的处理</w:t>
      </w:r>
    </w:p>
    <w:p w14:paraId="79A6290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36.1除本须知第30.2条和第32.1条明确规定的无效标和废标情形外，评标委员会对投标文件应坚持谨慎确定无效标和废标的原则。</w:t>
      </w:r>
    </w:p>
    <w:p w14:paraId="053BA66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36.2评标委员会在作出任何一项无效标和废标决定前，都应当严格遵循以下程序：</w:t>
      </w:r>
    </w:p>
    <w:p w14:paraId="1772466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36.2.1 要求当事投标人作相应的答辩；</w:t>
      </w:r>
    </w:p>
    <w:p w14:paraId="7706FE7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36.2.2 将答辩记录送当事投标人法定代表人或其授权委托人签字确认；</w:t>
      </w:r>
    </w:p>
    <w:p w14:paraId="77A087F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36.2.3 在充分讨论的基础上集体表决；</w:t>
      </w:r>
    </w:p>
    <w:p w14:paraId="28AB606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36.2.4 若表决通过无效标或废标决定，告知投标当事人，并在评标报告中详细载明无效标或废标的理由、依据、答辩的情况和集体表决的情况(同意无效标或废标和不同意无效标或废标的评标委员会成员均应当注明)。</w:t>
      </w:r>
    </w:p>
    <w:p w14:paraId="09C70A46">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37.中标候选人的推荐或确定</w:t>
      </w:r>
    </w:p>
    <w:p w14:paraId="628B632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 xml:space="preserve">37.1 </w:t>
      </w:r>
      <w:r>
        <w:rPr>
          <w:rFonts w:ascii="仿宋" w:hAnsi="仿宋" w:eastAsia="仿宋"/>
          <w:bCs/>
          <w:kern w:val="0"/>
          <w:sz w:val="28"/>
          <w:szCs w:val="28"/>
        </w:rPr>
        <w:t>评标委员会实行少数服从多数的原则，评标结果经评标委员会全体成员过半数通过有效。</w:t>
      </w:r>
    </w:p>
    <w:p w14:paraId="0CAA1C7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37.2 评标委员会经过对投标文件进行评审和比较后，向招标人提出书面评标报告，并推荐中标候选人。</w:t>
      </w:r>
    </w:p>
    <w:p w14:paraId="3A989DE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37.3 招标人根据评标委员会提出的书面评标报告和推荐的中标候选人确定中标人，也可以授权评标委员会直接确定中标人。</w:t>
      </w:r>
    </w:p>
    <w:p w14:paraId="685EF566">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38.评标过程的保密</w:t>
      </w:r>
    </w:p>
    <w:p w14:paraId="2AA8216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38.1 开标后，直到授予中标人合同为止，凡属于对投标文件的审查、澄清、评价和比较有关的资料以及中标侯选人的推荐情况，与评标有关的其他任何情况均严格保密。</w:t>
      </w:r>
    </w:p>
    <w:p w14:paraId="2E7FBC54">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38.2 在投标文件的评审和比较、中标候选人推荐以及授予合同的过程中，投标人不得有向招标人和评标委员会施加影响的任何行为。</w:t>
      </w:r>
    </w:p>
    <w:p w14:paraId="4B033BFE">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38.3 中标人确定后，招标人不对未中标人就评标过程以及未能中标原因作出任何解释。未中标人不得向评标委员会组成人员或其他有关人员索问评标过程的情况和材料。</w:t>
      </w:r>
    </w:p>
    <w:p w14:paraId="4116C15E">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39.其它规定</w:t>
      </w:r>
    </w:p>
    <w:p w14:paraId="66E36D3D">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44.1评标过程中，若评标委员会认为本次招标缺乏竞争性，可以不推荐中标候选人，由招标人重新组织招标。</w:t>
      </w:r>
    </w:p>
    <w:p w14:paraId="3431F5D4">
      <w:pPr>
        <w:pStyle w:val="50"/>
        <w:spacing w:line="560" w:lineRule="exact"/>
        <w:ind w:firstLine="560"/>
        <w:rPr>
          <w:rFonts w:ascii="仿宋_GB2312" w:hAnsi="宋体" w:eastAsia="仿宋_GB2312"/>
          <w:bCs/>
          <w:kern w:val="0"/>
          <w:sz w:val="28"/>
          <w:szCs w:val="28"/>
        </w:rPr>
      </w:pPr>
    </w:p>
    <w:p w14:paraId="31292BE7">
      <w:pPr>
        <w:pStyle w:val="7"/>
        <w:spacing w:before="0" w:after="0" w:line="400" w:lineRule="exact"/>
        <w:ind w:firstLine="723"/>
        <w:jc w:val="center"/>
        <w:rPr>
          <w:rFonts w:ascii="黑体" w:hAnsi="黑体" w:eastAsia="黑体"/>
          <w:b w:val="0"/>
          <w:kern w:val="0"/>
          <w:sz w:val="36"/>
          <w:szCs w:val="36"/>
        </w:rPr>
      </w:pPr>
      <w:bookmarkStart w:id="101" w:name="_Toc87887976"/>
      <w:r>
        <w:rPr>
          <w:rFonts w:hint="eastAsia" w:ascii="黑体" w:hAnsi="黑体" w:eastAsia="黑体"/>
          <w:b w:val="0"/>
          <w:kern w:val="0"/>
          <w:sz w:val="36"/>
          <w:szCs w:val="36"/>
        </w:rPr>
        <w:t>（八）定标</w:t>
      </w:r>
      <w:bookmarkEnd w:id="101"/>
    </w:p>
    <w:p w14:paraId="5C82FFED">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40.中标人确定方式</w:t>
      </w:r>
    </w:p>
    <w:p w14:paraId="2CF4A8E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40</w:t>
      </w:r>
      <w:r>
        <w:rPr>
          <w:rFonts w:ascii="仿宋" w:hAnsi="仿宋" w:eastAsia="仿宋"/>
          <w:bCs/>
          <w:kern w:val="0"/>
          <w:sz w:val="28"/>
          <w:szCs w:val="28"/>
        </w:rPr>
        <w:t>.</w:t>
      </w:r>
      <w:r>
        <w:rPr>
          <w:rFonts w:hint="eastAsia" w:ascii="仿宋" w:hAnsi="仿宋" w:eastAsia="仿宋"/>
          <w:bCs/>
          <w:kern w:val="0"/>
          <w:sz w:val="28"/>
          <w:szCs w:val="28"/>
        </w:rPr>
        <w:t>1招标人根据评标委员会推荐的中标候选人确定中标人，也可以授权评标委员会直接确定中标人。</w:t>
      </w:r>
    </w:p>
    <w:p w14:paraId="2A240D2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40.2招标人授权评标委员会确定中标人的：评标委员会根据招标文件中的评审内容和评审指引，对各投标人的投标文件进行评审，推荐有排序的</w:t>
      </w:r>
      <w:r>
        <w:rPr>
          <w:rFonts w:hint="eastAsia" w:ascii="仿宋" w:hAnsi="仿宋" w:eastAsia="仿宋"/>
          <w:bCs/>
          <w:kern w:val="0"/>
          <w:sz w:val="28"/>
          <w:szCs w:val="28"/>
          <w:u w:val="single"/>
        </w:rPr>
        <w:t xml:space="preserve">  1 </w:t>
      </w:r>
      <w:r>
        <w:rPr>
          <w:rFonts w:hint="eastAsia" w:ascii="仿宋" w:hAnsi="仿宋" w:eastAsia="仿宋"/>
          <w:bCs/>
          <w:kern w:val="0"/>
          <w:sz w:val="28"/>
          <w:szCs w:val="28"/>
        </w:rPr>
        <w:t>名中标候选人，评标报告通过招标人审批后，第一中标候选人即为中标人。</w:t>
      </w:r>
    </w:p>
    <w:p w14:paraId="1618131B">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40.3采用评定分离，招标人根据评标委员会评标报告在推荐的中标候选人确定中标人的：评标委员会根据招标文件中的评审内容和评审指引，对各投标人的投标文件进行评审，推荐不超过</w:t>
      </w:r>
      <w:r>
        <w:rPr>
          <w:rFonts w:hint="eastAsia" w:ascii="仿宋" w:hAnsi="仿宋" w:eastAsia="仿宋"/>
          <w:bCs/>
          <w:kern w:val="0"/>
          <w:sz w:val="28"/>
          <w:szCs w:val="28"/>
          <w:u w:val="single"/>
        </w:rPr>
        <w:t xml:space="preserve">   </w:t>
      </w:r>
      <w:r>
        <w:rPr>
          <w:rFonts w:hint="eastAsia" w:ascii="仿宋" w:hAnsi="仿宋" w:eastAsia="仿宋"/>
          <w:bCs/>
          <w:kern w:val="0"/>
          <w:sz w:val="28"/>
          <w:szCs w:val="28"/>
        </w:rPr>
        <w:t xml:space="preserve">名无排序中标候选人，后由招标人在评标委员会推荐的中标候选人中确定 </w:t>
      </w:r>
      <w:r>
        <w:rPr>
          <w:rFonts w:hint="eastAsia" w:ascii="仿宋" w:hAnsi="仿宋" w:eastAsia="仿宋"/>
          <w:bCs/>
          <w:kern w:val="0"/>
          <w:sz w:val="28"/>
          <w:szCs w:val="28"/>
          <w:u w:val="single"/>
        </w:rPr>
        <w:t xml:space="preserve">   </w:t>
      </w:r>
      <w:r>
        <w:rPr>
          <w:rFonts w:hint="eastAsia" w:ascii="仿宋" w:hAnsi="仿宋" w:eastAsia="仿宋"/>
          <w:bCs/>
          <w:kern w:val="0"/>
          <w:sz w:val="28"/>
          <w:szCs w:val="28"/>
        </w:rPr>
        <w:t>名中标人。</w:t>
      </w:r>
    </w:p>
    <w:p w14:paraId="045FDDF7">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40.4本次招标，评标委员会评标得分仅作为招标人确定中标人的参考，招标人有权确定任一中标候选人为中标人。</w:t>
      </w:r>
    </w:p>
    <w:p w14:paraId="3C7638D8">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40.5如出现中标人放弃中标的情形，招标人可按上述程序在剩余中标候选人中重新确定中标人，也可重新组织招标。</w:t>
      </w:r>
    </w:p>
    <w:p w14:paraId="715D1B06">
      <w:pPr>
        <w:pStyle w:val="50"/>
        <w:spacing w:line="560" w:lineRule="exact"/>
        <w:ind w:firstLine="560"/>
        <w:rPr>
          <w:rFonts w:ascii="仿宋" w:hAnsi="仿宋" w:eastAsia="仿宋"/>
          <w:bCs/>
          <w:kern w:val="0"/>
          <w:sz w:val="28"/>
          <w:szCs w:val="28"/>
        </w:rPr>
      </w:pPr>
    </w:p>
    <w:p w14:paraId="4495BFB9">
      <w:pPr>
        <w:pStyle w:val="7"/>
        <w:spacing w:before="0" w:after="0" w:line="400" w:lineRule="exact"/>
        <w:ind w:firstLine="720"/>
        <w:jc w:val="center"/>
        <w:rPr>
          <w:rFonts w:ascii="黑体" w:hAnsi="黑体" w:eastAsia="黑体"/>
          <w:b w:val="0"/>
          <w:kern w:val="0"/>
          <w:sz w:val="36"/>
          <w:szCs w:val="36"/>
        </w:rPr>
      </w:pPr>
      <w:bookmarkStart w:id="102" w:name="_Toc87887977"/>
      <w:r>
        <w:rPr>
          <w:rFonts w:hint="eastAsia" w:ascii="黑体" w:hAnsi="黑体" w:eastAsia="黑体"/>
          <w:b w:val="0"/>
          <w:kern w:val="0"/>
          <w:sz w:val="36"/>
          <w:szCs w:val="36"/>
        </w:rPr>
        <w:t>（九）中标通知书</w:t>
      </w:r>
      <w:bookmarkEnd w:id="102"/>
    </w:p>
    <w:p w14:paraId="66286932">
      <w:pPr>
        <w:pStyle w:val="50"/>
        <w:spacing w:line="560" w:lineRule="exact"/>
        <w:ind w:firstLine="560"/>
        <w:rPr>
          <w:rFonts w:ascii="仿宋_GB2312" w:hAnsi="宋体" w:eastAsia="仿宋_GB2312"/>
          <w:bCs/>
          <w:kern w:val="0"/>
          <w:sz w:val="28"/>
          <w:szCs w:val="28"/>
        </w:rPr>
      </w:pPr>
    </w:p>
    <w:p w14:paraId="203468B5">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41．中标通知书</w:t>
      </w:r>
    </w:p>
    <w:p w14:paraId="3DC594D0">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41</w:t>
      </w:r>
      <w:r>
        <w:rPr>
          <w:rFonts w:ascii="仿宋" w:hAnsi="仿宋" w:eastAsia="仿宋"/>
          <w:bCs/>
          <w:kern w:val="0"/>
          <w:sz w:val="28"/>
          <w:szCs w:val="28"/>
        </w:rPr>
        <w:t>.</w:t>
      </w:r>
      <w:r>
        <w:rPr>
          <w:rFonts w:hint="eastAsia" w:ascii="仿宋" w:hAnsi="仿宋" w:eastAsia="仿宋"/>
          <w:bCs/>
          <w:kern w:val="0"/>
          <w:sz w:val="28"/>
          <w:szCs w:val="28"/>
        </w:rPr>
        <w:t>1招标人应在确定中标人后，将中标结果在 “深圳</w:t>
      </w:r>
      <w:r>
        <w:rPr>
          <w:rFonts w:hint="eastAsia" w:ascii="仿宋" w:hAnsi="仿宋" w:eastAsia="仿宋"/>
          <w:bCs/>
          <w:kern w:val="0"/>
          <w:sz w:val="28"/>
          <w:szCs w:val="28"/>
          <w:lang w:val="en-US" w:eastAsia="zh-CN"/>
        </w:rPr>
        <w:t>阳光采购平台</w:t>
      </w:r>
      <w:r>
        <w:rPr>
          <w:rFonts w:hint="eastAsia" w:ascii="仿宋" w:hAnsi="仿宋" w:eastAsia="仿宋"/>
          <w:bCs/>
          <w:kern w:val="0"/>
          <w:sz w:val="28"/>
          <w:szCs w:val="28"/>
        </w:rPr>
        <w:t>”公示。</w:t>
      </w:r>
    </w:p>
    <w:p w14:paraId="6C82B95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41.2公示期内对中标结果若无质疑，公示期结束后该中标结果自动生效。招标人将发出中标通知书。中标通知书是本招标项目合同的组成部分。如接到有关投诉的，招标人将可能暂停发出中标通知书。</w:t>
      </w:r>
    </w:p>
    <w:p w14:paraId="4CA9EEBF">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41.3招标人将以《中标通知书》通知中标人中标。未收到《中标通知书》投标者为落标，招标人不解释落标原因，不退回投标书。</w:t>
      </w:r>
    </w:p>
    <w:p w14:paraId="0EC118C9">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42．招标人的权利</w:t>
      </w:r>
    </w:p>
    <w:p w14:paraId="52846E7C">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42.1招标人在发出中标通知书之前因正当理由，经公司相关部门批准，有权根据评标委员会评审意见接受或拒绝投标、宣布投标程序无效或拒绝所有投标。对受影响的投标人不承担任何责任。</w:t>
      </w:r>
    </w:p>
    <w:p w14:paraId="57817C5B">
      <w:pPr>
        <w:pStyle w:val="50"/>
        <w:spacing w:line="560" w:lineRule="exact"/>
        <w:ind w:firstLine="560"/>
        <w:rPr>
          <w:rFonts w:ascii="仿宋_GB2312" w:hAnsi="宋体" w:eastAsia="仿宋_GB2312"/>
          <w:bCs/>
          <w:kern w:val="0"/>
          <w:sz w:val="28"/>
          <w:szCs w:val="28"/>
        </w:rPr>
      </w:pPr>
    </w:p>
    <w:p w14:paraId="629FE999">
      <w:pPr>
        <w:pStyle w:val="7"/>
        <w:spacing w:before="0" w:after="0" w:line="400" w:lineRule="exact"/>
        <w:ind w:firstLine="720"/>
        <w:jc w:val="center"/>
        <w:rPr>
          <w:rFonts w:ascii="黑体" w:hAnsi="黑体" w:eastAsia="黑体"/>
          <w:b w:val="0"/>
          <w:kern w:val="0"/>
          <w:sz w:val="36"/>
          <w:szCs w:val="36"/>
        </w:rPr>
      </w:pPr>
      <w:bookmarkStart w:id="103" w:name="_Toc87887978"/>
      <w:r>
        <w:rPr>
          <w:rFonts w:hint="eastAsia" w:ascii="黑体" w:hAnsi="黑体" w:eastAsia="黑体"/>
          <w:b w:val="0"/>
          <w:kern w:val="0"/>
          <w:sz w:val="36"/>
          <w:szCs w:val="36"/>
        </w:rPr>
        <w:t>（十）合同授予</w:t>
      </w:r>
      <w:bookmarkEnd w:id="103"/>
    </w:p>
    <w:p w14:paraId="215207FF">
      <w:pPr>
        <w:pStyle w:val="50"/>
        <w:spacing w:line="560" w:lineRule="exact"/>
        <w:ind w:firstLine="560"/>
        <w:rPr>
          <w:rFonts w:ascii="仿宋_GB2312" w:hAnsi="宋体" w:eastAsia="仿宋_GB2312"/>
          <w:bCs/>
          <w:kern w:val="0"/>
          <w:sz w:val="28"/>
          <w:szCs w:val="28"/>
        </w:rPr>
      </w:pPr>
    </w:p>
    <w:p w14:paraId="509CBCB9">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43．签订合同</w:t>
      </w:r>
    </w:p>
    <w:p w14:paraId="6B27C5D3">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43.1招标人和中标人应当按</w:t>
      </w:r>
      <w:r>
        <w:rPr>
          <w:rFonts w:hint="eastAsia" w:ascii="仿宋" w:hAnsi="仿宋" w:eastAsia="仿宋" w:cs="宋体"/>
          <w:kern w:val="0"/>
          <w:sz w:val="28"/>
          <w:szCs w:val="28"/>
        </w:rPr>
        <w:t>“投标前须知附表”</w:t>
      </w:r>
      <w:r>
        <w:rPr>
          <w:rFonts w:hint="eastAsia" w:ascii="仿宋" w:hAnsi="仿宋" w:eastAsia="仿宋"/>
          <w:bCs/>
          <w:kern w:val="0"/>
          <w:sz w:val="28"/>
          <w:szCs w:val="28"/>
        </w:rPr>
        <w:t>的规定，依据招标文件和中标人的投标文件订立书面合同。</w:t>
      </w:r>
    </w:p>
    <w:p w14:paraId="29003F45">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43.2中标人无正当理由拒签合同的，或者在签订合同时向招标人提出附加条件或者更改合同实质性内容的，招标人可取消其中标资格，并没收其投标担保；给招标人的损失超过其投标担保数额的，中标人应当对超过部分予以赔偿；没有提交投标担保的，应当对招标人的损失承担赔偿责任。</w:t>
      </w:r>
    </w:p>
    <w:p w14:paraId="050028E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43.3招标人无正当理由拒签合同的，或者在签订合同时向中标人提出附加条件或者更改合同实质性内容的，有关行政监督部门将给予警告，责令改正；给中标人造成损失的，还应当赔偿损失。</w:t>
      </w:r>
    </w:p>
    <w:p w14:paraId="6928738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43.4招标人与中标人签订的合同必须遵守本招标文件的合同条件，并且不得更改合同条件。</w:t>
      </w:r>
    </w:p>
    <w:p w14:paraId="78E56229">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43.5中标人应当按照合同约定履行义务，完成合同标的，不得将合同标的转让(转包)给他人实施。</w:t>
      </w:r>
    </w:p>
    <w:p w14:paraId="7A3F7AF6">
      <w:pPr>
        <w:pStyle w:val="50"/>
        <w:spacing w:line="560" w:lineRule="exact"/>
        <w:ind w:firstLine="560"/>
        <w:rPr>
          <w:rFonts w:ascii="仿宋_GB2312" w:hAnsi="宋体" w:eastAsia="仿宋_GB2312"/>
          <w:bCs/>
          <w:kern w:val="0"/>
          <w:sz w:val="28"/>
          <w:szCs w:val="28"/>
        </w:rPr>
      </w:pPr>
    </w:p>
    <w:p w14:paraId="7375CD18">
      <w:pPr>
        <w:pStyle w:val="7"/>
        <w:spacing w:before="0" w:after="0" w:line="400" w:lineRule="exact"/>
        <w:ind w:firstLine="720"/>
        <w:jc w:val="center"/>
        <w:rPr>
          <w:rFonts w:ascii="黑体" w:hAnsi="黑体" w:eastAsia="黑体"/>
          <w:b w:val="0"/>
          <w:kern w:val="0"/>
          <w:sz w:val="36"/>
          <w:szCs w:val="36"/>
        </w:rPr>
      </w:pPr>
      <w:bookmarkStart w:id="104" w:name="_Toc87887979"/>
      <w:r>
        <w:rPr>
          <w:rFonts w:hint="eastAsia" w:ascii="黑体" w:hAnsi="黑体" w:eastAsia="黑体"/>
          <w:b w:val="0"/>
          <w:kern w:val="0"/>
          <w:sz w:val="36"/>
          <w:szCs w:val="36"/>
        </w:rPr>
        <w:t>（十一）其他</w:t>
      </w:r>
      <w:bookmarkEnd w:id="104"/>
    </w:p>
    <w:p w14:paraId="33E1E4BD">
      <w:pPr>
        <w:pStyle w:val="50"/>
        <w:spacing w:line="560" w:lineRule="exact"/>
        <w:ind w:firstLine="560"/>
        <w:rPr>
          <w:rFonts w:ascii="仿宋_GB2312" w:hAnsi="宋体" w:eastAsia="仿宋_GB2312"/>
          <w:bCs/>
          <w:kern w:val="0"/>
          <w:sz w:val="28"/>
          <w:szCs w:val="28"/>
        </w:rPr>
      </w:pPr>
    </w:p>
    <w:p w14:paraId="648D03CC">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44．招标投标投诉的处理</w:t>
      </w:r>
    </w:p>
    <w:p w14:paraId="2F3BCD32">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44.1本招标项目实行分段限时投诉制度，即在每个招标投标阶段，投标人均应对所存异议及时投诉。凡超出被投诉阶段投诉时限的，其投诉将不予受理。</w:t>
      </w:r>
    </w:p>
    <w:p w14:paraId="546BAF9E">
      <w:pPr>
        <w:pStyle w:val="50"/>
        <w:spacing w:line="560" w:lineRule="exact"/>
        <w:ind w:firstLine="562"/>
        <w:rPr>
          <w:rFonts w:ascii="仿宋" w:hAnsi="仿宋" w:eastAsia="仿宋"/>
          <w:b/>
          <w:bCs/>
          <w:kern w:val="0"/>
          <w:sz w:val="28"/>
          <w:szCs w:val="28"/>
        </w:rPr>
      </w:pPr>
      <w:r>
        <w:rPr>
          <w:rFonts w:hint="eastAsia" w:ascii="仿宋" w:hAnsi="仿宋" w:eastAsia="仿宋"/>
          <w:b/>
          <w:bCs/>
          <w:kern w:val="0"/>
          <w:sz w:val="28"/>
          <w:szCs w:val="28"/>
        </w:rPr>
        <w:t>45．其他</w:t>
      </w:r>
    </w:p>
    <w:p w14:paraId="1300E747">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45.1本招标文件的解释权归招标人所有，招标人有权在法律允许范围内调整本次招标活动的细节及保留最终解释权。</w:t>
      </w:r>
    </w:p>
    <w:p w14:paraId="2302123A">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45.2评标委员会经评审，认为所有投标都不符合招标文件要求的，可以否决所有投标。所有投标被否决的，招标人应重新招标。招标人不负担因招标失败给</w:t>
      </w:r>
      <w:r>
        <w:rPr>
          <w:rFonts w:ascii="仿宋" w:hAnsi="仿宋" w:eastAsia="仿宋"/>
          <w:bCs/>
          <w:kern w:val="0"/>
          <w:sz w:val="28"/>
          <w:szCs w:val="28"/>
        </w:rPr>
        <w:t>投标</w:t>
      </w:r>
      <w:r>
        <w:rPr>
          <w:rFonts w:hint="eastAsia" w:ascii="仿宋" w:hAnsi="仿宋" w:eastAsia="仿宋"/>
          <w:bCs/>
          <w:kern w:val="0"/>
          <w:sz w:val="28"/>
          <w:szCs w:val="28"/>
        </w:rPr>
        <w:t>人造成的损失。</w:t>
      </w:r>
    </w:p>
    <w:p w14:paraId="7E41B87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45.3招标人向投标人提供的资料和数据，是招标人现有的能使投标人利用的资料，招标人对投标人由此而做出的推论、理解和结论概不负责。</w:t>
      </w:r>
    </w:p>
    <w:p w14:paraId="7661F901">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45.4如果投标人实质上不符合投标资格，即使参加投标并缴纳各种费用，招标人可以随时取消其投标或中标资格，招标人对该投标人的一切损失概不责任。</w:t>
      </w:r>
    </w:p>
    <w:p w14:paraId="59EB43B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45.5中标无效的，发出的中标通知书和签订的合同自始没有法律约束力，但不影响合同中存在的有关解决争议方法的条款的效力。</w:t>
      </w:r>
    </w:p>
    <w:p w14:paraId="3AB163C6">
      <w:pPr>
        <w:pStyle w:val="50"/>
        <w:spacing w:line="560" w:lineRule="exact"/>
        <w:ind w:firstLine="560"/>
        <w:rPr>
          <w:rFonts w:ascii="仿宋" w:hAnsi="仿宋" w:eastAsia="仿宋"/>
          <w:bCs/>
          <w:kern w:val="0"/>
          <w:sz w:val="28"/>
          <w:szCs w:val="28"/>
        </w:rPr>
      </w:pPr>
      <w:r>
        <w:rPr>
          <w:rFonts w:hint="eastAsia" w:ascii="仿宋" w:hAnsi="仿宋" w:eastAsia="仿宋"/>
          <w:bCs/>
          <w:kern w:val="0"/>
          <w:sz w:val="28"/>
          <w:szCs w:val="28"/>
        </w:rPr>
        <w:t>45.6本招标文件所有的附件与本招标文件具有同等效力。</w:t>
      </w:r>
    </w:p>
    <w:p w14:paraId="098513BC">
      <w:pPr>
        <w:widowControl w:val="0"/>
        <w:spacing w:line="360" w:lineRule="auto"/>
        <w:ind w:firstLine="420" w:firstLineChars="200"/>
        <w:rPr>
          <w:rFonts w:ascii="宋体" w:hAnsi="宋体"/>
          <w:kern w:val="0"/>
          <w:szCs w:val="21"/>
        </w:rPr>
      </w:pPr>
    </w:p>
    <w:p w14:paraId="01A37AD1">
      <w:pPr>
        <w:widowControl w:val="0"/>
        <w:spacing w:line="360" w:lineRule="auto"/>
        <w:ind w:firstLine="420" w:firstLineChars="200"/>
        <w:rPr>
          <w:rFonts w:ascii="宋体" w:hAnsi="宋体"/>
          <w:kern w:val="0"/>
          <w:szCs w:val="21"/>
        </w:rPr>
      </w:pPr>
    </w:p>
    <w:p w14:paraId="20D7BBBE">
      <w:pPr>
        <w:widowControl w:val="0"/>
        <w:spacing w:line="360" w:lineRule="auto"/>
        <w:ind w:firstLine="420" w:firstLineChars="200"/>
        <w:rPr>
          <w:rFonts w:ascii="宋体" w:hAnsi="宋体"/>
          <w:kern w:val="0"/>
          <w:szCs w:val="21"/>
        </w:rPr>
      </w:pPr>
    </w:p>
    <w:p w14:paraId="51F2BE3F">
      <w:pPr>
        <w:widowControl w:val="0"/>
        <w:spacing w:line="360" w:lineRule="auto"/>
        <w:ind w:firstLine="420" w:firstLineChars="200"/>
        <w:rPr>
          <w:rFonts w:ascii="宋体" w:hAnsi="宋体"/>
          <w:kern w:val="0"/>
          <w:szCs w:val="21"/>
        </w:rPr>
      </w:pPr>
    </w:p>
    <w:p w14:paraId="3E32F2F6">
      <w:pPr>
        <w:widowControl w:val="0"/>
        <w:spacing w:line="360" w:lineRule="auto"/>
        <w:ind w:firstLine="420" w:firstLineChars="200"/>
        <w:rPr>
          <w:rFonts w:ascii="宋体" w:hAnsi="宋体"/>
          <w:kern w:val="0"/>
          <w:szCs w:val="21"/>
        </w:rPr>
      </w:pPr>
    </w:p>
    <w:p w14:paraId="1B9ED094">
      <w:pPr>
        <w:jc w:val="left"/>
        <w:rPr>
          <w:rFonts w:ascii="宋体" w:hAnsi="宋体"/>
          <w:kern w:val="0"/>
          <w:szCs w:val="21"/>
        </w:rPr>
      </w:pPr>
      <w:r>
        <w:rPr>
          <w:rFonts w:ascii="宋体" w:hAnsi="宋体"/>
          <w:kern w:val="0"/>
          <w:szCs w:val="21"/>
        </w:rPr>
        <w:br w:type="page"/>
      </w:r>
    </w:p>
    <w:p w14:paraId="27F799F9">
      <w:pPr>
        <w:widowControl w:val="0"/>
        <w:spacing w:line="360" w:lineRule="auto"/>
        <w:ind w:firstLine="420" w:firstLineChars="200"/>
        <w:rPr>
          <w:rFonts w:ascii="宋体" w:hAnsi="宋体"/>
          <w:kern w:val="0"/>
          <w:szCs w:val="21"/>
        </w:rPr>
      </w:pPr>
    </w:p>
    <w:p w14:paraId="20609410">
      <w:pPr>
        <w:pStyle w:val="4"/>
        <w:numPr>
          <w:ilvl w:val="0"/>
          <w:numId w:val="5"/>
        </w:numPr>
        <w:spacing w:before="0" w:after="0" w:line="560" w:lineRule="exact"/>
        <w:jc w:val="center"/>
        <w:rPr>
          <w:rFonts w:hint="eastAsia" w:ascii="黑体" w:hAnsi="黑体" w:eastAsia="黑体"/>
          <w:sz w:val="48"/>
          <w:szCs w:val="48"/>
          <w:shd w:val="clear" w:color="060000" w:fill="auto"/>
          <w:lang w:val="en-US" w:eastAsia="zh-CN"/>
        </w:rPr>
      </w:pPr>
      <w:bookmarkStart w:id="105" w:name="_Toc87887980"/>
      <w:r>
        <w:rPr>
          <w:rFonts w:hint="eastAsia" w:ascii="黑体" w:hAnsi="黑体" w:eastAsia="黑体"/>
          <w:sz w:val="48"/>
          <w:szCs w:val="48"/>
          <w:shd w:val="clear" w:color="060000" w:fill="auto"/>
        </w:rPr>
        <w:t>合同文本及条款</w:t>
      </w:r>
      <w:bookmarkEnd w:id="105"/>
    </w:p>
    <w:p w14:paraId="6ABF3AF3">
      <w:pPr>
        <w:pStyle w:val="6"/>
        <w:rPr>
          <w:rFonts w:ascii="宋体" w:hAnsi="宋体" w:cs="宋体"/>
        </w:rPr>
      </w:pPr>
      <w:r>
        <w:rPr>
          <w:rFonts w:hint="eastAsia" w:ascii="宋体" w:hAnsi="宋体" w:cs="宋体"/>
        </w:rPr>
        <w:t>合同编号：</w:t>
      </w:r>
    </w:p>
    <w:p w14:paraId="28FB7DBA">
      <w:pPr>
        <w:spacing w:line="460" w:lineRule="exact"/>
        <w:jc w:val="center"/>
        <w:rPr>
          <w:rFonts w:ascii="方正小标宋简体" w:hAnsi="宋体" w:eastAsia="方正小标宋简体"/>
          <w:color w:val="000000" w:themeColor="text1"/>
          <w:sz w:val="44"/>
          <w:szCs w:val="44"/>
          <w14:textFill>
            <w14:solidFill>
              <w14:schemeClr w14:val="tx1"/>
            </w14:solidFill>
          </w14:textFill>
        </w:rPr>
      </w:pPr>
      <w:bookmarkStart w:id="106" w:name="_Toc26901"/>
      <w:r>
        <w:rPr>
          <w:rFonts w:hint="eastAsia" w:ascii="方正小标宋简体" w:hAnsi="宋体" w:eastAsia="方正小标宋简体"/>
          <w:color w:val="000000" w:themeColor="text1"/>
          <w:sz w:val="44"/>
          <w:szCs w:val="44"/>
          <w14:textFill>
            <w14:solidFill>
              <w14:schemeClr w14:val="tx1"/>
            </w14:solidFill>
          </w14:textFill>
        </w:rPr>
        <w:t>电梯维修保养服务合同</w:t>
      </w:r>
      <w:bookmarkEnd w:id="106"/>
    </w:p>
    <w:p w14:paraId="52C4D8E4">
      <w:pPr>
        <w:spacing w:line="460" w:lineRule="exact"/>
        <w:ind w:firstLine="480" w:firstLineChars="200"/>
        <w:rPr>
          <w:rFonts w:ascii="宋体" w:hAnsi="宋体"/>
          <w:color w:val="000000" w:themeColor="text1"/>
          <w:sz w:val="24"/>
          <w:szCs w:val="24"/>
          <w14:textFill>
            <w14:solidFill>
              <w14:schemeClr w14:val="tx1"/>
            </w14:solidFill>
          </w14:textFill>
        </w:rPr>
      </w:pPr>
    </w:p>
    <w:p w14:paraId="4338F95A">
      <w:pPr>
        <w:spacing w:line="560" w:lineRule="exact"/>
        <w:rPr>
          <w:rFonts w:ascii="仿宋_GB2312" w:hAnsi="宋体" w:eastAsia="仿宋_GB2312"/>
          <w:b/>
          <w:color w:val="000000" w:themeColor="text1"/>
          <w:sz w:val="28"/>
          <w:szCs w:val="28"/>
          <w:u w:val="single"/>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甲方：</w:t>
      </w:r>
      <w:r>
        <w:rPr>
          <w:rFonts w:hint="eastAsia" w:ascii="仿宋_GB2312" w:hAnsi="宋体" w:eastAsia="仿宋_GB2312"/>
          <w:b/>
          <w:color w:val="000000" w:themeColor="text1"/>
          <w:sz w:val="28"/>
          <w:szCs w:val="28"/>
          <w:u w:val="single"/>
          <w14:textFill>
            <w14:solidFill>
              <w14:schemeClr w14:val="tx1"/>
            </w14:solidFill>
          </w14:textFill>
        </w:rPr>
        <w:t xml:space="preserve">                                        </w:t>
      </w:r>
    </w:p>
    <w:p w14:paraId="28A378AB">
      <w:pPr>
        <w:spacing w:line="560" w:lineRule="exact"/>
        <w:rPr>
          <w:rFonts w:ascii="仿宋_GB2312" w:hAnsi="宋体" w:eastAsia="仿宋_GB2312"/>
          <w:color w:val="000000" w:themeColor="text1"/>
          <w:spacing w:val="-6"/>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地址：</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6BB63B11">
      <w:pPr>
        <w:spacing w:line="560" w:lineRule="exact"/>
        <w:rPr>
          <w:rFonts w:ascii="仿宋_GB2312" w:hAnsi="宋体" w:eastAsia="仿宋_GB2312"/>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负责人：</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76F7F29A">
      <w:pPr>
        <w:spacing w:line="56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联系人：</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3FDFA2E5">
      <w:pPr>
        <w:spacing w:line="560" w:lineRule="exact"/>
        <w:rPr>
          <w:rFonts w:ascii="仿宋_GB2312" w:hAnsi="宋体" w:eastAsia="仿宋_GB2312"/>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联系电话：</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4702A748">
      <w:pPr>
        <w:spacing w:line="56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联系邮箱：</w:t>
      </w:r>
      <w:r>
        <w:rPr>
          <w:rFonts w:hint="eastAsia" w:ascii="仿宋_GB2312" w:hAnsi="宋体" w:eastAsia="仿宋_GB2312"/>
          <w:color w:val="000000" w:themeColor="text1"/>
          <w:sz w:val="24"/>
          <w:szCs w:val="24"/>
          <w:u w:val="single"/>
          <w14:textFill>
            <w14:solidFill>
              <w14:schemeClr w14:val="tx1"/>
            </w14:solidFill>
          </w14:textFill>
        </w:rPr>
        <w:t xml:space="preserve">  </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16E2B778">
      <w:pPr>
        <w:spacing w:line="560" w:lineRule="exact"/>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乙方：</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3923E295">
      <w:pPr>
        <w:spacing w:line="56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地址：</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0BE0CB56">
      <w:pPr>
        <w:spacing w:line="560" w:lineRule="exact"/>
        <w:rPr>
          <w:rFonts w:ascii="仿宋_GB2312" w:hAnsi="宋体" w:eastAsia="仿宋_GB2312"/>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3C50625C">
      <w:pPr>
        <w:spacing w:line="56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联系人：</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73D1EF7B">
      <w:pPr>
        <w:spacing w:line="560" w:lineRule="exact"/>
        <w:rPr>
          <w:rFonts w:ascii="仿宋_GB2312" w:hAnsi="宋体" w:eastAsia="仿宋_GB2312"/>
          <w:color w:val="000000" w:themeColor="text1"/>
          <w:sz w:val="28"/>
          <w:szCs w:val="28"/>
          <w:u w:val="single"/>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联系电话：</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7FE92139">
      <w:pPr>
        <w:spacing w:line="56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联系邮箱：</w:t>
      </w:r>
      <w:r>
        <w:rPr>
          <w:rFonts w:hint="eastAsia" w:ascii="仿宋_GB2312" w:hAnsi="宋体" w:eastAsia="仿宋_GB2312"/>
          <w:color w:val="000000" w:themeColor="text1"/>
          <w:sz w:val="24"/>
          <w:szCs w:val="24"/>
          <w:u w:val="single"/>
          <w14:textFill>
            <w14:solidFill>
              <w14:schemeClr w14:val="tx1"/>
            </w14:solidFill>
          </w14:textFill>
        </w:rPr>
        <w:t xml:space="preserve">       </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59667CF2">
      <w:pPr>
        <w:spacing w:line="560" w:lineRule="exact"/>
        <w:jc w:val="left"/>
        <w:rPr>
          <w:rFonts w:ascii="宋体" w:hAns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14:paraId="7151EA71">
      <w:pPr>
        <w:tabs>
          <w:tab w:val="left" w:pos="0"/>
        </w:tabs>
        <w:spacing w:line="560" w:lineRule="exact"/>
        <w:ind w:firstLine="560" w:firstLineChars="200"/>
        <w:jc w:val="left"/>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根据《中华人民共和国民法典》及有关法律法规，</w:t>
      </w:r>
      <w:r>
        <w:rPr>
          <w:rFonts w:hint="eastAsia" w:ascii="仿宋_GB2312" w:hAnsi="宋体" w:eastAsia="仿宋_GB2312" w:cs="宋体"/>
          <w:color w:val="000000" w:themeColor="text1"/>
          <w:kern w:val="0"/>
          <w:sz w:val="28"/>
          <w:szCs w:val="24"/>
          <w14:textFill>
            <w14:solidFill>
              <w14:schemeClr w14:val="tx1"/>
            </w14:solidFill>
          </w14:textFill>
        </w:rPr>
        <w:t>在双方平等、自愿、协商一致的基础上，</w:t>
      </w:r>
      <w:r>
        <w:rPr>
          <w:rFonts w:hint="eastAsia" w:ascii="仿宋_GB2312" w:hAnsi="宋体" w:eastAsia="仿宋_GB2312"/>
          <w:color w:val="000000" w:themeColor="text1"/>
          <w:sz w:val="28"/>
          <w:szCs w:val="24"/>
          <w14:textFill>
            <w14:solidFill>
              <w14:schemeClr w14:val="tx1"/>
            </w14:solidFill>
          </w14:textFill>
        </w:rPr>
        <w:t>本着确保电梯安全正常运行的目的，甲乙双方经协商，就乙方为甲方电梯提供维修保养事宜，一致同意签订如下合同：</w:t>
      </w:r>
    </w:p>
    <w:p w14:paraId="34F1525A">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维护保养的电梯及方式</w:t>
      </w:r>
    </w:p>
    <w:p w14:paraId="7320C463">
      <w:pPr>
        <w:spacing w:line="560" w:lineRule="exact"/>
        <w:ind w:firstLine="560" w:firstLineChars="200"/>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bCs/>
          <w:color w:val="000000" w:themeColor="text1"/>
          <w:kern w:val="0"/>
          <w:sz w:val="28"/>
          <w:szCs w:val="28"/>
          <w14:textFill>
            <w14:solidFill>
              <w14:schemeClr w14:val="tx1"/>
            </w14:solidFill>
          </w14:textFill>
        </w:rPr>
        <w:t>1</w:t>
      </w:r>
      <w:r>
        <w:rPr>
          <w:rFonts w:ascii="仿宋_GB2312" w:hAnsi="宋体" w:eastAsia="仿宋_GB2312"/>
          <w:bCs/>
          <w:color w:val="000000" w:themeColor="text1"/>
          <w:kern w:val="0"/>
          <w:sz w:val="28"/>
          <w:szCs w:val="28"/>
          <w14:textFill>
            <w14:solidFill>
              <w14:schemeClr w14:val="tx1"/>
            </w14:solidFill>
          </w14:textFill>
        </w:rPr>
        <w:t>.1</w:t>
      </w:r>
      <w:r>
        <w:rPr>
          <w:rFonts w:hint="eastAsia" w:ascii="仿宋_GB2312" w:hAnsi="宋体" w:eastAsia="仿宋_GB2312"/>
          <w:bCs/>
          <w:color w:val="000000" w:themeColor="text1"/>
          <w:kern w:val="0"/>
          <w:sz w:val="28"/>
          <w:szCs w:val="28"/>
          <w14:textFill>
            <w14:solidFill>
              <w14:schemeClr w14:val="tx1"/>
            </w14:solidFill>
          </w14:textFill>
        </w:rPr>
        <w:t>甲乙双方约定，由乙方对下表中甲方使用、管理的电梯提供日常的维护、保养、应急服务。</w:t>
      </w:r>
      <w:r>
        <w:rPr>
          <w:rFonts w:hint="eastAsia" w:ascii="仿宋_GB2312" w:hAnsi="宋体" w:eastAsia="仿宋_GB2312" w:cs="宋体"/>
          <w:color w:val="000000" w:themeColor="text1"/>
          <w:kern w:val="0"/>
          <w:sz w:val="28"/>
          <w:szCs w:val="28"/>
          <w14:textFill>
            <w14:solidFill>
              <w14:schemeClr w14:val="tx1"/>
            </w14:solidFill>
          </w14:textFill>
        </w:rPr>
        <w:t>保养项目应覆盖《电梯维护保养规则》规定的半月、季度、半年、年度保养项目和电梯制造单位安装使用维护说明书要求的特殊保养项目，以及需要增加的电梯安全运行相关的其他项目。</w:t>
      </w:r>
    </w:p>
    <w:p w14:paraId="3BE07760">
      <w:pPr>
        <w:spacing w:line="560" w:lineRule="exact"/>
        <w:jc w:val="left"/>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其中，直梯</w:t>
      </w:r>
      <w:r>
        <w:rPr>
          <w:rFonts w:hint="eastAsia" w:ascii="仿宋_GB2312" w:hAnsi="宋体" w:eastAsia="仿宋_GB2312"/>
          <w:bCs/>
          <w:color w:val="000000" w:themeColor="text1"/>
          <w:sz w:val="28"/>
          <w:szCs w:val="28"/>
          <w:u w:val="single"/>
          <w14:textFill>
            <w14:solidFill>
              <w14:schemeClr w14:val="tx1"/>
            </w14:solidFill>
          </w14:textFill>
        </w:rPr>
        <w:t xml:space="preserve"> </w:t>
      </w:r>
      <w:r>
        <w:rPr>
          <w:rFonts w:hint="eastAsia" w:ascii="仿宋_GB2312" w:hAnsi="宋体" w:eastAsia="仿宋_GB2312"/>
          <w:bCs/>
          <w:color w:val="000000" w:themeColor="text1"/>
          <w:sz w:val="28"/>
          <w:szCs w:val="28"/>
          <w:u w:val="single"/>
          <w:lang w:val="en-US" w:eastAsia="zh-CN"/>
          <w14:textFill>
            <w14:solidFill>
              <w14:schemeClr w14:val="tx1"/>
            </w14:solidFill>
          </w14:textFill>
        </w:rPr>
        <w:t>194</w:t>
      </w:r>
      <w:r>
        <w:rPr>
          <w:rFonts w:hint="eastAsia" w:ascii="仿宋_GB2312" w:hAnsi="宋体" w:eastAsia="仿宋_GB2312"/>
          <w:bCs/>
          <w:color w:val="000000" w:themeColor="text1"/>
          <w:sz w:val="28"/>
          <w:szCs w:val="28"/>
          <w:u w:val="single"/>
          <w14:textFill>
            <w14:solidFill>
              <w14:schemeClr w14:val="tx1"/>
            </w14:solidFill>
          </w14:textFill>
        </w:rPr>
        <w:t xml:space="preserve">  </w:t>
      </w:r>
      <w:r>
        <w:rPr>
          <w:rFonts w:hint="eastAsia" w:ascii="仿宋_GB2312" w:hAnsi="宋体" w:eastAsia="仿宋_GB2312"/>
          <w:bCs/>
          <w:color w:val="000000" w:themeColor="text1"/>
          <w:sz w:val="28"/>
          <w:szCs w:val="28"/>
          <w14:textFill>
            <w14:solidFill>
              <w14:schemeClr w14:val="tx1"/>
            </w14:solidFill>
          </w14:textFill>
        </w:rPr>
        <w:t>台，扶梯</w:t>
      </w:r>
      <w:r>
        <w:rPr>
          <w:rFonts w:hint="eastAsia" w:ascii="仿宋_GB2312" w:hAnsi="宋体" w:eastAsia="仿宋_GB2312"/>
          <w:bCs/>
          <w:color w:val="000000" w:themeColor="text1"/>
          <w:sz w:val="28"/>
          <w:szCs w:val="28"/>
          <w:u w:val="single"/>
          <w14:textFill>
            <w14:solidFill>
              <w14:schemeClr w14:val="tx1"/>
            </w14:solidFill>
          </w14:textFill>
        </w:rPr>
        <w:t xml:space="preserve"> </w:t>
      </w:r>
      <w:r>
        <w:rPr>
          <w:rFonts w:hint="eastAsia" w:ascii="仿宋_GB2312" w:hAnsi="宋体" w:eastAsia="仿宋_GB2312"/>
          <w:bCs/>
          <w:color w:val="000000" w:themeColor="text1"/>
          <w:sz w:val="28"/>
          <w:szCs w:val="28"/>
          <w:u w:val="single"/>
          <w:lang w:val="en-US" w:eastAsia="zh-CN"/>
          <w14:textFill>
            <w14:solidFill>
              <w14:schemeClr w14:val="tx1"/>
            </w14:solidFill>
          </w14:textFill>
        </w:rPr>
        <w:t>0</w:t>
      </w:r>
      <w:r>
        <w:rPr>
          <w:rFonts w:hint="eastAsia" w:ascii="仿宋_GB2312" w:hAnsi="宋体" w:eastAsia="仿宋_GB2312"/>
          <w:bCs/>
          <w:color w:val="000000" w:themeColor="text1"/>
          <w:sz w:val="28"/>
          <w:szCs w:val="28"/>
          <w:u w:val="single"/>
          <w14:textFill>
            <w14:solidFill>
              <w14:schemeClr w14:val="tx1"/>
            </w14:solidFill>
          </w14:textFill>
        </w:rPr>
        <w:t xml:space="preserve"> </w:t>
      </w:r>
      <w:r>
        <w:rPr>
          <w:rFonts w:hint="eastAsia" w:ascii="仿宋_GB2312" w:hAnsi="宋体" w:eastAsia="仿宋_GB2312"/>
          <w:bCs/>
          <w:color w:val="000000" w:themeColor="text1"/>
          <w:sz w:val="28"/>
          <w:szCs w:val="28"/>
          <w14:textFill>
            <w14:solidFill>
              <w14:schemeClr w14:val="tx1"/>
            </w14:solidFill>
          </w14:textFill>
        </w:rPr>
        <w:t>台，位于</w:t>
      </w:r>
      <w:r>
        <w:rPr>
          <w:rFonts w:hint="eastAsia" w:ascii="仿宋_GB2312" w:hAnsi="宋体" w:eastAsia="仿宋_GB2312"/>
          <w:bCs/>
          <w:color w:val="000000" w:themeColor="text1"/>
          <w:sz w:val="28"/>
          <w:szCs w:val="28"/>
          <w:u w:val="single"/>
          <w14:textFill>
            <w14:solidFill>
              <w14:schemeClr w14:val="tx1"/>
            </w14:solidFill>
          </w14:textFill>
        </w:rPr>
        <w:t xml:space="preserve"> </w:t>
      </w:r>
      <w:r>
        <w:rPr>
          <w:rFonts w:hint="eastAsia" w:ascii="仿宋_GB2312" w:hAnsi="宋体" w:eastAsia="仿宋_GB2312"/>
          <w:bCs/>
          <w:color w:val="000000" w:themeColor="text1"/>
          <w:sz w:val="28"/>
          <w:szCs w:val="28"/>
          <w:u w:val="single"/>
          <w:lang w:val="en-US" w:eastAsia="zh-CN"/>
          <w14:textFill>
            <w14:solidFill>
              <w14:schemeClr w14:val="tx1"/>
            </w14:solidFill>
          </w14:textFill>
        </w:rPr>
        <w:t>哈尔滨华南城园区内</w:t>
      </w:r>
      <w:r>
        <w:rPr>
          <w:rFonts w:hint="eastAsia" w:ascii="仿宋_GB2312" w:hAnsi="宋体" w:eastAsia="仿宋_GB2312"/>
          <w:bCs/>
          <w:color w:val="000000" w:themeColor="text1"/>
          <w:sz w:val="28"/>
          <w:szCs w:val="28"/>
          <w14:textFill>
            <w14:solidFill>
              <w14:schemeClr w14:val="tx1"/>
            </w14:solidFill>
          </w14:textFill>
        </w:rPr>
        <w:t>，具体明细如下表：</w:t>
      </w:r>
    </w:p>
    <w:tbl>
      <w:tblPr>
        <w:tblStyle w:val="36"/>
        <w:tblW w:w="9385" w:type="dxa"/>
        <w:tblInd w:w="0" w:type="dxa"/>
        <w:tblLayout w:type="fixed"/>
        <w:tblCellMar>
          <w:top w:w="0" w:type="dxa"/>
          <w:left w:w="15" w:type="dxa"/>
          <w:bottom w:w="0" w:type="dxa"/>
          <w:right w:w="15" w:type="dxa"/>
        </w:tblCellMar>
      </w:tblPr>
      <w:tblGrid>
        <w:gridCol w:w="1008"/>
        <w:gridCol w:w="1134"/>
        <w:gridCol w:w="915"/>
        <w:gridCol w:w="1158"/>
        <w:gridCol w:w="1427"/>
        <w:gridCol w:w="1534"/>
        <w:gridCol w:w="1262"/>
        <w:gridCol w:w="947"/>
      </w:tblGrid>
      <w:tr w14:paraId="56565213">
        <w:tblPrEx>
          <w:tblCellMar>
            <w:top w:w="0" w:type="dxa"/>
            <w:left w:w="15" w:type="dxa"/>
            <w:bottom w:w="0" w:type="dxa"/>
            <w:right w:w="15" w:type="dxa"/>
          </w:tblCellMar>
        </w:tblPrEx>
        <w:trPr>
          <w:trHeight w:val="394" w:hRule="atLeast"/>
        </w:trPr>
        <w:tc>
          <w:tcPr>
            <w:tcW w:w="9385" w:type="dxa"/>
            <w:gridSpan w:val="8"/>
            <w:tcBorders>
              <w:top w:val="single" w:color="000000" w:sz="4" w:space="0"/>
              <w:left w:val="single" w:color="000000" w:sz="4" w:space="0"/>
              <w:bottom w:val="single" w:color="000000" w:sz="4" w:space="0"/>
              <w:right w:val="single" w:color="000000" w:sz="4" w:space="0"/>
            </w:tcBorders>
            <w:shd w:val="solid" w:color="FFFFFF" w:fill="auto"/>
            <w:vAlign w:val="center"/>
          </w:tcPr>
          <w:p w14:paraId="19BC6D51">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正常运行电梯</w:t>
            </w:r>
          </w:p>
        </w:tc>
      </w:tr>
      <w:tr w14:paraId="73CCA68A">
        <w:tblPrEx>
          <w:tblCellMar>
            <w:top w:w="0" w:type="dxa"/>
            <w:left w:w="15" w:type="dxa"/>
            <w:bottom w:w="0" w:type="dxa"/>
            <w:right w:w="15" w:type="dxa"/>
          </w:tblCellMar>
        </w:tblPrEx>
        <w:trPr>
          <w:trHeight w:val="394" w:hRule="atLeast"/>
        </w:trPr>
        <w:tc>
          <w:tcPr>
            <w:tcW w:w="10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C958CA">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项目名称</w:t>
            </w:r>
          </w:p>
        </w:tc>
        <w:tc>
          <w:tcPr>
            <w:tcW w:w="11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5FB88C">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电梯类型</w:t>
            </w:r>
          </w:p>
        </w:tc>
        <w:tc>
          <w:tcPr>
            <w:tcW w:w="91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7490AE">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数量</w:t>
            </w:r>
            <w:r>
              <w:rPr>
                <w:rFonts w:hint="eastAsia" w:ascii="仿宋_GB2312" w:hAnsi="宋体" w:eastAsia="仿宋_GB2312"/>
                <w:color w:val="000000" w:themeColor="text1"/>
                <w:kern w:val="0"/>
                <w:szCs w:val="21"/>
                <w14:textFill>
                  <w14:solidFill>
                    <w14:schemeClr w14:val="tx1"/>
                  </w14:solidFill>
                </w14:textFill>
              </w:rPr>
              <w:t>(台）</w:t>
            </w:r>
          </w:p>
        </w:tc>
        <w:tc>
          <w:tcPr>
            <w:tcW w:w="11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7AAFA5">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元/台/月</w:t>
            </w:r>
          </w:p>
        </w:tc>
        <w:tc>
          <w:tcPr>
            <w:tcW w:w="1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B12339">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维保开始日期</w:t>
            </w: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1C408B">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维保截止日期</w:t>
            </w:r>
          </w:p>
        </w:tc>
        <w:tc>
          <w:tcPr>
            <w:tcW w:w="12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983BB4">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 xml:space="preserve"> 维保月数</w:t>
            </w:r>
          </w:p>
        </w:tc>
        <w:tc>
          <w:tcPr>
            <w:tcW w:w="94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BB6A93">
            <w:pPr>
              <w:shd w:val="solid" w:color="FFFFFF" w:fill="auto"/>
              <w:autoSpaceDN w:val="0"/>
              <w:spacing w:line="460" w:lineRule="exact"/>
              <w:jc w:val="center"/>
              <w:textAlignment w:val="center"/>
              <w:rPr>
                <w:rFonts w:ascii="仿宋_GB2312" w:hAnsi="宋体" w:eastAsia="仿宋_GB2312"/>
                <w:bCs/>
                <w:color w:val="000000" w:themeColor="text1"/>
                <w:szCs w:val="21"/>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小计</w:t>
            </w:r>
            <w:r>
              <w:rPr>
                <w:rFonts w:hint="eastAsia" w:ascii="仿宋_GB2312" w:hAnsi="宋体" w:eastAsia="仿宋_GB2312"/>
                <w:color w:val="000000" w:themeColor="text1"/>
                <w:kern w:val="0"/>
                <w:szCs w:val="21"/>
                <w14:textFill>
                  <w14:solidFill>
                    <w14:schemeClr w14:val="tx1"/>
                  </w14:solidFill>
                </w14:textFill>
              </w:rPr>
              <w:t>（元）</w:t>
            </w:r>
          </w:p>
        </w:tc>
      </w:tr>
      <w:tr w14:paraId="0AD78183">
        <w:tblPrEx>
          <w:tblCellMar>
            <w:top w:w="0" w:type="dxa"/>
            <w:left w:w="15" w:type="dxa"/>
            <w:bottom w:w="0" w:type="dxa"/>
            <w:right w:w="15" w:type="dxa"/>
          </w:tblCellMar>
        </w:tblPrEx>
        <w:trPr>
          <w:trHeight w:val="249" w:hRule="atLeast"/>
        </w:trPr>
        <w:tc>
          <w:tcPr>
            <w:tcW w:w="10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EE025C">
            <w:pPr>
              <w:jc w:val="center"/>
              <w:rPr>
                <w:rFonts w:ascii="宋体"/>
                <w:color w:val="000000" w:themeColor="text1"/>
                <w:szCs w:val="21"/>
                <w14:textFill>
                  <w14:solidFill>
                    <w14:schemeClr w14:val="tx1"/>
                  </w14:solidFill>
                </w14:textFill>
              </w:rPr>
            </w:pPr>
          </w:p>
        </w:tc>
        <w:tc>
          <w:tcPr>
            <w:tcW w:w="1134" w:type="dxa"/>
            <w:tcBorders>
              <w:top w:val="single" w:color="000000" w:sz="4" w:space="0"/>
              <w:left w:val="single" w:color="000000" w:sz="4" w:space="0"/>
              <w:bottom w:val="single" w:color="auto" w:sz="4" w:space="0"/>
              <w:right w:val="single" w:color="000000" w:sz="4" w:space="0"/>
            </w:tcBorders>
            <w:shd w:val="solid" w:color="FFFFFF" w:fill="auto"/>
            <w:vAlign w:val="center"/>
          </w:tcPr>
          <w:p w14:paraId="63C48AF7">
            <w:pPr>
              <w:jc w:val="center"/>
              <w:rPr>
                <w:rFonts w:ascii="宋体"/>
                <w:color w:val="000000" w:themeColor="text1"/>
                <w:szCs w:val="21"/>
                <w14:textFill>
                  <w14:solidFill>
                    <w14:schemeClr w14:val="tx1"/>
                  </w14:solidFill>
                </w14:textFill>
              </w:rPr>
            </w:pPr>
          </w:p>
        </w:tc>
        <w:tc>
          <w:tcPr>
            <w:tcW w:w="915" w:type="dxa"/>
            <w:tcBorders>
              <w:top w:val="single" w:color="000000" w:sz="4" w:space="0"/>
              <w:left w:val="single" w:color="000000" w:sz="4" w:space="0"/>
              <w:bottom w:val="single" w:color="auto" w:sz="4" w:space="0"/>
              <w:right w:val="single" w:color="000000" w:sz="4" w:space="0"/>
            </w:tcBorders>
            <w:shd w:val="solid" w:color="FFFFFF" w:fill="auto"/>
            <w:vAlign w:val="center"/>
          </w:tcPr>
          <w:p w14:paraId="31A55CAE">
            <w:pPr>
              <w:jc w:val="center"/>
              <w:rPr>
                <w:rFonts w:ascii="宋体"/>
                <w:color w:val="000000" w:themeColor="text1"/>
                <w:szCs w:val="21"/>
                <w14:textFill>
                  <w14:solidFill>
                    <w14:schemeClr w14:val="tx1"/>
                  </w14:solidFill>
                </w14:textFill>
              </w:rPr>
            </w:pPr>
          </w:p>
        </w:tc>
        <w:tc>
          <w:tcPr>
            <w:tcW w:w="1158" w:type="dxa"/>
            <w:tcBorders>
              <w:top w:val="single" w:color="000000" w:sz="4" w:space="0"/>
              <w:left w:val="single" w:color="000000" w:sz="4" w:space="0"/>
              <w:bottom w:val="single" w:color="auto" w:sz="4" w:space="0"/>
              <w:right w:val="single" w:color="000000" w:sz="4" w:space="0"/>
            </w:tcBorders>
            <w:shd w:val="solid" w:color="FFFFFF" w:fill="auto"/>
            <w:vAlign w:val="center"/>
          </w:tcPr>
          <w:p w14:paraId="6442F052">
            <w:pPr>
              <w:jc w:val="center"/>
              <w:rPr>
                <w:rFonts w:ascii="宋体" w:hAnsi="宋体"/>
                <w:bCs/>
                <w:color w:val="000000" w:themeColor="text1"/>
                <w:szCs w:val="21"/>
                <w:shd w:val="clear" w:color="auto" w:fill="FFFFFF"/>
                <w14:textFill>
                  <w14:solidFill>
                    <w14:schemeClr w14:val="tx1"/>
                  </w14:solidFill>
                </w14:textFill>
              </w:rPr>
            </w:pPr>
          </w:p>
        </w:tc>
        <w:tc>
          <w:tcPr>
            <w:tcW w:w="1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ABCCFB">
            <w:pPr>
              <w:jc w:val="center"/>
              <w:rPr>
                <w:rFonts w:ascii="宋体" w:hAnsi="宋体"/>
                <w:bCs/>
                <w:color w:val="000000" w:themeColor="text1"/>
                <w:szCs w:val="21"/>
                <w:shd w:val="clear" w:color="auto" w:fill="FFFFFF"/>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403A1B9">
            <w:pPr>
              <w:jc w:val="center"/>
              <w:rPr>
                <w:rFonts w:ascii="宋体" w:hAnsi="宋体"/>
                <w:bCs/>
                <w:color w:val="000000" w:themeColor="text1"/>
                <w:szCs w:val="21"/>
                <w:shd w:val="clear" w:color="auto" w:fill="FFFFFF"/>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9F15B2">
            <w:pPr>
              <w:jc w:val="center"/>
              <w:rPr>
                <w:rFonts w:ascii="宋体" w:hAnsi="宋体"/>
                <w:bCs/>
                <w:color w:val="000000" w:themeColor="text1"/>
                <w:szCs w:val="21"/>
                <w:shd w:val="clear" w:color="auto" w:fill="FFFFFF"/>
                <w14:textFill>
                  <w14:solidFill>
                    <w14:schemeClr w14:val="tx1"/>
                  </w14:solidFill>
                </w14:textFill>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3E1C77E">
            <w:pPr>
              <w:jc w:val="center"/>
              <w:rPr>
                <w:rFonts w:ascii="宋体" w:hAnsi="宋体"/>
                <w:bCs/>
                <w:color w:val="000000" w:themeColor="text1"/>
                <w:szCs w:val="21"/>
                <w14:textFill>
                  <w14:solidFill>
                    <w14:schemeClr w14:val="tx1"/>
                  </w14:solidFill>
                </w14:textFill>
              </w:rPr>
            </w:pPr>
          </w:p>
        </w:tc>
      </w:tr>
      <w:tr w14:paraId="589E31A7">
        <w:tblPrEx>
          <w:tblCellMar>
            <w:top w:w="0" w:type="dxa"/>
            <w:left w:w="15" w:type="dxa"/>
            <w:bottom w:w="0" w:type="dxa"/>
            <w:right w:w="15" w:type="dxa"/>
          </w:tblCellMar>
        </w:tblPrEx>
        <w:trPr>
          <w:trHeight w:val="249" w:hRule="atLeast"/>
        </w:trPr>
        <w:tc>
          <w:tcPr>
            <w:tcW w:w="10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9A1D88">
            <w:pPr>
              <w:jc w:val="center"/>
              <w:rPr>
                <w:rFonts w:ascii="宋体"/>
                <w:color w:val="000000" w:themeColor="text1"/>
                <w:szCs w:val="2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F8593F">
            <w:pPr>
              <w:jc w:val="center"/>
              <w:rPr>
                <w:rFonts w:ascii="宋体"/>
                <w:color w:val="000000" w:themeColor="text1"/>
                <w:szCs w:val="21"/>
                <w14:textFill>
                  <w14:solidFill>
                    <w14:schemeClr w14:val="tx1"/>
                  </w14:solidFill>
                </w14:textFill>
              </w:rPr>
            </w:pPr>
          </w:p>
        </w:tc>
        <w:tc>
          <w:tcPr>
            <w:tcW w:w="915" w:type="dxa"/>
            <w:tcBorders>
              <w:top w:val="single" w:color="auto" w:sz="4" w:space="0"/>
              <w:left w:val="single" w:color="000000" w:sz="4" w:space="0"/>
              <w:bottom w:val="single" w:color="auto" w:sz="4" w:space="0"/>
              <w:right w:val="single" w:color="000000" w:sz="4" w:space="0"/>
            </w:tcBorders>
            <w:shd w:val="solid" w:color="FFFFFF" w:fill="auto"/>
            <w:vAlign w:val="center"/>
          </w:tcPr>
          <w:p w14:paraId="2B4ACFD4">
            <w:pPr>
              <w:jc w:val="center"/>
              <w:rPr>
                <w:rFonts w:ascii="宋体"/>
                <w:color w:val="000000" w:themeColor="text1"/>
                <w:szCs w:val="21"/>
                <w14:textFill>
                  <w14:solidFill>
                    <w14:schemeClr w14:val="tx1"/>
                  </w14:solidFill>
                </w14:textFill>
              </w:rPr>
            </w:pPr>
          </w:p>
        </w:tc>
        <w:tc>
          <w:tcPr>
            <w:tcW w:w="1158" w:type="dxa"/>
            <w:tcBorders>
              <w:top w:val="single" w:color="auto" w:sz="4" w:space="0"/>
              <w:left w:val="single" w:color="000000" w:sz="4" w:space="0"/>
              <w:bottom w:val="single" w:color="000000" w:sz="4" w:space="0"/>
              <w:right w:val="single" w:color="000000" w:sz="4" w:space="0"/>
            </w:tcBorders>
            <w:shd w:val="solid" w:color="FFFFFF" w:fill="auto"/>
            <w:vAlign w:val="center"/>
          </w:tcPr>
          <w:p w14:paraId="5CB61DB0">
            <w:pPr>
              <w:jc w:val="center"/>
              <w:rPr>
                <w:rFonts w:ascii="宋体" w:hAnsi="宋体"/>
                <w:bCs/>
                <w:color w:val="000000" w:themeColor="text1"/>
                <w:sz w:val="24"/>
                <w:shd w:val="clear" w:color="auto" w:fill="FFFFFF"/>
                <w14:textFill>
                  <w14:solidFill>
                    <w14:schemeClr w14:val="tx1"/>
                  </w14:solidFill>
                </w14:textFill>
              </w:rPr>
            </w:pPr>
          </w:p>
        </w:tc>
        <w:tc>
          <w:tcPr>
            <w:tcW w:w="1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6116EB">
            <w:pPr>
              <w:jc w:val="center"/>
              <w:rPr>
                <w:rFonts w:ascii="宋体" w:hAnsi="宋体"/>
                <w:bCs/>
                <w:color w:val="000000" w:themeColor="text1"/>
                <w:sz w:val="24"/>
                <w:shd w:val="clear" w:color="auto" w:fill="FFFFFF"/>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917367">
            <w:pPr>
              <w:jc w:val="center"/>
              <w:rPr>
                <w:rFonts w:ascii="宋体" w:hAnsi="宋体"/>
                <w:bCs/>
                <w:color w:val="000000" w:themeColor="text1"/>
                <w:sz w:val="24"/>
                <w:shd w:val="clear" w:color="auto" w:fill="FFFFFF"/>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E76032">
            <w:pPr>
              <w:jc w:val="center"/>
              <w:rPr>
                <w:rFonts w:ascii="宋体" w:hAnsi="宋体"/>
                <w:bCs/>
                <w:color w:val="000000" w:themeColor="text1"/>
                <w:sz w:val="24"/>
                <w:shd w:val="clear" w:color="auto" w:fill="FFFFFF"/>
                <w14:textFill>
                  <w14:solidFill>
                    <w14:schemeClr w14:val="tx1"/>
                  </w14:solidFill>
                </w14:textFill>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56DC8A24">
            <w:pPr>
              <w:jc w:val="center"/>
              <w:rPr>
                <w:rFonts w:ascii="宋体" w:hAnsi="宋体"/>
                <w:bCs/>
                <w:color w:val="000000" w:themeColor="text1"/>
                <w:sz w:val="24"/>
                <w14:textFill>
                  <w14:solidFill>
                    <w14:schemeClr w14:val="tx1"/>
                  </w14:solidFill>
                </w14:textFill>
              </w:rPr>
            </w:pPr>
          </w:p>
        </w:tc>
      </w:tr>
      <w:tr w14:paraId="4BD4ABA1">
        <w:tblPrEx>
          <w:tblCellMar>
            <w:top w:w="0" w:type="dxa"/>
            <w:left w:w="15" w:type="dxa"/>
            <w:bottom w:w="0" w:type="dxa"/>
            <w:right w:w="15" w:type="dxa"/>
          </w:tblCellMar>
        </w:tblPrEx>
        <w:trPr>
          <w:trHeight w:val="249" w:hRule="atLeast"/>
        </w:trPr>
        <w:tc>
          <w:tcPr>
            <w:tcW w:w="10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9B242B">
            <w:pPr>
              <w:jc w:val="center"/>
              <w:rPr>
                <w:rFonts w:ascii="宋体"/>
                <w:color w:val="000000" w:themeColor="text1"/>
                <w:szCs w:val="2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3FE0B8">
            <w:pPr>
              <w:jc w:val="center"/>
              <w:rPr>
                <w:rFonts w:ascii="宋体"/>
                <w:color w:val="000000" w:themeColor="text1"/>
                <w:szCs w:val="21"/>
                <w14:textFill>
                  <w14:solidFill>
                    <w14:schemeClr w14:val="tx1"/>
                  </w14:solidFill>
                </w14:textFill>
              </w:rPr>
            </w:pPr>
          </w:p>
        </w:tc>
        <w:tc>
          <w:tcPr>
            <w:tcW w:w="915" w:type="dxa"/>
            <w:tcBorders>
              <w:top w:val="single" w:color="auto" w:sz="4" w:space="0"/>
              <w:left w:val="single" w:color="000000" w:sz="4" w:space="0"/>
              <w:bottom w:val="single" w:color="auto" w:sz="4" w:space="0"/>
              <w:right w:val="single" w:color="000000" w:sz="4" w:space="0"/>
            </w:tcBorders>
            <w:shd w:val="solid" w:color="FFFFFF" w:fill="auto"/>
            <w:vAlign w:val="center"/>
          </w:tcPr>
          <w:p w14:paraId="4E813DAB">
            <w:pPr>
              <w:jc w:val="center"/>
              <w:rPr>
                <w:rFonts w:ascii="宋体"/>
                <w:color w:val="000000" w:themeColor="text1"/>
                <w:szCs w:val="21"/>
                <w14:textFill>
                  <w14:solidFill>
                    <w14:schemeClr w14:val="tx1"/>
                  </w14:solidFill>
                </w14:textFill>
              </w:rPr>
            </w:pPr>
          </w:p>
        </w:tc>
        <w:tc>
          <w:tcPr>
            <w:tcW w:w="1158" w:type="dxa"/>
            <w:tcBorders>
              <w:top w:val="single" w:color="auto" w:sz="4" w:space="0"/>
              <w:left w:val="single" w:color="000000" w:sz="4" w:space="0"/>
              <w:bottom w:val="single" w:color="000000" w:sz="4" w:space="0"/>
              <w:right w:val="single" w:color="000000" w:sz="4" w:space="0"/>
            </w:tcBorders>
            <w:shd w:val="solid" w:color="FFFFFF" w:fill="auto"/>
            <w:vAlign w:val="center"/>
          </w:tcPr>
          <w:p w14:paraId="6E7FA71D">
            <w:pPr>
              <w:jc w:val="center"/>
              <w:rPr>
                <w:rFonts w:ascii="宋体" w:hAnsi="宋体"/>
                <w:bCs/>
                <w:color w:val="000000" w:themeColor="text1"/>
                <w:sz w:val="24"/>
                <w:shd w:val="clear" w:color="auto" w:fill="FFFFFF"/>
                <w14:textFill>
                  <w14:solidFill>
                    <w14:schemeClr w14:val="tx1"/>
                  </w14:solidFill>
                </w14:textFill>
              </w:rPr>
            </w:pPr>
          </w:p>
        </w:tc>
        <w:tc>
          <w:tcPr>
            <w:tcW w:w="1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29E306">
            <w:pPr>
              <w:jc w:val="center"/>
              <w:rPr>
                <w:rFonts w:ascii="宋体" w:hAnsi="宋体"/>
                <w:bCs/>
                <w:color w:val="000000" w:themeColor="text1"/>
                <w:sz w:val="24"/>
                <w:shd w:val="clear" w:color="auto" w:fill="FFFFFF"/>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0F3585">
            <w:pPr>
              <w:jc w:val="center"/>
              <w:rPr>
                <w:rFonts w:ascii="宋体" w:hAnsi="宋体"/>
                <w:bCs/>
                <w:color w:val="000000" w:themeColor="text1"/>
                <w:sz w:val="24"/>
                <w:shd w:val="clear" w:color="auto" w:fill="FFFFFF"/>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D7CF8C">
            <w:pPr>
              <w:jc w:val="center"/>
              <w:rPr>
                <w:rFonts w:ascii="宋体" w:hAnsi="宋体"/>
                <w:bCs/>
                <w:color w:val="000000" w:themeColor="text1"/>
                <w:sz w:val="24"/>
                <w:shd w:val="clear" w:color="auto" w:fill="FFFFFF"/>
                <w14:textFill>
                  <w14:solidFill>
                    <w14:schemeClr w14:val="tx1"/>
                  </w14:solidFill>
                </w14:textFill>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27BD2554">
            <w:pPr>
              <w:jc w:val="center"/>
              <w:rPr>
                <w:rFonts w:ascii="宋体" w:hAnsi="宋体"/>
                <w:bCs/>
                <w:color w:val="000000" w:themeColor="text1"/>
                <w:sz w:val="24"/>
                <w14:textFill>
                  <w14:solidFill>
                    <w14:schemeClr w14:val="tx1"/>
                  </w14:solidFill>
                </w14:textFill>
              </w:rPr>
            </w:pPr>
          </w:p>
        </w:tc>
      </w:tr>
      <w:tr w14:paraId="04F5A3F6">
        <w:tblPrEx>
          <w:tblCellMar>
            <w:top w:w="0" w:type="dxa"/>
            <w:left w:w="15" w:type="dxa"/>
            <w:bottom w:w="0" w:type="dxa"/>
            <w:right w:w="15" w:type="dxa"/>
          </w:tblCellMar>
        </w:tblPrEx>
        <w:trPr>
          <w:trHeight w:val="249" w:hRule="atLeast"/>
        </w:trPr>
        <w:tc>
          <w:tcPr>
            <w:tcW w:w="10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5D5A03">
            <w:pPr>
              <w:jc w:val="center"/>
              <w:rPr>
                <w:rFonts w:ascii="宋体" w:hAnsi="Courier New"/>
                <w:bCs/>
                <w:color w:val="000000" w:themeColor="text1"/>
                <w:szCs w:val="21"/>
                <w:shd w:val="clear" w:color="auto" w:fill="FFFFFF"/>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F819F2">
            <w:pPr>
              <w:jc w:val="center"/>
              <w:rPr>
                <w:rFonts w:ascii="宋体" w:hAnsi="Courier New"/>
                <w:bCs/>
                <w:color w:val="000000" w:themeColor="text1"/>
                <w:szCs w:val="21"/>
                <w:shd w:val="clear" w:color="auto" w:fill="FFFFFF"/>
                <w14:textFill>
                  <w14:solidFill>
                    <w14:schemeClr w14:val="tx1"/>
                  </w14:solidFill>
                </w14:textFill>
              </w:rPr>
            </w:pPr>
          </w:p>
        </w:tc>
        <w:tc>
          <w:tcPr>
            <w:tcW w:w="915" w:type="dxa"/>
            <w:tcBorders>
              <w:top w:val="single" w:color="auto" w:sz="4" w:space="0"/>
              <w:left w:val="single" w:color="000000" w:sz="4" w:space="0"/>
              <w:bottom w:val="single" w:color="auto" w:sz="4" w:space="0"/>
              <w:right w:val="single" w:color="000000" w:sz="4" w:space="0"/>
            </w:tcBorders>
            <w:shd w:val="solid" w:color="FFFFFF" w:fill="auto"/>
            <w:vAlign w:val="center"/>
          </w:tcPr>
          <w:p w14:paraId="4C484FCB">
            <w:pPr>
              <w:jc w:val="center"/>
              <w:rPr>
                <w:rFonts w:ascii="宋体" w:hAnsi="Courier New"/>
                <w:bCs/>
                <w:color w:val="000000" w:themeColor="text1"/>
                <w:szCs w:val="21"/>
                <w:shd w:val="clear" w:color="auto" w:fill="FFFFFF"/>
                <w14:textFill>
                  <w14:solidFill>
                    <w14:schemeClr w14:val="tx1"/>
                  </w14:solidFill>
                </w14:textFill>
              </w:rPr>
            </w:pPr>
          </w:p>
        </w:tc>
        <w:tc>
          <w:tcPr>
            <w:tcW w:w="1158" w:type="dxa"/>
            <w:tcBorders>
              <w:top w:val="single" w:color="auto" w:sz="4" w:space="0"/>
              <w:left w:val="single" w:color="000000" w:sz="4" w:space="0"/>
              <w:bottom w:val="single" w:color="000000" w:sz="4" w:space="0"/>
              <w:right w:val="single" w:color="000000" w:sz="4" w:space="0"/>
            </w:tcBorders>
            <w:shd w:val="solid" w:color="FFFFFF" w:fill="auto"/>
            <w:vAlign w:val="center"/>
          </w:tcPr>
          <w:p w14:paraId="25FE939B">
            <w:pPr>
              <w:jc w:val="center"/>
              <w:rPr>
                <w:rFonts w:ascii="宋体" w:hAnsi="宋体"/>
                <w:bCs/>
                <w:color w:val="000000" w:themeColor="text1"/>
                <w:sz w:val="24"/>
                <w:shd w:val="clear" w:color="auto" w:fill="FFFFFF"/>
                <w14:textFill>
                  <w14:solidFill>
                    <w14:schemeClr w14:val="tx1"/>
                  </w14:solidFill>
                </w14:textFill>
              </w:rPr>
            </w:pPr>
          </w:p>
        </w:tc>
        <w:tc>
          <w:tcPr>
            <w:tcW w:w="1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481169">
            <w:pPr>
              <w:jc w:val="center"/>
              <w:rPr>
                <w:rFonts w:ascii="宋体" w:hAnsi="宋体"/>
                <w:bCs/>
                <w:color w:val="000000" w:themeColor="text1"/>
                <w:sz w:val="24"/>
                <w:shd w:val="clear" w:color="auto" w:fill="FFFFFF"/>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11933C">
            <w:pPr>
              <w:jc w:val="center"/>
              <w:rPr>
                <w:rFonts w:ascii="宋体" w:hAnsi="宋体"/>
                <w:bCs/>
                <w:color w:val="000000" w:themeColor="text1"/>
                <w:sz w:val="24"/>
                <w:shd w:val="clear" w:color="auto" w:fill="FFFFFF"/>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C6F8EB">
            <w:pPr>
              <w:jc w:val="center"/>
              <w:rPr>
                <w:rFonts w:ascii="宋体" w:hAnsi="宋体"/>
                <w:bCs/>
                <w:color w:val="000000" w:themeColor="text1"/>
                <w:sz w:val="24"/>
                <w:shd w:val="clear" w:color="auto" w:fill="FFFFFF"/>
                <w14:textFill>
                  <w14:solidFill>
                    <w14:schemeClr w14:val="tx1"/>
                  </w14:solidFill>
                </w14:textFill>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19A9582">
            <w:pPr>
              <w:jc w:val="center"/>
              <w:rPr>
                <w:rFonts w:ascii="宋体" w:hAnsi="宋体"/>
                <w:bCs/>
                <w:color w:val="000000" w:themeColor="text1"/>
                <w:sz w:val="24"/>
                <w14:textFill>
                  <w14:solidFill>
                    <w14:schemeClr w14:val="tx1"/>
                  </w14:solidFill>
                </w14:textFill>
              </w:rPr>
            </w:pPr>
          </w:p>
        </w:tc>
      </w:tr>
      <w:tr w14:paraId="60A00F4C">
        <w:tblPrEx>
          <w:tblCellMar>
            <w:top w:w="0" w:type="dxa"/>
            <w:left w:w="15" w:type="dxa"/>
            <w:bottom w:w="0" w:type="dxa"/>
            <w:right w:w="15" w:type="dxa"/>
          </w:tblCellMar>
        </w:tblPrEx>
        <w:trPr>
          <w:trHeight w:val="249" w:hRule="atLeast"/>
        </w:trPr>
        <w:tc>
          <w:tcPr>
            <w:tcW w:w="10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FDEBB6">
            <w:pPr>
              <w:jc w:val="center"/>
              <w:rPr>
                <w:rFonts w:ascii="宋体" w:hAnsi="Courier New"/>
                <w:bCs/>
                <w:color w:val="000000" w:themeColor="text1"/>
                <w:szCs w:val="21"/>
                <w:shd w:val="clear" w:color="auto" w:fill="FFFFFF"/>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49080F">
            <w:pPr>
              <w:jc w:val="center"/>
              <w:rPr>
                <w:rFonts w:ascii="宋体" w:hAnsi="Courier New"/>
                <w:bCs/>
                <w:color w:val="000000" w:themeColor="text1"/>
                <w:szCs w:val="21"/>
                <w:shd w:val="clear" w:color="auto" w:fill="FFFFFF"/>
                <w14:textFill>
                  <w14:solidFill>
                    <w14:schemeClr w14:val="tx1"/>
                  </w14:solidFill>
                </w14:textFill>
              </w:rPr>
            </w:pPr>
          </w:p>
        </w:tc>
        <w:tc>
          <w:tcPr>
            <w:tcW w:w="915" w:type="dxa"/>
            <w:tcBorders>
              <w:top w:val="single" w:color="auto" w:sz="4" w:space="0"/>
              <w:left w:val="single" w:color="000000" w:sz="4" w:space="0"/>
              <w:bottom w:val="single" w:color="auto" w:sz="4" w:space="0"/>
              <w:right w:val="single" w:color="000000" w:sz="4" w:space="0"/>
            </w:tcBorders>
            <w:shd w:val="solid" w:color="FFFFFF" w:fill="auto"/>
            <w:vAlign w:val="center"/>
          </w:tcPr>
          <w:p w14:paraId="19AC2059">
            <w:pPr>
              <w:jc w:val="center"/>
              <w:rPr>
                <w:rFonts w:ascii="宋体" w:hAnsi="Courier New"/>
                <w:bCs/>
                <w:color w:val="000000" w:themeColor="text1"/>
                <w:szCs w:val="21"/>
                <w:shd w:val="clear" w:color="auto" w:fill="FFFFFF"/>
                <w14:textFill>
                  <w14:solidFill>
                    <w14:schemeClr w14:val="tx1"/>
                  </w14:solidFill>
                </w14:textFill>
              </w:rPr>
            </w:pPr>
          </w:p>
        </w:tc>
        <w:tc>
          <w:tcPr>
            <w:tcW w:w="1158" w:type="dxa"/>
            <w:tcBorders>
              <w:top w:val="single" w:color="auto" w:sz="4" w:space="0"/>
              <w:left w:val="single" w:color="000000" w:sz="4" w:space="0"/>
              <w:bottom w:val="single" w:color="000000" w:sz="4" w:space="0"/>
              <w:right w:val="single" w:color="000000" w:sz="4" w:space="0"/>
            </w:tcBorders>
            <w:shd w:val="solid" w:color="FFFFFF" w:fill="auto"/>
            <w:vAlign w:val="center"/>
          </w:tcPr>
          <w:p w14:paraId="5C792F72">
            <w:pPr>
              <w:jc w:val="center"/>
              <w:rPr>
                <w:rFonts w:ascii="宋体" w:hAnsi="宋体"/>
                <w:bCs/>
                <w:color w:val="000000" w:themeColor="text1"/>
                <w:sz w:val="24"/>
                <w:shd w:val="clear" w:color="auto" w:fill="FFFFFF"/>
                <w14:textFill>
                  <w14:solidFill>
                    <w14:schemeClr w14:val="tx1"/>
                  </w14:solidFill>
                </w14:textFill>
              </w:rPr>
            </w:pPr>
          </w:p>
        </w:tc>
        <w:tc>
          <w:tcPr>
            <w:tcW w:w="1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95B61A">
            <w:pPr>
              <w:jc w:val="center"/>
              <w:rPr>
                <w:rFonts w:ascii="宋体" w:hAnsi="宋体"/>
                <w:bCs/>
                <w:color w:val="000000" w:themeColor="text1"/>
                <w:sz w:val="24"/>
                <w:shd w:val="clear" w:color="auto" w:fill="FFFFFF"/>
                <w14:textFill>
                  <w14:solidFill>
                    <w14:schemeClr w14:val="tx1"/>
                  </w14:solidFill>
                </w14:textFill>
              </w:rPr>
            </w:pP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EF818B">
            <w:pPr>
              <w:jc w:val="center"/>
              <w:rPr>
                <w:rFonts w:ascii="宋体" w:hAnsi="宋体"/>
                <w:bCs/>
                <w:color w:val="000000" w:themeColor="text1"/>
                <w:sz w:val="24"/>
                <w:shd w:val="clear" w:color="auto" w:fill="FFFFFF"/>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8BFFB0">
            <w:pPr>
              <w:jc w:val="center"/>
              <w:rPr>
                <w:rFonts w:ascii="宋体" w:hAnsi="宋体"/>
                <w:bCs/>
                <w:color w:val="000000" w:themeColor="text1"/>
                <w:sz w:val="24"/>
                <w:shd w:val="clear" w:color="auto" w:fill="FFFFFF"/>
                <w14:textFill>
                  <w14:solidFill>
                    <w14:schemeClr w14:val="tx1"/>
                  </w14:solidFill>
                </w14:textFill>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7B11246C">
            <w:pPr>
              <w:jc w:val="center"/>
              <w:rPr>
                <w:rFonts w:ascii="宋体" w:hAnsi="宋体"/>
                <w:bCs/>
                <w:color w:val="000000" w:themeColor="text1"/>
                <w:sz w:val="24"/>
                <w14:textFill>
                  <w14:solidFill>
                    <w14:schemeClr w14:val="tx1"/>
                  </w14:solidFill>
                </w14:textFill>
              </w:rPr>
            </w:pPr>
          </w:p>
        </w:tc>
      </w:tr>
      <w:tr w14:paraId="31CB25D4">
        <w:tblPrEx>
          <w:tblCellMar>
            <w:top w:w="0" w:type="dxa"/>
            <w:left w:w="15" w:type="dxa"/>
            <w:bottom w:w="0" w:type="dxa"/>
            <w:right w:w="15" w:type="dxa"/>
          </w:tblCellMar>
        </w:tblPrEx>
        <w:trPr>
          <w:trHeight w:val="249" w:hRule="atLeast"/>
        </w:trPr>
        <w:tc>
          <w:tcPr>
            <w:tcW w:w="7176" w:type="dxa"/>
            <w:gridSpan w:val="6"/>
            <w:tcBorders>
              <w:top w:val="single" w:color="000000" w:sz="4" w:space="0"/>
              <w:left w:val="single" w:color="000000" w:sz="4" w:space="0"/>
              <w:bottom w:val="single" w:color="000000" w:sz="4" w:space="0"/>
              <w:right w:val="single" w:color="000000" w:sz="4" w:space="0"/>
            </w:tcBorders>
            <w:shd w:val="solid" w:color="FFFFFF" w:fill="auto"/>
            <w:vAlign w:val="center"/>
          </w:tcPr>
          <w:p w14:paraId="3184C205">
            <w:pPr>
              <w:jc w:val="center"/>
              <w:rPr>
                <w:rFonts w:ascii="宋体" w:hAnsi="宋体"/>
                <w:bCs/>
                <w:color w:val="000000" w:themeColor="text1"/>
                <w:sz w:val="24"/>
                <w:shd w:val="clear" w:color="auto" w:fill="FFFFFF"/>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DAA648">
            <w:pPr>
              <w:jc w:val="center"/>
              <w:rPr>
                <w:rFonts w:ascii="宋体" w:hAnsi="宋体"/>
                <w:bCs/>
                <w:color w:val="000000" w:themeColor="text1"/>
                <w:sz w:val="24"/>
                <w:shd w:val="clear" w:color="auto" w:fill="FFFFFF"/>
                <w14:textFill>
                  <w14:solidFill>
                    <w14:schemeClr w14:val="tx1"/>
                  </w14:solidFill>
                </w14:textFill>
              </w:rPr>
            </w:pPr>
            <w:r>
              <w:rPr>
                <w:rFonts w:hint="eastAsia" w:ascii="仿宋_GB2312" w:hAnsi="宋体" w:eastAsia="仿宋_GB2312"/>
                <w:bCs/>
                <w:color w:val="000000" w:themeColor="text1"/>
                <w:szCs w:val="21"/>
                <w:shd w:val="clear" w:color="auto" w:fill="FFFFFF"/>
                <w14:textFill>
                  <w14:solidFill>
                    <w14:schemeClr w14:val="tx1"/>
                  </w14:solidFill>
                </w14:textFill>
              </w:rPr>
              <w:t>小计</w:t>
            </w:r>
          </w:p>
        </w:tc>
        <w:tc>
          <w:tcPr>
            <w:tcW w:w="947" w:type="dxa"/>
            <w:tcBorders>
              <w:top w:val="single" w:color="000000" w:sz="4" w:space="0"/>
              <w:left w:val="single" w:color="000000" w:sz="4" w:space="0"/>
              <w:bottom w:val="single" w:color="000000" w:sz="4" w:space="0"/>
              <w:right w:val="single" w:color="000000" w:sz="4" w:space="0"/>
            </w:tcBorders>
            <w:vAlign w:val="center"/>
          </w:tcPr>
          <w:p w14:paraId="054BA4FE">
            <w:pPr>
              <w:jc w:val="center"/>
              <w:rPr>
                <w:rFonts w:ascii="宋体" w:hAnsi="宋体"/>
                <w:bCs/>
                <w:color w:val="000000" w:themeColor="text1"/>
                <w:sz w:val="24"/>
                <w14:textFill>
                  <w14:solidFill>
                    <w14:schemeClr w14:val="tx1"/>
                  </w14:solidFill>
                </w14:textFill>
              </w:rPr>
            </w:pPr>
          </w:p>
        </w:tc>
      </w:tr>
    </w:tbl>
    <w:p w14:paraId="48842828">
      <w:pPr>
        <w:spacing w:line="560" w:lineRule="exact"/>
        <w:ind w:firstLine="560" w:firstLineChars="200"/>
        <w:outlineLvl w:val="2"/>
        <w:rPr>
          <w:rFonts w:ascii="仿宋_GB2312" w:hAnsi="宋体" w:eastAsia="仿宋_GB2312" w:cs="宋体"/>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 xml:space="preserve">1.2 </w:t>
      </w:r>
      <w:r>
        <w:rPr>
          <w:rFonts w:hint="eastAsia" w:ascii="仿宋_GB2312" w:hAnsi="宋体" w:eastAsia="仿宋_GB2312" w:cs="宋体"/>
          <w:bCs/>
          <w:color w:val="000000" w:themeColor="text1"/>
          <w:sz w:val="28"/>
          <w:szCs w:val="24"/>
          <w14:textFill>
            <w14:solidFill>
              <w14:schemeClr w14:val="tx1"/>
            </w14:solidFill>
          </w14:textFill>
        </w:rPr>
        <w:t>乙方提供维护保养服务的方式：</w:t>
      </w:r>
    </w:p>
    <w:p w14:paraId="19E272BF">
      <w:pPr>
        <w:spacing w:line="560" w:lineRule="exact"/>
        <w:ind w:firstLine="560" w:firstLineChars="200"/>
        <w:jc w:val="left"/>
        <w:rPr>
          <w:rFonts w:ascii="仿宋_GB2312" w:hAnsi="宋体" w:eastAsia="仿宋_GB2312" w:cs="宋体"/>
          <w:color w:val="000000" w:themeColor="text1"/>
          <w:kern w:val="0"/>
          <w:sz w:val="28"/>
          <w:szCs w:val="24"/>
          <w14:textFill>
            <w14:solidFill>
              <w14:schemeClr w14:val="tx1"/>
            </w14:solidFill>
          </w14:textFill>
        </w:rPr>
      </w:pPr>
      <w:r>
        <w:rPr>
          <w:rFonts w:hint="eastAsia" w:ascii="仿宋_GB2312" w:hAnsi="宋体" w:eastAsia="仿宋_GB2312" w:cs="宋体"/>
          <w:color w:val="000000" w:themeColor="text1"/>
          <w:kern w:val="0"/>
          <w:sz w:val="28"/>
          <w:szCs w:val="24"/>
          <w14:textFill>
            <w14:solidFill>
              <w14:schemeClr w14:val="tx1"/>
            </w14:solidFill>
          </w14:textFill>
        </w:rPr>
        <w:t>□清包：只提供劳务，不提供任何电梯零部件；</w:t>
      </w:r>
    </w:p>
    <w:p w14:paraId="29695631">
      <w:pPr>
        <w:spacing w:line="560" w:lineRule="exact"/>
        <w:ind w:firstLine="560" w:firstLineChars="200"/>
        <w:jc w:val="left"/>
        <w:rPr>
          <w:rFonts w:ascii="仿宋_GB2312" w:hAnsi="宋体" w:eastAsia="仿宋_GB2312" w:cs="宋体"/>
          <w:color w:val="000000" w:themeColor="text1"/>
          <w:kern w:val="0"/>
          <w:sz w:val="28"/>
          <w:szCs w:val="24"/>
          <w14:textFill>
            <w14:solidFill>
              <w14:schemeClr w14:val="tx1"/>
            </w14:solidFill>
          </w14:textFill>
        </w:rPr>
      </w:pPr>
      <w:r>
        <w:rPr>
          <w:rFonts w:hint="eastAsia" w:ascii="仿宋_GB2312" w:hAnsi="宋体" w:eastAsia="仿宋_GB2312" w:cs="宋体"/>
          <w:color w:val="000000" w:themeColor="text1"/>
          <w:kern w:val="0"/>
          <w:sz w:val="28"/>
          <w:szCs w:val="24"/>
          <w14:textFill>
            <w14:solidFill>
              <w14:schemeClr w14:val="tx1"/>
            </w14:solidFill>
          </w14:textFill>
        </w:rPr>
        <w:t>□小包：既提供劳务，并免费提供单价在人民币</w:t>
      </w:r>
      <w:r>
        <w:rPr>
          <w:rFonts w:hint="eastAsia" w:ascii="仿宋_GB2312" w:hAnsi="宋体" w:eastAsia="仿宋_GB2312" w:cs="宋体"/>
          <w:color w:val="000000" w:themeColor="text1"/>
          <w:kern w:val="0"/>
          <w:sz w:val="28"/>
          <w:szCs w:val="24"/>
          <w:u w:val="single"/>
          <w14:textFill>
            <w14:solidFill>
              <w14:schemeClr w14:val="tx1"/>
            </w14:solidFill>
          </w14:textFill>
        </w:rPr>
        <w:t>  500  </w:t>
      </w:r>
      <w:r>
        <w:rPr>
          <w:rFonts w:hint="eastAsia" w:ascii="仿宋_GB2312" w:hAnsi="宋体" w:eastAsia="仿宋_GB2312" w:cs="宋体"/>
          <w:color w:val="000000" w:themeColor="text1"/>
          <w:kern w:val="0"/>
          <w:sz w:val="28"/>
          <w:szCs w:val="24"/>
          <w14:textFill>
            <w14:solidFill>
              <w14:schemeClr w14:val="tx1"/>
            </w14:solidFill>
          </w14:textFill>
        </w:rPr>
        <w:t>元以下（含本数）电梯零部件；</w:t>
      </w:r>
    </w:p>
    <w:p w14:paraId="1F5B4EB2">
      <w:pPr>
        <w:spacing w:line="560" w:lineRule="exact"/>
        <w:ind w:firstLine="560" w:firstLineChars="200"/>
        <w:jc w:val="left"/>
        <w:rPr>
          <w:rFonts w:ascii="仿宋_GB2312" w:hAnsi="宋体" w:eastAsia="仿宋_GB2312" w:cs="宋体"/>
          <w:color w:val="000000" w:themeColor="text1"/>
          <w:kern w:val="0"/>
          <w:sz w:val="28"/>
          <w:szCs w:val="24"/>
          <w14:textFill>
            <w14:solidFill>
              <w14:schemeClr w14:val="tx1"/>
            </w14:solidFill>
          </w14:textFill>
        </w:rPr>
      </w:pPr>
      <w:r>
        <w:rPr>
          <w:rFonts w:hint="eastAsia" w:ascii="仿宋_GB2312" w:hAnsi="宋体" w:eastAsia="仿宋_GB2312" w:cs="宋体"/>
          <w:color w:val="000000" w:themeColor="text1"/>
          <w:kern w:val="0"/>
          <w:sz w:val="28"/>
          <w:szCs w:val="24"/>
          <w14:textFill>
            <w14:solidFill>
              <w14:schemeClr w14:val="tx1"/>
            </w14:solidFill>
          </w14:textFill>
        </w:rPr>
        <w:t>□大包：既提供劳务，并免费提供大部分电梯零部件，不包括主机、控制柜、轿厢等整体更换。</w:t>
      </w:r>
    </w:p>
    <w:p w14:paraId="42C59988">
      <w:pPr>
        <w:spacing w:line="560" w:lineRule="exact"/>
        <w:ind w:firstLine="560" w:firstLineChars="200"/>
        <w:jc w:val="left"/>
        <w:rPr>
          <w:rFonts w:ascii="仿宋_GB2312" w:hAnsi="宋体" w:eastAsia="仿宋_GB2312"/>
          <w:bCs/>
          <w:color w:val="000000" w:themeColor="text1"/>
          <w:kern w:val="0"/>
          <w:sz w:val="28"/>
          <w:szCs w:val="24"/>
          <w14:textFill>
            <w14:solidFill>
              <w14:schemeClr w14:val="tx1"/>
            </w14:solidFill>
          </w14:textFill>
        </w:rPr>
      </w:pPr>
      <w:r>
        <w:rPr>
          <w:rFonts w:hint="eastAsia" w:ascii="仿宋_GB2312" w:hAnsi="宋体" w:eastAsia="仿宋_GB2312" w:cs="宋体"/>
          <w:color w:val="000000" w:themeColor="text1"/>
          <w:kern w:val="0"/>
          <w:sz w:val="28"/>
          <w:szCs w:val="24"/>
          <w14:textFill>
            <w14:solidFill>
              <w14:schemeClr w14:val="tx1"/>
            </w14:solidFill>
          </w14:textFill>
        </w:rPr>
        <w:t>服务方式为小包或大包的，乙方应提供本合同电梯保养所需更换零部件的价格、免费提供的零部件清单和人工费用明细表，经甲方确认后作为合同附件。</w:t>
      </w:r>
    </w:p>
    <w:p w14:paraId="2F02202B">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第二条</w:t>
      </w:r>
      <w:r>
        <w:rPr>
          <w:rFonts w:ascii="黑体" w:hAnsi="黑体" w:eastAsia="黑体"/>
          <w:color w:val="000000" w:themeColor="text1"/>
          <w:sz w:val="32"/>
          <w:szCs w:val="32"/>
          <w14:textFill>
            <w14:solidFill>
              <w14:schemeClr w14:val="tx1"/>
            </w14:solidFill>
          </w14:textFill>
        </w:rPr>
        <w:t xml:space="preserve">  合同金额及付款方式 </w:t>
      </w:r>
    </w:p>
    <w:p w14:paraId="328C4908">
      <w:pPr>
        <w:adjustRightInd w:val="0"/>
        <w:snapToGrid w:val="0"/>
        <w:spacing w:line="560" w:lineRule="exact"/>
        <w:ind w:left="2"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2.1 本合同采用综合单价包干方式，电梯维修保养费用为直梯¥</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元/台/月、扶梯¥</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元/台/月、低频电梯¥</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元/台/月，即每月维修保养费¥</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元(含税)（大写：人民币</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元整），</w:t>
      </w:r>
      <w:r>
        <w:rPr>
          <w:rFonts w:hint="eastAsia" w:ascii="仿宋_GB2312" w:hAnsi="宋体" w:eastAsia="仿宋_GB2312"/>
          <w:color w:val="000000" w:themeColor="text1"/>
          <w:kern w:val="0"/>
          <w:sz w:val="28"/>
          <w:szCs w:val="28"/>
          <w14:textFill>
            <w14:solidFill>
              <w14:schemeClr w14:val="tx1"/>
            </w14:solidFill>
          </w14:textFill>
        </w:rPr>
        <w:t>其中不含税为</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元</w:t>
      </w:r>
      <w:r>
        <w:rPr>
          <w:rFonts w:hint="eastAsia" w:ascii="仿宋_GB2312" w:hAnsi="宋体" w:eastAsia="仿宋_GB2312"/>
          <w:b/>
          <w:color w:val="000000" w:themeColor="text1"/>
          <w:kern w:val="0"/>
          <w:sz w:val="28"/>
          <w:szCs w:val="28"/>
          <w14:textFill>
            <w14:solidFill>
              <w14:schemeClr w14:val="tx1"/>
            </w14:solidFill>
          </w14:textFill>
        </w:rPr>
        <w:t>，</w:t>
      </w:r>
      <w:r>
        <w:rPr>
          <w:rFonts w:hint="eastAsia" w:ascii="仿宋_GB2312" w:hAnsi="宋体" w:eastAsia="仿宋_GB2312"/>
          <w:color w:val="000000" w:themeColor="text1"/>
          <w:kern w:val="0"/>
          <w:sz w:val="28"/>
          <w:szCs w:val="28"/>
          <w14:textFill>
            <w14:solidFill>
              <w14:schemeClr w14:val="tx1"/>
            </w14:solidFill>
          </w14:textFill>
        </w:rPr>
        <w:t>税款为</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元，税率为</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b/>
          <w:color w:val="000000" w:themeColor="text1"/>
          <w:kern w:val="0"/>
          <w:sz w:val="28"/>
          <w:szCs w:val="28"/>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该维修保养费包括本合同内正常运行维保电梯500元（含）以内的配件、人工费、维修维护费、调试检测费、保险费、扶梯和直梯安全警示标牌费、每2年的限速器校验费、每5年的125%载荷制动试验费、税金及乙方为实现本合同目的而必需支出其它全部费用等，不含国家强制要求的年检费。除此之外,甲方不须为实现本合同项下的权益再向乙方或第三方支付其他任何费用或款项。</w:t>
      </w:r>
    </w:p>
    <w:p w14:paraId="4BC2CE5B">
      <w:pPr>
        <w:adjustRightInd w:val="0"/>
        <w:snapToGrid w:val="0"/>
        <w:spacing w:line="560" w:lineRule="exact"/>
        <w:ind w:left="2"/>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注：本合同期内如有涉及每2年的限速器校验、每5年的125%载荷制动试验，自行考虑报价，不再另外增加费用。</w:t>
      </w:r>
    </w:p>
    <w:p w14:paraId="6615BF5C">
      <w:pPr>
        <w:spacing w:line="560" w:lineRule="exact"/>
        <w:ind w:left="2"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 付款方式:</w:t>
      </w:r>
    </w:p>
    <w:p w14:paraId="3BB331DA">
      <w:pPr>
        <w:spacing w:line="560" w:lineRule="exact"/>
        <w:ind w:left="2"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2.2.1乙方须在合同签订后15个日历天内向甲方提交乙方合同总价</w:t>
      </w:r>
      <w:r>
        <w:rPr>
          <w:rFonts w:hint="eastAsia" w:ascii="仿宋_GB2312" w:hAnsi="宋体" w:eastAsia="仿宋_GB2312"/>
          <w:color w:val="000000" w:themeColor="text1"/>
          <w:sz w:val="28"/>
          <w:szCs w:val="28"/>
          <w:u w:val="single"/>
          <w14:textFill>
            <w14:solidFill>
              <w14:schemeClr w14:val="tx1"/>
            </w14:solidFill>
          </w14:textFill>
        </w:rPr>
        <w:t>10%</w:t>
      </w:r>
      <w:r>
        <w:rPr>
          <w:rFonts w:hint="eastAsia" w:ascii="仿宋_GB2312" w:hAnsi="宋体" w:eastAsia="仿宋_GB2312"/>
          <w:color w:val="000000" w:themeColor="text1"/>
          <w:sz w:val="28"/>
          <w:szCs w:val="28"/>
          <w14:textFill>
            <w14:solidFill>
              <w14:schemeClr w14:val="tx1"/>
            </w14:solidFill>
          </w14:textFill>
        </w:rPr>
        <w:t>的履约保证金（以现金/转账支票或银行履约保函形式递交），有效期自本合同签订之日起至本标段内电梯维保履约完毕并提供经甲方确认的合格维保报告之日止。否则，甲方有权从乙方的应付工程维保服务款中扣留同等金额款项作为履约保证金。</w:t>
      </w:r>
    </w:p>
    <w:p w14:paraId="3A13AC1A">
      <w:pPr>
        <w:spacing w:line="560" w:lineRule="exact"/>
        <w:ind w:left="2"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乙方必须保证履约保函的真实性与效力，如采用虚假手段开具保函或因其他乙方原因导致保函无效或效力存在严重瑕疵的，乙方应按本合同总价的</w:t>
      </w:r>
      <w:r>
        <w:rPr>
          <w:rFonts w:hint="eastAsia" w:ascii="仿宋_GB2312" w:hAnsi="宋体" w:eastAsia="仿宋_GB2312"/>
          <w:color w:val="000000" w:themeColor="text1"/>
          <w:sz w:val="28"/>
          <w:szCs w:val="28"/>
          <w:u w:val="single"/>
          <w14:textFill>
            <w14:solidFill>
              <w14:schemeClr w14:val="tx1"/>
            </w14:solidFill>
          </w14:textFill>
        </w:rPr>
        <w:t>10％</w:t>
      </w:r>
      <w:r>
        <w:rPr>
          <w:rFonts w:hint="eastAsia" w:ascii="仿宋_GB2312" w:hAnsi="宋体" w:eastAsia="仿宋_GB2312"/>
          <w:color w:val="000000" w:themeColor="text1"/>
          <w:sz w:val="28"/>
          <w:szCs w:val="28"/>
          <w14:textFill>
            <w14:solidFill>
              <w14:schemeClr w14:val="tx1"/>
            </w14:solidFill>
          </w14:textFill>
        </w:rPr>
        <w:t>向甲方承担违约责任支付违约金，并按履约保函金额向甲方提交履约保证金。甲方有权解除本合同并追究乙方的相关责任。若乙方开具的履约保函在本合同有效期前失效且乙方未能及时续期的，甲方有权从应付乙方的当期维保服务款中扣除等额款项作为履约保证金。</w:t>
      </w:r>
    </w:p>
    <w:p w14:paraId="1216DB2C">
      <w:pPr>
        <w:spacing w:line="560" w:lineRule="exact"/>
        <w:ind w:firstLine="420" w:firstLineChars="1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2.2.2按季度结算付款：在乙方完全按本合同约定全面严格履行其义务及责任的前提下，甲乙双方</w:t>
      </w:r>
      <w:r>
        <w:rPr>
          <w:rFonts w:hint="eastAsia" w:ascii="仿宋_GB2312" w:hAnsi="宋体" w:eastAsia="仿宋_GB2312"/>
          <w:color w:val="000000" w:themeColor="text1"/>
          <w:sz w:val="28"/>
          <w:szCs w:val="28"/>
          <w:u w:val="single"/>
          <w14:textFill>
            <w14:solidFill>
              <w14:schemeClr w14:val="tx1"/>
            </w14:solidFill>
          </w14:textFill>
        </w:rPr>
        <w:t>每季度首月的25号</w:t>
      </w:r>
      <w:r>
        <w:rPr>
          <w:rFonts w:hint="eastAsia" w:ascii="仿宋_GB2312" w:hAnsi="宋体" w:eastAsia="仿宋_GB2312"/>
          <w:color w:val="000000" w:themeColor="text1"/>
          <w:sz w:val="28"/>
          <w:szCs w:val="28"/>
          <w14:textFill>
            <w14:solidFill>
              <w14:schemeClr w14:val="tx1"/>
            </w14:solidFill>
          </w14:textFill>
        </w:rPr>
        <w:t>进行上季度数据的对账，双方书面确认无误后，甲方按对账确认的金额付款。若双方对数据无异议的，应在5个工作日内完成对账确认；对数据有异议的，可适当延长对账时间，各方应及时提出异议，友好协商核查，直至确认无误。</w:t>
      </w:r>
    </w:p>
    <w:p w14:paraId="5E175E04">
      <w:pPr>
        <w:spacing w:line="560" w:lineRule="exact"/>
        <w:ind w:firstLine="420" w:firstLineChars="150"/>
        <w:rPr>
          <w:rFonts w:ascii="仿宋_GB2312" w:hAnsi="宋体" w:eastAsia="仿宋_GB2312"/>
          <w:color w:val="000000" w:themeColor="text1"/>
          <w:sz w:val="28"/>
          <w:szCs w:val="28"/>
          <w14:textFill>
            <w14:solidFill>
              <w14:schemeClr w14:val="tx1"/>
            </w14:solidFill>
          </w14:textFill>
        </w:rPr>
      </w:pPr>
      <w:bookmarkStart w:id="107" w:name="OLE_LINK3"/>
      <w:bookmarkStart w:id="108" w:name="OLE_LINK2"/>
      <w:r>
        <w:rPr>
          <w:rFonts w:hint="eastAsia" w:ascii="仿宋_GB2312" w:hAnsi="宋体" w:eastAsia="仿宋_GB2312"/>
          <w:color w:val="000000" w:themeColor="text1"/>
          <w:sz w:val="28"/>
          <w:szCs w:val="28"/>
          <w14:textFill>
            <w14:solidFill>
              <w14:schemeClr w14:val="tx1"/>
            </w14:solidFill>
          </w14:textFill>
        </w:rPr>
        <w:t>双方对账无误后，甲方应在1个月内发起公司内部付款流程审批。甲方应不迟于该付款流程全部审批通过后的15个工作日以</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（支票/现金/转账）结算方式将上一季度的维修保养费用¥</w:t>
      </w:r>
      <w:r>
        <w:rPr>
          <w:rFonts w:hint="eastAsia" w:ascii="仿宋_GB2312" w:hAnsi="宋体" w:eastAsia="仿宋_GB2312"/>
          <w:b/>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元支付给乙方</w:t>
      </w:r>
      <w:bookmarkEnd w:id="107"/>
      <w:bookmarkEnd w:id="108"/>
      <w:r>
        <w:rPr>
          <w:rFonts w:hint="eastAsia" w:ascii="仿宋_GB2312" w:hAnsi="宋体" w:eastAsia="仿宋_GB2312"/>
          <w:color w:val="000000" w:themeColor="text1"/>
          <w:sz w:val="28"/>
          <w:szCs w:val="28"/>
          <w14:textFill>
            <w14:solidFill>
              <w14:schemeClr w14:val="tx1"/>
            </w14:solidFill>
          </w14:textFill>
        </w:rPr>
        <w:t>，本项所指“季度”为：自合同起始日计算，每满三个月为一个季度。</w:t>
      </w:r>
    </w:p>
    <w:p w14:paraId="73E41E8B">
      <w:pPr>
        <w:spacing w:line="560" w:lineRule="exact"/>
        <w:ind w:firstLine="420" w:firstLineChars="1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2.2.3更换维修配件费用随维修保养费用按季度进行付款，预留本季度更换配件结算结算的5%作为质量保修金，质保期2年，从单项配件签署竣工验收合格并交付甲方之日起算，质保期满后向甲方申请无息退还。</w:t>
      </w:r>
    </w:p>
    <w:p w14:paraId="2902E04E">
      <w:pPr>
        <w:spacing w:line="560" w:lineRule="exact"/>
        <w:ind w:left="2"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2.2.4每次付款前10天，乙方应向甲方提供维修保养报告（须经甲方确认）和电梯维修保养质量考核评分表（双方确认）及开具合法有效符合要求的增值税专用发票。否则，甲方有权延付相关款项，由此造成的后果由乙方自行承担。</w:t>
      </w:r>
    </w:p>
    <w:p w14:paraId="309332EF">
      <w:pPr>
        <w:tabs>
          <w:tab w:val="left" w:pos="720"/>
          <w:tab w:val="left" w:pos="900"/>
        </w:tabs>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2.2.5乙方指定下述账户为其收款账户，乙方应保证账号的真实有效，因账号不实引起的一切责任和损失由乙方自行承担。</w:t>
      </w:r>
    </w:p>
    <w:p w14:paraId="2F05FA2C">
      <w:pPr>
        <w:tabs>
          <w:tab w:val="left" w:pos="0"/>
        </w:tabs>
        <w:spacing w:line="560" w:lineRule="exact"/>
        <w:ind w:right="50" w:firstLine="560" w:firstLineChars="200"/>
        <w:rPr>
          <w:rFonts w:ascii="仿宋_GB2312" w:hAnsi="宋体" w:eastAsia="仿宋_GB2312" w:cs="宋体"/>
          <w:bCs/>
          <w:color w:val="000000" w:themeColor="text1"/>
          <w:sz w:val="28"/>
          <w:szCs w:val="28"/>
          <w14:textFill>
            <w14:solidFill>
              <w14:schemeClr w14:val="tx1"/>
            </w14:solidFill>
          </w14:textFill>
        </w:rPr>
      </w:pPr>
      <w:r>
        <w:rPr>
          <w:rFonts w:hint="eastAsia" w:ascii="仿宋_GB2312" w:hAnsi="宋体" w:eastAsia="仿宋_GB2312" w:cs="宋体"/>
          <w:bCs/>
          <w:color w:val="000000" w:themeColor="text1"/>
          <w:sz w:val="28"/>
          <w:szCs w:val="28"/>
          <w14:textFill>
            <w14:solidFill>
              <w14:schemeClr w14:val="tx1"/>
            </w14:solidFill>
          </w14:textFill>
        </w:rPr>
        <w:t>收款人:</w:t>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4B836283">
      <w:pPr>
        <w:spacing w:line="560" w:lineRule="exact"/>
        <w:ind w:firstLine="560" w:firstLineChars="200"/>
        <w:rPr>
          <w:rFonts w:ascii="仿宋_GB2312" w:hAnsi="宋体" w:eastAsia="仿宋_GB2312" w:cs="宋体"/>
          <w:bCs/>
          <w:color w:val="000000" w:themeColor="text1"/>
          <w:sz w:val="28"/>
          <w:szCs w:val="28"/>
          <w14:textFill>
            <w14:solidFill>
              <w14:schemeClr w14:val="tx1"/>
            </w14:solidFill>
          </w14:textFill>
        </w:rPr>
      </w:pPr>
      <w:r>
        <w:rPr>
          <w:rFonts w:hint="eastAsia" w:ascii="仿宋_GB2312" w:hAnsi="宋体" w:eastAsia="仿宋_GB2312" w:cs="宋体"/>
          <w:bCs/>
          <w:color w:val="000000" w:themeColor="text1"/>
          <w:sz w:val="28"/>
          <w:szCs w:val="28"/>
          <w14:textFill>
            <w14:solidFill>
              <w14:schemeClr w14:val="tx1"/>
            </w14:solidFill>
          </w14:textFill>
        </w:rPr>
        <w:t>账 号:</w:t>
      </w:r>
      <w:r>
        <w:rPr>
          <w:rFonts w:hint="eastAsia" w:ascii="仿宋_GB2312" w:hAnsi="宋体" w:eastAsia="仿宋_GB2312" w:cs="宋体"/>
          <w:bCs/>
          <w:color w:val="000000" w:themeColor="text1"/>
          <w:sz w:val="28"/>
          <w:szCs w:val="28"/>
          <w14:textFill>
            <w14:solidFill>
              <w14:schemeClr w14:val="tx1"/>
            </w14:solidFill>
          </w14:textFill>
        </w:rPr>
        <w:tab/>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5D53A483">
      <w:pPr>
        <w:spacing w:line="560" w:lineRule="exact"/>
        <w:ind w:firstLine="560" w:firstLineChars="200"/>
        <w:rPr>
          <w:rFonts w:ascii="仿宋_GB2312" w:hAnsi="宋体" w:eastAsia="仿宋_GB2312" w:cs="宋体"/>
          <w:bCs/>
          <w:color w:val="000000" w:themeColor="text1"/>
          <w:sz w:val="28"/>
          <w:szCs w:val="28"/>
          <w14:textFill>
            <w14:solidFill>
              <w14:schemeClr w14:val="tx1"/>
            </w14:solidFill>
          </w14:textFill>
        </w:rPr>
      </w:pPr>
      <w:r>
        <w:rPr>
          <w:rFonts w:hint="eastAsia" w:ascii="仿宋_GB2312" w:hAnsi="宋体" w:eastAsia="仿宋_GB2312" w:cs="宋体"/>
          <w:bCs/>
          <w:color w:val="000000" w:themeColor="text1"/>
          <w:sz w:val="28"/>
          <w:szCs w:val="28"/>
          <w14:textFill>
            <w14:solidFill>
              <w14:schemeClr w14:val="tx1"/>
            </w14:solidFill>
          </w14:textFill>
        </w:rPr>
        <w:t>银 行:</w:t>
      </w:r>
      <w:r>
        <w:rPr>
          <w:rFonts w:hint="eastAsia" w:ascii="仿宋_GB2312" w:hAnsi="宋体" w:eastAsia="仿宋_GB2312" w:cs="宋体"/>
          <w:bCs/>
          <w:color w:val="000000" w:themeColor="text1"/>
          <w:sz w:val="28"/>
          <w:szCs w:val="28"/>
          <w14:textFill>
            <w14:solidFill>
              <w14:schemeClr w14:val="tx1"/>
            </w14:solidFill>
          </w14:textFill>
        </w:rPr>
        <w:tab/>
      </w:r>
      <w:r>
        <w:rPr>
          <w:rFonts w:hint="eastAsia" w:ascii="仿宋_GB2312" w:hAnsi="宋体" w:eastAsia="仿宋_GB2312"/>
          <w:color w:val="000000" w:themeColor="text1"/>
          <w:sz w:val="28"/>
          <w:szCs w:val="28"/>
          <w:u w:val="single"/>
          <w14:textFill>
            <w14:solidFill>
              <w14:schemeClr w14:val="tx1"/>
            </w14:solidFill>
          </w14:textFill>
        </w:rPr>
        <w:t xml:space="preserve">                 </w:t>
      </w:r>
    </w:p>
    <w:p w14:paraId="5776E2B1">
      <w:pPr>
        <w:spacing w:line="560" w:lineRule="exact"/>
        <w:ind w:firstLine="560" w:firstLineChars="200"/>
        <w:rPr>
          <w:rFonts w:ascii="仿宋_GB2312" w:hAnsi="宋体" w:eastAsia="仿宋_GB2312" w:cs="宋体"/>
          <w:bCs/>
          <w:color w:val="000000" w:themeColor="text1"/>
          <w:sz w:val="28"/>
          <w:szCs w:val="28"/>
          <w14:textFill>
            <w14:solidFill>
              <w14:schemeClr w14:val="tx1"/>
            </w14:solidFill>
          </w14:textFill>
        </w:rPr>
      </w:pPr>
      <w:r>
        <w:rPr>
          <w:rFonts w:hint="eastAsia" w:ascii="仿宋_GB2312" w:hAnsi="宋体" w:eastAsia="仿宋_GB2312" w:cs="宋体"/>
          <w:bCs/>
          <w:color w:val="000000" w:themeColor="text1"/>
          <w:sz w:val="28"/>
          <w:szCs w:val="28"/>
          <w14:textFill>
            <w14:solidFill>
              <w14:schemeClr w14:val="tx1"/>
            </w14:solidFill>
          </w14:textFill>
        </w:rPr>
        <w:t>若乙方账号发生变更的，须提前五日书面通知甲方。若乙方逾期未通知的，一切法律后果由乙方自行承担。</w:t>
      </w:r>
    </w:p>
    <w:p w14:paraId="20D289FC">
      <w:pPr>
        <w:tabs>
          <w:tab w:val="left" w:pos="720"/>
          <w:tab w:val="left" w:pos="1560"/>
        </w:tabs>
        <w:adjustRightInd w:val="0"/>
        <w:snapToGrid w:val="0"/>
        <w:spacing w:line="560" w:lineRule="exact"/>
        <w:ind w:firstLine="560"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2.2.6 乙方同意：甲方在支付各期电梯维护保养及配件费用前，有权先行抵扣乙方于相应各期内应承担的违约金、赔偿金、维修费及其它费用，然后才支付抵扣后的余额（如有）。乙方按抵扣后的实际支付金额开具增值税专用发票。</w:t>
      </w:r>
    </w:p>
    <w:p w14:paraId="61EDB9A3">
      <w:pPr>
        <w:tabs>
          <w:tab w:val="left" w:pos="540"/>
        </w:tabs>
        <w:adjustRightInd w:val="0"/>
        <w:snapToGrid w:val="0"/>
        <w:spacing w:line="560" w:lineRule="exact"/>
        <w:ind w:firstLine="280" w:firstLineChars="100"/>
        <w:rPr>
          <w:rFonts w:ascii="仿宋_GB2312" w:hAnsi="宋体" w:eastAsia="仿宋_GB2312" w:cs="宋体"/>
          <w:color w:val="000000" w:themeColor="text1"/>
          <w:sz w:val="28"/>
          <w:szCs w:val="28"/>
          <w:lang w:bidi="ar"/>
          <w14:textFill>
            <w14:solidFill>
              <w14:schemeClr w14:val="tx1"/>
            </w14:solidFill>
          </w14:textFill>
        </w:rPr>
      </w:pPr>
      <w:r>
        <w:rPr>
          <w:rFonts w:hint="eastAsia" w:ascii="仿宋_GB2312" w:hAnsi="宋体" w:eastAsia="仿宋_GB2312" w:cs="宋体"/>
          <w:color w:val="000000" w:themeColor="text1"/>
          <w:sz w:val="28"/>
          <w:szCs w:val="28"/>
          <w:lang w:bidi="ar"/>
          <w14:textFill>
            <w14:solidFill>
              <w14:schemeClr w14:val="tx1"/>
            </w14:solidFill>
          </w14:textFill>
        </w:rPr>
        <w:t>2.2.7甲方有权要求乙方提供税务机关核发的增值税专用发票领购簿供甲方查验，以证明发票的真伪,否则甲方有权拒绝付款并顺延付款时间；甲方对增值税专用发票验证通过后，对于符合合同款项支付约定的进行支付。</w:t>
      </w:r>
    </w:p>
    <w:p w14:paraId="1CB06723">
      <w:pPr>
        <w:tabs>
          <w:tab w:val="left" w:pos="720"/>
          <w:tab w:val="left" w:pos="1560"/>
        </w:tabs>
        <w:adjustRightInd w:val="0"/>
        <w:snapToGrid w:val="0"/>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2.2.8乙方在本标段</w:t>
      </w:r>
      <w:r>
        <w:rPr>
          <w:rFonts w:hint="eastAsia" w:ascii="仿宋_GB2312" w:hAnsi="宋体" w:eastAsia="仿宋_GB2312"/>
          <w:bCs/>
          <w:color w:val="000000" w:themeColor="text1"/>
          <w:sz w:val="28"/>
          <w:szCs w:val="28"/>
          <w14:textFill>
            <w14:solidFill>
              <w14:schemeClr w14:val="tx1"/>
            </w14:solidFill>
          </w14:textFill>
        </w:rPr>
        <w:t>电梯维保合同履约义务完毕且无任何违约情况下，甲方将</w:t>
      </w:r>
      <w:r>
        <w:rPr>
          <w:rFonts w:hint="eastAsia" w:ascii="仿宋_GB2312" w:hAnsi="宋体" w:eastAsia="仿宋_GB2312"/>
          <w:color w:val="000000" w:themeColor="text1"/>
          <w:sz w:val="28"/>
          <w:szCs w:val="28"/>
          <w14:textFill>
            <w14:solidFill>
              <w14:schemeClr w14:val="tx1"/>
            </w14:solidFill>
          </w14:textFill>
        </w:rPr>
        <w:t>凭乙方交还的履约保证金原始收据，通过银行转账或支票方式，将履约保证金或其余额（如有）无息返还乙方（银行费用由乙方承担）。</w:t>
      </w:r>
    </w:p>
    <w:p w14:paraId="19291582">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合同履行期及电梯责任保险</w:t>
      </w:r>
    </w:p>
    <w:p w14:paraId="416C426F">
      <w:pPr>
        <w:tabs>
          <w:tab w:val="left" w:pos="720"/>
          <w:tab w:val="left" w:pos="1560"/>
        </w:tabs>
        <w:adjustRightInd w:val="0"/>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3.1服务期限</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u w:val="single"/>
          <w:lang w:val="en-US" w:eastAsia="zh-CN"/>
          <w14:textFill>
            <w14:solidFill>
              <w14:schemeClr w14:val="tx1"/>
            </w14:solidFill>
          </w14:textFill>
        </w:rPr>
        <w:t>1</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年，即自</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u w:val="single"/>
          <w:lang w:val="en-US" w:eastAsia="zh-CN"/>
          <w14:textFill>
            <w14:solidFill>
              <w14:schemeClr w14:val="tx1"/>
            </w14:solidFill>
          </w14:textFill>
        </w:rPr>
        <w:t>2026</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年</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u w:val="single"/>
          <w:lang w:val="en-US" w:eastAsia="zh-CN"/>
          <w14:textFill>
            <w14:solidFill>
              <w14:schemeClr w14:val="tx1"/>
            </w14:solidFill>
          </w14:textFill>
        </w:rPr>
        <w:t>7</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月</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u w:val="single"/>
          <w:lang w:val="en-US" w:eastAsia="zh-CN"/>
          <w14:textFill>
            <w14:solidFill>
              <w14:schemeClr w14:val="tx1"/>
            </w14:solidFill>
          </w14:textFill>
        </w:rPr>
        <w:t>1</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日起至</w:t>
      </w:r>
      <w:r>
        <w:rPr>
          <w:rFonts w:hint="eastAsia" w:ascii="仿宋_GB2312" w:hAnsi="宋体" w:eastAsia="仿宋_GB2312"/>
          <w:color w:val="000000" w:themeColor="text1"/>
          <w:sz w:val="28"/>
          <w:szCs w:val="24"/>
          <w:lang w:val="en-US" w:eastAsia="zh-CN"/>
          <w14:textFill>
            <w14:solidFill>
              <w14:schemeClr w14:val="tx1"/>
            </w14:solidFill>
          </w14:textFill>
        </w:rPr>
        <w:t>2027</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年</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u w:val="single"/>
          <w:lang w:val="en-US" w:eastAsia="zh-CN"/>
          <w14:textFill>
            <w14:solidFill>
              <w14:schemeClr w14:val="tx1"/>
            </w14:solidFill>
          </w14:textFill>
        </w:rPr>
        <w:t>6</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月</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u w:val="single"/>
          <w:lang w:val="en-US" w:eastAsia="zh-CN"/>
          <w14:textFill>
            <w14:solidFill>
              <w14:schemeClr w14:val="tx1"/>
            </w14:solidFill>
          </w14:textFill>
        </w:rPr>
        <w:t>30</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日止。</w:t>
      </w:r>
    </w:p>
    <w:p w14:paraId="43BF556D">
      <w:pPr>
        <w:tabs>
          <w:tab w:val="left" w:pos="720"/>
          <w:tab w:val="left" w:pos="1560"/>
        </w:tabs>
        <w:adjustRightInd w:val="0"/>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3.</w:t>
      </w:r>
      <w:r>
        <w:rPr>
          <w:rFonts w:ascii="仿宋_GB2312" w:hAnsi="宋体" w:eastAsia="仿宋_GB2312"/>
          <w:color w:val="000000" w:themeColor="text1"/>
          <w:sz w:val="28"/>
          <w:szCs w:val="24"/>
          <w14:textFill>
            <w14:solidFill>
              <w14:schemeClr w14:val="tx1"/>
            </w14:solidFill>
          </w14:textFill>
        </w:rPr>
        <w:t xml:space="preserve">2 </w:t>
      </w:r>
      <w:r>
        <w:rPr>
          <w:rFonts w:hint="eastAsia" w:ascii="仿宋_GB2312" w:hAnsi="宋体" w:eastAsia="仿宋_GB2312"/>
          <w:color w:val="000000" w:themeColor="text1"/>
          <w:sz w:val="28"/>
          <w:szCs w:val="24"/>
          <w14:textFill>
            <w14:solidFill>
              <w14:schemeClr w14:val="tx1"/>
            </w14:solidFill>
          </w14:textFill>
        </w:rPr>
        <w:t>合同期限为一年，合同期满，乙方履约根据全年电梯故障率（电梯故障指钢丝绳断裂、锈蚀严重，反向轮磨损、主机及主板损坏、变频器损坏等严重影响电梯安全，必须停机）、全年客户投诉率、全年行政处罚或通报、全年月度考核评分、全年电梯维保人员出勤率、以及全年使用本体维修资金等维度综合考虑，评定为优秀（履约评价90分及以上）可续约，详见附件9：电梯维保合同履约评价表，续约不超过两次且总续约时间不超过24个月，续期合同实质性内容不得改变。</w:t>
      </w:r>
    </w:p>
    <w:p w14:paraId="196B8D86">
      <w:pPr>
        <w:tabs>
          <w:tab w:val="left" w:pos="720"/>
          <w:tab w:val="left" w:pos="1560"/>
        </w:tabs>
        <w:adjustRightInd w:val="0"/>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3.</w:t>
      </w:r>
      <w:r>
        <w:rPr>
          <w:rFonts w:ascii="仿宋_GB2312" w:hAnsi="宋体" w:eastAsia="仿宋_GB2312"/>
          <w:color w:val="000000" w:themeColor="text1"/>
          <w:sz w:val="28"/>
          <w:szCs w:val="24"/>
          <w14:textFill>
            <w14:solidFill>
              <w14:schemeClr w14:val="tx1"/>
            </w14:solidFill>
          </w14:textFill>
        </w:rPr>
        <w:t>3</w:t>
      </w:r>
      <w:r>
        <w:rPr>
          <w:rFonts w:hint="eastAsia" w:ascii="仿宋_GB2312" w:hAnsi="宋体" w:eastAsia="仿宋_GB2312"/>
          <w:color w:val="000000" w:themeColor="text1"/>
          <w:sz w:val="28"/>
          <w:szCs w:val="24"/>
          <w14:textFill>
            <w14:solidFill>
              <w14:schemeClr w14:val="tx1"/>
            </w14:solidFill>
          </w14:textFill>
        </w:rPr>
        <w:t>为确保电梯安全运行，保障电梯使用、维保期间的人员人身和财产安全，约定由（单位名称）</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按国家规定购买电梯责任保险，保险公司按保险合同规定履行相应合同义务。</w:t>
      </w:r>
    </w:p>
    <w:p w14:paraId="5F6E5EE4">
      <w:pPr>
        <w:tabs>
          <w:tab w:val="left" w:pos="720"/>
          <w:tab w:val="left" w:pos="1560"/>
        </w:tabs>
        <w:adjustRightInd w:val="0"/>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3.</w:t>
      </w:r>
      <w:r>
        <w:rPr>
          <w:rFonts w:ascii="仿宋_GB2312" w:hAnsi="宋体" w:eastAsia="仿宋_GB2312"/>
          <w:color w:val="000000" w:themeColor="text1"/>
          <w:sz w:val="28"/>
          <w:szCs w:val="24"/>
          <w14:textFill>
            <w14:solidFill>
              <w14:schemeClr w14:val="tx1"/>
            </w14:solidFill>
          </w14:textFill>
        </w:rPr>
        <w:t>4</w:t>
      </w:r>
      <w:r>
        <w:rPr>
          <w:rFonts w:hint="eastAsia" w:ascii="仿宋_GB2312" w:hAnsi="宋体" w:eastAsia="仿宋_GB2312"/>
          <w:color w:val="000000" w:themeColor="text1"/>
          <w:sz w:val="28"/>
          <w:szCs w:val="24"/>
          <w14:textFill>
            <w14:solidFill>
              <w14:schemeClr w14:val="tx1"/>
            </w14:solidFill>
          </w14:textFill>
        </w:rPr>
        <w:t>电梯维保项目应参考国家市场监督管理总局发布的《电梯施工类别划分表》内容进行维保，详见附件2。</w:t>
      </w:r>
    </w:p>
    <w:p w14:paraId="608B6C7A">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甲方权利与义务</w:t>
      </w:r>
    </w:p>
    <w:p w14:paraId="43927054">
      <w:pPr>
        <w:spacing w:line="560" w:lineRule="exact"/>
        <w:ind w:firstLine="560" w:firstLineChars="200"/>
        <w:jc w:val="left"/>
        <w:rPr>
          <w:rFonts w:ascii="仿宋_GB2312" w:hAnsi="宋体" w:eastAsia="仿宋_GB2312"/>
          <w:caps/>
          <w:color w:val="000000" w:themeColor="text1"/>
          <w:kern w:val="0"/>
          <w:sz w:val="28"/>
          <w:szCs w:val="24"/>
          <w14:textFill>
            <w14:solidFill>
              <w14:schemeClr w14:val="tx1"/>
            </w14:solidFill>
          </w14:textFill>
        </w:rPr>
      </w:pPr>
      <w:r>
        <w:rPr>
          <w:rFonts w:hint="eastAsia" w:ascii="仿宋_GB2312" w:hAnsi="宋体" w:eastAsia="仿宋_GB2312"/>
          <w:color w:val="000000" w:themeColor="text1"/>
          <w:kern w:val="0"/>
          <w:sz w:val="28"/>
          <w:szCs w:val="24"/>
          <w14:textFill>
            <w14:solidFill>
              <w14:schemeClr w14:val="tx1"/>
            </w14:solidFill>
          </w14:textFill>
        </w:rPr>
        <w:t>4.1</w:t>
      </w:r>
      <w:r>
        <w:rPr>
          <w:rFonts w:hint="eastAsia" w:ascii="仿宋_GB2312" w:hAnsi="宋体" w:eastAsia="仿宋_GB2312"/>
          <w:caps/>
          <w:color w:val="000000" w:themeColor="text1"/>
          <w:kern w:val="0"/>
          <w:sz w:val="28"/>
          <w:szCs w:val="24"/>
          <w14:textFill>
            <w14:solidFill>
              <w14:schemeClr w14:val="tx1"/>
            </w14:solidFill>
          </w14:textFill>
        </w:rPr>
        <w:t>甲方拥有电梯设备及其附属装置，并有保管和保护的义务。</w:t>
      </w:r>
      <w:r>
        <w:rPr>
          <w:rFonts w:hint="eastAsia" w:ascii="仿宋_GB2312" w:hAnsi="宋体" w:eastAsia="仿宋_GB2312" w:cs="宋体"/>
          <w:color w:val="000000" w:themeColor="text1"/>
          <w:kern w:val="0"/>
          <w:sz w:val="28"/>
          <w:szCs w:val="24"/>
          <w14:textFill>
            <w14:solidFill>
              <w14:schemeClr w14:val="tx1"/>
            </w14:solidFill>
          </w14:textFill>
        </w:rPr>
        <w:t>有权监督乙方按照合同约定履行维护保养义务，发出故障通知或提出建议。有权要求乙方保障电梯的正常运行。乙方的维护保养达不到合同约定的维护保养标准或要求的，甲方有权拒绝在维护保养记录上签字。</w:t>
      </w:r>
    </w:p>
    <w:p w14:paraId="18604903">
      <w:pPr>
        <w:tabs>
          <w:tab w:val="left" w:pos="540"/>
        </w:tabs>
        <w:spacing w:line="560" w:lineRule="exact"/>
        <w:ind w:left="1" w:firstLine="560" w:firstLineChars="200"/>
        <w:rPr>
          <w:rFonts w:ascii="仿宋_GB2312" w:hAnsi="宋体" w:eastAsia="仿宋_GB2312"/>
          <w:caps/>
          <w:color w:val="000000" w:themeColor="text1"/>
          <w:spacing w:val="30"/>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 xml:space="preserve">4.2 </w:t>
      </w:r>
      <w:r>
        <w:rPr>
          <w:rFonts w:hint="eastAsia" w:ascii="仿宋_GB2312" w:hAnsi="宋体" w:eastAsia="仿宋_GB2312"/>
          <w:caps/>
          <w:color w:val="000000" w:themeColor="text1"/>
          <w:sz w:val="28"/>
          <w:szCs w:val="24"/>
          <w14:textFill>
            <w14:solidFill>
              <w14:schemeClr w14:val="tx1"/>
            </w14:solidFill>
          </w14:textFill>
        </w:rPr>
        <w:t>在本合同有效期内，除非事先得到</w:t>
      </w:r>
      <w:r>
        <w:rPr>
          <w:rFonts w:hint="eastAsia" w:ascii="仿宋_GB2312" w:hAnsi="宋体" w:eastAsia="仿宋_GB2312"/>
          <w:color w:val="000000" w:themeColor="text1"/>
          <w:sz w:val="28"/>
          <w:szCs w:val="24"/>
          <w14:textFill>
            <w14:solidFill>
              <w14:schemeClr w14:val="tx1"/>
            </w14:solidFill>
          </w14:textFill>
        </w:rPr>
        <w:t>乙方</w:t>
      </w:r>
      <w:r>
        <w:rPr>
          <w:rFonts w:hint="eastAsia" w:ascii="仿宋_GB2312" w:hAnsi="宋体" w:eastAsia="仿宋_GB2312"/>
          <w:caps/>
          <w:color w:val="000000" w:themeColor="text1"/>
          <w:sz w:val="28"/>
          <w:szCs w:val="24"/>
          <w14:textFill>
            <w14:solidFill>
              <w14:schemeClr w14:val="tx1"/>
            </w14:solidFill>
          </w14:textFill>
        </w:rPr>
        <w:t>书面或电传通知，甲方不得允许任何人对设备进行</w:t>
      </w:r>
      <w:r>
        <w:rPr>
          <w:rFonts w:hint="eastAsia" w:ascii="仿宋_GB2312" w:hAnsi="宋体" w:eastAsia="仿宋_GB2312"/>
          <w:color w:val="000000" w:themeColor="text1"/>
          <w:sz w:val="28"/>
          <w:szCs w:val="24"/>
          <w14:textFill>
            <w14:solidFill>
              <w14:schemeClr w14:val="tx1"/>
            </w14:solidFill>
          </w14:textFill>
        </w:rPr>
        <w:t>乙方</w:t>
      </w:r>
      <w:r>
        <w:rPr>
          <w:rFonts w:hint="eastAsia" w:ascii="仿宋_GB2312" w:hAnsi="宋体" w:eastAsia="仿宋_GB2312"/>
          <w:caps/>
          <w:color w:val="000000" w:themeColor="text1"/>
          <w:sz w:val="28"/>
          <w:szCs w:val="24"/>
          <w14:textFill>
            <w14:solidFill>
              <w14:schemeClr w14:val="tx1"/>
            </w14:solidFill>
          </w14:textFill>
        </w:rPr>
        <w:t>保养范围内的工作，否则</w:t>
      </w:r>
      <w:r>
        <w:rPr>
          <w:rFonts w:hint="eastAsia" w:ascii="仿宋_GB2312" w:hAnsi="宋体" w:eastAsia="仿宋_GB2312"/>
          <w:color w:val="000000" w:themeColor="text1"/>
          <w:sz w:val="28"/>
          <w:szCs w:val="24"/>
          <w14:textFill>
            <w14:solidFill>
              <w14:schemeClr w14:val="tx1"/>
            </w14:solidFill>
          </w14:textFill>
        </w:rPr>
        <w:t>乙方</w:t>
      </w:r>
      <w:r>
        <w:rPr>
          <w:rFonts w:hint="eastAsia" w:ascii="仿宋_GB2312" w:hAnsi="宋体" w:eastAsia="仿宋_GB2312"/>
          <w:caps/>
          <w:color w:val="000000" w:themeColor="text1"/>
          <w:sz w:val="28"/>
          <w:szCs w:val="24"/>
          <w14:textFill>
            <w14:solidFill>
              <w14:schemeClr w14:val="tx1"/>
            </w14:solidFill>
          </w14:textFill>
        </w:rPr>
        <w:t>将对此而产生的后果和损失不负任何责任（</w:t>
      </w:r>
      <w:r>
        <w:rPr>
          <w:rFonts w:hint="eastAsia" w:ascii="仿宋_GB2312" w:hAnsi="宋体" w:eastAsia="仿宋_GB2312"/>
          <w:color w:val="000000" w:themeColor="text1"/>
          <w:sz w:val="28"/>
          <w:szCs w:val="24"/>
          <w14:textFill>
            <w14:solidFill>
              <w14:schemeClr w14:val="tx1"/>
            </w14:solidFill>
          </w14:textFill>
        </w:rPr>
        <w:t>但因乙方违反本合同第6.2项、6.3项约定导致甲方自行或委派第三方代为履行本合同义务情形除外</w:t>
      </w:r>
      <w:r>
        <w:rPr>
          <w:rFonts w:hint="eastAsia" w:ascii="仿宋_GB2312" w:hAnsi="宋体" w:eastAsia="仿宋_GB2312"/>
          <w:caps/>
          <w:color w:val="000000" w:themeColor="text1"/>
          <w:sz w:val="28"/>
          <w:szCs w:val="24"/>
          <w14:textFill>
            <w14:solidFill>
              <w14:schemeClr w14:val="tx1"/>
            </w14:solidFill>
          </w14:textFill>
        </w:rPr>
        <w:t>）。</w:t>
      </w:r>
    </w:p>
    <w:p w14:paraId="57515C12">
      <w:pPr>
        <w:tabs>
          <w:tab w:val="left" w:pos="600"/>
        </w:tabs>
        <w:spacing w:line="560" w:lineRule="exact"/>
        <w:ind w:firstLine="560" w:firstLineChars="200"/>
        <w:rPr>
          <w:rFonts w:ascii="仿宋_GB2312" w:hAnsi="宋体" w:eastAsia="仿宋_GB2312"/>
          <w:cap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4.3电梯</w:t>
      </w:r>
      <w:r>
        <w:rPr>
          <w:rFonts w:hint="eastAsia" w:ascii="仿宋_GB2312" w:hAnsi="宋体" w:eastAsia="仿宋_GB2312"/>
          <w:caps/>
          <w:color w:val="000000" w:themeColor="text1"/>
          <w:sz w:val="28"/>
          <w:szCs w:val="24"/>
          <w14:textFill>
            <w14:solidFill>
              <w14:schemeClr w14:val="tx1"/>
            </w14:solidFill>
          </w14:textFill>
        </w:rPr>
        <w:t>设备发生任何故障或意外，</w:t>
      </w:r>
      <w:r>
        <w:rPr>
          <w:rFonts w:hint="eastAsia" w:ascii="仿宋_GB2312" w:hAnsi="宋体" w:eastAsia="仿宋_GB2312"/>
          <w:color w:val="000000" w:themeColor="text1"/>
          <w:sz w:val="28"/>
          <w:szCs w:val="24"/>
          <w14:textFill>
            <w14:solidFill>
              <w14:schemeClr w14:val="tx1"/>
            </w14:solidFill>
          </w14:textFill>
        </w:rPr>
        <w:t>甲方应立即通知乙方，乙方及时派专业人员赶赴现场排除险情。</w:t>
      </w:r>
    </w:p>
    <w:p w14:paraId="18AD0180">
      <w:pPr>
        <w:spacing w:line="560" w:lineRule="exact"/>
        <w:ind w:firstLine="560" w:firstLineChars="200"/>
        <w:rPr>
          <w:rFonts w:ascii="仿宋_GB2312" w:hAnsi="宋体" w:eastAsia="仿宋_GB2312"/>
          <w:cap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 xml:space="preserve">4.4 </w:t>
      </w:r>
      <w:r>
        <w:rPr>
          <w:rFonts w:hint="eastAsia" w:ascii="仿宋_GB2312" w:hAnsi="宋体" w:eastAsia="仿宋_GB2312"/>
          <w:caps/>
          <w:color w:val="000000" w:themeColor="text1"/>
          <w:sz w:val="28"/>
          <w:szCs w:val="24"/>
          <w14:textFill>
            <w14:solidFill>
              <w14:schemeClr w14:val="tx1"/>
            </w14:solidFill>
          </w14:textFill>
        </w:rPr>
        <w:t>支付当地政府质监部门对电梯设备安全检查所需的费用。</w:t>
      </w:r>
    </w:p>
    <w:p w14:paraId="05EDCDD0">
      <w:pPr>
        <w:spacing w:line="560" w:lineRule="exact"/>
        <w:ind w:firstLine="560" w:firstLineChars="200"/>
        <w:rPr>
          <w:rFonts w:ascii="仿宋_GB2312" w:hAnsi="宋体" w:eastAsia="仿宋_GB2312"/>
          <w:cap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4.5</w:t>
      </w:r>
      <w:r>
        <w:rPr>
          <w:rFonts w:hint="eastAsia" w:ascii="仿宋_GB2312" w:hAnsi="宋体" w:eastAsia="仿宋_GB2312"/>
          <w:caps/>
          <w:color w:val="000000" w:themeColor="text1"/>
          <w:sz w:val="28"/>
          <w:szCs w:val="24"/>
          <w14:textFill>
            <w14:solidFill>
              <w14:schemeClr w14:val="tx1"/>
            </w14:solidFill>
          </w14:textFill>
        </w:rPr>
        <w:t xml:space="preserve"> 提供机房、轿厢、井道内非电梯设备的日常维修(如照明)。</w:t>
      </w:r>
    </w:p>
    <w:p w14:paraId="55351BBE">
      <w:pPr>
        <w:spacing w:line="560" w:lineRule="exact"/>
        <w:ind w:firstLine="560" w:firstLineChars="200"/>
        <w:rPr>
          <w:rFonts w:ascii="仿宋_GB2312" w:hAnsi="宋体" w:eastAsia="仿宋_GB2312"/>
          <w:cap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 xml:space="preserve">4.6 </w:t>
      </w:r>
      <w:r>
        <w:rPr>
          <w:rFonts w:hint="eastAsia" w:ascii="仿宋_GB2312" w:hAnsi="宋体" w:eastAsia="仿宋_GB2312"/>
          <w:caps/>
          <w:color w:val="000000" w:themeColor="text1"/>
          <w:sz w:val="28"/>
          <w:szCs w:val="24"/>
          <w14:textFill>
            <w14:solidFill>
              <w14:schemeClr w14:val="tx1"/>
            </w14:solidFill>
          </w14:textFill>
        </w:rPr>
        <w:t>负责电梯档案资料的管理、电梯日常管理并指派专人负责与</w:t>
      </w:r>
      <w:r>
        <w:rPr>
          <w:rFonts w:hint="eastAsia" w:ascii="仿宋_GB2312" w:hAnsi="宋体" w:eastAsia="仿宋_GB2312"/>
          <w:color w:val="000000" w:themeColor="text1"/>
          <w:sz w:val="28"/>
          <w:szCs w:val="24"/>
          <w14:textFill>
            <w14:solidFill>
              <w14:schemeClr w14:val="tx1"/>
            </w14:solidFill>
          </w14:textFill>
        </w:rPr>
        <w:t>乙方</w:t>
      </w:r>
      <w:r>
        <w:rPr>
          <w:rFonts w:hint="eastAsia" w:ascii="仿宋_GB2312" w:hAnsi="宋体" w:eastAsia="仿宋_GB2312"/>
          <w:caps/>
          <w:color w:val="000000" w:themeColor="text1"/>
          <w:sz w:val="28"/>
          <w:szCs w:val="24"/>
          <w14:textFill>
            <w14:solidFill>
              <w14:schemeClr w14:val="tx1"/>
            </w14:solidFill>
          </w14:textFill>
        </w:rPr>
        <w:t>业务联系。</w:t>
      </w:r>
    </w:p>
    <w:p w14:paraId="3D840B55">
      <w:pPr>
        <w:spacing w:line="560" w:lineRule="exact"/>
        <w:ind w:firstLine="560" w:firstLineChars="200"/>
        <w:rPr>
          <w:rFonts w:ascii="仿宋_GB2312" w:hAnsi="宋体" w:eastAsia="仿宋_GB2312"/>
          <w:cap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 xml:space="preserve">4.7 </w:t>
      </w:r>
      <w:r>
        <w:rPr>
          <w:rFonts w:hint="eastAsia" w:ascii="仿宋_GB2312" w:hAnsi="宋体" w:eastAsia="仿宋_GB2312"/>
          <w:caps/>
          <w:color w:val="000000" w:themeColor="text1"/>
          <w:sz w:val="28"/>
          <w:szCs w:val="24"/>
          <w14:textFill>
            <w14:solidFill>
              <w14:schemeClr w14:val="tx1"/>
            </w14:solidFill>
          </w14:textFill>
        </w:rPr>
        <w:t>负责轿厢、轿门、厅门的日常清洁工作。</w:t>
      </w:r>
    </w:p>
    <w:p w14:paraId="1DD6DFCF">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乙方权利与义务</w:t>
      </w:r>
    </w:p>
    <w:p w14:paraId="770F6DCB">
      <w:pPr>
        <w:spacing w:line="560" w:lineRule="exact"/>
        <w:ind w:firstLine="560" w:firstLineChars="200"/>
        <w:rPr>
          <w:rFonts w:ascii="仿宋_GB2312" w:hAnsi="宋体" w:eastAsia="仿宋_GB2312"/>
          <w:dstrike/>
          <w:color w:val="000000" w:themeColor="text1"/>
          <w:sz w:val="28"/>
          <w:szCs w:val="24"/>
          <w:shd w:val="pct10" w:color="auto" w:fill="FFFFFF"/>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5.1乙方应当具备特种设备安全监督管理部门核发的相应许可证，并向甲方提交加盖公章的营业执照和《特种设备安装改造维修许可证》复印件作为本合同的附件。乙方负责对上述电梯按照国家有关规定提供标准的保养服务，即：不超过15个日历天必须进行一次保养工作，每年1月进行一次年度检修调整（合同期内共</w:t>
      </w:r>
      <w:r>
        <w:rPr>
          <w:rFonts w:hint="eastAsia" w:ascii="仿宋_GB2312" w:hAnsi="宋体" w:eastAsia="仿宋_GB2312"/>
          <w:color w:val="000000" w:themeColor="text1"/>
          <w:sz w:val="28"/>
          <w:szCs w:val="24"/>
          <w:u w:val="single"/>
          <w14:textFill>
            <w14:solidFill>
              <w14:schemeClr w14:val="tx1"/>
            </w14:solidFill>
          </w14:textFill>
        </w:rPr>
        <w:t xml:space="preserve">   </w:t>
      </w:r>
      <w:r>
        <w:rPr>
          <w:rFonts w:hint="eastAsia" w:ascii="仿宋_GB2312" w:hAnsi="宋体" w:eastAsia="仿宋_GB2312"/>
          <w:color w:val="000000" w:themeColor="text1"/>
          <w:sz w:val="28"/>
          <w:szCs w:val="24"/>
          <w14:textFill>
            <w14:solidFill>
              <w14:schemeClr w14:val="tx1"/>
            </w14:solidFill>
          </w14:textFill>
        </w:rPr>
        <w:t>次，具体时间根据甲方通知），确保电梯处于良好的运行状态。每次检查后应认真填写电梯保养记录，并由甲方签字确认。</w:t>
      </w:r>
    </w:p>
    <w:p w14:paraId="54BD7BD1">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5.2负责及时维修、保养并确保本合同项下所有电梯均能正常、安全运行和使用。乙方实施维护保养后的电梯应符合安全技术规范、强制性标准和电梯制造单位的技术要求。</w:t>
      </w:r>
    </w:p>
    <w:p w14:paraId="735094E6">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5.3负责配合、协助本合同项下所有电梯的年检及国家、政府规定的其它检验及相关的整改工作(整改工作不另收费用),并保证甲方电梯于规定的时间内顺利通过年检及国家、政府规定的其它检验</w:t>
      </w:r>
      <w:r>
        <w:rPr>
          <w:rFonts w:hint="eastAsia" w:ascii="仿宋_GB2312" w:hAnsi="宋体" w:eastAsia="仿宋_GB2312"/>
          <w:color w:val="000000" w:themeColor="text1"/>
          <w:sz w:val="22"/>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乙方在检验工作完毕后，应及时将取得的《安全检验合格证》（使用标志）等资料原件移交至甲方。如本合同项下所有电梯未能按时通过年检或国家、政府规定的其他检验，由此引起的一切后果由乙方承担并以每台电梯1000元违约金支付给甲方，且甲方有权解除本合同。</w:t>
      </w:r>
    </w:p>
    <w:p w14:paraId="0F8DDC33">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5.4乙方</w:t>
      </w:r>
      <w:r>
        <w:rPr>
          <w:rFonts w:hint="eastAsia" w:ascii="仿宋_GB2312" w:hAnsi="宋体" w:eastAsia="仿宋_GB2312" w:cs="宋体"/>
          <w:color w:val="000000" w:themeColor="text1"/>
          <w:sz w:val="28"/>
          <w:szCs w:val="24"/>
          <w14:textFill>
            <w14:solidFill>
              <w14:schemeClr w14:val="tx1"/>
            </w14:solidFill>
          </w14:textFill>
        </w:rPr>
        <w:t>在接管本合同内电梯设备后一个月内编制接管电梯维护责任人一览表，注明电梯设备责任人及联系电话，电梯设备责任人即是夜间紧急情况联系人，以书面形式发送物业服务中心。电梯设备责任人变化时，</w:t>
      </w:r>
      <w:r>
        <w:rPr>
          <w:rFonts w:hint="eastAsia" w:ascii="仿宋_GB2312" w:eastAsia="仿宋_GB2312" w:cs="宋体" w:hAnsiTheme="minorEastAsia"/>
          <w:color w:val="000000" w:themeColor="text1"/>
          <w:sz w:val="28"/>
          <w:szCs w:val="24"/>
          <w14:textFill>
            <w14:solidFill>
              <w14:schemeClr w14:val="tx1"/>
            </w14:solidFill>
          </w14:textFill>
        </w:rPr>
        <w:t>需要在人员变化２天内以正式文件方式通知物业</w:t>
      </w:r>
      <w:r>
        <w:rPr>
          <w:rFonts w:hint="eastAsia" w:ascii="仿宋_GB2312" w:hAnsi="宋体" w:eastAsia="仿宋_GB2312" w:cs="宋体"/>
          <w:color w:val="000000" w:themeColor="text1"/>
          <w:sz w:val="28"/>
          <w:szCs w:val="24"/>
          <w14:textFill>
            <w14:solidFill>
              <w14:schemeClr w14:val="tx1"/>
            </w14:solidFill>
          </w14:textFill>
        </w:rPr>
        <w:t>服务中心。</w:t>
      </w:r>
    </w:p>
    <w:p w14:paraId="7178A321">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5.5乙方对合同内电梯提供24小时全天候的紧急故障处理，</w:t>
      </w:r>
      <w:r>
        <w:rPr>
          <w:rFonts w:hint="eastAsia" w:ascii="仿宋_GB2312" w:hAnsi="宋体" w:eastAsia="仿宋_GB2312" w:cs="宋体"/>
          <w:color w:val="000000" w:themeColor="text1"/>
          <w:sz w:val="28"/>
          <w:szCs w:val="24"/>
          <w14:textFill>
            <w14:solidFill>
              <w14:schemeClr w14:val="tx1"/>
            </w14:solidFill>
          </w14:textFill>
        </w:rPr>
        <w:t>24小时紧急救援服务热线电话：</w:t>
      </w:r>
      <w:r>
        <w:rPr>
          <w:rFonts w:hint="eastAsia" w:ascii="仿宋_GB2312" w:hAnsi="宋体" w:eastAsia="仿宋_GB2312" w:cs="宋体"/>
          <w:color w:val="000000" w:themeColor="text1"/>
          <w:sz w:val="28"/>
          <w:szCs w:val="24"/>
          <w:u w:val="single"/>
          <w14:textFill>
            <w14:solidFill>
              <w14:schemeClr w14:val="tx1"/>
            </w14:solidFill>
          </w14:textFill>
        </w:rPr>
        <w:t>        </w:t>
      </w:r>
      <w:r>
        <w:rPr>
          <w:rFonts w:hint="eastAsia" w:ascii="仿宋_GB2312" w:hAnsi="宋体" w:eastAsia="仿宋_GB2312"/>
          <w:color w:val="000000" w:themeColor="text1"/>
          <w:sz w:val="28"/>
          <w:szCs w:val="24"/>
          <w14:textFill>
            <w14:solidFill>
              <w14:schemeClr w14:val="tx1"/>
            </w14:solidFill>
          </w14:textFill>
        </w:rPr>
        <w:t>。工作时间内接到甲方报修通知后须于10分钟内派专业人员赶赴现场排除故障, 非工作时间须于15分钟内到达现场（工作时间为AM8：30-PM6：00），并在合理期限内（</w:t>
      </w:r>
      <w:r>
        <w:rPr>
          <w:rFonts w:hint="eastAsia" w:ascii="仿宋_GB2312" w:hAnsi="宋体" w:eastAsia="仿宋_GB2312" w:cs="宋体"/>
          <w:color w:val="000000" w:themeColor="text1"/>
          <w:kern w:val="0"/>
          <w:sz w:val="28"/>
          <w:szCs w:val="24"/>
          <w:lang w:val="zh-CN"/>
          <w14:textFill>
            <w14:solidFill>
              <w14:schemeClr w14:val="tx1"/>
            </w14:solidFill>
          </w14:textFill>
        </w:rPr>
        <w:t>一般故障在四小时内消除；如遇特殊故障，修复时间不超过</w:t>
      </w:r>
      <w:r>
        <w:rPr>
          <w:rFonts w:hint="eastAsia" w:ascii="仿宋_GB2312" w:hAnsi="宋体" w:eastAsia="仿宋_GB2312" w:cs="Arial"/>
          <w:color w:val="000000" w:themeColor="text1"/>
          <w:kern w:val="0"/>
          <w:sz w:val="28"/>
          <w:szCs w:val="24"/>
          <w14:textFill>
            <w14:solidFill>
              <w14:schemeClr w14:val="tx1"/>
            </w14:solidFill>
          </w14:textFill>
        </w:rPr>
        <w:t>（48</w:t>
      </w:r>
      <w:r>
        <w:rPr>
          <w:rFonts w:hint="eastAsia" w:ascii="仿宋_GB2312" w:hAnsi="宋体" w:eastAsia="仿宋_GB2312"/>
          <w:color w:val="000000" w:themeColor="text1"/>
          <w:sz w:val="28"/>
          <w:szCs w:val="24"/>
          <w14:textFill>
            <w14:solidFill>
              <w14:schemeClr w14:val="tx1"/>
            </w14:solidFill>
          </w14:textFill>
        </w:rPr>
        <w:t>小时</w:t>
      </w:r>
      <w:r>
        <w:rPr>
          <w:rFonts w:hint="eastAsia" w:ascii="仿宋_GB2312" w:hAnsi="宋体" w:eastAsia="仿宋_GB2312" w:cs="Arial"/>
          <w:color w:val="000000" w:themeColor="text1"/>
          <w:kern w:val="0"/>
          <w:sz w:val="28"/>
          <w:szCs w:val="24"/>
          <w14:textFill>
            <w14:solidFill>
              <w14:schemeClr w14:val="tx1"/>
            </w14:solidFill>
          </w14:textFill>
        </w:rPr>
        <w:t>）</w:t>
      </w:r>
      <w:r>
        <w:rPr>
          <w:rFonts w:hint="eastAsia" w:ascii="仿宋_GB2312" w:hAnsi="宋体" w:eastAsia="仿宋_GB2312" w:cs="宋体"/>
          <w:color w:val="000000" w:themeColor="text1"/>
          <w:kern w:val="0"/>
          <w:sz w:val="28"/>
          <w:szCs w:val="24"/>
          <w:lang w:val="zh-CN"/>
          <w14:textFill>
            <w14:solidFill>
              <w14:schemeClr w14:val="tx1"/>
            </w14:solidFill>
          </w14:textFill>
        </w:rPr>
        <w:t>。涉及特殊零配件（进口件），修复的时间不得超过</w:t>
      </w:r>
      <w:r>
        <w:rPr>
          <w:rFonts w:hint="eastAsia" w:ascii="仿宋_GB2312" w:hAnsi="宋体" w:eastAsia="仿宋_GB2312" w:cs="Arial"/>
          <w:color w:val="000000" w:themeColor="text1"/>
          <w:kern w:val="0"/>
          <w:sz w:val="28"/>
          <w:szCs w:val="24"/>
          <w14:textFill>
            <w14:solidFill>
              <w14:schemeClr w14:val="tx1"/>
            </w14:solidFill>
          </w14:textFill>
        </w:rPr>
        <w:t>72小时</w:t>
      </w:r>
      <w:r>
        <w:rPr>
          <w:rFonts w:hint="eastAsia" w:ascii="仿宋_GB2312" w:hAnsi="宋体" w:eastAsia="仿宋_GB2312" w:cs="宋体"/>
          <w:color w:val="000000" w:themeColor="text1"/>
          <w:kern w:val="0"/>
          <w:sz w:val="28"/>
          <w:szCs w:val="24"/>
          <w:lang w:val="zh-CN"/>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w:t>
      </w:r>
    </w:p>
    <w:p w14:paraId="30AF57E1">
      <w:pPr>
        <w:tabs>
          <w:tab w:val="left" w:pos="0"/>
        </w:tabs>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5.6乙方负责维修保养的人员必须持有效的电梯维修保养操作证，甲方有权对其持有的证件进行核查，确保电梯安全正常运行。对于未持有上述有效证件的人员，乙方不得安排 其进行电梯维修、保养工作，否则由乙方承担全部法律责任。</w:t>
      </w:r>
    </w:p>
    <w:p w14:paraId="5925DFEB">
      <w:pPr>
        <w:tabs>
          <w:tab w:val="left" w:pos="0"/>
        </w:tabs>
        <w:spacing w:line="560" w:lineRule="exact"/>
        <w:ind w:left="-2" w:leftChars="-1" w:firstLine="560" w:firstLineChars="200"/>
        <w:rPr>
          <w:rFonts w:ascii="仿宋_GB2312" w:hAnsi="宋体" w:eastAsia="仿宋_GB2312"/>
          <w:dstrike/>
          <w:color w:val="000000" w:themeColor="text1"/>
          <w:sz w:val="22"/>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5.7乙方须自行为其维护保养人员购买足额保险费用。如执行本合同过程中发生任何的乙方人员人身、财产及对甲方、第三方的损害</w:t>
      </w:r>
      <w:r>
        <w:rPr>
          <w:rFonts w:hint="eastAsia" w:ascii="仿宋_GB2312" w:hAnsi="宋体" w:eastAsia="仿宋_GB2312"/>
          <w:color w:val="000000" w:themeColor="text1"/>
          <w:sz w:val="22"/>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由乙方自行承担全部法律责任。</w:t>
      </w:r>
    </w:p>
    <w:p w14:paraId="5C833697">
      <w:pPr>
        <w:tabs>
          <w:tab w:val="left" w:pos="0"/>
        </w:tabs>
        <w:spacing w:line="560" w:lineRule="exact"/>
        <w:ind w:left="-2" w:leftChars="-1"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5.8 自行配备工作所需的工具及设备，维护保养时设置现场安全警示标志。</w:t>
      </w:r>
    </w:p>
    <w:p w14:paraId="26E2E6E1">
      <w:pPr>
        <w:tabs>
          <w:tab w:val="left" w:pos="0"/>
        </w:tabs>
        <w:spacing w:line="560" w:lineRule="exact"/>
        <w:ind w:left="-2" w:leftChars="-1"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5.9 随时听取甲方的反馈，对不正常的运行状况，做认真分析及纠正。</w:t>
      </w:r>
    </w:p>
    <w:p w14:paraId="26505586">
      <w:pPr>
        <w:tabs>
          <w:tab w:val="left" w:pos="0"/>
          <w:tab w:val="left" w:pos="8280"/>
        </w:tabs>
        <w:spacing w:line="560" w:lineRule="exact"/>
        <w:ind w:left="-2" w:leftChars="-1" w:right="90"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5.10履行合同过程中由于乙方工作人员原因而造成的可预见的延误、或人身伤亡或经济损失，由乙方承担全部法律责任。</w:t>
      </w:r>
    </w:p>
    <w:p w14:paraId="38D334F5">
      <w:pPr>
        <w:tabs>
          <w:tab w:val="left" w:pos="0"/>
          <w:tab w:val="left" w:pos="8820"/>
        </w:tabs>
        <w:spacing w:line="560" w:lineRule="exact"/>
        <w:ind w:left="-2" w:leftChars="-1" w:right="90"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5.11制定并实施不低于安全技术规范要求的维护保养方案，建立维护保养档案，档案保存期不得少于四年，制定应急救援预案，配备应急救援人员、装备，每半年不得少于一次应急救援演练。</w:t>
      </w:r>
    </w:p>
    <w:p w14:paraId="6BADEB84">
      <w:pPr>
        <w:spacing w:line="560" w:lineRule="exact"/>
        <w:ind w:left="2"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5.12 乙方在履行合同过程中，应对电梯工作环境进行检查，如发现有影响电梯正常运行的因素时(如电源参数、环境湿度、温度、通风状况等)，应立即报告甲方，提出合理性改进意见，并协助甲方进行改进。乙方发现电梯存在安全隐患，及时通知甲方，并提出处理建议，明示整改项目和所需经费。</w:t>
      </w:r>
    </w:p>
    <w:p w14:paraId="69FDD140">
      <w:pPr>
        <w:tabs>
          <w:tab w:val="left" w:pos="8820"/>
        </w:tabs>
        <w:spacing w:line="560" w:lineRule="exact"/>
        <w:ind w:left="6" w:leftChars="3"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5.13 乙方因非甲方的原因耽误或未在合同规定的期限内完成工作,每延迟一天，按每台每天人民币100元的标准支付违约金给甲方(甲方原因造成的除外)。经甲方催告后一周内仍未完成的, 甲方有权随时书面通知乙方终止本合同, 并且乙方须支付相当于本合同项下所有电梯两个月维护保养费用的违约金给甲方, 并赔偿甲方损失。</w:t>
      </w:r>
    </w:p>
    <w:p w14:paraId="05A75D26">
      <w:pPr>
        <w:tabs>
          <w:tab w:val="left" w:pos="8730"/>
        </w:tabs>
        <w:spacing w:line="560" w:lineRule="exact"/>
        <w:ind w:left="1" w:right="90"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5.14 乙方维护保养专业人员每月月底前提供本月维保工作总结（或相关记录）及下月维保工作计划，如甲方原因工作计划需变更时，甲方及时告知乙方进行计划变更，以确保电梯能正常安全运行。具体服务内容见附件。</w:t>
      </w:r>
    </w:p>
    <w:p w14:paraId="67600087">
      <w:pPr>
        <w:tabs>
          <w:tab w:val="left" w:pos="360"/>
          <w:tab w:val="left" w:pos="720"/>
        </w:tabs>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5.15 乙方应根据合同的要求, 依照电梯性能指标进行维护保养；乙方人员作业时不得损坏甲方管理范围内任何建筑物、设施设备、物品等，如有损坏应照价赔偿。</w:t>
      </w:r>
    </w:p>
    <w:p w14:paraId="576EEC38">
      <w:pPr>
        <w:tabs>
          <w:tab w:val="left" w:pos="360"/>
          <w:tab w:val="left" w:pos="720"/>
        </w:tabs>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5.16 乙方维修人员对故障元器件进行修理或执行更换，主要由部件的安全性能和部件的安全规则决定。乙方如发现部分机件受损需更换时,须经甲方书面认可后方可执行，更换或维修方案存在异议的按甲方要求执行。任何更换或维修元器件严禁改变电梯原设定参数。如更换零配件须由甲方另行支付费用的,乙方承诺以最优惠价格向甲方提供零配件, 并保证及时供应及提供免费送货上门服务；乙方应以专业标准、维护甲方利益为原则, 必须进行更换元器件的，方可建议甲方予以更换元器件。否则，如因乙方故意或过失做出的不正确的建议而导致甲方损失的，乙方应按维修与更换差价给予赔偿。甲方对乙方元器件价格有异议时，乙方应根据甲方要求先更换元器件,不得因甲方未确定单价而延误维修从而影响电梯的正常使用。</w:t>
      </w:r>
    </w:p>
    <w:p w14:paraId="5C3A72D6">
      <w:pPr>
        <w:tabs>
          <w:tab w:val="left" w:pos="360"/>
          <w:tab w:val="left" w:pos="720"/>
        </w:tabs>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5.17</w:t>
      </w:r>
      <w:r>
        <w:rPr>
          <w:rFonts w:hint="eastAsia" w:ascii="仿宋_GB2312"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更换配件的，除免费无条件提供单价500元（含）以下配件外，配件单价在500元以上本合同报价清单内有单价的，按本合同附件10报价清单内单价执行，在合同执行期内不予调价；未在合同报价清单内的配件，甲方应进行询价采购，在价格平等的基础上，乙方享有优先供货权。如乙方报价高，甲方有权选择第三方供货，所购买配件乙方需配合验收，并无条件安装且对安装质量负责。</w:t>
      </w:r>
    </w:p>
    <w:p w14:paraId="5E4F1E04">
      <w:pPr>
        <w:tabs>
          <w:tab w:val="left" w:pos="360"/>
          <w:tab w:val="left" w:pos="720"/>
        </w:tabs>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5.18 电梯发生异常后，乙方应尽最大可能保证电梯运行和使用率，并有义务配合甲方管理员办理部件调配手续后，从指定同一配件型号的设备中调配使用，以恢复电梯运行。在未办理部件调配手续（未征求甲方管理员同意）不得私自调配其他设备的配件，发现一次罚款1000元。</w:t>
      </w:r>
    </w:p>
    <w:p w14:paraId="161B2944">
      <w:pPr>
        <w:tabs>
          <w:tab w:val="left" w:pos="360"/>
          <w:tab w:val="left" w:pos="720"/>
        </w:tabs>
        <w:spacing w:line="560" w:lineRule="exact"/>
        <w:ind w:left="1"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5.19 </w:t>
      </w:r>
      <w:r>
        <w:rPr>
          <w:rFonts w:hint="eastAsia" w:ascii="仿宋_GB2312" w:hAnsi="宋体" w:eastAsia="仿宋_GB2312"/>
          <w:caps/>
          <w:color w:val="000000" w:themeColor="text1"/>
          <w:sz w:val="28"/>
          <w:szCs w:val="28"/>
          <w14:textFill>
            <w14:solidFill>
              <w14:schemeClr w14:val="tx1"/>
            </w14:solidFill>
          </w14:textFill>
        </w:rPr>
        <w:t>每次维修保养结束后，</w:t>
      </w:r>
      <w:r>
        <w:rPr>
          <w:rFonts w:hint="eastAsia" w:ascii="仿宋_GB2312" w:hAnsi="宋体" w:eastAsia="仿宋_GB2312"/>
          <w:color w:val="000000" w:themeColor="text1"/>
          <w:sz w:val="28"/>
          <w:szCs w:val="28"/>
          <w14:textFill>
            <w14:solidFill>
              <w14:schemeClr w14:val="tx1"/>
            </w14:solidFill>
          </w14:textFill>
        </w:rPr>
        <w:t>乙方</w:t>
      </w:r>
      <w:r>
        <w:rPr>
          <w:rFonts w:hint="eastAsia" w:ascii="仿宋_GB2312" w:hAnsi="宋体" w:eastAsia="仿宋_GB2312"/>
          <w:caps/>
          <w:color w:val="000000" w:themeColor="text1"/>
          <w:sz w:val="28"/>
          <w:szCs w:val="28"/>
          <w14:textFill>
            <w14:solidFill>
              <w14:schemeClr w14:val="tx1"/>
            </w14:solidFill>
          </w14:textFill>
        </w:rPr>
        <w:t>将向甲方呈交一份维修保养报告，甲方应立即进行验收，如验收合格即在报告书上签字，如验收结果不满意，</w:t>
      </w:r>
      <w:r>
        <w:rPr>
          <w:rFonts w:hint="eastAsia" w:ascii="仿宋_GB2312" w:hAnsi="宋体" w:eastAsia="仿宋_GB2312"/>
          <w:color w:val="000000" w:themeColor="text1"/>
          <w:sz w:val="28"/>
          <w:szCs w:val="28"/>
          <w14:textFill>
            <w14:solidFill>
              <w14:schemeClr w14:val="tx1"/>
            </w14:solidFill>
          </w14:textFill>
        </w:rPr>
        <w:t>乙方</w:t>
      </w:r>
      <w:r>
        <w:rPr>
          <w:rFonts w:hint="eastAsia" w:ascii="仿宋_GB2312" w:hAnsi="宋体" w:eastAsia="仿宋_GB2312"/>
          <w:caps/>
          <w:color w:val="000000" w:themeColor="text1"/>
          <w:sz w:val="28"/>
          <w:szCs w:val="28"/>
          <w14:textFill>
            <w14:solidFill>
              <w14:schemeClr w14:val="tx1"/>
            </w14:solidFill>
          </w14:textFill>
        </w:rPr>
        <w:t>有责任重新对设备进行检查及调整，直至甲方满意为止。</w:t>
      </w:r>
    </w:p>
    <w:p w14:paraId="123FDE62">
      <w:pPr>
        <w:tabs>
          <w:tab w:val="left" w:pos="360"/>
          <w:tab w:val="left" w:pos="720"/>
        </w:tabs>
        <w:spacing w:line="560" w:lineRule="exact"/>
        <w:ind w:left="1"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5.20 乙方</w:t>
      </w:r>
      <w:r>
        <w:rPr>
          <w:rFonts w:hint="eastAsia" w:ascii="仿宋_GB2312" w:hAnsi="宋体" w:eastAsia="仿宋_GB2312"/>
          <w:caps/>
          <w:color w:val="000000" w:themeColor="text1"/>
          <w:sz w:val="28"/>
          <w:szCs w:val="28"/>
          <w14:textFill>
            <w14:solidFill>
              <w14:schemeClr w14:val="tx1"/>
            </w14:solidFill>
          </w14:textFill>
        </w:rPr>
        <w:t>将协助甲方参与当地质量技术监督检验部门的检查工作，甲方应提前1天通知</w:t>
      </w:r>
      <w:r>
        <w:rPr>
          <w:rFonts w:hint="eastAsia" w:ascii="仿宋_GB2312" w:hAnsi="宋体" w:eastAsia="仿宋_GB2312"/>
          <w:color w:val="000000" w:themeColor="text1"/>
          <w:sz w:val="28"/>
          <w:szCs w:val="28"/>
          <w14:textFill>
            <w14:solidFill>
              <w14:schemeClr w14:val="tx1"/>
            </w14:solidFill>
          </w14:textFill>
        </w:rPr>
        <w:t>乙方</w:t>
      </w:r>
      <w:r>
        <w:rPr>
          <w:rFonts w:hint="eastAsia" w:ascii="仿宋_GB2312" w:hAnsi="宋体" w:eastAsia="仿宋_GB2312"/>
          <w:caps/>
          <w:color w:val="000000" w:themeColor="text1"/>
          <w:sz w:val="28"/>
          <w:szCs w:val="28"/>
          <w14:textFill>
            <w14:solidFill>
              <w14:schemeClr w14:val="tx1"/>
            </w14:solidFill>
          </w14:textFill>
        </w:rPr>
        <w:t>，以便安排工程师至现场配合工作。</w:t>
      </w:r>
    </w:p>
    <w:p w14:paraId="5CD7BCF2">
      <w:pPr>
        <w:tabs>
          <w:tab w:val="left" w:pos="360"/>
          <w:tab w:val="left" w:pos="720"/>
        </w:tabs>
        <w:spacing w:line="560" w:lineRule="exact"/>
        <w:ind w:left="1"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5.21 如果甲方在技术上有所改进需求时，乙方免费提供现场技术上的咨询建议。</w:t>
      </w:r>
    </w:p>
    <w:p w14:paraId="1B402490">
      <w:pPr>
        <w:tabs>
          <w:tab w:val="left" w:pos="360"/>
          <w:tab w:val="left" w:pos="720"/>
        </w:tabs>
        <w:spacing w:line="560" w:lineRule="exact"/>
        <w:ind w:left="1"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5.22 乙方应当根据甲方需要（包括但不限于会议接待、突发事件、自然灾害等），经甲方通知后及时提供免费的紧急服务。</w:t>
      </w:r>
    </w:p>
    <w:p w14:paraId="6F886BDB">
      <w:pPr>
        <w:tabs>
          <w:tab w:val="left" w:pos="360"/>
          <w:tab w:val="left" w:pos="720"/>
        </w:tabs>
        <w:spacing w:line="560" w:lineRule="exact"/>
        <w:ind w:left="1"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5.23 履行合同过程中由于乙方工作人员原因而造成的延误、劳动纠纷、人身伤亡或经济损失，由乙方承担相关法律责任。</w:t>
      </w:r>
    </w:p>
    <w:p w14:paraId="595E23DF">
      <w:pPr>
        <w:tabs>
          <w:tab w:val="left" w:pos="360"/>
          <w:tab w:val="left" w:pos="720"/>
        </w:tabs>
        <w:spacing w:line="560" w:lineRule="exact"/>
        <w:ind w:left="1"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5.24 乙方在执行本合同所使用的材料、设备、技术等不得侵犯他人的知识产权，否则引起的一切法律责任该由乙方承担，并赔偿因此给甲方造成的损失。</w:t>
      </w:r>
    </w:p>
    <w:p w14:paraId="384B2493">
      <w:pPr>
        <w:tabs>
          <w:tab w:val="left" w:pos="360"/>
          <w:tab w:val="left" w:pos="720"/>
        </w:tabs>
        <w:spacing w:line="560" w:lineRule="exact"/>
        <w:ind w:left="1" w:firstLine="560" w:firstLineChars="200"/>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5.25 乙方负责免费提供电梯保养专用润滑油及500元（含）以下的电梯配件（包括但不限于</w:t>
      </w:r>
      <w:r>
        <w:rPr>
          <w:rFonts w:hint="eastAsia" w:ascii="仿宋_GB2312" w:hAnsi="宋体" w:eastAsia="仿宋_GB2312"/>
          <w:bCs/>
          <w:color w:val="000000" w:themeColor="text1"/>
          <w:sz w:val="28"/>
          <w:szCs w:val="28"/>
          <w14:textFill>
            <w14:solidFill>
              <w14:schemeClr w14:val="tx1"/>
            </w14:solidFill>
          </w14:textFill>
        </w:rPr>
        <w:t>附件《免费备件清单》列明的配件）。</w:t>
      </w:r>
    </w:p>
    <w:p w14:paraId="0BB4307C">
      <w:pPr>
        <w:tabs>
          <w:tab w:val="left" w:pos="360"/>
          <w:tab w:val="left" w:pos="720"/>
        </w:tabs>
        <w:spacing w:line="560" w:lineRule="exact"/>
        <w:ind w:left="1"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26 合同期内甲方要求乙方提供合同约定以外的有偿服务时，乙方应提供书面文件经甲方盖章确认。</w:t>
      </w:r>
    </w:p>
    <w:p w14:paraId="51D9F275">
      <w:pPr>
        <w:tabs>
          <w:tab w:val="left" w:pos="360"/>
          <w:tab w:val="left" w:pos="720"/>
        </w:tabs>
        <w:spacing w:line="560" w:lineRule="exact"/>
        <w:ind w:left="1"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5.27 合同期内除附件《收费大修人工费用明细表》外，所有维修均为免人工费用项目。</w:t>
      </w:r>
    </w:p>
    <w:p w14:paraId="2952DB42">
      <w:pPr>
        <w:tabs>
          <w:tab w:val="left" w:pos="360"/>
          <w:tab w:val="left" w:pos="720"/>
        </w:tabs>
        <w:spacing w:line="560" w:lineRule="exact"/>
        <w:ind w:left="1" w:firstLine="560" w:firstLineChars="200"/>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w:t>
      </w:r>
      <w:r>
        <w:rPr>
          <w:rFonts w:hint="eastAsia" w:ascii="仿宋_GB2312" w:hAnsi="宋体" w:eastAsia="仿宋_GB2312"/>
          <w:bCs/>
          <w:color w:val="000000" w:themeColor="text1"/>
          <w:sz w:val="28"/>
          <w:szCs w:val="28"/>
          <w14:textFill>
            <w14:solidFill>
              <w14:schemeClr w14:val="tx1"/>
            </w14:solidFill>
          </w14:textFill>
        </w:rPr>
        <w:t>.28乙方指定联系人</w:t>
      </w:r>
      <w:r>
        <w:rPr>
          <w:rFonts w:hint="eastAsia" w:ascii="仿宋_GB2312" w:hAnsi="宋体" w:eastAsia="仿宋_GB2312"/>
          <w:bCs/>
          <w:color w:val="000000" w:themeColor="text1"/>
          <w:sz w:val="28"/>
          <w:szCs w:val="28"/>
          <w:u w:val="single"/>
          <w14:textFill>
            <w14:solidFill>
              <w14:schemeClr w14:val="tx1"/>
            </w14:solidFill>
          </w14:textFill>
        </w:rPr>
        <w:t xml:space="preserve">              </w:t>
      </w:r>
      <w:r>
        <w:rPr>
          <w:rFonts w:hint="eastAsia" w:ascii="仿宋_GB2312" w:hAnsi="宋体" w:eastAsia="仿宋_GB2312"/>
          <w:bCs/>
          <w:color w:val="000000" w:themeColor="text1"/>
          <w:sz w:val="28"/>
          <w:szCs w:val="28"/>
          <w14:textFill>
            <w14:solidFill>
              <w14:schemeClr w14:val="tx1"/>
            </w14:solidFill>
          </w14:textFill>
        </w:rPr>
        <w:t>，联系电话：</w:t>
      </w:r>
      <w:r>
        <w:rPr>
          <w:rFonts w:hint="eastAsia" w:ascii="仿宋_GB2312" w:hAnsi="宋体" w:eastAsia="仿宋_GB2312"/>
          <w:bCs/>
          <w:color w:val="000000" w:themeColor="text1"/>
          <w:sz w:val="28"/>
          <w:szCs w:val="28"/>
          <w:u w:val="single"/>
          <w14:textFill>
            <w14:solidFill>
              <w14:schemeClr w14:val="tx1"/>
            </w14:solidFill>
          </w14:textFill>
        </w:rPr>
        <w:t xml:space="preserve">             </w:t>
      </w:r>
      <w:r>
        <w:rPr>
          <w:rFonts w:hint="eastAsia" w:ascii="仿宋_GB2312" w:hAnsi="宋体" w:eastAsia="仿宋_GB2312"/>
          <w:bCs/>
          <w:color w:val="000000" w:themeColor="text1"/>
          <w:sz w:val="28"/>
          <w:szCs w:val="28"/>
          <w14:textFill>
            <w14:solidFill>
              <w14:schemeClr w14:val="tx1"/>
            </w14:solidFill>
          </w14:textFill>
        </w:rPr>
        <w:t>，负责与甲方日常工作对接和沟通，电话保持畅通。</w:t>
      </w:r>
    </w:p>
    <w:p w14:paraId="3FB39CB0">
      <w:pPr>
        <w:tabs>
          <w:tab w:val="left" w:pos="360"/>
          <w:tab w:val="left" w:pos="720"/>
        </w:tabs>
        <w:spacing w:line="560" w:lineRule="exact"/>
        <w:ind w:left="1" w:firstLine="560" w:firstLineChars="200"/>
        <w:rPr>
          <w:rFonts w:ascii="仿宋_GB2312" w:hAnsi="宋体" w:eastAsia="仿宋_GB2312"/>
          <w:bCs/>
          <w:color w:val="000000" w:themeColor="text1"/>
          <w:sz w:val="28"/>
          <w:szCs w:val="28"/>
          <w14:textFill>
            <w14:solidFill>
              <w14:schemeClr w14:val="tx1"/>
            </w14:solidFill>
          </w14:textFill>
        </w:rPr>
      </w:pPr>
      <w:r>
        <w:rPr>
          <w:rFonts w:hint="eastAsia" w:ascii="仿宋_GB2312" w:hAnsi="宋体" w:eastAsia="仿宋_GB2312"/>
          <w:bCs/>
          <w:color w:val="000000" w:themeColor="text1"/>
          <w:sz w:val="28"/>
          <w:szCs w:val="28"/>
          <w14:textFill>
            <w14:solidFill>
              <w14:schemeClr w14:val="tx1"/>
            </w14:solidFill>
          </w14:textFill>
        </w:rPr>
        <w:t>5.29乙方在合同履约过程中，因电梯故障需更换配件达到使用本体维修资金的条件，应协助、配合甲方向政府相关部门申请使用本体维修资金的义务。</w:t>
      </w:r>
    </w:p>
    <w:p w14:paraId="03610A2F">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14:textFill>
            <w14:solidFill>
              <w14:schemeClr w14:val="tx1"/>
            </w14:solidFill>
          </w14:textFill>
        </w:rPr>
        <w:t>六</w:t>
      </w:r>
      <w:r>
        <w:rPr>
          <w:rFonts w:ascii="黑体" w:hAnsi="黑体" w:eastAsia="黑体"/>
          <w:color w:val="000000" w:themeColor="text1"/>
          <w:sz w:val="32"/>
          <w:szCs w:val="32"/>
          <w14:textFill>
            <w14:solidFill>
              <w14:schemeClr w14:val="tx1"/>
            </w14:solidFill>
          </w14:textFill>
        </w:rPr>
        <w:t>条  违约责任</w:t>
      </w:r>
    </w:p>
    <w:p w14:paraId="6E82C66B">
      <w:pPr>
        <w:tabs>
          <w:tab w:val="left" w:pos="720"/>
          <w:tab w:val="left" w:pos="900"/>
        </w:tabs>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6.1 保修期间，乙方应派出足够的维修和管理人员负责维修工作，认真履行保修，做到服务周到，保证保修的质量及效果。由于乙方责任，造成甲方或第三方人身或经济损失的，乙方承担全部赔偿责任。</w:t>
      </w:r>
    </w:p>
    <w:p w14:paraId="4BF7638D">
      <w:pPr>
        <w:tabs>
          <w:tab w:val="left" w:pos="720"/>
          <w:tab w:val="left" w:pos="900"/>
        </w:tabs>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6.2 因乙方未能按约履行维护保养义务或者在甲方电梯出现紧急故障通知乙方后，乙方未能在规定时间内赶到现场排除故障，甲方有权委托第三方进行维修或保养，所产生费用由乙方承担。本项情形每出现一次，乙方应按1000元/次为标准向甲方支付违约金。</w:t>
      </w:r>
    </w:p>
    <w:p w14:paraId="612AE2E3">
      <w:pPr>
        <w:tabs>
          <w:tab w:val="left" w:pos="720"/>
          <w:tab w:val="left" w:pos="900"/>
        </w:tabs>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6.3 对同一故障乙方维修二次后，电梯再出现类似问题，乙方除须再次进行维修外，乙方每次每项还需向甲方支付工作成本及信誉损失金人民币2000元。如三次以上(含三次)维修仍然不能解决问题的，甲方有权另行聘请第三方进行维修，由此引起的一切费用和责任由乙方承担。</w:t>
      </w:r>
    </w:p>
    <w:p w14:paraId="44923239">
      <w:pPr>
        <w:tabs>
          <w:tab w:val="left" w:pos="720"/>
          <w:tab w:val="left" w:pos="900"/>
        </w:tabs>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6.4 工作完成后，乙方负责将施工现场清理干净，否则甲方有权自行或委托第三方清理打扫(包括卫生清理运输费等),所产生的费用由乙方承担。维修过程中给甲方、第三方造成损失的，由乙方赔偿。</w:t>
      </w:r>
    </w:p>
    <w:p w14:paraId="0E33ED76">
      <w:pPr>
        <w:tabs>
          <w:tab w:val="left" w:pos="720"/>
          <w:tab w:val="left" w:pos="900"/>
        </w:tabs>
        <w:snapToGrid w:val="0"/>
        <w:spacing w:line="560" w:lineRule="exact"/>
        <w:ind w:left="-60"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6.5 乙方保证维保电梯每台月运转率达到或高于99％，若单台维保电梯在合同期内低于该月运转率时，乙方将按每降低1％免收该台电梯维保服务费人民币200元，免收金额最高不超过该台电梯的合同期内维保服务费总额：</w:t>
      </w:r>
    </w:p>
    <w:p w14:paraId="09775EDF">
      <w:pPr>
        <w:tabs>
          <w:tab w:val="left" w:pos="720"/>
          <w:tab w:val="left" w:pos="900"/>
        </w:tabs>
        <w:snapToGrid w:val="0"/>
        <w:spacing w:line="560" w:lineRule="exact"/>
        <w:ind w:left="-60"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月运转率＝（30天×1440分钟-停梯时间）/30天×1440分钟</w:t>
      </w:r>
    </w:p>
    <w:p w14:paraId="437CC7C6">
      <w:pPr>
        <w:tabs>
          <w:tab w:val="left" w:pos="720"/>
          <w:tab w:val="left" w:pos="900"/>
        </w:tabs>
        <w:snapToGrid w:val="0"/>
        <w:spacing w:line="560" w:lineRule="exact"/>
        <w:ind w:left="-60"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停梯时间包括电梯故障停梯时间、乙方维修故障中电梯停用时间，不包括正常保养时间、不可抗力、故意破坏等非乙方原因导致和经甲方同意的设备工程的停用时间。</w:t>
      </w:r>
    </w:p>
    <w:p w14:paraId="437E0D65">
      <w:pPr>
        <w:tabs>
          <w:tab w:val="left" w:pos="0"/>
          <w:tab w:val="left" w:pos="8820"/>
        </w:tabs>
        <w:spacing w:line="560" w:lineRule="exact"/>
        <w:ind w:left="-2" w:leftChars="-1" w:right="90"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6.6 乙方不得以任何理由分包、转包给第三者（包括个人）进行维修保养，一经发现，视为违约。</w:t>
      </w:r>
      <w:r>
        <w:rPr>
          <w:rFonts w:hint="eastAsia" w:ascii="仿宋_GB2312" w:hAnsi="宋体" w:eastAsia="仿宋_GB2312"/>
          <w:color w:val="000000" w:themeColor="text1"/>
          <w:kern w:val="0"/>
          <w:sz w:val="28"/>
          <w:szCs w:val="24"/>
          <w14:textFill>
            <w14:solidFill>
              <w14:schemeClr w14:val="tx1"/>
            </w14:solidFill>
          </w14:textFill>
        </w:rPr>
        <w:t>甲方有权解除合同并要求乙方承担合同总金额20%违约金。</w:t>
      </w:r>
      <w:r>
        <w:rPr>
          <w:rFonts w:hint="eastAsia" w:ascii="仿宋_GB2312" w:hAnsi="宋体" w:eastAsia="仿宋_GB2312" w:cs="宋体"/>
          <w:color w:val="000000" w:themeColor="text1"/>
          <w:sz w:val="28"/>
          <w:szCs w:val="24"/>
          <w14:textFill>
            <w14:solidFill>
              <w14:schemeClr w14:val="tx1"/>
            </w14:solidFill>
          </w14:textFill>
        </w:rPr>
        <w:t>如因乙方转包、分包行为造成其他损失的，乙方应承担相应损害赔偿责任。</w:t>
      </w:r>
    </w:p>
    <w:p w14:paraId="07E83EE4">
      <w:pPr>
        <w:tabs>
          <w:tab w:val="left" w:pos="720"/>
          <w:tab w:val="left" w:pos="900"/>
        </w:tabs>
        <w:snapToGrid w:val="0"/>
        <w:spacing w:line="560" w:lineRule="exact"/>
        <w:ind w:firstLine="560" w:firstLineChars="200"/>
        <w:rPr>
          <w:rFonts w:ascii="仿宋_GB2312" w:hAnsi="宋体" w:eastAsia="仿宋_GB2312"/>
          <w:color w:val="000000" w:themeColor="text1"/>
          <w:sz w:val="28"/>
          <w:szCs w:val="24"/>
          <w:highlight w:val="yellow"/>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6.7 乙方未按本合同约定的各项标准、要求提供服务的，甲方可每次计收总服务费1%-10%的违约金。</w:t>
      </w:r>
    </w:p>
    <w:p w14:paraId="534DEE3F">
      <w:pPr>
        <w:tabs>
          <w:tab w:val="left" w:pos="720"/>
          <w:tab w:val="left" w:pos="900"/>
        </w:tabs>
        <w:snapToGrid w:val="0"/>
        <w:spacing w:line="560" w:lineRule="exact"/>
        <w:ind w:firstLine="560" w:firstLineChars="200"/>
        <w:rPr>
          <w:rFonts w:ascii="仿宋_GB2312" w:hAnsi="宋体" w:eastAsia="仿宋_GB2312"/>
          <w:color w:val="000000" w:themeColor="text1"/>
          <w:sz w:val="22"/>
          <w:szCs w:val="21"/>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6.8 因乙方维修保养未尽责导致电梯故障的，每次故障甲方可减少支付当季度10%的费用。若因此导致甲方财产及经营损失的，乙方还应另行赔偿。</w:t>
      </w:r>
    </w:p>
    <w:p w14:paraId="0949217D">
      <w:pPr>
        <w:tabs>
          <w:tab w:val="left" w:pos="720"/>
          <w:tab w:val="left" w:pos="900"/>
        </w:tabs>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6.9乙方违反本合同约定的承诺、保证或其他为实现本合同目的所需的作为或不作为行为的，如本合同未约定相应违约责任的，则应按照合同总价款</w:t>
      </w:r>
      <w:r>
        <w:rPr>
          <w:rFonts w:hint="eastAsia" w:ascii="仿宋_GB2312" w:hAnsi="宋体" w:eastAsia="仿宋_GB2312"/>
          <w:color w:val="000000" w:themeColor="text1"/>
          <w:sz w:val="28"/>
          <w:szCs w:val="24"/>
          <w:u w:val="single"/>
          <w14:textFill>
            <w14:solidFill>
              <w14:schemeClr w14:val="tx1"/>
            </w14:solidFill>
          </w14:textFill>
        </w:rPr>
        <w:t xml:space="preserve"> 30  </w:t>
      </w:r>
      <w:r>
        <w:rPr>
          <w:rFonts w:hint="eastAsia" w:ascii="仿宋_GB2312" w:hAnsi="宋体" w:eastAsia="仿宋_GB2312"/>
          <w:color w:val="000000" w:themeColor="text1"/>
          <w:sz w:val="28"/>
          <w:szCs w:val="24"/>
          <w14:textFill>
            <w14:solidFill>
              <w14:schemeClr w14:val="tx1"/>
            </w14:solidFill>
          </w14:textFill>
        </w:rPr>
        <w:t>%向甲方支付违约金并赔偿甲方相应损失；如属于乙方及其工作人员欠缺相应资质的，甲方同时有权解除合同。</w:t>
      </w:r>
    </w:p>
    <w:p w14:paraId="4B3F0251">
      <w:pPr>
        <w:tabs>
          <w:tab w:val="left" w:pos="720"/>
          <w:tab w:val="left" w:pos="900"/>
        </w:tabs>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6.10本合同项下乙方的赔偿范围包括甲方的直接损失和间接损失，包括但不限于甲方需要向第三方承担的赔偿责任以及甲方应负担的诉讼费、仲裁费、保全费、担保费、律师费、鉴定费等费用支出。</w:t>
      </w:r>
    </w:p>
    <w:p w14:paraId="68E76715">
      <w:pPr>
        <w:tabs>
          <w:tab w:val="left" w:pos="720"/>
          <w:tab w:val="left" w:pos="900"/>
        </w:tabs>
        <w:snapToGrid w:val="0"/>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6.11 乙方违反本合同第5.3条、6.6条、6.9条、9.2条、9.3条导致合同解除的，乙方除承担合同约定的违约金外，还应向甲方赔偿所有损失。</w:t>
      </w:r>
    </w:p>
    <w:p w14:paraId="0AA77D23">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反商业贿赂</w:t>
      </w:r>
    </w:p>
    <w:p w14:paraId="517B1C82">
      <w:pPr>
        <w:spacing w:line="560" w:lineRule="exact"/>
        <w:ind w:firstLine="560" w:firstLineChars="200"/>
        <w:rPr>
          <w:rFonts w:ascii="仿宋_GB2312" w:hAnsi="宋体" w:eastAsia="仿宋_GB2312"/>
          <w:color w:val="000000" w:themeColor="text1"/>
          <w:kern w:val="0"/>
          <w:sz w:val="28"/>
          <w:szCs w:val="24"/>
          <w14:textFill>
            <w14:solidFill>
              <w14:schemeClr w14:val="tx1"/>
            </w14:solidFill>
          </w14:textFill>
        </w:rPr>
      </w:pPr>
      <w:r>
        <w:rPr>
          <w:rFonts w:hint="eastAsia" w:ascii="仿宋_GB2312" w:hAnsi="宋体" w:eastAsia="仿宋_GB2312"/>
          <w:color w:val="000000" w:themeColor="text1"/>
          <w:kern w:val="0"/>
          <w:sz w:val="28"/>
          <w:szCs w:val="24"/>
          <w14:textFill>
            <w14:solidFill>
              <w14:schemeClr w14:val="tx1"/>
            </w14:solidFill>
          </w14:textFill>
        </w:rPr>
        <w:t>7.1基本定义</w:t>
      </w:r>
    </w:p>
    <w:p w14:paraId="40F81CC7">
      <w:pPr>
        <w:spacing w:line="560" w:lineRule="exact"/>
        <w:ind w:firstLine="560" w:firstLineChars="200"/>
        <w:rPr>
          <w:rFonts w:ascii="仿宋_GB2312" w:hAnsi="宋体" w:eastAsia="仿宋_GB2312"/>
          <w:color w:val="000000" w:themeColor="text1"/>
          <w:kern w:val="0"/>
          <w:sz w:val="28"/>
          <w:szCs w:val="24"/>
          <w14:textFill>
            <w14:solidFill>
              <w14:schemeClr w14:val="tx1"/>
            </w14:solidFill>
          </w14:textFill>
        </w:rPr>
      </w:pPr>
      <w:r>
        <w:rPr>
          <w:rFonts w:hint="eastAsia" w:ascii="仿宋_GB2312" w:hAnsi="宋体" w:eastAsia="仿宋_GB2312"/>
          <w:color w:val="000000" w:themeColor="text1"/>
          <w:kern w:val="0"/>
          <w:sz w:val="28"/>
          <w:szCs w:val="24"/>
          <w14:textFill>
            <w14:solidFill>
              <w14:schemeClr w14:val="tx1"/>
            </w14:solidFill>
          </w14:textFill>
        </w:rPr>
        <w:t>7.1.1本条（协议）所指的商业贿赂是指：乙方为获取与甲方（含甲方关联公司及机构，下文中“甲方”均指此范围）的合作及合作的利益，乙方或乙方工作人员给予甲方工作人员或其指定关系人的一切直接或间接的不正当利益。</w:t>
      </w:r>
    </w:p>
    <w:p w14:paraId="25810FD3">
      <w:pPr>
        <w:spacing w:line="560" w:lineRule="exact"/>
        <w:ind w:firstLine="560" w:firstLineChars="200"/>
        <w:rPr>
          <w:rFonts w:ascii="仿宋_GB2312" w:hAnsi="宋体" w:eastAsia="仿宋_GB2312"/>
          <w:color w:val="000000" w:themeColor="text1"/>
          <w:kern w:val="0"/>
          <w:sz w:val="28"/>
          <w:szCs w:val="24"/>
          <w14:textFill>
            <w14:solidFill>
              <w14:schemeClr w14:val="tx1"/>
            </w14:solidFill>
          </w14:textFill>
        </w:rPr>
      </w:pPr>
      <w:r>
        <w:rPr>
          <w:rFonts w:hint="eastAsia" w:ascii="仿宋_GB2312" w:hAnsi="宋体" w:eastAsia="仿宋_GB2312"/>
          <w:color w:val="000000" w:themeColor="text1"/>
          <w:kern w:val="0"/>
          <w:sz w:val="28"/>
          <w:szCs w:val="24"/>
          <w14:textFill>
            <w14:solidFill>
              <w14:schemeClr w14:val="tx1"/>
            </w14:solidFill>
          </w14:textFill>
        </w:rPr>
        <w:t>7.1.2其中不正当利益是指：乙方或乙方工作人员以乙方或个人名义向甲方工作人员或其指定关系人直接或间接赠送礼金、物品、有价证券或采取其他变相手段提供不正当利益，包括但不限于：1）促销费、宣传费、赞助费、科研费、劳务费、咨询费、佣金或报销各种费用、含有金额的会员卡、代币卡（</w:t>
      </w:r>
      <w:r>
        <w:rPr>
          <w:rFonts w:hint="eastAsia" w:ascii="宋体" w:hAnsi="宋体" w:cs="宋体"/>
          <w:color w:val="000000" w:themeColor="text1"/>
          <w:kern w:val="0"/>
          <w:sz w:val="28"/>
          <w:szCs w:val="24"/>
          <w14:textFill>
            <w14:solidFill>
              <w14:schemeClr w14:val="tx1"/>
            </w14:solidFill>
          </w14:textFill>
        </w:rPr>
        <w:t>劵</w:t>
      </w:r>
      <w:r>
        <w:rPr>
          <w:rFonts w:hint="eastAsia" w:ascii="仿宋_GB2312" w:hAnsi="仿宋_GB2312" w:eastAsia="仿宋_GB2312" w:cs="仿宋_GB2312"/>
          <w:color w:val="000000" w:themeColor="text1"/>
          <w:kern w:val="0"/>
          <w:sz w:val="28"/>
          <w:szCs w:val="24"/>
          <w14:textFill>
            <w14:solidFill>
              <w14:schemeClr w14:val="tx1"/>
            </w14:solidFill>
          </w14:textFill>
        </w:rPr>
        <w:t>）、旅游、考察、房屋装修等；</w:t>
      </w:r>
      <w:r>
        <w:rPr>
          <w:rFonts w:hint="eastAsia" w:ascii="仿宋_GB2312" w:hAnsi="宋体" w:eastAsia="仿宋_GB2312"/>
          <w:color w:val="000000" w:themeColor="text1"/>
          <w:kern w:val="0"/>
          <w:sz w:val="28"/>
          <w:szCs w:val="24"/>
          <w14:textFill>
            <w14:solidFill>
              <w14:schemeClr w14:val="tx1"/>
            </w14:solidFill>
          </w14:textFill>
        </w:rPr>
        <w:t>2)借款、融资担保、商品赊销、回扣、购物折扣、置业、礼品（如纪念品、节日礼品等）、馈赠、娱乐、招待等；3）提供或介绍就业、就学、参股或参与经营机会等；4）通过分包、转包等形式对甲方工作人员或其指定关系人进行利益输送。</w:t>
      </w:r>
    </w:p>
    <w:p w14:paraId="06FABBBE">
      <w:pPr>
        <w:spacing w:line="560" w:lineRule="exact"/>
        <w:ind w:firstLine="560" w:firstLineChars="200"/>
        <w:rPr>
          <w:rFonts w:ascii="仿宋_GB2312" w:hAnsi="宋体" w:eastAsia="仿宋_GB2312"/>
          <w:color w:val="000000" w:themeColor="text1"/>
          <w:kern w:val="0"/>
          <w:sz w:val="28"/>
          <w:szCs w:val="24"/>
          <w14:textFill>
            <w14:solidFill>
              <w14:schemeClr w14:val="tx1"/>
            </w14:solidFill>
          </w14:textFill>
        </w:rPr>
      </w:pPr>
      <w:r>
        <w:rPr>
          <w:rFonts w:hint="eastAsia" w:ascii="仿宋_GB2312" w:hAnsi="宋体" w:eastAsia="仿宋_GB2312"/>
          <w:color w:val="000000" w:themeColor="text1"/>
          <w:kern w:val="0"/>
          <w:sz w:val="28"/>
          <w:szCs w:val="24"/>
          <w14:textFill>
            <w14:solidFill>
              <w14:schemeClr w14:val="tx1"/>
            </w14:solidFill>
          </w14:textFill>
        </w:rPr>
        <w:t>7.2协助义务与违约责任</w:t>
      </w:r>
    </w:p>
    <w:p w14:paraId="26E0973C">
      <w:pPr>
        <w:adjustRightInd w:val="0"/>
        <w:snapToGrid w:val="0"/>
        <w:spacing w:line="560" w:lineRule="exact"/>
        <w:ind w:firstLine="560" w:firstLineChars="200"/>
        <w:rPr>
          <w:rFonts w:ascii="仿宋_GB2312" w:hAnsi="仿宋_GB2312" w:eastAsia="仿宋_GB2312" w:cs="仿宋_GB2312"/>
          <w:bCs/>
          <w:color w:val="000000" w:themeColor="text1"/>
          <w:sz w:val="32"/>
          <w:szCs w:val="28"/>
          <w14:textFill>
            <w14:solidFill>
              <w14:schemeClr w14:val="tx1"/>
            </w14:solidFill>
          </w14:textFill>
        </w:rPr>
      </w:pPr>
      <w:r>
        <w:rPr>
          <w:rFonts w:hint="eastAsia" w:ascii="仿宋_GB2312" w:hAnsi="宋体" w:eastAsia="仿宋_GB2312"/>
          <w:color w:val="000000" w:themeColor="text1"/>
          <w:kern w:val="0"/>
          <w:sz w:val="28"/>
          <w:szCs w:val="24"/>
          <w14:textFill>
            <w14:solidFill>
              <w14:schemeClr w14:val="tx1"/>
            </w14:solidFill>
          </w14:textFill>
        </w:rPr>
        <w:t>7.2.1乙方理解并同意，甲方任何工作人员、部门不得以任何名义向乙方或乙方工作人员索取或收受商业贿赂；乙方或乙方工作人员不得以任何名义向甲方工作人员或其指定关系人进行商业贿赂。若甲方工作人员要求乙方或乙方工作人员给予任何形式的商业贿赂，乙方必须拒绝，并及时通过电话或邮件形式向</w:t>
      </w:r>
      <w:r>
        <w:rPr>
          <w:rFonts w:hint="eastAsia" w:ascii="仿宋_GB2312" w:hAnsi="宋体" w:eastAsia="仿宋_GB2312"/>
          <w:bCs/>
          <w:color w:val="000000" w:themeColor="text1"/>
          <w:sz w:val="28"/>
          <w14:textFill>
            <w14:solidFill>
              <w14:schemeClr w14:val="tx1"/>
            </w14:solidFill>
          </w14:textFill>
        </w:rPr>
        <w:t>深圳第一亚太物业管理有限公司进行投诉举报，监督电话：4007891668；监督邮箱：ytzbzhglb@csc-sz.com。</w:t>
      </w:r>
    </w:p>
    <w:p w14:paraId="05E01A73">
      <w:pPr>
        <w:spacing w:line="560" w:lineRule="exact"/>
        <w:ind w:firstLine="420" w:firstLineChars="150"/>
        <w:rPr>
          <w:rFonts w:ascii="仿宋_GB2312" w:hAnsi="宋体" w:eastAsia="仿宋_GB2312"/>
          <w:color w:val="000000" w:themeColor="text1"/>
          <w:kern w:val="0"/>
          <w:sz w:val="28"/>
          <w:szCs w:val="24"/>
          <w14:textFill>
            <w14:solidFill>
              <w14:schemeClr w14:val="tx1"/>
            </w14:solidFill>
          </w14:textFill>
        </w:rPr>
      </w:pPr>
      <w:r>
        <w:rPr>
          <w:rFonts w:hint="eastAsia" w:ascii="仿宋_GB2312" w:hAnsi="宋体" w:eastAsia="仿宋_GB2312"/>
          <w:color w:val="000000" w:themeColor="text1"/>
          <w:kern w:val="0"/>
          <w:sz w:val="28"/>
          <w:szCs w:val="24"/>
          <w14:textFill>
            <w14:solidFill>
              <w14:schemeClr w14:val="tx1"/>
            </w14:solidFill>
          </w14:textFill>
        </w:rPr>
        <w:t>7.2.2乙方理解并同意，如违反约定向甲方工作人员或其指定关系人提供商业贿赂的，将构成乙方根本违约，无论是否造成损害结果，甲方有权采取下列一项或多项措施：1）解除双方签订的合作协议，终止合作；2）冻结应付款项、履约保证金等直至甲方相关案件调查结束，且无需承担任何违约责任；3）要求乙方向甲方支付10万元违约金或者支付所涉合同金额的20%作为违约金，以两者中较高者为准。同时，乙方应于甲方发现违约行为之日起5个工作日内支付违约金，如未及时支付，甲方有权从合同款项或履约保证金中直接扣除。</w:t>
      </w:r>
    </w:p>
    <w:p w14:paraId="5244800F">
      <w:pPr>
        <w:spacing w:line="560" w:lineRule="exact"/>
        <w:ind w:firstLine="560" w:firstLineChars="200"/>
        <w:rPr>
          <w:rFonts w:ascii="仿宋_GB2312" w:hAnsi="宋体" w:eastAsia="仿宋_GB2312"/>
          <w:color w:val="000000" w:themeColor="text1"/>
          <w:kern w:val="0"/>
          <w:sz w:val="28"/>
          <w:szCs w:val="24"/>
          <w14:textFill>
            <w14:solidFill>
              <w14:schemeClr w14:val="tx1"/>
            </w14:solidFill>
          </w14:textFill>
        </w:rPr>
      </w:pPr>
      <w:r>
        <w:rPr>
          <w:rFonts w:hint="eastAsia" w:ascii="仿宋_GB2312" w:hAnsi="宋体" w:eastAsia="仿宋_GB2312"/>
          <w:color w:val="000000" w:themeColor="text1"/>
          <w:kern w:val="0"/>
          <w:sz w:val="28"/>
          <w:szCs w:val="24"/>
          <w14:textFill>
            <w14:solidFill>
              <w14:schemeClr w14:val="tx1"/>
            </w14:solidFill>
          </w14:textFill>
        </w:rPr>
        <w:t>7.2.3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1542DE84">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不可抗力</w:t>
      </w:r>
    </w:p>
    <w:p w14:paraId="385B387D">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8.1 如果发生不可抗力事件的，双方应各自承担自己的损失。如果不可抗力事件不影响合同继续履行的，双方应继续履行本合同。</w:t>
      </w:r>
    </w:p>
    <w:p w14:paraId="182F5D09">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8.2 不可抗力事件，指双方不能预见、不能防范及不能避免的自然灾害（包括但不限于地震、地陷、海啸、台风、暴雨、水灾等）及非双方原因造成的意外事件（包括但不限于火灾、辐射、战争、动乱、骚乱、群众性事件、恐怖袭击、政府禁令、公共卫生事件等）。</w:t>
      </w:r>
    </w:p>
    <w:p w14:paraId="79EEDC7C">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第九条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合同的解除</w:t>
      </w:r>
    </w:p>
    <w:p w14:paraId="78E7BDEC">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9.1因不可抗力致使不能实现合同目的，一方可在书面通知对方后，在合理期限内且不损害另一方利益下解除本合同。</w:t>
      </w:r>
    </w:p>
    <w:p w14:paraId="3CD57C25">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9.2 乙方的维保服务不能满足甲方正常需求的，甲方可解除本合同且不视为违约。</w:t>
      </w:r>
    </w:p>
    <w:p w14:paraId="19BDB46A">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9.3 乙方违反本合同约定给甲方造成损失，或虽暂未造成损失，经甲方催告拒不改正的，甲方可解除本合同且不视为违约。</w:t>
      </w:r>
    </w:p>
    <w:p w14:paraId="483B9463">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9.4 双方可协商一致解除本合同。</w:t>
      </w:r>
    </w:p>
    <w:p w14:paraId="7325CB2D">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通知</w:t>
      </w:r>
    </w:p>
    <w:p w14:paraId="276452DD">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10.1、除双方另有约定，否则双方的联系地址、电话、传真、电子邮箱均以本合同列明的联系地址或营业执照注册地记载地址为准。如果有变更，应提前七天以书面形式通知对方，否则由此引起的后果及责任由变更方承担。</w:t>
      </w:r>
    </w:p>
    <w:p w14:paraId="67AC14B4">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10.2、甲方采用邮寄方式给对方发送通知的（送达内容包括但不限于有关履行本合同的所有通知，亦包括因本合同纠纷提起的诉讼、仲裁、执行等文书的送达），邮寄之日起满五日则视为送达。因“地址不详”、“查无此人”、“电话不通”、“对方拒收”或其他原因，导致邮件被退回的，均视为已经送达。</w:t>
      </w:r>
    </w:p>
    <w:p w14:paraId="754D48AB">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10.3、甲方向乙方本合同列明的传真、电子邮箱、手机号码分别以传真、电子邮件、微信或短信的形式发送通知的，到达乙方特定系统之时，视为已经送达。</w:t>
      </w:r>
    </w:p>
    <w:p w14:paraId="6E9B7829">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第十一条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其他</w:t>
      </w:r>
    </w:p>
    <w:p w14:paraId="0AF93A0D">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11.1 乙方在甲方允许的地方存放的备件和零配件的所有权归属于乙方，乙方须自行保管、保护并自行承担丢失、毁损责任及风险。但这些备件和零件装在电梯后所有权则属于甲方。</w:t>
      </w:r>
    </w:p>
    <w:p w14:paraId="38869E77">
      <w:pPr>
        <w:spacing w:line="560" w:lineRule="exact"/>
        <w:ind w:firstLine="560" w:firstLineChars="200"/>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11.2 甲方可使用乙方所拥有或提供的软件, 但</w:t>
      </w:r>
      <w:r>
        <w:rPr>
          <w:rFonts w:hint="eastAsia" w:ascii="仿宋_GB2312" w:hAnsi="宋体" w:eastAsia="仿宋_GB2312"/>
          <w:bCs/>
          <w:color w:val="000000" w:themeColor="text1"/>
          <w:sz w:val="28"/>
          <w:szCs w:val="24"/>
          <w14:textFill>
            <w14:solidFill>
              <w14:schemeClr w14:val="tx1"/>
            </w14:solidFill>
          </w14:textFill>
        </w:rPr>
        <w:t>仅限于电梯设备的运行。</w:t>
      </w:r>
      <w:r>
        <w:rPr>
          <w:rFonts w:hint="eastAsia" w:ascii="仿宋_GB2312" w:hAnsi="宋体" w:eastAsia="仿宋_GB2312"/>
          <w:color w:val="000000" w:themeColor="text1"/>
          <w:sz w:val="28"/>
          <w:szCs w:val="24"/>
          <w14:textFill>
            <w14:solidFill>
              <w14:schemeClr w14:val="tx1"/>
            </w14:solidFill>
          </w14:textFill>
        </w:rPr>
        <w:t>甲方</w:t>
      </w:r>
      <w:r>
        <w:rPr>
          <w:rFonts w:hint="eastAsia" w:ascii="仿宋_GB2312" w:hAnsi="宋体" w:eastAsia="仿宋_GB2312"/>
          <w:bCs/>
          <w:color w:val="000000" w:themeColor="text1"/>
          <w:sz w:val="28"/>
          <w:szCs w:val="24"/>
          <w14:textFill>
            <w14:solidFill>
              <w14:schemeClr w14:val="tx1"/>
            </w14:solidFill>
          </w14:textFill>
        </w:rPr>
        <w:t>也可将这些软件制作备份，但应注明这些软件的著作权属于</w:t>
      </w:r>
      <w:r>
        <w:rPr>
          <w:rFonts w:hint="eastAsia" w:ascii="仿宋_GB2312" w:hAnsi="宋体" w:eastAsia="仿宋_GB2312"/>
          <w:color w:val="000000" w:themeColor="text1"/>
          <w:sz w:val="28"/>
          <w:szCs w:val="24"/>
          <w14:textFill>
            <w14:solidFill>
              <w14:schemeClr w14:val="tx1"/>
            </w14:solidFill>
          </w14:textFill>
        </w:rPr>
        <w:t>乙方</w:t>
      </w:r>
      <w:r>
        <w:rPr>
          <w:rFonts w:hint="eastAsia" w:ascii="仿宋_GB2312" w:hAnsi="宋体" w:eastAsia="仿宋_GB2312"/>
          <w:bCs/>
          <w:color w:val="000000" w:themeColor="text1"/>
          <w:sz w:val="28"/>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甲方</w:t>
      </w:r>
      <w:r>
        <w:rPr>
          <w:rFonts w:hint="eastAsia" w:ascii="仿宋_GB2312" w:hAnsi="宋体" w:eastAsia="仿宋_GB2312"/>
          <w:bCs/>
          <w:color w:val="000000" w:themeColor="text1"/>
          <w:sz w:val="28"/>
          <w:szCs w:val="24"/>
          <w14:textFill>
            <w14:solidFill>
              <w14:schemeClr w14:val="tx1"/>
            </w14:solidFill>
          </w14:textFill>
        </w:rPr>
        <w:t>仅限于实现合同目的的范围内使用这些软件，并不得将其透露于任何第三人。</w:t>
      </w:r>
    </w:p>
    <w:p w14:paraId="1CB1E430">
      <w:pPr>
        <w:spacing w:line="560" w:lineRule="exact"/>
        <w:ind w:firstLine="560" w:firstLineChars="200"/>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11</w:t>
      </w:r>
      <w:r>
        <w:rPr>
          <w:rFonts w:hint="eastAsia" w:ascii="仿宋_GB2312" w:hAnsi="宋体" w:eastAsia="仿宋_GB2312"/>
          <w:bCs/>
          <w:color w:val="000000" w:themeColor="text1"/>
          <w:sz w:val="28"/>
          <w:szCs w:val="24"/>
          <w14:textFill>
            <w14:solidFill>
              <w14:schemeClr w14:val="tx1"/>
            </w14:solidFill>
          </w14:textFill>
        </w:rPr>
        <w:t>.3 任一方须对因执行本合同所知悉的对方的信息、资料及本合同内容、附件保密, 未经对方允许, 任何时候,均不得向第三方透露、泄露, 否则, 违约方须赔偿对方损失。</w:t>
      </w:r>
    </w:p>
    <w:p w14:paraId="3FD4122E">
      <w:pPr>
        <w:adjustRightInd w:val="0"/>
        <w:snapToGrid w:val="0"/>
        <w:spacing w:line="560" w:lineRule="exact"/>
        <w:ind w:firstLine="560" w:firstLineChars="200"/>
        <w:textAlignment w:val="baseline"/>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11.4乙方每次保养后接受甲方对保养质量进行检查并且评分，并把评分结果填写入附件三（电梯</w:t>
      </w:r>
      <w:r>
        <w:rPr>
          <w:rFonts w:hint="eastAsia" w:ascii="仿宋_GB2312" w:hAnsi="宋体" w:eastAsia="仿宋_GB2312"/>
          <w:color w:val="000000" w:themeColor="text1"/>
          <w:sz w:val="28"/>
          <w14:textFill>
            <w14:solidFill>
              <w14:schemeClr w14:val="tx1"/>
            </w14:solidFill>
          </w14:textFill>
        </w:rPr>
        <w:t>维修保养质量考核评分表</w:t>
      </w:r>
      <w:r>
        <w:rPr>
          <w:rFonts w:hint="eastAsia" w:ascii="仿宋_GB2312" w:hAnsi="宋体" w:eastAsia="仿宋_GB2312"/>
          <w:color w:val="000000" w:themeColor="text1"/>
          <w:sz w:val="28"/>
          <w:szCs w:val="24"/>
          <w14:textFill>
            <w14:solidFill>
              <w14:schemeClr w14:val="tx1"/>
            </w14:solidFill>
          </w14:textFill>
        </w:rPr>
        <w:t>），最终以实际考核情况支付维保款项。</w:t>
      </w:r>
    </w:p>
    <w:p w14:paraId="4290B5A4">
      <w:pPr>
        <w:adjustRightInd w:val="0"/>
        <w:snapToGrid w:val="0"/>
        <w:spacing w:line="560" w:lineRule="exact"/>
        <w:ind w:firstLine="560" w:firstLineChars="200"/>
        <w:textAlignment w:val="baseline"/>
        <w:rPr>
          <w:rFonts w:ascii="仿宋_GB2312" w:hAnsi="宋体" w:eastAsia="仿宋_GB2312"/>
          <w:color w:val="FF0000"/>
          <w:sz w:val="28"/>
          <w:szCs w:val="24"/>
        </w:rPr>
      </w:pPr>
      <w:r>
        <w:rPr>
          <w:rFonts w:hint="eastAsia" w:ascii="仿宋_GB2312" w:hAnsi="宋体" w:eastAsia="仿宋_GB2312"/>
          <w:color w:val="000000" w:themeColor="text1"/>
          <w:sz w:val="28"/>
          <w:szCs w:val="24"/>
          <w14:textFill>
            <w14:solidFill>
              <w14:schemeClr w14:val="tx1"/>
            </w14:solidFill>
          </w14:textFill>
        </w:rPr>
        <w:t>11</w:t>
      </w:r>
      <w:r>
        <w:rPr>
          <w:rFonts w:hint="eastAsia" w:ascii="仿宋_GB2312" w:hAnsi="宋体" w:eastAsia="仿宋_GB2312"/>
          <w:bCs/>
          <w:color w:val="000000" w:themeColor="text1"/>
          <w:sz w:val="28"/>
          <w:szCs w:val="24"/>
          <w14:textFill>
            <w14:solidFill>
              <w14:schemeClr w14:val="tx1"/>
            </w14:solidFill>
          </w14:textFill>
        </w:rPr>
        <w:t>.5</w:t>
      </w:r>
      <w:r>
        <w:rPr>
          <w:rFonts w:hint="eastAsia" w:ascii="仿宋_GB2312" w:hAnsi="宋体" w:eastAsia="仿宋_GB2312"/>
          <w:color w:val="FF0000"/>
          <w:sz w:val="28"/>
          <w:szCs w:val="24"/>
        </w:rPr>
        <w:t>合同期内，若电梯使用状态发生变化（如低频转正常、报停后重新启用或反之），与乙方签订补充协议，维保单价按已签合同约定单价执行，维保人数应根据甲方增加电梯数量，由乙方进行相应增加；补充协议应明确变更内容、生效日期及费用调整，作为结算依据。</w:t>
      </w:r>
    </w:p>
    <w:p w14:paraId="33B20B9F">
      <w:pPr>
        <w:adjustRightInd w:val="0"/>
        <w:snapToGrid w:val="0"/>
        <w:spacing w:line="560" w:lineRule="exact"/>
        <w:ind w:firstLine="560" w:firstLineChars="200"/>
        <w:textAlignment w:val="baseline"/>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11.6合同履行期内，甲方有权随时提前一个月书面通知乙方解除本合同。期满续约与否,双方另行协商确定。本合同任何一方提出延长期限，必须在合同期满一个月前书面提出，经双方签字盖章方可延长。</w:t>
      </w:r>
    </w:p>
    <w:p w14:paraId="517449EB">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第十二条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争议解决</w:t>
      </w:r>
    </w:p>
    <w:p w14:paraId="1A1CDCD4">
      <w:pPr>
        <w:spacing w:line="560" w:lineRule="exact"/>
        <w:ind w:firstLine="560" w:firstLineChars="200"/>
        <w:rPr>
          <w:rFonts w:ascii="仿宋_GB2312" w:hAnsi="宋体" w:eastAsia="仿宋_GB2312" w:cs="宋体"/>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由本合同所引起的一切争议，双方应先友好协商解决。若协商不成，可提交甲方所在地有管辖权的人民法院诉讼。</w:t>
      </w:r>
    </w:p>
    <w:p w14:paraId="3EC79C7D">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第十三条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合同生效及份数</w:t>
      </w:r>
    </w:p>
    <w:p w14:paraId="65992B63">
      <w:pPr>
        <w:spacing w:line="560" w:lineRule="exact"/>
        <w:ind w:firstLine="560" w:firstLineChars="200"/>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13</w:t>
      </w:r>
      <w:r>
        <w:rPr>
          <w:rFonts w:hint="eastAsia" w:ascii="仿宋_GB2312" w:hAnsi="宋体" w:eastAsia="仿宋_GB2312"/>
          <w:bCs/>
          <w:color w:val="000000" w:themeColor="text1"/>
          <w:sz w:val="28"/>
          <w:szCs w:val="24"/>
          <w14:textFill>
            <w14:solidFill>
              <w14:schemeClr w14:val="tx1"/>
            </w14:solidFill>
          </w14:textFill>
        </w:rPr>
        <w:t>.1 本合同自双方签字盖章之日起生效。本合同连同附件一式四份, 双方各执两份，具有同等法律效力。</w:t>
      </w:r>
    </w:p>
    <w:p w14:paraId="1CB78A5B">
      <w:pPr>
        <w:spacing w:line="560" w:lineRule="exact"/>
        <w:ind w:firstLine="560" w:firstLineChars="200"/>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13.2本合同未尽事宜, 双方另行商定, 可签订补充协议。</w:t>
      </w:r>
    </w:p>
    <w:p w14:paraId="1190C263">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第十四条</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合同附件：（可根据实际设备情况编写）</w:t>
      </w:r>
    </w:p>
    <w:p w14:paraId="5693283F">
      <w:pPr>
        <w:adjustRightInd w:val="0"/>
        <w:snapToGrid w:val="0"/>
        <w:spacing w:line="560" w:lineRule="exact"/>
        <w:ind w:firstLine="560" w:firstLineChars="200"/>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本合同附件为本合同不可分割的组成部分, 与本合同具有同等法律效力。如本合同附件与本合同内容有不一致或相抵触之处, 双方同意以本合同内容为准。</w:t>
      </w:r>
    </w:p>
    <w:p w14:paraId="04EF7DB7">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附件1：《技术参数明细表》</w:t>
      </w:r>
    </w:p>
    <w:p w14:paraId="28EE11BF">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附件2：《电梯施工类别划分表》</w:t>
      </w:r>
    </w:p>
    <w:p w14:paraId="15630957">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附件3：《保养要求及标准（表一：直梯）（表二：扶梯）》</w:t>
      </w:r>
    </w:p>
    <w:p w14:paraId="22BDF322">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附件4：《电梯</w:t>
      </w:r>
      <w:r>
        <w:rPr>
          <w:rFonts w:hint="eastAsia" w:ascii="仿宋_GB2312" w:hAnsi="宋体" w:eastAsia="仿宋_GB2312"/>
          <w:color w:val="000000" w:themeColor="text1"/>
          <w:sz w:val="28"/>
          <w14:textFill>
            <w14:solidFill>
              <w14:schemeClr w14:val="tx1"/>
            </w14:solidFill>
          </w14:textFill>
        </w:rPr>
        <w:t>维修保养质量考核评分表</w:t>
      </w:r>
      <w:r>
        <w:rPr>
          <w:rFonts w:hint="eastAsia" w:ascii="仿宋_GB2312" w:hAnsi="宋体" w:eastAsia="仿宋_GB2312"/>
          <w:bCs/>
          <w:color w:val="000000" w:themeColor="text1"/>
          <w:sz w:val="28"/>
          <w:szCs w:val="24"/>
          <w14:textFill>
            <w14:solidFill>
              <w14:schemeClr w14:val="tx1"/>
            </w14:solidFill>
          </w14:textFill>
        </w:rPr>
        <w:t>》</w:t>
      </w:r>
    </w:p>
    <w:p w14:paraId="2D65C60C">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附件5：《免费备件清单（参考）》</w:t>
      </w:r>
    </w:p>
    <w:p w14:paraId="3786962F">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附件6：《乙方营业执照、相关资质证书复印件、项目负责人授权委托书(均须加盖公章) 》</w:t>
      </w:r>
    </w:p>
    <w:p w14:paraId="68315406">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8"/>
          <w:szCs w:val="24"/>
          <w14:textFill>
            <w14:solidFill>
              <w14:schemeClr w14:val="tx1"/>
            </w14:solidFill>
          </w14:textFill>
        </w:rPr>
        <w:t>附件7：《货品供应商及工程单位承诺书》</w:t>
      </w:r>
    </w:p>
    <w:p w14:paraId="34EBF8EE">
      <w:pPr>
        <w:spacing w:line="560" w:lineRule="exact"/>
        <w:ind w:firstLine="560" w:firstLineChars="200"/>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附件8：</w:t>
      </w:r>
      <w:r>
        <w:rPr>
          <w:rFonts w:hint="eastAsia" w:ascii="仿宋_GB2312" w:hAnsi="宋体" w:eastAsia="仿宋_GB2312"/>
          <w:bCs/>
          <w:color w:val="000000" w:themeColor="text1"/>
          <w:sz w:val="28"/>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安全生产协议书（服务类）</w:t>
      </w:r>
      <w:r>
        <w:rPr>
          <w:rFonts w:hint="eastAsia" w:ascii="仿宋_GB2312" w:hAnsi="宋体" w:eastAsia="仿宋_GB2312"/>
          <w:bCs/>
          <w:color w:val="000000" w:themeColor="text1"/>
          <w:sz w:val="28"/>
          <w:szCs w:val="24"/>
          <w14:textFill>
            <w14:solidFill>
              <w14:schemeClr w14:val="tx1"/>
            </w14:solidFill>
          </w14:textFill>
        </w:rPr>
        <w:t>》</w:t>
      </w:r>
    </w:p>
    <w:p w14:paraId="3F762020">
      <w:pPr>
        <w:adjustRightInd w:val="0"/>
        <w:snapToGrid w:val="0"/>
        <w:spacing w:line="560" w:lineRule="exact"/>
        <w:ind w:left="1" w:firstLine="560" w:firstLineChars="200"/>
        <w:jc w:val="left"/>
        <w:rPr>
          <w:rFonts w:ascii="仿宋_GB2312" w:hAnsi="宋体" w:eastAsia="仿宋_GB2312"/>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附件9：</w:t>
      </w:r>
      <w:r>
        <w:rPr>
          <w:rFonts w:hint="eastAsia" w:ascii="仿宋_GB2312" w:hAnsi="宋体" w:eastAsia="仿宋_GB2312"/>
          <w:bCs/>
          <w:color w:val="000000" w:themeColor="text1"/>
          <w:sz w:val="28"/>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电梯维保合同履约评价表</w:t>
      </w:r>
      <w:r>
        <w:rPr>
          <w:rFonts w:hint="eastAsia" w:ascii="仿宋_GB2312" w:hAnsi="宋体" w:eastAsia="仿宋_GB2312"/>
          <w:bCs/>
          <w:color w:val="000000" w:themeColor="text1"/>
          <w:sz w:val="28"/>
          <w:szCs w:val="24"/>
          <w14:textFill>
            <w14:solidFill>
              <w14:schemeClr w14:val="tx1"/>
            </w14:solidFill>
          </w14:textFill>
        </w:rPr>
        <w:t>》</w:t>
      </w:r>
    </w:p>
    <w:p w14:paraId="30483DAD">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r>
        <w:rPr>
          <w:rFonts w:hint="eastAsia" w:ascii="仿宋_GB2312" w:hAnsi="宋体" w:eastAsia="仿宋_GB2312"/>
          <w:color w:val="000000" w:themeColor="text1"/>
          <w:sz w:val="28"/>
          <w:szCs w:val="24"/>
          <w14:textFill>
            <w14:solidFill>
              <w14:schemeClr w14:val="tx1"/>
            </w14:solidFill>
          </w14:textFill>
        </w:rPr>
        <w:t>附件10：</w:t>
      </w:r>
      <w:r>
        <w:rPr>
          <w:rFonts w:hint="eastAsia" w:ascii="仿宋_GB2312" w:hAnsi="宋体" w:eastAsia="仿宋_GB2312"/>
          <w:bCs/>
          <w:color w:val="000000" w:themeColor="text1"/>
          <w:sz w:val="28"/>
          <w:szCs w:val="24"/>
          <w14:textFill>
            <w14:solidFill>
              <w14:schemeClr w14:val="tx1"/>
            </w14:solidFill>
          </w14:textFill>
        </w:rPr>
        <w:t>《</w:t>
      </w:r>
      <w:r>
        <w:rPr>
          <w:rFonts w:hint="eastAsia" w:ascii="仿宋_GB2312" w:hAnsi="宋体" w:eastAsia="仿宋_GB2312"/>
          <w:color w:val="000000" w:themeColor="text1"/>
          <w:sz w:val="28"/>
          <w:szCs w:val="24"/>
          <w14:textFill>
            <w14:solidFill>
              <w14:schemeClr w14:val="tx1"/>
            </w14:solidFill>
          </w14:textFill>
        </w:rPr>
        <w:t>报价清单（维保费用清单、常用配件费用清单、收费大修人工费用清单）</w:t>
      </w:r>
      <w:r>
        <w:rPr>
          <w:rFonts w:hint="eastAsia" w:ascii="仿宋_GB2312" w:hAnsi="宋体" w:eastAsia="仿宋_GB2312"/>
          <w:bCs/>
          <w:color w:val="000000" w:themeColor="text1"/>
          <w:sz w:val="28"/>
          <w:szCs w:val="24"/>
          <w14:textFill>
            <w14:solidFill>
              <w14:schemeClr w14:val="tx1"/>
            </w14:solidFill>
          </w14:textFill>
        </w:rPr>
        <w:t>》</w:t>
      </w:r>
    </w:p>
    <w:p w14:paraId="5055390A">
      <w:pPr>
        <w:adjustRightInd w:val="0"/>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w:t>
      </w:r>
      <w:r>
        <w:rPr>
          <w:rFonts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：《供应商黑名单管理办法》</w:t>
      </w:r>
    </w:p>
    <w:p w14:paraId="3AB83A84">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bookmarkStart w:id="109" w:name="OLE_LINK12"/>
      <w:bookmarkStart w:id="110" w:name="OLE_LINK11"/>
      <w:r>
        <w:rPr>
          <w:rFonts w:hint="eastAsia" w:ascii="仿宋_GB2312" w:hAnsi="宋体" w:eastAsia="仿宋_GB2312"/>
          <w:bCs/>
          <w:color w:val="000000" w:themeColor="text1"/>
          <w:sz w:val="28"/>
          <w:szCs w:val="24"/>
          <w14:textFill>
            <w14:solidFill>
              <w14:schemeClr w14:val="tx1"/>
            </w14:solidFill>
          </w14:textFill>
        </w:rPr>
        <w:t>（以下无正文）</w:t>
      </w:r>
    </w:p>
    <w:bookmarkEnd w:id="109"/>
    <w:bookmarkEnd w:id="110"/>
    <w:p w14:paraId="4648EB29">
      <w:pPr>
        <w:adjustRightInd w:val="0"/>
        <w:snapToGrid w:val="0"/>
        <w:spacing w:line="560" w:lineRule="exact"/>
        <w:ind w:left="1" w:firstLine="560" w:firstLineChars="200"/>
        <w:jc w:val="left"/>
        <w:rPr>
          <w:rFonts w:ascii="仿宋_GB2312" w:hAnsi="宋体" w:eastAsia="仿宋_GB2312"/>
          <w:bCs/>
          <w:color w:val="000000" w:themeColor="text1"/>
          <w:sz w:val="28"/>
          <w:szCs w:val="24"/>
          <w14:textFill>
            <w14:solidFill>
              <w14:schemeClr w14:val="tx1"/>
            </w14:solidFill>
          </w14:textFill>
        </w:rPr>
      </w:pPr>
    </w:p>
    <w:p w14:paraId="65E546DB">
      <w:pPr>
        <w:spacing w:line="560" w:lineRule="exact"/>
        <w:ind w:right="-107"/>
        <w:rPr>
          <w:rFonts w:ascii="仿宋_GB2312" w:hAnsi="宋体" w:eastAsia="仿宋_GB2312" w:cs="宋体"/>
          <w:color w:val="000000" w:themeColor="text1"/>
          <w:sz w:val="28"/>
          <w:szCs w:val="24"/>
          <w14:textFill>
            <w14:solidFill>
              <w14:schemeClr w14:val="tx1"/>
            </w14:solidFill>
          </w14:textFill>
        </w:rPr>
      </w:pPr>
      <w:r>
        <w:rPr>
          <w:rFonts w:hint="eastAsia" w:ascii="仿宋_GB2312" w:hAnsi="宋体" w:eastAsia="仿宋_GB2312" w:cs="宋体"/>
          <w:color w:val="000000" w:themeColor="text1"/>
          <w:sz w:val="28"/>
          <w:szCs w:val="24"/>
          <w14:textFill>
            <w14:solidFill>
              <w14:schemeClr w14:val="tx1"/>
            </w14:solidFill>
          </w14:textFill>
        </w:rPr>
        <w:t>甲方(盖章):                              乙方(盖章)：</w:t>
      </w:r>
    </w:p>
    <w:p w14:paraId="66694573">
      <w:pPr>
        <w:spacing w:line="560" w:lineRule="exact"/>
        <w:ind w:left="2268" w:leftChars="1080" w:right="90" w:firstLine="560" w:firstLineChars="200"/>
        <w:rPr>
          <w:rFonts w:ascii="仿宋_GB2312" w:hAnsi="宋体" w:eastAsia="仿宋_GB2312" w:cs="宋体"/>
          <w:color w:val="000000" w:themeColor="text1"/>
          <w:sz w:val="28"/>
          <w:szCs w:val="24"/>
          <w14:textFill>
            <w14:solidFill>
              <w14:schemeClr w14:val="tx1"/>
            </w14:solidFill>
          </w14:textFill>
        </w:rPr>
      </w:pPr>
      <w:r>
        <w:rPr>
          <w:rFonts w:hint="eastAsia" w:ascii="仿宋_GB2312" w:hAnsi="宋体" w:eastAsia="仿宋_GB2312" w:cs="宋体"/>
          <w:color w:val="000000" w:themeColor="text1"/>
          <w:sz w:val="28"/>
          <w:szCs w:val="24"/>
          <w14:textFill>
            <w14:solidFill>
              <w14:schemeClr w14:val="tx1"/>
            </w14:solidFill>
          </w14:textFill>
        </w:rPr>
        <w:t xml:space="preserve">                                                                                </w:t>
      </w:r>
    </w:p>
    <w:p w14:paraId="57A6B5F6">
      <w:pPr>
        <w:spacing w:line="560" w:lineRule="exact"/>
        <w:ind w:right="90"/>
        <w:rPr>
          <w:rFonts w:ascii="仿宋_GB2312" w:hAnsi="宋体" w:eastAsia="仿宋_GB2312" w:cs="宋体"/>
          <w:color w:val="000000" w:themeColor="text1"/>
          <w:sz w:val="28"/>
          <w:szCs w:val="24"/>
          <w14:textFill>
            <w14:solidFill>
              <w14:schemeClr w14:val="tx1"/>
            </w14:solidFill>
          </w14:textFill>
        </w:rPr>
      </w:pPr>
      <w:r>
        <w:rPr>
          <w:rFonts w:hint="eastAsia" w:ascii="仿宋_GB2312" w:hAnsi="宋体" w:eastAsia="仿宋_GB2312" w:cs="宋体"/>
          <w:color w:val="000000" w:themeColor="text1"/>
          <w:sz w:val="28"/>
          <w:szCs w:val="24"/>
          <w14:textFill>
            <w14:solidFill>
              <w14:schemeClr w14:val="tx1"/>
            </w14:solidFill>
          </w14:textFill>
        </w:rPr>
        <w:t>法定代表人/授权代表人(签字)：           法定代表人/授权代表人(签字)：</w:t>
      </w:r>
    </w:p>
    <w:p w14:paraId="2F139C1E">
      <w:pPr>
        <w:spacing w:line="560" w:lineRule="exact"/>
        <w:ind w:left="5440" w:right="90" w:hanging="5440" w:hangingChars="1943"/>
        <w:rPr>
          <w:rFonts w:ascii="仿宋_GB2312" w:hAnsi="宋体" w:eastAsia="仿宋_GB2312" w:cs="宋体"/>
          <w:color w:val="000000" w:themeColor="text1"/>
          <w:sz w:val="28"/>
          <w:szCs w:val="24"/>
          <w14:textFill>
            <w14:solidFill>
              <w14:schemeClr w14:val="tx1"/>
            </w14:solidFill>
          </w14:textFill>
        </w:rPr>
      </w:pPr>
    </w:p>
    <w:p w14:paraId="2598A360">
      <w:pPr>
        <w:tabs>
          <w:tab w:val="left" w:pos="8280"/>
        </w:tabs>
        <w:spacing w:line="560" w:lineRule="exact"/>
        <w:ind w:right="187"/>
        <w:rPr>
          <w:rFonts w:ascii="仿宋_GB2312" w:hAnsi="宋体" w:eastAsia="仿宋_GB2312" w:cs="宋体"/>
          <w:color w:val="000000" w:themeColor="text1"/>
          <w:sz w:val="28"/>
          <w:szCs w:val="24"/>
          <w14:textFill>
            <w14:solidFill>
              <w14:schemeClr w14:val="tx1"/>
            </w14:solidFill>
          </w14:textFill>
        </w:rPr>
      </w:pPr>
      <w:r>
        <w:rPr>
          <w:rFonts w:hint="eastAsia" w:ascii="仿宋_GB2312" w:hAnsi="宋体" w:eastAsia="仿宋_GB2312" w:cs="宋体"/>
          <w:color w:val="000000" w:themeColor="text1"/>
          <w:sz w:val="28"/>
          <w:szCs w:val="24"/>
          <w14:textFill>
            <w14:solidFill>
              <w14:schemeClr w14:val="tx1"/>
            </w14:solidFill>
          </w14:textFill>
        </w:rPr>
        <w:t xml:space="preserve">日期:  </w:t>
      </w:r>
      <w:r>
        <w:rPr>
          <w:rFonts w:hint="eastAsia" w:ascii="仿宋_GB2312" w:hAnsi="宋体" w:eastAsia="仿宋_GB2312" w:cs="宋体"/>
          <w:color w:val="000000" w:themeColor="text1"/>
          <w:sz w:val="28"/>
          <w:szCs w:val="24"/>
          <w:u w:val="single"/>
          <w14:textFill>
            <w14:solidFill>
              <w14:schemeClr w14:val="tx1"/>
            </w14:solidFill>
          </w14:textFill>
        </w:rPr>
        <w:t xml:space="preserve">    </w:t>
      </w:r>
      <w:r>
        <w:rPr>
          <w:rFonts w:hint="eastAsia" w:ascii="仿宋_GB2312" w:hAnsi="宋体" w:eastAsia="仿宋_GB2312" w:cs="宋体"/>
          <w:color w:val="000000" w:themeColor="text1"/>
          <w:sz w:val="28"/>
          <w:szCs w:val="24"/>
          <w14:textFill>
            <w14:solidFill>
              <w14:schemeClr w14:val="tx1"/>
            </w14:solidFill>
          </w14:textFill>
        </w:rPr>
        <w:t>年</w:t>
      </w:r>
      <w:r>
        <w:rPr>
          <w:rFonts w:hint="eastAsia" w:ascii="仿宋_GB2312" w:hAnsi="宋体" w:eastAsia="仿宋_GB2312" w:cs="宋体"/>
          <w:color w:val="000000" w:themeColor="text1"/>
          <w:sz w:val="28"/>
          <w:szCs w:val="24"/>
          <w:u w:val="single"/>
          <w14:textFill>
            <w14:solidFill>
              <w14:schemeClr w14:val="tx1"/>
            </w14:solidFill>
          </w14:textFill>
        </w:rPr>
        <w:t xml:space="preserve">    </w:t>
      </w:r>
      <w:r>
        <w:rPr>
          <w:rFonts w:hint="eastAsia" w:ascii="仿宋_GB2312" w:hAnsi="宋体" w:eastAsia="仿宋_GB2312" w:cs="宋体"/>
          <w:color w:val="000000" w:themeColor="text1"/>
          <w:sz w:val="28"/>
          <w:szCs w:val="24"/>
          <w14:textFill>
            <w14:solidFill>
              <w14:schemeClr w14:val="tx1"/>
            </w14:solidFill>
          </w14:textFill>
        </w:rPr>
        <w:t>月</w:t>
      </w:r>
      <w:r>
        <w:rPr>
          <w:rFonts w:hint="eastAsia" w:ascii="仿宋_GB2312" w:hAnsi="宋体" w:eastAsia="仿宋_GB2312" w:cs="宋体"/>
          <w:color w:val="000000" w:themeColor="text1"/>
          <w:sz w:val="28"/>
          <w:szCs w:val="24"/>
          <w:u w:val="single"/>
          <w14:textFill>
            <w14:solidFill>
              <w14:schemeClr w14:val="tx1"/>
            </w14:solidFill>
          </w14:textFill>
        </w:rPr>
        <w:t xml:space="preserve">    </w:t>
      </w:r>
      <w:r>
        <w:rPr>
          <w:rFonts w:hint="eastAsia" w:ascii="仿宋_GB2312" w:hAnsi="宋体" w:eastAsia="仿宋_GB2312" w:cs="宋体"/>
          <w:color w:val="000000" w:themeColor="text1"/>
          <w:sz w:val="28"/>
          <w:szCs w:val="24"/>
          <w14:textFill>
            <w14:solidFill>
              <w14:schemeClr w14:val="tx1"/>
            </w14:solidFill>
          </w14:textFill>
        </w:rPr>
        <w:t xml:space="preserve">日          日期:  </w:t>
      </w:r>
      <w:r>
        <w:rPr>
          <w:rFonts w:hint="eastAsia" w:ascii="仿宋_GB2312" w:hAnsi="宋体" w:eastAsia="仿宋_GB2312" w:cs="宋体"/>
          <w:color w:val="000000" w:themeColor="text1"/>
          <w:sz w:val="28"/>
          <w:szCs w:val="24"/>
          <w:u w:val="single"/>
          <w14:textFill>
            <w14:solidFill>
              <w14:schemeClr w14:val="tx1"/>
            </w14:solidFill>
          </w14:textFill>
        </w:rPr>
        <w:t xml:space="preserve">     </w:t>
      </w:r>
      <w:r>
        <w:rPr>
          <w:rFonts w:hint="eastAsia" w:ascii="仿宋_GB2312" w:hAnsi="宋体" w:eastAsia="仿宋_GB2312" w:cs="宋体"/>
          <w:color w:val="000000" w:themeColor="text1"/>
          <w:sz w:val="28"/>
          <w:szCs w:val="24"/>
          <w14:textFill>
            <w14:solidFill>
              <w14:schemeClr w14:val="tx1"/>
            </w14:solidFill>
          </w14:textFill>
        </w:rPr>
        <w:t>年</w:t>
      </w:r>
      <w:r>
        <w:rPr>
          <w:rFonts w:hint="eastAsia" w:ascii="仿宋_GB2312" w:hAnsi="宋体" w:eastAsia="仿宋_GB2312" w:cs="宋体"/>
          <w:color w:val="000000" w:themeColor="text1"/>
          <w:sz w:val="28"/>
          <w:szCs w:val="24"/>
          <w:u w:val="single"/>
          <w14:textFill>
            <w14:solidFill>
              <w14:schemeClr w14:val="tx1"/>
            </w14:solidFill>
          </w14:textFill>
        </w:rPr>
        <w:t xml:space="preserve">    </w:t>
      </w:r>
      <w:r>
        <w:rPr>
          <w:rFonts w:hint="eastAsia" w:ascii="仿宋_GB2312" w:hAnsi="宋体" w:eastAsia="仿宋_GB2312" w:cs="宋体"/>
          <w:color w:val="000000" w:themeColor="text1"/>
          <w:sz w:val="28"/>
          <w:szCs w:val="24"/>
          <w14:textFill>
            <w14:solidFill>
              <w14:schemeClr w14:val="tx1"/>
            </w14:solidFill>
          </w14:textFill>
        </w:rPr>
        <w:t>月</w:t>
      </w:r>
      <w:r>
        <w:rPr>
          <w:rFonts w:hint="eastAsia" w:ascii="仿宋_GB2312" w:hAnsi="宋体" w:eastAsia="仿宋_GB2312" w:cs="宋体"/>
          <w:color w:val="000000" w:themeColor="text1"/>
          <w:sz w:val="28"/>
          <w:szCs w:val="24"/>
          <w:u w:val="single"/>
          <w14:textFill>
            <w14:solidFill>
              <w14:schemeClr w14:val="tx1"/>
            </w14:solidFill>
          </w14:textFill>
        </w:rPr>
        <w:t xml:space="preserve">  </w:t>
      </w:r>
      <w:r>
        <w:rPr>
          <w:rFonts w:hint="eastAsia" w:ascii="仿宋_GB2312" w:hAnsi="宋体" w:eastAsia="仿宋_GB2312" w:cs="宋体"/>
          <w:color w:val="000000" w:themeColor="text1"/>
          <w:sz w:val="28"/>
          <w:szCs w:val="24"/>
          <w14:textFill>
            <w14:solidFill>
              <w14:schemeClr w14:val="tx1"/>
            </w14:solidFill>
          </w14:textFill>
        </w:rPr>
        <w:t>日</w:t>
      </w:r>
    </w:p>
    <w:p w14:paraId="0DCB6827">
      <w:pPr>
        <w:spacing w:line="360" w:lineRule="exact"/>
        <w:jc w:val="left"/>
        <w:rPr>
          <w:rFonts w:ascii="宋体" w:hAnsi="宋体"/>
          <w:b/>
          <w:bCs/>
          <w:color w:val="000000" w:themeColor="text1"/>
          <w:sz w:val="24"/>
          <w:szCs w:val="24"/>
          <w14:textFill>
            <w14:solidFill>
              <w14:schemeClr w14:val="tx1"/>
            </w14:solidFill>
          </w14:textFill>
        </w:rPr>
      </w:pPr>
    </w:p>
    <w:p w14:paraId="12D77676">
      <w:pPr>
        <w:spacing w:line="360" w:lineRule="exact"/>
        <w:jc w:val="left"/>
        <w:rPr>
          <w:rFonts w:ascii="仿宋_GB2312" w:hAnsi="宋体" w:eastAsia="仿宋_GB2312"/>
          <w:bCs/>
          <w:color w:val="000000" w:themeColor="text1"/>
          <w:sz w:val="24"/>
          <w:szCs w:val="24"/>
          <w14:textFill>
            <w14:solidFill>
              <w14:schemeClr w14:val="tx1"/>
            </w14:solidFill>
          </w14:textFill>
        </w:rPr>
      </w:pPr>
    </w:p>
    <w:p w14:paraId="738B8F36">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420A0121">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012F6AEC">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196A1794">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47E3747F">
      <w:pPr>
        <w:spacing w:line="360" w:lineRule="exact"/>
        <w:jc w:val="left"/>
        <w:rPr>
          <w:rFonts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附件1：技术参数明细表</w:t>
      </w:r>
    </w:p>
    <w:tbl>
      <w:tblPr>
        <w:tblStyle w:val="36"/>
        <w:tblW w:w="7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063"/>
        <w:gridCol w:w="1063"/>
        <w:gridCol w:w="1161"/>
        <w:gridCol w:w="1074"/>
        <w:gridCol w:w="1072"/>
        <w:gridCol w:w="1064"/>
      </w:tblGrid>
      <w:tr w14:paraId="1E3D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0623D0E">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5F9F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电梯类型</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34B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6A5B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7F59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数量（台）</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F17F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层站</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A83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运行模式</w:t>
            </w:r>
          </w:p>
        </w:tc>
      </w:tr>
      <w:tr w14:paraId="4E92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BC6760">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B26A60">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1F6107">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6D6C0A">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098B16">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7AB6C6">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F9BAE">
            <w:pPr>
              <w:jc w:val="center"/>
              <w:rPr>
                <w:rFonts w:hint="eastAsia" w:ascii="仿宋" w:hAnsi="仿宋" w:eastAsia="仿宋" w:cs="仿宋"/>
                <w:i w:val="0"/>
                <w:iCs w:val="0"/>
                <w:color w:val="000000"/>
                <w:sz w:val="21"/>
                <w:szCs w:val="21"/>
                <w:u w:val="none"/>
              </w:rPr>
            </w:pPr>
          </w:p>
        </w:tc>
      </w:tr>
      <w:tr w14:paraId="4915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024BF4">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56B78D">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FF02F2">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B5FEAE">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03A67E">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1EFDA7">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05894A">
            <w:pPr>
              <w:jc w:val="center"/>
              <w:rPr>
                <w:rFonts w:hint="eastAsia" w:ascii="仿宋" w:hAnsi="仿宋" w:eastAsia="仿宋" w:cs="仿宋"/>
                <w:i w:val="0"/>
                <w:iCs w:val="0"/>
                <w:color w:val="000000"/>
                <w:sz w:val="21"/>
                <w:szCs w:val="21"/>
                <w:u w:val="none"/>
              </w:rPr>
            </w:pPr>
          </w:p>
        </w:tc>
      </w:tr>
      <w:tr w14:paraId="0991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19CC3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 号交易广场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9FF9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98AE3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31A4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KONE1000</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B19B0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E325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C1B3B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049F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B105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 号交易广场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E157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60B96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42F94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DA6D5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DDC8B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9F6C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212A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6E9E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精品 AC 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A2EE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7C45A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DF65B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7E16E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EB900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BF08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53C3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3CB60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精品F区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F06E0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FDF56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5738C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CC09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64AC0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DF707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7279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C0F26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行政招商楼</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26B22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431E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86127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EE490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9E148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F877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3919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73DAD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紫荆雅院</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672A5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ADFB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7600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1ADC9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7DBE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8BAD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2F06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D87477A">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8698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E8A5F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00A7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542A5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D26BD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5DD9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1B0A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56942A5">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76B49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976F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64BA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8D75C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A007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D0D4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054B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24A60CE">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C9CF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CFB6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BA100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28B0C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65C41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8月8日</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C1AB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39BE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1510CA7">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DA08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0FB24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68784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7C6FD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36B6E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7月7日</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646F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3F07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4B1C3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哈东华府</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B8E7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ADA0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89BB0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23B8E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8C705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6780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1B31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A4BB77E">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E15E6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90F78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9FE2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D601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A3BC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4CCB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1CA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89D3C27">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6A97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2FDB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7BDB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4FF34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E129A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26/26</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A0F5B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00B7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619A3B0">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C8466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689F0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FF662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05C40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79AC4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4525F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4025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D2FF0B1">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05F4F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B1AF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9950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37AFB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B4B53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B9569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1DD2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1F6C33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紫荆名都</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69D8C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22245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483A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3DD45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0728F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1D73A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20E3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CAA2A2A">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41A4C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6DEA7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0649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5A89A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3873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31/31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9443F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500E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134FD48">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12FF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3ED14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3D76D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9EEA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AC2EF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94EF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4EAF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85241CE">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427A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487D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5D7D0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2854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A6EC5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25/25</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4E6E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4E1E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D39388B">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BAAB1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C55D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167B7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15F2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683D0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19/19</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07232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4118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7C8F215">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EE983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722F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31B5E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EEBCF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15D42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07375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3105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A67AAB6">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C29F1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B44F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1A3F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E8AA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FE34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17/17</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50FD4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2DE2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993CB62">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891BD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79B56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2BF9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nil"/>
              <w:right w:val="single" w:color="000000" w:sz="8" w:space="0"/>
            </w:tcBorders>
            <w:shd w:val="clear" w:color="auto" w:fill="auto"/>
            <w:vAlign w:val="center"/>
          </w:tcPr>
          <w:p w14:paraId="07B6F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0" w:type="dxa"/>
            <w:tcBorders>
              <w:top w:val="nil"/>
              <w:left w:val="single" w:color="000000" w:sz="8" w:space="0"/>
              <w:bottom w:val="nil"/>
              <w:right w:val="single" w:color="000000" w:sz="8" w:space="0"/>
            </w:tcBorders>
            <w:shd w:val="clear" w:color="auto" w:fill="auto"/>
            <w:vAlign w:val="center"/>
          </w:tcPr>
          <w:p w14:paraId="384B3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13/13</w:t>
            </w:r>
          </w:p>
        </w:tc>
        <w:tc>
          <w:tcPr>
            <w:tcW w:w="1080" w:type="dxa"/>
            <w:tcBorders>
              <w:top w:val="nil"/>
              <w:left w:val="single" w:color="000000" w:sz="8" w:space="0"/>
              <w:bottom w:val="nil"/>
              <w:right w:val="single" w:color="000000" w:sz="8" w:space="0"/>
            </w:tcBorders>
            <w:shd w:val="clear" w:color="auto" w:fill="auto"/>
            <w:vAlign w:val="center"/>
          </w:tcPr>
          <w:p w14:paraId="77BD9E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1EC5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20" w:type="dxa"/>
            <w:gridSpan w:val="4"/>
            <w:tcBorders>
              <w:top w:val="single" w:color="000000" w:sz="8" w:space="0"/>
              <w:left w:val="single" w:color="000000" w:sz="8" w:space="0"/>
              <w:bottom w:val="single" w:color="000000" w:sz="8" w:space="0"/>
              <w:right w:val="nil"/>
            </w:tcBorders>
            <w:shd w:val="clear" w:color="auto" w:fill="auto"/>
            <w:vAlign w:val="center"/>
          </w:tcPr>
          <w:p w14:paraId="01B11E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合计（台）</w:t>
            </w:r>
          </w:p>
        </w:tc>
        <w:tc>
          <w:tcPr>
            <w:tcW w:w="0" w:type="auto"/>
            <w:tcBorders>
              <w:top w:val="single" w:color="000000" w:sz="8" w:space="0"/>
              <w:left w:val="single" w:color="000000" w:sz="8" w:space="0"/>
              <w:bottom w:val="single" w:color="000000" w:sz="8" w:space="0"/>
              <w:right w:val="single" w:color="000000" w:sz="4" w:space="0"/>
            </w:tcBorders>
            <w:shd w:val="clear" w:color="auto" w:fill="auto"/>
            <w:noWrap/>
            <w:vAlign w:val="center"/>
          </w:tcPr>
          <w:p w14:paraId="4F72A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single" w:color="000000" w:sz="8" w:space="0"/>
              <w:left w:val="single" w:color="000000" w:sz="4" w:space="0"/>
              <w:bottom w:val="single" w:color="000000" w:sz="8" w:space="0"/>
              <w:right w:val="single" w:color="000000" w:sz="4" w:space="0"/>
            </w:tcBorders>
            <w:shd w:val="clear" w:color="auto" w:fill="auto"/>
            <w:noWrap/>
            <w:vAlign w:val="center"/>
          </w:tcPr>
          <w:p w14:paraId="672AAE13">
            <w:pP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4" w:space="0"/>
              <w:bottom w:val="single" w:color="000000" w:sz="8" w:space="0"/>
              <w:right w:val="single" w:color="000000" w:sz="8" w:space="0"/>
            </w:tcBorders>
            <w:shd w:val="clear" w:color="auto" w:fill="auto"/>
            <w:noWrap/>
            <w:vAlign w:val="center"/>
          </w:tcPr>
          <w:p w14:paraId="02F0B9A0">
            <w:pPr>
              <w:rPr>
                <w:rFonts w:hint="eastAsia" w:ascii="宋体" w:hAnsi="宋体" w:eastAsia="宋体" w:cs="宋体"/>
                <w:b/>
                <w:bCs/>
                <w:i w:val="0"/>
                <w:iCs w:val="0"/>
                <w:color w:val="000000"/>
                <w:sz w:val="22"/>
                <w:szCs w:val="22"/>
                <w:u w:val="none"/>
              </w:rPr>
            </w:pPr>
          </w:p>
        </w:tc>
      </w:tr>
    </w:tbl>
    <w:p w14:paraId="736B6EC7">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0AB927C9">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2F3F2DFD">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532E0359">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00DB2E1F">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7013D94F">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06D78E25">
      <w:pPr>
        <w:tabs>
          <w:tab w:val="left" w:pos="8280"/>
        </w:tabs>
        <w:spacing w:line="440" w:lineRule="exact"/>
        <w:ind w:right="187"/>
        <w:jc w:val="left"/>
        <w:rPr>
          <w:rFonts w:ascii="宋体" w:hAnsi="宋体"/>
          <w:bCs/>
          <w:color w:val="000000" w:themeColor="text1"/>
          <w:sz w:val="24"/>
          <w:szCs w:val="24"/>
          <w14:textFill>
            <w14:solidFill>
              <w14:schemeClr w14:val="tx1"/>
            </w14:solidFill>
          </w14:textFill>
        </w:rPr>
      </w:pPr>
    </w:p>
    <w:p w14:paraId="7759165F">
      <w:pPr>
        <w:tabs>
          <w:tab w:val="left" w:pos="8280"/>
        </w:tabs>
        <w:spacing w:line="440" w:lineRule="exact"/>
        <w:ind w:right="187"/>
        <w:jc w:val="left"/>
        <w:rPr>
          <w:rFonts w:ascii="宋体" w:hAnsi="宋体"/>
          <w:bCs/>
          <w:color w:val="000000" w:themeColor="text1"/>
          <w:sz w:val="24"/>
          <w:szCs w:val="24"/>
          <w14:textFill>
            <w14:solidFill>
              <w14:schemeClr w14:val="tx1"/>
            </w14:solidFill>
          </w14:textFill>
        </w:rPr>
      </w:pPr>
    </w:p>
    <w:p w14:paraId="74494650">
      <w:pPr>
        <w:tabs>
          <w:tab w:val="left" w:pos="8280"/>
        </w:tabs>
        <w:spacing w:line="440" w:lineRule="exact"/>
        <w:ind w:right="187"/>
        <w:jc w:val="left"/>
        <w:rPr>
          <w:rFonts w:ascii="宋体" w:hAnsi="宋体"/>
          <w:bCs/>
          <w:color w:val="000000" w:themeColor="text1"/>
          <w:sz w:val="24"/>
          <w:szCs w:val="24"/>
          <w14:textFill>
            <w14:solidFill>
              <w14:schemeClr w14:val="tx1"/>
            </w14:solidFill>
          </w14:textFill>
        </w:rPr>
      </w:pPr>
    </w:p>
    <w:p w14:paraId="4DB94C0B">
      <w:pPr>
        <w:tabs>
          <w:tab w:val="left" w:pos="8280"/>
        </w:tabs>
        <w:spacing w:line="440" w:lineRule="exact"/>
        <w:ind w:right="187"/>
        <w:jc w:val="left"/>
        <w:rPr>
          <w:rFonts w:ascii="宋体" w:hAnsi="宋体"/>
          <w:bCs/>
          <w:color w:val="000000" w:themeColor="text1"/>
          <w:sz w:val="24"/>
          <w:szCs w:val="24"/>
          <w14:textFill>
            <w14:solidFill>
              <w14:schemeClr w14:val="tx1"/>
            </w14:solidFill>
          </w14:textFill>
        </w:rPr>
      </w:pPr>
    </w:p>
    <w:p w14:paraId="5C095F1D">
      <w:pPr>
        <w:spacing w:line="360" w:lineRule="exact"/>
        <w:jc w:val="left"/>
        <w:rPr>
          <w:rFonts w:ascii="仿宋_GB2312" w:hAnsi="宋体" w:eastAsia="仿宋_GB2312"/>
          <w:bCs/>
          <w:color w:val="000000" w:themeColor="text1"/>
          <w:sz w:val="24"/>
          <w:szCs w:val="24"/>
          <w14:textFill>
            <w14:solidFill>
              <w14:schemeClr w14:val="tx1"/>
            </w14:solidFill>
          </w14:textFill>
        </w:rPr>
      </w:pPr>
    </w:p>
    <w:p w14:paraId="580B02FF">
      <w:pPr>
        <w:spacing w:line="360" w:lineRule="exact"/>
        <w:jc w:val="left"/>
        <w:rPr>
          <w:rFonts w:ascii="仿宋_GB2312" w:hAnsi="宋体" w:eastAsia="仿宋_GB2312"/>
          <w:bCs/>
          <w:color w:val="000000" w:themeColor="text1"/>
          <w:sz w:val="24"/>
          <w:szCs w:val="24"/>
          <w14:textFill>
            <w14:solidFill>
              <w14:schemeClr w14:val="tx1"/>
            </w14:solidFill>
          </w14:textFill>
        </w:rPr>
      </w:pPr>
    </w:p>
    <w:p w14:paraId="7FC471AD">
      <w:pPr>
        <w:spacing w:line="360" w:lineRule="exact"/>
        <w:jc w:val="left"/>
        <w:rPr>
          <w:rFonts w:ascii="仿宋_GB2312" w:hAnsi="宋体" w:eastAsia="仿宋_GB2312"/>
          <w:bCs/>
          <w:color w:val="000000" w:themeColor="text1"/>
          <w:sz w:val="24"/>
          <w:szCs w:val="24"/>
          <w14:textFill>
            <w14:solidFill>
              <w14:schemeClr w14:val="tx1"/>
            </w14:solidFill>
          </w14:textFill>
        </w:rPr>
      </w:pPr>
    </w:p>
    <w:p w14:paraId="1BCDA118">
      <w:pPr>
        <w:spacing w:line="360" w:lineRule="exact"/>
        <w:jc w:val="left"/>
        <w:rPr>
          <w:rFonts w:ascii="仿宋_GB2312" w:hAnsi="宋体" w:eastAsia="仿宋_GB2312"/>
          <w:bCs/>
          <w:color w:val="000000" w:themeColor="text1"/>
          <w:sz w:val="24"/>
          <w:szCs w:val="24"/>
          <w14:textFill>
            <w14:solidFill>
              <w14:schemeClr w14:val="tx1"/>
            </w14:solidFill>
          </w14:textFill>
        </w:rPr>
      </w:pPr>
    </w:p>
    <w:p w14:paraId="5D0A17CF">
      <w:pPr>
        <w:spacing w:line="360" w:lineRule="exact"/>
        <w:jc w:val="left"/>
        <w:rPr>
          <w:rFonts w:ascii="仿宋_GB2312" w:hAnsi="宋体" w:eastAsia="仿宋_GB2312"/>
          <w:bCs/>
          <w:color w:val="000000" w:themeColor="text1"/>
          <w:sz w:val="24"/>
          <w:szCs w:val="24"/>
          <w14:textFill>
            <w14:solidFill>
              <w14:schemeClr w14:val="tx1"/>
            </w14:solidFill>
          </w14:textFill>
        </w:rPr>
      </w:pPr>
    </w:p>
    <w:p w14:paraId="76DB7C78">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18D287D0">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45355F5E">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0F122C5E">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5EF9140F">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2AC0791D">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38506940">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23D8E02D">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4DC6490F">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2B3198DC">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0A9FF763">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6CE032D0">
      <w:pPr>
        <w:spacing w:line="360" w:lineRule="exact"/>
        <w:jc w:val="left"/>
        <w:rPr>
          <w:rFonts w:hint="eastAsia" w:ascii="仿宋_GB2312" w:hAnsi="宋体" w:eastAsia="仿宋_GB2312"/>
          <w:bCs/>
          <w:color w:val="000000" w:themeColor="text1"/>
          <w:sz w:val="24"/>
          <w:szCs w:val="24"/>
          <w14:textFill>
            <w14:solidFill>
              <w14:schemeClr w14:val="tx1"/>
            </w14:solidFill>
          </w14:textFill>
        </w:rPr>
      </w:pPr>
    </w:p>
    <w:p w14:paraId="04AD2658">
      <w:pPr>
        <w:spacing w:line="360" w:lineRule="exact"/>
        <w:jc w:val="left"/>
        <w:rPr>
          <w:rFonts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附件</w:t>
      </w:r>
      <w:r>
        <w:rPr>
          <w:rFonts w:ascii="仿宋_GB2312" w:hAnsi="宋体" w:eastAsia="仿宋_GB2312"/>
          <w:bCs/>
          <w:color w:val="000000" w:themeColor="text1"/>
          <w:sz w:val="24"/>
          <w:szCs w:val="24"/>
          <w14:textFill>
            <w14:solidFill>
              <w14:schemeClr w14:val="tx1"/>
            </w14:solidFill>
          </w14:textFill>
        </w:rPr>
        <w:t>2:电梯施工类别划分表</w:t>
      </w:r>
    </w:p>
    <w:tbl>
      <w:tblPr>
        <w:tblStyle w:val="36"/>
        <w:tblpPr w:leftFromText="180" w:rightFromText="180" w:vertAnchor="text" w:horzAnchor="page" w:tblpXSpec="center" w:tblpY="491"/>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547"/>
      </w:tblGrid>
      <w:tr w14:paraId="246E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84" w:type="dxa"/>
            <w:vAlign w:val="center"/>
          </w:tcPr>
          <w:p w14:paraId="10DFAC53">
            <w:pPr>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施工类别</w:t>
            </w:r>
          </w:p>
        </w:tc>
        <w:tc>
          <w:tcPr>
            <w:tcW w:w="7547" w:type="dxa"/>
            <w:vAlign w:val="center"/>
          </w:tcPr>
          <w:p w14:paraId="20088E2C">
            <w:pPr>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施工内容</w:t>
            </w:r>
          </w:p>
        </w:tc>
      </w:tr>
      <w:tr w14:paraId="5E47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1D9EED7F">
            <w:pPr>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安装</w:t>
            </w:r>
          </w:p>
        </w:tc>
        <w:tc>
          <w:tcPr>
            <w:tcW w:w="7547" w:type="dxa"/>
            <w:vAlign w:val="center"/>
          </w:tcPr>
          <w:p w14:paraId="7C2E7171">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 xml:space="preserve">采用组装、固定、调试等一系列作业方法，将电梯部件组合为具有使用价值的电梯整机的活动;包括移装。   </w:t>
            </w:r>
          </w:p>
        </w:tc>
      </w:tr>
      <w:tr w14:paraId="0EBC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1384" w:type="dxa"/>
            <w:vAlign w:val="center"/>
          </w:tcPr>
          <w:p w14:paraId="4893FAE5">
            <w:pPr>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改造</w:t>
            </w:r>
          </w:p>
        </w:tc>
        <w:tc>
          <w:tcPr>
            <w:tcW w:w="7547" w:type="dxa"/>
            <w:vAlign w:val="center"/>
          </w:tcPr>
          <w:p w14:paraId="6C04D375">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1.改变电梯的额定(名义)速度、额定载重量、提升高度、轿厢自重(制造单位明确的预留装饰重量或累计增加/减少质量不超过额定载重量的5%除外)、防爆等级、驱动方式、悬挂方式、调速方式或控制方式。(注1)</w:t>
            </w:r>
          </w:p>
          <w:p w14:paraId="66A92297">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2.改变轿门的类型、增加或减少轿门。</w:t>
            </w:r>
          </w:p>
          <w:p w14:paraId="0F211CB4">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3.改变轿架受力结构、更换轿架或更换无轿架式轿厢。</w:t>
            </w:r>
          </w:p>
        </w:tc>
      </w:tr>
      <w:tr w14:paraId="5CFE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6DA31D87">
            <w:pPr>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修理</w:t>
            </w:r>
          </w:p>
        </w:tc>
        <w:tc>
          <w:tcPr>
            <w:tcW w:w="7547" w:type="dxa"/>
            <w:vAlign w:val="center"/>
          </w:tcPr>
          <w:p w14:paraId="05A4CE47">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修理分为重大修理和一般修理两类。</w:t>
            </w:r>
          </w:p>
          <w:p w14:paraId="5DD2E4B7">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1.重大修理包括:</w:t>
            </w:r>
          </w:p>
          <w:p w14:paraId="02ABD55D">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加装或更换不同规格的驱动主机或其主要部件、控制柜或其控制主板或调速装置、限速器、安全钳、缓冲器、门锁装置、轿厢上行超速保护装置、轿厢意外移动保护装置、含有电子元件的安全电路、可编程电子安全相关系统、夹紧装置、棘爪装置、限速切断阀(或节流阀)、液压缸、梯级、踏板、扶手带、附加制动器。(注2)</w:t>
            </w:r>
          </w:p>
          <w:p w14:paraId="083CE032">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(2)更换不同规格的悬挂及端接装置、高压软管、防爆电气部件。</w:t>
            </w:r>
          </w:p>
          <w:p w14:paraId="0A639BF7">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(3)改变层门的类型、增加层门。</w:t>
            </w:r>
          </w:p>
          <w:p w14:paraId="2B1CDF6D">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(4)加装自动救援操作(停电自动平层)装置、能量回馈节能装置等，改变电梯原控制线路的。</w:t>
            </w:r>
          </w:p>
          <w:p w14:paraId="4D021310">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(5)采用在电梯轿厢操纵箱、层站召唤箱或其按钮的外围接线以外的方式加装电梯IC卡系统等身份认证方式。(注3)</w:t>
            </w:r>
          </w:p>
          <w:p w14:paraId="4B479867">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2.一般修理包括</w:t>
            </w:r>
          </w:p>
          <w:p w14:paraId="2638D552">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(1)修理或更换同规格不同型号的门锁装置、控制柜的控制主板或调速装置。(注4)</w:t>
            </w:r>
          </w:p>
          <w:p w14:paraId="2F2709F9">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修理或更换同规格的驱动主机或其主要部件、限速器、安全钳、悬挂及端接装置、轿厢上行超速保护装置、轿厢意外移动保护装置、含有电子元件的安全电路、可编程电子安全相关系统、夹紧装置、限速切断阀(或节流阀)、液压缸、高压软管、防爆电气部件、附加制动器等。</w:t>
            </w:r>
          </w:p>
          <w:p w14:paraId="4753C6B1">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(3)更换防爆电梯电缆引入口的密封圈。</w:t>
            </w:r>
          </w:p>
          <w:p w14:paraId="0083B868">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(4)减少层门。</w:t>
            </w:r>
          </w:p>
          <w:p w14:paraId="4846E0D3">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(5)仅通过在电梯轿厢操纵箱、层站召唤箱或其按钮的外围接线方式加装电梯IC卡系统等身份认证方式。</w:t>
            </w:r>
          </w:p>
        </w:tc>
      </w:tr>
      <w:tr w14:paraId="7306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384" w:type="dxa"/>
            <w:vAlign w:val="center"/>
          </w:tcPr>
          <w:p w14:paraId="54B6FAD0">
            <w:pPr>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维护保养</w:t>
            </w:r>
          </w:p>
        </w:tc>
        <w:tc>
          <w:tcPr>
            <w:tcW w:w="7547" w:type="dxa"/>
            <w:vAlign w:val="center"/>
          </w:tcPr>
          <w:p w14:paraId="32E79148">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为保证电梯符合相应安全技术规范以及标准的要求，对电梯进行的清洁、润滑、检查、调整以及更换易损件的活动;包括裁剪、调整悬挂钢丝绳，不包括上述安装、改造、修理规定的内容。</w:t>
            </w:r>
          </w:p>
          <w:p w14:paraId="46885835">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更换同规格、同型号的门锁装置、控制柜的控制主板或调速装置，修理或更换同规格的缓冲器、梯级、踏板、扶手带，修理或更换围裙板等实施的作业视为维护保养。</w:t>
            </w:r>
          </w:p>
          <w:p w14:paraId="24A42A58">
            <w:pPr>
              <w:jc w:val="center"/>
              <w:rPr>
                <w:rFonts w:ascii="仿宋_GB2312" w:hAnsi="仿宋" w:eastAsia="仿宋_GB2312"/>
                <w:color w:val="000000" w:themeColor="text1"/>
                <w:szCs w:val="21"/>
                <w14:textFill>
                  <w14:solidFill>
                    <w14:schemeClr w14:val="tx1"/>
                  </w14:solidFill>
                </w14:textFill>
              </w:rPr>
            </w:pPr>
          </w:p>
        </w:tc>
      </w:tr>
    </w:tbl>
    <w:p w14:paraId="711B8FE6">
      <w:pPr>
        <w:spacing w:line="460" w:lineRule="exact"/>
        <w:jc w:val="left"/>
        <w:rPr>
          <w:rFonts w:ascii="仿宋" w:hAnsi="仿宋" w:eastAsia="仿宋"/>
          <w:color w:val="000000" w:themeColor="text1"/>
          <w:szCs w:val="21"/>
          <w14:textFill>
            <w14:solidFill>
              <w14:schemeClr w14:val="tx1"/>
            </w14:solidFill>
          </w14:textFill>
        </w:rPr>
      </w:pPr>
    </w:p>
    <w:p w14:paraId="57CBB0B8">
      <w:pPr>
        <w:spacing w:line="460" w:lineRule="exact"/>
        <w:ind w:firstLine="480" w:firstLineChars="200"/>
        <w:jc w:val="lef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注1:改变电梯的调速方式是指:如将乘客或载货电梯的交流变极调速系统改变为交流变频变压调速系统；或者改变自动扶梯与自动人行道的调速系统，使其由连续运行型改变为间歇运行型等。</w:t>
      </w:r>
    </w:p>
    <w:p w14:paraId="710F4D8F">
      <w:pPr>
        <w:spacing w:line="460" w:lineRule="exact"/>
        <w:ind w:firstLine="480" w:firstLineChars="200"/>
        <w:jc w:val="lef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控制方式是指:为响应来自操作装置的信号而对电梯的启动、停止和运行方向进行控制的方式，例如:按钮控制、信号控制以及集选控制(含单台集选控制、两台并联控制和多台群组控制)等。</w:t>
      </w:r>
    </w:p>
    <w:p w14:paraId="039196FC">
      <w:pPr>
        <w:spacing w:line="460" w:lineRule="exact"/>
        <w:ind w:firstLine="480" w:firstLineChars="200"/>
        <w:jc w:val="lef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注2:规格是指:制造单位对产品不同技术参数、性能的标注，如:工作原理、机械性能、结构、部件尺寸、安装位置等。</w:t>
      </w:r>
    </w:p>
    <w:p w14:paraId="67079D71">
      <w:pPr>
        <w:spacing w:line="460" w:lineRule="exact"/>
        <w:ind w:firstLine="480" w:firstLineChars="200"/>
        <w:jc w:val="lef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驱动主机的主要部件是指:电动机、制动器、减速器、曳引轮。</w:t>
      </w:r>
    </w:p>
    <w:p w14:paraId="62CC5E72">
      <w:pPr>
        <w:spacing w:line="460" w:lineRule="exact"/>
        <w:ind w:firstLine="480" w:firstLineChars="200"/>
        <w:jc w:val="lef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注3:电梯IC卡系统等身份认证方式包括但不限于密码、磁卡、移动支付、指纹、掌形、面部、虹膜、静脉等。</w:t>
      </w:r>
    </w:p>
    <w:p w14:paraId="557D93FA">
      <w:pPr>
        <w:spacing w:line="460" w:lineRule="exact"/>
        <w:ind w:firstLine="480" w:firstLineChars="200"/>
        <w:jc w:val="lef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注4:型号是指:制造单位对产品按照类别、品种并遵循一定规则编制的产品代码。</w:t>
      </w:r>
    </w:p>
    <w:p w14:paraId="5B244D03">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7A99F224">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04402A0D">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10B6F764">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212622A1">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5B8DC58A">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64BEDD80">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1731140A">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64415481">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64F47718">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51982CD7">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244BDCA0">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4B560073">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74DC7C7B">
      <w:pPr>
        <w:tabs>
          <w:tab w:val="left" w:pos="8280"/>
        </w:tabs>
        <w:spacing w:line="440" w:lineRule="exact"/>
        <w:ind w:right="187"/>
        <w:jc w:val="left"/>
        <w:rPr>
          <w:rFonts w:ascii="宋体" w:hAnsi="宋体"/>
          <w:b/>
          <w:bCs/>
          <w:color w:val="000000" w:themeColor="text1"/>
          <w:sz w:val="24"/>
          <w:szCs w:val="24"/>
          <w14:textFill>
            <w14:solidFill>
              <w14:schemeClr w14:val="tx1"/>
            </w14:solidFill>
          </w14:textFill>
        </w:rPr>
      </w:pPr>
    </w:p>
    <w:p w14:paraId="32C18A26">
      <w:pPr>
        <w:tabs>
          <w:tab w:val="left" w:pos="8280"/>
        </w:tabs>
        <w:spacing w:line="440" w:lineRule="exact"/>
        <w:ind w:right="187"/>
        <w:jc w:val="left"/>
        <w:rPr>
          <w:rFonts w:hint="eastAsia" w:ascii="仿宋_GB2312" w:hAnsi="宋体" w:eastAsia="仿宋_GB2312"/>
          <w:bCs/>
          <w:color w:val="000000" w:themeColor="text1"/>
          <w:sz w:val="24"/>
          <w:szCs w:val="24"/>
          <w14:textFill>
            <w14:solidFill>
              <w14:schemeClr w14:val="tx1"/>
            </w14:solidFill>
          </w14:textFill>
        </w:rPr>
      </w:pPr>
    </w:p>
    <w:p w14:paraId="6A54FDAA">
      <w:pPr>
        <w:tabs>
          <w:tab w:val="left" w:pos="8280"/>
        </w:tabs>
        <w:spacing w:line="440" w:lineRule="exact"/>
        <w:ind w:right="187"/>
        <w:jc w:val="left"/>
        <w:rPr>
          <w:rFonts w:ascii="宋体" w:hAnsi="宋体"/>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附件</w:t>
      </w:r>
      <w:r>
        <w:rPr>
          <w:rFonts w:ascii="仿宋_GB2312" w:hAnsi="宋体" w:eastAsia="仿宋_GB2312"/>
          <w:bCs/>
          <w:color w:val="000000" w:themeColor="text1"/>
          <w:sz w:val="24"/>
          <w:szCs w:val="24"/>
          <w14:textFill>
            <w14:solidFill>
              <w14:schemeClr w14:val="tx1"/>
            </w14:solidFill>
          </w14:textFill>
        </w:rPr>
        <w:t>3:保养要求及标准</w:t>
      </w:r>
    </w:p>
    <w:p w14:paraId="0077D648">
      <w:pPr>
        <w:numPr>
          <w:ilvl w:val="0"/>
          <w:numId w:val="6"/>
        </w:numPr>
        <w:tabs>
          <w:tab w:val="left" w:pos="8280"/>
        </w:tabs>
        <w:spacing w:line="560" w:lineRule="exact"/>
        <w:ind w:right="187"/>
        <w:jc w:val="left"/>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保养要求</w:t>
      </w:r>
    </w:p>
    <w:p w14:paraId="5BBE190A">
      <w:pPr>
        <w:adjustRightInd w:val="0"/>
        <w:spacing w:line="560" w:lineRule="exact"/>
        <w:ind w:left="700" w:hanging="700"/>
        <w:contextualSpacing/>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w:t>
      </w:r>
      <w:r>
        <w:rPr>
          <w:rFonts w:hint="eastAsia" w:ascii="仿宋" w:hAnsi="仿宋" w:eastAsia="仿宋"/>
          <w:color w:val="000000" w:themeColor="text1"/>
          <w:sz w:val="24"/>
          <w:szCs w:val="24"/>
          <w14:textFill>
            <w14:solidFill>
              <w14:schemeClr w14:val="tx1"/>
            </w14:solidFill>
          </w14:textFill>
        </w:rPr>
        <w:tab/>
      </w:r>
      <w:r>
        <w:rPr>
          <w:rFonts w:hint="eastAsia" w:ascii="仿宋" w:hAnsi="仿宋" w:eastAsia="仿宋"/>
          <w:color w:val="000000" w:themeColor="text1"/>
          <w:sz w:val="24"/>
          <w:szCs w:val="24"/>
          <w14:textFill>
            <w14:solidFill>
              <w14:schemeClr w14:val="tx1"/>
            </w14:solidFill>
          </w14:textFill>
        </w:rPr>
        <w:t>乙方确保及时发现故障隐患并及时与甲方进行良好的沟通。</w:t>
      </w:r>
    </w:p>
    <w:p w14:paraId="191DCD96">
      <w:pPr>
        <w:adjustRightInd w:val="0"/>
        <w:spacing w:line="560" w:lineRule="exact"/>
        <w:ind w:left="701" w:hanging="701"/>
        <w:contextualSpacing/>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w:t>
      </w:r>
      <w:r>
        <w:rPr>
          <w:rFonts w:hint="eastAsia" w:ascii="仿宋" w:hAnsi="仿宋" w:eastAsia="仿宋"/>
          <w:color w:val="000000" w:themeColor="text1"/>
          <w:sz w:val="24"/>
          <w:szCs w:val="24"/>
          <w14:textFill>
            <w14:solidFill>
              <w14:schemeClr w14:val="tx1"/>
            </w14:solidFill>
          </w14:textFill>
        </w:rPr>
        <w:tab/>
      </w:r>
      <w:r>
        <w:rPr>
          <w:rFonts w:hint="eastAsia" w:ascii="仿宋" w:hAnsi="仿宋" w:eastAsia="仿宋"/>
          <w:color w:val="000000" w:themeColor="text1"/>
          <w:sz w:val="24"/>
          <w:szCs w:val="24"/>
          <w14:textFill>
            <w14:solidFill>
              <w14:schemeClr w14:val="tx1"/>
            </w14:solidFill>
          </w14:textFill>
        </w:rPr>
        <w:t>乙方必须定期向甲方提供维保工作报告。</w:t>
      </w:r>
    </w:p>
    <w:p w14:paraId="2E3B0FD2">
      <w:pPr>
        <w:tabs>
          <w:tab w:val="left" w:pos="8730"/>
        </w:tabs>
        <w:spacing w:line="560" w:lineRule="exact"/>
        <w:ind w:left="720" w:right="90" w:hanging="720" w:hangingChars="300"/>
        <w:contextualSpacing/>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   乙方协助政府相关机构进行年检，及时取得年检或国家、政府规定的其他检验的合格证，电梯使用标志证维保期限到期前40天，乙方有义务提醒甲方办理检验的时间、手续申报程序及所需的相关材料，避免甲方延误办理年检造成不必要的损失，</w:t>
      </w:r>
      <w:r>
        <w:rPr>
          <w:rFonts w:hint="eastAsia" w:ascii="仿宋" w:hAnsi="仿宋" w:eastAsia="仿宋" w:cs="宋体"/>
          <w:color w:val="000000" w:themeColor="text1"/>
          <w:kern w:val="0"/>
          <w:sz w:val="24"/>
          <w:szCs w:val="24"/>
          <w14:textFill>
            <w14:solidFill>
              <w14:schemeClr w14:val="tx1"/>
            </w14:solidFill>
          </w14:textFill>
        </w:rPr>
        <w:t>正常费用由甲方承担</w:t>
      </w:r>
      <w:r>
        <w:rPr>
          <w:rFonts w:hint="eastAsia" w:ascii="仿宋" w:hAnsi="仿宋" w:eastAsia="仿宋"/>
          <w:color w:val="000000" w:themeColor="text1"/>
          <w:sz w:val="24"/>
          <w:szCs w:val="24"/>
          <w14:textFill>
            <w14:solidFill>
              <w14:schemeClr w14:val="tx1"/>
            </w14:solidFill>
          </w14:textFill>
        </w:rPr>
        <w:t>。</w:t>
      </w:r>
    </w:p>
    <w:p w14:paraId="1DA6DFB4">
      <w:pPr>
        <w:adjustRightInd w:val="0"/>
        <w:spacing w:line="560" w:lineRule="exact"/>
        <w:ind w:left="701" w:hanging="701"/>
        <w:contextualSpacing/>
        <w:rPr>
          <w:rFonts w:ascii="仿宋" w:hAnsi="仿宋" w:eastAsia="仿宋" w:cs="Helvetica"/>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1.4   </w:t>
      </w:r>
      <w:r>
        <w:rPr>
          <w:rFonts w:hint="eastAsia" w:ascii="仿宋" w:hAnsi="仿宋" w:eastAsia="仿宋" w:cs="Helvetica"/>
          <w:color w:val="000000" w:themeColor="text1"/>
          <w:kern w:val="0"/>
          <w:sz w:val="24"/>
          <w:szCs w:val="24"/>
          <w14:textFill>
            <w14:solidFill>
              <w14:schemeClr w14:val="tx1"/>
            </w14:solidFill>
          </w14:textFill>
        </w:rPr>
        <w:t>乙方在维修保养中因工作失误造成电梯零部件损坏及安全事故，由乙方负责。</w:t>
      </w:r>
    </w:p>
    <w:p w14:paraId="1B5B361E">
      <w:pPr>
        <w:adjustRightInd w:val="0"/>
        <w:spacing w:line="560" w:lineRule="exact"/>
        <w:ind w:left="701" w:hanging="701"/>
        <w:contextualSpacing/>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   乙方</w:t>
      </w:r>
      <w:r>
        <w:rPr>
          <w:rFonts w:hint="eastAsia" w:ascii="仿宋" w:hAnsi="仿宋" w:eastAsia="仿宋" w:cs="宋体"/>
          <w:color w:val="000000" w:themeColor="text1"/>
          <w:sz w:val="24"/>
          <w:szCs w:val="24"/>
          <w14:textFill>
            <w14:solidFill>
              <w14:schemeClr w14:val="tx1"/>
            </w14:solidFill>
          </w14:textFill>
        </w:rPr>
        <w:t>在接管本合同内电梯设备后一个月内编制接管电梯维护责任人一览表，注明电梯设备责任人及联系电话，电梯设备责任人即是夜间紧急情况联系人，以书面形式发送物业服务中心。电梯设备责任人变化时，需要在人员变化２天内以正式文件方式知会物业服务中心。</w:t>
      </w:r>
    </w:p>
    <w:p w14:paraId="50B0678A">
      <w:pPr>
        <w:adjustRightInd w:val="0"/>
        <w:spacing w:line="560" w:lineRule="exact"/>
        <w:ind w:left="701" w:hanging="701"/>
        <w:contextualSpacing/>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  乙方在</w:t>
      </w:r>
      <w:r>
        <w:rPr>
          <w:rFonts w:hint="eastAsia" w:ascii="仿宋" w:hAnsi="仿宋" w:eastAsia="仿宋"/>
          <w:b/>
          <w:color w:val="000000" w:themeColor="text1"/>
          <w:sz w:val="24"/>
          <w:szCs w:val="24"/>
          <w14:textFill>
            <w14:solidFill>
              <w14:schemeClr w14:val="tx1"/>
            </w14:solidFill>
          </w14:textFill>
        </w:rPr>
        <w:t>XXX</w:t>
      </w:r>
      <w:r>
        <w:rPr>
          <w:rFonts w:hint="eastAsia" w:ascii="仿宋" w:hAnsi="仿宋" w:eastAsia="仿宋"/>
          <w:color w:val="000000" w:themeColor="text1"/>
          <w:sz w:val="24"/>
          <w:szCs w:val="24"/>
          <w14:textFill>
            <w14:solidFill>
              <w14:schemeClr w14:val="tx1"/>
            </w14:solidFill>
          </w14:textFill>
        </w:rPr>
        <w:t>维保人员每人维保电梯数量不超30台 ，并要求每天按时到驻扎点服务中心打卡或人脸识别系统录入考勤记录(维保经验不得少于一年且不包含管理人员、工程师、检测员；白班时间</w:t>
      </w:r>
      <w:r>
        <w:rPr>
          <w:rFonts w:hint="eastAsia" w:ascii="仿宋" w:hAnsi="仿宋" w:eastAsia="仿宋"/>
          <w:color w:val="000000" w:themeColor="text1"/>
          <w:sz w:val="24"/>
          <w:szCs w:val="24"/>
          <w:u w:val="single"/>
          <w14:textFill>
            <w14:solidFill>
              <w14:schemeClr w14:val="tx1"/>
            </w14:solidFill>
          </w14:textFill>
        </w:rPr>
        <w:t xml:space="preserve"> AM8:30-PM18: 00。</w:t>
      </w:r>
    </w:p>
    <w:p w14:paraId="61F3D2E5">
      <w:pPr>
        <w:adjustRightInd w:val="0"/>
        <w:spacing w:line="560" w:lineRule="exact"/>
        <w:ind w:firstLine="480" w:firstLineChars="200"/>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考核标准 ：维保人员或乙方工作人员每天需打卡2次，即早上上班前打卡 1次，下午下班后打卡 1次。外包单位员工上班时间迟于规定时间为迟到，下班时间早于规定时间为早退。乙方人员住宿及值班用房由乙方自行解决，驻场人员不得无故旷工、迟到、早退，每次迟到、早退、旷工一次按照200元/人计算，以此类推,每季度累计迟到、早退、旷工费用在当期维保款中扣除。如遇特殊情况突发事件维修人数不够情况下，乙方应合理增加人数，乙方项目负责人须具备五年以上安装、调试丰富工作经验和较高劳动技能的技术人员担任；其他人员须具备三年以上工作经验且熟练的专业技术人员。所有技术人员都必须通过国家主管部门的技术考核并取得国家认可的从业资格证书方能上岗，未经甲方许可，乙方不得随意更换现场维保人员。</w:t>
      </w:r>
    </w:p>
    <w:p w14:paraId="34936CD3">
      <w:pPr>
        <w:adjustRightInd w:val="0"/>
        <w:spacing w:line="560" w:lineRule="exact"/>
        <w:contextualSpacing/>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1.7  全天候24小时紧急修理服务，乙方接到甲方困人等紧急维修通知时 ，150分钟内赶到现场。 </w:t>
      </w:r>
    </w:p>
    <w:p w14:paraId="3D695038">
      <w:pPr>
        <w:adjustRightInd w:val="0"/>
        <w:spacing w:line="560" w:lineRule="exact"/>
        <w:ind w:left="701" w:hanging="701"/>
        <w:contextualSpacing/>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1.8   乙方常规零部件供应不超过24小时。</w:t>
      </w:r>
    </w:p>
    <w:p w14:paraId="1D6B2A60">
      <w:pPr>
        <w:spacing w:before="100" w:after="100" w:line="560" w:lineRule="exact"/>
        <w:ind w:left="590" w:hanging="590" w:hangingChars="246"/>
        <w:contextualSpacing/>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1.9   </w:t>
      </w:r>
      <w:r>
        <w:rPr>
          <w:rFonts w:hint="eastAsia" w:ascii="仿宋" w:hAnsi="仿宋" w:eastAsia="仿宋" w:cs="Helvetica"/>
          <w:color w:val="000000" w:themeColor="text1"/>
          <w:kern w:val="0"/>
          <w:sz w:val="24"/>
          <w:szCs w:val="24"/>
          <w14:textFill>
            <w14:solidFill>
              <w14:schemeClr w14:val="tx1"/>
            </w14:solidFill>
          </w14:textFill>
        </w:rPr>
        <w:t>乙方</w:t>
      </w:r>
      <w:r>
        <w:rPr>
          <w:rFonts w:hint="eastAsia" w:ascii="仿宋" w:hAnsi="仿宋" w:eastAsia="仿宋"/>
          <w:color w:val="000000" w:themeColor="text1"/>
          <w:sz w:val="24"/>
          <w:szCs w:val="24"/>
          <w14:textFill>
            <w14:solidFill>
              <w14:schemeClr w14:val="tx1"/>
            </w14:solidFill>
          </w14:textFill>
        </w:rPr>
        <w:t>免费提供</w:t>
      </w:r>
      <w:r>
        <w:rPr>
          <w:rFonts w:hint="eastAsia" w:ascii="仿宋" w:hAnsi="仿宋" w:eastAsia="仿宋" w:cs="宋体"/>
          <w:color w:val="000000" w:themeColor="text1"/>
          <w:kern w:val="0"/>
          <w:sz w:val="24"/>
          <w:szCs w:val="24"/>
          <w14:textFill>
            <w14:solidFill>
              <w14:schemeClr w14:val="tx1"/>
            </w14:solidFill>
          </w14:textFill>
        </w:rPr>
        <w:t>价值在500元（含）以下电梯零配件。</w:t>
      </w:r>
    </w:p>
    <w:p w14:paraId="2B63C118">
      <w:pPr>
        <w:adjustRightInd w:val="0"/>
        <w:spacing w:line="560" w:lineRule="exact"/>
        <w:ind w:left="701" w:hanging="701"/>
        <w:contextualSpacing/>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1.10免费提供维修、保养所需之润滑油， 润滑脂和清洁材料等。</w:t>
      </w:r>
    </w:p>
    <w:p w14:paraId="6B4B3892">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77A69174">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6B8B6E13">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4050BA32">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24DFCC5A">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24C989BA">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40E0CB75">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1C11844C">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62FD3679">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28E1C301">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0C150A92">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72526966">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5B07612A">
      <w:pPr>
        <w:adjustRightInd w:val="0"/>
        <w:spacing w:line="360" w:lineRule="auto"/>
        <w:ind w:left="701" w:hanging="701"/>
        <w:contextualSpacing/>
        <w:rPr>
          <w:rFonts w:ascii="仿宋_GB2312" w:hAnsi="宋体" w:eastAsia="仿宋_GB2312" w:cs="宋体"/>
          <w:color w:val="000000" w:themeColor="text1"/>
          <w:kern w:val="0"/>
          <w:sz w:val="28"/>
          <w:szCs w:val="24"/>
          <w14:textFill>
            <w14:solidFill>
              <w14:schemeClr w14:val="tx1"/>
            </w14:solidFill>
          </w14:textFill>
        </w:rPr>
      </w:pPr>
    </w:p>
    <w:p w14:paraId="6AF82BCC">
      <w:pPr>
        <w:pStyle w:val="12"/>
        <w:ind w:left="0" w:leftChars="0" w:firstLine="0" w:firstLineChars="0"/>
        <w:rPr>
          <w:rFonts w:ascii="仿宋_GB2312" w:hAnsi="宋体" w:eastAsia="仿宋_GB2312" w:cs="宋体"/>
          <w:color w:val="000000" w:themeColor="text1"/>
          <w:kern w:val="0"/>
          <w:sz w:val="28"/>
          <w14:textFill>
            <w14:solidFill>
              <w14:schemeClr w14:val="tx1"/>
            </w14:solidFill>
          </w14:textFill>
        </w:rPr>
      </w:pPr>
    </w:p>
    <w:p w14:paraId="77B3350B">
      <w:pPr>
        <w:pStyle w:val="12"/>
        <w:ind w:left="0" w:leftChars="0" w:firstLine="0" w:firstLineChars="0"/>
        <w:rPr>
          <w:rFonts w:ascii="仿宋_GB2312" w:hAnsi="宋体" w:eastAsia="仿宋_GB2312" w:cs="宋体"/>
          <w:color w:val="000000" w:themeColor="text1"/>
          <w:kern w:val="0"/>
          <w:sz w:val="28"/>
          <w14:textFill>
            <w14:solidFill>
              <w14:schemeClr w14:val="tx1"/>
            </w14:solidFill>
          </w14:textFill>
        </w:rPr>
      </w:pPr>
    </w:p>
    <w:p w14:paraId="5F530CE0">
      <w:pPr>
        <w:pStyle w:val="12"/>
        <w:ind w:left="0" w:leftChars="0" w:firstLine="0" w:firstLineChars="0"/>
        <w:rPr>
          <w:rFonts w:ascii="仿宋_GB2312" w:hAnsi="宋体" w:eastAsia="仿宋_GB2312" w:cs="宋体"/>
          <w:color w:val="000000" w:themeColor="text1"/>
          <w:kern w:val="0"/>
          <w:sz w:val="28"/>
          <w14:textFill>
            <w14:solidFill>
              <w14:schemeClr w14:val="tx1"/>
            </w14:solidFill>
          </w14:textFill>
        </w:rPr>
      </w:pPr>
    </w:p>
    <w:p w14:paraId="11062BB4">
      <w:pPr>
        <w:numPr>
          <w:ilvl w:val="0"/>
          <w:numId w:val="6"/>
        </w:numPr>
        <w:tabs>
          <w:tab w:val="left" w:pos="8280"/>
        </w:tabs>
        <w:spacing w:line="560" w:lineRule="exact"/>
        <w:ind w:right="187"/>
        <w:jc w:val="left"/>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保养内容及维护保养基本要求（TSGT5002-2017 电梯维护保养规则）</w:t>
      </w:r>
    </w:p>
    <w:p w14:paraId="0E00F635">
      <w:pPr>
        <w:tabs>
          <w:tab w:val="left" w:pos="8280"/>
        </w:tabs>
        <w:spacing w:line="440" w:lineRule="exact"/>
        <w:ind w:right="187"/>
        <w:jc w:val="center"/>
        <w:rPr>
          <w:rFonts w:ascii="方正小标宋简体" w:hAnsi="宋体" w:eastAsia="方正小标宋简体"/>
          <w:color w:val="000000" w:themeColor="text1"/>
          <w:sz w:val="36"/>
          <w:szCs w:val="36"/>
          <w14:textFill>
            <w14:solidFill>
              <w14:schemeClr w14:val="tx1"/>
            </w14:solidFill>
          </w14:textFill>
        </w:rPr>
      </w:pPr>
      <w:r>
        <w:rPr>
          <w:rFonts w:hint="eastAsia" w:ascii="方正小标宋简体" w:hAnsi="宋体" w:eastAsia="方正小标宋简体"/>
          <w:color w:val="000000" w:themeColor="text1"/>
          <w:sz w:val="36"/>
          <w:szCs w:val="36"/>
          <w14:textFill>
            <w14:solidFill>
              <w14:schemeClr w14:val="tx1"/>
            </w14:solidFill>
          </w14:textFill>
        </w:rPr>
        <w:t>表一：直梯</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25"/>
        <w:gridCol w:w="3405"/>
        <w:gridCol w:w="4980"/>
      </w:tblGrid>
      <w:tr w14:paraId="73F3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40" w:type="dxa"/>
            <w:vAlign w:val="bottom"/>
          </w:tcPr>
          <w:p w14:paraId="517B615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序号</w:t>
            </w:r>
          </w:p>
        </w:tc>
        <w:tc>
          <w:tcPr>
            <w:tcW w:w="525" w:type="dxa"/>
            <w:vAlign w:val="bottom"/>
          </w:tcPr>
          <w:p w14:paraId="4FA43AD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周期</w:t>
            </w:r>
          </w:p>
        </w:tc>
        <w:tc>
          <w:tcPr>
            <w:tcW w:w="3405" w:type="dxa"/>
            <w:vAlign w:val="center"/>
          </w:tcPr>
          <w:p w14:paraId="441AFAEB">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维护保养项目（内容） </w:t>
            </w:r>
          </w:p>
        </w:tc>
        <w:tc>
          <w:tcPr>
            <w:tcW w:w="4980" w:type="dxa"/>
            <w:vAlign w:val="center"/>
          </w:tcPr>
          <w:p w14:paraId="46CFD55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维护保养基本要求</w:t>
            </w:r>
          </w:p>
        </w:tc>
      </w:tr>
      <w:tr w14:paraId="22EE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40" w:type="dxa"/>
            <w:vAlign w:val="center"/>
          </w:tcPr>
          <w:p w14:paraId="397A656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525" w:type="dxa"/>
            <w:vMerge w:val="restart"/>
            <w:vAlign w:val="center"/>
          </w:tcPr>
          <w:p w14:paraId="58673525">
            <w:pPr>
              <w:jc w:val="center"/>
              <w:rPr>
                <w:rFonts w:ascii="仿宋" w:hAnsi="仿宋" w:eastAsia="仿宋" w:cs="仿宋"/>
                <w:color w:val="000000" w:themeColor="text1"/>
                <w:kern w:val="0"/>
                <w:szCs w:val="21"/>
                <w14:textFill>
                  <w14:solidFill>
                    <w14:schemeClr w14:val="tx1"/>
                  </w14:solidFill>
                </w14:textFill>
              </w:rPr>
            </w:pPr>
          </w:p>
          <w:p w14:paraId="457D090D">
            <w:pPr>
              <w:jc w:val="center"/>
              <w:rPr>
                <w:rFonts w:ascii="仿宋" w:hAnsi="仿宋" w:eastAsia="仿宋" w:cs="仿宋"/>
                <w:color w:val="000000" w:themeColor="text1"/>
                <w:kern w:val="0"/>
                <w:szCs w:val="21"/>
                <w14:textFill>
                  <w14:solidFill>
                    <w14:schemeClr w14:val="tx1"/>
                  </w14:solidFill>
                </w14:textFill>
              </w:rPr>
            </w:pPr>
          </w:p>
          <w:p w14:paraId="6AD8DE48">
            <w:pPr>
              <w:jc w:val="center"/>
              <w:rPr>
                <w:rFonts w:ascii="仿宋" w:hAnsi="仿宋" w:eastAsia="仿宋" w:cs="仿宋"/>
                <w:color w:val="000000" w:themeColor="text1"/>
                <w:kern w:val="0"/>
                <w:szCs w:val="21"/>
                <w14:textFill>
                  <w14:solidFill>
                    <w14:schemeClr w14:val="tx1"/>
                  </w14:solidFill>
                </w14:textFill>
              </w:rPr>
            </w:pPr>
          </w:p>
          <w:p w14:paraId="097A69C2">
            <w:pPr>
              <w:jc w:val="center"/>
              <w:rPr>
                <w:rFonts w:ascii="仿宋" w:hAnsi="仿宋" w:eastAsia="仿宋" w:cs="仿宋"/>
                <w:color w:val="000000" w:themeColor="text1"/>
                <w:kern w:val="0"/>
                <w:szCs w:val="21"/>
                <w14:textFill>
                  <w14:solidFill>
                    <w14:schemeClr w14:val="tx1"/>
                  </w14:solidFill>
                </w14:textFill>
              </w:rPr>
            </w:pPr>
          </w:p>
          <w:p w14:paraId="461C6009">
            <w:pPr>
              <w:jc w:val="center"/>
              <w:rPr>
                <w:rFonts w:ascii="仿宋" w:hAnsi="仿宋" w:eastAsia="仿宋" w:cs="仿宋"/>
                <w:color w:val="000000" w:themeColor="text1"/>
                <w:kern w:val="0"/>
                <w:szCs w:val="21"/>
                <w14:textFill>
                  <w14:solidFill>
                    <w14:schemeClr w14:val="tx1"/>
                  </w14:solidFill>
                </w14:textFill>
              </w:rPr>
            </w:pPr>
          </w:p>
          <w:p w14:paraId="61208A62">
            <w:pPr>
              <w:jc w:val="center"/>
              <w:rPr>
                <w:rFonts w:ascii="仿宋" w:hAnsi="仿宋" w:eastAsia="仿宋" w:cs="仿宋"/>
                <w:color w:val="000000" w:themeColor="text1"/>
                <w:kern w:val="0"/>
                <w:szCs w:val="21"/>
                <w14:textFill>
                  <w14:solidFill>
                    <w14:schemeClr w14:val="tx1"/>
                  </w14:solidFill>
                </w14:textFill>
              </w:rPr>
            </w:pPr>
          </w:p>
          <w:p w14:paraId="107A42FD">
            <w:pPr>
              <w:jc w:val="center"/>
              <w:rPr>
                <w:rFonts w:ascii="仿宋" w:hAnsi="仿宋" w:eastAsia="仿宋" w:cs="仿宋"/>
                <w:color w:val="000000" w:themeColor="text1"/>
                <w:kern w:val="0"/>
                <w:szCs w:val="21"/>
                <w14:textFill>
                  <w14:solidFill>
                    <w14:schemeClr w14:val="tx1"/>
                  </w14:solidFill>
                </w14:textFill>
              </w:rPr>
            </w:pPr>
          </w:p>
          <w:p w14:paraId="4C19519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半</w:t>
            </w:r>
          </w:p>
          <w:p w14:paraId="0E73D255">
            <w:pPr>
              <w:jc w:val="center"/>
              <w:rPr>
                <w:rFonts w:ascii="仿宋" w:hAnsi="仿宋" w:eastAsia="仿宋" w:cs="仿宋"/>
                <w:color w:val="000000" w:themeColor="text1"/>
                <w:kern w:val="0"/>
                <w:szCs w:val="21"/>
                <w14:textFill>
                  <w14:solidFill>
                    <w14:schemeClr w14:val="tx1"/>
                  </w14:solidFill>
                </w14:textFill>
              </w:rPr>
            </w:pPr>
          </w:p>
          <w:p w14:paraId="0370E6F9">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月</w:t>
            </w:r>
          </w:p>
        </w:tc>
        <w:tc>
          <w:tcPr>
            <w:tcW w:w="3405" w:type="dxa"/>
            <w:vAlign w:val="center"/>
          </w:tcPr>
          <w:p w14:paraId="1E9157D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机房、滑轮间环境</w:t>
            </w:r>
          </w:p>
        </w:tc>
        <w:tc>
          <w:tcPr>
            <w:tcW w:w="4980" w:type="dxa"/>
            <w:vAlign w:val="center"/>
          </w:tcPr>
          <w:p w14:paraId="6F67F48F">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清洁，门窗完好，照明正常。</w:t>
            </w:r>
          </w:p>
        </w:tc>
      </w:tr>
      <w:tr w14:paraId="3652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F4CF09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25" w:type="dxa"/>
            <w:vMerge w:val="continue"/>
            <w:vAlign w:val="center"/>
          </w:tcPr>
          <w:p w14:paraId="4C840B4A">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3B0B6AF">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手动紧急操作装置</w:t>
            </w:r>
          </w:p>
        </w:tc>
        <w:tc>
          <w:tcPr>
            <w:tcW w:w="4980" w:type="dxa"/>
            <w:vAlign w:val="center"/>
          </w:tcPr>
          <w:p w14:paraId="1BE94BEB">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齐全，在指定位置</w:t>
            </w:r>
          </w:p>
        </w:tc>
      </w:tr>
      <w:tr w14:paraId="373A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D3A2B0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525" w:type="dxa"/>
            <w:vMerge w:val="continue"/>
            <w:vAlign w:val="center"/>
          </w:tcPr>
          <w:p w14:paraId="1F68E9C5">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EE60138">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驱动主机</w:t>
            </w:r>
          </w:p>
        </w:tc>
        <w:tc>
          <w:tcPr>
            <w:tcW w:w="4980" w:type="dxa"/>
            <w:vAlign w:val="center"/>
          </w:tcPr>
          <w:p w14:paraId="48CFF58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运行时无异常振动和异常声响</w:t>
            </w:r>
          </w:p>
        </w:tc>
      </w:tr>
      <w:tr w14:paraId="129B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vAlign w:val="center"/>
          </w:tcPr>
          <w:p w14:paraId="6D12A7A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25" w:type="dxa"/>
            <w:vMerge w:val="continue"/>
            <w:vAlign w:val="center"/>
          </w:tcPr>
          <w:p w14:paraId="27EF8A5A">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3A0CDEBD">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制动器及销轴部位</w:t>
            </w:r>
          </w:p>
        </w:tc>
        <w:tc>
          <w:tcPr>
            <w:tcW w:w="4980" w:type="dxa"/>
            <w:vAlign w:val="center"/>
          </w:tcPr>
          <w:p w14:paraId="54D5243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动作灵活                              </w:t>
            </w:r>
          </w:p>
        </w:tc>
      </w:tr>
      <w:tr w14:paraId="6F2D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40" w:type="dxa"/>
            <w:vAlign w:val="center"/>
          </w:tcPr>
          <w:p w14:paraId="0B50816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525" w:type="dxa"/>
            <w:vMerge w:val="continue"/>
            <w:vAlign w:val="center"/>
          </w:tcPr>
          <w:p w14:paraId="0FB75287">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357A3AE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制动器间隙</w:t>
            </w:r>
          </w:p>
        </w:tc>
        <w:tc>
          <w:tcPr>
            <w:tcW w:w="4980" w:type="dxa"/>
            <w:vAlign w:val="center"/>
          </w:tcPr>
          <w:p w14:paraId="44ED546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打开时制动衬与制动轮不应发生摩擦，间隙值符合制造单位要求</w:t>
            </w:r>
          </w:p>
        </w:tc>
      </w:tr>
      <w:tr w14:paraId="3D10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40" w:type="dxa"/>
            <w:vAlign w:val="center"/>
          </w:tcPr>
          <w:p w14:paraId="4127157F">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525" w:type="dxa"/>
            <w:vMerge w:val="continue"/>
            <w:vAlign w:val="center"/>
          </w:tcPr>
          <w:p w14:paraId="204F3B8D">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92AEBC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制动器作为轿厢意外移动保护装置制停子系统时的自监测</w:t>
            </w:r>
          </w:p>
        </w:tc>
        <w:tc>
          <w:tcPr>
            <w:tcW w:w="4980" w:type="dxa"/>
            <w:vAlign w:val="center"/>
          </w:tcPr>
          <w:p w14:paraId="4182C7B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制动力人工方式检测符合使用维护说明书要求；制动力自监测系统有记录。</w:t>
            </w:r>
          </w:p>
        </w:tc>
      </w:tr>
      <w:tr w14:paraId="4C61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40" w:type="dxa"/>
            <w:vAlign w:val="center"/>
          </w:tcPr>
          <w:p w14:paraId="5DBF7B3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525" w:type="dxa"/>
            <w:vMerge w:val="continue"/>
            <w:vAlign w:val="center"/>
          </w:tcPr>
          <w:p w14:paraId="2FB3BC54">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C101D7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编码器。</w:t>
            </w:r>
          </w:p>
        </w:tc>
        <w:tc>
          <w:tcPr>
            <w:tcW w:w="4980" w:type="dxa"/>
            <w:vAlign w:val="center"/>
          </w:tcPr>
          <w:p w14:paraId="288D5F0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清洁，安装牢固。</w:t>
            </w:r>
          </w:p>
        </w:tc>
      </w:tr>
      <w:tr w14:paraId="0B93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0" w:type="dxa"/>
            <w:vAlign w:val="center"/>
          </w:tcPr>
          <w:p w14:paraId="65A6280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525" w:type="dxa"/>
            <w:vMerge w:val="continue"/>
            <w:vAlign w:val="center"/>
          </w:tcPr>
          <w:p w14:paraId="37E6C58B">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278783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限速器各销轴部位。</w:t>
            </w:r>
          </w:p>
        </w:tc>
        <w:tc>
          <w:tcPr>
            <w:tcW w:w="4980" w:type="dxa"/>
            <w:vAlign w:val="center"/>
          </w:tcPr>
          <w:p w14:paraId="24B31B2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润滑，转动灵活，电气开关正常。</w:t>
            </w:r>
          </w:p>
        </w:tc>
      </w:tr>
      <w:tr w14:paraId="11A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40" w:type="dxa"/>
            <w:vAlign w:val="center"/>
          </w:tcPr>
          <w:p w14:paraId="58FAA175">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525" w:type="dxa"/>
            <w:vMerge w:val="continue"/>
            <w:vAlign w:val="center"/>
          </w:tcPr>
          <w:p w14:paraId="222D46FB">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ABCC24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层门和轿门旁路装置</w:t>
            </w:r>
          </w:p>
        </w:tc>
        <w:tc>
          <w:tcPr>
            <w:tcW w:w="4980" w:type="dxa"/>
            <w:vAlign w:val="center"/>
          </w:tcPr>
          <w:p w14:paraId="132B4BA2">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5274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40" w:type="dxa"/>
            <w:vAlign w:val="center"/>
          </w:tcPr>
          <w:p w14:paraId="69744EC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525" w:type="dxa"/>
            <w:vMerge w:val="continue"/>
            <w:vAlign w:val="center"/>
          </w:tcPr>
          <w:p w14:paraId="7CCC5EE0">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F203F8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紧急电动运行</w:t>
            </w:r>
          </w:p>
        </w:tc>
        <w:tc>
          <w:tcPr>
            <w:tcW w:w="4980" w:type="dxa"/>
            <w:vAlign w:val="center"/>
          </w:tcPr>
          <w:p w14:paraId="623C187B">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7766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BC0001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525" w:type="dxa"/>
            <w:vMerge w:val="continue"/>
            <w:vAlign w:val="center"/>
          </w:tcPr>
          <w:p w14:paraId="6530B712">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3471D3C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轿顶</w:t>
            </w:r>
          </w:p>
        </w:tc>
        <w:tc>
          <w:tcPr>
            <w:tcW w:w="4980" w:type="dxa"/>
            <w:vAlign w:val="center"/>
          </w:tcPr>
          <w:p w14:paraId="6E9BAA38">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清洁，防护栏安全可靠</w:t>
            </w:r>
          </w:p>
        </w:tc>
      </w:tr>
      <w:tr w14:paraId="56C8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Align w:val="center"/>
          </w:tcPr>
          <w:p w14:paraId="3BF0E53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525" w:type="dxa"/>
            <w:vMerge w:val="continue"/>
            <w:vAlign w:val="center"/>
          </w:tcPr>
          <w:p w14:paraId="37EF7C9B">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141E880">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轿顶检修开关、停止装置</w:t>
            </w:r>
          </w:p>
        </w:tc>
        <w:tc>
          <w:tcPr>
            <w:tcW w:w="4980" w:type="dxa"/>
            <w:vAlign w:val="center"/>
          </w:tcPr>
          <w:p w14:paraId="4661074F">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3E3C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6336CC19">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w:t>
            </w:r>
          </w:p>
        </w:tc>
        <w:tc>
          <w:tcPr>
            <w:tcW w:w="525" w:type="dxa"/>
            <w:vMerge w:val="continue"/>
            <w:vAlign w:val="center"/>
          </w:tcPr>
          <w:p w14:paraId="70CC92F9">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EDB5E8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导靴上油杯。</w:t>
            </w:r>
          </w:p>
        </w:tc>
        <w:tc>
          <w:tcPr>
            <w:tcW w:w="4980" w:type="dxa"/>
            <w:vAlign w:val="center"/>
          </w:tcPr>
          <w:p w14:paraId="301CA3B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吸油毛毡齐全，油量适宜，油杯无泄漏。</w:t>
            </w:r>
          </w:p>
        </w:tc>
      </w:tr>
      <w:tr w14:paraId="62BE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2DB5A8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w:t>
            </w:r>
          </w:p>
        </w:tc>
        <w:tc>
          <w:tcPr>
            <w:tcW w:w="525" w:type="dxa"/>
            <w:vMerge w:val="continue"/>
            <w:vAlign w:val="center"/>
          </w:tcPr>
          <w:p w14:paraId="261CA423">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43F419C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对重/平衡重块及其压板</w:t>
            </w:r>
          </w:p>
        </w:tc>
        <w:tc>
          <w:tcPr>
            <w:tcW w:w="4980" w:type="dxa"/>
            <w:vAlign w:val="center"/>
          </w:tcPr>
          <w:p w14:paraId="61A5FCE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对重/平衡重块无松动，压板紧固</w:t>
            </w:r>
          </w:p>
        </w:tc>
      </w:tr>
      <w:tr w14:paraId="3267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2D4C01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15</w:t>
            </w:r>
          </w:p>
        </w:tc>
        <w:tc>
          <w:tcPr>
            <w:tcW w:w="525" w:type="dxa"/>
            <w:vMerge w:val="continue"/>
            <w:vAlign w:val="center"/>
          </w:tcPr>
          <w:p w14:paraId="5F6758D4">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27BC1F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井道照明</w:t>
            </w:r>
          </w:p>
        </w:tc>
        <w:tc>
          <w:tcPr>
            <w:tcW w:w="4980" w:type="dxa"/>
            <w:vAlign w:val="center"/>
          </w:tcPr>
          <w:p w14:paraId="66B32FC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齐全，正常</w:t>
            </w:r>
          </w:p>
        </w:tc>
      </w:tr>
      <w:tr w14:paraId="5846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6A73F0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16</w:t>
            </w:r>
          </w:p>
        </w:tc>
        <w:tc>
          <w:tcPr>
            <w:tcW w:w="525" w:type="dxa"/>
            <w:vMerge w:val="continue"/>
            <w:vAlign w:val="center"/>
          </w:tcPr>
          <w:p w14:paraId="1982DD7A">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3AE4D7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轿厢照明、风扇、应急照明</w:t>
            </w:r>
          </w:p>
        </w:tc>
        <w:tc>
          <w:tcPr>
            <w:tcW w:w="4980" w:type="dxa"/>
            <w:vAlign w:val="center"/>
          </w:tcPr>
          <w:p w14:paraId="0A6A5F3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7F01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0A4AFA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17</w:t>
            </w:r>
          </w:p>
        </w:tc>
        <w:tc>
          <w:tcPr>
            <w:tcW w:w="525" w:type="dxa"/>
            <w:vMerge w:val="continue"/>
            <w:vAlign w:val="center"/>
          </w:tcPr>
          <w:p w14:paraId="1A6DBEEA">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4310A5D">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轿厢检修开关、停止装置</w:t>
            </w:r>
          </w:p>
        </w:tc>
        <w:tc>
          <w:tcPr>
            <w:tcW w:w="4980" w:type="dxa"/>
            <w:vAlign w:val="center"/>
          </w:tcPr>
          <w:p w14:paraId="5FEA1A2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6BF1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D347F45">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525" w:type="dxa"/>
            <w:vMerge w:val="continue"/>
            <w:vAlign w:val="center"/>
          </w:tcPr>
          <w:p w14:paraId="4E91C851">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F2DF47B">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轿内报警装置、对讲系统</w:t>
            </w:r>
          </w:p>
        </w:tc>
        <w:tc>
          <w:tcPr>
            <w:tcW w:w="4980" w:type="dxa"/>
            <w:vAlign w:val="center"/>
          </w:tcPr>
          <w:p w14:paraId="68D2BE7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6448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40" w:type="dxa"/>
            <w:vAlign w:val="center"/>
          </w:tcPr>
          <w:p w14:paraId="082E46C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19</w:t>
            </w:r>
          </w:p>
        </w:tc>
        <w:tc>
          <w:tcPr>
            <w:tcW w:w="525" w:type="dxa"/>
            <w:vMerge w:val="continue"/>
            <w:vAlign w:val="center"/>
          </w:tcPr>
          <w:p w14:paraId="4B5E133A">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3565AA28">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轿内显示、指令按钮、IC卡系统</w:t>
            </w:r>
          </w:p>
        </w:tc>
        <w:tc>
          <w:tcPr>
            <w:tcW w:w="4980" w:type="dxa"/>
            <w:vAlign w:val="center"/>
          </w:tcPr>
          <w:p w14:paraId="4C4C61F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齐全、有效</w:t>
            </w:r>
          </w:p>
        </w:tc>
      </w:tr>
      <w:tr w14:paraId="60B3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BF266DE">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w:t>
            </w:r>
          </w:p>
        </w:tc>
        <w:tc>
          <w:tcPr>
            <w:tcW w:w="525" w:type="dxa"/>
            <w:vMerge w:val="continue"/>
            <w:vAlign w:val="center"/>
          </w:tcPr>
          <w:p w14:paraId="4BF9CAFD">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C2407B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轿门防撞击保护装置（安全触板、光幕、光电等）</w:t>
            </w:r>
          </w:p>
        </w:tc>
        <w:tc>
          <w:tcPr>
            <w:tcW w:w="4980" w:type="dxa"/>
            <w:vAlign w:val="center"/>
          </w:tcPr>
          <w:p w14:paraId="4439953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功能有效</w:t>
            </w:r>
          </w:p>
        </w:tc>
      </w:tr>
      <w:tr w14:paraId="158E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039478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w:t>
            </w:r>
          </w:p>
        </w:tc>
        <w:tc>
          <w:tcPr>
            <w:tcW w:w="525" w:type="dxa"/>
            <w:vMerge w:val="continue"/>
            <w:vAlign w:val="center"/>
          </w:tcPr>
          <w:p w14:paraId="081788AF">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4B58216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轿门门锁电气触点</w:t>
            </w:r>
          </w:p>
        </w:tc>
        <w:tc>
          <w:tcPr>
            <w:tcW w:w="4980" w:type="dxa"/>
            <w:vAlign w:val="center"/>
          </w:tcPr>
          <w:p w14:paraId="47D9680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清洁，触点接触良好，接线可靠</w:t>
            </w:r>
          </w:p>
        </w:tc>
      </w:tr>
      <w:tr w14:paraId="0A70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95E5F6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w:t>
            </w:r>
          </w:p>
        </w:tc>
        <w:tc>
          <w:tcPr>
            <w:tcW w:w="525" w:type="dxa"/>
            <w:vMerge w:val="continue"/>
            <w:vAlign w:val="center"/>
          </w:tcPr>
          <w:p w14:paraId="1561CA90">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3667FAD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轿门运行</w:t>
            </w:r>
          </w:p>
        </w:tc>
        <w:tc>
          <w:tcPr>
            <w:tcW w:w="4980" w:type="dxa"/>
            <w:vAlign w:val="center"/>
          </w:tcPr>
          <w:p w14:paraId="7C85568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开启和关闭工作正常</w:t>
            </w:r>
          </w:p>
        </w:tc>
      </w:tr>
      <w:tr w14:paraId="475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AEDD6A6">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23</w:t>
            </w:r>
          </w:p>
        </w:tc>
        <w:tc>
          <w:tcPr>
            <w:tcW w:w="525" w:type="dxa"/>
            <w:vMerge w:val="continue"/>
            <w:vAlign w:val="center"/>
          </w:tcPr>
          <w:p w14:paraId="02356E5D">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43CAC5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轿厢平层准确度</w:t>
            </w:r>
          </w:p>
        </w:tc>
        <w:tc>
          <w:tcPr>
            <w:tcW w:w="4980" w:type="dxa"/>
            <w:vAlign w:val="center"/>
          </w:tcPr>
          <w:p w14:paraId="589EB00B">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符合标准值</w:t>
            </w:r>
          </w:p>
        </w:tc>
      </w:tr>
      <w:tr w14:paraId="081F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8D362F9">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24</w:t>
            </w:r>
          </w:p>
        </w:tc>
        <w:tc>
          <w:tcPr>
            <w:tcW w:w="525" w:type="dxa"/>
            <w:vMerge w:val="continue"/>
            <w:vAlign w:val="center"/>
          </w:tcPr>
          <w:p w14:paraId="5610AAD8">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FDFC54D">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层站召唤、层楼显示。</w:t>
            </w:r>
          </w:p>
        </w:tc>
        <w:tc>
          <w:tcPr>
            <w:tcW w:w="4980" w:type="dxa"/>
            <w:vAlign w:val="center"/>
          </w:tcPr>
          <w:p w14:paraId="20F37508">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齐全，有效。</w:t>
            </w:r>
          </w:p>
        </w:tc>
      </w:tr>
      <w:tr w14:paraId="51B3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FF3FCC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25</w:t>
            </w:r>
          </w:p>
        </w:tc>
        <w:tc>
          <w:tcPr>
            <w:tcW w:w="525" w:type="dxa"/>
            <w:vMerge w:val="continue"/>
            <w:vAlign w:val="center"/>
          </w:tcPr>
          <w:p w14:paraId="43D24757">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2879B0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层门地坎</w:t>
            </w:r>
          </w:p>
        </w:tc>
        <w:tc>
          <w:tcPr>
            <w:tcW w:w="4980" w:type="dxa"/>
            <w:vAlign w:val="center"/>
          </w:tcPr>
          <w:p w14:paraId="70E4BC5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w:t>
            </w:r>
          </w:p>
        </w:tc>
      </w:tr>
      <w:tr w14:paraId="27A7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40" w:type="dxa"/>
            <w:vAlign w:val="center"/>
          </w:tcPr>
          <w:p w14:paraId="7A6F560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26</w:t>
            </w:r>
          </w:p>
        </w:tc>
        <w:tc>
          <w:tcPr>
            <w:tcW w:w="525" w:type="dxa"/>
            <w:vMerge w:val="continue"/>
            <w:vAlign w:val="center"/>
          </w:tcPr>
          <w:p w14:paraId="247AB7A5">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ADFB252">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层门自动关门装置</w:t>
            </w:r>
          </w:p>
        </w:tc>
        <w:tc>
          <w:tcPr>
            <w:tcW w:w="4980" w:type="dxa"/>
            <w:vAlign w:val="center"/>
          </w:tcPr>
          <w:p w14:paraId="23F5CDD0">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正常</w:t>
            </w:r>
          </w:p>
        </w:tc>
      </w:tr>
      <w:tr w14:paraId="3B22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7F0FE1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27</w:t>
            </w:r>
          </w:p>
        </w:tc>
        <w:tc>
          <w:tcPr>
            <w:tcW w:w="525" w:type="dxa"/>
            <w:vMerge w:val="continue"/>
            <w:vAlign w:val="center"/>
          </w:tcPr>
          <w:p w14:paraId="430E612E">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4A04DC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层门门锁自动复位</w:t>
            </w:r>
          </w:p>
        </w:tc>
        <w:tc>
          <w:tcPr>
            <w:tcW w:w="4980" w:type="dxa"/>
            <w:vAlign w:val="center"/>
          </w:tcPr>
          <w:p w14:paraId="5D3F7B5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用层门钥匙打开手动开锁装置释放后，层门门锁能自动复位</w:t>
            </w:r>
          </w:p>
        </w:tc>
      </w:tr>
      <w:tr w14:paraId="53F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3993C5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28</w:t>
            </w:r>
          </w:p>
        </w:tc>
        <w:tc>
          <w:tcPr>
            <w:tcW w:w="525" w:type="dxa"/>
            <w:vMerge w:val="continue"/>
            <w:vAlign w:val="center"/>
          </w:tcPr>
          <w:p w14:paraId="11629862">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BD6F2E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层门门锁电气触点</w:t>
            </w:r>
          </w:p>
        </w:tc>
        <w:tc>
          <w:tcPr>
            <w:tcW w:w="4980" w:type="dxa"/>
            <w:vAlign w:val="center"/>
          </w:tcPr>
          <w:p w14:paraId="4387052D">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清洁，触点接触良好，接线可靠</w:t>
            </w:r>
          </w:p>
        </w:tc>
      </w:tr>
      <w:tr w14:paraId="6940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6E9D2A49">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29</w:t>
            </w:r>
          </w:p>
        </w:tc>
        <w:tc>
          <w:tcPr>
            <w:tcW w:w="525" w:type="dxa"/>
            <w:vMerge w:val="continue"/>
            <w:vAlign w:val="center"/>
          </w:tcPr>
          <w:p w14:paraId="2F8EA356">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9F1241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层门锁紧元件呲合长度</w:t>
            </w:r>
          </w:p>
        </w:tc>
        <w:tc>
          <w:tcPr>
            <w:tcW w:w="4980" w:type="dxa"/>
            <w:vAlign w:val="center"/>
          </w:tcPr>
          <w:p w14:paraId="2ED45C4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不小于7mm</w:t>
            </w:r>
          </w:p>
        </w:tc>
      </w:tr>
      <w:tr w14:paraId="17C4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9E49D7F">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525" w:type="dxa"/>
            <w:vMerge w:val="continue"/>
            <w:vAlign w:val="center"/>
          </w:tcPr>
          <w:p w14:paraId="457B9393">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0F63E9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底坑环境</w:t>
            </w:r>
          </w:p>
        </w:tc>
        <w:tc>
          <w:tcPr>
            <w:tcW w:w="4980" w:type="dxa"/>
            <w:vAlign w:val="center"/>
          </w:tcPr>
          <w:p w14:paraId="3378476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清洁，无渗水、积水、照明正常。</w:t>
            </w:r>
          </w:p>
        </w:tc>
      </w:tr>
      <w:tr w14:paraId="16E1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0" w:type="dxa"/>
            <w:vAlign w:val="center"/>
          </w:tcPr>
          <w:p w14:paraId="5ED2CE0E">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31</w:t>
            </w:r>
          </w:p>
        </w:tc>
        <w:tc>
          <w:tcPr>
            <w:tcW w:w="525" w:type="dxa"/>
            <w:vMerge w:val="continue"/>
            <w:vAlign w:val="center"/>
          </w:tcPr>
          <w:p w14:paraId="1BE95E24">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A8D475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底坑停止装置</w:t>
            </w:r>
          </w:p>
        </w:tc>
        <w:tc>
          <w:tcPr>
            <w:tcW w:w="4980" w:type="dxa"/>
            <w:vAlign w:val="center"/>
          </w:tcPr>
          <w:p w14:paraId="30E52A42">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5280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0" w:type="dxa"/>
            <w:vAlign w:val="center"/>
          </w:tcPr>
          <w:p w14:paraId="68025136">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525" w:type="dxa"/>
            <w:vMerge w:val="restart"/>
            <w:vAlign w:val="center"/>
          </w:tcPr>
          <w:p w14:paraId="24B362F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季</w:t>
            </w:r>
          </w:p>
          <w:p w14:paraId="7B66E0DA">
            <w:pPr>
              <w:jc w:val="center"/>
              <w:rPr>
                <w:rFonts w:ascii="仿宋" w:hAnsi="仿宋" w:eastAsia="仿宋" w:cs="仿宋"/>
                <w:color w:val="000000" w:themeColor="text1"/>
                <w:kern w:val="0"/>
                <w:szCs w:val="21"/>
                <w14:textFill>
                  <w14:solidFill>
                    <w14:schemeClr w14:val="tx1"/>
                  </w14:solidFill>
                </w14:textFill>
              </w:rPr>
            </w:pPr>
          </w:p>
          <w:p w14:paraId="0AC6B5B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度</w:t>
            </w:r>
          </w:p>
        </w:tc>
        <w:tc>
          <w:tcPr>
            <w:tcW w:w="3405" w:type="dxa"/>
            <w:vAlign w:val="center"/>
          </w:tcPr>
          <w:p w14:paraId="31EDE77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减速机润滑油</w:t>
            </w:r>
          </w:p>
        </w:tc>
        <w:tc>
          <w:tcPr>
            <w:tcW w:w="4980" w:type="dxa"/>
            <w:vAlign w:val="center"/>
          </w:tcPr>
          <w:p w14:paraId="156F6FB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油量适宜，除蜗杆伸出端外均无渗漏</w:t>
            </w:r>
          </w:p>
        </w:tc>
      </w:tr>
      <w:tr w14:paraId="6D03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FAAB18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25" w:type="dxa"/>
            <w:vMerge w:val="continue"/>
            <w:vAlign w:val="center"/>
          </w:tcPr>
          <w:p w14:paraId="19C24D05">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2B70D0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制动衬</w:t>
            </w:r>
          </w:p>
        </w:tc>
        <w:tc>
          <w:tcPr>
            <w:tcW w:w="4980" w:type="dxa"/>
            <w:vAlign w:val="center"/>
          </w:tcPr>
          <w:p w14:paraId="2A50460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清洁，磨损量不超过制造单位要求</w:t>
            </w:r>
          </w:p>
        </w:tc>
      </w:tr>
      <w:tr w14:paraId="2C24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70606D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525" w:type="dxa"/>
            <w:vMerge w:val="continue"/>
            <w:vAlign w:val="center"/>
          </w:tcPr>
          <w:p w14:paraId="314B88EF">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B32B3A2">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编码器</w:t>
            </w:r>
          </w:p>
        </w:tc>
        <w:tc>
          <w:tcPr>
            <w:tcW w:w="4980" w:type="dxa"/>
            <w:vAlign w:val="center"/>
          </w:tcPr>
          <w:p w14:paraId="51B96F70">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7079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7B48F5E">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25" w:type="dxa"/>
            <w:vMerge w:val="continue"/>
            <w:vAlign w:val="center"/>
          </w:tcPr>
          <w:p w14:paraId="740F9506">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3C7FDADF">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选层器动静触点</w:t>
            </w:r>
          </w:p>
        </w:tc>
        <w:tc>
          <w:tcPr>
            <w:tcW w:w="4980" w:type="dxa"/>
            <w:vAlign w:val="center"/>
          </w:tcPr>
          <w:p w14:paraId="0D98C15C">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清洁，无烧蚀</w:t>
            </w:r>
          </w:p>
        </w:tc>
      </w:tr>
      <w:tr w14:paraId="5C64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30D422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525" w:type="dxa"/>
            <w:vMerge w:val="continue"/>
            <w:vAlign w:val="center"/>
          </w:tcPr>
          <w:p w14:paraId="1BE195B1">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4312D578">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曳引轮槽、悬挂装置</w:t>
            </w:r>
          </w:p>
        </w:tc>
        <w:tc>
          <w:tcPr>
            <w:tcW w:w="4980" w:type="dxa"/>
            <w:vAlign w:val="center"/>
          </w:tcPr>
          <w:p w14:paraId="655A6EE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清洁，钢丝绳无严重油腻，张力均匀，符合制造单位要求</w:t>
            </w:r>
          </w:p>
        </w:tc>
      </w:tr>
      <w:tr w14:paraId="1009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926683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525" w:type="dxa"/>
            <w:vMerge w:val="continue"/>
            <w:vAlign w:val="center"/>
          </w:tcPr>
          <w:p w14:paraId="56FF498C">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5405CCD2">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限速器轮槽、限速钢丝绳</w:t>
            </w:r>
          </w:p>
        </w:tc>
        <w:tc>
          <w:tcPr>
            <w:tcW w:w="4980" w:type="dxa"/>
            <w:vAlign w:val="center"/>
          </w:tcPr>
          <w:p w14:paraId="50C14130">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清洁，无严重油腻</w:t>
            </w:r>
          </w:p>
        </w:tc>
      </w:tr>
      <w:tr w14:paraId="7253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65157BF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525" w:type="dxa"/>
            <w:vMerge w:val="continue"/>
            <w:vAlign w:val="center"/>
          </w:tcPr>
          <w:p w14:paraId="64518122">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179D2E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靴衬、滚轮</w:t>
            </w:r>
          </w:p>
        </w:tc>
        <w:tc>
          <w:tcPr>
            <w:tcW w:w="4980" w:type="dxa"/>
            <w:vAlign w:val="center"/>
          </w:tcPr>
          <w:p w14:paraId="796D098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清洁，磨损量不超过制造单位</w:t>
            </w:r>
          </w:p>
        </w:tc>
      </w:tr>
      <w:tr w14:paraId="34D8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581FCC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525" w:type="dxa"/>
            <w:vMerge w:val="continue"/>
            <w:vAlign w:val="center"/>
          </w:tcPr>
          <w:p w14:paraId="111B5093">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4552EC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验证轿门关闭的电气安全装置</w:t>
            </w:r>
          </w:p>
        </w:tc>
        <w:tc>
          <w:tcPr>
            <w:tcW w:w="4980" w:type="dxa"/>
            <w:vAlign w:val="center"/>
          </w:tcPr>
          <w:p w14:paraId="0AB53CF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6948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3E0C0A6">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525" w:type="dxa"/>
            <w:vMerge w:val="continue"/>
            <w:vAlign w:val="center"/>
          </w:tcPr>
          <w:p w14:paraId="10D8B5C3">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4D587B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层门、轿门系统中传动钢丝绳、链条、传动带</w:t>
            </w:r>
          </w:p>
        </w:tc>
        <w:tc>
          <w:tcPr>
            <w:tcW w:w="4980" w:type="dxa"/>
            <w:vAlign w:val="center"/>
          </w:tcPr>
          <w:p w14:paraId="26B0B23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按照制造单位要求进行清洁、调整</w:t>
            </w:r>
          </w:p>
        </w:tc>
      </w:tr>
      <w:tr w14:paraId="2DC0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485052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525" w:type="dxa"/>
            <w:vMerge w:val="continue"/>
            <w:vAlign w:val="center"/>
          </w:tcPr>
          <w:p w14:paraId="5F140332">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D5C7E4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层门门导靴</w:t>
            </w:r>
          </w:p>
        </w:tc>
        <w:tc>
          <w:tcPr>
            <w:tcW w:w="4980" w:type="dxa"/>
            <w:vAlign w:val="center"/>
          </w:tcPr>
          <w:p w14:paraId="0C03BAD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磨损量不超过制造单位</w:t>
            </w:r>
          </w:p>
        </w:tc>
      </w:tr>
      <w:tr w14:paraId="4DFC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B59693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525" w:type="dxa"/>
            <w:vMerge w:val="continue"/>
            <w:vAlign w:val="center"/>
          </w:tcPr>
          <w:p w14:paraId="59EA0E28">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D9CD4C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消防开关</w:t>
            </w:r>
          </w:p>
        </w:tc>
        <w:tc>
          <w:tcPr>
            <w:tcW w:w="4980" w:type="dxa"/>
            <w:vAlign w:val="center"/>
          </w:tcPr>
          <w:p w14:paraId="4C20C530">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工作正常，功能有效</w:t>
            </w:r>
          </w:p>
        </w:tc>
      </w:tr>
      <w:tr w14:paraId="1488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DC2D89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525" w:type="dxa"/>
            <w:vMerge w:val="continue"/>
            <w:vAlign w:val="center"/>
          </w:tcPr>
          <w:p w14:paraId="1BFB1235">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DC7740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耗能缓冲器</w:t>
            </w:r>
          </w:p>
        </w:tc>
        <w:tc>
          <w:tcPr>
            <w:tcW w:w="4980" w:type="dxa"/>
            <w:vAlign w:val="center"/>
          </w:tcPr>
          <w:p w14:paraId="30901590">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电气安全装置功能有效，油量适宜，柱塞无锈蚀</w:t>
            </w:r>
          </w:p>
        </w:tc>
      </w:tr>
      <w:tr w14:paraId="599F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3DFECD9">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w:t>
            </w:r>
          </w:p>
        </w:tc>
        <w:tc>
          <w:tcPr>
            <w:tcW w:w="525" w:type="dxa"/>
            <w:vMerge w:val="continue"/>
            <w:vAlign w:val="center"/>
          </w:tcPr>
          <w:p w14:paraId="37B3AB3B">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8B714DC">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限速器张紧轮装置和电气安全装置</w:t>
            </w:r>
          </w:p>
        </w:tc>
        <w:tc>
          <w:tcPr>
            <w:tcW w:w="4980" w:type="dxa"/>
            <w:vAlign w:val="center"/>
          </w:tcPr>
          <w:p w14:paraId="3F77B12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682D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3D5BF96">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525" w:type="dxa"/>
            <w:vMerge w:val="restart"/>
            <w:vAlign w:val="center"/>
          </w:tcPr>
          <w:p w14:paraId="7AEA2E17">
            <w:pPr>
              <w:jc w:val="center"/>
              <w:rPr>
                <w:rFonts w:ascii="仿宋" w:hAnsi="仿宋" w:eastAsia="仿宋" w:cs="仿宋"/>
                <w:color w:val="000000" w:themeColor="text1"/>
                <w:kern w:val="0"/>
                <w:szCs w:val="21"/>
                <w14:textFill>
                  <w14:solidFill>
                    <w14:schemeClr w14:val="tx1"/>
                  </w14:solidFill>
                </w14:textFill>
              </w:rPr>
            </w:pPr>
          </w:p>
          <w:p w14:paraId="438D263E">
            <w:pPr>
              <w:jc w:val="center"/>
              <w:rPr>
                <w:rFonts w:ascii="仿宋" w:hAnsi="仿宋" w:eastAsia="仿宋" w:cs="仿宋"/>
                <w:color w:val="000000" w:themeColor="text1"/>
                <w:kern w:val="0"/>
                <w:szCs w:val="21"/>
                <w14:textFill>
                  <w14:solidFill>
                    <w14:schemeClr w14:val="tx1"/>
                  </w14:solidFill>
                </w14:textFill>
              </w:rPr>
            </w:pPr>
          </w:p>
          <w:p w14:paraId="79B7AC29">
            <w:pPr>
              <w:jc w:val="center"/>
              <w:rPr>
                <w:rFonts w:ascii="仿宋" w:hAnsi="仿宋" w:eastAsia="仿宋" w:cs="仿宋"/>
                <w:color w:val="000000" w:themeColor="text1"/>
                <w:kern w:val="0"/>
                <w:szCs w:val="21"/>
                <w14:textFill>
                  <w14:solidFill>
                    <w14:schemeClr w14:val="tx1"/>
                  </w14:solidFill>
                </w14:textFill>
              </w:rPr>
            </w:pPr>
          </w:p>
          <w:p w14:paraId="7C0CDC1F">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半</w:t>
            </w:r>
          </w:p>
          <w:p w14:paraId="4E84797A">
            <w:pPr>
              <w:jc w:val="center"/>
              <w:rPr>
                <w:rFonts w:ascii="仿宋" w:hAnsi="仿宋" w:eastAsia="仿宋" w:cs="仿宋"/>
                <w:color w:val="000000" w:themeColor="text1"/>
                <w:kern w:val="0"/>
                <w:szCs w:val="21"/>
                <w14:textFill>
                  <w14:solidFill>
                    <w14:schemeClr w14:val="tx1"/>
                  </w14:solidFill>
                </w14:textFill>
              </w:rPr>
            </w:pPr>
          </w:p>
          <w:p w14:paraId="414E68B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年</w:t>
            </w:r>
          </w:p>
        </w:tc>
        <w:tc>
          <w:tcPr>
            <w:tcW w:w="3405" w:type="dxa"/>
            <w:vAlign w:val="center"/>
          </w:tcPr>
          <w:p w14:paraId="6B5FCC6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电动机与减速机联轴器</w:t>
            </w:r>
          </w:p>
        </w:tc>
        <w:tc>
          <w:tcPr>
            <w:tcW w:w="4980" w:type="dxa"/>
            <w:vAlign w:val="center"/>
          </w:tcPr>
          <w:p w14:paraId="07FDDFF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连接无松动，弹性元件外观良好，无老化等现象</w:t>
            </w:r>
          </w:p>
        </w:tc>
      </w:tr>
      <w:tr w14:paraId="3741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68FF476B">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25" w:type="dxa"/>
            <w:vMerge w:val="continue"/>
            <w:vAlign w:val="center"/>
          </w:tcPr>
          <w:p w14:paraId="7C3326EC">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9EDD3A2">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驱动轮、导向轮轴承部</w:t>
            </w:r>
          </w:p>
        </w:tc>
        <w:tc>
          <w:tcPr>
            <w:tcW w:w="4980" w:type="dxa"/>
            <w:vAlign w:val="center"/>
          </w:tcPr>
          <w:p w14:paraId="79AF538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无异常声响，无振动，润滑良好</w:t>
            </w:r>
          </w:p>
        </w:tc>
      </w:tr>
      <w:tr w14:paraId="52C4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B1AC6E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525" w:type="dxa"/>
            <w:vMerge w:val="continue"/>
            <w:vAlign w:val="center"/>
          </w:tcPr>
          <w:p w14:paraId="633BD02F">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523C52E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曳引轮槽</w:t>
            </w:r>
          </w:p>
        </w:tc>
        <w:tc>
          <w:tcPr>
            <w:tcW w:w="4980" w:type="dxa"/>
            <w:vAlign w:val="center"/>
          </w:tcPr>
          <w:p w14:paraId="160E2FAC">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磨损量不超过制造单位</w:t>
            </w:r>
          </w:p>
        </w:tc>
      </w:tr>
      <w:tr w14:paraId="1236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642E07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25" w:type="dxa"/>
            <w:vMerge w:val="continue"/>
            <w:vAlign w:val="center"/>
          </w:tcPr>
          <w:p w14:paraId="1A4E6F45">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13DCFC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制动器动作状态监测装置</w:t>
            </w:r>
          </w:p>
        </w:tc>
        <w:tc>
          <w:tcPr>
            <w:tcW w:w="4980" w:type="dxa"/>
            <w:vAlign w:val="center"/>
          </w:tcPr>
          <w:p w14:paraId="1547621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工作正常，制动器动作可靠</w:t>
            </w:r>
          </w:p>
        </w:tc>
      </w:tr>
      <w:tr w14:paraId="0346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C28A27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525" w:type="dxa"/>
            <w:vMerge w:val="continue"/>
            <w:vAlign w:val="center"/>
          </w:tcPr>
          <w:p w14:paraId="1E96ED33">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73AC40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控制柜内各接线端子</w:t>
            </w:r>
          </w:p>
        </w:tc>
        <w:tc>
          <w:tcPr>
            <w:tcW w:w="4980" w:type="dxa"/>
            <w:vAlign w:val="center"/>
          </w:tcPr>
          <w:p w14:paraId="0E3DCE8B">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各接线紧固、整齐，线号齐全清晰</w:t>
            </w:r>
          </w:p>
        </w:tc>
      </w:tr>
      <w:tr w14:paraId="4A98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8924D9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525" w:type="dxa"/>
            <w:vMerge w:val="continue"/>
            <w:vAlign w:val="center"/>
          </w:tcPr>
          <w:p w14:paraId="49F3C146">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5A90B6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控制柜各仪表</w:t>
            </w:r>
          </w:p>
        </w:tc>
        <w:tc>
          <w:tcPr>
            <w:tcW w:w="4980" w:type="dxa"/>
            <w:vAlign w:val="center"/>
          </w:tcPr>
          <w:p w14:paraId="48B0C3A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1D7E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B41E1A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525" w:type="dxa"/>
            <w:vMerge w:val="continue"/>
            <w:vAlign w:val="center"/>
          </w:tcPr>
          <w:p w14:paraId="64E8BE87">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72B1C5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井道、对重、轿顶各反绳轮轴承部</w:t>
            </w:r>
          </w:p>
        </w:tc>
        <w:tc>
          <w:tcPr>
            <w:tcW w:w="4980" w:type="dxa"/>
            <w:vAlign w:val="center"/>
          </w:tcPr>
          <w:p w14:paraId="4FAD14B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无异常声响，无振动，润滑良好</w:t>
            </w:r>
          </w:p>
        </w:tc>
      </w:tr>
      <w:tr w14:paraId="54F8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31B1BA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525" w:type="dxa"/>
            <w:vMerge w:val="continue"/>
            <w:vAlign w:val="center"/>
          </w:tcPr>
          <w:p w14:paraId="54669514">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B5F35A3">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悬挂装置、补偿绳</w:t>
            </w:r>
          </w:p>
        </w:tc>
        <w:tc>
          <w:tcPr>
            <w:tcW w:w="4980" w:type="dxa"/>
            <w:vAlign w:val="center"/>
          </w:tcPr>
          <w:p w14:paraId="35F19A6C">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磨损量、断丝数不超过要求</w:t>
            </w:r>
          </w:p>
        </w:tc>
      </w:tr>
      <w:tr w14:paraId="25F9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9E085B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525" w:type="dxa"/>
            <w:vMerge w:val="continue"/>
            <w:vAlign w:val="center"/>
          </w:tcPr>
          <w:p w14:paraId="4A919F5D">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7DA215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绳头组合</w:t>
            </w:r>
          </w:p>
        </w:tc>
        <w:tc>
          <w:tcPr>
            <w:tcW w:w="4980" w:type="dxa"/>
            <w:vAlign w:val="center"/>
          </w:tcPr>
          <w:p w14:paraId="5F58FCA6">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螺母无松动</w:t>
            </w:r>
          </w:p>
        </w:tc>
      </w:tr>
      <w:tr w14:paraId="5D18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AACC5A6">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525" w:type="dxa"/>
            <w:vMerge w:val="continue"/>
            <w:vAlign w:val="center"/>
          </w:tcPr>
          <w:p w14:paraId="0A0C1C1E">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0CF9F1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限速器钢丝绳</w:t>
            </w:r>
          </w:p>
        </w:tc>
        <w:tc>
          <w:tcPr>
            <w:tcW w:w="4980" w:type="dxa"/>
            <w:vAlign w:val="center"/>
          </w:tcPr>
          <w:p w14:paraId="5E1D794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磨损量、断丝数不超过制造单位</w:t>
            </w:r>
          </w:p>
        </w:tc>
      </w:tr>
      <w:tr w14:paraId="4A5E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C0F92A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525" w:type="dxa"/>
            <w:vMerge w:val="continue"/>
            <w:vAlign w:val="center"/>
          </w:tcPr>
          <w:p w14:paraId="4627D4E5">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4C64258">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层门、轿门门扇</w:t>
            </w:r>
          </w:p>
        </w:tc>
        <w:tc>
          <w:tcPr>
            <w:tcW w:w="4980" w:type="dxa"/>
            <w:vAlign w:val="center"/>
          </w:tcPr>
          <w:p w14:paraId="15DF5A20">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门扇各相关间隙符合标准值</w:t>
            </w:r>
          </w:p>
        </w:tc>
      </w:tr>
      <w:tr w14:paraId="2591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85A5B35">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525" w:type="dxa"/>
            <w:vMerge w:val="continue"/>
            <w:vAlign w:val="center"/>
          </w:tcPr>
          <w:p w14:paraId="3A8FC88F">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5EE6AE2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轿门开门限制装置</w:t>
            </w:r>
          </w:p>
        </w:tc>
        <w:tc>
          <w:tcPr>
            <w:tcW w:w="4980" w:type="dxa"/>
            <w:vAlign w:val="center"/>
          </w:tcPr>
          <w:p w14:paraId="3896BF3D">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586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26954A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w:t>
            </w:r>
          </w:p>
        </w:tc>
        <w:tc>
          <w:tcPr>
            <w:tcW w:w="525" w:type="dxa"/>
            <w:vMerge w:val="continue"/>
            <w:vAlign w:val="center"/>
          </w:tcPr>
          <w:p w14:paraId="5E2534F0">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42D400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对冲缓冲距离</w:t>
            </w:r>
          </w:p>
        </w:tc>
        <w:tc>
          <w:tcPr>
            <w:tcW w:w="4980" w:type="dxa"/>
            <w:vAlign w:val="center"/>
          </w:tcPr>
          <w:p w14:paraId="189ABCD2">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符合标准值</w:t>
            </w:r>
          </w:p>
        </w:tc>
      </w:tr>
      <w:tr w14:paraId="45EB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ED89CA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w:t>
            </w:r>
          </w:p>
        </w:tc>
        <w:tc>
          <w:tcPr>
            <w:tcW w:w="525" w:type="dxa"/>
            <w:vMerge w:val="continue"/>
            <w:vAlign w:val="center"/>
          </w:tcPr>
          <w:p w14:paraId="6EF30DA3">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31089D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补偿链（绳）与轿厢、对重接合处</w:t>
            </w:r>
          </w:p>
        </w:tc>
        <w:tc>
          <w:tcPr>
            <w:tcW w:w="4980" w:type="dxa"/>
            <w:vAlign w:val="center"/>
          </w:tcPr>
          <w:p w14:paraId="1A2B099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固定，无松动</w:t>
            </w:r>
          </w:p>
        </w:tc>
      </w:tr>
      <w:tr w14:paraId="64AD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759683F">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15</w:t>
            </w:r>
          </w:p>
        </w:tc>
        <w:tc>
          <w:tcPr>
            <w:tcW w:w="525" w:type="dxa"/>
            <w:vMerge w:val="continue"/>
            <w:vAlign w:val="center"/>
          </w:tcPr>
          <w:p w14:paraId="2366E0B4">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5CD0604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上、下极限开关</w:t>
            </w:r>
          </w:p>
        </w:tc>
        <w:tc>
          <w:tcPr>
            <w:tcW w:w="4980" w:type="dxa"/>
            <w:vAlign w:val="center"/>
          </w:tcPr>
          <w:p w14:paraId="2506F8D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1890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0C1356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525" w:type="dxa"/>
            <w:vMerge w:val="restart"/>
            <w:vAlign w:val="center"/>
          </w:tcPr>
          <w:p w14:paraId="1F80227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年</w:t>
            </w:r>
          </w:p>
          <w:p w14:paraId="1ACCF66E">
            <w:pPr>
              <w:jc w:val="center"/>
              <w:rPr>
                <w:rFonts w:ascii="仿宋" w:hAnsi="仿宋" w:eastAsia="仿宋" w:cs="仿宋"/>
                <w:color w:val="000000" w:themeColor="text1"/>
                <w:kern w:val="0"/>
                <w:szCs w:val="21"/>
                <w14:textFill>
                  <w14:solidFill>
                    <w14:schemeClr w14:val="tx1"/>
                  </w14:solidFill>
                </w14:textFill>
              </w:rPr>
            </w:pPr>
          </w:p>
          <w:p w14:paraId="623F1FA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度</w:t>
            </w:r>
          </w:p>
        </w:tc>
        <w:tc>
          <w:tcPr>
            <w:tcW w:w="3405" w:type="dxa"/>
            <w:vAlign w:val="center"/>
          </w:tcPr>
          <w:p w14:paraId="3B4E437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减速机润滑油</w:t>
            </w:r>
          </w:p>
        </w:tc>
        <w:tc>
          <w:tcPr>
            <w:tcW w:w="4980" w:type="dxa"/>
            <w:vAlign w:val="center"/>
          </w:tcPr>
          <w:p w14:paraId="7CF9986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按照制造单位要求适时更换，保证油质符合要求</w:t>
            </w:r>
          </w:p>
        </w:tc>
      </w:tr>
      <w:tr w14:paraId="7958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2E7D50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25" w:type="dxa"/>
            <w:vMerge w:val="continue"/>
            <w:vAlign w:val="center"/>
          </w:tcPr>
          <w:p w14:paraId="2603674B">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7CF76DD">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控制柜减速器、继电器触点</w:t>
            </w:r>
          </w:p>
        </w:tc>
        <w:tc>
          <w:tcPr>
            <w:tcW w:w="4980" w:type="dxa"/>
            <w:vAlign w:val="center"/>
          </w:tcPr>
          <w:p w14:paraId="4BE7787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接触良好</w:t>
            </w:r>
          </w:p>
        </w:tc>
      </w:tr>
      <w:tr w14:paraId="4D08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76B1D5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525" w:type="dxa"/>
            <w:vMerge w:val="continue"/>
            <w:vAlign w:val="center"/>
          </w:tcPr>
          <w:p w14:paraId="2CC05856">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6E72425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制动器铁芯（柱塞）</w:t>
            </w:r>
          </w:p>
        </w:tc>
        <w:tc>
          <w:tcPr>
            <w:tcW w:w="4980" w:type="dxa"/>
            <w:vAlign w:val="center"/>
          </w:tcPr>
          <w:p w14:paraId="58433A9D">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进行清洁、润滑、检查，磨损量不超过制造单位要求</w:t>
            </w:r>
          </w:p>
        </w:tc>
      </w:tr>
      <w:tr w14:paraId="775D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E6A1B5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25" w:type="dxa"/>
            <w:vMerge w:val="continue"/>
            <w:vAlign w:val="center"/>
          </w:tcPr>
          <w:p w14:paraId="00437CE7">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1753A2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制动器制动能力</w:t>
            </w:r>
          </w:p>
        </w:tc>
        <w:tc>
          <w:tcPr>
            <w:tcW w:w="4980" w:type="dxa"/>
            <w:vAlign w:val="center"/>
          </w:tcPr>
          <w:p w14:paraId="232E49A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符合制造单位要求，保持有足够的制动力，必要时进行轿厢装载125%额定量的制动试验</w:t>
            </w:r>
          </w:p>
        </w:tc>
      </w:tr>
      <w:tr w14:paraId="2E1D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0AAF956">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525" w:type="dxa"/>
            <w:vMerge w:val="continue"/>
            <w:vAlign w:val="center"/>
          </w:tcPr>
          <w:p w14:paraId="7D1167AA">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7443D57B">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导电回路绝缘性能测试</w:t>
            </w:r>
          </w:p>
        </w:tc>
        <w:tc>
          <w:tcPr>
            <w:tcW w:w="4980" w:type="dxa"/>
            <w:vAlign w:val="center"/>
          </w:tcPr>
          <w:p w14:paraId="08FF7A1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符合标准</w:t>
            </w:r>
          </w:p>
        </w:tc>
      </w:tr>
      <w:tr w14:paraId="23F9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B2C503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525" w:type="dxa"/>
            <w:vMerge w:val="continue"/>
            <w:vAlign w:val="center"/>
          </w:tcPr>
          <w:p w14:paraId="3CE93D2E">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3CE9902">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限速器安全钳联动试验（对于使用年限不超过15年的限速器，每2年进行一次限速器动作试验；对于使用超过15年的限速器，每年进行一次限速器动作速度校验）</w:t>
            </w:r>
          </w:p>
        </w:tc>
        <w:tc>
          <w:tcPr>
            <w:tcW w:w="4980" w:type="dxa"/>
            <w:vAlign w:val="center"/>
          </w:tcPr>
          <w:p w14:paraId="1B5496D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1149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D45DE2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525" w:type="dxa"/>
            <w:vMerge w:val="continue"/>
            <w:vAlign w:val="center"/>
          </w:tcPr>
          <w:p w14:paraId="1B7E584A">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0AEC473F">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上行超速保护装置动作试验</w:t>
            </w:r>
          </w:p>
        </w:tc>
        <w:tc>
          <w:tcPr>
            <w:tcW w:w="4980" w:type="dxa"/>
            <w:vAlign w:val="center"/>
          </w:tcPr>
          <w:p w14:paraId="3447E860">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467A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4E321C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525" w:type="dxa"/>
            <w:vMerge w:val="continue"/>
            <w:vAlign w:val="center"/>
          </w:tcPr>
          <w:p w14:paraId="6C64EFCE">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3FAE195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轿厢意外移动保护装置动作试验</w:t>
            </w:r>
          </w:p>
        </w:tc>
        <w:tc>
          <w:tcPr>
            <w:tcW w:w="4980" w:type="dxa"/>
            <w:vAlign w:val="center"/>
          </w:tcPr>
          <w:p w14:paraId="4EB0C01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3847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2AB2695">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525" w:type="dxa"/>
            <w:vMerge w:val="continue"/>
            <w:vAlign w:val="center"/>
          </w:tcPr>
          <w:p w14:paraId="6C126893">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DE4C094">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轿顶、轿厢架、轿门及其附件安装螺栓</w:t>
            </w:r>
          </w:p>
        </w:tc>
        <w:tc>
          <w:tcPr>
            <w:tcW w:w="4980" w:type="dxa"/>
            <w:vAlign w:val="center"/>
          </w:tcPr>
          <w:p w14:paraId="0D36867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紧固</w:t>
            </w:r>
          </w:p>
        </w:tc>
      </w:tr>
      <w:tr w14:paraId="6B92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72C00B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525" w:type="dxa"/>
            <w:vMerge w:val="continue"/>
            <w:vAlign w:val="center"/>
          </w:tcPr>
          <w:p w14:paraId="3A024E93">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57F542C7">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轿厢和对重/平衡重的导轨支架</w:t>
            </w:r>
          </w:p>
        </w:tc>
        <w:tc>
          <w:tcPr>
            <w:tcW w:w="4980" w:type="dxa"/>
            <w:vAlign w:val="center"/>
          </w:tcPr>
          <w:p w14:paraId="627077CC">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固定、无松动</w:t>
            </w:r>
          </w:p>
        </w:tc>
      </w:tr>
      <w:tr w14:paraId="266B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0A3565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525" w:type="dxa"/>
            <w:vMerge w:val="continue"/>
            <w:vAlign w:val="center"/>
          </w:tcPr>
          <w:p w14:paraId="60698992">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599987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轿厢和对重/平衡重的导轨</w:t>
            </w:r>
          </w:p>
        </w:tc>
        <w:tc>
          <w:tcPr>
            <w:tcW w:w="4980" w:type="dxa"/>
            <w:vAlign w:val="center"/>
          </w:tcPr>
          <w:p w14:paraId="0CB3A37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清洁，压板固定</w:t>
            </w:r>
          </w:p>
        </w:tc>
      </w:tr>
      <w:tr w14:paraId="20C3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925E50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525" w:type="dxa"/>
            <w:vMerge w:val="continue"/>
            <w:vAlign w:val="center"/>
          </w:tcPr>
          <w:p w14:paraId="0AA19DE4">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3322EDD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随行电缆</w:t>
            </w:r>
          </w:p>
        </w:tc>
        <w:tc>
          <w:tcPr>
            <w:tcW w:w="4980" w:type="dxa"/>
            <w:vAlign w:val="center"/>
          </w:tcPr>
          <w:p w14:paraId="71E891C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无损伤</w:t>
            </w:r>
          </w:p>
        </w:tc>
      </w:tr>
      <w:tr w14:paraId="64C8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8F7309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w:t>
            </w:r>
          </w:p>
        </w:tc>
        <w:tc>
          <w:tcPr>
            <w:tcW w:w="525" w:type="dxa"/>
            <w:vMerge w:val="continue"/>
            <w:vAlign w:val="center"/>
          </w:tcPr>
          <w:p w14:paraId="1C9A55D1">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164D2F2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层门装置和地坎</w:t>
            </w:r>
          </w:p>
        </w:tc>
        <w:tc>
          <w:tcPr>
            <w:tcW w:w="4980" w:type="dxa"/>
            <w:vAlign w:val="center"/>
          </w:tcPr>
          <w:p w14:paraId="20493BB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无影响正常使用的变形，各安装螺栓紧固</w:t>
            </w:r>
          </w:p>
        </w:tc>
      </w:tr>
      <w:tr w14:paraId="6275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DDA8EC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w:t>
            </w:r>
          </w:p>
        </w:tc>
        <w:tc>
          <w:tcPr>
            <w:tcW w:w="525" w:type="dxa"/>
            <w:vMerge w:val="continue"/>
            <w:vAlign w:val="center"/>
          </w:tcPr>
          <w:p w14:paraId="5F133007">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435E02EA">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轿厢称重装置</w:t>
            </w:r>
          </w:p>
        </w:tc>
        <w:tc>
          <w:tcPr>
            <w:tcW w:w="4980" w:type="dxa"/>
            <w:vAlign w:val="center"/>
          </w:tcPr>
          <w:p w14:paraId="62E3F8F1">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准确有效</w:t>
            </w:r>
          </w:p>
        </w:tc>
      </w:tr>
      <w:tr w14:paraId="5072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CAFBDF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15</w:t>
            </w:r>
          </w:p>
        </w:tc>
        <w:tc>
          <w:tcPr>
            <w:tcW w:w="525" w:type="dxa"/>
            <w:vMerge w:val="continue"/>
            <w:vAlign w:val="center"/>
          </w:tcPr>
          <w:p w14:paraId="22FA5051">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4A62E1AE">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安全钳钳座</w:t>
            </w:r>
          </w:p>
        </w:tc>
        <w:tc>
          <w:tcPr>
            <w:tcW w:w="4980" w:type="dxa"/>
            <w:vAlign w:val="center"/>
          </w:tcPr>
          <w:p w14:paraId="51F1E6FB">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固定、无松动</w:t>
            </w:r>
          </w:p>
        </w:tc>
      </w:tr>
      <w:tr w14:paraId="4441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560FDCE">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16</w:t>
            </w:r>
          </w:p>
        </w:tc>
        <w:tc>
          <w:tcPr>
            <w:tcW w:w="525" w:type="dxa"/>
            <w:vMerge w:val="continue"/>
            <w:vAlign w:val="center"/>
          </w:tcPr>
          <w:p w14:paraId="47BDEDAD">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22E68AEB">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轿底各安装螺栓</w:t>
            </w:r>
          </w:p>
        </w:tc>
        <w:tc>
          <w:tcPr>
            <w:tcW w:w="4980" w:type="dxa"/>
            <w:vAlign w:val="center"/>
          </w:tcPr>
          <w:p w14:paraId="51C43295">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紧固</w:t>
            </w:r>
          </w:p>
        </w:tc>
      </w:tr>
      <w:tr w14:paraId="227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ED8B629">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17</w:t>
            </w:r>
          </w:p>
        </w:tc>
        <w:tc>
          <w:tcPr>
            <w:tcW w:w="525" w:type="dxa"/>
            <w:vMerge w:val="continue"/>
            <w:vAlign w:val="center"/>
          </w:tcPr>
          <w:p w14:paraId="179E117E">
            <w:pPr>
              <w:jc w:val="center"/>
              <w:rPr>
                <w:rFonts w:ascii="仿宋" w:hAnsi="仿宋" w:eastAsia="仿宋" w:cs="仿宋"/>
                <w:color w:val="000000" w:themeColor="text1"/>
                <w:kern w:val="0"/>
                <w:szCs w:val="21"/>
                <w14:textFill>
                  <w14:solidFill>
                    <w14:schemeClr w14:val="tx1"/>
                  </w14:solidFill>
                </w14:textFill>
              </w:rPr>
            </w:pPr>
          </w:p>
        </w:tc>
        <w:tc>
          <w:tcPr>
            <w:tcW w:w="3405" w:type="dxa"/>
            <w:vAlign w:val="center"/>
          </w:tcPr>
          <w:p w14:paraId="435E9799">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缓冲器</w:t>
            </w:r>
          </w:p>
        </w:tc>
        <w:tc>
          <w:tcPr>
            <w:tcW w:w="4980" w:type="dxa"/>
            <w:vAlign w:val="center"/>
          </w:tcPr>
          <w:p w14:paraId="16E6E7FF">
            <w:pP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固定、无松动</w:t>
            </w:r>
          </w:p>
        </w:tc>
      </w:tr>
    </w:tbl>
    <w:p w14:paraId="3E16D30D">
      <w:pPr>
        <w:tabs>
          <w:tab w:val="left" w:pos="8280"/>
        </w:tabs>
        <w:spacing w:line="440" w:lineRule="exact"/>
        <w:ind w:right="187"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注：半月：如果某些电梯没有表中的项目（内容），如有的电梯不含有某种部件，项目（内容）可适当进行调整（下同）。</w:t>
      </w:r>
    </w:p>
    <w:p w14:paraId="7FF412E1">
      <w:pPr>
        <w:tabs>
          <w:tab w:val="left" w:pos="8280"/>
        </w:tabs>
        <w:spacing w:line="440" w:lineRule="exact"/>
        <w:ind w:right="187"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季度：维护保养项目（内容）和要求中对测试、试验有明确规定的，应当按照规定进行测试、试验，没有明确规定的，一般为检查、调整、清洁和润滑（下同）。</w:t>
      </w:r>
    </w:p>
    <w:p w14:paraId="1615B252">
      <w:pPr>
        <w:tabs>
          <w:tab w:val="left" w:pos="8280"/>
        </w:tabs>
        <w:spacing w:line="440" w:lineRule="exact"/>
        <w:ind w:right="187"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半年：维护保养基本要求中，规定为“符合标准值”的，是指符合对应的国家标准、行业标准和制造单位要求（下同）。</w:t>
      </w:r>
    </w:p>
    <w:p w14:paraId="0955A602">
      <w:pPr>
        <w:tabs>
          <w:tab w:val="left" w:pos="8280"/>
        </w:tabs>
        <w:spacing w:line="440" w:lineRule="exact"/>
        <w:ind w:right="187"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年度：维护保养基本要求中，规定为“制造单位要求”的，按照制造单位的要求，其他没有明确“要求”的，应当为安全技术规范、标准或者制造单位等的要求（下同）。</w:t>
      </w:r>
    </w:p>
    <w:p w14:paraId="070FBFFC">
      <w:pPr>
        <w:tabs>
          <w:tab w:val="left" w:pos="8280"/>
        </w:tabs>
        <w:spacing w:line="440" w:lineRule="exact"/>
        <w:ind w:right="187" w:firstLine="420" w:firstLineChars="200"/>
        <w:jc w:val="left"/>
        <w:rPr>
          <w:rFonts w:ascii="仿宋" w:hAnsi="仿宋" w:eastAsia="仿宋" w:cs="仿宋"/>
          <w:color w:val="000000" w:themeColor="text1"/>
          <w:szCs w:val="21"/>
          <w14:textFill>
            <w14:solidFill>
              <w14:schemeClr w14:val="tx1"/>
            </w14:solidFill>
          </w14:textFill>
        </w:rPr>
      </w:pPr>
    </w:p>
    <w:p w14:paraId="1ED763B4">
      <w:pPr>
        <w:tabs>
          <w:tab w:val="left" w:pos="8280"/>
        </w:tabs>
        <w:spacing w:line="440" w:lineRule="exact"/>
        <w:ind w:right="187" w:firstLine="560" w:firstLineChars="200"/>
        <w:jc w:val="left"/>
        <w:rPr>
          <w:rFonts w:ascii="仿宋" w:hAnsi="仿宋" w:eastAsia="仿宋" w:cs="仿宋"/>
          <w:color w:val="000000" w:themeColor="text1"/>
          <w:sz w:val="28"/>
          <w:szCs w:val="28"/>
          <w14:textFill>
            <w14:solidFill>
              <w14:schemeClr w14:val="tx1"/>
            </w14:solidFill>
          </w14:textFill>
        </w:rPr>
      </w:pPr>
    </w:p>
    <w:p w14:paraId="7714D7FA">
      <w:pPr>
        <w:tabs>
          <w:tab w:val="left" w:pos="8280"/>
        </w:tabs>
        <w:spacing w:line="440" w:lineRule="exact"/>
        <w:ind w:right="187" w:firstLine="560" w:firstLineChars="200"/>
        <w:jc w:val="left"/>
        <w:rPr>
          <w:rFonts w:ascii="仿宋" w:hAnsi="仿宋" w:eastAsia="仿宋" w:cs="仿宋"/>
          <w:color w:val="000000" w:themeColor="text1"/>
          <w:sz w:val="28"/>
          <w:szCs w:val="28"/>
          <w14:textFill>
            <w14:solidFill>
              <w14:schemeClr w14:val="tx1"/>
            </w14:solidFill>
          </w14:textFill>
        </w:rPr>
      </w:pPr>
    </w:p>
    <w:p w14:paraId="0FBFB637">
      <w:pPr>
        <w:tabs>
          <w:tab w:val="left" w:pos="8280"/>
        </w:tabs>
        <w:spacing w:line="440" w:lineRule="exact"/>
        <w:ind w:right="187" w:firstLine="560" w:firstLineChars="200"/>
        <w:jc w:val="left"/>
        <w:rPr>
          <w:rFonts w:ascii="仿宋" w:hAnsi="仿宋" w:eastAsia="仿宋" w:cs="仿宋"/>
          <w:color w:val="000000" w:themeColor="text1"/>
          <w:sz w:val="28"/>
          <w:szCs w:val="28"/>
          <w14:textFill>
            <w14:solidFill>
              <w14:schemeClr w14:val="tx1"/>
            </w14:solidFill>
          </w14:textFill>
        </w:rPr>
      </w:pPr>
    </w:p>
    <w:p w14:paraId="4B8B5D8B">
      <w:pPr>
        <w:tabs>
          <w:tab w:val="left" w:pos="8280"/>
        </w:tabs>
        <w:spacing w:line="440" w:lineRule="exact"/>
        <w:ind w:right="187" w:firstLine="560" w:firstLineChars="200"/>
        <w:jc w:val="left"/>
        <w:rPr>
          <w:rFonts w:ascii="仿宋" w:hAnsi="仿宋" w:eastAsia="仿宋" w:cs="仿宋"/>
          <w:color w:val="000000" w:themeColor="text1"/>
          <w:sz w:val="28"/>
          <w:szCs w:val="28"/>
          <w14:textFill>
            <w14:solidFill>
              <w14:schemeClr w14:val="tx1"/>
            </w14:solidFill>
          </w14:textFill>
        </w:rPr>
      </w:pPr>
    </w:p>
    <w:p w14:paraId="6E1934BB">
      <w:pPr>
        <w:tabs>
          <w:tab w:val="left" w:pos="8280"/>
        </w:tabs>
        <w:spacing w:line="440" w:lineRule="exact"/>
        <w:ind w:right="187"/>
        <w:rPr>
          <w:rFonts w:ascii="仿宋" w:hAnsi="仿宋" w:eastAsia="仿宋" w:cs="仿宋"/>
          <w:color w:val="000000" w:themeColor="text1"/>
          <w:sz w:val="36"/>
          <w:szCs w:val="36"/>
          <w14:textFill>
            <w14:solidFill>
              <w14:schemeClr w14:val="tx1"/>
            </w14:solidFill>
          </w14:textFill>
        </w:rPr>
      </w:pPr>
    </w:p>
    <w:p w14:paraId="31A4AF47">
      <w:pPr>
        <w:tabs>
          <w:tab w:val="left" w:pos="8280"/>
        </w:tabs>
        <w:spacing w:line="440" w:lineRule="exact"/>
        <w:ind w:right="187"/>
        <w:jc w:val="center"/>
        <w:rPr>
          <w:rFonts w:ascii="仿宋" w:hAnsi="仿宋" w:eastAsia="仿宋" w:cs="仿宋"/>
          <w:color w:val="000000" w:themeColor="text1"/>
          <w:sz w:val="36"/>
          <w:szCs w:val="36"/>
          <w14:textFill>
            <w14:solidFill>
              <w14:schemeClr w14:val="tx1"/>
            </w14:solidFill>
          </w14:textFill>
        </w:rPr>
      </w:pPr>
    </w:p>
    <w:p w14:paraId="3FC432D3">
      <w:pPr>
        <w:tabs>
          <w:tab w:val="left" w:pos="8280"/>
        </w:tabs>
        <w:spacing w:line="440" w:lineRule="exact"/>
        <w:ind w:right="187"/>
        <w:jc w:val="center"/>
        <w:rPr>
          <w:rFonts w:ascii="仿宋" w:hAnsi="仿宋" w:eastAsia="仿宋" w:cs="仿宋"/>
          <w:color w:val="000000" w:themeColor="text1"/>
          <w:sz w:val="36"/>
          <w:szCs w:val="36"/>
          <w14:textFill>
            <w14:solidFill>
              <w14:schemeClr w14:val="tx1"/>
            </w14:solidFill>
          </w14:textFill>
        </w:rPr>
      </w:pPr>
    </w:p>
    <w:p w14:paraId="0EC18E6C">
      <w:pPr>
        <w:tabs>
          <w:tab w:val="left" w:pos="8280"/>
        </w:tabs>
        <w:spacing w:line="440" w:lineRule="exact"/>
        <w:ind w:right="187"/>
        <w:jc w:val="center"/>
        <w:rPr>
          <w:rFonts w:ascii="方正小标宋简体" w:hAnsi="黑体" w:eastAsia="方正小标宋简体"/>
          <w:color w:val="000000" w:themeColor="text1"/>
          <w:sz w:val="36"/>
          <w:szCs w:val="36"/>
          <w14:textFill>
            <w14:solidFill>
              <w14:schemeClr w14:val="tx1"/>
            </w14:solidFill>
          </w14:textFill>
        </w:rPr>
      </w:pPr>
    </w:p>
    <w:p w14:paraId="1747B785">
      <w:pPr>
        <w:tabs>
          <w:tab w:val="left" w:pos="8280"/>
        </w:tabs>
        <w:spacing w:line="440" w:lineRule="exact"/>
        <w:ind w:right="187"/>
        <w:jc w:val="both"/>
        <w:rPr>
          <w:rFonts w:ascii="方正小标宋简体" w:hAnsi="黑体" w:eastAsia="方正小标宋简体"/>
          <w:color w:val="000000" w:themeColor="text1"/>
          <w:sz w:val="36"/>
          <w:szCs w:val="36"/>
          <w14:textFill>
            <w14:solidFill>
              <w14:schemeClr w14:val="tx1"/>
            </w14:solidFill>
          </w14:textFill>
        </w:rPr>
      </w:pPr>
    </w:p>
    <w:p w14:paraId="4A2F1A5D">
      <w:pPr>
        <w:tabs>
          <w:tab w:val="left" w:pos="8280"/>
        </w:tabs>
        <w:spacing w:line="440" w:lineRule="exact"/>
        <w:ind w:right="187"/>
        <w:jc w:val="center"/>
        <w:rPr>
          <w:rFonts w:ascii="方正小标宋简体" w:hAnsi="黑体" w:eastAsia="方正小标宋简体"/>
          <w:color w:val="000000" w:themeColor="text1"/>
          <w:sz w:val="36"/>
          <w:szCs w:val="36"/>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表二：扶梯</w:t>
      </w:r>
    </w:p>
    <w:tbl>
      <w:tblPr>
        <w:tblStyle w:val="36"/>
        <w:tblW w:w="0" w:type="auto"/>
        <w:tblInd w:w="-36" w:type="dxa"/>
        <w:tblLayout w:type="fixed"/>
        <w:tblCellMar>
          <w:top w:w="0" w:type="dxa"/>
          <w:left w:w="108" w:type="dxa"/>
          <w:bottom w:w="0" w:type="dxa"/>
          <w:right w:w="108" w:type="dxa"/>
        </w:tblCellMar>
      </w:tblPr>
      <w:tblGrid>
        <w:gridCol w:w="510"/>
        <w:gridCol w:w="540"/>
        <w:gridCol w:w="3630"/>
        <w:gridCol w:w="4740"/>
      </w:tblGrid>
      <w:tr w14:paraId="4E4238CF">
        <w:tblPrEx>
          <w:tblCellMar>
            <w:top w:w="0" w:type="dxa"/>
            <w:left w:w="108" w:type="dxa"/>
            <w:bottom w:w="0" w:type="dxa"/>
            <w:right w:w="108" w:type="dxa"/>
          </w:tblCellMar>
        </w:tblPrEx>
        <w:trPr>
          <w:trHeight w:val="795" w:hRule="atLeast"/>
        </w:trPr>
        <w:tc>
          <w:tcPr>
            <w:tcW w:w="510" w:type="dxa"/>
            <w:tcBorders>
              <w:top w:val="single" w:color="auto" w:sz="4" w:space="0"/>
              <w:left w:val="single" w:color="auto" w:sz="4" w:space="0"/>
              <w:bottom w:val="single" w:color="auto" w:sz="4" w:space="0"/>
              <w:right w:val="single" w:color="auto" w:sz="4" w:space="0"/>
            </w:tcBorders>
            <w:vAlign w:val="center"/>
          </w:tcPr>
          <w:p w14:paraId="32B2007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序号</w:t>
            </w:r>
          </w:p>
        </w:tc>
        <w:tc>
          <w:tcPr>
            <w:tcW w:w="540" w:type="dxa"/>
            <w:tcBorders>
              <w:top w:val="single" w:color="auto" w:sz="4" w:space="0"/>
              <w:left w:val="nil"/>
              <w:bottom w:val="single" w:color="auto" w:sz="4" w:space="0"/>
              <w:right w:val="single" w:color="auto" w:sz="4" w:space="0"/>
            </w:tcBorders>
            <w:vAlign w:val="center"/>
          </w:tcPr>
          <w:p w14:paraId="6E40FBD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周期</w:t>
            </w:r>
          </w:p>
        </w:tc>
        <w:tc>
          <w:tcPr>
            <w:tcW w:w="3630" w:type="dxa"/>
            <w:tcBorders>
              <w:top w:val="single" w:color="auto" w:sz="4" w:space="0"/>
              <w:left w:val="nil"/>
              <w:bottom w:val="single" w:color="auto" w:sz="4" w:space="0"/>
              <w:right w:val="single" w:color="auto" w:sz="4" w:space="0"/>
            </w:tcBorders>
            <w:vAlign w:val="center"/>
          </w:tcPr>
          <w:p w14:paraId="00A1E5FF">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维护保养项目（内容） </w:t>
            </w:r>
          </w:p>
        </w:tc>
        <w:tc>
          <w:tcPr>
            <w:tcW w:w="4740" w:type="dxa"/>
            <w:tcBorders>
              <w:top w:val="single" w:color="auto" w:sz="4" w:space="0"/>
              <w:left w:val="nil"/>
              <w:bottom w:val="single" w:color="auto" w:sz="4" w:space="0"/>
              <w:right w:val="single" w:color="auto" w:sz="4" w:space="0"/>
            </w:tcBorders>
            <w:vAlign w:val="center"/>
          </w:tcPr>
          <w:p w14:paraId="71F042F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维护保养基本要求</w:t>
            </w:r>
          </w:p>
        </w:tc>
      </w:tr>
      <w:tr w14:paraId="5D0A6047">
        <w:tblPrEx>
          <w:tblCellMar>
            <w:top w:w="0" w:type="dxa"/>
            <w:left w:w="108" w:type="dxa"/>
            <w:bottom w:w="0" w:type="dxa"/>
            <w:right w:w="108" w:type="dxa"/>
          </w:tblCellMar>
        </w:tblPrEx>
        <w:trPr>
          <w:trHeight w:val="510" w:hRule="atLeast"/>
        </w:trPr>
        <w:tc>
          <w:tcPr>
            <w:tcW w:w="510" w:type="dxa"/>
            <w:tcBorders>
              <w:top w:val="nil"/>
              <w:left w:val="single" w:color="auto" w:sz="4" w:space="0"/>
              <w:bottom w:val="single" w:color="auto" w:sz="4" w:space="0"/>
              <w:right w:val="single" w:color="auto" w:sz="4" w:space="0"/>
            </w:tcBorders>
            <w:vAlign w:val="center"/>
          </w:tcPr>
          <w:p w14:paraId="0C505E9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540" w:type="dxa"/>
            <w:vMerge w:val="restart"/>
            <w:tcBorders>
              <w:top w:val="single" w:color="auto" w:sz="4" w:space="0"/>
              <w:left w:val="nil"/>
              <w:right w:val="single" w:color="auto" w:sz="4" w:space="0"/>
            </w:tcBorders>
            <w:vAlign w:val="center"/>
          </w:tcPr>
          <w:p w14:paraId="7D2E377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半</w:t>
            </w:r>
          </w:p>
          <w:p w14:paraId="27B12DA2">
            <w:pPr>
              <w:jc w:val="center"/>
              <w:rPr>
                <w:rFonts w:ascii="仿宋" w:hAnsi="仿宋" w:eastAsia="仿宋" w:cs="仿宋"/>
                <w:color w:val="000000" w:themeColor="text1"/>
                <w:kern w:val="0"/>
                <w:szCs w:val="21"/>
                <w14:textFill>
                  <w14:solidFill>
                    <w14:schemeClr w14:val="tx1"/>
                  </w14:solidFill>
                </w14:textFill>
              </w:rPr>
            </w:pPr>
          </w:p>
          <w:p w14:paraId="011E3B2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月</w:t>
            </w:r>
          </w:p>
        </w:tc>
        <w:tc>
          <w:tcPr>
            <w:tcW w:w="3630" w:type="dxa"/>
            <w:tcBorders>
              <w:top w:val="single" w:color="auto" w:sz="4" w:space="0"/>
              <w:left w:val="nil"/>
              <w:bottom w:val="single" w:color="auto" w:sz="4" w:space="0"/>
              <w:right w:val="single" w:color="auto" w:sz="4" w:space="0"/>
            </w:tcBorders>
            <w:vAlign w:val="center"/>
          </w:tcPr>
          <w:p w14:paraId="68872DC0">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电器部件</w:t>
            </w:r>
          </w:p>
        </w:tc>
        <w:tc>
          <w:tcPr>
            <w:tcW w:w="4740" w:type="dxa"/>
            <w:tcBorders>
              <w:top w:val="single" w:color="auto" w:sz="4" w:space="0"/>
              <w:left w:val="nil"/>
              <w:bottom w:val="single" w:color="auto" w:sz="4" w:space="0"/>
              <w:right w:val="single" w:color="auto" w:sz="4" w:space="0"/>
            </w:tcBorders>
            <w:vAlign w:val="center"/>
          </w:tcPr>
          <w:p w14:paraId="33EEA34B">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清洁，接线紧固</w:t>
            </w:r>
          </w:p>
        </w:tc>
      </w:tr>
      <w:tr w14:paraId="4CE594F5">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22D4392B">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40" w:type="dxa"/>
            <w:vMerge w:val="continue"/>
            <w:tcBorders>
              <w:left w:val="nil"/>
              <w:right w:val="single" w:color="auto" w:sz="4" w:space="0"/>
            </w:tcBorders>
            <w:vAlign w:val="center"/>
          </w:tcPr>
          <w:p w14:paraId="6BA58CDF">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00B89CA">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故障显示板</w:t>
            </w:r>
          </w:p>
        </w:tc>
        <w:tc>
          <w:tcPr>
            <w:tcW w:w="4740" w:type="dxa"/>
            <w:tcBorders>
              <w:top w:val="single" w:color="auto" w:sz="4" w:space="0"/>
              <w:left w:val="single" w:color="auto" w:sz="4" w:space="0"/>
              <w:bottom w:val="single" w:color="auto" w:sz="4" w:space="0"/>
              <w:right w:val="single" w:color="auto" w:sz="4" w:space="0"/>
            </w:tcBorders>
            <w:vAlign w:val="center"/>
          </w:tcPr>
          <w:p w14:paraId="0477963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信号功能正常</w:t>
            </w:r>
          </w:p>
        </w:tc>
      </w:tr>
      <w:tr w14:paraId="30945775">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4489A55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540" w:type="dxa"/>
            <w:vMerge w:val="continue"/>
            <w:tcBorders>
              <w:left w:val="nil"/>
              <w:right w:val="single" w:color="auto" w:sz="4" w:space="0"/>
            </w:tcBorders>
            <w:vAlign w:val="center"/>
          </w:tcPr>
          <w:p w14:paraId="163ACE0E">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155AB5B7">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设备运行状况</w:t>
            </w:r>
          </w:p>
        </w:tc>
        <w:tc>
          <w:tcPr>
            <w:tcW w:w="4740" w:type="dxa"/>
            <w:tcBorders>
              <w:top w:val="single" w:color="auto" w:sz="4" w:space="0"/>
              <w:left w:val="single" w:color="auto" w:sz="4" w:space="0"/>
              <w:bottom w:val="single" w:color="auto" w:sz="4" w:space="0"/>
              <w:right w:val="single" w:color="auto" w:sz="4" w:space="0"/>
            </w:tcBorders>
            <w:vAlign w:val="center"/>
          </w:tcPr>
          <w:p w14:paraId="6FB5D491">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正常，没有异常声响和抖动</w:t>
            </w:r>
          </w:p>
        </w:tc>
      </w:tr>
      <w:tr w14:paraId="1D1899C5">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520E811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40" w:type="dxa"/>
            <w:vMerge w:val="continue"/>
            <w:tcBorders>
              <w:left w:val="nil"/>
              <w:right w:val="single" w:color="auto" w:sz="4" w:space="0"/>
            </w:tcBorders>
            <w:vAlign w:val="center"/>
          </w:tcPr>
          <w:p w14:paraId="505E3615">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DBD3A8C">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主驱动链</w:t>
            </w:r>
          </w:p>
        </w:tc>
        <w:tc>
          <w:tcPr>
            <w:tcW w:w="4740" w:type="dxa"/>
            <w:tcBorders>
              <w:top w:val="single" w:color="auto" w:sz="4" w:space="0"/>
              <w:left w:val="single" w:color="auto" w:sz="4" w:space="0"/>
              <w:bottom w:val="single" w:color="auto" w:sz="4" w:space="0"/>
              <w:right w:val="single" w:color="auto" w:sz="4" w:space="0"/>
            </w:tcBorders>
            <w:vAlign w:val="center"/>
          </w:tcPr>
          <w:p w14:paraId="5FADB369">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运转正常，电气安全保护装置动作有效</w:t>
            </w:r>
          </w:p>
        </w:tc>
      </w:tr>
      <w:tr w14:paraId="48D9C199">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2F8FFB39">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540" w:type="dxa"/>
            <w:vMerge w:val="continue"/>
            <w:tcBorders>
              <w:left w:val="nil"/>
              <w:right w:val="single" w:color="auto" w:sz="4" w:space="0"/>
            </w:tcBorders>
            <w:vAlign w:val="center"/>
          </w:tcPr>
          <w:p w14:paraId="3A2AEB5A">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3C68FCD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制动器机械装置</w:t>
            </w:r>
          </w:p>
        </w:tc>
        <w:tc>
          <w:tcPr>
            <w:tcW w:w="4740" w:type="dxa"/>
            <w:tcBorders>
              <w:top w:val="single" w:color="auto" w:sz="4" w:space="0"/>
              <w:left w:val="single" w:color="auto" w:sz="4" w:space="0"/>
              <w:bottom w:val="single" w:color="auto" w:sz="4" w:space="0"/>
              <w:right w:val="single" w:color="auto" w:sz="4" w:space="0"/>
            </w:tcBorders>
            <w:vAlign w:val="center"/>
          </w:tcPr>
          <w:p w14:paraId="55A34591">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清洁，动作正常</w:t>
            </w:r>
          </w:p>
        </w:tc>
      </w:tr>
      <w:tr w14:paraId="3AF5089E">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4613A6EB">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540" w:type="dxa"/>
            <w:vMerge w:val="continue"/>
            <w:tcBorders>
              <w:left w:val="nil"/>
              <w:right w:val="single" w:color="auto" w:sz="4" w:space="0"/>
            </w:tcBorders>
            <w:vAlign w:val="center"/>
          </w:tcPr>
          <w:p w14:paraId="414C989C">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7EF44B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制动器状态监测开关</w:t>
            </w:r>
          </w:p>
        </w:tc>
        <w:tc>
          <w:tcPr>
            <w:tcW w:w="4740" w:type="dxa"/>
            <w:tcBorders>
              <w:top w:val="single" w:color="auto" w:sz="4" w:space="0"/>
              <w:left w:val="single" w:color="auto" w:sz="4" w:space="0"/>
              <w:bottom w:val="single" w:color="auto" w:sz="4" w:space="0"/>
              <w:right w:val="single" w:color="auto" w:sz="4" w:space="0"/>
            </w:tcBorders>
            <w:vAlign w:val="center"/>
          </w:tcPr>
          <w:p w14:paraId="1EEA4A4D">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2FB1742D">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0A004A1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540" w:type="dxa"/>
            <w:vMerge w:val="continue"/>
            <w:tcBorders>
              <w:left w:val="nil"/>
              <w:right w:val="single" w:color="auto" w:sz="4" w:space="0"/>
            </w:tcBorders>
            <w:vAlign w:val="center"/>
          </w:tcPr>
          <w:p w14:paraId="478F4DF3">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38122022">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减速机润滑油</w:t>
            </w:r>
          </w:p>
        </w:tc>
        <w:tc>
          <w:tcPr>
            <w:tcW w:w="4740" w:type="dxa"/>
            <w:tcBorders>
              <w:top w:val="single" w:color="auto" w:sz="4" w:space="0"/>
              <w:left w:val="single" w:color="auto" w:sz="4" w:space="0"/>
              <w:bottom w:val="single" w:color="auto" w:sz="4" w:space="0"/>
              <w:right w:val="single" w:color="auto" w:sz="4" w:space="0"/>
            </w:tcBorders>
            <w:vAlign w:val="center"/>
          </w:tcPr>
          <w:p w14:paraId="0708E5D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油量适宜，无渗油</w:t>
            </w:r>
          </w:p>
        </w:tc>
      </w:tr>
      <w:tr w14:paraId="392C2FF3">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08052C3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540" w:type="dxa"/>
            <w:vMerge w:val="continue"/>
            <w:tcBorders>
              <w:left w:val="nil"/>
              <w:right w:val="single" w:color="auto" w:sz="4" w:space="0"/>
            </w:tcBorders>
            <w:vAlign w:val="center"/>
          </w:tcPr>
          <w:p w14:paraId="790ADC67">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37C10B5E">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电机通风口</w:t>
            </w:r>
          </w:p>
        </w:tc>
        <w:tc>
          <w:tcPr>
            <w:tcW w:w="4740" w:type="dxa"/>
            <w:tcBorders>
              <w:top w:val="single" w:color="auto" w:sz="4" w:space="0"/>
              <w:left w:val="single" w:color="auto" w:sz="4" w:space="0"/>
              <w:bottom w:val="single" w:color="auto" w:sz="4" w:space="0"/>
              <w:right w:val="single" w:color="auto" w:sz="4" w:space="0"/>
            </w:tcBorders>
            <w:vAlign w:val="center"/>
          </w:tcPr>
          <w:p w14:paraId="030E7043">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w:t>
            </w:r>
          </w:p>
        </w:tc>
      </w:tr>
      <w:tr w14:paraId="6A96210F">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605385E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540" w:type="dxa"/>
            <w:vMerge w:val="continue"/>
            <w:tcBorders>
              <w:left w:val="nil"/>
              <w:right w:val="single" w:color="auto" w:sz="4" w:space="0"/>
            </w:tcBorders>
            <w:vAlign w:val="center"/>
          </w:tcPr>
          <w:p w14:paraId="6A589201">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6E7E0F8A">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检修控制装置</w:t>
            </w:r>
          </w:p>
        </w:tc>
        <w:tc>
          <w:tcPr>
            <w:tcW w:w="4740" w:type="dxa"/>
            <w:tcBorders>
              <w:top w:val="single" w:color="auto" w:sz="4" w:space="0"/>
              <w:left w:val="single" w:color="auto" w:sz="4" w:space="0"/>
              <w:bottom w:val="single" w:color="auto" w:sz="4" w:space="0"/>
              <w:right w:val="single" w:color="auto" w:sz="4" w:space="0"/>
            </w:tcBorders>
            <w:vAlign w:val="center"/>
          </w:tcPr>
          <w:p w14:paraId="724C9823">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67DB6FCA">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292E105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540" w:type="dxa"/>
            <w:vMerge w:val="continue"/>
            <w:tcBorders>
              <w:left w:val="nil"/>
              <w:right w:val="single" w:color="auto" w:sz="4" w:space="0"/>
            </w:tcBorders>
            <w:vAlign w:val="center"/>
          </w:tcPr>
          <w:p w14:paraId="58C9C5DF">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F36C353">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自动润滑油罐油位</w:t>
            </w:r>
          </w:p>
        </w:tc>
        <w:tc>
          <w:tcPr>
            <w:tcW w:w="4740" w:type="dxa"/>
            <w:tcBorders>
              <w:top w:val="single" w:color="auto" w:sz="4" w:space="0"/>
              <w:left w:val="single" w:color="auto" w:sz="4" w:space="0"/>
              <w:bottom w:val="single" w:color="auto" w:sz="4" w:space="0"/>
              <w:right w:val="single" w:color="auto" w:sz="4" w:space="0"/>
            </w:tcBorders>
            <w:vAlign w:val="center"/>
          </w:tcPr>
          <w:p w14:paraId="08BF3E65">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油位正常，润滑系统工作正常</w:t>
            </w:r>
          </w:p>
        </w:tc>
      </w:tr>
      <w:tr w14:paraId="51D6F120">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5D8B109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540" w:type="dxa"/>
            <w:vMerge w:val="continue"/>
            <w:tcBorders>
              <w:left w:val="nil"/>
              <w:right w:val="single" w:color="auto" w:sz="4" w:space="0"/>
            </w:tcBorders>
            <w:vAlign w:val="center"/>
          </w:tcPr>
          <w:p w14:paraId="2978D4C9">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278D87FB">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梳齿板开关</w:t>
            </w:r>
          </w:p>
        </w:tc>
        <w:tc>
          <w:tcPr>
            <w:tcW w:w="4740" w:type="dxa"/>
            <w:tcBorders>
              <w:top w:val="single" w:color="auto" w:sz="4" w:space="0"/>
              <w:left w:val="single" w:color="auto" w:sz="4" w:space="0"/>
              <w:bottom w:val="single" w:color="auto" w:sz="4" w:space="0"/>
              <w:right w:val="single" w:color="auto" w:sz="4" w:space="0"/>
            </w:tcBorders>
            <w:vAlign w:val="center"/>
          </w:tcPr>
          <w:p w14:paraId="3EE24326">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4C670C44">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5EB8AE2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540" w:type="dxa"/>
            <w:vMerge w:val="continue"/>
            <w:tcBorders>
              <w:left w:val="nil"/>
              <w:right w:val="single" w:color="auto" w:sz="4" w:space="0"/>
            </w:tcBorders>
            <w:vAlign w:val="center"/>
          </w:tcPr>
          <w:p w14:paraId="514503C0">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4A4F5E39">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梳齿板照明</w:t>
            </w:r>
          </w:p>
        </w:tc>
        <w:tc>
          <w:tcPr>
            <w:tcW w:w="4740" w:type="dxa"/>
            <w:tcBorders>
              <w:top w:val="single" w:color="auto" w:sz="4" w:space="0"/>
              <w:left w:val="single" w:color="auto" w:sz="4" w:space="0"/>
              <w:bottom w:val="single" w:color="auto" w:sz="4" w:space="0"/>
              <w:right w:val="single" w:color="auto" w:sz="4" w:space="0"/>
            </w:tcBorders>
            <w:vAlign w:val="center"/>
          </w:tcPr>
          <w:p w14:paraId="4BFB6FFC">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照明正常</w:t>
            </w:r>
          </w:p>
        </w:tc>
      </w:tr>
      <w:tr w14:paraId="16C309FE">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35D3C15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w:t>
            </w:r>
          </w:p>
        </w:tc>
        <w:tc>
          <w:tcPr>
            <w:tcW w:w="540" w:type="dxa"/>
            <w:vMerge w:val="continue"/>
            <w:tcBorders>
              <w:left w:val="nil"/>
              <w:right w:val="single" w:color="auto" w:sz="4" w:space="0"/>
            </w:tcBorders>
            <w:vAlign w:val="center"/>
          </w:tcPr>
          <w:p w14:paraId="79C525B0">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679B5E3A">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梳齿板梳齿与踏板面齿槽、导向胶带</w:t>
            </w:r>
          </w:p>
        </w:tc>
        <w:tc>
          <w:tcPr>
            <w:tcW w:w="4740" w:type="dxa"/>
            <w:tcBorders>
              <w:top w:val="single" w:color="auto" w:sz="4" w:space="0"/>
              <w:left w:val="single" w:color="auto" w:sz="4" w:space="0"/>
              <w:bottom w:val="single" w:color="auto" w:sz="4" w:space="0"/>
              <w:right w:val="single" w:color="auto" w:sz="4" w:space="0"/>
            </w:tcBorders>
            <w:vAlign w:val="center"/>
          </w:tcPr>
          <w:p w14:paraId="3E3DBC4C">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梳齿板完好无损，梳齿板梳齿与踏板面齿槽、导向胶带齿合正常</w:t>
            </w:r>
          </w:p>
        </w:tc>
      </w:tr>
      <w:tr w14:paraId="16F47454">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5D67DED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w:t>
            </w:r>
          </w:p>
        </w:tc>
        <w:tc>
          <w:tcPr>
            <w:tcW w:w="540" w:type="dxa"/>
            <w:vMerge w:val="continue"/>
            <w:tcBorders>
              <w:left w:val="nil"/>
              <w:right w:val="single" w:color="auto" w:sz="4" w:space="0"/>
            </w:tcBorders>
            <w:vAlign w:val="center"/>
          </w:tcPr>
          <w:p w14:paraId="22F4D8D5">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D50E740">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梯级或者踏板下陷开关</w:t>
            </w:r>
          </w:p>
        </w:tc>
        <w:tc>
          <w:tcPr>
            <w:tcW w:w="4740" w:type="dxa"/>
            <w:tcBorders>
              <w:top w:val="single" w:color="auto" w:sz="4" w:space="0"/>
              <w:left w:val="nil"/>
              <w:bottom w:val="single" w:color="auto" w:sz="4" w:space="0"/>
              <w:right w:val="single" w:color="auto" w:sz="4" w:space="0"/>
            </w:tcBorders>
            <w:vAlign w:val="center"/>
          </w:tcPr>
          <w:p w14:paraId="7E368342">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1008C656">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03724AB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15</w:t>
            </w:r>
          </w:p>
        </w:tc>
        <w:tc>
          <w:tcPr>
            <w:tcW w:w="540" w:type="dxa"/>
            <w:vMerge w:val="continue"/>
            <w:tcBorders>
              <w:left w:val="nil"/>
              <w:right w:val="single" w:color="auto" w:sz="4" w:space="0"/>
            </w:tcBorders>
            <w:vAlign w:val="center"/>
          </w:tcPr>
          <w:p w14:paraId="20991D3A">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17BEB8F">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梯级或者踏板缺失检测装置</w:t>
            </w:r>
          </w:p>
        </w:tc>
        <w:tc>
          <w:tcPr>
            <w:tcW w:w="4740" w:type="dxa"/>
            <w:tcBorders>
              <w:top w:val="single" w:color="auto" w:sz="4" w:space="0"/>
              <w:left w:val="nil"/>
              <w:bottom w:val="single" w:color="auto" w:sz="4" w:space="0"/>
              <w:right w:val="single" w:color="auto" w:sz="4" w:space="0"/>
            </w:tcBorders>
            <w:vAlign w:val="center"/>
          </w:tcPr>
          <w:p w14:paraId="2F89DC65">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20D33C9D">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3EC1466B">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16</w:t>
            </w:r>
          </w:p>
        </w:tc>
        <w:tc>
          <w:tcPr>
            <w:tcW w:w="540" w:type="dxa"/>
            <w:vMerge w:val="continue"/>
            <w:tcBorders>
              <w:left w:val="nil"/>
              <w:right w:val="single" w:color="auto" w:sz="4" w:space="0"/>
            </w:tcBorders>
            <w:vAlign w:val="center"/>
          </w:tcPr>
          <w:p w14:paraId="19F8F818">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254B6EF">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超速或非操纵逆转监测装置</w:t>
            </w:r>
          </w:p>
        </w:tc>
        <w:tc>
          <w:tcPr>
            <w:tcW w:w="4740" w:type="dxa"/>
            <w:tcBorders>
              <w:top w:val="single" w:color="auto" w:sz="4" w:space="0"/>
              <w:left w:val="nil"/>
              <w:bottom w:val="single" w:color="auto" w:sz="4" w:space="0"/>
              <w:right w:val="single" w:color="auto" w:sz="4" w:space="0"/>
            </w:tcBorders>
            <w:vAlign w:val="center"/>
          </w:tcPr>
          <w:p w14:paraId="372E1E5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3945A975">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6CF4B30E">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17</w:t>
            </w:r>
          </w:p>
        </w:tc>
        <w:tc>
          <w:tcPr>
            <w:tcW w:w="540" w:type="dxa"/>
            <w:vMerge w:val="continue"/>
            <w:tcBorders>
              <w:left w:val="nil"/>
              <w:right w:val="single" w:color="auto" w:sz="4" w:space="0"/>
            </w:tcBorders>
            <w:vAlign w:val="center"/>
          </w:tcPr>
          <w:p w14:paraId="518CCCD1">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6B705715">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检修盖板或楼层板</w:t>
            </w:r>
          </w:p>
        </w:tc>
        <w:tc>
          <w:tcPr>
            <w:tcW w:w="4740" w:type="dxa"/>
            <w:tcBorders>
              <w:top w:val="single" w:color="auto" w:sz="4" w:space="0"/>
              <w:left w:val="nil"/>
              <w:bottom w:val="single" w:color="auto" w:sz="4" w:space="0"/>
              <w:right w:val="single" w:color="auto" w:sz="4" w:space="0"/>
            </w:tcBorders>
            <w:vAlign w:val="center"/>
          </w:tcPr>
          <w:p w14:paraId="11C0F366">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防倾覆或者翻转措施和监控装置有效、可靠</w:t>
            </w:r>
          </w:p>
        </w:tc>
      </w:tr>
      <w:tr w14:paraId="68574916">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65E7D78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540" w:type="dxa"/>
            <w:vMerge w:val="continue"/>
            <w:tcBorders>
              <w:left w:val="nil"/>
              <w:right w:val="single" w:color="auto" w:sz="4" w:space="0"/>
            </w:tcBorders>
            <w:vAlign w:val="center"/>
          </w:tcPr>
          <w:p w14:paraId="3F6955EF">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tcPr>
          <w:p w14:paraId="3A1BFC5D">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梯级链</w:t>
            </w:r>
            <w:r>
              <w:rPr>
                <w:rFonts w:hint="eastAsia" w:ascii="仿宋" w:hAnsi="仿宋" w:eastAsia="仿宋" w:cs="仿宋"/>
                <w:color w:val="000000" w:themeColor="text1"/>
                <w:kern w:val="0"/>
                <w:szCs w:val="21"/>
                <w14:textFill>
                  <w14:solidFill>
                    <w14:schemeClr w14:val="tx1"/>
                  </w14:solidFill>
                </w14:textFill>
              </w:rPr>
              <w:t>张紧开关</w:t>
            </w:r>
          </w:p>
        </w:tc>
        <w:tc>
          <w:tcPr>
            <w:tcW w:w="4740" w:type="dxa"/>
            <w:tcBorders>
              <w:top w:val="single" w:color="auto" w:sz="4" w:space="0"/>
              <w:left w:val="nil"/>
              <w:bottom w:val="single" w:color="auto" w:sz="4" w:space="0"/>
              <w:right w:val="single" w:color="auto" w:sz="4" w:space="0"/>
            </w:tcBorders>
            <w:vAlign w:val="center"/>
          </w:tcPr>
          <w:p w14:paraId="739EAF19">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位置正确，动作正常</w:t>
            </w:r>
          </w:p>
        </w:tc>
      </w:tr>
      <w:tr w14:paraId="2EE93792">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66CD7F9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19</w:t>
            </w:r>
          </w:p>
        </w:tc>
        <w:tc>
          <w:tcPr>
            <w:tcW w:w="540" w:type="dxa"/>
            <w:vMerge w:val="continue"/>
            <w:tcBorders>
              <w:left w:val="nil"/>
              <w:right w:val="single" w:color="auto" w:sz="4" w:space="0"/>
            </w:tcBorders>
          </w:tcPr>
          <w:p w14:paraId="2601FEEB">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tcPr>
          <w:p w14:paraId="28FB285B">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防护挡板</w:t>
            </w:r>
          </w:p>
        </w:tc>
        <w:tc>
          <w:tcPr>
            <w:tcW w:w="4740" w:type="dxa"/>
            <w:tcBorders>
              <w:top w:val="single" w:color="auto" w:sz="4" w:space="0"/>
              <w:left w:val="nil"/>
              <w:bottom w:val="single" w:color="auto" w:sz="4" w:space="0"/>
              <w:right w:val="single" w:color="auto" w:sz="4" w:space="0"/>
            </w:tcBorders>
            <w:vAlign w:val="center"/>
          </w:tcPr>
          <w:p w14:paraId="1C7E6F06">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有效，无破损</w:t>
            </w:r>
          </w:p>
        </w:tc>
      </w:tr>
      <w:tr w14:paraId="6BE35A6D">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right w:val="single" w:color="auto" w:sz="4" w:space="0"/>
            </w:tcBorders>
            <w:vAlign w:val="center"/>
          </w:tcPr>
          <w:p w14:paraId="5313069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w:t>
            </w:r>
          </w:p>
        </w:tc>
        <w:tc>
          <w:tcPr>
            <w:tcW w:w="540" w:type="dxa"/>
            <w:vMerge w:val="continue"/>
            <w:tcBorders>
              <w:left w:val="nil"/>
              <w:right w:val="single" w:color="auto" w:sz="4" w:space="0"/>
            </w:tcBorders>
          </w:tcPr>
          <w:p w14:paraId="7D7B2F80">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tcPr>
          <w:p w14:paraId="6C53D76F">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梯级滚轮和梯级导轨</w:t>
            </w:r>
          </w:p>
        </w:tc>
        <w:tc>
          <w:tcPr>
            <w:tcW w:w="4740" w:type="dxa"/>
            <w:tcBorders>
              <w:top w:val="single" w:color="auto" w:sz="4" w:space="0"/>
              <w:left w:val="nil"/>
              <w:bottom w:val="single" w:color="auto" w:sz="4" w:space="0"/>
              <w:right w:val="single" w:color="auto" w:sz="4" w:space="0"/>
            </w:tcBorders>
            <w:vAlign w:val="center"/>
          </w:tcPr>
          <w:p w14:paraId="2257AD51">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71940D47">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2D2B9E15">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w:t>
            </w:r>
          </w:p>
        </w:tc>
        <w:tc>
          <w:tcPr>
            <w:tcW w:w="540" w:type="dxa"/>
            <w:vMerge w:val="continue"/>
            <w:tcBorders>
              <w:left w:val="nil"/>
              <w:right w:val="single" w:color="auto" w:sz="4" w:space="0"/>
            </w:tcBorders>
            <w:vAlign w:val="center"/>
          </w:tcPr>
          <w:p w14:paraId="1053AEB3">
            <w:pP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single" w:color="auto" w:sz="4" w:space="0"/>
              <w:bottom w:val="single" w:color="auto" w:sz="4" w:space="0"/>
              <w:right w:val="single" w:color="auto" w:sz="4" w:space="0"/>
            </w:tcBorders>
            <w:vAlign w:val="center"/>
          </w:tcPr>
          <w:p w14:paraId="03C63ED7">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梯级、踏板和围裙板之间的间隙</w:t>
            </w:r>
          </w:p>
        </w:tc>
        <w:tc>
          <w:tcPr>
            <w:tcW w:w="4740" w:type="dxa"/>
            <w:tcBorders>
              <w:top w:val="single" w:color="auto" w:sz="4" w:space="0"/>
              <w:left w:val="single" w:color="auto" w:sz="4" w:space="0"/>
              <w:bottom w:val="single" w:color="auto" w:sz="4" w:space="0"/>
              <w:right w:val="single" w:color="auto" w:sz="4" w:space="0"/>
            </w:tcBorders>
            <w:vAlign w:val="center"/>
          </w:tcPr>
          <w:p w14:paraId="217BB8CD">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任何一侧的水平间隙及两侧间隙之和符合标准值</w:t>
            </w:r>
          </w:p>
        </w:tc>
      </w:tr>
      <w:tr w14:paraId="61B406F2">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1E3A5DE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w:t>
            </w:r>
          </w:p>
        </w:tc>
        <w:tc>
          <w:tcPr>
            <w:tcW w:w="540" w:type="dxa"/>
            <w:vMerge w:val="continue"/>
            <w:tcBorders>
              <w:left w:val="nil"/>
              <w:right w:val="single" w:color="auto" w:sz="4" w:space="0"/>
            </w:tcBorders>
            <w:vAlign w:val="center"/>
          </w:tcPr>
          <w:p w14:paraId="5E4B55D4">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2DD7B78D">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运行方向指示</w:t>
            </w:r>
          </w:p>
        </w:tc>
        <w:tc>
          <w:tcPr>
            <w:tcW w:w="4740" w:type="dxa"/>
            <w:tcBorders>
              <w:top w:val="single" w:color="auto" w:sz="4" w:space="0"/>
              <w:left w:val="nil"/>
              <w:bottom w:val="single" w:color="auto" w:sz="4" w:space="0"/>
              <w:right w:val="single" w:color="auto" w:sz="4" w:space="0"/>
            </w:tcBorders>
            <w:vAlign w:val="center"/>
          </w:tcPr>
          <w:p w14:paraId="067D1416">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52327806">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2B66CED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23</w:t>
            </w:r>
          </w:p>
        </w:tc>
        <w:tc>
          <w:tcPr>
            <w:tcW w:w="540" w:type="dxa"/>
            <w:vMerge w:val="continue"/>
            <w:tcBorders>
              <w:left w:val="nil"/>
              <w:right w:val="single" w:color="auto" w:sz="4" w:space="0"/>
            </w:tcBorders>
            <w:vAlign w:val="center"/>
          </w:tcPr>
          <w:p w14:paraId="66D7BF54">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4A6922BE">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扶手带入口处保护开关</w:t>
            </w:r>
          </w:p>
        </w:tc>
        <w:tc>
          <w:tcPr>
            <w:tcW w:w="4740" w:type="dxa"/>
            <w:tcBorders>
              <w:top w:val="single" w:color="auto" w:sz="4" w:space="0"/>
              <w:left w:val="nil"/>
              <w:bottom w:val="single" w:color="auto" w:sz="4" w:space="0"/>
              <w:right w:val="single" w:color="auto" w:sz="4" w:space="0"/>
            </w:tcBorders>
            <w:vAlign w:val="center"/>
          </w:tcPr>
          <w:p w14:paraId="643C8A85">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动作灵活可靠，清除入口处垃圾</w:t>
            </w:r>
          </w:p>
        </w:tc>
      </w:tr>
      <w:tr w14:paraId="0997545A">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3207559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24</w:t>
            </w:r>
          </w:p>
        </w:tc>
        <w:tc>
          <w:tcPr>
            <w:tcW w:w="540" w:type="dxa"/>
            <w:vMerge w:val="continue"/>
            <w:tcBorders>
              <w:left w:val="nil"/>
              <w:right w:val="single" w:color="auto" w:sz="4" w:space="0"/>
            </w:tcBorders>
            <w:vAlign w:val="center"/>
          </w:tcPr>
          <w:p w14:paraId="17C0972F">
            <w:pPr>
              <w:jc w:val="center"/>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E6E60BD">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扶手带</w:t>
            </w:r>
          </w:p>
        </w:tc>
        <w:tc>
          <w:tcPr>
            <w:tcW w:w="4740" w:type="dxa"/>
            <w:tcBorders>
              <w:top w:val="single" w:color="auto" w:sz="4" w:space="0"/>
              <w:left w:val="nil"/>
              <w:bottom w:val="single" w:color="auto" w:sz="4" w:space="0"/>
              <w:right w:val="single" w:color="auto" w:sz="4" w:space="0"/>
            </w:tcBorders>
            <w:vAlign w:val="center"/>
          </w:tcPr>
          <w:p w14:paraId="0E312298">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表面无毛刺，无机械损伤，运行无摩擦</w:t>
            </w:r>
          </w:p>
        </w:tc>
      </w:tr>
      <w:tr w14:paraId="0CA0441A">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1FF16D3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25</w:t>
            </w:r>
          </w:p>
        </w:tc>
        <w:tc>
          <w:tcPr>
            <w:tcW w:w="540" w:type="dxa"/>
            <w:vMerge w:val="continue"/>
            <w:tcBorders>
              <w:left w:val="nil"/>
              <w:right w:val="single" w:color="auto" w:sz="4" w:space="0"/>
            </w:tcBorders>
            <w:vAlign w:val="center"/>
          </w:tcPr>
          <w:p w14:paraId="5DB15882">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4D40D85">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扶手带运行</w:t>
            </w:r>
          </w:p>
        </w:tc>
        <w:tc>
          <w:tcPr>
            <w:tcW w:w="4740" w:type="dxa"/>
            <w:tcBorders>
              <w:top w:val="single" w:color="auto" w:sz="4" w:space="0"/>
              <w:left w:val="nil"/>
              <w:bottom w:val="single" w:color="auto" w:sz="4" w:space="0"/>
              <w:right w:val="single" w:color="auto" w:sz="4" w:space="0"/>
            </w:tcBorders>
            <w:vAlign w:val="center"/>
          </w:tcPr>
          <w:p w14:paraId="708658D7">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速度正常</w:t>
            </w:r>
          </w:p>
        </w:tc>
      </w:tr>
      <w:tr w14:paraId="3CCEAF78">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3F75C7C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26</w:t>
            </w:r>
          </w:p>
        </w:tc>
        <w:tc>
          <w:tcPr>
            <w:tcW w:w="540" w:type="dxa"/>
            <w:vMerge w:val="continue"/>
            <w:tcBorders>
              <w:left w:val="nil"/>
              <w:right w:val="single" w:color="auto" w:sz="4" w:space="0"/>
            </w:tcBorders>
            <w:vAlign w:val="center"/>
          </w:tcPr>
          <w:p w14:paraId="2BCDF346">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6EAC7760">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扶手护壁板</w:t>
            </w:r>
          </w:p>
        </w:tc>
        <w:tc>
          <w:tcPr>
            <w:tcW w:w="4740" w:type="dxa"/>
            <w:tcBorders>
              <w:top w:val="single" w:color="auto" w:sz="4" w:space="0"/>
              <w:left w:val="nil"/>
              <w:bottom w:val="single" w:color="auto" w:sz="4" w:space="0"/>
              <w:right w:val="single" w:color="auto" w:sz="4" w:space="0"/>
            </w:tcBorders>
            <w:vAlign w:val="center"/>
          </w:tcPr>
          <w:p w14:paraId="4C0E3299">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牢固可靠</w:t>
            </w:r>
          </w:p>
        </w:tc>
      </w:tr>
      <w:tr w14:paraId="694A061B">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185C4CB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27</w:t>
            </w:r>
          </w:p>
        </w:tc>
        <w:tc>
          <w:tcPr>
            <w:tcW w:w="540" w:type="dxa"/>
            <w:vMerge w:val="continue"/>
            <w:tcBorders>
              <w:left w:val="nil"/>
              <w:right w:val="single" w:color="auto" w:sz="4" w:space="0"/>
            </w:tcBorders>
            <w:vAlign w:val="center"/>
          </w:tcPr>
          <w:p w14:paraId="62029819">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A12007B">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上下出入口处的照明</w:t>
            </w:r>
          </w:p>
        </w:tc>
        <w:tc>
          <w:tcPr>
            <w:tcW w:w="4740" w:type="dxa"/>
            <w:tcBorders>
              <w:top w:val="single" w:color="auto" w:sz="4" w:space="0"/>
              <w:left w:val="nil"/>
              <w:bottom w:val="single" w:color="auto" w:sz="4" w:space="0"/>
              <w:right w:val="single" w:color="auto" w:sz="4" w:space="0"/>
            </w:tcBorders>
            <w:vAlign w:val="center"/>
          </w:tcPr>
          <w:p w14:paraId="1FABF861">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2FA0CD79">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350B373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28</w:t>
            </w:r>
          </w:p>
        </w:tc>
        <w:tc>
          <w:tcPr>
            <w:tcW w:w="540" w:type="dxa"/>
            <w:vMerge w:val="continue"/>
            <w:tcBorders>
              <w:left w:val="nil"/>
              <w:right w:val="single" w:color="auto" w:sz="4" w:space="0"/>
            </w:tcBorders>
            <w:vAlign w:val="center"/>
          </w:tcPr>
          <w:p w14:paraId="7BEE92E3">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666CB3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上下出入口处和扶梯之间保护栏杆</w:t>
            </w:r>
          </w:p>
        </w:tc>
        <w:tc>
          <w:tcPr>
            <w:tcW w:w="4740" w:type="dxa"/>
            <w:tcBorders>
              <w:top w:val="single" w:color="auto" w:sz="4" w:space="0"/>
              <w:left w:val="nil"/>
              <w:bottom w:val="single" w:color="auto" w:sz="4" w:space="0"/>
              <w:right w:val="single" w:color="auto" w:sz="4" w:space="0"/>
            </w:tcBorders>
            <w:vAlign w:val="center"/>
          </w:tcPr>
          <w:p w14:paraId="5BE2D8E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牢固可靠</w:t>
            </w:r>
          </w:p>
        </w:tc>
      </w:tr>
      <w:tr w14:paraId="3D44CFCF">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433468FE">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29</w:t>
            </w:r>
          </w:p>
        </w:tc>
        <w:tc>
          <w:tcPr>
            <w:tcW w:w="540" w:type="dxa"/>
            <w:vMerge w:val="continue"/>
            <w:tcBorders>
              <w:left w:val="nil"/>
              <w:right w:val="single" w:color="auto" w:sz="4" w:space="0"/>
            </w:tcBorders>
            <w:vAlign w:val="center"/>
          </w:tcPr>
          <w:p w14:paraId="431C3800">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F9A6E7F">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出入口安全警示标志</w:t>
            </w:r>
          </w:p>
        </w:tc>
        <w:tc>
          <w:tcPr>
            <w:tcW w:w="4740" w:type="dxa"/>
            <w:tcBorders>
              <w:top w:val="single" w:color="auto" w:sz="4" w:space="0"/>
              <w:left w:val="nil"/>
              <w:bottom w:val="single" w:color="auto" w:sz="4" w:space="0"/>
              <w:right w:val="single" w:color="auto" w:sz="4" w:space="0"/>
            </w:tcBorders>
            <w:vAlign w:val="center"/>
          </w:tcPr>
          <w:p w14:paraId="1F998E4A">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齐全，醒目</w:t>
            </w:r>
          </w:p>
        </w:tc>
      </w:tr>
      <w:tr w14:paraId="63A98318">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071384E8">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540" w:type="dxa"/>
            <w:vMerge w:val="continue"/>
            <w:tcBorders>
              <w:left w:val="nil"/>
              <w:right w:val="single" w:color="auto" w:sz="4" w:space="0"/>
            </w:tcBorders>
            <w:vAlign w:val="center"/>
          </w:tcPr>
          <w:p w14:paraId="47F1E22E">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2816D6E">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分离机房、各驱动和转向站</w:t>
            </w:r>
          </w:p>
        </w:tc>
        <w:tc>
          <w:tcPr>
            <w:tcW w:w="4740" w:type="dxa"/>
            <w:tcBorders>
              <w:top w:val="single" w:color="auto" w:sz="4" w:space="0"/>
              <w:left w:val="nil"/>
              <w:bottom w:val="single" w:color="auto" w:sz="4" w:space="0"/>
              <w:right w:val="single" w:color="auto" w:sz="4" w:space="0"/>
            </w:tcBorders>
            <w:vAlign w:val="center"/>
          </w:tcPr>
          <w:p w14:paraId="44D5D933">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清洁，无杂物</w:t>
            </w:r>
          </w:p>
        </w:tc>
      </w:tr>
      <w:tr w14:paraId="179449A2">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735D48D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31</w:t>
            </w:r>
          </w:p>
        </w:tc>
        <w:tc>
          <w:tcPr>
            <w:tcW w:w="540" w:type="dxa"/>
            <w:vMerge w:val="continue"/>
            <w:tcBorders>
              <w:left w:val="nil"/>
              <w:right w:val="single" w:color="auto" w:sz="4" w:space="0"/>
            </w:tcBorders>
            <w:vAlign w:val="center"/>
          </w:tcPr>
          <w:p w14:paraId="4514A5CC">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529C090">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自动运行功能</w:t>
            </w:r>
          </w:p>
        </w:tc>
        <w:tc>
          <w:tcPr>
            <w:tcW w:w="4740" w:type="dxa"/>
            <w:tcBorders>
              <w:top w:val="single" w:color="auto" w:sz="4" w:space="0"/>
              <w:left w:val="nil"/>
              <w:bottom w:val="single" w:color="auto" w:sz="4" w:space="0"/>
              <w:right w:val="single" w:color="auto" w:sz="4" w:space="0"/>
            </w:tcBorders>
            <w:vAlign w:val="center"/>
          </w:tcPr>
          <w:p w14:paraId="1CC3BDB9">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1195F4E8">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64AB1D6B">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32</w:t>
            </w:r>
          </w:p>
        </w:tc>
        <w:tc>
          <w:tcPr>
            <w:tcW w:w="540" w:type="dxa"/>
            <w:vMerge w:val="continue"/>
            <w:tcBorders>
              <w:left w:val="nil"/>
              <w:right w:val="single" w:color="auto" w:sz="4" w:space="0"/>
            </w:tcBorders>
            <w:vAlign w:val="center"/>
          </w:tcPr>
          <w:p w14:paraId="66CBA973">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F4B1D6B">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紧急停止开关</w:t>
            </w:r>
          </w:p>
        </w:tc>
        <w:tc>
          <w:tcPr>
            <w:tcW w:w="4740" w:type="dxa"/>
            <w:tcBorders>
              <w:top w:val="single" w:color="auto" w:sz="4" w:space="0"/>
              <w:left w:val="nil"/>
              <w:bottom w:val="single" w:color="auto" w:sz="4" w:space="0"/>
              <w:right w:val="single" w:color="auto" w:sz="4" w:space="0"/>
            </w:tcBorders>
            <w:vAlign w:val="center"/>
          </w:tcPr>
          <w:p w14:paraId="06C78FE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工作正常</w:t>
            </w:r>
          </w:p>
        </w:tc>
      </w:tr>
      <w:tr w14:paraId="0ECB636B">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0F96B93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33</w:t>
            </w:r>
          </w:p>
        </w:tc>
        <w:tc>
          <w:tcPr>
            <w:tcW w:w="540" w:type="dxa"/>
            <w:vMerge w:val="continue"/>
            <w:tcBorders>
              <w:left w:val="nil"/>
              <w:bottom w:val="single" w:color="auto" w:sz="4" w:space="0"/>
              <w:right w:val="single" w:color="auto" w:sz="4" w:space="0"/>
            </w:tcBorders>
            <w:vAlign w:val="center"/>
          </w:tcPr>
          <w:p w14:paraId="2859A96F">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EDE30D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驱动主机的固定</w:t>
            </w:r>
          </w:p>
        </w:tc>
        <w:tc>
          <w:tcPr>
            <w:tcW w:w="4740" w:type="dxa"/>
            <w:tcBorders>
              <w:top w:val="single" w:color="auto" w:sz="4" w:space="0"/>
              <w:left w:val="nil"/>
              <w:bottom w:val="single" w:color="auto" w:sz="4" w:space="0"/>
              <w:right w:val="single" w:color="auto" w:sz="4" w:space="0"/>
            </w:tcBorders>
            <w:vAlign w:val="center"/>
          </w:tcPr>
          <w:p w14:paraId="4F391481">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牢固可靠</w:t>
            </w:r>
          </w:p>
        </w:tc>
      </w:tr>
      <w:tr w14:paraId="2FF0537A">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7455470E">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540" w:type="dxa"/>
            <w:vMerge w:val="restart"/>
            <w:tcBorders>
              <w:left w:val="single" w:color="auto" w:sz="4" w:space="0"/>
              <w:right w:val="single" w:color="auto" w:sz="4" w:space="0"/>
            </w:tcBorders>
            <w:vAlign w:val="center"/>
          </w:tcPr>
          <w:p w14:paraId="543009BE">
            <w:pPr>
              <w:jc w:val="center"/>
              <w:rPr>
                <w:rFonts w:ascii="仿宋" w:hAnsi="仿宋" w:eastAsia="仿宋" w:cs="仿宋"/>
                <w:color w:val="000000" w:themeColor="text1"/>
                <w:kern w:val="0"/>
                <w:szCs w:val="21"/>
                <w14:textFill>
                  <w14:solidFill>
                    <w14:schemeClr w14:val="tx1"/>
                  </w14:solidFill>
                </w14:textFill>
              </w:rPr>
            </w:pPr>
          </w:p>
          <w:p w14:paraId="016FE5E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季度</w:t>
            </w:r>
          </w:p>
        </w:tc>
        <w:tc>
          <w:tcPr>
            <w:tcW w:w="3630" w:type="dxa"/>
            <w:tcBorders>
              <w:top w:val="single" w:color="auto" w:sz="4" w:space="0"/>
              <w:left w:val="nil"/>
              <w:bottom w:val="single" w:color="auto" w:sz="4" w:space="0"/>
              <w:right w:val="single" w:color="auto" w:sz="4" w:space="0"/>
            </w:tcBorders>
            <w:vAlign w:val="center"/>
          </w:tcPr>
          <w:p w14:paraId="122A7E22">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扶手带的运行速度</w:t>
            </w:r>
          </w:p>
        </w:tc>
        <w:tc>
          <w:tcPr>
            <w:tcW w:w="4740" w:type="dxa"/>
            <w:tcBorders>
              <w:top w:val="single" w:color="auto" w:sz="4" w:space="0"/>
              <w:left w:val="nil"/>
              <w:bottom w:val="single" w:color="auto" w:sz="4" w:space="0"/>
              <w:right w:val="single" w:color="auto" w:sz="4" w:space="0"/>
            </w:tcBorders>
            <w:vAlign w:val="center"/>
          </w:tcPr>
          <w:p w14:paraId="1B7F4625">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相对于梯级、踏板或者胶带的速度允差为0～+2%</w:t>
            </w:r>
          </w:p>
        </w:tc>
      </w:tr>
      <w:tr w14:paraId="6A31F479">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79EC8E1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40" w:type="dxa"/>
            <w:vMerge w:val="continue"/>
            <w:tcBorders>
              <w:left w:val="single" w:color="auto" w:sz="4" w:space="0"/>
              <w:right w:val="single" w:color="auto" w:sz="4" w:space="0"/>
            </w:tcBorders>
            <w:vAlign w:val="center"/>
          </w:tcPr>
          <w:p w14:paraId="0E6419AE">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4DF0AB9">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梯级链张紧装置</w:t>
            </w:r>
          </w:p>
        </w:tc>
        <w:tc>
          <w:tcPr>
            <w:tcW w:w="4740" w:type="dxa"/>
            <w:tcBorders>
              <w:top w:val="single" w:color="auto" w:sz="4" w:space="0"/>
              <w:left w:val="nil"/>
              <w:bottom w:val="single" w:color="auto" w:sz="4" w:space="0"/>
              <w:right w:val="single" w:color="auto" w:sz="4" w:space="0"/>
            </w:tcBorders>
            <w:vAlign w:val="center"/>
          </w:tcPr>
          <w:p w14:paraId="64A2A4A9">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工作正常</w:t>
            </w:r>
          </w:p>
        </w:tc>
      </w:tr>
      <w:tr w14:paraId="4D95F129">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74B4C55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540" w:type="dxa"/>
            <w:vMerge w:val="continue"/>
            <w:tcBorders>
              <w:left w:val="single" w:color="auto" w:sz="4" w:space="0"/>
              <w:right w:val="single" w:color="auto" w:sz="4" w:space="0"/>
            </w:tcBorders>
            <w:vAlign w:val="center"/>
          </w:tcPr>
          <w:p w14:paraId="24751967">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F6E31A2">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梯级轴衬</w:t>
            </w:r>
          </w:p>
        </w:tc>
        <w:tc>
          <w:tcPr>
            <w:tcW w:w="4740" w:type="dxa"/>
            <w:tcBorders>
              <w:top w:val="single" w:color="auto" w:sz="4" w:space="0"/>
              <w:left w:val="nil"/>
              <w:bottom w:val="single" w:color="auto" w:sz="4" w:space="0"/>
              <w:right w:val="single" w:color="auto" w:sz="4" w:space="0"/>
            </w:tcBorders>
            <w:vAlign w:val="center"/>
          </w:tcPr>
          <w:p w14:paraId="15C54D6A">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润滑有效</w:t>
            </w:r>
          </w:p>
        </w:tc>
      </w:tr>
      <w:tr w14:paraId="7E5212F5">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459B3E05">
            <w:pPr>
              <w:ind w:firstLine="105" w:firstLineChars="5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40" w:type="dxa"/>
            <w:vMerge w:val="continue"/>
            <w:tcBorders>
              <w:left w:val="single" w:color="auto" w:sz="4" w:space="0"/>
              <w:right w:val="single" w:color="auto" w:sz="4" w:space="0"/>
            </w:tcBorders>
            <w:vAlign w:val="center"/>
          </w:tcPr>
          <w:p w14:paraId="691B8C70">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1175881">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梯级链润滑</w:t>
            </w:r>
          </w:p>
        </w:tc>
        <w:tc>
          <w:tcPr>
            <w:tcW w:w="4740" w:type="dxa"/>
            <w:tcBorders>
              <w:top w:val="single" w:color="auto" w:sz="4" w:space="0"/>
              <w:left w:val="nil"/>
              <w:bottom w:val="single" w:color="auto" w:sz="4" w:space="0"/>
              <w:right w:val="single" w:color="auto" w:sz="4" w:space="0"/>
            </w:tcBorders>
            <w:vAlign w:val="center"/>
          </w:tcPr>
          <w:p w14:paraId="4E67ED52">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运行工况正常</w:t>
            </w:r>
          </w:p>
        </w:tc>
      </w:tr>
      <w:tr w14:paraId="66469CD0">
        <w:tblPrEx>
          <w:tblCellMar>
            <w:top w:w="0" w:type="dxa"/>
            <w:left w:w="108" w:type="dxa"/>
            <w:bottom w:w="0" w:type="dxa"/>
            <w:right w:w="108" w:type="dxa"/>
          </w:tblCellMar>
        </w:tblPrEx>
        <w:trPr>
          <w:trHeight w:val="422" w:hRule="atLeast"/>
        </w:trPr>
        <w:tc>
          <w:tcPr>
            <w:tcW w:w="510" w:type="dxa"/>
            <w:tcBorders>
              <w:top w:val="single" w:color="auto" w:sz="4" w:space="0"/>
              <w:left w:val="single" w:color="auto" w:sz="4" w:space="0"/>
              <w:bottom w:val="single" w:color="auto" w:sz="4" w:space="0"/>
              <w:right w:val="single" w:color="auto" w:sz="4" w:space="0"/>
            </w:tcBorders>
            <w:vAlign w:val="bottom"/>
          </w:tcPr>
          <w:p w14:paraId="1A370DF6">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540" w:type="dxa"/>
            <w:vMerge w:val="continue"/>
            <w:tcBorders>
              <w:left w:val="single" w:color="auto" w:sz="4" w:space="0"/>
              <w:bottom w:val="single" w:color="auto" w:sz="4" w:space="0"/>
              <w:right w:val="single" w:color="auto" w:sz="4" w:space="0"/>
            </w:tcBorders>
            <w:vAlign w:val="center"/>
          </w:tcPr>
          <w:p w14:paraId="05580A4B">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94232B5">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防灌水保护装置</w:t>
            </w:r>
          </w:p>
        </w:tc>
        <w:tc>
          <w:tcPr>
            <w:tcW w:w="4740" w:type="dxa"/>
            <w:tcBorders>
              <w:top w:val="single" w:color="auto" w:sz="4" w:space="0"/>
              <w:left w:val="nil"/>
              <w:bottom w:val="single" w:color="auto" w:sz="4" w:space="0"/>
              <w:right w:val="single" w:color="auto" w:sz="4" w:space="0"/>
            </w:tcBorders>
            <w:vAlign w:val="center"/>
          </w:tcPr>
          <w:p w14:paraId="62B82B62">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动作可靠（雨季到来之前必须完成）</w:t>
            </w:r>
          </w:p>
        </w:tc>
      </w:tr>
      <w:tr w14:paraId="487EBC65">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341F721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540" w:type="dxa"/>
            <w:vMerge w:val="restart"/>
            <w:tcBorders>
              <w:top w:val="single" w:color="auto" w:sz="4" w:space="0"/>
              <w:left w:val="single" w:color="auto" w:sz="4" w:space="0"/>
              <w:right w:val="single" w:color="auto" w:sz="4" w:space="0"/>
            </w:tcBorders>
            <w:vAlign w:val="center"/>
          </w:tcPr>
          <w:p w14:paraId="6C5B2F73">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半年</w:t>
            </w:r>
          </w:p>
        </w:tc>
        <w:tc>
          <w:tcPr>
            <w:tcW w:w="3630" w:type="dxa"/>
            <w:tcBorders>
              <w:top w:val="single" w:color="auto" w:sz="4" w:space="0"/>
              <w:left w:val="nil"/>
              <w:bottom w:val="single" w:color="auto" w:sz="4" w:space="0"/>
              <w:right w:val="single" w:color="auto" w:sz="4" w:space="0"/>
            </w:tcBorders>
            <w:vAlign w:val="center"/>
          </w:tcPr>
          <w:p w14:paraId="305E7C6D">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制动衬厚度</w:t>
            </w:r>
          </w:p>
        </w:tc>
        <w:tc>
          <w:tcPr>
            <w:tcW w:w="4740" w:type="dxa"/>
            <w:tcBorders>
              <w:top w:val="single" w:color="auto" w:sz="4" w:space="0"/>
              <w:left w:val="nil"/>
              <w:bottom w:val="single" w:color="auto" w:sz="4" w:space="0"/>
              <w:right w:val="single" w:color="auto" w:sz="4" w:space="0"/>
            </w:tcBorders>
            <w:vAlign w:val="center"/>
          </w:tcPr>
          <w:p w14:paraId="55EA9EDA">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不小于制造单位要求</w:t>
            </w:r>
          </w:p>
        </w:tc>
      </w:tr>
      <w:tr w14:paraId="1B226A58">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142408E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40" w:type="dxa"/>
            <w:vMerge w:val="continue"/>
            <w:tcBorders>
              <w:left w:val="single" w:color="auto" w:sz="4" w:space="0"/>
              <w:right w:val="single" w:color="auto" w:sz="4" w:space="0"/>
            </w:tcBorders>
            <w:vAlign w:val="center"/>
          </w:tcPr>
          <w:p w14:paraId="42066F8D">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6524C8E1">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主驱动链</w:t>
            </w:r>
          </w:p>
        </w:tc>
        <w:tc>
          <w:tcPr>
            <w:tcW w:w="4740" w:type="dxa"/>
            <w:tcBorders>
              <w:top w:val="single" w:color="auto" w:sz="4" w:space="0"/>
              <w:left w:val="nil"/>
              <w:bottom w:val="single" w:color="auto" w:sz="4" w:space="0"/>
              <w:right w:val="single" w:color="auto" w:sz="4" w:space="0"/>
            </w:tcBorders>
            <w:vAlign w:val="center"/>
          </w:tcPr>
          <w:p w14:paraId="42B659B3">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清理表面油污，润滑</w:t>
            </w:r>
          </w:p>
        </w:tc>
      </w:tr>
      <w:tr w14:paraId="2E90AA0C">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4A4E33E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540" w:type="dxa"/>
            <w:vMerge w:val="continue"/>
            <w:tcBorders>
              <w:left w:val="single" w:color="auto" w:sz="4" w:space="0"/>
              <w:right w:val="single" w:color="auto" w:sz="4" w:space="0"/>
            </w:tcBorders>
            <w:vAlign w:val="center"/>
          </w:tcPr>
          <w:p w14:paraId="4F6450AA">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3D24879D">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主驱动链链条滑块</w:t>
            </w:r>
          </w:p>
        </w:tc>
        <w:tc>
          <w:tcPr>
            <w:tcW w:w="4740" w:type="dxa"/>
            <w:tcBorders>
              <w:top w:val="single" w:color="auto" w:sz="4" w:space="0"/>
              <w:left w:val="nil"/>
              <w:bottom w:val="single" w:color="auto" w:sz="4" w:space="0"/>
              <w:right w:val="single" w:color="auto" w:sz="4" w:space="0"/>
            </w:tcBorders>
            <w:vAlign w:val="center"/>
          </w:tcPr>
          <w:p w14:paraId="532AED01">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清洁，厚度符合制造单位要求</w:t>
            </w:r>
          </w:p>
        </w:tc>
      </w:tr>
      <w:tr w14:paraId="237C7350">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67DBC4E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40" w:type="dxa"/>
            <w:vMerge w:val="continue"/>
            <w:tcBorders>
              <w:left w:val="single" w:color="auto" w:sz="4" w:space="0"/>
              <w:right w:val="single" w:color="auto" w:sz="4" w:space="0"/>
            </w:tcBorders>
            <w:vAlign w:val="center"/>
          </w:tcPr>
          <w:p w14:paraId="65475C22">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1DEE38B7">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电动机与减速机联轴器</w:t>
            </w:r>
          </w:p>
        </w:tc>
        <w:tc>
          <w:tcPr>
            <w:tcW w:w="4740" w:type="dxa"/>
            <w:tcBorders>
              <w:top w:val="single" w:color="auto" w:sz="4" w:space="0"/>
              <w:left w:val="nil"/>
              <w:bottom w:val="single" w:color="auto" w:sz="4" w:space="0"/>
              <w:right w:val="single" w:color="auto" w:sz="4" w:space="0"/>
            </w:tcBorders>
            <w:vAlign w:val="center"/>
          </w:tcPr>
          <w:p w14:paraId="7DFA643D">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连接无松动，弹性元件外观良好，无老化等现象</w:t>
            </w:r>
          </w:p>
        </w:tc>
      </w:tr>
      <w:tr w14:paraId="3F3D8712">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16968D0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540" w:type="dxa"/>
            <w:vMerge w:val="continue"/>
            <w:tcBorders>
              <w:left w:val="single" w:color="auto" w:sz="4" w:space="0"/>
              <w:right w:val="single" w:color="auto" w:sz="4" w:space="0"/>
            </w:tcBorders>
            <w:vAlign w:val="center"/>
          </w:tcPr>
          <w:p w14:paraId="73CBC264">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12989CA3">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空载向下运行制动距离</w:t>
            </w:r>
          </w:p>
        </w:tc>
        <w:tc>
          <w:tcPr>
            <w:tcW w:w="4740" w:type="dxa"/>
            <w:tcBorders>
              <w:top w:val="single" w:color="auto" w:sz="4" w:space="0"/>
              <w:left w:val="nil"/>
              <w:bottom w:val="single" w:color="auto" w:sz="4" w:space="0"/>
              <w:right w:val="single" w:color="auto" w:sz="4" w:space="0"/>
            </w:tcBorders>
            <w:vAlign w:val="center"/>
          </w:tcPr>
          <w:p w14:paraId="5BBEDCDC">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符合标准值</w:t>
            </w:r>
          </w:p>
        </w:tc>
      </w:tr>
      <w:tr w14:paraId="23FF0359">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3A3B065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540" w:type="dxa"/>
            <w:vMerge w:val="continue"/>
            <w:tcBorders>
              <w:left w:val="single" w:color="auto" w:sz="4" w:space="0"/>
              <w:right w:val="single" w:color="auto" w:sz="4" w:space="0"/>
            </w:tcBorders>
            <w:vAlign w:val="center"/>
          </w:tcPr>
          <w:p w14:paraId="77838B70">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70F0FE2">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制动器机械装置</w:t>
            </w:r>
          </w:p>
        </w:tc>
        <w:tc>
          <w:tcPr>
            <w:tcW w:w="4740" w:type="dxa"/>
            <w:tcBorders>
              <w:top w:val="single" w:color="auto" w:sz="4" w:space="0"/>
              <w:left w:val="nil"/>
              <w:bottom w:val="single" w:color="auto" w:sz="4" w:space="0"/>
              <w:right w:val="single" w:color="auto" w:sz="4" w:space="0"/>
            </w:tcBorders>
            <w:vAlign w:val="center"/>
          </w:tcPr>
          <w:p w14:paraId="1E521DF0">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润滑，工作有效</w:t>
            </w:r>
          </w:p>
        </w:tc>
      </w:tr>
      <w:tr w14:paraId="3D55F17B">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011E693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540" w:type="dxa"/>
            <w:vMerge w:val="continue"/>
            <w:tcBorders>
              <w:left w:val="single" w:color="auto" w:sz="4" w:space="0"/>
              <w:right w:val="single" w:color="auto" w:sz="4" w:space="0"/>
            </w:tcBorders>
            <w:vAlign w:val="center"/>
          </w:tcPr>
          <w:p w14:paraId="6C838D8C">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0F7A7B1">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附加制动器</w:t>
            </w:r>
          </w:p>
        </w:tc>
        <w:tc>
          <w:tcPr>
            <w:tcW w:w="4740" w:type="dxa"/>
            <w:tcBorders>
              <w:top w:val="single" w:color="auto" w:sz="4" w:space="0"/>
              <w:left w:val="nil"/>
              <w:bottom w:val="single" w:color="auto" w:sz="4" w:space="0"/>
              <w:right w:val="single" w:color="auto" w:sz="4" w:space="0"/>
            </w:tcBorders>
            <w:vAlign w:val="center"/>
          </w:tcPr>
          <w:p w14:paraId="58FD573B">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清洁和润滑，功能可靠</w:t>
            </w:r>
          </w:p>
        </w:tc>
      </w:tr>
      <w:tr w14:paraId="61D0FE43">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46B7E6A6">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540" w:type="dxa"/>
            <w:vMerge w:val="continue"/>
            <w:tcBorders>
              <w:left w:val="single" w:color="auto" w:sz="4" w:space="0"/>
              <w:right w:val="single" w:color="auto" w:sz="4" w:space="0"/>
            </w:tcBorders>
            <w:vAlign w:val="center"/>
          </w:tcPr>
          <w:p w14:paraId="558FBBFD">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2EA27A1A">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减速机润滑油</w:t>
            </w:r>
          </w:p>
        </w:tc>
        <w:tc>
          <w:tcPr>
            <w:tcW w:w="4740" w:type="dxa"/>
            <w:tcBorders>
              <w:top w:val="single" w:color="auto" w:sz="4" w:space="0"/>
              <w:left w:val="nil"/>
              <w:bottom w:val="single" w:color="auto" w:sz="4" w:space="0"/>
              <w:right w:val="single" w:color="auto" w:sz="4" w:space="0"/>
            </w:tcBorders>
            <w:vAlign w:val="center"/>
          </w:tcPr>
          <w:p w14:paraId="75BE143E">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按照制造单位的要求进行检查、更换</w:t>
            </w:r>
          </w:p>
        </w:tc>
      </w:tr>
      <w:tr w14:paraId="526BBDEF">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1C300BC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540" w:type="dxa"/>
            <w:vMerge w:val="continue"/>
            <w:tcBorders>
              <w:left w:val="single" w:color="auto" w:sz="4" w:space="0"/>
              <w:right w:val="single" w:color="auto" w:sz="4" w:space="0"/>
            </w:tcBorders>
            <w:vAlign w:val="center"/>
          </w:tcPr>
          <w:p w14:paraId="23157592">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5CBFC03">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调整梳齿版梳齿与踏板面齿槽啮合深度和间隙</w:t>
            </w:r>
          </w:p>
        </w:tc>
        <w:tc>
          <w:tcPr>
            <w:tcW w:w="4740" w:type="dxa"/>
            <w:tcBorders>
              <w:top w:val="single" w:color="auto" w:sz="4" w:space="0"/>
              <w:left w:val="nil"/>
              <w:bottom w:val="single" w:color="auto" w:sz="4" w:space="0"/>
              <w:right w:val="single" w:color="auto" w:sz="4" w:space="0"/>
            </w:tcBorders>
            <w:vAlign w:val="center"/>
          </w:tcPr>
          <w:p w14:paraId="2B5F2245">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符合标准值</w:t>
            </w:r>
          </w:p>
        </w:tc>
      </w:tr>
      <w:tr w14:paraId="6DA8BD8E">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78C303C3">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540" w:type="dxa"/>
            <w:vMerge w:val="continue"/>
            <w:tcBorders>
              <w:left w:val="single" w:color="auto" w:sz="4" w:space="0"/>
              <w:right w:val="single" w:color="auto" w:sz="4" w:space="0"/>
            </w:tcBorders>
            <w:vAlign w:val="center"/>
          </w:tcPr>
          <w:p w14:paraId="538BA5AD">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8BCE5FA">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扶手带张紧度张紧弹簧负荷长度</w:t>
            </w:r>
          </w:p>
        </w:tc>
        <w:tc>
          <w:tcPr>
            <w:tcW w:w="4740" w:type="dxa"/>
            <w:tcBorders>
              <w:top w:val="single" w:color="auto" w:sz="4" w:space="0"/>
              <w:left w:val="nil"/>
              <w:bottom w:val="single" w:color="auto" w:sz="4" w:space="0"/>
              <w:right w:val="single" w:color="auto" w:sz="4" w:space="0"/>
            </w:tcBorders>
            <w:vAlign w:val="center"/>
          </w:tcPr>
          <w:p w14:paraId="4E32F7E8">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符合制造单位要求</w:t>
            </w:r>
          </w:p>
        </w:tc>
      </w:tr>
      <w:tr w14:paraId="2C11D487">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135A0FC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540" w:type="dxa"/>
            <w:vMerge w:val="continue"/>
            <w:tcBorders>
              <w:left w:val="single" w:color="auto" w:sz="4" w:space="0"/>
              <w:right w:val="single" w:color="auto" w:sz="4" w:space="0"/>
            </w:tcBorders>
            <w:vAlign w:val="center"/>
          </w:tcPr>
          <w:p w14:paraId="37792C28">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D5C377B">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扶手带速度监控系统</w:t>
            </w:r>
          </w:p>
        </w:tc>
        <w:tc>
          <w:tcPr>
            <w:tcW w:w="4740" w:type="dxa"/>
            <w:tcBorders>
              <w:top w:val="single" w:color="auto" w:sz="4" w:space="0"/>
              <w:left w:val="nil"/>
              <w:bottom w:val="single" w:color="auto" w:sz="4" w:space="0"/>
              <w:right w:val="single" w:color="auto" w:sz="4" w:space="0"/>
            </w:tcBorders>
            <w:vAlign w:val="center"/>
          </w:tcPr>
          <w:p w14:paraId="6A58E138">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工作正常</w:t>
            </w:r>
          </w:p>
        </w:tc>
      </w:tr>
      <w:tr w14:paraId="7637BF1E">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07263362">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540" w:type="dxa"/>
            <w:vMerge w:val="continue"/>
            <w:tcBorders>
              <w:left w:val="single" w:color="auto" w:sz="4" w:space="0"/>
              <w:bottom w:val="single" w:color="auto" w:sz="4" w:space="0"/>
              <w:right w:val="single" w:color="auto" w:sz="4" w:space="0"/>
            </w:tcBorders>
            <w:vAlign w:val="center"/>
          </w:tcPr>
          <w:p w14:paraId="387F1403">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7C99A01">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梯级踏板加热装置</w:t>
            </w:r>
          </w:p>
        </w:tc>
        <w:tc>
          <w:tcPr>
            <w:tcW w:w="4740" w:type="dxa"/>
            <w:tcBorders>
              <w:top w:val="single" w:color="auto" w:sz="4" w:space="0"/>
              <w:left w:val="nil"/>
              <w:bottom w:val="single" w:color="auto" w:sz="4" w:space="0"/>
              <w:right w:val="single" w:color="auto" w:sz="4" w:space="0"/>
            </w:tcBorders>
            <w:vAlign w:val="center"/>
          </w:tcPr>
          <w:p w14:paraId="367717D0">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功能正常，温度感应器接线牢固（冬季到来之前必须完成）</w:t>
            </w:r>
          </w:p>
        </w:tc>
      </w:tr>
      <w:tr w14:paraId="5CBA0C74">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5AA7D4D4">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540" w:type="dxa"/>
            <w:vMerge w:val="restart"/>
            <w:tcBorders>
              <w:top w:val="single" w:color="auto" w:sz="4" w:space="0"/>
              <w:left w:val="single" w:color="auto" w:sz="4" w:space="0"/>
              <w:right w:val="single" w:color="auto" w:sz="4" w:space="0"/>
            </w:tcBorders>
            <w:vAlign w:val="center"/>
          </w:tcPr>
          <w:p w14:paraId="4953C075">
            <w:pPr>
              <w:jc w:val="center"/>
              <w:rPr>
                <w:rFonts w:ascii="仿宋" w:hAnsi="仿宋" w:eastAsia="仿宋" w:cs="仿宋"/>
                <w:color w:val="000000" w:themeColor="text1"/>
                <w:kern w:val="0"/>
                <w:szCs w:val="21"/>
                <w14:textFill>
                  <w14:solidFill>
                    <w14:schemeClr w14:val="tx1"/>
                  </w14:solidFill>
                </w14:textFill>
              </w:rPr>
            </w:pPr>
          </w:p>
          <w:p w14:paraId="3029CF1E">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年</w:t>
            </w:r>
          </w:p>
          <w:p w14:paraId="7675C0BD">
            <w:pPr>
              <w:jc w:val="center"/>
              <w:rPr>
                <w:rFonts w:ascii="仿宋" w:hAnsi="仿宋" w:eastAsia="仿宋" w:cs="仿宋"/>
                <w:color w:val="000000" w:themeColor="text1"/>
                <w:kern w:val="0"/>
                <w:szCs w:val="21"/>
                <w14:textFill>
                  <w14:solidFill>
                    <w14:schemeClr w14:val="tx1"/>
                  </w14:solidFill>
                </w14:textFill>
              </w:rPr>
            </w:pPr>
          </w:p>
          <w:p w14:paraId="582B257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度</w:t>
            </w:r>
          </w:p>
        </w:tc>
        <w:tc>
          <w:tcPr>
            <w:tcW w:w="3630" w:type="dxa"/>
            <w:tcBorders>
              <w:top w:val="single" w:color="auto" w:sz="4" w:space="0"/>
              <w:left w:val="nil"/>
              <w:bottom w:val="single" w:color="auto" w:sz="4" w:space="0"/>
              <w:right w:val="single" w:color="auto" w:sz="4" w:space="0"/>
            </w:tcBorders>
            <w:vAlign w:val="center"/>
          </w:tcPr>
          <w:p w14:paraId="25DB9574">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主接触器</w:t>
            </w:r>
          </w:p>
        </w:tc>
        <w:tc>
          <w:tcPr>
            <w:tcW w:w="4740" w:type="dxa"/>
            <w:tcBorders>
              <w:top w:val="single" w:color="auto" w:sz="4" w:space="0"/>
              <w:left w:val="nil"/>
              <w:bottom w:val="single" w:color="auto" w:sz="4" w:space="0"/>
              <w:right w:val="single" w:color="auto" w:sz="4" w:space="0"/>
            </w:tcBorders>
            <w:vAlign w:val="center"/>
          </w:tcPr>
          <w:p w14:paraId="5747923C">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工作可靠</w:t>
            </w:r>
          </w:p>
        </w:tc>
      </w:tr>
      <w:tr w14:paraId="36497781">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220C1D15">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40" w:type="dxa"/>
            <w:vMerge w:val="continue"/>
            <w:tcBorders>
              <w:left w:val="single" w:color="auto" w:sz="4" w:space="0"/>
              <w:right w:val="single" w:color="auto" w:sz="4" w:space="0"/>
            </w:tcBorders>
            <w:vAlign w:val="center"/>
          </w:tcPr>
          <w:p w14:paraId="496B8FA9">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53C4570">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主机速度检测功能</w:t>
            </w:r>
          </w:p>
        </w:tc>
        <w:tc>
          <w:tcPr>
            <w:tcW w:w="4740" w:type="dxa"/>
            <w:tcBorders>
              <w:top w:val="single" w:color="auto" w:sz="4" w:space="0"/>
              <w:left w:val="nil"/>
              <w:bottom w:val="single" w:color="auto" w:sz="4" w:space="0"/>
              <w:right w:val="single" w:color="auto" w:sz="4" w:space="0"/>
            </w:tcBorders>
            <w:vAlign w:val="center"/>
          </w:tcPr>
          <w:p w14:paraId="456661AC">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功能可靠，清洁感应面、感应间隙符合制造单位要求</w:t>
            </w:r>
          </w:p>
        </w:tc>
      </w:tr>
      <w:tr w14:paraId="085D5224">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bottom"/>
          </w:tcPr>
          <w:p w14:paraId="5B2EAA1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540" w:type="dxa"/>
            <w:vMerge w:val="continue"/>
            <w:tcBorders>
              <w:left w:val="single" w:color="auto" w:sz="4" w:space="0"/>
              <w:right w:val="single" w:color="auto" w:sz="4" w:space="0"/>
            </w:tcBorders>
            <w:vAlign w:val="center"/>
          </w:tcPr>
          <w:p w14:paraId="2D770E1D">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E69602F">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电缆</w:t>
            </w:r>
          </w:p>
        </w:tc>
        <w:tc>
          <w:tcPr>
            <w:tcW w:w="4740" w:type="dxa"/>
            <w:tcBorders>
              <w:top w:val="single" w:color="auto" w:sz="4" w:space="0"/>
              <w:left w:val="nil"/>
              <w:bottom w:val="single" w:color="auto" w:sz="4" w:space="0"/>
              <w:right w:val="single" w:color="auto" w:sz="4" w:space="0"/>
            </w:tcBorders>
            <w:vAlign w:val="center"/>
          </w:tcPr>
          <w:p w14:paraId="5ACB5416">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无破损，固定牢靠</w:t>
            </w:r>
          </w:p>
        </w:tc>
      </w:tr>
      <w:tr w14:paraId="48D5CBC2">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55B9E80C">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40" w:type="dxa"/>
            <w:vMerge w:val="continue"/>
            <w:tcBorders>
              <w:left w:val="single" w:color="auto" w:sz="4" w:space="0"/>
              <w:right w:val="single" w:color="auto" w:sz="4" w:space="0"/>
            </w:tcBorders>
            <w:vAlign w:val="center"/>
          </w:tcPr>
          <w:p w14:paraId="2493631E">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DF64A55">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扶手带拖轮、滑轮群、防静电轮</w:t>
            </w:r>
          </w:p>
        </w:tc>
        <w:tc>
          <w:tcPr>
            <w:tcW w:w="4740" w:type="dxa"/>
            <w:tcBorders>
              <w:top w:val="single" w:color="auto" w:sz="4" w:space="0"/>
              <w:left w:val="nil"/>
              <w:bottom w:val="single" w:color="auto" w:sz="4" w:space="0"/>
              <w:right w:val="single" w:color="auto" w:sz="4" w:space="0"/>
            </w:tcBorders>
            <w:vAlign w:val="center"/>
          </w:tcPr>
          <w:p w14:paraId="144F4F0B">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清洁，无损伤，拖轮转动平滑</w:t>
            </w:r>
          </w:p>
        </w:tc>
      </w:tr>
      <w:tr w14:paraId="77E6EA7F">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798ACD15">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540" w:type="dxa"/>
            <w:vMerge w:val="continue"/>
            <w:tcBorders>
              <w:left w:val="single" w:color="auto" w:sz="4" w:space="0"/>
              <w:right w:val="single" w:color="auto" w:sz="4" w:space="0"/>
            </w:tcBorders>
            <w:vAlign w:val="center"/>
          </w:tcPr>
          <w:p w14:paraId="303F0772">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5839B212">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扶手带内侧凸缘处</w:t>
            </w:r>
          </w:p>
        </w:tc>
        <w:tc>
          <w:tcPr>
            <w:tcW w:w="4740" w:type="dxa"/>
            <w:tcBorders>
              <w:top w:val="single" w:color="auto" w:sz="4" w:space="0"/>
              <w:left w:val="nil"/>
              <w:bottom w:val="single" w:color="auto" w:sz="4" w:space="0"/>
              <w:right w:val="single" w:color="auto" w:sz="4" w:space="0"/>
            </w:tcBorders>
            <w:vAlign w:val="center"/>
          </w:tcPr>
          <w:p w14:paraId="0D5D6A80">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无损伤，清洁扶手带导轨滑动面</w:t>
            </w:r>
          </w:p>
        </w:tc>
      </w:tr>
      <w:tr w14:paraId="6E256CBA">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1E2F77F1">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540" w:type="dxa"/>
            <w:vMerge w:val="continue"/>
            <w:tcBorders>
              <w:left w:val="single" w:color="auto" w:sz="4" w:space="0"/>
              <w:right w:val="single" w:color="auto" w:sz="4" w:space="0"/>
            </w:tcBorders>
            <w:vAlign w:val="center"/>
          </w:tcPr>
          <w:p w14:paraId="19AE3AC4">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4FC854C0">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扶手带断带保护开关</w:t>
            </w:r>
          </w:p>
        </w:tc>
        <w:tc>
          <w:tcPr>
            <w:tcW w:w="4740" w:type="dxa"/>
            <w:tcBorders>
              <w:top w:val="single" w:color="auto" w:sz="4" w:space="0"/>
              <w:left w:val="nil"/>
              <w:bottom w:val="single" w:color="auto" w:sz="4" w:space="0"/>
              <w:right w:val="single" w:color="auto" w:sz="4" w:space="0"/>
            </w:tcBorders>
            <w:vAlign w:val="center"/>
          </w:tcPr>
          <w:p w14:paraId="49AC42AD">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功能正常</w:t>
            </w:r>
          </w:p>
        </w:tc>
      </w:tr>
      <w:tr w14:paraId="1BF06F99">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57C8342A">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540" w:type="dxa"/>
            <w:vMerge w:val="continue"/>
            <w:tcBorders>
              <w:left w:val="single" w:color="auto" w:sz="4" w:space="0"/>
              <w:right w:val="single" w:color="auto" w:sz="4" w:space="0"/>
            </w:tcBorders>
            <w:vAlign w:val="center"/>
          </w:tcPr>
          <w:p w14:paraId="5EF79213">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21E130A">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扶手带导向块和导向轮</w:t>
            </w:r>
          </w:p>
        </w:tc>
        <w:tc>
          <w:tcPr>
            <w:tcW w:w="4740" w:type="dxa"/>
            <w:tcBorders>
              <w:top w:val="single" w:color="auto" w:sz="4" w:space="0"/>
              <w:left w:val="nil"/>
              <w:bottom w:val="single" w:color="auto" w:sz="4" w:space="0"/>
              <w:right w:val="single" w:color="auto" w:sz="4" w:space="0"/>
            </w:tcBorders>
            <w:vAlign w:val="center"/>
          </w:tcPr>
          <w:p w14:paraId="0C8494C7">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清洁，工作正常</w:t>
            </w:r>
          </w:p>
        </w:tc>
      </w:tr>
      <w:tr w14:paraId="63631A9C">
        <w:tblPrEx>
          <w:tblCellMar>
            <w:top w:w="0" w:type="dxa"/>
            <w:left w:w="108" w:type="dxa"/>
            <w:bottom w:w="0" w:type="dxa"/>
            <w:right w:w="108" w:type="dxa"/>
          </w:tblCellMar>
        </w:tblPrEx>
        <w:trPr>
          <w:trHeight w:val="285" w:hRule="atLeast"/>
        </w:trPr>
        <w:tc>
          <w:tcPr>
            <w:tcW w:w="510" w:type="dxa"/>
            <w:tcBorders>
              <w:left w:val="single" w:color="auto" w:sz="4" w:space="0"/>
              <w:bottom w:val="single" w:color="auto" w:sz="4" w:space="0"/>
              <w:right w:val="single" w:color="auto" w:sz="4" w:space="0"/>
            </w:tcBorders>
            <w:vAlign w:val="center"/>
          </w:tcPr>
          <w:p w14:paraId="04F5A3BF">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540" w:type="dxa"/>
            <w:vMerge w:val="continue"/>
            <w:tcBorders>
              <w:left w:val="single" w:color="auto" w:sz="4" w:space="0"/>
              <w:bottom w:val="single" w:color="auto" w:sz="4" w:space="0"/>
              <w:right w:val="single" w:color="auto" w:sz="4" w:space="0"/>
            </w:tcBorders>
            <w:vAlign w:val="center"/>
          </w:tcPr>
          <w:p w14:paraId="70F2388D">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7F51879F">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进入梳齿板处的梯级与导轮的轴向窜动量</w:t>
            </w:r>
          </w:p>
        </w:tc>
        <w:tc>
          <w:tcPr>
            <w:tcW w:w="4740" w:type="dxa"/>
            <w:tcBorders>
              <w:top w:val="single" w:color="auto" w:sz="4" w:space="0"/>
              <w:left w:val="nil"/>
              <w:bottom w:val="single" w:color="auto" w:sz="4" w:space="0"/>
              <w:right w:val="single" w:color="auto" w:sz="4" w:space="0"/>
            </w:tcBorders>
            <w:vAlign w:val="center"/>
          </w:tcPr>
          <w:p w14:paraId="4AA7D004">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符合制造单位要求</w:t>
            </w:r>
          </w:p>
        </w:tc>
      </w:tr>
      <w:tr w14:paraId="21797A29">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39FA039D">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14:paraId="552A7B2B">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435D7C10">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内外盖板连接</w:t>
            </w:r>
          </w:p>
        </w:tc>
        <w:tc>
          <w:tcPr>
            <w:tcW w:w="4740" w:type="dxa"/>
            <w:tcBorders>
              <w:top w:val="single" w:color="auto" w:sz="4" w:space="0"/>
              <w:left w:val="nil"/>
              <w:bottom w:val="single" w:color="auto" w:sz="4" w:space="0"/>
              <w:right w:val="single" w:color="auto" w:sz="4" w:space="0"/>
            </w:tcBorders>
            <w:vAlign w:val="center"/>
          </w:tcPr>
          <w:p w14:paraId="6A3F94C4">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紧密牢固，连接处的凸台、缝隙符合制造单位要求</w:t>
            </w:r>
          </w:p>
        </w:tc>
      </w:tr>
      <w:tr w14:paraId="1F8AAF2A">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26C91C2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14:paraId="339FD8F8">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08008B26">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围裙板安全开关</w:t>
            </w:r>
          </w:p>
        </w:tc>
        <w:tc>
          <w:tcPr>
            <w:tcW w:w="4740" w:type="dxa"/>
            <w:tcBorders>
              <w:top w:val="single" w:color="auto" w:sz="4" w:space="0"/>
              <w:left w:val="nil"/>
              <w:bottom w:val="single" w:color="auto" w:sz="4" w:space="0"/>
              <w:right w:val="single" w:color="auto" w:sz="4" w:space="0"/>
            </w:tcBorders>
            <w:vAlign w:val="center"/>
          </w:tcPr>
          <w:p w14:paraId="39430113">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测试有效</w:t>
            </w:r>
          </w:p>
        </w:tc>
      </w:tr>
      <w:tr w14:paraId="337AC0F9">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4C738D60">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14:paraId="050AD28B">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2D31B0F7">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围裙板对接处</w:t>
            </w:r>
          </w:p>
        </w:tc>
        <w:tc>
          <w:tcPr>
            <w:tcW w:w="4740" w:type="dxa"/>
            <w:tcBorders>
              <w:top w:val="single" w:color="auto" w:sz="4" w:space="0"/>
              <w:left w:val="nil"/>
              <w:bottom w:val="single" w:color="auto" w:sz="4" w:space="0"/>
              <w:right w:val="single" w:color="auto" w:sz="4" w:space="0"/>
            </w:tcBorders>
            <w:vAlign w:val="center"/>
          </w:tcPr>
          <w:p w14:paraId="34B1EB6B">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紧密平滑</w:t>
            </w:r>
          </w:p>
        </w:tc>
      </w:tr>
      <w:tr w14:paraId="5DDECDA7">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5BBA8377">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14:paraId="4AE03438">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6955BD16">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电气安全装置</w:t>
            </w:r>
          </w:p>
        </w:tc>
        <w:tc>
          <w:tcPr>
            <w:tcW w:w="4740" w:type="dxa"/>
            <w:tcBorders>
              <w:top w:val="single" w:color="auto" w:sz="4" w:space="0"/>
              <w:left w:val="nil"/>
              <w:bottom w:val="single" w:color="auto" w:sz="4" w:space="0"/>
              <w:right w:val="single" w:color="auto" w:sz="4" w:space="0"/>
            </w:tcBorders>
            <w:vAlign w:val="center"/>
          </w:tcPr>
          <w:p w14:paraId="4B26101A">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动作可靠</w:t>
            </w:r>
          </w:p>
        </w:tc>
      </w:tr>
      <w:tr w14:paraId="78D0A555">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bottom w:val="single" w:color="auto" w:sz="4" w:space="0"/>
              <w:right w:val="single" w:color="auto" w:sz="4" w:space="0"/>
            </w:tcBorders>
            <w:vAlign w:val="center"/>
          </w:tcPr>
          <w:p w14:paraId="040798BF">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14:paraId="6140BFF1">
            <w:pPr>
              <w:jc w:val="left"/>
              <w:rPr>
                <w:rFonts w:ascii="仿宋" w:hAnsi="仿宋" w:eastAsia="仿宋" w:cs="仿宋"/>
                <w:color w:val="000000" w:themeColor="text1"/>
                <w:kern w:val="0"/>
                <w:szCs w:val="21"/>
                <w14:textFill>
                  <w14:solidFill>
                    <w14:schemeClr w14:val="tx1"/>
                  </w14:solidFill>
                </w14:textFill>
              </w:rPr>
            </w:pPr>
          </w:p>
        </w:tc>
        <w:tc>
          <w:tcPr>
            <w:tcW w:w="3630" w:type="dxa"/>
            <w:tcBorders>
              <w:top w:val="single" w:color="auto" w:sz="4" w:space="0"/>
              <w:left w:val="nil"/>
              <w:bottom w:val="single" w:color="auto" w:sz="4" w:space="0"/>
              <w:right w:val="single" w:color="auto" w:sz="4" w:space="0"/>
            </w:tcBorders>
            <w:vAlign w:val="center"/>
          </w:tcPr>
          <w:p w14:paraId="29C527E4">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设备运行状况</w:t>
            </w:r>
          </w:p>
        </w:tc>
        <w:tc>
          <w:tcPr>
            <w:tcW w:w="4740" w:type="dxa"/>
            <w:tcBorders>
              <w:top w:val="single" w:color="auto" w:sz="4" w:space="0"/>
              <w:left w:val="nil"/>
              <w:bottom w:val="single" w:color="auto" w:sz="4" w:space="0"/>
              <w:right w:val="single" w:color="auto" w:sz="4" w:space="0"/>
            </w:tcBorders>
            <w:vAlign w:val="center"/>
          </w:tcPr>
          <w:p w14:paraId="0134957E">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正常，梯级运行平稳，无异常抖动，无异常声响</w:t>
            </w:r>
          </w:p>
        </w:tc>
      </w:tr>
    </w:tbl>
    <w:p w14:paraId="622D7BAA">
      <w:pPr>
        <w:tabs>
          <w:tab w:val="left" w:pos="432"/>
        </w:tabs>
        <w:spacing w:before="2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p>
    <w:p w14:paraId="613B6A7C">
      <w:pPr>
        <w:tabs>
          <w:tab w:val="left" w:pos="8280"/>
        </w:tabs>
        <w:spacing w:line="440" w:lineRule="exact"/>
        <w:ind w:right="187"/>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一、正常运行电梯保养方式：</w:t>
      </w:r>
    </w:p>
    <w:p w14:paraId="0518D005">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正常运行电梯：指常规连续使用的电梯。</w:t>
      </w:r>
    </w:p>
    <w:p w14:paraId="5192B825">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1.乙方必须严格按《T</w:t>
      </w:r>
      <w:r>
        <w:rPr>
          <w:rFonts w:ascii="仿宋_GB2312" w:hAnsi="宋体" w:eastAsia="仿宋_GB2312"/>
          <w:color w:val="000000" w:themeColor="text1"/>
          <w:sz w:val="24"/>
          <w:szCs w:val="24"/>
          <w14:textFill>
            <w14:solidFill>
              <w14:schemeClr w14:val="tx1"/>
            </w14:solidFill>
          </w14:textFill>
        </w:rPr>
        <w:t>SG T5002-2017</w:t>
      </w:r>
      <w:r>
        <w:rPr>
          <w:rFonts w:hint="eastAsia" w:ascii="仿宋_GB2312" w:hAnsi="宋体" w:eastAsia="仿宋_GB2312"/>
          <w:color w:val="000000" w:themeColor="text1"/>
          <w:sz w:val="24"/>
          <w:szCs w:val="24"/>
          <w14:textFill>
            <w14:solidFill>
              <w14:schemeClr w14:val="tx1"/>
            </w14:solidFill>
          </w14:textFill>
        </w:rPr>
        <w:t>电梯维护保养规则》执行保养项目、内容与周期，确保电梯安全与性能达标；</w:t>
      </w:r>
    </w:p>
    <w:p w14:paraId="11864BB1">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r>
        <w:rPr>
          <w:rFonts w:ascii="仿宋_GB2312" w:hAnsi="宋体" w:eastAsia="仿宋_GB2312"/>
          <w:color w:val="000000" w:themeColor="text1"/>
          <w:sz w:val="24"/>
          <w:szCs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乙方免费提供单件单价价值在人民币500元（含500元）以下电梯零配件，包括但不限于附件《免费备件清单》列明的配件，并根据要求予以更换。</w:t>
      </w:r>
    </w:p>
    <w:p w14:paraId="3ED205EF">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3.提供全天候应急处理服务，并在接到甲方紧急报修通知后按合同约定时间赶到现场。</w:t>
      </w:r>
    </w:p>
    <w:p w14:paraId="3DD38186">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4.免费调换在服务期因保养不当损坏的零部件。</w:t>
      </w:r>
    </w:p>
    <w:p w14:paraId="58671950">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5.配合政府主管部门实施年检，并通过年检。</w:t>
      </w:r>
    </w:p>
    <w:p w14:paraId="641C45C8">
      <w:pPr>
        <w:tabs>
          <w:tab w:val="left" w:pos="142"/>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6.每年进行一次综合性的运行安全和运行质量的检查，并在检测结束后向甲方提交检测报告。</w:t>
      </w:r>
    </w:p>
    <w:p w14:paraId="31F4C7AB">
      <w:pPr>
        <w:tabs>
          <w:tab w:val="left" w:pos="8280"/>
        </w:tabs>
        <w:spacing w:line="440" w:lineRule="exact"/>
        <w:ind w:right="187"/>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二、低频次电梯保养方式</w:t>
      </w:r>
    </w:p>
    <w:p w14:paraId="6D7CE6D5">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低频次电梯：适用于使用频率极低（日均运行次数不足1</w:t>
      </w:r>
      <w:r>
        <w:rPr>
          <w:rFonts w:ascii="仿宋_GB2312" w:hAnsi="宋体" w:eastAsia="仿宋_GB2312"/>
          <w:color w:val="000000" w:themeColor="text1"/>
          <w:sz w:val="24"/>
          <w:szCs w:val="24"/>
          <w14:textFill>
            <w14:solidFill>
              <w14:schemeClr w14:val="tx1"/>
            </w14:solidFill>
          </w14:textFill>
        </w:rPr>
        <w:t>0次</w:t>
      </w:r>
      <w:r>
        <w:rPr>
          <w:rFonts w:hint="eastAsia" w:ascii="仿宋_GB2312" w:hAnsi="宋体" w:eastAsia="仿宋_GB2312"/>
          <w:color w:val="000000" w:themeColor="text1"/>
          <w:sz w:val="24"/>
          <w:szCs w:val="24"/>
          <w14:textFill>
            <w14:solidFill>
              <w14:schemeClr w14:val="tx1"/>
            </w14:solidFill>
          </w14:textFill>
        </w:rPr>
        <w:t>）或暂停使用但需保留恢复能力的电梯（如楼宇空置、季节性停用等），执行防护性保养方案。</w:t>
      </w:r>
    </w:p>
    <w:p w14:paraId="46686075">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 </w:t>
      </w:r>
      <w:r>
        <w:rPr>
          <w:rFonts w:ascii="仿宋_GB2312" w:hAnsi="宋体" w:eastAsia="仿宋_GB2312"/>
          <w:color w:val="000000" w:themeColor="text1"/>
          <w:sz w:val="24"/>
          <w:szCs w:val="24"/>
          <w14:textFill>
            <w14:solidFill>
              <w14:schemeClr w14:val="tx1"/>
            </w14:solidFill>
          </w14:textFill>
        </w:rPr>
        <w:t>1.</w:t>
      </w:r>
      <w:r>
        <w:rPr>
          <w:rFonts w:hint="eastAsia" w:ascii="仿宋_GB2312" w:hAnsi="宋体" w:eastAsia="仿宋_GB2312"/>
          <w:color w:val="000000" w:themeColor="text1"/>
          <w:sz w:val="24"/>
          <w:szCs w:val="24"/>
          <w14:textFill>
            <w14:solidFill>
              <w14:schemeClr w14:val="tx1"/>
            </w14:solidFill>
          </w14:textFill>
        </w:rPr>
        <w:t>启用流程：计划转入低频维保前，甲方需提前7个工作日书面通知乙方，双方现场确认设备现状并记录后执行。费用按约定单价结算。</w:t>
      </w:r>
    </w:p>
    <w:p w14:paraId="5B78C502">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 </w:t>
      </w:r>
      <w:r>
        <w:rPr>
          <w:rFonts w:ascii="仿宋_GB2312" w:hAnsi="宋体" w:eastAsia="仿宋_GB2312"/>
          <w:color w:val="000000" w:themeColor="text1"/>
          <w:sz w:val="24"/>
          <w:szCs w:val="24"/>
          <w14:textFill>
            <w14:solidFill>
              <w14:schemeClr w14:val="tx1"/>
            </w14:solidFill>
          </w14:textFill>
        </w:rPr>
        <w:t>2</w:t>
      </w:r>
      <w:r>
        <w:rPr>
          <w:rFonts w:hint="eastAsia" w:ascii="仿宋_GB2312" w:hAnsi="宋体" w:eastAsia="仿宋_GB2312"/>
          <w:color w:val="000000" w:themeColor="text1"/>
          <w:sz w:val="24"/>
          <w:szCs w:val="24"/>
          <w14:textFill>
            <w14:solidFill>
              <w14:schemeClr w14:val="tx1"/>
            </w14:solidFill>
          </w14:textFill>
        </w:rPr>
        <w:t>.保养频率：每月一次。</w:t>
      </w:r>
    </w:p>
    <w:p w14:paraId="4E85BB84">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 </w:t>
      </w:r>
      <w:r>
        <w:rPr>
          <w:rFonts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olor w:val="000000" w:themeColor="text1"/>
          <w:sz w:val="24"/>
          <w:szCs w:val="24"/>
          <w14:textFill>
            <w14:solidFill>
              <w14:schemeClr w14:val="tx1"/>
            </w14:solidFill>
          </w14:textFill>
        </w:rPr>
        <w:t>.保养内容：包括清洁、关键部位润滑、防锈处理、短时通电运行；检测层门锁、安全回路、紧急报警等基本安全功能。</w:t>
      </w:r>
    </w:p>
    <w:p w14:paraId="19F4DCAB">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 </w:t>
      </w:r>
      <w:r>
        <w:rPr>
          <w:rFonts w:ascii="仿宋_GB2312" w:hAnsi="宋体" w:eastAsia="仿宋_GB2312"/>
          <w:color w:val="000000" w:themeColor="text1"/>
          <w:sz w:val="24"/>
          <w:szCs w:val="24"/>
          <w14:textFill>
            <w14:solidFill>
              <w14:schemeClr w14:val="tx1"/>
            </w14:solidFill>
          </w14:textFill>
        </w:rPr>
        <w:t>4</w:t>
      </w:r>
      <w:r>
        <w:rPr>
          <w:rFonts w:hint="eastAsia" w:ascii="仿宋_GB2312" w:hAnsi="宋体" w:eastAsia="仿宋_GB2312"/>
          <w:color w:val="000000" w:themeColor="text1"/>
          <w:sz w:val="24"/>
          <w:szCs w:val="24"/>
          <w14:textFill>
            <w14:solidFill>
              <w14:schemeClr w14:val="tx1"/>
            </w14:solidFill>
          </w14:textFill>
        </w:rPr>
        <w:t>.状态管理：每次保养后电梯应恢复停用状态，层门、轿门保持关闭。恢复使用前，甲方需书面通知，乙方应在规定时间内完成全面检查、调试与保养，确保安全运行。</w:t>
      </w:r>
    </w:p>
    <w:p w14:paraId="4F5ECD12">
      <w:pPr>
        <w:tabs>
          <w:tab w:val="left" w:pos="8280"/>
        </w:tabs>
        <w:spacing w:line="440" w:lineRule="exact"/>
        <w:ind w:right="187" w:firstLine="240" w:firstLineChars="100"/>
        <w:jc w:val="left"/>
        <w:rPr>
          <w:rFonts w:ascii="仿宋_GB2312" w:hAnsi="宋体" w:eastAsia="仿宋_GB2312"/>
          <w:color w:val="000000" w:themeColor="text1"/>
          <w:sz w:val="24"/>
          <w:szCs w:val="24"/>
          <w14:textFill>
            <w14:solidFill>
              <w14:schemeClr w14:val="tx1"/>
            </w14:solidFill>
          </w14:textFill>
        </w:rPr>
      </w:pPr>
      <w:r>
        <w:rPr>
          <w:rFonts w:ascii="仿宋_GB2312" w:hAnsi="宋体" w:eastAsia="仿宋_GB2312"/>
          <w:color w:val="000000" w:themeColor="text1"/>
          <w:sz w:val="24"/>
          <w:szCs w:val="24"/>
          <w14:textFill>
            <w14:solidFill>
              <w14:schemeClr w14:val="tx1"/>
            </w14:solidFill>
          </w14:textFill>
        </w:rPr>
        <w:t>5</w:t>
      </w:r>
      <w:r>
        <w:rPr>
          <w:rFonts w:hint="eastAsia" w:ascii="仿宋_GB2312" w:hAnsi="宋体" w:eastAsia="仿宋_GB2312"/>
          <w:color w:val="000000" w:themeColor="text1"/>
          <w:sz w:val="24"/>
          <w:szCs w:val="24"/>
          <w14:textFill>
            <w14:solidFill>
              <w14:schemeClr w14:val="tx1"/>
            </w14:solidFill>
          </w14:textFill>
        </w:rPr>
        <w:t>.年检配合：仍需配合政府定期检验，确保通过并保持合法状态。</w:t>
      </w:r>
    </w:p>
    <w:p w14:paraId="08719032">
      <w:pPr>
        <w:tabs>
          <w:tab w:val="left" w:pos="8280"/>
        </w:tabs>
        <w:spacing w:line="440" w:lineRule="exact"/>
        <w:ind w:right="187"/>
        <w:jc w:val="left"/>
        <w:rPr>
          <w:rFonts w:ascii="仿宋_GB2312" w:hAnsi="宋体" w:eastAsia="仿宋_GB2312"/>
          <w:color w:val="000000" w:themeColor="text1"/>
          <w:sz w:val="24"/>
          <w:szCs w:val="24"/>
          <w14:textFill>
            <w14:solidFill>
              <w14:schemeClr w14:val="tx1"/>
            </w14:solidFill>
          </w14:textFill>
        </w:rPr>
      </w:pPr>
    </w:p>
    <w:p w14:paraId="72C01AF1">
      <w:pPr>
        <w:adjustRightInd w:val="0"/>
        <w:snapToGrid w:val="0"/>
        <w:spacing w:line="360" w:lineRule="auto"/>
        <w:jc w:val="left"/>
        <w:rPr>
          <w:rFonts w:ascii="仿宋_GB2312" w:hAnsi="宋体" w:eastAsia="仿宋_GB2312"/>
          <w:b/>
          <w:bCs/>
          <w:color w:val="000000" w:themeColor="text1"/>
          <w:sz w:val="24"/>
          <w:szCs w:val="24"/>
          <w14:textFill>
            <w14:solidFill>
              <w14:schemeClr w14:val="tx1"/>
            </w14:solidFill>
          </w14:textFill>
        </w:rPr>
      </w:pPr>
    </w:p>
    <w:p w14:paraId="688F8F52">
      <w:pPr>
        <w:adjustRightInd w:val="0"/>
        <w:snapToGrid w:val="0"/>
        <w:spacing w:line="360" w:lineRule="auto"/>
        <w:jc w:val="left"/>
        <w:rPr>
          <w:rFonts w:ascii="仿宋_GB2312" w:hAnsi="宋体" w:eastAsia="仿宋_GB2312"/>
          <w:b/>
          <w:bCs/>
          <w:color w:val="000000" w:themeColor="text1"/>
          <w:sz w:val="24"/>
          <w:szCs w:val="24"/>
          <w14:textFill>
            <w14:solidFill>
              <w14:schemeClr w14:val="tx1"/>
            </w14:solidFill>
          </w14:textFill>
        </w:rPr>
      </w:pPr>
    </w:p>
    <w:p w14:paraId="4B653536">
      <w:pPr>
        <w:adjustRightInd w:val="0"/>
        <w:snapToGrid w:val="0"/>
        <w:spacing w:line="360" w:lineRule="auto"/>
        <w:jc w:val="left"/>
        <w:rPr>
          <w:rFonts w:ascii="仿宋_GB2312" w:hAnsi="宋体" w:eastAsia="仿宋_GB2312"/>
          <w:b/>
          <w:bCs/>
          <w:color w:val="000000" w:themeColor="text1"/>
          <w:sz w:val="24"/>
          <w:szCs w:val="24"/>
          <w14:textFill>
            <w14:solidFill>
              <w14:schemeClr w14:val="tx1"/>
            </w14:solidFill>
          </w14:textFill>
        </w:rPr>
      </w:pPr>
    </w:p>
    <w:p w14:paraId="701759B1">
      <w:pPr>
        <w:adjustRightInd w:val="0"/>
        <w:snapToGrid w:val="0"/>
        <w:spacing w:line="360" w:lineRule="auto"/>
        <w:jc w:val="left"/>
        <w:rPr>
          <w:rFonts w:ascii="仿宋_GB2312" w:hAnsi="宋体" w:eastAsia="仿宋_GB2312"/>
          <w:b/>
          <w:bCs/>
          <w:color w:val="000000" w:themeColor="text1"/>
          <w:sz w:val="24"/>
          <w:szCs w:val="24"/>
          <w14:textFill>
            <w14:solidFill>
              <w14:schemeClr w14:val="tx1"/>
            </w14:solidFill>
          </w14:textFill>
        </w:rPr>
      </w:pPr>
    </w:p>
    <w:p w14:paraId="2F060A89">
      <w:pPr>
        <w:adjustRightInd w:val="0"/>
        <w:snapToGrid w:val="0"/>
        <w:spacing w:line="360" w:lineRule="auto"/>
        <w:jc w:val="left"/>
        <w:rPr>
          <w:rFonts w:ascii="仿宋_GB2312" w:hAnsi="宋体" w:eastAsia="仿宋_GB2312"/>
          <w:b/>
          <w:bCs/>
          <w:color w:val="000000" w:themeColor="text1"/>
          <w:sz w:val="24"/>
          <w:szCs w:val="24"/>
          <w14:textFill>
            <w14:solidFill>
              <w14:schemeClr w14:val="tx1"/>
            </w14:solidFill>
          </w14:textFill>
        </w:rPr>
      </w:pPr>
    </w:p>
    <w:p w14:paraId="757981C2">
      <w:pPr>
        <w:jc w:val="left"/>
        <w:rPr>
          <w:rFonts w:ascii="仿宋_GB2312" w:hAnsi="宋体" w:eastAsia="仿宋_GB2312"/>
          <w:bCs/>
          <w:color w:val="000000" w:themeColor="text1"/>
          <w:sz w:val="24"/>
          <w:szCs w:val="24"/>
          <w14:textFill>
            <w14:solidFill>
              <w14:schemeClr w14:val="tx1"/>
            </w14:solidFill>
          </w14:textFill>
        </w:rPr>
      </w:pPr>
    </w:p>
    <w:p w14:paraId="77FAEC1B">
      <w:pPr>
        <w:pStyle w:val="35"/>
      </w:pPr>
    </w:p>
    <w:p w14:paraId="2162C1F0">
      <w:pPr>
        <w:jc w:val="left"/>
        <w:rPr>
          <w:rFonts w:ascii="仿宋_GB2312" w:hAnsi="宋体" w:eastAsia="仿宋_GB2312"/>
          <w:bCs/>
          <w:color w:val="000000" w:themeColor="text1"/>
          <w:sz w:val="24"/>
          <w:szCs w:val="24"/>
          <w14:textFill>
            <w14:solidFill>
              <w14:schemeClr w14:val="tx1"/>
            </w14:solidFill>
          </w14:textFill>
        </w:rPr>
      </w:pPr>
    </w:p>
    <w:p w14:paraId="45D9F4EB">
      <w:pPr>
        <w:jc w:val="left"/>
        <w:rPr>
          <w:rFonts w:ascii="仿宋_GB2312" w:hAnsi="宋体" w:eastAsia="仿宋_GB2312"/>
          <w:bCs/>
          <w:color w:val="000000" w:themeColor="text1"/>
          <w:sz w:val="24"/>
          <w:szCs w:val="24"/>
          <w14:textFill>
            <w14:solidFill>
              <w14:schemeClr w14:val="tx1"/>
            </w14:solidFill>
          </w14:textFill>
        </w:rPr>
      </w:pPr>
    </w:p>
    <w:p w14:paraId="306E34F4">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附件4：</w:t>
      </w:r>
      <w:r>
        <w:rPr>
          <w:rFonts w:hint="eastAsia" w:ascii="仿宋_GB2312" w:hAnsi="宋体" w:eastAsia="仿宋_GB2312"/>
          <w:color w:val="000000" w:themeColor="text1"/>
          <w:sz w:val="24"/>
          <w:szCs w:val="24"/>
          <w14:textFill>
            <w14:solidFill>
              <w14:schemeClr w14:val="tx1"/>
            </w14:solidFill>
          </w14:textFill>
        </w:rPr>
        <w:t>电梯维修保养质量考核评分表（每月按项目考核一次）</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3436"/>
        <w:gridCol w:w="2956"/>
        <w:gridCol w:w="690"/>
        <w:gridCol w:w="690"/>
        <w:gridCol w:w="1569"/>
      </w:tblGrid>
      <w:tr w14:paraId="6EED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91" w:type="dxa"/>
          </w:tcPr>
          <w:p w14:paraId="7CEFBFF3">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11" w:name="_Toc21814"/>
            <w:r>
              <w:rPr>
                <w:rFonts w:hint="eastAsia" w:ascii="仿宋_GB2312" w:hAnsi="仿宋" w:eastAsia="仿宋_GB2312"/>
                <w:bCs/>
                <w:color w:val="000000" w:themeColor="text1"/>
                <w:szCs w:val="21"/>
                <w14:textFill>
                  <w14:solidFill>
                    <w14:schemeClr w14:val="tx1"/>
                  </w14:solidFill>
                </w14:textFill>
              </w:rPr>
              <w:t>序号</w:t>
            </w:r>
            <w:bookmarkEnd w:id="111"/>
          </w:p>
        </w:tc>
        <w:tc>
          <w:tcPr>
            <w:tcW w:w="3436" w:type="dxa"/>
            <w:vAlign w:val="center"/>
          </w:tcPr>
          <w:p w14:paraId="07818657">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12" w:name="_Toc14357"/>
            <w:r>
              <w:rPr>
                <w:rFonts w:hint="eastAsia" w:ascii="仿宋_GB2312" w:hAnsi="仿宋" w:eastAsia="仿宋_GB2312"/>
                <w:bCs/>
                <w:color w:val="000000" w:themeColor="text1"/>
                <w:szCs w:val="21"/>
                <w14:textFill>
                  <w14:solidFill>
                    <w14:schemeClr w14:val="tx1"/>
                  </w14:solidFill>
                </w14:textFill>
              </w:rPr>
              <w:t>标准内容</w:t>
            </w:r>
            <w:bookmarkEnd w:id="112"/>
          </w:p>
        </w:tc>
        <w:tc>
          <w:tcPr>
            <w:tcW w:w="2956" w:type="dxa"/>
            <w:vAlign w:val="center"/>
          </w:tcPr>
          <w:p w14:paraId="0B2AB352">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13" w:name="_Toc29447"/>
            <w:r>
              <w:rPr>
                <w:rFonts w:hint="eastAsia" w:ascii="仿宋_GB2312" w:hAnsi="仿宋" w:eastAsia="仿宋_GB2312"/>
                <w:bCs/>
                <w:color w:val="000000" w:themeColor="text1"/>
                <w:szCs w:val="21"/>
                <w14:textFill>
                  <w14:solidFill>
                    <w14:schemeClr w14:val="tx1"/>
                  </w14:solidFill>
                </w14:textFill>
              </w:rPr>
              <w:t>评分方法</w:t>
            </w:r>
            <w:bookmarkEnd w:id="113"/>
          </w:p>
        </w:tc>
        <w:tc>
          <w:tcPr>
            <w:tcW w:w="690" w:type="dxa"/>
            <w:vAlign w:val="center"/>
          </w:tcPr>
          <w:p w14:paraId="25E39A5F">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14" w:name="_Toc29745"/>
            <w:r>
              <w:rPr>
                <w:rFonts w:hint="eastAsia" w:ascii="仿宋_GB2312" w:hAnsi="仿宋" w:eastAsia="仿宋_GB2312"/>
                <w:bCs/>
                <w:color w:val="000000" w:themeColor="text1"/>
                <w:szCs w:val="21"/>
                <w14:textFill>
                  <w14:solidFill>
                    <w14:schemeClr w14:val="tx1"/>
                  </w14:solidFill>
                </w14:textFill>
              </w:rPr>
              <w:t>标准</w:t>
            </w:r>
            <w:bookmarkEnd w:id="114"/>
          </w:p>
          <w:p w14:paraId="4C718CA1">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15" w:name="_Toc1183"/>
            <w:r>
              <w:rPr>
                <w:rFonts w:hint="eastAsia" w:ascii="仿宋_GB2312" w:hAnsi="仿宋" w:eastAsia="仿宋_GB2312"/>
                <w:bCs/>
                <w:color w:val="000000" w:themeColor="text1"/>
                <w:szCs w:val="21"/>
                <w14:textFill>
                  <w14:solidFill>
                    <w14:schemeClr w14:val="tx1"/>
                  </w14:solidFill>
                </w14:textFill>
              </w:rPr>
              <w:t>分值</w:t>
            </w:r>
            <w:bookmarkEnd w:id="115"/>
          </w:p>
        </w:tc>
        <w:tc>
          <w:tcPr>
            <w:tcW w:w="690" w:type="dxa"/>
            <w:vAlign w:val="center"/>
          </w:tcPr>
          <w:p w14:paraId="4DAF9C23">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16" w:name="_Toc22980"/>
            <w:r>
              <w:rPr>
                <w:rFonts w:hint="eastAsia" w:ascii="仿宋_GB2312" w:hAnsi="仿宋" w:eastAsia="仿宋_GB2312"/>
                <w:bCs/>
                <w:color w:val="000000" w:themeColor="text1"/>
                <w:szCs w:val="21"/>
                <w14:textFill>
                  <w14:solidFill>
                    <w14:schemeClr w14:val="tx1"/>
                  </w14:solidFill>
                </w14:textFill>
              </w:rPr>
              <w:t>得分</w:t>
            </w:r>
            <w:bookmarkEnd w:id="116"/>
          </w:p>
        </w:tc>
        <w:tc>
          <w:tcPr>
            <w:tcW w:w="1569" w:type="dxa"/>
            <w:vAlign w:val="center"/>
          </w:tcPr>
          <w:p w14:paraId="7CD38F7F">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17" w:name="_Toc16503"/>
            <w:r>
              <w:rPr>
                <w:rFonts w:hint="eastAsia" w:ascii="仿宋_GB2312" w:hAnsi="仿宋" w:eastAsia="仿宋_GB2312"/>
                <w:bCs/>
                <w:color w:val="000000" w:themeColor="text1"/>
                <w:szCs w:val="21"/>
                <w14:textFill>
                  <w14:solidFill>
                    <w14:schemeClr w14:val="tx1"/>
                  </w14:solidFill>
                </w14:textFill>
              </w:rPr>
              <w:t>扣分原因</w:t>
            </w:r>
            <w:bookmarkEnd w:id="117"/>
          </w:p>
        </w:tc>
      </w:tr>
      <w:tr w14:paraId="1573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6AB466F0">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18" w:name="_Toc11691"/>
            <w:r>
              <w:rPr>
                <w:rFonts w:hint="eastAsia" w:ascii="仿宋_GB2312" w:hAnsi="仿宋" w:eastAsia="仿宋_GB2312"/>
                <w:bCs/>
                <w:color w:val="000000" w:themeColor="text1"/>
                <w:szCs w:val="21"/>
                <w14:textFill>
                  <w14:solidFill>
                    <w14:schemeClr w14:val="tx1"/>
                  </w14:solidFill>
                </w14:textFill>
              </w:rPr>
              <w:t>1</w:t>
            </w:r>
            <w:bookmarkEnd w:id="118"/>
          </w:p>
        </w:tc>
        <w:tc>
          <w:tcPr>
            <w:tcW w:w="3436" w:type="dxa"/>
            <w:vAlign w:val="center"/>
          </w:tcPr>
          <w:p w14:paraId="1F360927">
            <w:pPr>
              <w:spacing w:line="300" w:lineRule="exact"/>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s="宋体"/>
                <w:color w:val="000000" w:themeColor="text1"/>
                <w:szCs w:val="21"/>
                <w14:textFill>
                  <w14:solidFill>
                    <w14:schemeClr w14:val="tx1"/>
                  </w14:solidFill>
                </w14:textFill>
              </w:rPr>
              <w:t>驱动及转动位置清洁无杂物、无积水、无异响,标识清楚；无灰尘、无油污、无脱漆生锈。</w:t>
            </w:r>
          </w:p>
        </w:tc>
        <w:tc>
          <w:tcPr>
            <w:tcW w:w="2956" w:type="dxa"/>
            <w:vAlign w:val="center"/>
          </w:tcPr>
          <w:p w14:paraId="758D2DE2">
            <w:pPr>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外观检查，一项不符合的扣1分</w:t>
            </w:r>
          </w:p>
        </w:tc>
        <w:tc>
          <w:tcPr>
            <w:tcW w:w="690" w:type="dxa"/>
            <w:vAlign w:val="center"/>
          </w:tcPr>
          <w:p w14:paraId="035B0295">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19" w:name="_Toc18200"/>
            <w:r>
              <w:rPr>
                <w:rFonts w:hint="eastAsia" w:ascii="仿宋_GB2312" w:hAnsi="仿宋" w:eastAsia="仿宋_GB2312"/>
                <w:bCs/>
                <w:color w:val="000000" w:themeColor="text1"/>
                <w:szCs w:val="21"/>
                <w14:textFill>
                  <w14:solidFill>
                    <w14:schemeClr w14:val="tx1"/>
                  </w14:solidFill>
                </w14:textFill>
              </w:rPr>
              <w:t>6分</w:t>
            </w:r>
            <w:bookmarkEnd w:id="119"/>
          </w:p>
        </w:tc>
        <w:tc>
          <w:tcPr>
            <w:tcW w:w="690" w:type="dxa"/>
            <w:vAlign w:val="center"/>
          </w:tcPr>
          <w:p w14:paraId="20ADB767">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65DAE28C">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554C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43ECB9A3">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20" w:name="_Toc18659"/>
            <w:r>
              <w:rPr>
                <w:rFonts w:hint="eastAsia" w:ascii="仿宋_GB2312" w:hAnsi="仿宋" w:eastAsia="仿宋_GB2312"/>
                <w:bCs/>
                <w:color w:val="000000" w:themeColor="text1"/>
                <w:szCs w:val="21"/>
                <w14:textFill>
                  <w14:solidFill>
                    <w14:schemeClr w14:val="tx1"/>
                  </w14:solidFill>
                </w14:textFill>
              </w:rPr>
              <w:t>2</w:t>
            </w:r>
            <w:bookmarkEnd w:id="120"/>
          </w:p>
        </w:tc>
        <w:tc>
          <w:tcPr>
            <w:tcW w:w="3436" w:type="dxa"/>
          </w:tcPr>
          <w:p w14:paraId="6DFD1930">
            <w:pP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主机运行无异常噪音、无异味、无灰尘、无油污、无脱漆生锈，油位在标准之内；制动时闸瓦均匀紧密贴合制动轮工作面，松闸时两侧闸瓦动作同步，各项尺寸符合规范要求，检测开关正常。</w:t>
            </w:r>
          </w:p>
        </w:tc>
        <w:tc>
          <w:tcPr>
            <w:tcW w:w="2956" w:type="dxa"/>
            <w:vAlign w:val="center"/>
          </w:tcPr>
          <w:p w14:paraId="7A269C11">
            <w:pP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目测检查，一项不符合要求的扣2分</w:t>
            </w:r>
          </w:p>
        </w:tc>
        <w:tc>
          <w:tcPr>
            <w:tcW w:w="690" w:type="dxa"/>
            <w:vAlign w:val="center"/>
          </w:tcPr>
          <w:p w14:paraId="7EE230C3">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21" w:name="_Toc17855"/>
            <w:r>
              <w:rPr>
                <w:rFonts w:hint="eastAsia" w:ascii="仿宋_GB2312" w:hAnsi="仿宋" w:eastAsia="仿宋_GB2312"/>
                <w:bCs/>
                <w:color w:val="000000" w:themeColor="text1"/>
                <w:szCs w:val="21"/>
                <w14:textFill>
                  <w14:solidFill>
                    <w14:schemeClr w14:val="tx1"/>
                  </w14:solidFill>
                </w14:textFill>
              </w:rPr>
              <w:t>5分</w:t>
            </w:r>
            <w:bookmarkEnd w:id="121"/>
          </w:p>
        </w:tc>
        <w:tc>
          <w:tcPr>
            <w:tcW w:w="690" w:type="dxa"/>
            <w:vAlign w:val="center"/>
          </w:tcPr>
          <w:p w14:paraId="52CF4409">
            <w:pPr>
              <w:spacing w:line="360" w:lineRule="exact"/>
              <w:jc w:val="center"/>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4DECCFAF">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3945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475102F8">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22" w:name="_Toc17184"/>
            <w:r>
              <w:rPr>
                <w:rFonts w:hint="eastAsia" w:ascii="仿宋_GB2312" w:hAnsi="仿宋" w:eastAsia="仿宋_GB2312"/>
                <w:bCs/>
                <w:color w:val="000000" w:themeColor="text1"/>
                <w:szCs w:val="21"/>
                <w14:textFill>
                  <w14:solidFill>
                    <w14:schemeClr w14:val="tx1"/>
                  </w14:solidFill>
                </w14:textFill>
              </w:rPr>
              <w:t>3</w:t>
            </w:r>
            <w:bookmarkEnd w:id="122"/>
          </w:p>
        </w:tc>
        <w:tc>
          <w:tcPr>
            <w:tcW w:w="3436" w:type="dxa"/>
          </w:tcPr>
          <w:p w14:paraId="792B108B">
            <w:pPr>
              <w:spacing w:line="360" w:lineRule="exact"/>
              <w:jc w:val="left"/>
              <w:outlineLvl w:val="0"/>
              <w:rPr>
                <w:rFonts w:ascii="仿宋_GB2312" w:hAnsi="仿宋" w:eastAsia="仿宋_GB2312"/>
                <w:b/>
                <w:bCs/>
                <w:color w:val="000000" w:themeColor="text1"/>
                <w:szCs w:val="21"/>
                <w14:textFill>
                  <w14:solidFill>
                    <w14:schemeClr w14:val="tx1"/>
                  </w14:solidFill>
                </w14:textFill>
              </w:rPr>
            </w:pPr>
            <w:bookmarkStart w:id="123" w:name="_Toc16148"/>
            <w:r>
              <w:rPr>
                <w:rFonts w:hint="eastAsia" w:ascii="仿宋_GB2312" w:hAnsi="仿宋" w:eastAsia="仿宋_GB2312" w:cs="宋体"/>
                <w:color w:val="000000" w:themeColor="text1"/>
                <w:szCs w:val="21"/>
                <w14:textFill>
                  <w14:solidFill>
                    <w14:schemeClr w14:val="tx1"/>
                  </w14:solidFill>
                </w14:textFill>
              </w:rPr>
              <w:t>控制柜电器部件清洁，无灰尘、接线规整牢固、线号齐全，电子板信号功能正常</w:t>
            </w:r>
            <w:bookmarkEnd w:id="123"/>
          </w:p>
        </w:tc>
        <w:tc>
          <w:tcPr>
            <w:tcW w:w="2956" w:type="dxa"/>
            <w:vAlign w:val="center"/>
          </w:tcPr>
          <w:p w14:paraId="66393402">
            <w:pP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目测检查，一项不符合要求的扣1分</w:t>
            </w:r>
          </w:p>
        </w:tc>
        <w:tc>
          <w:tcPr>
            <w:tcW w:w="690" w:type="dxa"/>
            <w:vAlign w:val="center"/>
          </w:tcPr>
          <w:p w14:paraId="60CB9C24">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24" w:name="_Toc16164"/>
            <w:r>
              <w:rPr>
                <w:rFonts w:hint="eastAsia" w:ascii="仿宋_GB2312" w:hAnsi="仿宋" w:eastAsia="仿宋_GB2312"/>
                <w:bCs/>
                <w:color w:val="000000" w:themeColor="text1"/>
                <w:szCs w:val="21"/>
                <w14:textFill>
                  <w14:solidFill>
                    <w14:schemeClr w14:val="tx1"/>
                  </w14:solidFill>
                </w14:textFill>
              </w:rPr>
              <w:t>5分</w:t>
            </w:r>
            <w:bookmarkEnd w:id="124"/>
          </w:p>
        </w:tc>
        <w:tc>
          <w:tcPr>
            <w:tcW w:w="690" w:type="dxa"/>
            <w:vAlign w:val="center"/>
          </w:tcPr>
          <w:p w14:paraId="692A9E1A">
            <w:pPr>
              <w:spacing w:line="360" w:lineRule="exact"/>
              <w:jc w:val="center"/>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4BF3DBFE">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183F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982D271">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25" w:name="_Toc12957"/>
            <w:r>
              <w:rPr>
                <w:rFonts w:hint="eastAsia" w:ascii="仿宋_GB2312" w:hAnsi="仿宋" w:eastAsia="仿宋_GB2312"/>
                <w:bCs/>
                <w:color w:val="000000" w:themeColor="text1"/>
                <w:szCs w:val="21"/>
                <w14:textFill>
                  <w14:solidFill>
                    <w14:schemeClr w14:val="tx1"/>
                  </w14:solidFill>
                </w14:textFill>
              </w:rPr>
              <w:t>4</w:t>
            </w:r>
            <w:bookmarkEnd w:id="125"/>
          </w:p>
        </w:tc>
        <w:tc>
          <w:tcPr>
            <w:tcW w:w="3436" w:type="dxa"/>
          </w:tcPr>
          <w:p w14:paraId="57B7CAF8">
            <w:pPr>
              <w:spacing w:line="360" w:lineRule="exact"/>
              <w:jc w:val="left"/>
              <w:outlineLvl w:val="0"/>
              <w:rPr>
                <w:rFonts w:ascii="仿宋_GB2312" w:hAnsi="仿宋" w:eastAsia="仿宋_GB2312"/>
                <w:b/>
                <w:bCs/>
                <w:color w:val="000000" w:themeColor="text1"/>
                <w:szCs w:val="21"/>
                <w14:textFill>
                  <w14:solidFill>
                    <w14:schemeClr w14:val="tx1"/>
                  </w14:solidFill>
                </w14:textFill>
              </w:rPr>
            </w:pPr>
            <w:bookmarkStart w:id="126" w:name="_Toc20198"/>
            <w:r>
              <w:rPr>
                <w:rFonts w:hint="eastAsia" w:ascii="仿宋_GB2312" w:hAnsi="仿宋" w:eastAsia="仿宋_GB2312" w:cs="宋体"/>
                <w:color w:val="000000" w:themeColor="text1"/>
                <w:szCs w:val="21"/>
                <w14:textFill>
                  <w14:solidFill>
                    <w14:schemeClr w14:val="tx1"/>
                  </w14:solidFill>
                </w14:textFill>
              </w:rPr>
              <w:t>制动装置及超速保护装置清洁，无灰尘、无油污、动作正常可靠。</w:t>
            </w:r>
            <w:bookmarkEnd w:id="126"/>
          </w:p>
        </w:tc>
        <w:tc>
          <w:tcPr>
            <w:tcW w:w="2956" w:type="dxa"/>
            <w:vAlign w:val="center"/>
          </w:tcPr>
          <w:p w14:paraId="2DFBEF6B">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27" w:name="_Toc24795"/>
            <w:r>
              <w:rPr>
                <w:rFonts w:hint="eastAsia" w:ascii="仿宋_GB2312" w:hAnsi="仿宋" w:eastAsia="仿宋_GB2312"/>
                <w:bCs/>
                <w:color w:val="000000" w:themeColor="text1"/>
                <w:szCs w:val="21"/>
                <w14:textFill>
                  <w14:solidFill>
                    <w14:schemeClr w14:val="tx1"/>
                  </w14:solidFill>
                </w14:textFill>
              </w:rPr>
              <w:t>目测检查，一</w:t>
            </w:r>
            <w:r>
              <w:rPr>
                <w:rFonts w:hint="eastAsia" w:ascii="仿宋_GB2312" w:hAnsi="仿宋" w:eastAsia="仿宋_GB2312"/>
                <w:color w:val="000000" w:themeColor="text1"/>
                <w:szCs w:val="21"/>
                <w14:textFill>
                  <w14:solidFill>
                    <w14:schemeClr w14:val="tx1"/>
                  </w14:solidFill>
                </w14:textFill>
              </w:rPr>
              <w:t>项</w:t>
            </w:r>
            <w:r>
              <w:rPr>
                <w:rFonts w:hint="eastAsia" w:ascii="仿宋_GB2312" w:hAnsi="仿宋" w:eastAsia="仿宋_GB2312"/>
                <w:bCs/>
                <w:color w:val="000000" w:themeColor="text1"/>
                <w:szCs w:val="21"/>
                <w14:textFill>
                  <w14:solidFill>
                    <w14:schemeClr w14:val="tx1"/>
                  </w14:solidFill>
                </w14:textFill>
              </w:rPr>
              <w:t>不符合要求的扣2分</w:t>
            </w:r>
            <w:bookmarkEnd w:id="127"/>
          </w:p>
        </w:tc>
        <w:tc>
          <w:tcPr>
            <w:tcW w:w="690" w:type="dxa"/>
            <w:vAlign w:val="center"/>
          </w:tcPr>
          <w:p w14:paraId="7326C1F0">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28" w:name="_Toc21954"/>
            <w:r>
              <w:rPr>
                <w:rFonts w:hint="eastAsia" w:ascii="仿宋_GB2312" w:hAnsi="仿宋" w:eastAsia="仿宋_GB2312"/>
                <w:bCs/>
                <w:color w:val="000000" w:themeColor="text1"/>
                <w:szCs w:val="21"/>
                <w14:textFill>
                  <w14:solidFill>
                    <w14:schemeClr w14:val="tx1"/>
                  </w14:solidFill>
                </w14:textFill>
              </w:rPr>
              <w:t>6分</w:t>
            </w:r>
            <w:bookmarkEnd w:id="128"/>
          </w:p>
        </w:tc>
        <w:tc>
          <w:tcPr>
            <w:tcW w:w="690" w:type="dxa"/>
            <w:vAlign w:val="center"/>
          </w:tcPr>
          <w:p w14:paraId="30903820">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35DFB395">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6170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098939F">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29" w:name="_Toc6443"/>
            <w:r>
              <w:rPr>
                <w:rFonts w:hint="eastAsia" w:ascii="仿宋_GB2312" w:hAnsi="仿宋" w:eastAsia="仿宋_GB2312"/>
                <w:bCs/>
                <w:color w:val="000000" w:themeColor="text1"/>
                <w:szCs w:val="21"/>
                <w14:textFill>
                  <w14:solidFill>
                    <w14:schemeClr w14:val="tx1"/>
                  </w14:solidFill>
                </w14:textFill>
              </w:rPr>
              <w:t>5</w:t>
            </w:r>
            <w:bookmarkEnd w:id="129"/>
          </w:p>
        </w:tc>
        <w:tc>
          <w:tcPr>
            <w:tcW w:w="3436" w:type="dxa"/>
          </w:tcPr>
          <w:p w14:paraId="707F6B0B">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30" w:name="_Toc16709"/>
            <w:r>
              <w:rPr>
                <w:rFonts w:hint="eastAsia" w:ascii="仿宋_GB2312" w:hAnsi="仿宋" w:eastAsia="仿宋_GB2312" w:cs="宋体"/>
                <w:color w:val="000000" w:themeColor="text1"/>
                <w:szCs w:val="21"/>
                <w14:textFill>
                  <w14:solidFill>
                    <w14:schemeClr w14:val="tx1"/>
                  </w14:solidFill>
                </w14:textFill>
              </w:rPr>
              <w:t>钥匙开关及各安全开关功能正常，安全防护及警示标志、各类操作说明标志完好齐全合理。</w:t>
            </w:r>
            <w:bookmarkEnd w:id="130"/>
          </w:p>
        </w:tc>
        <w:tc>
          <w:tcPr>
            <w:tcW w:w="2956" w:type="dxa"/>
            <w:vAlign w:val="center"/>
          </w:tcPr>
          <w:p w14:paraId="694BAFA6">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31" w:name="_Toc10215"/>
            <w:r>
              <w:rPr>
                <w:rFonts w:hint="eastAsia" w:ascii="仿宋_GB2312" w:hAnsi="仿宋" w:eastAsia="仿宋_GB2312"/>
                <w:bCs/>
                <w:color w:val="000000" w:themeColor="text1"/>
                <w:szCs w:val="21"/>
                <w14:textFill>
                  <w14:solidFill>
                    <w14:schemeClr w14:val="tx1"/>
                  </w14:solidFill>
                </w14:textFill>
              </w:rPr>
              <w:t>目测检查，一项不符合要求的扣1分</w:t>
            </w:r>
            <w:bookmarkEnd w:id="131"/>
          </w:p>
        </w:tc>
        <w:tc>
          <w:tcPr>
            <w:tcW w:w="690" w:type="dxa"/>
            <w:vAlign w:val="center"/>
          </w:tcPr>
          <w:p w14:paraId="221A1FB4">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32" w:name="_Toc30044"/>
            <w:r>
              <w:rPr>
                <w:rFonts w:hint="eastAsia" w:ascii="仿宋_GB2312" w:hAnsi="仿宋" w:eastAsia="仿宋_GB2312"/>
                <w:bCs/>
                <w:color w:val="000000" w:themeColor="text1"/>
                <w:szCs w:val="21"/>
                <w14:textFill>
                  <w14:solidFill>
                    <w14:schemeClr w14:val="tx1"/>
                  </w14:solidFill>
                </w14:textFill>
              </w:rPr>
              <w:t>8分</w:t>
            </w:r>
            <w:bookmarkEnd w:id="132"/>
          </w:p>
        </w:tc>
        <w:tc>
          <w:tcPr>
            <w:tcW w:w="690" w:type="dxa"/>
            <w:vAlign w:val="center"/>
          </w:tcPr>
          <w:p w14:paraId="4CDD0D80">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37511F7B">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3D41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201184AA">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33" w:name="_Toc28254"/>
            <w:r>
              <w:rPr>
                <w:rFonts w:hint="eastAsia" w:ascii="仿宋_GB2312" w:hAnsi="仿宋" w:eastAsia="仿宋_GB2312"/>
                <w:bCs/>
                <w:color w:val="000000" w:themeColor="text1"/>
                <w:szCs w:val="21"/>
                <w14:textFill>
                  <w14:solidFill>
                    <w14:schemeClr w14:val="tx1"/>
                  </w14:solidFill>
                </w14:textFill>
              </w:rPr>
              <w:t>6</w:t>
            </w:r>
            <w:bookmarkEnd w:id="133"/>
          </w:p>
        </w:tc>
        <w:tc>
          <w:tcPr>
            <w:tcW w:w="3436" w:type="dxa"/>
          </w:tcPr>
          <w:p w14:paraId="1BEB778B">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34" w:name="_Toc28391"/>
            <w:r>
              <w:rPr>
                <w:rFonts w:hint="eastAsia" w:ascii="仿宋_GB2312" w:hAnsi="仿宋" w:eastAsia="仿宋_GB2312"/>
                <w:color w:val="000000" w:themeColor="text1"/>
                <w:szCs w:val="21"/>
                <w14:textFill>
                  <w14:solidFill>
                    <w14:schemeClr w14:val="tx1"/>
                  </w14:solidFill>
                </w14:textFill>
              </w:rPr>
              <w:t>导轨、导靴、靴衬无损伤，润滑要良好，</w:t>
            </w:r>
            <w:r>
              <w:rPr>
                <w:rFonts w:hint="eastAsia" w:ascii="仿宋_GB2312" w:hAnsi="仿宋" w:eastAsia="仿宋_GB2312" w:cs="宋体"/>
                <w:color w:val="000000" w:themeColor="text1"/>
                <w:szCs w:val="21"/>
                <w14:textFill>
                  <w14:solidFill>
                    <w14:schemeClr w14:val="tx1"/>
                  </w14:solidFill>
                </w14:textFill>
              </w:rPr>
              <w:t>设备</w:t>
            </w:r>
            <w:r>
              <w:rPr>
                <w:rFonts w:hint="eastAsia" w:ascii="仿宋_GB2312" w:hAnsi="仿宋" w:eastAsia="仿宋_GB2312"/>
                <w:color w:val="000000" w:themeColor="text1"/>
                <w:szCs w:val="21"/>
                <w14:textFill>
                  <w14:solidFill>
                    <w14:schemeClr w14:val="tx1"/>
                  </w14:solidFill>
                </w14:textFill>
              </w:rPr>
              <w:t>运行无异响，油杯/油壶油量应适当，无漏油、无渗油、无破损。</w:t>
            </w:r>
            <w:bookmarkEnd w:id="134"/>
          </w:p>
        </w:tc>
        <w:tc>
          <w:tcPr>
            <w:tcW w:w="2956" w:type="dxa"/>
            <w:vAlign w:val="center"/>
          </w:tcPr>
          <w:p w14:paraId="37D7A04C">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35" w:name="_Toc15246"/>
            <w:r>
              <w:rPr>
                <w:rFonts w:hint="eastAsia" w:ascii="仿宋_GB2312" w:hAnsi="仿宋" w:eastAsia="仿宋_GB2312"/>
                <w:bCs/>
                <w:color w:val="000000" w:themeColor="text1"/>
                <w:szCs w:val="21"/>
                <w14:textFill>
                  <w14:solidFill>
                    <w14:schemeClr w14:val="tx1"/>
                  </w14:solidFill>
                </w14:textFill>
              </w:rPr>
              <w:t>目测检查，一项不符合要求的扣2分</w:t>
            </w:r>
            <w:bookmarkEnd w:id="135"/>
          </w:p>
        </w:tc>
        <w:tc>
          <w:tcPr>
            <w:tcW w:w="690" w:type="dxa"/>
            <w:vAlign w:val="center"/>
          </w:tcPr>
          <w:p w14:paraId="1F2B23D7">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36" w:name="_Toc30723"/>
            <w:r>
              <w:rPr>
                <w:rFonts w:hint="eastAsia" w:ascii="仿宋_GB2312" w:hAnsi="仿宋" w:eastAsia="仿宋_GB2312"/>
                <w:bCs/>
                <w:color w:val="000000" w:themeColor="text1"/>
                <w:szCs w:val="21"/>
                <w14:textFill>
                  <w14:solidFill>
                    <w14:schemeClr w14:val="tx1"/>
                  </w14:solidFill>
                </w14:textFill>
              </w:rPr>
              <w:t>8分</w:t>
            </w:r>
            <w:bookmarkEnd w:id="136"/>
          </w:p>
        </w:tc>
        <w:tc>
          <w:tcPr>
            <w:tcW w:w="690" w:type="dxa"/>
            <w:vAlign w:val="center"/>
          </w:tcPr>
          <w:p w14:paraId="3311D188">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388764B0">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1C26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5F481210">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37" w:name="_Toc29651"/>
            <w:r>
              <w:rPr>
                <w:rFonts w:hint="eastAsia" w:ascii="仿宋_GB2312" w:hAnsi="仿宋" w:eastAsia="仿宋_GB2312"/>
                <w:bCs/>
                <w:color w:val="000000" w:themeColor="text1"/>
                <w:szCs w:val="21"/>
                <w14:textFill>
                  <w14:solidFill>
                    <w14:schemeClr w14:val="tx1"/>
                  </w14:solidFill>
                </w14:textFill>
              </w:rPr>
              <w:t>7</w:t>
            </w:r>
            <w:bookmarkEnd w:id="137"/>
          </w:p>
        </w:tc>
        <w:tc>
          <w:tcPr>
            <w:tcW w:w="3436" w:type="dxa"/>
          </w:tcPr>
          <w:p w14:paraId="4C8FD39E">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38" w:name="_Toc25482"/>
            <w:r>
              <w:rPr>
                <w:rFonts w:hint="eastAsia" w:ascii="仿宋_GB2312" w:hAnsi="仿宋" w:eastAsia="仿宋_GB2312"/>
                <w:color w:val="000000" w:themeColor="text1"/>
                <w:szCs w:val="21"/>
                <w14:textFill>
                  <w14:solidFill>
                    <w14:schemeClr w14:val="tx1"/>
                  </w14:solidFill>
                </w14:textFill>
              </w:rPr>
              <w:t>显示系统功能有效、正确，感应系统动作灵敏。</w:t>
            </w:r>
            <w:bookmarkEnd w:id="138"/>
          </w:p>
        </w:tc>
        <w:tc>
          <w:tcPr>
            <w:tcW w:w="2956" w:type="dxa"/>
            <w:vAlign w:val="center"/>
          </w:tcPr>
          <w:p w14:paraId="5A30AEA2">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39" w:name="_Toc18146"/>
            <w:r>
              <w:rPr>
                <w:rFonts w:hint="eastAsia" w:ascii="仿宋_GB2312" w:hAnsi="仿宋" w:eastAsia="仿宋_GB2312"/>
                <w:bCs/>
                <w:color w:val="000000" w:themeColor="text1"/>
                <w:szCs w:val="21"/>
                <w14:textFill>
                  <w14:solidFill>
                    <w14:schemeClr w14:val="tx1"/>
                  </w14:solidFill>
                </w14:textFill>
              </w:rPr>
              <w:t>目测检查，一项不符合要求的扣1分</w:t>
            </w:r>
            <w:bookmarkEnd w:id="139"/>
          </w:p>
        </w:tc>
        <w:tc>
          <w:tcPr>
            <w:tcW w:w="690" w:type="dxa"/>
            <w:vAlign w:val="center"/>
          </w:tcPr>
          <w:p w14:paraId="559FA06B">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40" w:name="_Toc12690"/>
            <w:r>
              <w:rPr>
                <w:rFonts w:hint="eastAsia" w:ascii="仿宋_GB2312" w:hAnsi="仿宋" w:eastAsia="仿宋_GB2312"/>
                <w:bCs/>
                <w:color w:val="000000" w:themeColor="text1"/>
                <w:szCs w:val="21"/>
                <w14:textFill>
                  <w14:solidFill>
                    <w14:schemeClr w14:val="tx1"/>
                  </w14:solidFill>
                </w14:textFill>
              </w:rPr>
              <w:t>8分</w:t>
            </w:r>
            <w:bookmarkEnd w:id="140"/>
          </w:p>
        </w:tc>
        <w:tc>
          <w:tcPr>
            <w:tcW w:w="690" w:type="dxa"/>
            <w:vAlign w:val="center"/>
          </w:tcPr>
          <w:p w14:paraId="5E394F04">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346EA910">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1671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1E30EF8">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41" w:name="_Toc28363"/>
            <w:r>
              <w:rPr>
                <w:rFonts w:hint="eastAsia" w:ascii="仿宋_GB2312" w:hAnsi="仿宋" w:eastAsia="仿宋_GB2312"/>
                <w:bCs/>
                <w:color w:val="000000" w:themeColor="text1"/>
                <w:szCs w:val="21"/>
                <w14:textFill>
                  <w14:solidFill>
                    <w14:schemeClr w14:val="tx1"/>
                  </w14:solidFill>
                </w14:textFill>
              </w:rPr>
              <w:t>8</w:t>
            </w:r>
            <w:bookmarkEnd w:id="141"/>
          </w:p>
        </w:tc>
        <w:tc>
          <w:tcPr>
            <w:tcW w:w="3436" w:type="dxa"/>
          </w:tcPr>
          <w:p w14:paraId="7960AFE9">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42" w:name="_Toc19704"/>
            <w:r>
              <w:rPr>
                <w:rFonts w:hint="eastAsia" w:ascii="仿宋_GB2312" w:hAnsi="仿宋" w:eastAsia="仿宋_GB2312"/>
                <w:color w:val="000000" w:themeColor="text1"/>
                <w:szCs w:val="21"/>
                <w14:textFill>
                  <w14:solidFill>
                    <w14:schemeClr w14:val="tx1"/>
                  </w14:solidFill>
                </w14:textFill>
              </w:rPr>
              <w:t>除锈工作到位，如有漏水情况，及时通知管理人员处理，井道及底坑设备无灰尘、无杂物、无锈蚀，线路规则。</w:t>
            </w:r>
            <w:bookmarkEnd w:id="142"/>
          </w:p>
        </w:tc>
        <w:tc>
          <w:tcPr>
            <w:tcW w:w="2956" w:type="dxa"/>
            <w:vAlign w:val="center"/>
          </w:tcPr>
          <w:p w14:paraId="78805903">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43" w:name="_Toc2006"/>
            <w:r>
              <w:rPr>
                <w:rFonts w:hint="eastAsia" w:ascii="仿宋_GB2312" w:hAnsi="仿宋" w:eastAsia="仿宋_GB2312"/>
                <w:bCs/>
                <w:color w:val="000000" w:themeColor="text1"/>
                <w:szCs w:val="21"/>
                <w14:textFill>
                  <w14:solidFill>
                    <w14:schemeClr w14:val="tx1"/>
                  </w14:solidFill>
                </w14:textFill>
              </w:rPr>
              <w:t>目测检查试验，一项不符合要求的扣2分</w:t>
            </w:r>
            <w:bookmarkEnd w:id="143"/>
          </w:p>
        </w:tc>
        <w:tc>
          <w:tcPr>
            <w:tcW w:w="690" w:type="dxa"/>
            <w:vAlign w:val="center"/>
          </w:tcPr>
          <w:p w14:paraId="41C3526E">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44" w:name="_Toc21053"/>
            <w:r>
              <w:rPr>
                <w:rFonts w:hint="eastAsia" w:ascii="仿宋_GB2312" w:hAnsi="仿宋" w:eastAsia="仿宋_GB2312"/>
                <w:bCs/>
                <w:color w:val="000000" w:themeColor="text1"/>
                <w:szCs w:val="21"/>
                <w14:textFill>
                  <w14:solidFill>
                    <w14:schemeClr w14:val="tx1"/>
                  </w14:solidFill>
                </w14:textFill>
              </w:rPr>
              <w:t>5分</w:t>
            </w:r>
            <w:bookmarkEnd w:id="144"/>
          </w:p>
        </w:tc>
        <w:tc>
          <w:tcPr>
            <w:tcW w:w="690" w:type="dxa"/>
            <w:vAlign w:val="center"/>
          </w:tcPr>
          <w:p w14:paraId="28F1D926">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6DC80AED">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0229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A6E415A">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45" w:name="_Toc20596"/>
            <w:r>
              <w:rPr>
                <w:rFonts w:hint="eastAsia" w:ascii="仿宋_GB2312" w:hAnsi="仿宋" w:eastAsia="仿宋_GB2312"/>
                <w:bCs/>
                <w:color w:val="000000" w:themeColor="text1"/>
                <w:szCs w:val="21"/>
                <w14:textFill>
                  <w14:solidFill>
                    <w14:schemeClr w14:val="tx1"/>
                  </w14:solidFill>
                </w14:textFill>
              </w:rPr>
              <w:t>9</w:t>
            </w:r>
            <w:bookmarkEnd w:id="145"/>
          </w:p>
        </w:tc>
        <w:tc>
          <w:tcPr>
            <w:tcW w:w="3436" w:type="dxa"/>
            <w:vAlign w:val="center"/>
          </w:tcPr>
          <w:p w14:paraId="4ACE7AF5">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46" w:name="_Toc4665"/>
            <w:r>
              <w:rPr>
                <w:rFonts w:hint="eastAsia" w:ascii="仿宋_GB2312" w:hAnsi="仿宋" w:eastAsia="仿宋_GB2312"/>
                <w:color w:val="000000" w:themeColor="text1"/>
                <w:szCs w:val="21"/>
                <w14:textFill>
                  <w14:solidFill>
                    <w14:schemeClr w14:val="tx1"/>
                  </w14:solidFill>
                </w14:textFill>
              </w:rPr>
              <w:t>对讲通话清晰无杂音、安全触板、光幕动作应有效。</w:t>
            </w:r>
            <w:bookmarkEnd w:id="146"/>
          </w:p>
        </w:tc>
        <w:tc>
          <w:tcPr>
            <w:tcW w:w="2956" w:type="dxa"/>
            <w:vAlign w:val="center"/>
          </w:tcPr>
          <w:p w14:paraId="0F2D952A">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47" w:name="_Toc22946"/>
            <w:r>
              <w:rPr>
                <w:rFonts w:hint="eastAsia" w:ascii="仿宋_GB2312" w:hAnsi="仿宋" w:eastAsia="仿宋_GB2312"/>
                <w:bCs/>
                <w:color w:val="000000" w:themeColor="text1"/>
                <w:szCs w:val="21"/>
                <w14:textFill>
                  <w14:solidFill>
                    <w14:schemeClr w14:val="tx1"/>
                  </w14:solidFill>
                </w14:textFill>
              </w:rPr>
              <w:t>目测检查试验，一项不符合要求的一项扣2分</w:t>
            </w:r>
            <w:bookmarkEnd w:id="147"/>
          </w:p>
        </w:tc>
        <w:tc>
          <w:tcPr>
            <w:tcW w:w="690" w:type="dxa"/>
            <w:vAlign w:val="center"/>
          </w:tcPr>
          <w:p w14:paraId="7416F724">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48" w:name="_Toc22381"/>
            <w:r>
              <w:rPr>
                <w:rFonts w:hint="eastAsia" w:ascii="仿宋_GB2312" w:hAnsi="仿宋" w:eastAsia="仿宋_GB2312"/>
                <w:bCs/>
                <w:color w:val="000000" w:themeColor="text1"/>
                <w:szCs w:val="21"/>
                <w14:textFill>
                  <w14:solidFill>
                    <w14:schemeClr w14:val="tx1"/>
                  </w14:solidFill>
                </w14:textFill>
              </w:rPr>
              <w:t>8分</w:t>
            </w:r>
            <w:bookmarkEnd w:id="148"/>
          </w:p>
        </w:tc>
        <w:tc>
          <w:tcPr>
            <w:tcW w:w="690" w:type="dxa"/>
            <w:vAlign w:val="center"/>
          </w:tcPr>
          <w:p w14:paraId="57A01633">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21AA7737">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5271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8DD0EF6">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49" w:name="_Toc13162"/>
            <w:r>
              <w:rPr>
                <w:rFonts w:hint="eastAsia" w:ascii="仿宋_GB2312" w:hAnsi="仿宋" w:eastAsia="仿宋_GB2312"/>
                <w:bCs/>
                <w:color w:val="000000" w:themeColor="text1"/>
                <w:szCs w:val="21"/>
                <w14:textFill>
                  <w14:solidFill>
                    <w14:schemeClr w14:val="tx1"/>
                  </w14:solidFill>
                </w14:textFill>
              </w:rPr>
              <w:t>10</w:t>
            </w:r>
            <w:bookmarkEnd w:id="149"/>
          </w:p>
        </w:tc>
        <w:tc>
          <w:tcPr>
            <w:tcW w:w="3436" w:type="dxa"/>
          </w:tcPr>
          <w:p w14:paraId="712A2370">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50" w:name="_Toc27399"/>
            <w:r>
              <w:rPr>
                <w:rFonts w:hint="eastAsia" w:ascii="仿宋_GB2312" w:hAnsi="仿宋" w:eastAsia="仿宋_GB2312"/>
                <w:color w:val="000000" w:themeColor="text1"/>
                <w:szCs w:val="21"/>
                <w14:textFill>
                  <w14:solidFill>
                    <w14:schemeClr w14:val="tx1"/>
                  </w14:solidFill>
                </w14:textFill>
              </w:rPr>
              <w:t>工作时间内突发故障10分钟到达现场，非工作时间内突发故障15分钟到达现场，修复时间4小时，大修故障不超过4天。（违约情况参照6.5项执行）</w:t>
            </w:r>
            <w:bookmarkEnd w:id="150"/>
          </w:p>
        </w:tc>
        <w:tc>
          <w:tcPr>
            <w:tcW w:w="2956" w:type="dxa"/>
            <w:vAlign w:val="center"/>
          </w:tcPr>
          <w:p w14:paraId="03FC4AB2">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51" w:name="_Toc15976"/>
            <w:r>
              <w:rPr>
                <w:rFonts w:hint="eastAsia" w:ascii="仿宋_GB2312" w:hAnsi="仿宋" w:eastAsia="仿宋_GB2312"/>
                <w:bCs/>
                <w:color w:val="000000" w:themeColor="text1"/>
                <w:szCs w:val="21"/>
                <w14:textFill>
                  <w14:solidFill>
                    <w14:schemeClr w14:val="tx1"/>
                  </w14:solidFill>
                </w14:textFill>
              </w:rPr>
              <w:t>查记录，每超出一次时限扣4分</w:t>
            </w:r>
            <w:bookmarkEnd w:id="151"/>
          </w:p>
        </w:tc>
        <w:tc>
          <w:tcPr>
            <w:tcW w:w="690" w:type="dxa"/>
            <w:vAlign w:val="center"/>
          </w:tcPr>
          <w:p w14:paraId="43F45A78">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52" w:name="_Toc32460"/>
            <w:r>
              <w:rPr>
                <w:rFonts w:hint="eastAsia" w:ascii="仿宋_GB2312" w:hAnsi="仿宋" w:eastAsia="仿宋_GB2312"/>
                <w:bCs/>
                <w:color w:val="000000" w:themeColor="text1"/>
                <w:szCs w:val="21"/>
                <w14:textFill>
                  <w14:solidFill>
                    <w14:schemeClr w14:val="tx1"/>
                  </w14:solidFill>
                </w14:textFill>
              </w:rPr>
              <w:t>8分</w:t>
            </w:r>
            <w:bookmarkEnd w:id="152"/>
          </w:p>
        </w:tc>
        <w:tc>
          <w:tcPr>
            <w:tcW w:w="690" w:type="dxa"/>
            <w:vAlign w:val="center"/>
          </w:tcPr>
          <w:p w14:paraId="4DF35BD1">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540B5992">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474F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4A705509">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53" w:name="_Toc21117"/>
            <w:r>
              <w:rPr>
                <w:rFonts w:hint="eastAsia" w:ascii="仿宋_GB2312" w:hAnsi="仿宋" w:eastAsia="仿宋_GB2312"/>
                <w:bCs/>
                <w:color w:val="000000" w:themeColor="text1"/>
                <w:szCs w:val="21"/>
                <w14:textFill>
                  <w14:solidFill>
                    <w14:schemeClr w14:val="tx1"/>
                  </w14:solidFill>
                </w14:textFill>
              </w:rPr>
              <w:t>11</w:t>
            </w:r>
            <w:bookmarkEnd w:id="153"/>
          </w:p>
        </w:tc>
        <w:tc>
          <w:tcPr>
            <w:tcW w:w="3436" w:type="dxa"/>
          </w:tcPr>
          <w:p w14:paraId="20E2A261">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54" w:name="_Toc2946"/>
            <w:r>
              <w:rPr>
                <w:rFonts w:hint="eastAsia" w:ascii="仿宋_GB2312" w:hAnsi="仿宋" w:eastAsia="仿宋_GB2312"/>
                <w:color w:val="000000" w:themeColor="text1"/>
                <w:szCs w:val="21"/>
                <w14:textFill>
                  <w14:solidFill>
                    <w14:schemeClr w14:val="tx1"/>
                  </w14:solidFill>
                </w14:textFill>
              </w:rPr>
              <w:t>保养工作与设备维修按要求详细记录</w:t>
            </w:r>
            <w:bookmarkEnd w:id="154"/>
          </w:p>
        </w:tc>
        <w:tc>
          <w:tcPr>
            <w:tcW w:w="2956" w:type="dxa"/>
            <w:vAlign w:val="center"/>
          </w:tcPr>
          <w:p w14:paraId="70493F55">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55" w:name="_Toc11287"/>
            <w:r>
              <w:rPr>
                <w:rFonts w:hint="eastAsia" w:ascii="仿宋_GB2312" w:hAnsi="仿宋" w:eastAsia="仿宋_GB2312"/>
                <w:bCs/>
                <w:color w:val="000000" w:themeColor="text1"/>
                <w:szCs w:val="21"/>
                <w14:textFill>
                  <w14:solidFill>
                    <w14:schemeClr w14:val="tx1"/>
                  </w14:solidFill>
                </w14:textFill>
              </w:rPr>
              <w:t>查记录，缺一项的扣2分</w:t>
            </w:r>
            <w:bookmarkEnd w:id="155"/>
          </w:p>
        </w:tc>
        <w:tc>
          <w:tcPr>
            <w:tcW w:w="690" w:type="dxa"/>
            <w:vAlign w:val="center"/>
          </w:tcPr>
          <w:p w14:paraId="10C08A3F">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56" w:name="_Toc28571"/>
            <w:r>
              <w:rPr>
                <w:rFonts w:hint="eastAsia" w:ascii="仿宋_GB2312" w:hAnsi="仿宋" w:eastAsia="仿宋_GB2312"/>
                <w:bCs/>
                <w:color w:val="000000" w:themeColor="text1"/>
                <w:szCs w:val="21"/>
                <w14:textFill>
                  <w14:solidFill>
                    <w14:schemeClr w14:val="tx1"/>
                  </w14:solidFill>
                </w14:textFill>
              </w:rPr>
              <w:t>6分</w:t>
            </w:r>
            <w:bookmarkEnd w:id="156"/>
          </w:p>
        </w:tc>
        <w:tc>
          <w:tcPr>
            <w:tcW w:w="690" w:type="dxa"/>
            <w:vAlign w:val="center"/>
          </w:tcPr>
          <w:p w14:paraId="56940283">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5276C269">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4C74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FDD1CFA">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57" w:name="_Toc23733"/>
            <w:r>
              <w:rPr>
                <w:rFonts w:hint="eastAsia" w:ascii="仿宋_GB2312" w:hAnsi="仿宋" w:eastAsia="仿宋_GB2312"/>
                <w:bCs/>
                <w:color w:val="000000" w:themeColor="text1"/>
                <w:szCs w:val="21"/>
                <w14:textFill>
                  <w14:solidFill>
                    <w14:schemeClr w14:val="tx1"/>
                  </w14:solidFill>
                </w14:textFill>
              </w:rPr>
              <w:t>12</w:t>
            </w:r>
            <w:bookmarkEnd w:id="157"/>
          </w:p>
        </w:tc>
        <w:tc>
          <w:tcPr>
            <w:tcW w:w="3436" w:type="dxa"/>
          </w:tcPr>
          <w:p w14:paraId="7C2384EE">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58" w:name="_Toc14373"/>
            <w:r>
              <w:rPr>
                <w:rFonts w:hint="eastAsia" w:ascii="仿宋_GB2312" w:hAnsi="仿宋" w:eastAsia="仿宋_GB2312"/>
                <w:color w:val="000000" w:themeColor="text1"/>
                <w:szCs w:val="21"/>
                <w14:textFill>
                  <w14:solidFill>
                    <w14:schemeClr w14:val="tx1"/>
                  </w14:solidFill>
                </w14:textFill>
              </w:rPr>
              <w:t>保养计划提交情况、保养工作按计划完成情况、维保人员签到或打卡情况。</w:t>
            </w:r>
            <w:bookmarkEnd w:id="158"/>
          </w:p>
        </w:tc>
        <w:tc>
          <w:tcPr>
            <w:tcW w:w="2956" w:type="dxa"/>
            <w:vAlign w:val="center"/>
          </w:tcPr>
          <w:p w14:paraId="6EBDBBA5">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59" w:name="_Toc8336"/>
            <w:r>
              <w:rPr>
                <w:rFonts w:hint="eastAsia" w:ascii="仿宋_GB2312" w:hAnsi="仿宋" w:eastAsia="仿宋_GB2312"/>
                <w:bCs/>
                <w:color w:val="000000" w:themeColor="text1"/>
                <w:szCs w:val="21"/>
                <w14:textFill>
                  <w14:solidFill>
                    <w14:schemeClr w14:val="tx1"/>
                  </w14:solidFill>
                </w14:textFill>
              </w:rPr>
              <w:t>查记录，每缺一次保养扣2分</w:t>
            </w:r>
            <w:bookmarkEnd w:id="159"/>
          </w:p>
        </w:tc>
        <w:tc>
          <w:tcPr>
            <w:tcW w:w="690" w:type="dxa"/>
            <w:vAlign w:val="center"/>
          </w:tcPr>
          <w:p w14:paraId="03287CA0">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60" w:name="_Toc3660"/>
            <w:r>
              <w:rPr>
                <w:rFonts w:hint="eastAsia" w:ascii="仿宋_GB2312" w:hAnsi="仿宋" w:eastAsia="仿宋_GB2312"/>
                <w:bCs/>
                <w:color w:val="000000" w:themeColor="text1"/>
                <w:szCs w:val="21"/>
                <w14:textFill>
                  <w14:solidFill>
                    <w14:schemeClr w14:val="tx1"/>
                  </w14:solidFill>
                </w14:textFill>
              </w:rPr>
              <w:t>5分</w:t>
            </w:r>
            <w:bookmarkEnd w:id="160"/>
          </w:p>
        </w:tc>
        <w:tc>
          <w:tcPr>
            <w:tcW w:w="690" w:type="dxa"/>
            <w:vAlign w:val="center"/>
          </w:tcPr>
          <w:p w14:paraId="21CB1C78">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648EF4D9">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5B88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54429C3E">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61" w:name="_Toc19091"/>
            <w:r>
              <w:rPr>
                <w:rFonts w:hint="eastAsia" w:ascii="仿宋_GB2312" w:hAnsi="仿宋" w:eastAsia="仿宋_GB2312"/>
                <w:bCs/>
                <w:color w:val="000000" w:themeColor="text1"/>
                <w:szCs w:val="21"/>
                <w14:textFill>
                  <w14:solidFill>
                    <w14:schemeClr w14:val="tx1"/>
                  </w14:solidFill>
                </w14:textFill>
              </w:rPr>
              <w:t>13</w:t>
            </w:r>
            <w:bookmarkEnd w:id="161"/>
          </w:p>
        </w:tc>
        <w:tc>
          <w:tcPr>
            <w:tcW w:w="3436" w:type="dxa"/>
            <w:vAlign w:val="center"/>
          </w:tcPr>
          <w:p w14:paraId="7F3D9623">
            <w:pPr>
              <w:spacing w:line="360" w:lineRule="exact"/>
              <w:outlineLvl w:val="0"/>
              <w:rPr>
                <w:rFonts w:ascii="仿宋_GB2312" w:hAnsi="仿宋" w:eastAsia="仿宋_GB2312"/>
                <w:color w:val="000000" w:themeColor="text1"/>
                <w:szCs w:val="21"/>
                <w14:textFill>
                  <w14:solidFill>
                    <w14:schemeClr w14:val="tx1"/>
                  </w14:solidFill>
                </w14:textFill>
              </w:rPr>
            </w:pPr>
            <w:bookmarkStart w:id="162" w:name="_Toc22009"/>
            <w:r>
              <w:rPr>
                <w:rFonts w:hint="eastAsia" w:ascii="仿宋_GB2312" w:hAnsi="仿宋" w:eastAsia="仿宋_GB2312"/>
                <w:color w:val="000000" w:themeColor="text1"/>
                <w:szCs w:val="21"/>
                <w14:textFill>
                  <w14:solidFill>
                    <w14:schemeClr w14:val="tx1"/>
                  </w14:solidFill>
                </w14:textFill>
              </w:rPr>
              <w:t>年检申报及时，年检通过率100</w:t>
            </w:r>
            <w:r>
              <w:rPr>
                <w:rFonts w:hint="eastAsia" w:ascii="微软雅黑" w:hAnsi="微软雅黑" w:eastAsia="微软雅黑" w:cs="微软雅黑"/>
                <w:color w:val="000000" w:themeColor="text1"/>
                <w:szCs w:val="21"/>
                <w14:textFill>
                  <w14:solidFill>
                    <w14:schemeClr w14:val="tx1"/>
                  </w14:solidFill>
                </w14:textFill>
              </w:rPr>
              <w:t>﹪</w:t>
            </w:r>
            <w:bookmarkEnd w:id="162"/>
          </w:p>
        </w:tc>
        <w:tc>
          <w:tcPr>
            <w:tcW w:w="2956" w:type="dxa"/>
            <w:vAlign w:val="center"/>
          </w:tcPr>
          <w:p w14:paraId="520C1374">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63" w:name="_Toc16647"/>
            <w:r>
              <w:rPr>
                <w:rFonts w:hint="eastAsia" w:ascii="仿宋_GB2312" w:hAnsi="仿宋" w:eastAsia="仿宋_GB2312"/>
                <w:bCs/>
                <w:color w:val="000000" w:themeColor="text1"/>
                <w:szCs w:val="21"/>
                <w14:textFill>
                  <w14:solidFill>
                    <w14:schemeClr w14:val="tx1"/>
                  </w14:solidFill>
                </w14:textFill>
              </w:rPr>
              <w:t>不符合的扣6分，承担复检费（乙方保养不到位引起）</w:t>
            </w:r>
            <w:bookmarkEnd w:id="163"/>
          </w:p>
        </w:tc>
        <w:tc>
          <w:tcPr>
            <w:tcW w:w="690" w:type="dxa"/>
            <w:vAlign w:val="center"/>
          </w:tcPr>
          <w:p w14:paraId="4045B693">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64" w:name="_Toc11853"/>
            <w:r>
              <w:rPr>
                <w:rFonts w:hint="eastAsia" w:ascii="仿宋_GB2312" w:hAnsi="仿宋" w:eastAsia="仿宋_GB2312"/>
                <w:bCs/>
                <w:color w:val="000000" w:themeColor="text1"/>
                <w:szCs w:val="21"/>
                <w14:textFill>
                  <w14:solidFill>
                    <w14:schemeClr w14:val="tx1"/>
                  </w14:solidFill>
                </w14:textFill>
              </w:rPr>
              <w:t>6分</w:t>
            </w:r>
            <w:bookmarkEnd w:id="164"/>
          </w:p>
        </w:tc>
        <w:tc>
          <w:tcPr>
            <w:tcW w:w="690" w:type="dxa"/>
            <w:vAlign w:val="center"/>
          </w:tcPr>
          <w:p w14:paraId="09E50831">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18F50B00">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24A1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EB00FBE">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65" w:name="_Toc6298"/>
            <w:r>
              <w:rPr>
                <w:rFonts w:hint="eastAsia" w:ascii="仿宋_GB2312" w:hAnsi="仿宋" w:eastAsia="仿宋_GB2312"/>
                <w:bCs/>
                <w:color w:val="000000" w:themeColor="text1"/>
                <w:szCs w:val="21"/>
                <w14:textFill>
                  <w14:solidFill>
                    <w14:schemeClr w14:val="tx1"/>
                  </w14:solidFill>
                </w14:textFill>
              </w:rPr>
              <w:t>14</w:t>
            </w:r>
            <w:bookmarkEnd w:id="165"/>
          </w:p>
        </w:tc>
        <w:tc>
          <w:tcPr>
            <w:tcW w:w="3436" w:type="dxa"/>
          </w:tcPr>
          <w:p w14:paraId="47868C2D">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66" w:name="_Toc19208"/>
            <w:r>
              <w:rPr>
                <w:rFonts w:hint="eastAsia" w:ascii="仿宋_GB2312" w:hAnsi="仿宋" w:eastAsia="仿宋_GB2312"/>
                <w:color w:val="000000" w:themeColor="text1"/>
                <w:szCs w:val="21"/>
                <w14:textFill>
                  <w14:solidFill>
                    <w14:schemeClr w14:val="tx1"/>
                  </w14:solidFill>
                </w14:textFill>
              </w:rPr>
              <w:t>工作时无违反安全操作规程。</w:t>
            </w:r>
            <w:bookmarkEnd w:id="166"/>
          </w:p>
        </w:tc>
        <w:tc>
          <w:tcPr>
            <w:tcW w:w="2956" w:type="dxa"/>
            <w:vAlign w:val="center"/>
          </w:tcPr>
          <w:p w14:paraId="756D2C59">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67" w:name="_Toc2220"/>
            <w:r>
              <w:rPr>
                <w:rFonts w:hint="eastAsia" w:ascii="仿宋_GB2312" w:hAnsi="仿宋" w:eastAsia="仿宋_GB2312"/>
                <w:bCs/>
                <w:color w:val="000000" w:themeColor="text1"/>
                <w:szCs w:val="21"/>
                <w14:textFill>
                  <w14:solidFill>
                    <w14:schemeClr w14:val="tx1"/>
                  </w14:solidFill>
                </w14:textFill>
              </w:rPr>
              <w:t>一次不符合要求的扣4分</w:t>
            </w:r>
            <w:bookmarkEnd w:id="167"/>
          </w:p>
        </w:tc>
        <w:tc>
          <w:tcPr>
            <w:tcW w:w="690" w:type="dxa"/>
            <w:vAlign w:val="center"/>
          </w:tcPr>
          <w:p w14:paraId="352AE4AE">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68" w:name="_Toc5666"/>
            <w:r>
              <w:rPr>
                <w:rFonts w:hint="eastAsia" w:ascii="仿宋_GB2312" w:hAnsi="仿宋" w:eastAsia="仿宋_GB2312"/>
                <w:bCs/>
                <w:color w:val="000000" w:themeColor="text1"/>
                <w:szCs w:val="21"/>
                <w14:textFill>
                  <w14:solidFill>
                    <w14:schemeClr w14:val="tx1"/>
                  </w14:solidFill>
                </w14:textFill>
              </w:rPr>
              <w:t>8分</w:t>
            </w:r>
            <w:bookmarkEnd w:id="168"/>
          </w:p>
        </w:tc>
        <w:tc>
          <w:tcPr>
            <w:tcW w:w="690" w:type="dxa"/>
            <w:vAlign w:val="center"/>
          </w:tcPr>
          <w:p w14:paraId="63B843CE">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1896FAEE">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6BDB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38871470">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69" w:name="_Toc2830"/>
            <w:r>
              <w:rPr>
                <w:rFonts w:hint="eastAsia" w:ascii="仿宋_GB2312" w:hAnsi="仿宋" w:eastAsia="仿宋_GB2312"/>
                <w:bCs/>
                <w:color w:val="000000" w:themeColor="text1"/>
                <w:szCs w:val="21"/>
                <w14:textFill>
                  <w14:solidFill>
                    <w14:schemeClr w14:val="tx1"/>
                  </w14:solidFill>
                </w14:textFill>
              </w:rPr>
              <w:t>15</w:t>
            </w:r>
            <w:bookmarkEnd w:id="169"/>
          </w:p>
        </w:tc>
        <w:tc>
          <w:tcPr>
            <w:tcW w:w="3436" w:type="dxa"/>
          </w:tcPr>
          <w:p w14:paraId="41285EB9">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70" w:name="_Toc17173"/>
            <w:r>
              <w:rPr>
                <w:rFonts w:hint="eastAsia" w:ascii="仿宋_GB2312" w:hAnsi="仿宋" w:eastAsia="仿宋_GB2312"/>
                <w:color w:val="000000" w:themeColor="text1"/>
                <w:szCs w:val="21"/>
                <w14:textFill>
                  <w14:solidFill>
                    <w14:schemeClr w14:val="tx1"/>
                  </w14:solidFill>
                </w14:textFill>
              </w:rPr>
              <w:t>每次维保工作完成后，及时清理工作现场。</w:t>
            </w:r>
            <w:bookmarkEnd w:id="170"/>
          </w:p>
        </w:tc>
        <w:tc>
          <w:tcPr>
            <w:tcW w:w="2956" w:type="dxa"/>
            <w:vAlign w:val="center"/>
          </w:tcPr>
          <w:p w14:paraId="0E755380">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71" w:name="_Toc19083"/>
            <w:r>
              <w:rPr>
                <w:rFonts w:hint="eastAsia" w:ascii="仿宋_GB2312" w:hAnsi="仿宋" w:eastAsia="仿宋_GB2312"/>
                <w:bCs/>
                <w:color w:val="000000" w:themeColor="text1"/>
                <w:szCs w:val="21"/>
                <w14:textFill>
                  <w14:solidFill>
                    <w14:schemeClr w14:val="tx1"/>
                  </w14:solidFill>
                </w14:textFill>
              </w:rPr>
              <w:t>目测检查，一次不符合的扣2分。</w:t>
            </w:r>
            <w:bookmarkEnd w:id="171"/>
          </w:p>
        </w:tc>
        <w:tc>
          <w:tcPr>
            <w:tcW w:w="690" w:type="dxa"/>
            <w:vAlign w:val="center"/>
          </w:tcPr>
          <w:p w14:paraId="193C050E">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72" w:name="_Toc2486"/>
            <w:r>
              <w:rPr>
                <w:rFonts w:hint="eastAsia" w:ascii="仿宋_GB2312" w:hAnsi="仿宋" w:eastAsia="仿宋_GB2312"/>
                <w:bCs/>
                <w:color w:val="000000" w:themeColor="text1"/>
                <w:szCs w:val="21"/>
                <w14:textFill>
                  <w14:solidFill>
                    <w14:schemeClr w14:val="tx1"/>
                  </w14:solidFill>
                </w14:textFill>
              </w:rPr>
              <w:t>4分</w:t>
            </w:r>
            <w:bookmarkEnd w:id="172"/>
          </w:p>
        </w:tc>
        <w:tc>
          <w:tcPr>
            <w:tcW w:w="690" w:type="dxa"/>
            <w:vAlign w:val="center"/>
          </w:tcPr>
          <w:p w14:paraId="575C01EE">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214D5697">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2E69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04F53C1">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73" w:name="_Toc24316"/>
            <w:r>
              <w:rPr>
                <w:rFonts w:hint="eastAsia" w:ascii="仿宋_GB2312" w:hAnsi="仿宋" w:eastAsia="仿宋_GB2312"/>
                <w:bCs/>
                <w:color w:val="000000" w:themeColor="text1"/>
                <w:szCs w:val="21"/>
                <w14:textFill>
                  <w14:solidFill>
                    <w14:schemeClr w14:val="tx1"/>
                  </w14:solidFill>
                </w14:textFill>
              </w:rPr>
              <w:t>16</w:t>
            </w:r>
            <w:bookmarkEnd w:id="173"/>
          </w:p>
        </w:tc>
        <w:tc>
          <w:tcPr>
            <w:tcW w:w="3436" w:type="dxa"/>
          </w:tcPr>
          <w:p w14:paraId="2938D70E">
            <w:pPr>
              <w:spacing w:line="360" w:lineRule="exact"/>
              <w:jc w:val="left"/>
              <w:outlineLvl w:val="0"/>
              <w:rPr>
                <w:rFonts w:ascii="仿宋_GB2312" w:hAnsi="仿宋" w:eastAsia="仿宋_GB2312"/>
                <w:color w:val="000000" w:themeColor="text1"/>
                <w:szCs w:val="21"/>
                <w14:textFill>
                  <w14:solidFill>
                    <w14:schemeClr w14:val="tx1"/>
                  </w14:solidFill>
                </w14:textFill>
              </w:rPr>
            </w:pPr>
            <w:bookmarkStart w:id="174" w:name="_Toc11402"/>
            <w:r>
              <w:rPr>
                <w:rFonts w:hint="eastAsia" w:ascii="仿宋_GB2312" w:hAnsi="仿宋" w:eastAsia="仿宋_GB2312"/>
                <w:color w:val="000000" w:themeColor="text1"/>
                <w:szCs w:val="21"/>
                <w14:textFill>
                  <w14:solidFill>
                    <w14:schemeClr w14:val="tx1"/>
                  </w14:solidFill>
                </w14:textFill>
              </w:rPr>
              <w:t>发现安全隐患及时报告并采取有效措施。</w:t>
            </w:r>
            <w:bookmarkEnd w:id="174"/>
          </w:p>
        </w:tc>
        <w:tc>
          <w:tcPr>
            <w:tcW w:w="2956" w:type="dxa"/>
            <w:vAlign w:val="center"/>
          </w:tcPr>
          <w:p w14:paraId="5373FF05">
            <w:pPr>
              <w:spacing w:line="360" w:lineRule="exact"/>
              <w:jc w:val="left"/>
              <w:outlineLvl w:val="0"/>
              <w:rPr>
                <w:rFonts w:ascii="仿宋_GB2312" w:hAnsi="仿宋" w:eastAsia="仿宋_GB2312"/>
                <w:bCs/>
                <w:color w:val="000000" w:themeColor="text1"/>
                <w:szCs w:val="21"/>
                <w14:textFill>
                  <w14:solidFill>
                    <w14:schemeClr w14:val="tx1"/>
                  </w14:solidFill>
                </w14:textFill>
              </w:rPr>
            </w:pPr>
            <w:bookmarkStart w:id="175" w:name="_Toc2737"/>
            <w:r>
              <w:rPr>
                <w:rFonts w:hint="eastAsia" w:ascii="仿宋_GB2312" w:hAnsi="仿宋" w:eastAsia="仿宋_GB2312"/>
                <w:bCs/>
                <w:color w:val="000000" w:themeColor="text1"/>
                <w:szCs w:val="21"/>
                <w14:textFill>
                  <w14:solidFill>
                    <w14:schemeClr w14:val="tx1"/>
                  </w14:solidFill>
                </w14:textFill>
              </w:rPr>
              <w:t>未及时采取有效措施或造成安全事故的的承担相关责任并扣4分</w:t>
            </w:r>
            <w:bookmarkEnd w:id="175"/>
          </w:p>
        </w:tc>
        <w:tc>
          <w:tcPr>
            <w:tcW w:w="690" w:type="dxa"/>
            <w:vAlign w:val="center"/>
          </w:tcPr>
          <w:p w14:paraId="72232BF9">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76" w:name="_Toc20211"/>
            <w:r>
              <w:rPr>
                <w:rFonts w:hint="eastAsia" w:ascii="仿宋_GB2312" w:hAnsi="仿宋" w:eastAsia="仿宋_GB2312"/>
                <w:bCs/>
                <w:color w:val="000000" w:themeColor="text1"/>
                <w:szCs w:val="21"/>
                <w14:textFill>
                  <w14:solidFill>
                    <w14:schemeClr w14:val="tx1"/>
                  </w14:solidFill>
                </w14:textFill>
              </w:rPr>
              <w:t>4分</w:t>
            </w:r>
            <w:bookmarkEnd w:id="176"/>
          </w:p>
        </w:tc>
        <w:tc>
          <w:tcPr>
            <w:tcW w:w="690" w:type="dxa"/>
            <w:vAlign w:val="center"/>
          </w:tcPr>
          <w:p w14:paraId="18A1B008">
            <w:pPr>
              <w:spacing w:line="360" w:lineRule="exact"/>
              <w:jc w:val="left"/>
              <w:outlineLvl w:val="0"/>
              <w:rPr>
                <w:rFonts w:ascii="仿宋_GB2312" w:hAnsi="仿宋" w:eastAsia="仿宋_GB2312"/>
                <w:b/>
                <w:bCs/>
                <w:color w:val="000000" w:themeColor="text1"/>
                <w:szCs w:val="21"/>
                <w14:textFill>
                  <w14:solidFill>
                    <w14:schemeClr w14:val="tx1"/>
                  </w14:solidFill>
                </w14:textFill>
              </w:rPr>
            </w:pPr>
          </w:p>
        </w:tc>
        <w:tc>
          <w:tcPr>
            <w:tcW w:w="1569" w:type="dxa"/>
            <w:vAlign w:val="center"/>
          </w:tcPr>
          <w:p w14:paraId="7DA1F8F5">
            <w:pPr>
              <w:spacing w:line="300" w:lineRule="exact"/>
              <w:jc w:val="left"/>
              <w:rPr>
                <w:rFonts w:ascii="仿宋_GB2312" w:hAnsi="仿宋" w:eastAsia="仿宋_GB2312"/>
                <w:b/>
                <w:bCs/>
                <w:color w:val="000000" w:themeColor="text1"/>
                <w:szCs w:val="21"/>
                <w14:textFill>
                  <w14:solidFill>
                    <w14:schemeClr w14:val="tx1"/>
                  </w14:solidFill>
                </w14:textFill>
              </w:rPr>
            </w:pPr>
          </w:p>
        </w:tc>
      </w:tr>
      <w:tr w14:paraId="2667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91" w:type="dxa"/>
            <w:vAlign w:val="center"/>
          </w:tcPr>
          <w:p w14:paraId="2FAFE882">
            <w:pPr>
              <w:spacing w:line="360" w:lineRule="exact"/>
              <w:jc w:val="center"/>
              <w:outlineLvl w:val="0"/>
              <w:rPr>
                <w:rFonts w:ascii="仿宋_GB2312" w:hAnsi="仿宋" w:eastAsia="仿宋_GB2312"/>
                <w:bCs/>
                <w:color w:val="000000" w:themeColor="text1"/>
                <w:szCs w:val="21"/>
                <w14:textFill>
                  <w14:solidFill>
                    <w14:schemeClr w14:val="tx1"/>
                  </w14:solidFill>
                </w14:textFill>
              </w:rPr>
            </w:pPr>
            <w:bookmarkStart w:id="177" w:name="_Toc3194"/>
            <w:r>
              <w:rPr>
                <w:rFonts w:hint="eastAsia" w:ascii="仿宋_GB2312" w:hAnsi="仿宋" w:eastAsia="仿宋_GB2312"/>
                <w:bCs/>
                <w:color w:val="000000" w:themeColor="text1"/>
                <w:szCs w:val="21"/>
                <w14:textFill>
                  <w14:solidFill>
                    <w14:schemeClr w14:val="tx1"/>
                  </w14:solidFill>
                </w14:textFill>
              </w:rPr>
              <w:t>备注</w:t>
            </w:r>
            <w:bookmarkEnd w:id="177"/>
          </w:p>
        </w:tc>
        <w:tc>
          <w:tcPr>
            <w:tcW w:w="9341" w:type="dxa"/>
            <w:gridSpan w:val="5"/>
          </w:tcPr>
          <w:p w14:paraId="6EE28B0D">
            <w:pPr>
              <w:numPr>
                <w:ilvl w:val="0"/>
                <w:numId w:val="7"/>
              </w:numPr>
              <w:spacing w:line="300" w:lineRule="exact"/>
              <w:jc w:val="lef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考核时间为每月一次的维修保养完成后由服务中心、分公司运营管理部进行评定</w:t>
            </w:r>
            <w:r>
              <w:rPr>
                <w:rFonts w:hint="eastAsia" w:ascii="仿宋_GB2312" w:hAnsi="仿宋" w:eastAsia="仿宋_GB2312" w:cs="宋体"/>
                <w:color w:val="000000" w:themeColor="text1"/>
                <w:kern w:val="0"/>
                <w:szCs w:val="21"/>
                <w14:textFill>
                  <w14:solidFill>
                    <w14:schemeClr w14:val="tx1"/>
                  </w14:solidFill>
                </w14:textFill>
              </w:rPr>
              <w:t>和签字，并由分公司运营管理部审核，维保单位要对考核评分结果签字确认</w:t>
            </w:r>
            <w:r>
              <w:rPr>
                <w:rFonts w:hint="eastAsia" w:ascii="仿宋_GB2312" w:hAnsi="仿宋" w:eastAsia="仿宋_GB2312"/>
                <w:color w:val="000000" w:themeColor="text1"/>
                <w:szCs w:val="21"/>
                <w14:textFill>
                  <w14:solidFill>
                    <w14:schemeClr w14:val="tx1"/>
                  </w14:solidFill>
                </w14:textFill>
              </w:rPr>
              <w:t>。</w:t>
            </w:r>
          </w:p>
          <w:p w14:paraId="3304A469">
            <w:pPr>
              <w:numPr>
                <w:ilvl w:val="0"/>
                <w:numId w:val="7"/>
              </w:numPr>
              <w:spacing w:line="360" w:lineRule="exac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电梯维保单位质量考核满分为100分，90分及以上为合格。</w:t>
            </w:r>
          </w:p>
          <w:p w14:paraId="6F0D9C82">
            <w:pPr>
              <w:numPr>
                <w:ilvl w:val="0"/>
                <w:numId w:val="7"/>
              </w:numPr>
              <w:spacing w:line="360" w:lineRule="exac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每月按项目电梯10％抽查，评分每降低1分：</w:t>
            </w:r>
          </w:p>
          <w:p w14:paraId="6A8B98AF">
            <w:pPr>
              <w:spacing w:line="360" w:lineRule="exac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（a）如项目月度维修保养费在3万元以上，扣减该项目月保养费用1％。</w:t>
            </w:r>
          </w:p>
          <w:p w14:paraId="3F85140C">
            <w:pPr>
              <w:spacing w:line="360" w:lineRule="exact"/>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（b）如项目月度维修保养费在3万元以下（含3万元），扣减该项目月保养费用300元。</w:t>
            </w:r>
          </w:p>
        </w:tc>
      </w:tr>
    </w:tbl>
    <w:p w14:paraId="24E61F8D">
      <w:pPr>
        <w:spacing w:line="440" w:lineRule="exact"/>
        <w:jc w:val="left"/>
        <w:rPr>
          <w:rFonts w:ascii="仿宋_GB2312" w:hAnsi="宋体" w:eastAsia="仿宋_GB2312"/>
          <w:bCs/>
          <w:color w:val="000000" w:themeColor="text1"/>
          <w:sz w:val="22"/>
          <w:szCs w:val="21"/>
          <w14:textFill>
            <w14:solidFill>
              <w14:schemeClr w14:val="tx1"/>
            </w14:solidFill>
          </w14:textFill>
        </w:rPr>
      </w:pPr>
      <w:r>
        <w:rPr>
          <w:rFonts w:hint="eastAsia" w:ascii="仿宋_GB2312" w:hAnsi="宋体" w:eastAsia="仿宋_GB2312"/>
          <w:bCs/>
          <w:color w:val="000000" w:themeColor="text1"/>
          <w:sz w:val="22"/>
          <w:szCs w:val="21"/>
          <w14:textFill>
            <w14:solidFill>
              <w14:schemeClr w14:val="tx1"/>
            </w14:solidFill>
          </w14:textFill>
        </w:rPr>
        <w:t>服务中心：                分公司运营管理部：             被考核单位：</w:t>
      </w:r>
    </w:p>
    <w:p w14:paraId="30DF49F9">
      <w:pPr>
        <w:tabs>
          <w:tab w:val="left" w:pos="8280"/>
        </w:tabs>
        <w:spacing w:line="440" w:lineRule="exact"/>
        <w:ind w:right="187"/>
        <w:jc w:val="left"/>
        <w:rPr>
          <w:rFonts w:ascii="仿宋_GB2312" w:hAnsi="宋体" w:eastAsia="仿宋_GB2312"/>
          <w:b/>
          <w:bCs/>
          <w:color w:val="000000" w:themeColor="text1"/>
          <w:sz w:val="28"/>
          <w:szCs w:val="24"/>
          <w14:textFill>
            <w14:solidFill>
              <w14:schemeClr w14:val="tx1"/>
            </w14:solidFill>
          </w14:textFill>
        </w:rPr>
      </w:pPr>
      <w:r>
        <w:rPr>
          <w:rFonts w:hint="eastAsia" w:ascii="仿宋_GB2312" w:hAnsi="宋体" w:eastAsia="仿宋_GB2312"/>
          <w:bCs/>
          <w:color w:val="000000" w:themeColor="text1"/>
          <w:sz w:val="22"/>
          <w:szCs w:val="21"/>
          <w14:textFill>
            <w14:solidFill>
              <w14:schemeClr w14:val="tx1"/>
            </w14:solidFill>
          </w14:textFill>
        </w:rPr>
        <w:t>日  期：                   日  期：                      日  期：</w:t>
      </w:r>
    </w:p>
    <w:p w14:paraId="1C77108F">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1D3C4E5B">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15C86E56">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6DC07347">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7D8E6761">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70886220">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2927A7DC">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3CAB4809">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4AA4E300">
      <w:pPr>
        <w:adjustRightInd w:val="0"/>
        <w:snapToGrid w:val="0"/>
        <w:spacing w:line="360" w:lineRule="auto"/>
        <w:rPr>
          <w:rFonts w:ascii="宋体" w:hAnsi="宋体"/>
          <w:b/>
          <w:bCs/>
          <w:color w:val="000000" w:themeColor="text1"/>
          <w:sz w:val="24"/>
          <w:szCs w:val="24"/>
          <w14:textFill>
            <w14:solidFill>
              <w14:schemeClr w14:val="tx1"/>
            </w14:solidFill>
          </w14:textFill>
        </w:rPr>
      </w:pPr>
    </w:p>
    <w:p w14:paraId="644FBDCB">
      <w:pPr>
        <w:adjustRightInd w:val="0"/>
        <w:snapToGrid w:val="0"/>
        <w:spacing w:line="360" w:lineRule="auto"/>
        <w:rPr>
          <w:rFonts w:ascii="仿宋_GB2312" w:hAnsi="宋体" w:eastAsia="仿宋_GB2312"/>
          <w:bCs/>
          <w:color w:val="000000" w:themeColor="text1"/>
          <w:sz w:val="24"/>
          <w:szCs w:val="24"/>
          <w14:textFill>
            <w14:solidFill>
              <w14:schemeClr w14:val="tx1"/>
            </w14:solidFill>
          </w14:textFill>
        </w:rPr>
      </w:pPr>
    </w:p>
    <w:p w14:paraId="745A34C1">
      <w:pPr>
        <w:adjustRightInd w:val="0"/>
        <w:snapToGrid w:val="0"/>
        <w:spacing w:line="360" w:lineRule="auto"/>
        <w:rPr>
          <w:rFonts w:hint="eastAsia" w:ascii="仿宋_GB2312" w:hAnsi="宋体" w:eastAsia="仿宋_GB2312"/>
          <w:bCs/>
          <w:color w:val="000000" w:themeColor="text1"/>
          <w:sz w:val="24"/>
          <w:szCs w:val="24"/>
          <w14:textFill>
            <w14:solidFill>
              <w14:schemeClr w14:val="tx1"/>
            </w14:solidFill>
          </w14:textFill>
        </w:rPr>
      </w:pPr>
    </w:p>
    <w:p w14:paraId="458C2114">
      <w:pPr>
        <w:adjustRightInd w:val="0"/>
        <w:snapToGrid w:val="0"/>
        <w:spacing w:line="360" w:lineRule="auto"/>
        <w:rPr>
          <w:rFonts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附件5:免费备件清单（参考）</w:t>
      </w:r>
    </w:p>
    <w:tbl>
      <w:tblPr>
        <w:tblStyle w:val="3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538"/>
      </w:tblGrid>
      <w:tr w14:paraId="3A21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B55AECB">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序号</w:t>
            </w:r>
          </w:p>
        </w:tc>
        <w:tc>
          <w:tcPr>
            <w:tcW w:w="8538" w:type="dxa"/>
          </w:tcPr>
          <w:p w14:paraId="4B470329">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备件名称</w:t>
            </w:r>
          </w:p>
        </w:tc>
      </w:tr>
      <w:tr w14:paraId="7ED0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D27A5E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w:t>
            </w:r>
          </w:p>
        </w:tc>
        <w:tc>
          <w:tcPr>
            <w:tcW w:w="8538" w:type="dxa"/>
          </w:tcPr>
          <w:p w14:paraId="472A20A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毛粘块（C2-5）</w:t>
            </w:r>
          </w:p>
        </w:tc>
      </w:tr>
      <w:tr w14:paraId="57B6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A08A1E6">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w:t>
            </w:r>
          </w:p>
        </w:tc>
        <w:tc>
          <w:tcPr>
            <w:tcW w:w="8538" w:type="dxa"/>
          </w:tcPr>
          <w:p w14:paraId="7908CCA3">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油杯</w:t>
            </w:r>
          </w:p>
        </w:tc>
      </w:tr>
      <w:tr w14:paraId="11AB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6DB3613">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w:t>
            </w:r>
          </w:p>
        </w:tc>
        <w:tc>
          <w:tcPr>
            <w:tcW w:w="8538" w:type="dxa"/>
          </w:tcPr>
          <w:p w14:paraId="5569921B">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交流接触器 型号： AC220V</w:t>
            </w:r>
          </w:p>
        </w:tc>
      </w:tr>
      <w:tr w14:paraId="021F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1A6686E">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w:t>
            </w:r>
          </w:p>
        </w:tc>
        <w:tc>
          <w:tcPr>
            <w:tcW w:w="8538" w:type="dxa"/>
          </w:tcPr>
          <w:p w14:paraId="567F6B5B">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继电器DC24V 带底座</w:t>
            </w:r>
          </w:p>
        </w:tc>
      </w:tr>
      <w:tr w14:paraId="1FD3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7FF5D48">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w:t>
            </w:r>
          </w:p>
        </w:tc>
        <w:tc>
          <w:tcPr>
            <w:tcW w:w="8538" w:type="dxa"/>
          </w:tcPr>
          <w:p w14:paraId="64D83B9A">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计数器</w:t>
            </w:r>
          </w:p>
        </w:tc>
      </w:tr>
      <w:tr w14:paraId="2876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24FCD95">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w:t>
            </w:r>
          </w:p>
        </w:tc>
        <w:tc>
          <w:tcPr>
            <w:tcW w:w="8538" w:type="dxa"/>
          </w:tcPr>
          <w:p w14:paraId="277BC06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急停按钮</w:t>
            </w:r>
          </w:p>
        </w:tc>
      </w:tr>
      <w:tr w14:paraId="66FC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762F9EE">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w:t>
            </w:r>
          </w:p>
        </w:tc>
        <w:tc>
          <w:tcPr>
            <w:tcW w:w="8538" w:type="dxa"/>
          </w:tcPr>
          <w:p w14:paraId="53D1C32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上下行按钮</w:t>
            </w:r>
          </w:p>
        </w:tc>
      </w:tr>
      <w:tr w14:paraId="6962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30C5FAD">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w:t>
            </w:r>
          </w:p>
        </w:tc>
        <w:tc>
          <w:tcPr>
            <w:tcW w:w="8538" w:type="dxa"/>
          </w:tcPr>
          <w:p w14:paraId="5B22C00F">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检修转换开关</w:t>
            </w:r>
          </w:p>
        </w:tc>
      </w:tr>
      <w:tr w14:paraId="484E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CDA0F82">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9</w:t>
            </w:r>
          </w:p>
        </w:tc>
        <w:tc>
          <w:tcPr>
            <w:tcW w:w="8538" w:type="dxa"/>
          </w:tcPr>
          <w:p w14:paraId="42976B9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辅助触点</w:t>
            </w:r>
          </w:p>
        </w:tc>
      </w:tr>
      <w:tr w14:paraId="7E0B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43DA5DE">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10</w:t>
            </w:r>
          </w:p>
        </w:tc>
        <w:tc>
          <w:tcPr>
            <w:tcW w:w="8538" w:type="dxa"/>
          </w:tcPr>
          <w:p w14:paraId="4BB79D23">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楼层呼梯按钮</w:t>
            </w:r>
          </w:p>
        </w:tc>
      </w:tr>
      <w:tr w14:paraId="4A8F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DA198C6">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11</w:t>
            </w:r>
          </w:p>
        </w:tc>
        <w:tc>
          <w:tcPr>
            <w:tcW w:w="8538" w:type="dxa"/>
          </w:tcPr>
          <w:p w14:paraId="3BE00258">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检修控制按钮</w:t>
            </w:r>
          </w:p>
        </w:tc>
      </w:tr>
      <w:tr w14:paraId="322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FC0E77A">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12</w:t>
            </w:r>
          </w:p>
        </w:tc>
        <w:tc>
          <w:tcPr>
            <w:tcW w:w="8538" w:type="dxa"/>
          </w:tcPr>
          <w:p w14:paraId="1C92225A">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门滑块</w:t>
            </w:r>
          </w:p>
        </w:tc>
      </w:tr>
      <w:tr w14:paraId="7F02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8415A59">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13</w:t>
            </w:r>
          </w:p>
        </w:tc>
        <w:tc>
          <w:tcPr>
            <w:tcW w:w="8538" w:type="dxa"/>
          </w:tcPr>
          <w:p w14:paraId="58EE4483">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厅门钢丝绳组件</w:t>
            </w:r>
          </w:p>
        </w:tc>
      </w:tr>
      <w:tr w14:paraId="2654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657795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14</w:t>
            </w:r>
          </w:p>
        </w:tc>
        <w:tc>
          <w:tcPr>
            <w:tcW w:w="8538" w:type="dxa"/>
          </w:tcPr>
          <w:p w14:paraId="20C522BC">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门滑轮带轴</w:t>
            </w:r>
          </w:p>
        </w:tc>
      </w:tr>
      <w:tr w14:paraId="72DB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2060BAB">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15</w:t>
            </w:r>
          </w:p>
        </w:tc>
        <w:tc>
          <w:tcPr>
            <w:tcW w:w="8538" w:type="dxa"/>
          </w:tcPr>
          <w:p w14:paraId="1EBCB707">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强迫关门弹簧、重锤</w:t>
            </w:r>
          </w:p>
        </w:tc>
      </w:tr>
      <w:tr w14:paraId="5AC0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C026EB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16</w:t>
            </w:r>
          </w:p>
        </w:tc>
        <w:tc>
          <w:tcPr>
            <w:tcW w:w="8538" w:type="dxa"/>
          </w:tcPr>
          <w:p w14:paraId="1D3DEB57">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厅门偏心挡轮</w:t>
            </w:r>
          </w:p>
        </w:tc>
      </w:tr>
      <w:tr w14:paraId="3526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A11B8B8">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17</w:t>
            </w:r>
          </w:p>
        </w:tc>
        <w:tc>
          <w:tcPr>
            <w:tcW w:w="8538" w:type="dxa"/>
          </w:tcPr>
          <w:p w14:paraId="1487051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厅门三角锁</w:t>
            </w:r>
          </w:p>
        </w:tc>
      </w:tr>
      <w:tr w14:paraId="6428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1C17866">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18</w:t>
            </w:r>
          </w:p>
        </w:tc>
        <w:tc>
          <w:tcPr>
            <w:tcW w:w="8538" w:type="dxa"/>
          </w:tcPr>
          <w:p w14:paraId="584A2DE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厅门钢丝绳</w:t>
            </w:r>
          </w:p>
        </w:tc>
      </w:tr>
      <w:tr w14:paraId="77E8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9D5B083">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19</w:t>
            </w:r>
          </w:p>
        </w:tc>
        <w:tc>
          <w:tcPr>
            <w:tcW w:w="8538" w:type="dxa"/>
          </w:tcPr>
          <w:p w14:paraId="3CBFD9BB">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加油器</w:t>
            </w:r>
          </w:p>
        </w:tc>
      </w:tr>
      <w:tr w14:paraId="7319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B14B529">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20</w:t>
            </w:r>
          </w:p>
        </w:tc>
        <w:tc>
          <w:tcPr>
            <w:tcW w:w="8538" w:type="dxa"/>
          </w:tcPr>
          <w:p w14:paraId="423BCA28">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消防开关及外罩</w:t>
            </w:r>
          </w:p>
        </w:tc>
      </w:tr>
      <w:tr w14:paraId="5B8D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09DDF4F">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21</w:t>
            </w:r>
          </w:p>
        </w:tc>
        <w:tc>
          <w:tcPr>
            <w:tcW w:w="8538" w:type="dxa"/>
          </w:tcPr>
          <w:p w14:paraId="5A87A674">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同步齿形带</w:t>
            </w:r>
          </w:p>
        </w:tc>
      </w:tr>
      <w:tr w14:paraId="1429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CB9FB0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22</w:t>
            </w:r>
          </w:p>
        </w:tc>
        <w:tc>
          <w:tcPr>
            <w:tcW w:w="8538" w:type="dxa"/>
          </w:tcPr>
          <w:p w14:paraId="631A8AAC">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铁质加强型门滑轮</w:t>
            </w:r>
          </w:p>
        </w:tc>
      </w:tr>
      <w:tr w14:paraId="425D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BE78113">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23</w:t>
            </w:r>
          </w:p>
        </w:tc>
        <w:tc>
          <w:tcPr>
            <w:tcW w:w="8538" w:type="dxa"/>
          </w:tcPr>
          <w:p w14:paraId="7BFC835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门锁触点</w:t>
            </w:r>
          </w:p>
        </w:tc>
      </w:tr>
      <w:tr w14:paraId="344D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CBB5EF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24</w:t>
            </w:r>
          </w:p>
        </w:tc>
        <w:tc>
          <w:tcPr>
            <w:tcW w:w="8538" w:type="dxa"/>
          </w:tcPr>
          <w:p w14:paraId="64F55EE8">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下挂轮（偏心）</w:t>
            </w:r>
          </w:p>
        </w:tc>
      </w:tr>
      <w:tr w14:paraId="7A31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C176281">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25</w:t>
            </w:r>
          </w:p>
        </w:tc>
        <w:tc>
          <w:tcPr>
            <w:tcW w:w="8538" w:type="dxa"/>
          </w:tcPr>
          <w:p w14:paraId="1439D52A">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钢丝绳轮（小）</w:t>
            </w:r>
          </w:p>
        </w:tc>
      </w:tr>
      <w:tr w14:paraId="1784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97E46A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26</w:t>
            </w:r>
          </w:p>
        </w:tc>
        <w:tc>
          <w:tcPr>
            <w:tcW w:w="8538" w:type="dxa"/>
          </w:tcPr>
          <w:p w14:paraId="37C64DA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中分标准主动轴</w:t>
            </w:r>
          </w:p>
        </w:tc>
      </w:tr>
      <w:tr w14:paraId="7493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78E4853">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27</w:t>
            </w:r>
          </w:p>
        </w:tc>
        <w:tc>
          <w:tcPr>
            <w:tcW w:w="8538" w:type="dxa"/>
          </w:tcPr>
          <w:p w14:paraId="7128910F">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门机皮带</w:t>
            </w:r>
          </w:p>
        </w:tc>
      </w:tr>
      <w:tr w14:paraId="76B4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99786E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28</w:t>
            </w:r>
          </w:p>
        </w:tc>
        <w:tc>
          <w:tcPr>
            <w:tcW w:w="8538" w:type="dxa"/>
          </w:tcPr>
          <w:p w14:paraId="53ED2C92">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钢丝绳轮（大）</w:t>
            </w:r>
          </w:p>
        </w:tc>
      </w:tr>
      <w:tr w14:paraId="6433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EA4598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29</w:t>
            </w:r>
          </w:p>
        </w:tc>
        <w:tc>
          <w:tcPr>
            <w:tcW w:w="8538" w:type="dxa"/>
          </w:tcPr>
          <w:p w14:paraId="7E0BE9D4">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普通型门滑轮D=72</w:t>
            </w:r>
          </w:p>
        </w:tc>
      </w:tr>
      <w:tr w14:paraId="069E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Borders>
              <w:bottom w:val="single" w:color="auto" w:sz="4" w:space="0"/>
            </w:tcBorders>
          </w:tcPr>
          <w:p w14:paraId="47A6057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30</w:t>
            </w:r>
          </w:p>
        </w:tc>
        <w:tc>
          <w:tcPr>
            <w:tcW w:w="8538" w:type="dxa"/>
            <w:tcBorders>
              <w:bottom w:val="single" w:color="auto" w:sz="4" w:space="0"/>
            </w:tcBorders>
          </w:tcPr>
          <w:p w14:paraId="491CE2BC">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轿厢导靴靴衬</w:t>
            </w:r>
          </w:p>
        </w:tc>
      </w:tr>
      <w:tr w14:paraId="68BE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Borders>
              <w:bottom w:val="single" w:color="auto" w:sz="4" w:space="0"/>
            </w:tcBorders>
          </w:tcPr>
          <w:p w14:paraId="30887BDB">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31</w:t>
            </w:r>
          </w:p>
        </w:tc>
        <w:tc>
          <w:tcPr>
            <w:tcW w:w="8538" w:type="dxa"/>
            <w:tcBorders>
              <w:bottom w:val="single" w:color="auto" w:sz="4" w:space="0"/>
            </w:tcBorders>
          </w:tcPr>
          <w:p w14:paraId="1F7421CF">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对重导靴</w:t>
            </w:r>
          </w:p>
        </w:tc>
      </w:tr>
      <w:tr w14:paraId="20F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E244603">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32</w:t>
            </w:r>
          </w:p>
        </w:tc>
        <w:tc>
          <w:tcPr>
            <w:tcW w:w="8538" w:type="dxa"/>
          </w:tcPr>
          <w:p w14:paraId="1711EF8A">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轿顶风扇马达、电容及保护罩</w:t>
            </w:r>
          </w:p>
        </w:tc>
      </w:tr>
      <w:tr w14:paraId="0B6D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9DC1ED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33</w:t>
            </w:r>
          </w:p>
        </w:tc>
        <w:tc>
          <w:tcPr>
            <w:tcW w:w="8538" w:type="dxa"/>
          </w:tcPr>
          <w:p w14:paraId="130A07C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续流二极管保护电路WD</w:t>
            </w:r>
          </w:p>
        </w:tc>
      </w:tr>
      <w:tr w14:paraId="6961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09D557A">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34</w:t>
            </w:r>
          </w:p>
        </w:tc>
        <w:tc>
          <w:tcPr>
            <w:tcW w:w="8538" w:type="dxa"/>
          </w:tcPr>
          <w:p w14:paraId="09152E4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主开关选项JHO9微型断路器）</w:t>
            </w:r>
          </w:p>
        </w:tc>
      </w:tr>
      <w:tr w14:paraId="6BAC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87F8DC8">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35</w:t>
            </w:r>
          </w:p>
        </w:tc>
        <w:tc>
          <w:tcPr>
            <w:tcW w:w="8538" w:type="dxa"/>
          </w:tcPr>
          <w:p w14:paraId="4B478DB4">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接触器3RT10152JB42 3KW 3P 24V</w:t>
            </w:r>
          </w:p>
        </w:tc>
      </w:tr>
      <w:tr w14:paraId="7BEA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15994F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36</w:t>
            </w:r>
          </w:p>
        </w:tc>
        <w:tc>
          <w:tcPr>
            <w:tcW w:w="8538" w:type="dxa"/>
          </w:tcPr>
          <w:p w14:paraId="6CD3B20A">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主开关辅助触点</w:t>
            </w:r>
          </w:p>
        </w:tc>
      </w:tr>
      <w:tr w14:paraId="0D1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3BFC984">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37</w:t>
            </w:r>
          </w:p>
        </w:tc>
        <w:tc>
          <w:tcPr>
            <w:tcW w:w="8538" w:type="dxa"/>
          </w:tcPr>
          <w:p w14:paraId="610D4679">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应急电源电池(12VDC、24DC)</w:t>
            </w:r>
          </w:p>
        </w:tc>
      </w:tr>
      <w:tr w14:paraId="7F47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94D8271">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38</w:t>
            </w:r>
          </w:p>
        </w:tc>
        <w:tc>
          <w:tcPr>
            <w:tcW w:w="8538" w:type="dxa"/>
          </w:tcPr>
          <w:p w14:paraId="7360CB3B">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急停开关、断绳开关、上下限位开关、上下强迫减速开关</w:t>
            </w:r>
          </w:p>
        </w:tc>
      </w:tr>
      <w:tr w14:paraId="4232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3A4D8D2">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39</w:t>
            </w:r>
          </w:p>
        </w:tc>
        <w:tc>
          <w:tcPr>
            <w:tcW w:w="8538" w:type="dxa"/>
          </w:tcPr>
          <w:p w14:paraId="4000DA96">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限速器按钮DBV 16A  230V、限速器开关</w:t>
            </w:r>
          </w:p>
        </w:tc>
      </w:tr>
      <w:tr w14:paraId="1AA6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49C879C">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40</w:t>
            </w:r>
          </w:p>
        </w:tc>
        <w:tc>
          <w:tcPr>
            <w:tcW w:w="8538" w:type="dxa"/>
          </w:tcPr>
          <w:p w14:paraId="471DA176">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基站报警器喇叭SOA</w:t>
            </w:r>
          </w:p>
        </w:tc>
      </w:tr>
      <w:tr w14:paraId="3396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AAA5D4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41</w:t>
            </w:r>
          </w:p>
        </w:tc>
        <w:tc>
          <w:tcPr>
            <w:tcW w:w="8538" w:type="dxa"/>
          </w:tcPr>
          <w:p w14:paraId="798C8AA7">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GCIOA360存储器含软件</w:t>
            </w:r>
          </w:p>
        </w:tc>
      </w:tr>
      <w:tr w14:paraId="2A81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781229C">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42</w:t>
            </w:r>
          </w:p>
        </w:tc>
        <w:tc>
          <w:tcPr>
            <w:tcW w:w="8538" w:type="dxa"/>
          </w:tcPr>
          <w:p w14:paraId="5D42EA10">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WAGO雌插头231203/0260</w:t>
            </w:r>
          </w:p>
        </w:tc>
      </w:tr>
      <w:tr w14:paraId="4641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CD8FA7C">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43</w:t>
            </w:r>
          </w:p>
        </w:tc>
        <w:tc>
          <w:tcPr>
            <w:tcW w:w="8538" w:type="dxa"/>
          </w:tcPr>
          <w:p w14:paraId="44EDB4C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开关门按钮</w:t>
            </w:r>
          </w:p>
        </w:tc>
      </w:tr>
      <w:tr w14:paraId="50E4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4378316">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44</w:t>
            </w:r>
          </w:p>
        </w:tc>
        <w:tc>
          <w:tcPr>
            <w:tcW w:w="8538" w:type="dxa"/>
          </w:tcPr>
          <w:p w14:paraId="7D709FFC">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应急灯</w:t>
            </w:r>
          </w:p>
        </w:tc>
      </w:tr>
      <w:tr w14:paraId="3E26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3E6897C">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45</w:t>
            </w:r>
          </w:p>
        </w:tc>
        <w:tc>
          <w:tcPr>
            <w:tcW w:w="8538" w:type="dxa"/>
          </w:tcPr>
          <w:p w14:paraId="39B1B73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锁紧垫圈M12(12.4*27.25</w:t>
            </w:r>
          </w:p>
        </w:tc>
      </w:tr>
      <w:tr w14:paraId="292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3A508F3">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46</w:t>
            </w:r>
          </w:p>
        </w:tc>
        <w:tc>
          <w:tcPr>
            <w:tcW w:w="8538" w:type="dxa"/>
          </w:tcPr>
          <w:p w14:paraId="1908FEC4">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触头POBet.391.146.2156</w:t>
            </w:r>
          </w:p>
        </w:tc>
      </w:tr>
      <w:tr w14:paraId="2EDD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2104384">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47</w:t>
            </w:r>
          </w:p>
        </w:tc>
        <w:tc>
          <w:tcPr>
            <w:tcW w:w="8538" w:type="dxa"/>
          </w:tcPr>
          <w:p w14:paraId="522433E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厅门KUET组件E=26.5mm</w:t>
            </w:r>
          </w:p>
        </w:tc>
      </w:tr>
      <w:tr w14:paraId="445D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7468CF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48</w:t>
            </w:r>
          </w:p>
        </w:tc>
        <w:tc>
          <w:tcPr>
            <w:tcW w:w="8538" w:type="dxa"/>
          </w:tcPr>
          <w:p w14:paraId="2FBF07F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滑轮组件</w:t>
            </w:r>
          </w:p>
        </w:tc>
      </w:tr>
      <w:tr w14:paraId="48F2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E69BC29">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49</w:t>
            </w:r>
          </w:p>
        </w:tc>
        <w:tc>
          <w:tcPr>
            <w:tcW w:w="8538" w:type="dxa"/>
          </w:tcPr>
          <w:p w14:paraId="2122C92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三角钥匙</w:t>
            </w:r>
          </w:p>
        </w:tc>
      </w:tr>
      <w:tr w14:paraId="399D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5559E34">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50</w:t>
            </w:r>
          </w:p>
        </w:tc>
        <w:tc>
          <w:tcPr>
            <w:tcW w:w="8538" w:type="dxa"/>
          </w:tcPr>
          <w:p w14:paraId="0868E05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厅门井道信息组件</w:t>
            </w:r>
          </w:p>
        </w:tc>
      </w:tr>
      <w:tr w14:paraId="05DF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C3425EE">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51</w:t>
            </w:r>
          </w:p>
        </w:tc>
        <w:tc>
          <w:tcPr>
            <w:tcW w:w="8538" w:type="dxa"/>
          </w:tcPr>
          <w:p w14:paraId="5DF90E58">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缓冲圈，用于FLEXLOCK（S001）</w:t>
            </w:r>
          </w:p>
        </w:tc>
      </w:tr>
      <w:tr w14:paraId="6C80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6A6F83B">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52</w:t>
            </w:r>
          </w:p>
        </w:tc>
        <w:tc>
          <w:tcPr>
            <w:tcW w:w="8538" w:type="dxa"/>
          </w:tcPr>
          <w:p w14:paraId="211D321F">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同步钢丝绳BT800C2 BT800/BKE2079</w:t>
            </w:r>
          </w:p>
        </w:tc>
      </w:tr>
      <w:tr w14:paraId="28EE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82422A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53</w:t>
            </w:r>
          </w:p>
        </w:tc>
        <w:tc>
          <w:tcPr>
            <w:tcW w:w="8538" w:type="dxa"/>
          </w:tcPr>
          <w:p w14:paraId="0F57801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重锺钢丝绳</w:t>
            </w:r>
          </w:p>
        </w:tc>
      </w:tr>
      <w:tr w14:paraId="0DDD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00C1C09">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54</w:t>
            </w:r>
          </w:p>
        </w:tc>
        <w:tc>
          <w:tcPr>
            <w:tcW w:w="8538" w:type="dxa"/>
          </w:tcPr>
          <w:p w14:paraId="520F10B2">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门滑轮组件（白轮子）</w:t>
            </w:r>
          </w:p>
        </w:tc>
      </w:tr>
      <w:tr w14:paraId="79D7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11F8D82">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55</w:t>
            </w:r>
          </w:p>
        </w:tc>
        <w:tc>
          <w:tcPr>
            <w:tcW w:w="8538" w:type="dxa"/>
          </w:tcPr>
          <w:p w14:paraId="3FA4D6DD">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V30中分门的重锤组件</w:t>
            </w:r>
          </w:p>
        </w:tc>
      </w:tr>
      <w:tr w14:paraId="2D3F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E516F3E">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56</w:t>
            </w:r>
          </w:p>
        </w:tc>
        <w:tc>
          <w:tcPr>
            <w:tcW w:w="8538" w:type="dxa"/>
          </w:tcPr>
          <w:p w14:paraId="6004278A">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触体AIZP</w:t>
            </w:r>
          </w:p>
        </w:tc>
      </w:tr>
      <w:tr w14:paraId="519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5467CA2">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57</w:t>
            </w:r>
          </w:p>
        </w:tc>
        <w:tc>
          <w:tcPr>
            <w:tcW w:w="8538" w:type="dxa"/>
          </w:tcPr>
          <w:p w14:paraId="379A39C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三角锁(C2)</w:t>
            </w:r>
          </w:p>
        </w:tc>
      </w:tr>
      <w:tr w14:paraId="3297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5F0D4E5">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58</w:t>
            </w:r>
          </w:p>
        </w:tc>
        <w:tc>
          <w:tcPr>
            <w:tcW w:w="8538" w:type="dxa"/>
          </w:tcPr>
          <w:p w14:paraId="299538BF">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缓冲橡皮</w:t>
            </w:r>
          </w:p>
        </w:tc>
      </w:tr>
      <w:tr w14:paraId="1546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E3F1671">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59</w:t>
            </w:r>
          </w:p>
        </w:tc>
        <w:tc>
          <w:tcPr>
            <w:tcW w:w="8538" w:type="dxa"/>
          </w:tcPr>
          <w:p w14:paraId="3E4E5203">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锁体组件</w:t>
            </w:r>
          </w:p>
        </w:tc>
      </w:tr>
      <w:tr w14:paraId="349B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351458D">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60</w:t>
            </w:r>
          </w:p>
        </w:tc>
        <w:tc>
          <w:tcPr>
            <w:tcW w:w="8538" w:type="dxa"/>
          </w:tcPr>
          <w:p w14:paraId="1C0AB380">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缓冲圈</w:t>
            </w:r>
          </w:p>
        </w:tc>
      </w:tr>
      <w:tr w14:paraId="5576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8CB064D">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61</w:t>
            </w:r>
          </w:p>
        </w:tc>
        <w:tc>
          <w:tcPr>
            <w:tcW w:w="8538" w:type="dxa"/>
          </w:tcPr>
          <w:p w14:paraId="2587751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绳轮</w:t>
            </w:r>
          </w:p>
        </w:tc>
      </w:tr>
      <w:tr w14:paraId="2828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143397C">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62</w:t>
            </w:r>
          </w:p>
        </w:tc>
        <w:tc>
          <w:tcPr>
            <w:tcW w:w="8538" w:type="dxa"/>
          </w:tcPr>
          <w:p w14:paraId="198DF129">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滑块偏心轴</w:t>
            </w:r>
          </w:p>
        </w:tc>
      </w:tr>
      <w:tr w14:paraId="59D0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F6A12C6">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63</w:t>
            </w:r>
          </w:p>
        </w:tc>
        <w:tc>
          <w:tcPr>
            <w:tcW w:w="8538" w:type="dxa"/>
          </w:tcPr>
          <w:p w14:paraId="0E8756D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三角锁，解锁装置</w:t>
            </w:r>
          </w:p>
        </w:tc>
      </w:tr>
      <w:tr w14:paraId="4E60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79435EB">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64</w:t>
            </w:r>
          </w:p>
        </w:tc>
        <w:tc>
          <w:tcPr>
            <w:tcW w:w="8538" w:type="dxa"/>
          </w:tcPr>
          <w:p w14:paraId="7A1CD2C9">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门导轮</w:t>
            </w:r>
          </w:p>
        </w:tc>
      </w:tr>
      <w:tr w14:paraId="3E65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D42809B">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65</w:t>
            </w:r>
          </w:p>
        </w:tc>
        <w:tc>
          <w:tcPr>
            <w:tcW w:w="8538" w:type="dxa"/>
          </w:tcPr>
          <w:p w14:paraId="754E5DE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门滑轮</w:t>
            </w:r>
          </w:p>
        </w:tc>
      </w:tr>
      <w:tr w14:paraId="5571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9B1F83B">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66</w:t>
            </w:r>
          </w:p>
        </w:tc>
        <w:tc>
          <w:tcPr>
            <w:tcW w:w="8538" w:type="dxa"/>
          </w:tcPr>
          <w:p w14:paraId="1E30F35C">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锁滚轮组件</w:t>
            </w:r>
          </w:p>
        </w:tc>
      </w:tr>
      <w:tr w14:paraId="267B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BEB33CE">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67</w:t>
            </w:r>
          </w:p>
        </w:tc>
        <w:tc>
          <w:tcPr>
            <w:tcW w:w="8538" w:type="dxa"/>
          </w:tcPr>
          <w:p w14:paraId="0B536A3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锁体组件</w:t>
            </w:r>
          </w:p>
        </w:tc>
      </w:tr>
      <w:tr w14:paraId="4FFC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28F884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68</w:t>
            </w:r>
          </w:p>
        </w:tc>
        <w:tc>
          <w:tcPr>
            <w:tcW w:w="8538" w:type="dxa"/>
          </w:tcPr>
          <w:p w14:paraId="769379E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压簧2.5*10*20</w:t>
            </w:r>
          </w:p>
        </w:tc>
      </w:tr>
      <w:tr w14:paraId="4412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BF9AE33">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69</w:t>
            </w:r>
          </w:p>
        </w:tc>
        <w:tc>
          <w:tcPr>
            <w:tcW w:w="8538" w:type="dxa"/>
          </w:tcPr>
          <w:p w14:paraId="4CE47CA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双稳态开关</w:t>
            </w:r>
          </w:p>
        </w:tc>
      </w:tr>
      <w:tr w14:paraId="03BB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0115AB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70</w:t>
            </w:r>
          </w:p>
        </w:tc>
        <w:tc>
          <w:tcPr>
            <w:tcW w:w="8538" w:type="dxa"/>
          </w:tcPr>
          <w:p w14:paraId="7780EB8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小带轮组件</w:t>
            </w:r>
          </w:p>
        </w:tc>
      </w:tr>
      <w:tr w14:paraId="69F7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477259E">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71</w:t>
            </w:r>
          </w:p>
        </w:tc>
        <w:tc>
          <w:tcPr>
            <w:tcW w:w="8538" w:type="dxa"/>
          </w:tcPr>
          <w:p w14:paraId="67038397">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一套润滑片</w:t>
            </w:r>
          </w:p>
        </w:tc>
      </w:tr>
      <w:tr w14:paraId="64BB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C27C4B5">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72</w:t>
            </w:r>
          </w:p>
        </w:tc>
        <w:tc>
          <w:tcPr>
            <w:tcW w:w="8538" w:type="dxa"/>
          </w:tcPr>
          <w:p w14:paraId="681C13C9">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滑动导靴靴衬</w:t>
            </w:r>
          </w:p>
        </w:tc>
      </w:tr>
      <w:tr w14:paraId="0033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E8911B5">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73</w:t>
            </w:r>
          </w:p>
        </w:tc>
        <w:tc>
          <w:tcPr>
            <w:tcW w:w="8538" w:type="dxa"/>
          </w:tcPr>
          <w:p w14:paraId="173F5D32">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基站锁、轿厢操纵箱锁</w:t>
            </w:r>
          </w:p>
        </w:tc>
      </w:tr>
      <w:tr w14:paraId="6CE2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DB552D5">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74</w:t>
            </w:r>
          </w:p>
        </w:tc>
        <w:tc>
          <w:tcPr>
            <w:tcW w:w="8538" w:type="dxa"/>
          </w:tcPr>
          <w:p w14:paraId="300734C4">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警铃 蜂鸣器</w:t>
            </w:r>
          </w:p>
        </w:tc>
      </w:tr>
      <w:tr w14:paraId="23B6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2A0914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75</w:t>
            </w:r>
          </w:p>
        </w:tc>
        <w:tc>
          <w:tcPr>
            <w:tcW w:w="8538" w:type="dxa"/>
          </w:tcPr>
          <w:p w14:paraId="2035659D">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STEP专用D型按钮（玻璃面，镜面圈）1层</w:t>
            </w:r>
          </w:p>
        </w:tc>
      </w:tr>
      <w:tr w14:paraId="3DD1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277C6BE">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76</w:t>
            </w:r>
          </w:p>
        </w:tc>
        <w:tc>
          <w:tcPr>
            <w:tcW w:w="8538" w:type="dxa"/>
          </w:tcPr>
          <w:p w14:paraId="3776000D">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锁紧垫圈M12</w:t>
            </w:r>
          </w:p>
        </w:tc>
      </w:tr>
      <w:tr w14:paraId="620A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E40A7A8">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77</w:t>
            </w:r>
          </w:p>
        </w:tc>
        <w:tc>
          <w:tcPr>
            <w:tcW w:w="8538" w:type="dxa"/>
          </w:tcPr>
          <w:p w14:paraId="1FE84917">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V30中分门的重锤组件</w:t>
            </w:r>
          </w:p>
        </w:tc>
      </w:tr>
      <w:tr w14:paraId="655A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4CBA332">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78</w:t>
            </w:r>
          </w:p>
        </w:tc>
        <w:tc>
          <w:tcPr>
            <w:tcW w:w="8538" w:type="dxa"/>
          </w:tcPr>
          <w:p w14:paraId="4F24DCC7">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锁体组件</w:t>
            </w:r>
          </w:p>
        </w:tc>
      </w:tr>
      <w:tr w14:paraId="6CEE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E2EAE7F">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79</w:t>
            </w:r>
          </w:p>
        </w:tc>
        <w:tc>
          <w:tcPr>
            <w:tcW w:w="8538" w:type="dxa"/>
          </w:tcPr>
          <w:p w14:paraId="10AB9DD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绳轮</w:t>
            </w:r>
          </w:p>
        </w:tc>
      </w:tr>
      <w:tr w14:paraId="394F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BF38D94">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80</w:t>
            </w:r>
          </w:p>
        </w:tc>
        <w:tc>
          <w:tcPr>
            <w:tcW w:w="8538" w:type="dxa"/>
          </w:tcPr>
          <w:p w14:paraId="349AA2C5">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地坎上T型头螺栓M8×20</w:t>
            </w:r>
          </w:p>
        </w:tc>
      </w:tr>
      <w:tr w14:paraId="654A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72AF03D">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81</w:t>
            </w:r>
          </w:p>
        </w:tc>
        <w:tc>
          <w:tcPr>
            <w:tcW w:w="8538" w:type="dxa"/>
          </w:tcPr>
          <w:p w14:paraId="00D45FA6">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缓冲器开关</w:t>
            </w:r>
          </w:p>
        </w:tc>
      </w:tr>
      <w:tr w14:paraId="6C13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6FC478B">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82</w:t>
            </w:r>
          </w:p>
        </w:tc>
        <w:tc>
          <w:tcPr>
            <w:tcW w:w="8538" w:type="dxa"/>
          </w:tcPr>
          <w:p w14:paraId="220F01E6">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防撞条</w:t>
            </w:r>
          </w:p>
        </w:tc>
      </w:tr>
      <w:tr w14:paraId="5F26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F9E8CCD">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83</w:t>
            </w:r>
          </w:p>
        </w:tc>
        <w:tc>
          <w:tcPr>
            <w:tcW w:w="8538" w:type="dxa"/>
          </w:tcPr>
          <w:p w14:paraId="12C1087E">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梳齿板</w:t>
            </w:r>
          </w:p>
        </w:tc>
      </w:tr>
      <w:tr w14:paraId="5D2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EB81221">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84</w:t>
            </w:r>
          </w:p>
        </w:tc>
        <w:tc>
          <w:tcPr>
            <w:tcW w:w="8538" w:type="dxa"/>
          </w:tcPr>
          <w:p w14:paraId="272D4E1A">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扶梯马达感应器</w:t>
            </w:r>
          </w:p>
        </w:tc>
      </w:tr>
      <w:tr w14:paraId="7A3F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B7ADDFC">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85</w:t>
            </w:r>
          </w:p>
        </w:tc>
        <w:tc>
          <w:tcPr>
            <w:tcW w:w="8538" w:type="dxa"/>
          </w:tcPr>
          <w:p w14:paraId="1941C6B2">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涨紧轮</w:t>
            </w:r>
          </w:p>
        </w:tc>
      </w:tr>
      <w:tr w14:paraId="2935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6E708A7">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86</w:t>
            </w:r>
          </w:p>
        </w:tc>
        <w:tc>
          <w:tcPr>
            <w:tcW w:w="8538" w:type="dxa"/>
          </w:tcPr>
          <w:p w14:paraId="167484E2">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检修开关</w:t>
            </w:r>
          </w:p>
        </w:tc>
      </w:tr>
      <w:tr w14:paraId="430D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37B9891">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87</w:t>
            </w:r>
          </w:p>
        </w:tc>
        <w:tc>
          <w:tcPr>
            <w:tcW w:w="8538" w:type="dxa"/>
          </w:tcPr>
          <w:p w14:paraId="7262692B">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梯级涨紧链开关</w:t>
            </w:r>
          </w:p>
        </w:tc>
      </w:tr>
      <w:tr w14:paraId="4AB3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39FF621">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88</w:t>
            </w:r>
          </w:p>
        </w:tc>
        <w:tc>
          <w:tcPr>
            <w:tcW w:w="8538" w:type="dxa"/>
          </w:tcPr>
          <w:p w14:paraId="7EBC3BD9">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U型感应器</w:t>
            </w:r>
          </w:p>
        </w:tc>
      </w:tr>
      <w:tr w14:paraId="1E7C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8A2945D">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89</w:t>
            </w:r>
          </w:p>
        </w:tc>
        <w:tc>
          <w:tcPr>
            <w:tcW w:w="8538" w:type="dxa"/>
          </w:tcPr>
          <w:p w14:paraId="1F82B8BF">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门刀启动杆</w:t>
            </w:r>
          </w:p>
        </w:tc>
      </w:tr>
      <w:tr w14:paraId="2622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13FC980">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90</w:t>
            </w:r>
          </w:p>
        </w:tc>
        <w:tc>
          <w:tcPr>
            <w:tcW w:w="8538" w:type="dxa"/>
          </w:tcPr>
          <w:p w14:paraId="4D2019F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D8芯片</w:t>
            </w:r>
          </w:p>
        </w:tc>
      </w:tr>
      <w:tr w14:paraId="6E9C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0D2F5C2">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91</w:t>
            </w:r>
          </w:p>
        </w:tc>
        <w:tc>
          <w:tcPr>
            <w:tcW w:w="8538" w:type="dxa"/>
          </w:tcPr>
          <w:p w14:paraId="5BD616DF">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D7芯片</w:t>
            </w:r>
          </w:p>
        </w:tc>
      </w:tr>
      <w:tr w14:paraId="59BC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C49EB13">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92</w:t>
            </w:r>
          </w:p>
        </w:tc>
        <w:tc>
          <w:tcPr>
            <w:tcW w:w="8538" w:type="dxa"/>
          </w:tcPr>
          <w:p w14:paraId="2733DE61">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电梯轿厢光幕</w:t>
            </w:r>
          </w:p>
        </w:tc>
      </w:tr>
      <w:tr w14:paraId="4393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8FFC204">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93</w:t>
            </w:r>
          </w:p>
        </w:tc>
        <w:tc>
          <w:tcPr>
            <w:tcW w:w="8538" w:type="dxa"/>
          </w:tcPr>
          <w:p w14:paraId="0DF8390C">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轿厢顶部220V电源盒</w:t>
            </w:r>
          </w:p>
        </w:tc>
      </w:tr>
      <w:tr w14:paraId="2A78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7071A88">
            <w:pPr>
              <w:spacing w:line="360" w:lineRule="auto"/>
              <w:contextualSpacing/>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94</w:t>
            </w:r>
          </w:p>
        </w:tc>
        <w:tc>
          <w:tcPr>
            <w:tcW w:w="8538" w:type="dxa"/>
          </w:tcPr>
          <w:p w14:paraId="4721568B">
            <w:pPr>
              <w:spacing w:line="360" w:lineRule="auto"/>
              <w:contextualSpacing/>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扶梯回转链</w:t>
            </w:r>
          </w:p>
        </w:tc>
      </w:tr>
      <w:tr w14:paraId="5510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shd w:val="clear" w:color="auto" w:fill="auto"/>
            <w:vAlign w:val="center"/>
          </w:tcPr>
          <w:p w14:paraId="3D920D1C">
            <w:pPr>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95</w:t>
            </w:r>
          </w:p>
        </w:tc>
        <w:tc>
          <w:tcPr>
            <w:tcW w:w="8538" w:type="dxa"/>
            <w:shd w:val="clear" w:color="auto" w:fill="auto"/>
            <w:vAlign w:val="center"/>
          </w:tcPr>
          <w:p w14:paraId="3D040C10">
            <w:pPr>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对讲应急电源</w:t>
            </w:r>
          </w:p>
        </w:tc>
      </w:tr>
      <w:tr w14:paraId="625B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shd w:val="clear" w:color="auto" w:fill="auto"/>
            <w:vAlign w:val="center"/>
          </w:tcPr>
          <w:p w14:paraId="5BD1DD94">
            <w:pPr>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96</w:t>
            </w:r>
          </w:p>
        </w:tc>
        <w:tc>
          <w:tcPr>
            <w:tcW w:w="8538" w:type="dxa"/>
            <w:shd w:val="clear" w:color="auto" w:fill="auto"/>
            <w:vAlign w:val="center"/>
          </w:tcPr>
          <w:p w14:paraId="2AF2499E">
            <w:pPr>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SCL C5电梯外召板</w:t>
            </w:r>
          </w:p>
        </w:tc>
      </w:tr>
    </w:tbl>
    <w:p w14:paraId="68A65A60">
      <w:pPr>
        <w:adjustRightInd w:val="0"/>
        <w:snapToGrid w:val="0"/>
        <w:spacing w:line="360" w:lineRule="auto"/>
        <w:rPr>
          <w:rFonts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注：包括但不限于上述设备维修零配件，根据项目实际情况增加或减少。</w:t>
      </w:r>
    </w:p>
    <w:p w14:paraId="5BE6D353">
      <w:pPr>
        <w:adjustRightInd w:val="0"/>
        <w:snapToGrid w:val="0"/>
        <w:jc w:val="left"/>
        <w:rPr>
          <w:rFonts w:ascii="宋体" w:hAnsi="宋体"/>
          <w:b/>
          <w:bCs/>
          <w:color w:val="000000" w:themeColor="text1"/>
          <w:sz w:val="24"/>
          <w:szCs w:val="24"/>
          <w14:textFill>
            <w14:solidFill>
              <w14:schemeClr w14:val="tx1"/>
            </w14:solidFill>
          </w14:textFill>
        </w:rPr>
      </w:pPr>
    </w:p>
    <w:p w14:paraId="26E8A1F9">
      <w:pPr>
        <w:adjustRightInd w:val="0"/>
        <w:snapToGrid w:val="0"/>
        <w:jc w:val="left"/>
        <w:rPr>
          <w:rFonts w:ascii="宋体" w:hAnsi="宋体"/>
          <w:b/>
          <w:bCs/>
          <w:color w:val="000000" w:themeColor="text1"/>
          <w:sz w:val="24"/>
          <w:szCs w:val="24"/>
          <w14:textFill>
            <w14:solidFill>
              <w14:schemeClr w14:val="tx1"/>
            </w14:solidFill>
          </w14:textFill>
        </w:rPr>
      </w:pPr>
    </w:p>
    <w:p w14:paraId="6E6A2DFB">
      <w:pPr>
        <w:adjustRightInd w:val="0"/>
        <w:snapToGrid w:val="0"/>
        <w:jc w:val="left"/>
        <w:rPr>
          <w:rFonts w:ascii="宋体" w:hAnsi="宋体"/>
          <w:b/>
          <w:bCs/>
          <w:color w:val="000000" w:themeColor="text1"/>
          <w:sz w:val="28"/>
          <w:szCs w:val="28"/>
          <w14:textFill>
            <w14:solidFill>
              <w14:schemeClr w14:val="tx1"/>
            </w14:solidFill>
          </w14:textFill>
        </w:rPr>
      </w:pPr>
    </w:p>
    <w:p w14:paraId="1F36DF70">
      <w:pPr>
        <w:rPr>
          <w:rFonts w:ascii="宋体" w:hAnsi="宋体"/>
          <w:color w:val="000000" w:themeColor="text1"/>
          <w:sz w:val="28"/>
          <w:szCs w:val="28"/>
          <w14:textFill>
            <w14:solidFill>
              <w14:schemeClr w14:val="tx1"/>
            </w14:solidFill>
          </w14:textFill>
        </w:rPr>
      </w:pPr>
    </w:p>
    <w:p w14:paraId="08A8049B">
      <w:pPr>
        <w:rPr>
          <w:rFonts w:ascii="宋体" w:hAnsi="宋体"/>
          <w:color w:val="000000" w:themeColor="text1"/>
          <w:sz w:val="28"/>
          <w:szCs w:val="28"/>
          <w14:textFill>
            <w14:solidFill>
              <w14:schemeClr w14:val="tx1"/>
            </w14:solidFill>
          </w14:textFill>
        </w:rPr>
      </w:pPr>
    </w:p>
    <w:p w14:paraId="0AAA7FC6">
      <w:pPr>
        <w:rPr>
          <w:rFonts w:ascii="宋体" w:hAnsi="宋体"/>
          <w:color w:val="000000" w:themeColor="text1"/>
          <w:sz w:val="28"/>
          <w:szCs w:val="28"/>
          <w14:textFill>
            <w14:solidFill>
              <w14:schemeClr w14:val="tx1"/>
            </w14:solidFill>
          </w14:textFill>
        </w:rPr>
      </w:pPr>
    </w:p>
    <w:p w14:paraId="0193B0B2">
      <w:pPr>
        <w:adjustRightInd w:val="0"/>
        <w:snapToGrid w:val="0"/>
        <w:spacing w:line="360" w:lineRule="auto"/>
        <w:ind w:left="1" w:firstLine="495" w:firstLineChars="177"/>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ab/>
      </w:r>
    </w:p>
    <w:p w14:paraId="43A02058">
      <w:pPr>
        <w:adjustRightInd w:val="0"/>
        <w:snapToGrid w:val="0"/>
        <w:spacing w:line="360" w:lineRule="auto"/>
        <w:jc w:val="left"/>
        <w:rPr>
          <w:rFonts w:ascii="仿宋_GB2312" w:hAnsi="宋体" w:eastAsia="仿宋_GB2312"/>
          <w:bCs/>
          <w:color w:val="000000" w:themeColor="text1"/>
          <w:sz w:val="24"/>
          <w:szCs w:val="24"/>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r>
        <w:rPr>
          <w:rFonts w:hint="eastAsia" w:ascii="仿宋_GB2312" w:hAnsi="宋体" w:eastAsia="仿宋_GB2312"/>
          <w:bCs/>
          <w:color w:val="000000" w:themeColor="text1"/>
          <w:sz w:val="24"/>
          <w:szCs w:val="24"/>
          <w14:textFill>
            <w14:solidFill>
              <w14:schemeClr w14:val="tx1"/>
            </w14:solidFill>
          </w14:textFill>
        </w:rPr>
        <w:t>附件6：乙方营业执照、相关资质证书复印件、项目负责人授权委托书、项目现场管理及维保人员配备情况表(复印件均须加盖公章)</w:t>
      </w:r>
    </w:p>
    <w:p w14:paraId="3B86D8A0">
      <w:pPr>
        <w:spacing w:line="360" w:lineRule="auto"/>
        <w:jc w:val="center"/>
        <w:rPr>
          <w:rFonts w:ascii="方正小标宋简体" w:hAnsi="等线"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项目负责人授权委托书</w:t>
      </w:r>
    </w:p>
    <w:p w14:paraId="11C77C17">
      <w:pPr>
        <w:spacing w:line="56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委托人：(乙方) </w:t>
      </w:r>
    </w:p>
    <w:p w14:paraId="245811C9">
      <w:pPr>
        <w:spacing w:line="56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统一社会信用代码：</w:t>
      </w:r>
    </w:p>
    <w:p w14:paraId="2B16DA82">
      <w:pPr>
        <w:spacing w:line="56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法定代表人/负责人： </w:t>
      </w:r>
    </w:p>
    <w:p w14:paraId="0AED8DD4">
      <w:pPr>
        <w:spacing w:line="56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受托人：     ， 身份证号：           性别：       ，</w:t>
      </w:r>
    </w:p>
    <w:p w14:paraId="75FE21B3">
      <w:pPr>
        <w:spacing w:line="56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工作单位：      ，职务：     ；联系方式：         </w:t>
      </w:r>
    </w:p>
    <w:p w14:paraId="04C2E30C">
      <w:pPr>
        <w:spacing w:line="56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p>
    <w:p w14:paraId="320C414E">
      <w:pPr>
        <w:spacing w:line="56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委托事项：</w:t>
      </w:r>
    </w:p>
    <w:p w14:paraId="547A9BC8">
      <w:pPr>
        <w:spacing w:line="56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现委托受托人在XXX 维保服务项目中，作为我单位的项目负责人，负责维保服务过程中技术诊断、维保服务质量、维保人员管理、维保安全、维保进度及往来函件、结算等与本项目有关的一切事务。</w:t>
      </w:r>
    </w:p>
    <w:p w14:paraId="1C47CB54">
      <w:pPr>
        <w:spacing w:line="56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代理期限：自本委托书签署之日起至本合同履行完毕之日止。 </w:t>
      </w:r>
    </w:p>
    <w:p w14:paraId="2F7CAFF8">
      <w:pPr>
        <w:spacing w:line="560" w:lineRule="exact"/>
        <w:ind w:firstLine="480" w:firstLineChars="200"/>
        <w:rPr>
          <w:rFonts w:ascii="仿宋_GB2312" w:hAnsi="宋体" w:eastAsia="仿宋_GB2312" w:cs="宋体"/>
          <w:color w:val="000000" w:themeColor="text1"/>
          <w:sz w:val="24"/>
          <w:szCs w:val="24"/>
          <w:lang w:bidi="ar"/>
          <w14:textFill>
            <w14:solidFill>
              <w14:schemeClr w14:val="tx1"/>
            </w14:solidFill>
          </w14:textFill>
        </w:rPr>
      </w:pPr>
      <w:r>
        <w:rPr>
          <w:rFonts w:hint="eastAsia" w:ascii="仿宋_GB2312" w:hAnsi="宋体" w:eastAsia="仿宋_GB2312" w:cs="宋体"/>
          <w:color w:val="000000" w:themeColor="text1"/>
          <w:sz w:val="24"/>
          <w:szCs w:val="24"/>
          <w:lang w:bidi="ar"/>
          <w14:textFill>
            <w14:solidFill>
              <w14:schemeClr w14:val="tx1"/>
            </w14:solidFill>
          </w14:textFill>
        </w:rPr>
        <w:t>附</w:t>
      </w:r>
      <w:r>
        <w:rPr>
          <w:rFonts w:hint="eastAsia" w:ascii="仿宋_GB2312" w:eastAsia="仿宋_GB2312"/>
          <w:color w:val="000000" w:themeColor="text1"/>
          <w:sz w:val="24"/>
          <w:szCs w:val="24"/>
          <w14:textFill>
            <w14:solidFill>
              <w14:schemeClr w14:val="tx1"/>
            </w14:solidFill>
          </w14:textFill>
        </w:rPr>
        <w:t>受托人</w:t>
      </w:r>
      <w:r>
        <w:rPr>
          <w:rFonts w:hint="eastAsia" w:ascii="仿宋_GB2312" w:hAnsi="宋体" w:eastAsia="仿宋_GB2312" w:cs="宋体"/>
          <w:color w:val="000000" w:themeColor="text1"/>
          <w:sz w:val="24"/>
          <w:szCs w:val="24"/>
          <w:lang w:bidi="ar"/>
          <w14:textFill>
            <w14:solidFill>
              <w14:schemeClr w14:val="tx1"/>
            </w14:solidFill>
          </w14:textFill>
        </w:rPr>
        <w:t>身份证复印件</w:t>
      </w:r>
    </w:p>
    <w:p w14:paraId="0A833788">
      <w:pPr>
        <w:spacing w:line="560" w:lineRule="exact"/>
        <w:rPr>
          <w:rFonts w:ascii="仿宋_GB2312" w:eastAsia="仿宋_GB2312"/>
          <w:color w:val="000000" w:themeColor="text1"/>
          <w:sz w:val="24"/>
          <w:szCs w:val="24"/>
          <w14:textFill>
            <w14:solidFill>
              <w14:schemeClr w14:val="tx1"/>
            </w14:solidFill>
          </w14:textFill>
        </w:rPr>
      </w:pPr>
    </w:p>
    <w:p w14:paraId="7103AA5D">
      <w:pPr>
        <w:spacing w:line="560" w:lineRule="exact"/>
        <w:ind w:right="138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p>
    <w:p w14:paraId="08B8FFE2">
      <w:pPr>
        <w:spacing w:line="560" w:lineRule="exact"/>
        <w:ind w:right="138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委托人：</w:t>
      </w:r>
    </w:p>
    <w:p w14:paraId="1CE40A55">
      <w:pPr>
        <w:spacing w:line="560" w:lineRule="exact"/>
        <w:ind w:right="117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年  月  日</w:t>
      </w:r>
    </w:p>
    <w:p w14:paraId="747BF732">
      <w:pPr>
        <w:spacing w:line="560" w:lineRule="exact"/>
        <w:ind w:right="1170"/>
        <w:jc w:val="center"/>
        <w:rPr>
          <w:rFonts w:ascii="仿宋_GB2312" w:eastAsia="仿宋_GB2312"/>
          <w:color w:val="000000" w:themeColor="text1"/>
          <w:sz w:val="28"/>
          <w:szCs w:val="24"/>
          <w14:textFill>
            <w14:solidFill>
              <w14:schemeClr w14:val="tx1"/>
            </w14:solidFill>
          </w14:textFill>
        </w:rPr>
      </w:pPr>
    </w:p>
    <w:p w14:paraId="0695B1DA">
      <w:pPr>
        <w:spacing w:line="560" w:lineRule="exact"/>
        <w:ind w:right="1170"/>
        <w:jc w:val="center"/>
        <w:rPr>
          <w:rFonts w:ascii="楷体_GB2312" w:hAnsi="宋体" w:eastAsia="楷体_GB2312"/>
          <w:bCs/>
          <w:color w:val="000000" w:themeColor="text1"/>
          <w:sz w:val="28"/>
          <w:szCs w:val="24"/>
          <w14:textFill>
            <w14:solidFill>
              <w14:schemeClr w14:val="tx1"/>
            </w14:solidFill>
          </w14:textFill>
        </w:rPr>
      </w:pPr>
    </w:p>
    <w:p w14:paraId="13994BC0">
      <w:pPr>
        <w:spacing w:line="360" w:lineRule="auto"/>
        <w:ind w:right="1170"/>
        <w:jc w:val="center"/>
        <w:rPr>
          <w:rFonts w:ascii="宋体" w:hAnsi="宋体"/>
          <w:bCs/>
          <w:color w:val="000000" w:themeColor="text1"/>
          <w:sz w:val="24"/>
          <w:szCs w:val="24"/>
          <w14:textFill>
            <w14:solidFill>
              <w14:schemeClr w14:val="tx1"/>
            </w14:solidFill>
          </w14:textFill>
        </w:rPr>
      </w:pPr>
    </w:p>
    <w:p w14:paraId="3AFA689C">
      <w:pPr>
        <w:pStyle w:val="12"/>
        <w:ind w:left="0" w:leftChars="0" w:firstLine="0" w:firstLineChars="0"/>
        <w:rPr>
          <w:rFonts w:ascii="宋体" w:hAnsi="宋体"/>
          <w:bCs/>
          <w:color w:val="000000" w:themeColor="text1"/>
          <w14:textFill>
            <w14:solidFill>
              <w14:schemeClr w14:val="tx1"/>
            </w14:solidFill>
          </w14:textFill>
        </w:rPr>
      </w:pPr>
    </w:p>
    <w:p w14:paraId="3A8D9D09">
      <w:pPr>
        <w:pStyle w:val="12"/>
        <w:rPr>
          <w:rFonts w:ascii="宋体" w:hAnsi="宋体"/>
          <w:bCs/>
          <w:color w:val="000000" w:themeColor="text1"/>
          <w14:textFill>
            <w14:solidFill>
              <w14:schemeClr w14:val="tx1"/>
            </w14:solidFill>
          </w14:textFill>
        </w:rPr>
      </w:pPr>
    </w:p>
    <w:p w14:paraId="5A4915B4">
      <w:pPr>
        <w:spacing w:line="360" w:lineRule="auto"/>
        <w:ind w:right="1170"/>
        <w:jc w:val="center"/>
        <w:rPr>
          <w:rFonts w:ascii="方正小标宋简体" w:hAnsi="宋体" w:eastAsia="方正小标宋简体"/>
          <w:bCs/>
          <w:color w:val="000000" w:themeColor="text1"/>
          <w:sz w:val="36"/>
          <w:szCs w:val="36"/>
          <w14:textFill>
            <w14:solidFill>
              <w14:schemeClr w14:val="tx1"/>
            </w14:solidFill>
          </w14:textFill>
        </w:rPr>
      </w:pPr>
      <w:r>
        <w:rPr>
          <w:rFonts w:hint="eastAsia" w:ascii="方正小标宋简体" w:hAnsi="宋体" w:eastAsia="方正小标宋简体"/>
          <w:bCs/>
          <w:color w:val="000000" w:themeColor="text1"/>
          <w:sz w:val="36"/>
          <w:szCs w:val="36"/>
          <w14:textFill>
            <w14:solidFill>
              <w14:schemeClr w14:val="tx1"/>
            </w14:solidFill>
          </w14:textFill>
        </w:rPr>
        <w:t>项目现场管理及维保人员配备情况表</w:t>
      </w:r>
    </w:p>
    <w:tbl>
      <w:tblPr>
        <w:tblStyle w:val="36"/>
        <w:tblpPr w:leftFromText="180" w:rightFromText="180" w:vertAnchor="text" w:horzAnchor="margin" w:tblpY="33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493"/>
        <w:gridCol w:w="875"/>
        <w:gridCol w:w="2063"/>
        <w:gridCol w:w="1277"/>
        <w:gridCol w:w="1113"/>
        <w:gridCol w:w="2117"/>
      </w:tblGrid>
      <w:tr w14:paraId="1692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blHeader/>
        </w:trPr>
        <w:tc>
          <w:tcPr>
            <w:tcW w:w="463" w:type="pct"/>
            <w:vMerge w:val="restart"/>
            <w:tcMar>
              <w:top w:w="0" w:type="dxa"/>
              <w:left w:w="108" w:type="dxa"/>
              <w:bottom w:w="0" w:type="dxa"/>
              <w:right w:w="108" w:type="dxa"/>
            </w:tcMar>
            <w:vAlign w:val="center"/>
          </w:tcPr>
          <w:p w14:paraId="55B996AB">
            <w:pP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职务</w:t>
            </w:r>
          </w:p>
        </w:tc>
        <w:tc>
          <w:tcPr>
            <w:tcW w:w="282" w:type="pct"/>
            <w:vMerge w:val="restart"/>
            <w:tcMar>
              <w:top w:w="0" w:type="dxa"/>
              <w:left w:w="108" w:type="dxa"/>
              <w:bottom w:w="0" w:type="dxa"/>
              <w:right w:w="108" w:type="dxa"/>
            </w:tcMar>
            <w:vAlign w:val="center"/>
          </w:tcPr>
          <w:p w14:paraId="60C745A5">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姓名</w:t>
            </w:r>
          </w:p>
        </w:tc>
        <w:tc>
          <w:tcPr>
            <w:tcW w:w="500" w:type="pct"/>
            <w:vMerge w:val="restart"/>
            <w:tcMar>
              <w:top w:w="0" w:type="dxa"/>
              <w:left w:w="108" w:type="dxa"/>
              <w:bottom w:w="0" w:type="dxa"/>
              <w:right w:w="108" w:type="dxa"/>
            </w:tcMar>
            <w:vAlign w:val="center"/>
          </w:tcPr>
          <w:p w14:paraId="45BAA79D">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职称</w:t>
            </w:r>
          </w:p>
        </w:tc>
        <w:tc>
          <w:tcPr>
            <w:tcW w:w="1909" w:type="pct"/>
            <w:gridSpan w:val="2"/>
            <w:tcMar>
              <w:top w:w="0" w:type="dxa"/>
              <w:left w:w="108" w:type="dxa"/>
              <w:bottom w:w="0" w:type="dxa"/>
              <w:right w:w="108" w:type="dxa"/>
            </w:tcMar>
            <w:vAlign w:val="center"/>
          </w:tcPr>
          <w:p w14:paraId="5E3BBBF0">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执业或职业资格证明</w:t>
            </w:r>
          </w:p>
        </w:tc>
        <w:tc>
          <w:tcPr>
            <w:tcW w:w="1846" w:type="pct"/>
            <w:gridSpan w:val="2"/>
            <w:tcMar>
              <w:top w:w="0" w:type="dxa"/>
              <w:left w:w="108" w:type="dxa"/>
              <w:bottom w:w="0" w:type="dxa"/>
              <w:right w:w="108" w:type="dxa"/>
            </w:tcMar>
            <w:vAlign w:val="center"/>
          </w:tcPr>
          <w:p w14:paraId="68FBE0BD">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已承担维保项目情况</w:t>
            </w:r>
          </w:p>
        </w:tc>
      </w:tr>
      <w:tr w14:paraId="2415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blHeader/>
        </w:trPr>
        <w:tc>
          <w:tcPr>
            <w:tcW w:w="463" w:type="pct"/>
            <w:vMerge w:val="continue"/>
            <w:vAlign w:val="center"/>
          </w:tcPr>
          <w:p w14:paraId="56D2190D">
            <w:pPr>
              <w:jc w:val="center"/>
              <w:rPr>
                <w:rFonts w:ascii="仿宋_GB2312" w:hAnsi="宋体" w:eastAsia="仿宋_GB2312"/>
                <w:bCs/>
                <w:color w:val="000000" w:themeColor="text1"/>
                <w:szCs w:val="21"/>
                <w14:textFill>
                  <w14:solidFill>
                    <w14:schemeClr w14:val="tx1"/>
                  </w14:solidFill>
                </w14:textFill>
              </w:rPr>
            </w:pPr>
          </w:p>
        </w:tc>
        <w:tc>
          <w:tcPr>
            <w:tcW w:w="282" w:type="pct"/>
            <w:vMerge w:val="continue"/>
            <w:vAlign w:val="center"/>
          </w:tcPr>
          <w:p w14:paraId="728B6972">
            <w:pPr>
              <w:jc w:val="center"/>
              <w:rPr>
                <w:rFonts w:ascii="仿宋_GB2312" w:hAnsi="宋体" w:eastAsia="仿宋_GB2312"/>
                <w:bCs/>
                <w:color w:val="000000" w:themeColor="text1"/>
                <w:szCs w:val="21"/>
                <w14:textFill>
                  <w14:solidFill>
                    <w14:schemeClr w14:val="tx1"/>
                  </w14:solidFill>
                </w14:textFill>
              </w:rPr>
            </w:pPr>
          </w:p>
        </w:tc>
        <w:tc>
          <w:tcPr>
            <w:tcW w:w="500" w:type="pct"/>
            <w:vMerge w:val="continue"/>
            <w:vAlign w:val="center"/>
          </w:tcPr>
          <w:p w14:paraId="76F4AD0E">
            <w:pPr>
              <w:jc w:val="center"/>
              <w:rPr>
                <w:rFonts w:ascii="仿宋_GB2312" w:hAnsi="宋体" w:eastAsia="仿宋_GB2312"/>
                <w:bCs/>
                <w:color w:val="000000" w:themeColor="text1"/>
                <w:szCs w:val="21"/>
                <w14:textFill>
                  <w14:solidFill>
                    <w14:schemeClr w14:val="tx1"/>
                  </w14:solidFill>
                </w14:textFill>
              </w:rPr>
            </w:pPr>
          </w:p>
        </w:tc>
        <w:tc>
          <w:tcPr>
            <w:tcW w:w="1179" w:type="pct"/>
            <w:tcMar>
              <w:top w:w="0" w:type="dxa"/>
              <w:left w:w="108" w:type="dxa"/>
              <w:bottom w:w="0" w:type="dxa"/>
              <w:right w:w="108" w:type="dxa"/>
            </w:tcMar>
            <w:vAlign w:val="center"/>
          </w:tcPr>
          <w:p w14:paraId="0B1456C4">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资格证书名称</w:t>
            </w:r>
          </w:p>
        </w:tc>
        <w:tc>
          <w:tcPr>
            <w:tcW w:w="730" w:type="pct"/>
            <w:tcMar>
              <w:top w:w="0" w:type="dxa"/>
              <w:left w:w="108" w:type="dxa"/>
              <w:bottom w:w="0" w:type="dxa"/>
              <w:right w:w="108" w:type="dxa"/>
            </w:tcMar>
            <w:vAlign w:val="center"/>
          </w:tcPr>
          <w:p w14:paraId="4D36CDAE">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出生年月</w:t>
            </w:r>
          </w:p>
        </w:tc>
        <w:tc>
          <w:tcPr>
            <w:tcW w:w="636" w:type="pct"/>
            <w:tcMar>
              <w:top w:w="0" w:type="dxa"/>
              <w:left w:w="108" w:type="dxa"/>
              <w:bottom w:w="0" w:type="dxa"/>
              <w:right w:w="108" w:type="dxa"/>
            </w:tcMar>
            <w:vAlign w:val="center"/>
          </w:tcPr>
          <w:p w14:paraId="6B489832">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维保年限</w:t>
            </w:r>
          </w:p>
        </w:tc>
        <w:tc>
          <w:tcPr>
            <w:tcW w:w="1210" w:type="pct"/>
            <w:tcMar>
              <w:top w:w="0" w:type="dxa"/>
              <w:left w:w="108" w:type="dxa"/>
              <w:bottom w:w="0" w:type="dxa"/>
              <w:right w:w="108" w:type="dxa"/>
            </w:tcMar>
            <w:vAlign w:val="center"/>
          </w:tcPr>
          <w:p w14:paraId="13BE60F4">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主要项目名称</w:t>
            </w:r>
          </w:p>
        </w:tc>
      </w:tr>
      <w:tr w14:paraId="2F78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63" w:type="pct"/>
            <w:vAlign w:val="center"/>
          </w:tcPr>
          <w:p w14:paraId="13306235">
            <w:pPr>
              <w:jc w:val="center"/>
              <w:rPr>
                <w:rFonts w:ascii="仿宋_GB2312" w:hAnsi="宋体" w:eastAsia="仿宋_GB2312"/>
                <w:color w:val="000000" w:themeColor="text1"/>
                <w:szCs w:val="21"/>
                <w14:textFill>
                  <w14:solidFill>
                    <w14:schemeClr w14:val="tx1"/>
                  </w14:solidFill>
                </w14:textFill>
              </w:rPr>
            </w:pPr>
          </w:p>
        </w:tc>
        <w:tc>
          <w:tcPr>
            <w:tcW w:w="282" w:type="pct"/>
            <w:vAlign w:val="center"/>
          </w:tcPr>
          <w:p w14:paraId="79B67550">
            <w:pPr>
              <w:jc w:val="center"/>
              <w:rPr>
                <w:rFonts w:ascii="仿宋_GB2312" w:hAnsi="宋体" w:eastAsia="仿宋_GB2312"/>
                <w:color w:val="000000" w:themeColor="text1"/>
                <w:szCs w:val="21"/>
                <w14:textFill>
                  <w14:solidFill>
                    <w14:schemeClr w14:val="tx1"/>
                  </w14:solidFill>
                </w14:textFill>
              </w:rPr>
            </w:pPr>
          </w:p>
        </w:tc>
        <w:tc>
          <w:tcPr>
            <w:tcW w:w="500" w:type="pct"/>
            <w:vAlign w:val="center"/>
          </w:tcPr>
          <w:p w14:paraId="0685EA3A">
            <w:pPr>
              <w:jc w:val="center"/>
              <w:rPr>
                <w:rFonts w:ascii="仿宋_GB2312" w:hAnsi="宋体" w:eastAsia="仿宋_GB2312"/>
                <w:color w:val="000000" w:themeColor="text1"/>
                <w:szCs w:val="21"/>
                <w14:textFill>
                  <w14:solidFill>
                    <w14:schemeClr w14:val="tx1"/>
                  </w14:solidFill>
                </w14:textFill>
              </w:rPr>
            </w:pPr>
          </w:p>
        </w:tc>
        <w:tc>
          <w:tcPr>
            <w:tcW w:w="1179" w:type="pct"/>
            <w:tcMar>
              <w:top w:w="0" w:type="dxa"/>
              <w:left w:w="108" w:type="dxa"/>
              <w:bottom w:w="0" w:type="dxa"/>
              <w:right w:w="108" w:type="dxa"/>
            </w:tcMar>
            <w:vAlign w:val="center"/>
          </w:tcPr>
          <w:p w14:paraId="72D76687">
            <w:pPr>
              <w:jc w:val="center"/>
              <w:rPr>
                <w:rFonts w:ascii="仿宋_GB2312" w:hAnsi="宋体" w:eastAsia="仿宋_GB2312"/>
                <w:color w:val="000000" w:themeColor="text1"/>
                <w:szCs w:val="21"/>
                <w14:textFill>
                  <w14:solidFill>
                    <w14:schemeClr w14:val="tx1"/>
                  </w14:solidFill>
                </w14:textFill>
              </w:rPr>
            </w:pPr>
          </w:p>
        </w:tc>
        <w:tc>
          <w:tcPr>
            <w:tcW w:w="730" w:type="pct"/>
            <w:tcMar>
              <w:top w:w="0" w:type="dxa"/>
              <w:left w:w="108" w:type="dxa"/>
              <w:bottom w:w="0" w:type="dxa"/>
              <w:right w:w="108" w:type="dxa"/>
            </w:tcMar>
            <w:vAlign w:val="center"/>
          </w:tcPr>
          <w:p w14:paraId="54547203">
            <w:pPr>
              <w:jc w:val="center"/>
              <w:rPr>
                <w:rFonts w:ascii="仿宋_GB2312" w:hAnsi="宋体" w:eastAsia="仿宋_GB2312"/>
                <w:color w:val="000000" w:themeColor="text1"/>
                <w:szCs w:val="21"/>
                <w14:textFill>
                  <w14:solidFill>
                    <w14:schemeClr w14:val="tx1"/>
                  </w14:solidFill>
                </w14:textFill>
              </w:rPr>
            </w:pPr>
          </w:p>
        </w:tc>
        <w:tc>
          <w:tcPr>
            <w:tcW w:w="636" w:type="pct"/>
            <w:tcMar>
              <w:top w:w="0" w:type="dxa"/>
              <w:left w:w="108" w:type="dxa"/>
              <w:bottom w:w="0" w:type="dxa"/>
              <w:right w:w="108" w:type="dxa"/>
            </w:tcMar>
            <w:vAlign w:val="center"/>
          </w:tcPr>
          <w:p w14:paraId="5A4B5617">
            <w:pPr>
              <w:jc w:val="center"/>
              <w:rPr>
                <w:rFonts w:ascii="仿宋_GB2312" w:hAnsi="宋体" w:eastAsia="仿宋_GB2312"/>
                <w:color w:val="000000" w:themeColor="text1"/>
                <w:szCs w:val="21"/>
                <w14:textFill>
                  <w14:solidFill>
                    <w14:schemeClr w14:val="tx1"/>
                  </w14:solidFill>
                </w14:textFill>
              </w:rPr>
            </w:pPr>
          </w:p>
        </w:tc>
        <w:tc>
          <w:tcPr>
            <w:tcW w:w="1210" w:type="pct"/>
            <w:tcMar>
              <w:top w:w="0" w:type="dxa"/>
              <w:left w:w="108" w:type="dxa"/>
              <w:bottom w:w="0" w:type="dxa"/>
              <w:right w:w="108" w:type="dxa"/>
            </w:tcMar>
            <w:vAlign w:val="center"/>
          </w:tcPr>
          <w:p w14:paraId="2612AE7F">
            <w:pPr>
              <w:jc w:val="center"/>
              <w:rPr>
                <w:rFonts w:ascii="仿宋_GB2312" w:hAnsi="宋体" w:eastAsia="仿宋_GB2312"/>
                <w:color w:val="000000" w:themeColor="text1"/>
                <w:szCs w:val="21"/>
                <w14:textFill>
                  <w14:solidFill>
                    <w14:schemeClr w14:val="tx1"/>
                  </w14:solidFill>
                </w14:textFill>
              </w:rPr>
            </w:pPr>
          </w:p>
        </w:tc>
      </w:tr>
      <w:tr w14:paraId="5E39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63" w:type="pct"/>
            <w:tcMar>
              <w:top w:w="0" w:type="dxa"/>
              <w:left w:w="108" w:type="dxa"/>
              <w:bottom w:w="0" w:type="dxa"/>
              <w:right w:w="108" w:type="dxa"/>
            </w:tcMar>
            <w:vAlign w:val="center"/>
          </w:tcPr>
          <w:p w14:paraId="100FD089">
            <w:pPr>
              <w:jc w:val="center"/>
              <w:rPr>
                <w:rFonts w:ascii="仿宋_GB2312" w:hAnsi="宋体" w:eastAsia="仿宋_GB2312"/>
                <w:color w:val="000000" w:themeColor="text1"/>
                <w:szCs w:val="21"/>
                <w14:textFill>
                  <w14:solidFill>
                    <w14:schemeClr w14:val="tx1"/>
                  </w14:solidFill>
                </w14:textFill>
              </w:rPr>
            </w:pPr>
          </w:p>
        </w:tc>
        <w:tc>
          <w:tcPr>
            <w:tcW w:w="282" w:type="pct"/>
            <w:tcMar>
              <w:top w:w="0" w:type="dxa"/>
              <w:left w:w="108" w:type="dxa"/>
              <w:bottom w:w="0" w:type="dxa"/>
              <w:right w:w="108" w:type="dxa"/>
            </w:tcMar>
            <w:vAlign w:val="center"/>
          </w:tcPr>
          <w:p w14:paraId="372402B4">
            <w:pPr>
              <w:rPr>
                <w:rFonts w:ascii="仿宋_GB2312" w:hAnsi="宋体" w:eastAsia="仿宋_GB2312"/>
                <w:color w:val="000000" w:themeColor="text1"/>
                <w:szCs w:val="21"/>
                <w14:textFill>
                  <w14:solidFill>
                    <w14:schemeClr w14:val="tx1"/>
                  </w14:solidFill>
                </w14:textFill>
              </w:rPr>
            </w:pPr>
          </w:p>
        </w:tc>
        <w:tc>
          <w:tcPr>
            <w:tcW w:w="500" w:type="pct"/>
            <w:tcMar>
              <w:top w:w="0" w:type="dxa"/>
              <w:left w:w="108" w:type="dxa"/>
              <w:bottom w:w="0" w:type="dxa"/>
              <w:right w:w="108" w:type="dxa"/>
            </w:tcMar>
            <w:vAlign w:val="center"/>
          </w:tcPr>
          <w:p w14:paraId="44820AA0">
            <w:pPr>
              <w:jc w:val="center"/>
              <w:rPr>
                <w:rFonts w:ascii="仿宋_GB2312" w:hAnsi="宋体" w:eastAsia="仿宋_GB2312"/>
                <w:color w:val="000000" w:themeColor="text1"/>
                <w:szCs w:val="21"/>
                <w14:textFill>
                  <w14:solidFill>
                    <w14:schemeClr w14:val="tx1"/>
                  </w14:solidFill>
                </w14:textFill>
              </w:rPr>
            </w:pPr>
          </w:p>
        </w:tc>
        <w:tc>
          <w:tcPr>
            <w:tcW w:w="1179" w:type="pct"/>
            <w:tcMar>
              <w:top w:w="0" w:type="dxa"/>
              <w:left w:w="108" w:type="dxa"/>
              <w:bottom w:w="0" w:type="dxa"/>
              <w:right w:w="108" w:type="dxa"/>
            </w:tcMar>
            <w:vAlign w:val="center"/>
          </w:tcPr>
          <w:p w14:paraId="3D970315">
            <w:pPr>
              <w:jc w:val="center"/>
              <w:rPr>
                <w:rFonts w:ascii="仿宋_GB2312" w:hAnsi="宋体" w:eastAsia="仿宋_GB2312"/>
                <w:color w:val="000000" w:themeColor="text1"/>
                <w:szCs w:val="21"/>
                <w14:textFill>
                  <w14:solidFill>
                    <w14:schemeClr w14:val="tx1"/>
                  </w14:solidFill>
                </w14:textFill>
              </w:rPr>
            </w:pPr>
          </w:p>
        </w:tc>
        <w:tc>
          <w:tcPr>
            <w:tcW w:w="730" w:type="pct"/>
            <w:tcMar>
              <w:top w:w="0" w:type="dxa"/>
              <w:left w:w="108" w:type="dxa"/>
              <w:bottom w:w="0" w:type="dxa"/>
              <w:right w:w="108" w:type="dxa"/>
            </w:tcMar>
            <w:vAlign w:val="center"/>
          </w:tcPr>
          <w:p w14:paraId="09A19FA3">
            <w:pPr>
              <w:jc w:val="center"/>
              <w:rPr>
                <w:rFonts w:ascii="仿宋_GB2312" w:hAnsi="宋体" w:eastAsia="仿宋_GB2312"/>
                <w:color w:val="000000" w:themeColor="text1"/>
                <w:szCs w:val="21"/>
                <w14:textFill>
                  <w14:solidFill>
                    <w14:schemeClr w14:val="tx1"/>
                  </w14:solidFill>
                </w14:textFill>
              </w:rPr>
            </w:pPr>
          </w:p>
        </w:tc>
        <w:tc>
          <w:tcPr>
            <w:tcW w:w="636" w:type="pct"/>
            <w:tcMar>
              <w:top w:w="0" w:type="dxa"/>
              <w:left w:w="108" w:type="dxa"/>
              <w:bottom w:w="0" w:type="dxa"/>
              <w:right w:w="108" w:type="dxa"/>
            </w:tcMar>
            <w:vAlign w:val="center"/>
          </w:tcPr>
          <w:p w14:paraId="2233A944">
            <w:pPr>
              <w:jc w:val="center"/>
              <w:rPr>
                <w:rFonts w:ascii="仿宋_GB2312" w:hAnsi="宋体" w:eastAsia="仿宋_GB2312"/>
                <w:color w:val="000000" w:themeColor="text1"/>
                <w:szCs w:val="21"/>
                <w14:textFill>
                  <w14:solidFill>
                    <w14:schemeClr w14:val="tx1"/>
                  </w14:solidFill>
                </w14:textFill>
              </w:rPr>
            </w:pPr>
          </w:p>
        </w:tc>
        <w:tc>
          <w:tcPr>
            <w:tcW w:w="1210" w:type="pct"/>
            <w:tcMar>
              <w:top w:w="0" w:type="dxa"/>
              <w:left w:w="108" w:type="dxa"/>
              <w:bottom w:w="0" w:type="dxa"/>
              <w:right w:w="108" w:type="dxa"/>
            </w:tcMar>
            <w:vAlign w:val="center"/>
          </w:tcPr>
          <w:p w14:paraId="272E3062">
            <w:pPr>
              <w:jc w:val="center"/>
              <w:rPr>
                <w:rFonts w:ascii="仿宋_GB2312" w:hAnsi="宋体" w:eastAsia="仿宋_GB2312"/>
                <w:color w:val="000000" w:themeColor="text1"/>
                <w:szCs w:val="21"/>
                <w14:textFill>
                  <w14:solidFill>
                    <w14:schemeClr w14:val="tx1"/>
                  </w14:solidFill>
                </w14:textFill>
              </w:rPr>
            </w:pPr>
          </w:p>
        </w:tc>
      </w:tr>
      <w:tr w14:paraId="6997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63" w:type="pct"/>
            <w:tcMar>
              <w:top w:w="0" w:type="dxa"/>
              <w:left w:w="108" w:type="dxa"/>
              <w:bottom w:w="0" w:type="dxa"/>
              <w:right w:w="108" w:type="dxa"/>
            </w:tcMar>
            <w:vAlign w:val="center"/>
          </w:tcPr>
          <w:p w14:paraId="5460E973">
            <w:pPr>
              <w:jc w:val="center"/>
              <w:rPr>
                <w:rFonts w:ascii="仿宋_GB2312" w:hAnsi="宋体" w:eastAsia="仿宋_GB2312"/>
                <w:color w:val="000000" w:themeColor="text1"/>
                <w:szCs w:val="21"/>
                <w14:textFill>
                  <w14:solidFill>
                    <w14:schemeClr w14:val="tx1"/>
                  </w14:solidFill>
                </w14:textFill>
              </w:rPr>
            </w:pPr>
          </w:p>
        </w:tc>
        <w:tc>
          <w:tcPr>
            <w:tcW w:w="282" w:type="pct"/>
            <w:tcMar>
              <w:top w:w="0" w:type="dxa"/>
              <w:left w:w="108" w:type="dxa"/>
              <w:bottom w:w="0" w:type="dxa"/>
              <w:right w:w="108" w:type="dxa"/>
            </w:tcMar>
            <w:vAlign w:val="center"/>
          </w:tcPr>
          <w:p w14:paraId="3AF94672">
            <w:pPr>
              <w:jc w:val="center"/>
              <w:rPr>
                <w:rFonts w:ascii="仿宋_GB2312" w:hAnsi="宋体" w:eastAsia="仿宋_GB2312"/>
                <w:color w:val="000000" w:themeColor="text1"/>
                <w:szCs w:val="21"/>
                <w14:textFill>
                  <w14:solidFill>
                    <w14:schemeClr w14:val="tx1"/>
                  </w14:solidFill>
                </w14:textFill>
              </w:rPr>
            </w:pPr>
          </w:p>
        </w:tc>
        <w:tc>
          <w:tcPr>
            <w:tcW w:w="500" w:type="pct"/>
            <w:tcMar>
              <w:top w:w="0" w:type="dxa"/>
              <w:left w:w="108" w:type="dxa"/>
              <w:bottom w:w="0" w:type="dxa"/>
              <w:right w:w="108" w:type="dxa"/>
            </w:tcMar>
            <w:vAlign w:val="center"/>
          </w:tcPr>
          <w:p w14:paraId="7F396DD6">
            <w:pPr>
              <w:rPr>
                <w:rFonts w:ascii="仿宋_GB2312" w:hAnsi="宋体" w:eastAsia="仿宋_GB2312"/>
                <w:color w:val="000000" w:themeColor="text1"/>
                <w:szCs w:val="21"/>
                <w14:textFill>
                  <w14:solidFill>
                    <w14:schemeClr w14:val="tx1"/>
                  </w14:solidFill>
                </w14:textFill>
              </w:rPr>
            </w:pPr>
          </w:p>
        </w:tc>
        <w:tc>
          <w:tcPr>
            <w:tcW w:w="1179" w:type="pct"/>
            <w:tcMar>
              <w:top w:w="0" w:type="dxa"/>
              <w:left w:w="108" w:type="dxa"/>
              <w:bottom w:w="0" w:type="dxa"/>
              <w:right w:w="108" w:type="dxa"/>
            </w:tcMar>
            <w:vAlign w:val="center"/>
          </w:tcPr>
          <w:p w14:paraId="66948073">
            <w:pPr>
              <w:jc w:val="center"/>
              <w:rPr>
                <w:rFonts w:ascii="仿宋_GB2312" w:hAnsi="宋体" w:eastAsia="仿宋_GB2312"/>
                <w:color w:val="000000" w:themeColor="text1"/>
                <w:szCs w:val="21"/>
                <w14:textFill>
                  <w14:solidFill>
                    <w14:schemeClr w14:val="tx1"/>
                  </w14:solidFill>
                </w14:textFill>
              </w:rPr>
            </w:pPr>
          </w:p>
        </w:tc>
        <w:tc>
          <w:tcPr>
            <w:tcW w:w="730" w:type="pct"/>
            <w:tcMar>
              <w:top w:w="0" w:type="dxa"/>
              <w:left w:w="108" w:type="dxa"/>
              <w:bottom w:w="0" w:type="dxa"/>
              <w:right w:w="108" w:type="dxa"/>
            </w:tcMar>
            <w:vAlign w:val="center"/>
          </w:tcPr>
          <w:p w14:paraId="2A5ABB64">
            <w:pPr>
              <w:jc w:val="center"/>
              <w:rPr>
                <w:rFonts w:ascii="仿宋_GB2312" w:hAnsi="宋体" w:eastAsia="仿宋_GB2312"/>
                <w:color w:val="000000" w:themeColor="text1"/>
                <w:szCs w:val="21"/>
                <w14:textFill>
                  <w14:solidFill>
                    <w14:schemeClr w14:val="tx1"/>
                  </w14:solidFill>
                </w14:textFill>
              </w:rPr>
            </w:pPr>
          </w:p>
        </w:tc>
        <w:tc>
          <w:tcPr>
            <w:tcW w:w="636" w:type="pct"/>
            <w:tcMar>
              <w:top w:w="0" w:type="dxa"/>
              <w:left w:w="108" w:type="dxa"/>
              <w:bottom w:w="0" w:type="dxa"/>
              <w:right w:w="108" w:type="dxa"/>
            </w:tcMar>
            <w:vAlign w:val="center"/>
          </w:tcPr>
          <w:p w14:paraId="1272C40B">
            <w:pPr>
              <w:jc w:val="center"/>
              <w:rPr>
                <w:rFonts w:ascii="仿宋_GB2312" w:hAnsi="宋体" w:eastAsia="仿宋_GB2312"/>
                <w:color w:val="000000" w:themeColor="text1"/>
                <w:szCs w:val="21"/>
                <w14:textFill>
                  <w14:solidFill>
                    <w14:schemeClr w14:val="tx1"/>
                  </w14:solidFill>
                </w14:textFill>
              </w:rPr>
            </w:pPr>
          </w:p>
        </w:tc>
        <w:tc>
          <w:tcPr>
            <w:tcW w:w="1210" w:type="pct"/>
            <w:tcMar>
              <w:top w:w="0" w:type="dxa"/>
              <w:left w:w="108" w:type="dxa"/>
              <w:bottom w:w="0" w:type="dxa"/>
              <w:right w:w="108" w:type="dxa"/>
            </w:tcMar>
            <w:vAlign w:val="center"/>
          </w:tcPr>
          <w:p w14:paraId="5E10F14F">
            <w:pPr>
              <w:jc w:val="center"/>
              <w:rPr>
                <w:rFonts w:ascii="仿宋_GB2312" w:hAnsi="宋体" w:eastAsia="仿宋_GB2312"/>
                <w:color w:val="000000" w:themeColor="text1"/>
                <w:szCs w:val="21"/>
                <w14:textFill>
                  <w14:solidFill>
                    <w14:schemeClr w14:val="tx1"/>
                  </w14:solidFill>
                </w14:textFill>
              </w:rPr>
            </w:pPr>
          </w:p>
        </w:tc>
      </w:tr>
      <w:tr w14:paraId="5907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63" w:type="pct"/>
            <w:tcMar>
              <w:top w:w="0" w:type="dxa"/>
              <w:left w:w="108" w:type="dxa"/>
              <w:bottom w:w="0" w:type="dxa"/>
              <w:right w:w="108" w:type="dxa"/>
            </w:tcMar>
            <w:vAlign w:val="center"/>
          </w:tcPr>
          <w:p w14:paraId="4A34C10C">
            <w:pPr>
              <w:jc w:val="center"/>
              <w:rPr>
                <w:rFonts w:ascii="仿宋_GB2312" w:hAnsi="宋体" w:eastAsia="仿宋_GB2312"/>
                <w:color w:val="000000" w:themeColor="text1"/>
                <w:szCs w:val="21"/>
                <w14:textFill>
                  <w14:solidFill>
                    <w14:schemeClr w14:val="tx1"/>
                  </w14:solidFill>
                </w14:textFill>
              </w:rPr>
            </w:pPr>
          </w:p>
        </w:tc>
        <w:tc>
          <w:tcPr>
            <w:tcW w:w="282" w:type="pct"/>
            <w:tcMar>
              <w:top w:w="0" w:type="dxa"/>
              <w:left w:w="108" w:type="dxa"/>
              <w:bottom w:w="0" w:type="dxa"/>
              <w:right w:w="108" w:type="dxa"/>
            </w:tcMar>
            <w:vAlign w:val="center"/>
          </w:tcPr>
          <w:p w14:paraId="552D4E21">
            <w:pPr>
              <w:jc w:val="center"/>
              <w:rPr>
                <w:rFonts w:ascii="仿宋_GB2312" w:hAnsi="宋体" w:eastAsia="仿宋_GB2312"/>
                <w:color w:val="000000" w:themeColor="text1"/>
                <w:szCs w:val="21"/>
                <w14:textFill>
                  <w14:solidFill>
                    <w14:schemeClr w14:val="tx1"/>
                  </w14:solidFill>
                </w14:textFill>
              </w:rPr>
            </w:pPr>
          </w:p>
        </w:tc>
        <w:tc>
          <w:tcPr>
            <w:tcW w:w="500" w:type="pct"/>
            <w:tcMar>
              <w:top w:w="0" w:type="dxa"/>
              <w:left w:w="108" w:type="dxa"/>
              <w:bottom w:w="0" w:type="dxa"/>
              <w:right w:w="108" w:type="dxa"/>
            </w:tcMar>
            <w:vAlign w:val="center"/>
          </w:tcPr>
          <w:p w14:paraId="3240CF73">
            <w:pPr>
              <w:jc w:val="center"/>
              <w:rPr>
                <w:rFonts w:ascii="仿宋_GB2312" w:hAnsi="宋体" w:eastAsia="仿宋_GB2312"/>
                <w:color w:val="000000" w:themeColor="text1"/>
                <w:szCs w:val="21"/>
                <w14:textFill>
                  <w14:solidFill>
                    <w14:schemeClr w14:val="tx1"/>
                  </w14:solidFill>
                </w14:textFill>
              </w:rPr>
            </w:pPr>
          </w:p>
        </w:tc>
        <w:tc>
          <w:tcPr>
            <w:tcW w:w="1179" w:type="pct"/>
            <w:tcMar>
              <w:top w:w="0" w:type="dxa"/>
              <w:left w:w="108" w:type="dxa"/>
              <w:bottom w:w="0" w:type="dxa"/>
              <w:right w:w="108" w:type="dxa"/>
            </w:tcMar>
            <w:vAlign w:val="center"/>
          </w:tcPr>
          <w:p w14:paraId="0F8F431B">
            <w:pPr>
              <w:jc w:val="center"/>
              <w:rPr>
                <w:rFonts w:ascii="仿宋_GB2312" w:hAnsi="宋体" w:eastAsia="仿宋_GB2312"/>
                <w:color w:val="000000" w:themeColor="text1"/>
                <w:szCs w:val="21"/>
                <w14:textFill>
                  <w14:solidFill>
                    <w14:schemeClr w14:val="tx1"/>
                  </w14:solidFill>
                </w14:textFill>
              </w:rPr>
            </w:pPr>
          </w:p>
        </w:tc>
        <w:tc>
          <w:tcPr>
            <w:tcW w:w="730" w:type="pct"/>
            <w:tcMar>
              <w:top w:w="0" w:type="dxa"/>
              <w:left w:w="108" w:type="dxa"/>
              <w:bottom w:w="0" w:type="dxa"/>
              <w:right w:w="108" w:type="dxa"/>
            </w:tcMar>
            <w:vAlign w:val="center"/>
          </w:tcPr>
          <w:p w14:paraId="71565C14">
            <w:pPr>
              <w:jc w:val="center"/>
              <w:rPr>
                <w:rFonts w:ascii="仿宋_GB2312" w:hAnsi="宋体" w:eastAsia="仿宋_GB2312"/>
                <w:color w:val="000000" w:themeColor="text1"/>
                <w:szCs w:val="21"/>
                <w14:textFill>
                  <w14:solidFill>
                    <w14:schemeClr w14:val="tx1"/>
                  </w14:solidFill>
                </w14:textFill>
              </w:rPr>
            </w:pPr>
          </w:p>
        </w:tc>
        <w:tc>
          <w:tcPr>
            <w:tcW w:w="636" w:type="pct"/>
            <w:tcMar>
              <w:top w:w="0" w:type="dxa"/>
              <w:left w:w="108" w:type="dxa"/>
              <w:bottom w:w="0" w:type="dxa"/>
              <w:right w:w="108" w:type="dxa"/>
            </w:tcMar>
            <w:vAlign w:val="center"/>
          </w:tcPr>
          <w:p w14:paraId="2E2ADCB1">
            <w:pPr>
              <w:jc w:val="center"/>
              <w:rPr>
                <w:rFonts w:ascii="仿宋_GB2312" w:hAnsi="宋体" w:eastAsia="仿宋_GB2312"/>
                <w:color w:val="000000" w:themeColor="text1"/>
                <w:szCs w:val="21"/>
                <w14:textFill>
                  <w14:solidFill>
                    <w14:schemeClr w14:val="tx1"/>
                  </w14:solidFill>
                </w14:textFill>
              </w:rPr>
            </w:pPr>
          </w:p>
        </w:tc>
        <w:tc>
          <w:tcPr>
            <w:tcW w:w="1210" w:type="pct"/>
            <w:tcMar>
              <w:top w:w="0" w:type="dxa"/>
              <w:left w:w="108" w:type="dxa"/>
              <w:bottom w:w="0" w:type="dxa"/>
              <w:right w:w="108" w:type="dxa"/>
            </w:tcMar>
            <w:vAlign w:val="center"/>
          </w:tcPr>
          <w:p w14:paraId="6A87D3EA">
            <w:pPr>
              <w:jc w:val="center"/>
              <w:rPr>
                <w:rFonts w:ascii="仿宋_GB2312" w:hAnsi="宋体" w:eastAsia="仿宋_GB2312"/>
                <w:color w:val="000000" w:themeColor="text1"/>
                <w:szCs w:val="21"/>
                <w14:textFill>
                  <w14:solidFill>
                    <w14:schemeClr w14:val="tx1"/>
                  </w14:solidFill>
                </w14:textFill>
              </w:rPr>
            </w:pPr>
          </w:p>
        </w:tc>
      </w:tr>
      <w:tr w14:paraId="522A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63" w:type="pct"/>
            <w:tcMar>
              <w:top w:w="0" w:type="dxa"/>
              <w:left w:w="108" w:type="dxa"/>
              <w:bottom w:w="0" w:type="dxa"/>
              <w:right w:w="108" w:type="dxa"/>
            </w:tcMar>
            <w:vAlign w:val="center"/>
          </w:tcPr>
          <w:p w14:paraId="5ED29A1A">
            <w:pPr>
              <w:jc w:val="center"/>
              <w:rPr>
                <w:rFonts w:ascii="仿宋_GB2312" w:hAnsi="宋体" w:eastAsia="仿宋_GB2312"/>
                <w:color w:val="000000" w:themeColor="text1"/>
                <w:szCs w:val="21"/>
                <w14:textFill>
                  <w14:solidFill>
                    <w14:schemeClr w14:val="tx1"/>
                  </w14:solidFill>
                </w14:textFill>
              </w:rPr>
            </w:pPr>
          </w:p>
        </w:tc>
        <w:tc>
          <w:tcPr>
            <w:tcW w:w="282" w:type="pct"/>
            <w:tcMar>
              <w:top w:w="0" w:type="dxa"/>
              <w:left w:w="108" w:type="dxa"/>
              <w:bottom w:w="0" w:type="dxa"/>
              <w:right w:w="108" w:type="dxa"/>
            </w:tcMar>
            <w:vAlign w:val="center"/>
          </w:tcPr>
          <w:p w14:paraId="0852640A">
            <w:pPr>
              <w:jc w:val="center"/>
              <w:rPr>
                <w:rFonts w:ascii="仿宋_GB2312" w:hAnsi="宋体" w:eastAsia="仿宋_GB2312"/>
                <w:color w:val="000000" w:themeColor="text1"/>
                <w:szCs w:val="21"/>
                <w14:textFill>
                  <w14:solidFill>
                    <w14:schemeClr w14:val="tx1"/>
                  </w14:solidFill>
                </w14:textFill>
              </w:rPr>
            </w:pPr>
          </w:p>
        </w:tc>
        <w:tc>
          <w:tcPr>
            <w:tcW w:w="500" w:type="pct"/>
            <w:tcMar>
              <w:top w:w="0" w:type="dxa"/>
              <w:left w:w="108" w:type="dxa"/>
              <w:bottom w:w="0" w:type="dxa"/>
              <w:right w:w="108" w:type="dxa"/>
            </w:tcMar>
            <w:vAlign w:val="center"/>
          </w:tcPr>
          <w:p w14:paraId="6C6D2C62">
            <w:pPr>
              <w:jc w:val="center"/>
              <w:rPr>
                <w:rFonts w:ascii="仿宋_GB2312" w:hAnsi="宋体" w:eastAsia="仿宋_GB2312"/>
                <w:color w:val="000000" w:themeColor="text1"/>
                <w:szCs w:val="21"/>
                <w14:textFill>
                  <w14:solidFill>
                    <w14:schemeClr w14:val="tx1"/>
                  </w14:solidFill>
                </w14:textFill>
              </w:rPr>
            </w:pPr>
          </w:p>
        </w:tc>
        <w:tc>
          <w:tcPr>
            <w:tcW w:w="1179" w:type="pct"/>
            <w:tcMar>
              <w:top w:w="0" w:type="dxa"/>
              <w:left w:w="108" w:type="dxa"/>
              <w:bottom w:w="0" w:type="dxa"/>
              <w:right w:w="108" w:type="dxa"/>
            </w:tcMar>
            <w:vAlign w:val="center"/>
          </w:tcPr>
          <w:p w14:paraId="3C9BB276">
            <w:pPr>
              <w:jc w:val="center"/>
              <w:rPr>
                <w:rFonts w:ascii="仿宋_GB2312" w:hAnsi="宋体" w:eastAsia="仿宋_GB2312"/>
                <w:color w:val="000000" w:themeColor="text1"/>
                <w:szCs w:val="21"/>
                <w14:textFill>
                  <w14:solidFill>
                    <w14:schemeClr w14:val="tx1"/>
                  </w14:solidFill>
                </w14:textFill>
              </w:rPr>
            </w:pPr>
          </w:p>
        </w:tc>
        <w:tc>
          <w:tcPr>
            <w:tcW w:w="730" w:type="pct"/>
            <w:tcMar>
              <w:top w:w="0" w:type="dxa"/>
              <w:left w:w="108" w:type="dxa"/>
              <w:bottom w:w="0" w:type="dxa"/>
              <w:right w:w="108" w:type="dxa"/>
            </w:tcMar>
            <w:vAlign w:val="center"/>
          </w:tcPr>
          <w:p w14:paraId="41FF68D1">
            <w:pPr>
              <w:jc w:val="center"/>
              <w:rPr>
                <w:rFonts w:ascii="仿宋_GB2312" w:hAnsi="宋体" w:eastAsia="仿宋_GB2312"/>
                <w:color w:val="000000" w:themeColor="text1"/>
                <w:szCs w:val="21"/>
                <w14:textFill>
                  <w14:solidFill>
                    <w14:schemeClr w14:val="tx1"/>
                  </w14:solidFill>
                </w14:textFill>
              </w:rPr>
            </w:pPr>
          </w:p>
        </w:tc>
        <w:tc>
          <w:tcPr>
            <w:tcW w:w="636" w:type="pct"/>
            <w:tcMar>
              <w:top w:w="0" w:type="dxa"/>
              <w:left w:w="108" w:type="dxa"/>
              <w:bottom w:w="0" w:type="dxa"/>
              <w:right w:w="108" w:type="dxa"/>
            </w:tcMar>
            <w:vAlign w:val="center"/>
          </w:tcPr>
          <w:p w14:paraId="5F397846">
            <w:pPr>
              <w:jc w:val="center"/>
              <w:rPr>
                <w:rFonts w:ascii="仿宋_GB2312" w:hAnsi="宋体" w:eastAsia="仿宋_GB2312"/>
                <w:color w:val="000000" w:themeColor="text1"/>
                <w:szCs w:val="21"/>
                <w14:textFill>
                  <w14:solidFill>
                    <w14:schemeClr w14:val="tx1"/>
                  </w14:solidFill>
                </w14:textFill>
              </w:rPr>
            </w:pPr>
          </w:p>
        </w:tc>
        <w:tc>
          <w:tcPr>
            <w:tcW w:w="1210" w:type="pct"/>
            <w:tcMar>
              <w:top w:w="0" w:type="dxa"/>
              <w:left w:w="108" w:type="dxa"/>
              <w:bottom w:w="0" w:type="dxa"/>
              <w:right w:w="108" w:type="dxa"/>
            </w:tcMar>
            <w:vAlign w:val="center"/>
          </w:tcPr>
          <w:p w14:paraId="09DE7F1E">
            <w:pPr>
              <w:jc w:val="center"/>
              <w:rPr>
                <w:rFonts w:ascii="仿宋_GB2312" w:hAnsi="宋体" w:eastAsia="仿宋_GB2312"/>
                <w:color w:val="000000" w:themeColor="text1"/>
                <w:szCs w:val="21"/>
                <w14:textFill>
                  <w14:solidFill>
                    <w14:schemeClr w14:val="tx1"/>
                  </w14:solidFill>
                </w14:textFill>
              </w:rPr>
            </w:pPr>
          </w:p>
        </w:tc>
      </w:tr>
      <w:tr w14:paraId="0E17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5000" w:type="pct"/>
            <w:gridSpan w:val="7"/>
            <w:tcMar>
              <w:top w:w="0" w:type="dxa"/>
              <w:left w:w="108" w:type="dxa"/>
              <w:bottom w:w="0" w:type="dxa"/>
              <w:right w:w="108" w:type="dxa"/>
            </w:tcMar>
          </w:tcPr>
          <w:p w14:paraId="2BA516C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注明：上述人员应提供资格证明材料复印件。</w:t>
            </w:r>
          </w:p>
        </w:tc>
      </w:tr>
    </w:tbl>
    <w:p w14:paraId="5423021E">
      <w:pPr>
        <w:rPr>
          <w:rFonts w:ascii="宋体" w:hAnsi="宋体"/>
          <w:color w:val="000000" w:themeColor="text1"/>
          <w:sz w:val="28"/>
          <w:szCs w:val="28"/>
          <w14:textFill>
            <w14:solidFill>
              <w14:schemeClr w14:val="tx1"/>
            </w14:solidFill>
          </w14:textFill>
        </w:rPr>
      </w:pPr>
    </w:p>
    <w:p w14:paraId="40DE41FE">
      <w:pPr>
        <w:adjustRightInd w:val="0"/>
        <w:snapToGrid w:val="0"/>
        <w:spacing w:line="360" w:lineRule="auto"/>
        <w:jc w:val="left"/>
        <w:rPr>
          <w:rFonts w:hint="eastAsia" w:ascii="仿宋_GB2312" w:hAnsi="宋体" w:eastAsia="仿宋_GB2312"/>
          <w:bCs/>
          <w:color w:val="000000" w:themeColor="text1"/>
          <w:sz w:val="24"/>
          <w:szCs w:val="24"/>
          <w14:textFill>
            <w14:solidFill>
              <w14:schemeClr w14:val="tx1"/>
            </w14:solidFill>
          </w14:textFill>
        </w:rPr>
      </w:pPr>
    </w:p>
    <w:p w14:paraId="69CD706C">
      <w:pPr>
        <w:adjustRightInd w:val="0"/>
        <w:snapToGrid w:val="0"/>
        <w:spacing w:line="360" w:lineRule="auto"/>
        <w:jc w:val="left"/>
        <w:rPr>
          <w:rFonts w:hint="eastAsia" w:ascii="仿宋_GB2312" w:hAnsi="宋体" w:eastAsia="仿宋_GB2312"/>
          <w:bCs/>
          <w:color w:val="000000" w:themeColor="text1"/>
          <w:sz w:val="24"/>
          <w:szCs w:val="24"/>
          <w14:textFill>
            <w14:solidFill>
              <w14:schemeClr w14:val="tx1"/>
            </w14:solidFill>
          </w14:textFill>
        </w:rPr>
      </w:pPr>
    </w:p>
    <w:p w14:paraId="7377EB8F">
      <w:pPr>
        <w:adjustRightInd w:val="0"/>
        <w:snapToGrid w:val="0"/>
        <w:spacing w:line="360" w:lineRule="auto"/>
        <w:jc w:val="left"/>
        <w:rPr>
          <w:rFonts w:hint="eastAsia" w:ascii="仿宋_GB2312" w:hAnsi="宋体" w:eastAsia="仿宋_GB2312"/>
          <w:bCs/>
          <w:color w:val="000000" w:themeColor="text1"/>
          <w:sz w:val="24"/>
          <w:szCs w:val="24"/>
          <w14:textFill>
            <w14:solidFill>
              <w14:schemeClr w14:val="tx1"/>
            </w14:solidFill>
          </w14:textFill>
        </w:rPr>
      </w:pPr>
    </w:p>
    <w:p w14:paraId="0177A8A3">
      <w:pPr>
        <w:adjustRightInd w:val="0"/>
        <w:snapToGrid w:val="0"/>
        <w:spacing w:line="360" w:lineRule="auto"/>
        <w:jc w:val="left"/>
        <w:rPr>
          <w:rFonts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附件7：货品供应商及工程单位承诺书</w:t>
      </w:r>
    </w:p>
    <w:p w14:paraId="6E3783C7">
      <w:pPr>
        <w:spacing w:line="0" w:lineRule="atLeast"/>
        <w:jc w:val="center"/>
        <w:rPr>
          <w:rFonts w:ascii="方正小标宋简体" w:hAnsi="宋体" w:eastAsia="方正小标宋简体"/>
          <w:color w:val="000000" w:themeColor="text1"/>
          <w:sz w:val="36"/>
          <w:szCs w:val="36"/>
          <w14:textFill>
            <w14:solidFill>
              <w14:schemeClr w14:val="tx1"/>
            </w14:solidFill>
          </w14:textFill>
        </w:rPr>
      </w:pPr>
      <w:r>
        <w:rPr>
          <w:rFonts w:hint="eastAsia" w:ascii="方正小标宋简体" w:hAnsi="宋体" w:eastAsia="方正小标宋简体"/>
          <w:color w:val="000000" w:themeColor="text1"/>
          <w:sz w:val="36"/>
          <w:szCs w:val="36"/>
          <w14:textFill>
            <w14:solidFill>
              <w14:schemeClr w14:val="tx1"/>
            </w14:solidFill>
          </w14:textFill>
        </w:rPr>
        <w:t xml:space="preserve">货品供应商、服务商及工程单位承诺书                           </w:t>
      </w:r>
    </w:p>
    <w:p w14:paraId="1B936AF7">
      <w:pPr>
        <w:spacing w:line="260" w:lineRule="exact"/>
        <w:rPr>
          <w:rFonts w:ascii="宋体" w:hAnsi="宋体"/>
          <w:color w:val="000000" w:themeColor="text1"/>
          <w:sz w:val="24"/>
          <w14:textFill>
            <w14:solidFill>
              <w14:schemeClr w14:val="tx1"/>
            </w14:solidFill>
          </w14:textFill>
        </w:rPr>
      </w:pPr>
    </w:p>
    <w:p w14:paraId="7C0B2EB0">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本公司知悉深圳第一亚太物业管理有限公司及其所有子公司、分公司、及其他联营公司（以下统称“第一亚太”）以廉洁、公平、公正为宗旨，遵守中华人民共和国及其他海外地区之防止贿赂条例或同等意义的法律、法规，严格禁止任何职员收受私人利益（包括礼物、回佣或任何形式之报酬），因此，本公司将会严格遵守本承诺书，不会利诱或试图利诱第一亚太公司的任何职员。</w:t>
      </w:r>
    </w:p>
    <w:p w14:paraId="6F94CDF5">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本公司承诺与第一亚太公司之一切交易往来，除受有关合约监管外，亦受本承诺书的约束。如有关之合约与本承诺书之条款有任何歧义或冲突之处，则以本承诺书为准。</w:t>
      </w:r>
    </w:p>
    <w:p w14:paraId="7D7B9D0C">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本公司对第一亚太公司承诺如下：</w:t>
      </w:r>
    </w:p>
    <w:p w14:paraId="4BF958B6">
      <w:pPr>
        <w:spacing w:line="560" w:lineRule="exact"/>
        <w:ind w:firstLine="480" w:firstLineChars="200"/>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1、本公司及职员不向第一亚太公司职员给予任何利益，包括金钱、礼物、 回佣、利是、饭餐或同等意义之金钱或非金钱之优惠。</w:t>
      </w:r>
    </w:p>
    <w:p w14:paraId="33700CC1">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2、本公司及职员和第一亚太公司职员在酒楼或其他娱乐场所进行之应酬，应各自按比例付账。</w:t>
      </w:r>
    </w:p>
    <w:p w14:paraId="508BE0C3">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本公司及职员不与第一亚太公司职员进行任何私人交易，包括借贷、任何商业上之合作、合伙或订立任何形式合约，同时亦不与第一亚太公司职员无论以个人身份或其代理人或以合伙人或以个人/公司名义构成合资、合作或有偿/无偿或义务代理人之商业关系。若本公司拟与第一亚太公司职员开展上述业务，必须通知第一亚太公司，并经第一亚太公司书面同意后，方可进行。</w:t>
      </w:r>
    </w:p>
    <w:p w14:paraId="4B84E343">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4、本公司若获知第一亚太公司其股东、董事、独资经营者、合伙人或职员与本公司任何职员有亲属或利益关系，将会于五个工作日内通知第一亚太公司。第一亚太公司有权按利益冲突严重性决定是否终止交易。</w:t>
      </w:r>
    </w:p>
    <w:p w14:paraId="5B583E9C">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5、本公司及职员如违反本承诺书之任何条款，本公司同意第一亚太公司可立即单方终止与此有关联的买卖合同、服务合同、工程合同及其他有关联之业务（且不视为违约），并永久终止日后的一切业务往来，包括但不限于买卖、服务、工程及其他交易，同时，本公司同意第一亚太公司有权单方面终止到期未付或未到期待付之一切款项，除此之外，本公司愿意赔偿第一亚太公司的有关一切损失，同时亦同意第一亚太公司将相关事宜呈交有关执法机关查办。</w:t>
      </w:r>
    </w:p>
    <w:p w14:paraId="2E704A23">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6、本公司及职员若发现第一亚太公司职员索取任何私人报酬或利益，应立即通知第一亚太公司。</w:t>
      </w:r>
    </w:p>
    <w:p w14:paraId="1BCF5CC0">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7、本承诺书的任何条款不影响第一亚太公司在任何情况下一切有关法律赋予之权益。</w:t>
      </w:r>
    </w:p>
    <w:p w14:paraId="23C6A702">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8、本公司同意第一亚太公司对本承诺书内容有保留增减或修改之权利，有关之增减或修改应以书面形式通知本公司。</w:t>
      </w:r>
    </w:p>
    <w:p w14:paraId="1820E3A0">
      <w:pPr>
        <w:spacing w:line="560" w:lineRule="exact"/>
        <w:ind w:firstLine="480" w:firstLineChars="200"/>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9、本公司及授权代表已详细阅读本承诺书之所有内容，同时也完全明白、理解并自愿遵守本承诺书之所有内容。</w:t>
      </w:r>
    </w:p>
    <w:p w14:paraId="4777D5F3">
      <w:pPr>
        <w:spacing w:line="560" w:lineRule="exact"/>
        <w:rPr>
          <w:rFonts w:ascii="仿宋_GB2312" w:hAnsi="宋体" w:eastAsia="仿宋_GB2312"/>
          <w:color w:val="000000" w:themeColor="text1"/>
          <w:sz w:val="24"/>
          <w:szCs w:val="24"/>
          <w14:textFill>
            <w14:solidFill>
              <w14:schemeClr w14:val="tx1"/>
            </w14:solidFill>
          </w14:textFill>
        </w:rPr>
      </w:pPr>
    </w:p>
    <w:p w14:paraId="191DA66C">
      <w:pPr>
        <w:spacing w:line="56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承诺人（名称、盖章）： </w:t>
      </w:r>
    </w:p>
    <w:p w14:paraId="54F33D73">
      <w:pPr>
        <w:spacing w:line="560" w:lineRule="exact"/>
        <w:rPr>
          <w:rFonts w:ascii="仿宋_GB2312" w:hAnsi="宋体" w:eastAsia="仿宋_GB2312"/>
          <w:color w:val="000000" w:themeColor="text1"/>
          <w:sz w:val="24"/>
          <w:szCs w:val="24"/>
          <w14:textFill>
            <w14:solidFill>
              <w14:schemeClr w14:val="tx1"/>
            </w14:solidFill>
          </w14:textFill>
        </w:rPr>
      </w:pPr>
    </w:p>
    <w:p w14:paraId="2EEE93C2">
      <w:pPr>
        <w:spacing w:line="56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法定代表人或授权代表人（签字）：</w:t>
      </w:r>
    </w:p>
    <w:p w14:paraId="0BC7257C">
      <w:pPr>
        <w:spacing w:line="560" w:lineRule="exact"/>
        <w:rPr>
          <w:rFonts w:ascii="仿宋_GB2312" w:hAnsi="宋体" w:eastAsia="仿宋_GB2312"/>
          <w:color w:val="000000" w:themeColor="text1"/>
          <w:sz w:val="24"/>
          <w:szCs w:val="24"/>
          <w14:textFill>
            <w14:solidFill>
              <w14:schemeClr w14:val="tx1"/>
            </w14:solidFill>
          </w14:textFill>
        </w:rPr>
      </w:pPr>
    </w:p>
    <w:p w14:paraId="2A1CF0F3">
      <w:pPr>
        <w:spacing w:line="56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联系人：              联系电话：                   年     月    日</w:t>
      </w:r>
    </w:p>
    <w:p w14:paraId="5F1BFD23">
      <w:pPr>
        <w:spacing w:line="560" w:lineRule="exact"/>
        <w:rPr>
          <w:rFonts w:ascii="仿宋_GB2312" w:hAnsi="宋体" w:eastAsia="仿宋_GB2312"/>
          <w:color w:val="000000" w:themeColor="text1"/>
          <w:sz w:val="24"/>
          <w:szCs w:val="24"/>
          <w14:textFill>
            <w14:solidFill>
              <w14:schemeClr w14:val="tx1"/>
            </w14:solidFill>
          </w14:textFill>
        </w:rPr>
      </w:pPr>
    </w:p>
    <w:p w14:paraId="6C2BF4A0">
      <w:pPr>
        <w:spacing w:line="560" w:lineRule="exact"/>
        <w:rPr>
          <w:rFonts w:ascii="仿宋_GB2312" w:eastAsia="仿宋_GB2312" w:cs="仿宋_GB2312" w:hAnsiTheme="minorEastAsia"/>
          <w:color w:val="000000" w:themeColor="text1"/>
          <w:sz w:val="24"/>
          <w:szCs w:val="24"/>
          <w14:textFill>
            <w14:solidFill>
              <w14:schemeClr w14:val="tx1"/>
            </w14:solidFill>
          </w14:textFill>
        </w:rPr>
      </w:pPr>
      <w:r>
        <w:rPr>
          <w:rFonts w:hint="eastAsia" w:ascii="仿宋_GB2312" w:eastAsia="仿宋_GB2312" w:cs="仿宋_GB2312" w:hAnsiTheme="minorEastAsia"/>
          <w:color w:val="000000" w:themeColor="text1"/>
          <w:sz w:val="24"/>
          <w:szCs w:val="24"/>
          <w14:textFill>
            <w14:solidFill>
              <w14:schemeClr w14:val="tx1"/>
            </w14:solidFill>
          </w14:textFill>
        </w:rPr>
        <w:t>第一亚太公司监督热线：4007891668     监督邮箱： ytzbzhglb@csc-sz.com</w:t>
      </w:r>
    </w:p>
    <w:p w14:paraId="7AA3F980">
      <w:pPr>
        <w:spacing w:line="56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  </w:t>
      </w:r>
    </w:p>
    <w:p w14:paraId="5D6DCA1D">
      <w:pPr>
        <w:spacing w:line="360" w:lineRule="auto"/>
        <w:rPr>
          <w:rFonts w:ascii="仿宋_GB2312" w:hAnsi="宋体" w:eastAsia="仿宋_GB2312"/>
          <w:color w:val="000000" w:themeColor="text1"/>
          <w:sz w:val="24"/>
          <w:szCs w:val="24"/>
          <w14:textFill>
            <w14:solidFill>
              <w14:schemeClr w14:val="tx1"/>
            </w14:solidFill>
          </w14:textFill>
        </w:rPr>
      </w:pPr>
    </w:p>
    <w:p w14:paraId="7F3FBD5B">
      <w:pPr>
        <w:spacing w:line="480" w:lineRule="exact"/>
        <w:rPr>
          <w:rFonts w:ascii="仿宋_GB2312" w:hAnsi="宋体" w:eastAsia="仿宋_GB2312"/>
          <w:color w:val="000000" w:themeColor="text1"/>
          <w:sz w:val="24"/>
          <w:szCs w:val="24"/>
          <w14:textFill>
            <w14:solidFill>
              <w14:schemeClr w14:val="tx1"/>
            </w14:solidFill>
          </w14:textFill>
        </w:rPr>
      </w:pPr>
    </w:p>
    <w:p w14:paraId="637F628B">
      <w:pPr>
        <w:spacing w:line="480" w:lineRule="exact"/>
        <w:rPr>
          <w:rFonts w:ascii="仿宋_GB2312" w:hAnsi="宋体" w:eastAsia="仿宋_GB2312"/>
          <w:color w:val="000000" w:themeColor="text1"/>
          <w:sz w:val="24"/>
          <w:szCs w:val="24"/>
          <w14:textFill>
            <w14:solidFill>
              <w14:schemeClr w14:val="tx1"/>
            </w14:solidFill>
          </w14:textFill>
        </w:rPr>
      </w:pPr>
    </w:p>
    <w:p w14:paraId="2EB64B91">
      <w:pPr>
        <w:spacing w:line="480" w:lineRule="exact"/>
        <w:rPr>
          <w:rFonts w:ascii="仿宋_GB2312" w:hAnsi="宋体" w:eastAsia="仿宋_GB2312"/>
          <w:color w:val="000000" w:themeColor="text1"/>
          <w:sz w:val="24"/>
          <w:szCs w:val="24"/>
          <w14:textFill>
            <w14:solidFill>
              <w14:schemeClr w14:val="tx1"/>
            </w14:solidFill>
          </w14:textFill>
        </w:rPr>
      </w:pPr>
    </w:p>
    <w:p w14:paraId="47D7BC2A">
      <w:pPr>
        <w:spacing w:line="480" w:lineRule="exact"/>
        <w:rPr>
          <w:rFonts w:ascii="仿宋_GB2312" w:hAnsi="宋体" w:eastAsia="仿宋_GB2312"/>
          <w:color w:val="000000" w:themeColor="text1"/>
          <w:sz w:val="24"/>
          <w:szCs w:val="24"/>
          <w14:textFill>
            <w14:solidFill>
              <w14:schemeClr w14:val="tx1"/>
            </w14:solidFill>
          </w14:textFill>
        </w:rPr>
      </w:pPr>
    </w:p>
    <w:p w14:paraId="0DB0C615">
      <w:pPr>
        <w:spacing w:line="480" w:lineRule="exact"/>
        <w:rPr>
          <w:rFonts w:ascii="仿宋_GB2312" w:hAnsi="宋体" w:eastAsia="仿宋_GB2312"/>
          <w:color w:val="000000" w:themeColor="text1"/>
          <w:sz w:val="24"/>
          <w:szCs w:val="24"/>
          <w14:textFill>
            <w14:solidFill>
              <w14:schemeClr w14:val="tx1"/>
            </w14:solidFill>
          </w14:textFill>
        </w:rPr>
      </w:pPr>
    </w:p>
    <w:p w14:paraId="15607B38">
      <w:pPr>
        <w:spacing w:line="480" w:lineRule="exact"/>
        <w:rPr>
          <w:rFonts w:ascii="仿宋_GB2312" w:hAnsi="宋体" w:eastAsia="仿宋_GB2312"/>
          <w:color w:val="000000" w:themeColor="text1"/>
          <w:sz w:val="24"/>
          <w:szCs w:val="24"/>
          <w14:textFill>
            <w14:solidFill>
              <w14:schemeClr w14:val="tx1"/>
            </w14:solidFill>
          </w14:textFill>
        </w:rPr>
      </w:pPr>
    </w:p>
    <w:p w14:paraId="7A7072A9">
      <w:pPr>
        <w:spacing w:line="48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附件8：安全生产协议书（服务类）</w:t>
      </w:r>
    </w:p>
    <w:p w14:paraId="53FFBEA5">
      <w:pPr>
        <w:rPr>
          <w:rFonts w:ascii="宋体" w:hAnsi="宋体"/>
          <w:color w:val="000000" w:themeColor="text1"/>
          <w:sz w:val="28"/>
          <w:szCs w:val="28"/>
          <w14:textFill>
            <w14:solidFill>
              <w14:schemeClr w14:val="tx1"/>
            </w14:solidFill>
          </w14:textFill>
        </w:rPr>
      </w:pPr>
    </w:p>
    <w:p w14:paraId="662722EC">
      <w:pPr>
        <w:adjustRightInd w:val="0"/>
        <w:snapToGrid w:val="0"/>
        <w:spacing w:line="360" w:lineRule="auto"/>
        <w:ind w:firstLine="720" w:firstLineChars="200"/>
        <w:jc w:val="center"/>
        <w:rPr>
          <w:rFonts w:ascii="方正小标宋简体" w:hAnsi="仿宋" w:eastAsia="方正小标宋简体" w:cs="仿宋_GB2312"/>
          <w:color w:val="000000" w:themeColor="text1"/>
          <w:sz w:val="36"/>
          <w:szCs w:val="36"/>
          <w14:textFill>
            <w14:solidFill>
              <w14:schemeClr w14:val="tx1"/>
            </w14:solidFill>
          </w14:textFill>
        </w:rPr>
      </w:pPr>
      <w:r>
        <w:rPr>
          <w:rFonts w:hint="eastAsia" w:ascii="方正小标宋简体" w:hAnsi="仿宋" w:eastAsia="方正小标宋简体" w:cs="仿宋_GB2312"/>
          <w:color w:val="000000" w:themeColor="text1"/>
          <w:sz w:val="36"/>
          <w:szCs w:val="36"/>
          <w14:textFill>
            <w14:solidFill>
              <w14:schemeClr w14:val="tx1"/>
            </w14:solidFill>
          </w14:textFill>
        </w:rPr>
        <w:t>安全生产协议书</w:t>
      </w:r>
    </w:p>
    <w:p w14:paraId="1AB6A7F3">
      <w:pPr>
        <w:adjustRightInd w:val="0"/>
        <w:snapToGrid w:val="0"/>
        <w:spacing w:line="360" w:lineRule="auto"/>
        <w:ind w:firstLine="720" w:firstLineChars="200"/>
        <w:jc w:val="center"/>
        <w:rPr>
          <w:rFonts w:ascii="方正小标宋简体" w:hAnsi="仿宋" w:eastAsia="方正小标宋简体" w:cs="仿宋_GB2312"/>
          <w:color w:val="000000" w:themeColor="text1"/>
          <w:sz w:val="36"/>
          <w:szCs w:val="36"/>
          <w14:textFill>
            <w14:solidFill>
              <w14:schemeClr w14:val="tx1"/>
            </w14:solidFill>
          </w14:textFill>
        </w:rPr>
      </w:pPr>
      <w:r>
        <w:rPr>
          <w:rFonts w:hint="eastAsia" w:ascii="方正小标宋简体" w:hAnsi="仿宋" w:eastAsia="方正小标宋简体" w:cs="仿宋_GB2312"/>
          <w:color w:val="000000" w:themeColor="text1"/>
          <w:sz w:val="36"/>
          <w:szCs w:val="36"/>
          <w14:textFill>
            <w14:solidFill>
              <w14:schemeClr w14:val="tx1"/>
            </w14:solidFill>
          </w14:textFill>
        </w:rPr>
        <w:t>（服务类）</w:t>
      </w:r>
    </w:p>
    <w:p w14:paraId="3D0D6257">
      <w:pPr>
        <w:spacing w:line="560" w:lineRule="exact"/>
        <w:ind w:firstLine="482" w:firstLineChars="200"/>
        <w:rPr>
          <w:rFonts w:ascii="仿宋_GB2312" w:hAnsi="宋体" w:eastAsia="仿宋_GB2312"/>
          <w:b/>
          <w:bCs/>
          <w:color w:val="000000" w:themeColor="text1"/>
          <w:sz w:val="24"/>
          <w:szCs w:val="24"/>
          <w14:textFill>
            <w14:solidFill>
              <w14:schemeClr w14:val="tx1"/>
            </w14:solidFill>
          </w14:textFill>
        </w:rPr>
      </w:pPr>
      <w:r>
        <w:rPr>
          <w:rFonts w:hint="eastAsia" w:ascii="仿宋_GB2312" w:hAnsi="宋体" w:eastAsia="仿宋_GB2312"/>
          <w:b/>
          <w:bCs/>
          <w:color w:val="000000" w:themeColor="text1"/>
          <w:sz w:val="24"/>
          <w:szCs w:val="24"/>
          <w14:textFill>
            <w14:solidFill>
              <w14:schemeClr w14:val="tx1"/>
            </w14:solidFill>
          </w14:textFill>
        </w:rPr>
        <w:t>甲方：</w:t>
      </w:r>
      <w:r>
        <w:rPr>
          <w:rFonts w:hint="eastAsia" w:ascii="仿宋_GB2312" w:hAnsi="宋体" w:eastAsia="仿宋_GB2312"/>
          <w:b/>
          <w:bCs/>
          <w:color w:val="000000" w:themeColor="text1"/>
          <w:sz w:val="24"/>
          <w:szCs w:val="24"/>
          <w:u w:val="single"/>
          <w14:textFill>
            <w14:solidFill>
              <w14:schemeClr w14:val="tx1"/>
            </w14:solidFill>
          </w14:textFill>
        </w:rPr>
        <w:t xml:space="preserve">                                             </w:t>
      </w:r>
      <w:r>
        <w:rPr>
          <w:rFonts w:hint="eastAsia" w:ascii="仿宋_GB2312" w:hAnsi="宋体" w:eastAsia="仿宋_GB2312"/>
          <w:b/>
          <w:bCs/>
          <w:color w:val="000000" w:themeColor="text1"/>
          <w:sz w:val="24"/>
          <w:szCs w:val="24"/>
          <w14:textFill>
            <w14:solidFill>
              <w14:schemeClr w14:val="tx1"/>
            </w14:solidFill>
          </w14:textFill>
        </w:rPr>
        <w:t xml:space="preserve"> </w:t>
      </w:r>
    </w:p>
    <w:p w14:paraId="4C20E73D">
      <w:pPr>
        <w:spacing w:line="560" w:lineRule="exact"/>
        <w:ind w:firstLine="482" w:firstLineChars="200"/>
        <w:rPr>
          <w:rFonts w:ascii="仿宋_GB2312" w:hAnsi="宋体" w:eastAsia="仿宋_GB2312"/>
          <w:b/>
          <w:bCs/>
          <w:color w:val="000000" w:themeColor="text1"/>
          <w:sz w:val="24"/>
          <w:szCs w:val="24"/>
          <w:u w:val="single"/>
          <w14:textFill>
            <w14:solidFill>
              <w14:schemeClr w14:val="tx1"/>
            </w14:solidFill>
          </w14:textFill>
        </w:rPr>
      </w:pPr>
      <w:r>
        <w:rPr>
          <w:rFonts w:hint="eastAsia" w:ascii="仿宋_GB2312" w:hAnsi="宋体" w:eastAsia="仿宋_GB2312"/>
          <w:b/>
          <w:bCs/>
          <w:color w:val="000000" w:themeColor="text1"/>
          <w:sz w:val="24"/>
          <w:szCs w:val="24"/>
          <w14:textFill>
            <w14:solidFill>
              <w14:schemeClr w14:val="tx1"/>
            </w14:solidFill>
          </w14:textFill>
        </w:rPr>
        <w:t>乙方：</w:t>
      </w:r>
      <w:r>
        <w:rPr>
          <w:rFonts w:hint="eastAsia" w:ascii="仿宋_GB2312" w:hAnsi="宋体" w:eastAsia="仿宋_GB2312"/>
          <w:b/>
          <w:bCs/>
          <w:color w:val="000000" w:themeColor="text1"/>
          <w:sz w:val="24"/>
          <w:szCs w:val="24"/>
          <w:u w:val="single"/>
          <w14:textFill>
            <w14:solidFill>
              <w14:schemeClr w14:val="tx1"/>
            </w14:solidFill>
          </w14:textFill>
        </w:rPr>
        <w:t xml:space="preserve">                                             </w:t>
      </w:r>
    </w:p>
    <w:p w14:paraId="30CC0705">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根据《中华人民共和国安全生产法》、《中华人民共和国消防法》、《XX省安全生产条例》等国家、地方有关安全管理法律、法规和政策。在平等、自愿、协商一致的基础上,订立本协议书。</w:t>
      </w:r>
    </w:p>
    <w:p w14:paraId="747037D8">
      <w:pPr>
        <w:spacing w:line="560" w:lineRule="exact"/>
        <w:ind w:firstLine="440"/>
        <w:rPr>
          <w:rFonts w:ascii="黑体" w:hAnsi="黑体" w:eastAsia="黑体" w:cs="宋体"/>
          <w:b/>
          <w:color w:val="000000" w:themeColor="text1"/>
          <w:sz w:val="24"/>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第一条    委托物业基本情况</w:t>
      </w:r>
    </w:p>
    <w:p w14:paraId="4C4BEA5F">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 xml:space="preserve">物业名称： </w:t>
      </w:r>
    </w:p>
    <w:p w14:paraId="6871709A">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 xml:space="preserve">座落位置: </w:t>
      </w:r>
    </w:p>
    <w:p w14:paraId="0E13470D">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 xml:space="preserve">总面积： </w:t>
      </w:r>
    </w:p>
    <w:p w14:paraId="71118768">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 xml:space="preserve">物业类型： </w:t>
      </w:r>
    </w:p>
    <w:p w14:paraId="14B6E3CF">
      <w:pPr>
        <w:spacing w:line="560" w:lineRule="exact"/>
        <w:ind w:firstLine="440"/>
        <w:rPr>
          <w:rFonts w:ascii="黑体" w:hAnsi="黑体" w:eastAsia="黑体" w:cs="宋体"/>
          <w:b/>
          <w:bCs/>
          <w:color w:val="000000" w:themeColor="text1"/>
          <w:sz w:val="24"/>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第二条    委托管理事项</w:t>
      </w:r>
    </w:p>
    <w:p w14:paraId="38CF5A95">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甲方委托乙方负责本物业</w:t>
      </w:r>
      <w:r>
        <w:rPr>
          <w:rFonts w:hint="eastAsia" w:ascii="仿宋_GB2312" w:hAnsi="宋体" w:eastAsia="仿宋_GB2312" w:cs="宋体"/>
          <w:color w:val="000000" w:themeColor="text1"/>
          <w:sz w:val="24"/>
          <w:szCs w:val="24"/>
          <w:u w:val="single"/>
          <w14:textFill>
            <w14:solidFill>
              <w14:schemeClr w14:val="tx1"/>
            </w14:solidFill>
          </w14:textFill>
        </w:rPr>
        <w:t xml:space="preserve">     </w:t>
      </w:r>
      <w:r>
        <w:rPr>
          <w:rFonts w:hint="eastAsia" w:ascii="仿宋_GB2312" w:hAnsi="宋体" w:eastAsia="仿宋_GB2312" w:cs="宋体"/>
          <w:b/>
          <w:color w:val="000000" w:themeColor="text1"/>
          <w:sz w:val="24"/>
          <w:szCs w:val="24"/>
          <w:u w:val="single"/>
          <w14:textFill>
            <w14:solidFill>
              <w14:schemeClr w14:val="tx1"/>
            </w14:solidFill>
          </w14:textFill>
        </w:rPr>
        <w:t>安全服务工作/保洁服务工作（示例）</w:t>
      </w:r>
      <w:r>
        <w:rPr>
          <w:rFonts w:hint="eastAsia" w:ascii="仿宋_GB2312" w:hAnsi="宋体" w:eastAsia="仿宋_GB2312" w:cs="宋体"/>
          <w:color w:val="000000" w:themeColor="text1"/>
          <w:sz w:val="24"/>
          <w:szCs w:val="24"/>
          <w:u w:val="single"/>
          <w14:textFill>
            <w14:solidFill>
              <w14:schemeClr w14:val="tx1"/>
            </w14:solidFill>
          </w14:textFill>
        </w:rPr>
        <w:t xml:space="preserve">    </w:t>
      </w:r>
      <w:r>
        <w:rPr>
          <w:rFonts w:hint="eastAsia" w:ascii="仿宋_GB2312" w:hAnsi="宋体" w:eastAsia="仿宋_GB2312" w:cs="宋体"/>
          <w:color w:val="000000" w:themeColor="text1"/>
          <w:sz w:val="24"/>
          <w:szCs w:val="24"/>
          <w14:textFill>
            <w14:solidFill>
              <w14:schemeClr w14:val="tx1"/>
            </w14:solidFill>
          </w14:textFill>
        </w:rPr>
        <w:t>。</w:t>
      </w:r>
    </w:p>
    <w:p w14:paraId="5DF4AA97">
      <w:pPr>
        <w:spacing w:line="560" w:lineRule="exact"/>
        <w:ind w:firstLine="440"/>
        <w:rPr>
          <w:rFonts w:ascii="黑体" w:hAnsi="黑体" w:eastAsia="黑体" w:cs="宋体"/>
          <w:b/>
          <w:bCs/>
          <w:color w:val="000000" w:themeColor="text1"/>
          <w:sz w:val="24"/>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第三条    协议期限</w:t>
      </w:r>
    </w:p>
    <w:p w14:paraId="127A7C24">
      <w:pPr>
        <w:spacing w:line="560" w:lineRule="exact"/>
        <w:ind w:firstLine="440"/>
        <w:jc w:val="lef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自本协议签订之日起至甲乙双方就本物业所签署的专项合同终止之日止。</w:t>
      </w:r>
    </w:p>
    <w:p w14:paraId="1A59F31D">
      <w:pPr>
        <w:spacing w:line="560" w:lineRule="exact"/>
        <w:ind w:firstLine="440"/>
        <w:rPr>
          <w:rFonts w:ascii="黑体" w:hAnsi="黑体" w:eastAsia="黑体" w:cs="宋体"/>
          <w:b/>
          <w:bCs/>
          <w:color w:val="000000" w:themeColor="text1"/>
          <w:sz w:val="24"/>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第四条    甲方的权利和义务</w:t>
      </w:r>
    </w:p>
    <w:p w14:paraId="549FBD34">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1、与乙方议定年度安全管理计划、安全投入计划。</w:t>
      </w:r>
    </w:p>
    <w:p w14:paraId="42A7F20C">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2、对乙方的安全管理实施监督检查,如因乙方管理不善,造成重大经济损失或管理失误,经甲方核实,有权根据合同条款进行处罚或终止合同。</w:t>
      </w:r>
    </w:p>
    <w:p w14:paraId="23FE5D0E">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3、甲方有权对乙方的安全管理工作、质量以及安全保障情况进行监督,若发现问题及时告知乙方,并有权要求乙方改善,直到达到甲方标准为止。</w:t>
      </w:r>
    </w:p>
    <w:p w14:paraId="60820FC5">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4、甲方有权监督乙方员工的安全管理工作。甲方不认可的乙方员工，提供不符合原岗位工作职责要求的必要证据后，可以要求乙方对该员工进行调岗或更换。</w:t>
      </w:r>
    </w:p>
    <w:p w14:paraId="66FF8E27">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5、甲方有义务教育乙方员工和乙方的合作方遵守现场安全管理要求,服从有关安全管理。</w:t>
      </w:r>
    </w:p>
    <w:p w14:paraId="6CF4E029">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6、针对本项目中遗留的设计、设备设施问题，特别是涉及安全方面的隐患，甲方可以提供资金或者人员支持，配合整改，共同推进问题的处理。</w:t>
      </w:r>
    </w:p>
    <w:p w14:paraId="40E7FAE8">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7、甲方有义务提供本项目符合设计规范要求的相关档案资料、审批文件以及现场设备设施的合格证书。</w:t>
      </w:r>
    </w:p>
    <w:p w14:paraId="46C35BE7">
      <w:pPr>
        <w:spacing w:line="560" w:lineRule="exact"/>
        <w:ind w:firstLine="440"/>
        <w:rPr>
          <w:rFonts w:ascii="黑体" w:hAnsi="黑体" w:eastAsia="黑体" w:cs="宋体"/>
          <w:b/>
          <w:bCs/>
          <w:color w:val="000000" w:themeColor="text1"/>
          <w:sz w:val="24"/>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第五条    乙方的权利和义务</w:t>
      </w:r>
    </w:p>
    <w:p w14:paraId="12A9884F">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1、根据有关安全法律、法规政策规定及本协议的约定,乙方有义务制定健全的安全管理体系,并开展各项安全管理活动。</w:t>
      </w:r>
    </w:p>
    <w:p w14:paraId="7ACCE9E9">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2、每年底编制好下一年度的安全管理工作实施方案,经双方议定后由乙方组织实施。</w:t>
      </w:r>
    </w:p>
    <w:p w14:paraId="530B2FB4">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3、未经甲方书面同意,乙方不得将合同约定的项目以直接或者间接方式转包或者分包给第三方及其他个人。</w:t>
      </w:r>
    </w:p>
    <w:p w14:paraId="728D3980">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4、接受相关主管部门及有关政府部门的监督、指导,并接受甲方和业主的监督。</w:t>
      </w:r>
    </w:p>
    <w:p w14:paraId="725237A4">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5、乙方有义务按照本协议书约定的工作范围和执行标准,遵照甲方规定时限,保质保量完成安全管理的工作任务。</w:t>
      </w:r>
    </w:p>
    <w:p w14:paraId="319B0281">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6、乙方有义务按照本协议书约定工作内容为乙方员工提供必要的安全管理需要的装备。</w:t>
      </w:r>
    </w:p>
    <w:p w14:paraId="53630282">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7、乙方及其所有员工有义务遵守甲方的各项安全管理规章制度，配合维护好项目的整体形象。</w:t>
      </w:r>
    </w:p>
    <w:p w14:paraId="7128C86A">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8、乙方员工在工作期间,若因乙方管理的过失造成的甲方人员伤亡、财产损失和乙方人员伤亡、财产损失，均由乙方自行负责。</w:t>
      </w:r>
    </w:p>
    <w:p w14:paraId="7E9CA557">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9、乙方有义务建立好各项安全管理工作档案并负责及时记载有关变更情况。</w:t>
      </w:r>
    </w:p>
    <w:p w14:paraId="6508D0E7">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10、乙方有义务按照国家及地方的相关法律、法规和标准要求，对建筑本体、公共设施设备进行定期维护保养及检测，确保各项系统稳定运行。</w:t>
      </w:r>
    </w:p>
    <w:p w14:paraId="471F2556">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11、乙方需按照国家和XXX省/市地方的有关劳动法规,为员工办理有关劳动雇佣手续和劳动保障手续及相关劳动保险。</w:t>
      </w:r>
    </w:p>
    <w:p w14:paraId="21A03B7F">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12、乙方有义务按照国家及地方的相关法律、法规和标准要求，对员工开展相关的安全、消防等培训；特种作业、特种设备操作人员和消控室人员应取得国家法定的合格证件，方可上岗作业。</w:t>
      </w:r>
    </w:p>
    <w:p w14:paraId="3FA26DCC">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13、乙方有权要求甲方的相关方依据安全管理制度文件的要求，提供完整的资料并在乙方处办理进场手续，并接受安全交底培训后方可进场；对于资料证照不全的或者劳动用品不齐全的，乙方有权要求不予同意进场施工作业或制止作业。</w:t>
      </w:r>
    </w:p>
    <w:p w14:paraId="01D535C6">
      <w:pPr>
        <w:spacing w:line="560" w:lineRule="exact"/>
        <w:ind w:firstLine="480" w:firstLineChars="20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14、在合同完成之前，乙方委派的项目实施人员的年龄不超过合同约定年龄，实施人员均已购买雇主责任险，甲方有权对乙方委派的人员进行监督并随时可以要求更换，甲方要求更换人员的，乙方承诺即日予以更换。乙方于项目实施前将全部作业人员的身份证及人身意外险保单复印件提交甲方备案。</w:t>
      </w:r>
    </w:p>
    <w:p w14:paraId="74A88649">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15、乙方安全管理过程中，如有发现甲方的员工或甲方的相关方等违反现场安全管理要求的行为，乙方有权利立即要求停止作业，并依据相关的制度进行处理。</w:t>
      </w:r>
    </w:p>
    <w:p w14:paraId="42DA0DE7">
      <w:pPr>
        <w:spacing w:line="560" w:lineRule="exact"/>
        <w:ind w:firstLine="440"/>
        <w:rPr>
          <w:rFonts w:ascii="黑体" w:hAnsi="黑体" w:eastAsia="黑体" w:cs="宋体"/>
          <w:b/>
          <w:bCs/>
          <w:color w:val="000000" w:themeColor="text1"/>
          <w:sz w:val="24"/>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第六条    违约责任</w:t>
      </w:r>
    </w:p>
    <w:p w14:paraId="6B24E62F">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1、如因乙方原因,造成甲方未完成规定安全管理目标、人员伤亡、安全管理舆情事件、经济损失的,乙方应给予甲方相应补偿并自行承担相应的法律责任。甲方有权要求乙方限期整改,并有权终止物业服务合同。</w:t>
      </w:r>
    </w:p>
    <w:p w14:paraId="583105A7">
      <w:pPr>
        <w:pStyle w:val="50"/>
        <w:spacing w:line="560" w:lineRule="exact"/>
        <w:ind w:firstLine="48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2、如因甲方原因,造成乙方人员伤亡或经济损失,甲方应给予乙方相应补偿并承担相应的法律责任。</w:t>
      </w:r>
    </w:p>
    <w:p w14:paraId="61CEA73A">
      <w:pPr>
        <w:spacing w:line="560" w:lineRule="exact"/>
        <w:ind w:firstLine="440"/>
        <w:rPr>
          <w:rFonts w:ascii="黑体" w:hAnsi="黑体" w:eastAsia="黑体" w:cs="宋体"/>
          <w:b/>
          <w:bCs/>
          <w:color w:val="000000" w:themeColor="text1"/>
          <w:sz w:val="24"/>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第七条    其他事项</w:t>
      </w:r>
    </w:p>
    <w:p w14:paraId="3C6542F3">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1、双方可对本协议的条款进行修订更改或补充,以书面签订补充协议,补充协议与本协议具有同等效力。</w:t>
      </w:r>
    </w:p>
    <w:p w14:paraId="42C4CCB2">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2、本协议执行期间,如遇不可抗力,致使合同无法履行时,双方均不承担违约责任并按有关法规政策规定及时协商处理。</w:t>
      </w:r>
    </w:p>
    <w:p w14:paraId="6B1F1C12">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3、本协议在履行中如发生争议,双方应协商解决,协商不成时 ,提交甲方所在地的人民法院依法裁决。</w:t>
      </w:r>
    </w:p>
    <w:p w14:paraId="0FE5D597">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4、本协议自签订之日起生效，一式两份,甲乙双方各执一份,均具有同等法律效力。</w:t>
      </w:r>
    </w:p>
    <w:p w14:paraId="569FA585">
      <w:pPr>
        <w:spacing w:line="560" w:lineRule="exact"/>
        <w:ind w:firstLine="4096" w:firstLineChars="1700"/>
        <w:rPr>
          <w:rFonts w:ascii="仿宋_GB2312" w:hAnsi="宋体" w:eastAsia="仿宋_GB2312" w:cs="宋体"/>
          <w:b/>
          <w:color w:val="000000" w:themeColor="text1"/>
          <w:sz w:val="24"/>
          <w:szCs w:val="24"/>
          <w14:textFill>
            <w14:solidFill>
              <w14:schemeClr w14:val="tx1"/>
            </w14:solidFill>
          </w14:textFill>
        </w:rPr>
      </w:pPr>
      <w:r>
        <w:rPr>
          <w:rFonts w:hint="eastAsia" w:ascii="仿宋_GB2312" w:hAnsi="宋体" w:eastAsia="仿宋_GB2312" w:cs="宋体"/>
          <w:b/>
          <w:color w:val="000000" w:themeColor="text1"/>
          <w:sz w:val="24"/>
          <w:szCs w:val="24"/>
          <w14:textFill>
            <w14:solidFill>
              <w14:schemeClr w14:val="tx1"/>
            </w14:solidFill>
          </w14:textFill>
        </w:rPr>
        <w:t>（以下无正文）</w:t>
      </w:r>
    </w:p>
    <w:p w14:paraId="459CBFEF">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p>
    <w:p w14:paraId="6DB9EDC9">
      <w:pPr>
        <w:spacing w:line="560" w:lineRule="exact"/>
        <w:ind w:firstLine="440"/>
        <w:rPr>
          <w:rFonts w:ascii="仿宋_GB2312" w:hAnsi="宋体" w:eastAsia="仿宋_GB2312" w:cs="宋体"/>
          <w:color w:val="000000" w:themeColor="text1"/>
          <w:sz w:val="24"/>
          <w:szCs w:val="24"/>
          <w14:textFill>
            <w14:solidFill>
              <w14:schemeClr w14:val="tx1"/>
            </w14:solidFill>
          </w14:textFill>
        </w:rPr>
      </w:pPr>
    </w:p>
    <w:p w14:paraId="67D3C90F">
      <w:pPr>
        <w:adjustRightInd w:val="0"/>
        <w:snapToGrid w:val="0"/>
        <w:spacing w:line="560" w:lineRule="exact"/>
        <w:ind w:firstLine="440"/>
        <w:rPr>
          <w:rFonts w:ascii="仿宋_GB2312" w:hAnsi="仿宋_GB2312" w:eastAsia="仿宋_GB2312" w:cs="仿宋_GB2312"/>
          <w:color w:val="000000"/>
          <w:sz w:val="24"/>
          <w:szCs w:val="24"/>
          <w:u w:val="single"/>
        </w:rPr>
      </w:pPr>
      <w:bookmarkStart w:id="178" w:name="OLE_LINK10"/>
      <w:bookmarkStart w:id="179" w:name="OLE_LINK9"/>
      <w:r>
        <w:rPr>
          <w:rFonts w:hint="eastAsia" w:ascii="仿宋_GB2312" w:hAnsi="仿宋_GB2312" w:eastAsia="仿宋_GB2312" w:cs="仿宋_GB2312"/>
          <w:color w:val="000000"/>
          <w:sz w:val="24"/>
          <w:szCs w:val="24"/>
        </w:rPr>
        <w:t xml:space="preserve">甲  方（盖章）: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 xml:space="preserve">乙  方（盖章）: </w:t>
      </w:r>
    </w:p>
    <w:p w14:paraId="1C05D2E0">
      <w:pPr>
        <w:adjustRightInd w:val="0"/>
        <w:snapToGrid w:val="0"/>
        <w:spacing w:line="560" w:lineRule="exact"/>
        <w:ind w:firstLine="44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负责人（签章）：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 xml:space="preserve">负责人（签章）： </w:t>
      </w:r>
    </w:p>
    <w:p w14:paraId="46521714">
      <w:pPr>
        <w:adjustRightInd w:val="0"/>
        <w:snapToGrid w:val="0"/>
        <w:spacing w:line="560" w:lineRule="exact"/>
        <w:ind w:firstLine="440"/>
        <w:rPr>
          <w:rFonts w:ascii="仿宋_GB2312" w:eastAsia="仿宋_GB2312"/>
          <w:color w:val="000000"/>
          <w:sz w:val="24"/>
          <w:szCs w:val="24"/>
          <w:u w:val="single"/>
        </w:rPr>
      </w:pPr>
      <w:r>
        <w:rPr>
          <w:rFonts w:hint="eastAsia" w:ascii="仿宋_GB2312" w:hAnsi="仿宋_GB2312" w:eastAsia="仿宋_GB2312" w:cs="仿宋_GB2312"/>
          <w:color w:val="000000"/>
          <w:sz w:val="24"/>
          <w:szCs w:val="24"/>
        </w:rPr>
        <w:t xml:space="preserve">日          期：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日          期：</w:t>
      </w:r>
    </w:p>
    <w:p w14:paraId="4DF31134">
      <w:pPr>
        <w:spacing w:line="560" w:lineRule="exact"/>
        <w:rPr>
          <w:rFonts w:ascii="仿宋_GB2312" w:eastAsia="仿宋_GB2312"/>
          <w:color w:val="000000"/>
          <w:szCs w:val="21"/>
        </w:rPr>
      </w:pPr>
    </w:p>
    <w:bookmarkEnd w:id="178"/>
    <w:bookmarkEnd w:id="179"/>
    <w:p w14:paraId="59230BA4">
      <w:pPr>
        <w:spacing w:line="360" w:lineRule="auto"/>
        <w:rPr>
          <w:rFonts w:ascii="仿宋_GB2312" w:hAnsi="宋体" w:eastAsia="仿宋_GB2312"/>
          <w:b/>
          <w:bCs/>
          <w:color w:val="000000" w:themeColor="text1"/>
          <w:sz w:val="24"/>
          <w:szCs w:val="24"/>
          <w:u w:val="single"/>
          <w14:textFill>
            <w14:solidFill>
              <w14:schemeClr w14:val="tx1"/>
            </w14:solidFill>
          </w14:textFill>
        </w:rPr>
      </w:pPr>
    </w:p>
    <w:p w14:paraId="1F324E16">
      <w:pPr>
        <w:rPr>
          <w:rFonts w:ascii="宋体" w:hAnsi="宋体"/>
          <w:color w:val="000000" w:themeColor="text1"/>
          <w:sz w:val="28"/>
          <w:szCs w:val="28"/>
          <w14:textFill>
            <w14:solidFill>
              <w14:schemeClr w14:val="tx1"/>
            </w14:solidFill>
          </w14:textFill>
        </w:rPr>
      </w:pPr>
    </w:p>
    <w:p w14:paraId="78E62819">
      <w:pPr>
        <w:rPr>
          <w:rFonts w:ascii="宋体" w:hAnsi="宋体"/>
          <w:color w:val="000000" w:themeColor="text1"/>
          <w:sz w:val="28"/>
          <w:szCs w:val="28"/>
          <w14:textFill>
            <w14:solidFill>
              <w14:schemeClr w14:val="tx1"/>
            </w14:solidFill>
          </w14:textFill>
        </w:rPr>
      </w:pPr>
    </w:p>
    <w:p w14:paraId="7524A052">
      <w:pPr>
        <w:rPr>
          <w:rFonts w:ascii="宋体" w:hAnsi="宋体"/>
          <w:color w:val="000000" w:themeColor="text1"/>
          <w:sz w:val="28"/>
          <w:szCs w:val="28"/>
          <w14:textFill>
            <w14:solidFill>
              <w14:schemeClr w14:val="tx1"/>
            </w14:solidFill>
          </w14:textFill>
        </w:rPr>
      </w:pPr>
    </w:p>
    <w:p w14:paraId="2EFD8453">
      <w:pPr>
        <w:rPr>
          <w:rFonts w:ascii="仿宋_GB2312" w:hAnsi="宋体" w:eastAsia="仿宋_GB2312"/>
          <w:color w:val="000000" w:themeColor="text1"/>
          <w:sz w:val="24"/>
          <w:szCs w:val="24"/>
          <w14:textFill>
            <w14:solidFill>
              <w14:schemeClr w14:val="tx1"/>
            </w14:solidFill>
          </w14:textFill>
        </w:rPr>
      </w:pPr>
    </w:p>
    <w:p w14:paraId="1344B126">
      <w:pPr>
        <w:rPr>
          <w:rFonts w:ascii="仿宋_GB2312" w:hAnsi="宋体" w:eastAsia="仿宋_GB2312"/>
          <w:color w:val="000000" w:themeColor="text1"/>
          <w:sz w:val="24"/>
          <w:szCs w:val="24"/>
          <w14:textFill>
            <w14:solidFill>
              <w14:schemeClr w14:val="tx1"/>
            </w14:solidFill>
          </w14:textFill>
        </w:rPr>
      </w:pPr>
    </w:p>
    <w:p w14:paraId="61238C97">
      <w:pPr>
        <w:rPr>
          <w:rFonts w:ascii="仿宋_GB2312" w:hAnsi="宋体" w:eastAsia="仿宋_GB2312"/>
          <w:color w:val="000000" w:themeColor="text1"/>
          <w:sz w:val="24"/>
          <w:szCs w:val="24"/>
          <w14:textFill>
            <w14:solidFill>
              <w14:schemeClr w14:val="tx1"/>
            </w14:solidFill>
          </w14:textFill>
        </w:rPr>
      </w:pPr>
    </w:p>
    <w:p w14:paraId="0B8F063A">
      <w:pP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附件9：电梯维修保养合同履约评价表（年度）</w:t>
      </w:r>
    </w:p>
    <w:tbl>
      <w:tblPr>
        <w:tblStyle w:val="36"/>
        <w:tblW w:w="10865" w:type="dxa"/>
        <w:jc w:val="center"/>
        <w:tblLayout w:type="fixed"/>
        <w:tblCellMar>
          <w:top w:w="0" w:type="dxa"/>
          <w:left w:w="108" w:type="dxa"/>
          <w:bottom w:w="0" w:type="dxa"/>
          <w:right w:w="108" w:type="dxa"/>
        </w:tblCellMar>
      </w:tblPr>
      <w:tblGrid>
        <w:gridCol w:w="545"/>
        <w:gridCol w:w="1244"/>
        <w:gridCol w:w="1425"/>
        <w:gridCol w:w="1847"/>
        <w:gridCol w:w="2128"/>
        <w:gridCol w:w="870"/>
        <w:gridCol w:w="811"/>
        <w:gridCol w:w="900"/>
        <w:gridCol w:w="1095"/>
      </w:tblGrid>
      <w:tr w14:paraId="30D3AA28">
        <w:tblPrEx>
          <w:tblCellMar>
            <w:top w:w="0" w:type="dxa"/>
            <w:left w:w="108" w:type="dxa"/>
            <w:bottom w:w="0" w:type="dxa"/>
            <w:right w:w="108" w:type="dxa"/>
          </w:tblCellMar>
        </w:tblPrEx>
        <w:trPr>
          <w:jc w:val="center"/>
        </w:trPr>
        <w:tc>
          <w:tcPr>
            <w:tcW w:w="10865" w:type="dxa"/>
            <w:gridSpan w:val="9"/>
            <w:tcBorders>
              <w:top w:val="nil"/>
              <w:left w:val="nil"/>
              <w:bottom w:val="nil"/>
              <w:right w:val="nil"/>
            </w:tcBorders>
            <w:shd w:val="clear" w:color="auto" w:fill="auto"/>
            <w:noWrap/>
            <w:vAlign w:val="center"/>
          </w:tcPr>
          <w:p w14:paraId="2FB2C28F">
            <w:pPr>
              <w:snapToGrid w:val="0"/>
              <w:jc w:val="center"/>
              <w:textAlignment w:val="center"/>
              <w:rPr>
                <w:rFonts w:ascii="微软雅黑" w:hAnsi="微软雅黑" w:eastAsia="微软雅黑" w:cs="微软雅黑"/>
                <w:b/>
                <w:bCs/>
                <w:color w:val="000000"/>
                <w:sz w:val="32"/>
                <w:szCs w:val="32"/>
              </w:rPr>
            </w:pPr>
            <w:r>
              <w:rPr>
                <w:rFonts w:hint="eastAsia" w:ascii="微软雅黑" w:hAnsi="微软雅黑" w:eastAsia="微软雅黑" w:cs="微软雅黑"/>
                <w:b/>
                <w:bCs/>
                <w:color w:val="000000"/>
                <w:kern w:val="0"/>
                <w:sz w:val="32"/>
                <w:szCs w:val="32"/>
                <w:lang w:bidi="ar"/>
              </w:rPr>
              <w:t>供方服务履约评价表</w:t>
            </w:r>
          </w:p>
        </w:tc>
      </w:tr>
      <w:tr w14:paraId="12C3AF02">
        <w:tblPrEx>
          <w:tblCellMar>
            <w:top w:w="0" w:type="dxa"/>
            <w:left w:w="108" w:type="dxa"/>
            <w:bottom w:w="0" w:type="dxa"/>
            <w:right w:w="108" w:type="dxa"/>
          </w:tblCellMar>
        </w:tblPrEx>
        <w:trPr>
          <w:jc w:val="center"/>
        </w:trPr>
        <w:tc>
          <w:tcPr>
            <w:tcW w:w="10865" w:type="dxa"/>
            <w:gridSpan w:val="9"/>
            <w:tcBorders>
              <w:top w:val="nil"/>
              <w:left w:val="nil"/>
              <w:bottom w:val="nil"/>
              <w:right w:val="nil"/>
            </w:tcBorders>
            <w:shd w:val="clear" w:color="auto" w:fill="auto"/>
            <w:vAlign w:val="center"/>
          </w:tcPr>
          <w:p w14:paraId="3A937A75">
            <w:pPr>
              <w:snapToGrid w:val="0"/>
              <w:jc w:val="left"/>
              <w:textAlignment w:val="center"/>
              <w:rPr>
                <w:rFonts w:ascii="微软雅黑" w:hAnsi="微软雅黑" w:eastAsia="微软雅黑" w:cs="微软雅黑"/>
                <w:color w:val="FF0000"/>
                <w:sz w:val="20"/>
              </w:rPr>
            </w:pPr>
            <w:r>
              <w:rPr>
                <w:rFonts w:hint="eastAsia" w:ascii="微软雅黑" w:hAnsi="微软雅黑" w:eastAsia="微软雅黑" w:cs="微软雅黑"/>
                <w:color w:val="FF0000"/>
                <w:kern w:val="0"/>
                <w:sz w:val="20"/>
                <w:lang w:bidi="ar"/>
              </w:rPr>
              <w:t>供方名称：                                                  评价区间：</w:t>
            </w:r>
          </w:p>
        </w:tc>
      </w:tr>
      <w:tr w14:paraId="46F48E07">
        <w:tblPrEx>
          <w:tblCellMar>
            <w:top w:w="0" w:type="dxa"/>
            <w:left w:w="108" w:type="dxa"/>
            <w:bottom w:w="0" w:type="dxa"/>
            <w:right w:w="108" w:type="dxa"/>
          </w:tblCellMar>
        </w:tblPrEx>
        <w:trPr>
          <w:jc w:val="center"/>
        </w:trPr>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9B8D">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BF3C">
            <w:pPr>
              <w:snapToGrid w:val="0"/>
              <w:jc w:val="left"/>
              <w:rPr>
                <w:rFonts w:ascii="微软雅黑" w:hAnsi="微软雅黑" w:eastAsia="微软雅黑" w:cs="微软雅黑"/>
                <w:color w:val="000000"/>
                <w:sz w:val="16"/>
                <w:szCs w:val="16"/>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41EC">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合同总价</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DAD6">
            <w:pPr>
              <w:snapToGrid w:val="0"/>
              <w:jc w:val="left"/>
              <w:rPr>
                <w:rFonts w:ascii="微软雅黑" w:hAnsi="微软雅黑" w:eastAsia="微软雅黑" w:cs="微软雅黑"/>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4970">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合同单价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EA0">
            <w:pPr>
              <w:snapToGrid w:val="0"/>
              <w:rPr>
                <w:rFonts w:ascii="微软雅黑" w:hAnsi="微软雅黑" w:eastAsia="微软雅黑" w:cs="微软雅黑"/>
                <w:color w:val="000000"/>
                <w:sz w:val="16"/>
                <w:szCs w:val="16"/>
              </w:rPr>
            </w:pP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6564BC56">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人员配置</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D4B4">
            <w:pPr>
              <w:snapToGrid w:val="0"/>
              <w:jc w:val="center"/>
              <w:rPr>
                <w:rFonts w:ascii="微软雅黑" w:hAnsi="微软雅黑" w:eastAsia="微软雅黑" w:cs="微软雅黑"/>
                <w:color w:val="000000"/>
                <w:sz w:val="16"/>
                <w:szCs w:val="16"/>
              </w:rPr>
            </w:pPr>
          </w:p>
        </w:tc>
      </w:tr>
      <w:tr w14:paraId="1D4A1F8B">
        <w:tblPrEx>
          <w:tblCellMar>
            <w:top w:w="0" w:type="dxa"/>
            <w:left w:w="108" w:type="dxa"/>
            <w:bottom w:w="0" w:type="dxa"/>
            <w:right w:w="108" w:type="dxa"/>
          </w:tblCellMar>
        </w:tblPrEx>
        <w:trPr>
          <w:jc w:val="center"/>
        </w:trPr>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5FF0">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合同范围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3F02">
            <w:pPr>
              <w:snapToGrid w:val="0"/>
              <w:jc w:val="left"/>
              <w:rPr>
                <w:rFonts w:ascii="微软雅黑" w:hAnsi="微软雅黑" w:eastAsia="微软雅黑" w:cs="微软雅黑"/>
                <w:color w:val="000000"/>
                <w:sz w:val="16"/>
                <w:szCs w:val="16"/>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BDB3">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合同期限</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C59D">
            <w:pPr>
              <w:snapToGrid w:val="0"/>
              <w:jc w:val="left"/>
              <w:rPr>
                <w:rFonts w:ascii="微软雅黑" w:hAnsi="微软雅黑" w:eastAsia="微软雅黑" w:cs="微软雅黑"/>
                <w:color w:val="000000"/>
                <w:sz w:val="16"/>
                <w:szCs w:val="16"/>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68A2">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评估人员</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B23C">
            <w:pPr>
              <w:snapToGrid w:val="0"/>
              <w:jc w:val="center"/>
              <w:rPr>
                <w:rFonts w:ascii="微软雅黑" w:hAnsi="微软雅黑" w:eastAsia="微软雅黑" w:cs="微软雅黑"/>
                <w:color w:val="000000"/>
                <w:sz w:val="16"/>
                <w:szCs w:val="16"/>
              </w:rPr>
            </w:pPr>
          </w:p>
        </w:tc>
      </w:tr>
      <w:tr w14:paraId="5B7B8EBF">
        <w:tblPrEx>
          <w:tblCellMar>
            <w:top w:w="0" w:type="dxa"/>
            <w:left w:w="108" w:type="dxa"/>
            <w:bottom w:w="0" w:type="dxa"/>
            <w:right w:w="108" w:type="dxa"/>
          </w:tblCellMar>
        </w:tblPrEx>
        <w:trPr>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26A4">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172C">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评估内容</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4F21">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评分标准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118">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分值</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9C95">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得分</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14:paraId="2C847617">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加权得分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FA33">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备注</w:t>
            </w:r>
          </w:p>
        </w:tc>
      </w:tr>
      <w:tr w14:paraId="61F33624">
        <w:tblPrEx>
          <w:tblCellMar>
            <w:top w:w="0" w:type="dxa"/>
            <w:left w:w="108" w:type="dxa"/>
            <w:bottom w:w="0" w:type="dxa"/>
            <w:right w:w="108" w:type="dxa"/>
          </w:tblCellMar>
        </w:tblPrEx>
        <w:trPr>
          <w:trHeight w:val="548"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8C89">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39FA">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现场管控、服务能力（30分）</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80505">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具备较强的现场管控能力，管理人员配置合理，作业有序，效果良好。</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BA43">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25-30</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292E">
            <w:pPr>
              <w:snapToGrid w:val="0"/>
              <w:jc w:val="center"/>
              <w:rPr>
                <w:rFonts w:ascii="微软雅黑" w:hAnsi="微软雅黑" w:eastAsia="微软雅黑" w:cs="微软雅黑"/>
                <w:color w:val="000000"/>
                <w:sz w:val="16"/>
                <w:szCs w:val="16"/>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C5C1">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6000">
            <w:pPr>
              <w:snapToGrid w:val="0"/>
              <w:jc w:val="center"/>
              <w:rPr>
                <w:rFonts w:ascii="微软雅黑" w:hAnsi="微软雅黑" w:eastAsia="微软雅黑" w:cs="微软雅黑"/>
                <w:color w:val="000000"/>
                <w:sz w:val="16"/>
                <w:szCs w:val="16"/>
              </w:rPr>
            </w:pPr>
          </w:p>
        </w:tc>
      </w:tr>
      <w:tr w14:paraId="1F45685E">
        <w:tblPrEx>
          <w:tblCellMar>
            <w:top w:w="0" w:type="dxa"/>
            <w:left w:w="108" w:type="dxa"/>
            <w:bottom w:w="0" w:type="dxa"/>
            <w:right w:w="108" w:type="dxa"/>
          </w:tblCellMar>
        </w:tblPrEx>
        <w:trPr>
          <w:trHeight w:val="423"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D689">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50A44">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B0B02">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管理一般，作业基本有序。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1238">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15-24</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7F5E">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FDD1">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D413">
            <w:pPr>
              <w:snapToGrid w:val="0"/>
              <w:jc w:val="center"/>
              <w:rPr>
                <w:rFonts w:ascii="微软雅黑" w:hAnsi="微软雅黑" w:eastAsia="微软雅黑" w:cs="微软雅黑"/>
                <w:color w:val="000000"/>
                <w:sz w:val="16"/>
                <w:szCs w:val="16"/>
              </w:rPr>
            </w:pPr>
          </w:p>
        </w:tc>
      </w:tr>
      <w:tr w14:paraId="58CA8270">
        <w:tblPrEx>
          <w:tblCellMar>
            <w:top w:w="0" w:type="dxa"/>
            <w:left w:w="108" w:type="dxa"/>
            <w:bottom w:w="0" w:type="dxa"/>
            <w:right w:w="108" w:type="dxa"/>
          </w:tblCellMar>
        </w:tblPrEx>
        <w:trPr>
          <w:trHeight w:val="493"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A0D9">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7D513">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22DC4">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管理及作业人员配置不合理，现场管理不到位。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F51">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0-14</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54A5">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FC66">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997E">
            <w:pPr>
              <w:snapToGrid w:val="0"/>
              <w:jc w:val="center"/>
              <w:rPr>
                <w:rFonts w:ascii="微软雅黑" w:hAnsi="微软雅黑" w:eastAsia="微软雅黑" w:cs="微软雅黑"/>
                <w:color w:val="000000"/>
                <w:sz w:val="16"/>
                <w:szCs w:val="16"/>
              </w:rPr>
            </w:pPr>
          </w:p>
        </w:tc>
      </w:tr>
      <w:tr w14:paraId="2B3FB000">
        <w:tblPrEx>
          <w:tblCellMar>
            <w:top w:w="0" w:type="dxa"/>
            <w:left w:w="108" w:type="dxa"/>
            <w:bottom w:w="0" w:type="dxa"/>
            <w:right w:w="108" w:type="dxa"/>
          </w:tblCellMar>
        </w:tblPrEx>
        <w:trPr>
          <w:jc w:val="center"/>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1FA">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C4125">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现场人员素质</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（25）</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CEA25">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具备服务经验，整体素质较高，无罢工、消极怠工及影响我司整体形象的事件发生。</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374D">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20-25</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7077">
            <w:pPr>
              <w:snapToGrid w:val="0"/>
              <w:jc w:val="center"/>
              <w:rPr>
                <w:rFonts w:ascii="微软雅黑" w:hAnsi="微软雅黑" w:eastAsia="微软雅黑" w:cs="微软雅黑"/>
                <w:color w:val="000000"/>
                <w:sz w:val="16"/>
                <w:szCs w:val="16"/>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6C13">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7471">
            <w:pPr>
              <w:snapToGrid w:val="0"/>
              <w:jc w:val="center"/>
              <w:rPr>
                <w:rFonts w:ascii="微软雅黑" w:hAnsi="微软雅黑" w:eastAsia="微软雅黑" w:cs="微软雅黑"/>
                <w:color w:val="000000"/>
                <w:sz w:val="16"/>
                <w:szCs w:val="16"/>
              </w:rPr>
            </w:pPr>
          </w:p>
        </w:tc>
      </w:tr>
      <w:tr w14:paraId="709A2CFC">
        <w:tblPrEx>
          <w:tblCellMar>
            <w:top w:w="0" w:type="dxa"/>
            <w:left w:w="108" w:type="dxa"/>
            <w:bottom w:w="0" w:type="dxa"/>
            <w:right w:w="108" w:type="dxa"/>
          </w:tblCellMar>
        </w:tblPrEx>
        <w:trPr>
          <w:trHeight w:val="433"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7E73">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34C3">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AB9AA">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人员素质一般，发生过2次以下罢工、怠工及不良影响事件。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477F">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10-19</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AFF0">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C58C">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7728">
            <w:pPr>
              <w:snapToGrid w:val="0"/>
              <w:jc w:val="center"/>
              <w:rPr>
                <w:rFonts w:ascii="微软雅黑" w:hAnsi="微软雅黑" w:eastAsia="微软雅黑" w:cs="微软雅黑"/>
                <w:color w:val="000000"/>
                <w:sz w:val="16"/>
                <w:szCs w:val="16"/>
              </w:rPr>
            </w:pPr>
          </w:p>
        </w:tc>
      </w:tr>
      <w:tr w14:paraId="3B421E50">
        <w:tblPrEx>
          <w:tblCellMar>
            <w:top w:w="0" w:type="dxa"/>
            <w:left w:w="108" w:type="dxa"/>
            <w:bottom w:w="0" w:type="dxa"/>
            <w:right w:w="108" w:type="dxa"/>
          </w:tblCellMar>
        </w:tblPrEx>
        <w:trPr>
          <w:trHeight w:val="463"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49BE">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1DBD">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84806">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人员素质较差，不能满足现场要求。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F344">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0-9</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543C">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0D5A">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EC63">
            <w:pPr>
              <w:snapToGrid w:val="0"/>
              <w:jc w:val="center"/>
              <w:rPr>
                <w:rFonts w:ascii="微软雅黑" w:hAnsi="微软雅黑" w:eastAsia="微软雅黑" w:cs="微软雅黑"/>
                <w:color w:val="000000"/>
                <w:sz w:val="16"/>
                <w:szCs w:val="16"/>
              </w:rPr>
            </w:pPr>
          </w:p>
        </w:tc>
      </w:tr>
      <w:tr w14:paraId="3C21E803">
        <w:tblPrEx>
          <w:tblCellMar>
            <w:top w:w="0" w:type="dxa"/>
            <w:left w:w="108" w:type="dxa"/>
            <w:bottom w:w="0" w:type="dxa"/>
            <w:right w:w="108" w:type="dxa"/>
          </w:tblCellMar>
        </w:tblPrEx>
        <w:trPr>
          <w:trHeight w:val="548"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09FB">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0A6E5">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专业设备</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（20）</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18E8C">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能够提供不低于合同要求配置的设备，设备状况良好，种类齐全。</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9516">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15-20</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72E0">
            <w:pPr>
              <w:snapToGrid w:val="0"/>
              <w:jc w:val="center"/>
              <w:rPr>
                <w:rFonts w:ascii="微软雅黑" w:hAnsi="微软雅黑" w:eastAsia="微软雅黑" w:cs="微软雅黑"/>
                <w:color w:val="000000"/>
                <w:sz w:val="16"/>
                <w:szCs w:val="16"/>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CF60">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AE55">
            <w:pPr>
              <w:snapToGrid w:val="0"/>
              <w:jc w:val="center"/>
              <w:rPr>
                <w:rFonts w:ascii="微软雅黑" w:hAnsi="微软雅黑" w:eastAsia="微软雅黑" w:cs="微软雅黑"/>
                <w:color w:val="000000"/>
                <w:sz w:val="16"/>
                <w:szCs w:val="16"/>
              </w:rPr>
            </w:pPr>
          </w:p>
        </w:tc>
      </w:tr>
      <w:tr w14:paraId="55B30A14">
        <w:tblPrEx>
          <w:tblCellMar>
            <w:top w:w="0" w:type="dxa"/>
            <w:left w:w="108" w:type="dxa"/>
            <w:bottom w:w="0" w:type="dxa"/>
            <w:right w:w="108" w:type="dxa"/>
          </w:tblCellMar>
        </w:tblPrEx>
        <w:trPr>
          <w:trHeight w:val="548"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F163">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EC15B">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25796">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现场有相应设备但状况一般，基本能满足使用要求。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6E87">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7-14</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C13">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6ECA">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E30F">
            <w:pPr>
              <w:snapToGrid w:val="0"/>
              <w:jc w:val="center"/>
              <w:rPr>
                <w:rFonts w:ascii="微软雅黑" w:hAnsi="微软雅黑" w:eastAsia="微软雅黑" w:cs="微软雅黑"/>
                <w:color w:val="000000"/>
                <w:sz w:val="16"/>
                <w:szCs w:val="16"/>
              </w:rPr>
            </w:pPr>
          </w:p>
        </w:tc>
      </w:tr>
      <w:tr w14:paraId="06FB474F">
        <w:tblPrEx>
          <w:tblCellMar>
            <w:top w:w="0" w:type="dxa"/>
            <w:left w:w="108" w:type="dxa"/>
            <w:bottom w:w="0" w:type="dxa"/>
            <w:right w:w="108" w:type="dxa"/>
          </w:tblCellMar>
        </w:tblPrEx>
        <w:trPr>
          <w:trHeight w:val="548"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30AE">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A394">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9DF8C">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未能完全按照合同要求提供设备。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EE33">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0-6</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17F8">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719D">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6054">
            <w:pPr>
              <w:snapToGrid w:val="0"/>
              <w:jc w:val="center"/>
              <w:rPr>
                <w:rFonts w:ascii="微软雅黑" w:hAnsi="微软雅黑" w:eastAsia="微软雅黑" w:cs="微软雅黑"/>
                <w:color w:val="000000"/>
                <w:sz w:val="16"/>
                <w:szCs w:val="16"/>
              </w:rPr>
            </w:pPr>
          </w:p>
        </w:tc>
      </w:tr>
      <w:tr w14:paraId="79479ED0">
        <w:tblPrEx>
          <w:tblCellMar>
            <w:top w:w="0" w:type="dxa"/>
            <w:left w:w="108" w:type="dxa"/>
            <w:bottom w:w="0" w:type="dxa"/>
            <w:right w:w="108" w:type="dxa"/>
          </w:tblCellMar>
        </w:tblPrEx>
        <w:trPr>
          <w:trHeight w:val="548"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5616">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8CD91">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突发事件响应能力（15）</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CCC0A">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突发事件发生时能有效组织人力及设备提供服务。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1D2E">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10-15</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D624">
            <w:pPr>
              <w:snapToGrid w:val="0"/>
              <w:jc w:val="center"/>
              <w:rPr>
                <w:rFonts w:ascii="微软雅黑" w:hAnsi="微软雅黑" w:eastAsia="微软雅黑" w:cs="微软雅黑"/>
                <w:color w:val="000000"/>
                <w:sz w:val="16"/>
                <w:szCs w:val="16"/>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4D3F">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0168">
            <w:pPr>
              <w:snapToGrid w:val="0"/>
              <w:jc w:val="center"/>
              <w:rPr>
                <w:rFonts w:ascii="微软雅黑" w:hAnsi="微软雅黑" w:eastAsia="微软雅黑" w:cs="微软雅黑"/>
                <w:color w:val="000000"/>
                <w:sz w:val="16"/>
                <w:szCs w:val="16"/>
              </w:rPr>
            </w:pPr>
          </w:p>
        </w:tc>
      </w:tr>
      <w:tr w14:paraId="29D2F1B5">
        <w:tblPrEx>
          <w:tblCellMar>
            <w:top w:w="0" w:type="dxa"/>
            <w:left w:w="108" w:type="dxa"/>
            <w:bottom w:w="0" w:type="dxa"/>
            <w:right w:w="108" w:type="dxa"/>
          </w:tblCellMar>
        </w:tblPrEx>
        <w:trPr>
          <w:trHeight w:val="548"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8468">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E4C7">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09A3F">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状况发生时能基本满足要求。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45B8">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5-9</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5196">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4CF6">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A809">
            <w:pPr>
              <w:snapToGrid w:val="0"/>
              <w:jc w:val="center"/>
              <w:rPr>
                <w:rFonts w:ascii="微软雅黑" w:hAnsi="微软雅黑" w:eastAsia="微软雅黑" w:cs="微软雅黑"/>
                <w:color w:val="000000"/>
                <w:sz w:val="16"/>
                <w:szCs w:val="16"/>
              </w:rPr>
            </w:pPr>
          </w:p>
        </w:tc>
      </w:tr>
      <w:tr w14:paraId="22F84796">
        <w:tblPrEx>
          <w:tblCellMar>
            <w:top w:w="0" w:type="dxa"/>
            <w:left w:w="108" w:type="dxa"/>
            <w:bottom w:w="0" w:type="dxa"/>
            <w:right w:w="108" w:type="dxa"/>
          </w:tblCellMar>
        </w:tblPrEx>
        <w:trPr>
          <w:trHeight w:val="548"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C373">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280C">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9E34A">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未能提供有效及时服务。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9543">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649B">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7841">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6839">
            <w:pPr>
              <w:snapToGrid w:val="0"/>
              <w:jc w:val="center"/>
              <w:rPr>
                <w:rFonts w:ascii="微软雅黑" w:hAnsi="微软雅黑" w:eastAsia="微软雅黑" w:cs="微软雅黑"/>
                <w:color w:val="000000"/>
                <w:sz w:val="16"/>
                <w:szCs w:val="16"/>
              </w:rPr>
            </w:pPr>
          </w:p>
        </w:tc>
      </w:tr>
      <w:tr w14:paraId="71EA3EEB">
        <w:tblPrEx>
          <w:tblCellMar>
            <w:top w:w="0" w:type="dxa"/>
            <w:left w:w="108" w:type="dxa"/>
            <w:bottom w:w="0" w:type="dxa"/>
            <w:right w:w="108" w:type="dxa"/>
          </w:tblCellMar>
        </w:tblPrEx>
        <w:trPr>
          <w:trHeight w:val="548"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207A">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5</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90E22">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安全文明作业管理（10）</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F051F">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安全文明作业保障措施完善。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B2C0">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7-10</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A594">
            <w:pPr>
              <w:snapToGrid w:val="0"/>
              <w:jc w:val="center"/>
              <w:rPr>
                <w:rFonts w:ascii="微软雅黑" w:hAnsi="微软雅黑" w:eastAsia="微软雅黑" w:cs="微软雅黑"/>
                <w:color w:val="000000"/>
                <w:sz w:val="16"/>
                <w:szCs w:val="16"/>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C3BE">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E921">
            <w:pPr>
              <w:snapToGrid w:val="0"/>
              <w:jc w:val="center"/>
              <w:rPr>
                <w:rFonts w:ascii="微软雅黑" w:hAnsi="微软雅黑" w:eastAsia="微软雅黑" w:cs="微软雅黑"/>
                <w:color w:val="000000"/>
                <w:sz w:val="16"/>
                <w:szCs w:val="16"/>
              </w:rPr>
            </w:pPr>
          </w:p>
        </w:tc>
      </w:tr>
      <w:tr w14:paraId="684914CC">
        <w:tblPrEx>
          <w:tblCellMar>
            <w:top w:w="0" w:type="dxa"/>
            <w:left w:w="108" w:type="dxa"/>
            <w:bottom w:w="0" w:type="dxa"/>
            <w:right w:w="108" w:type="dxa"/>
          </w:tblCellMar>
        </w:tblPrEx>
        <w:trPr>
          <w:trHeight w:val="548"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4D81">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EBEC">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C834F">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现场安全文明作业管理水平一般。</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6CCC">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3-6</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AB55">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2C0">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2716">
            <w:pPr>
              <w:snapToGrid w:val="0"/>
              <w:jc w:val="center"/>
              <w:rPr>
                <w:rFonts w:ascii="微软雅黑" w:hAnsi="微软雅黑" w:eastAsia="微软雅黑" w:cs="微软雅黑"/>
                <w:color w:val="000000"/>
                <w:sz w:val="16"/>
                <w:szCs w:val="16"/>
              </w:rPr>
            </w:pPr>
          </w:p>
        </w:tc>
      </w:tr>
      <w:tr w14:paraId="76A777E3">
        <w:tblPrEx>
          <w:tblCellMar>
            <w:top w:w="0" w:type="dxa"/>
            <w:left w:w="108" w:type="dxa"/>
            <w:bottom w:w="0" w:type="dxa"/>
            <w:right w:w="108" w:type="dxa"/>
          </w:tblCellMar>
        </w:tblPrEx>
        <w:trPr>
          <w:trHeight w:val="488"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2E07">
            <w:pPr>
              <w:snapToGrid w:val="0"/>
              <w:jc w:val="center"/>
              <w:rPr>
                <w:rFonts w:ascii="微软雅黑" w:hAnsi="微软雅黑" w:eastAsia="微软雅黑" w:cs="微软雅黑"/>
                <w:color w:val="000000"/>
                <w:sz w:val="16"/>
                <w:szCs w:val="16"/>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A5AF">
            <w:pPr>
              <w:snapToGrid w:val="0"/>
              <w:jc w:val="center"/>
              <w:rPr>
                <w:rFonts w:ascii="微软雅黑" w:hAnsi="微软雅黑" w:eastAsia="微软雅黑" w:cs="微软雅黑"/>
                <w:color w:val="000000"/>
                <w:sz w:val="16"/>
                <w:szCs w:val="16"/>
              </w:rPr>
            </w:pPr>
          </w:p>
        </w:tc>
        <w:tc>
          <w:tcPr>
            <w:tcW w:w="5400" w:type="dxa"/>
            <w:gridSpan w:val="3"/>
            <w:tcBorders>
              <w:top w:val="single" w:color="000000" w:sz="4" w:space="0"/>
              <w:left w:val="single" w:color="000000" w:sz="4" w:space="0"/>
              <w:bottom w:val="nil"/>
              <w:right w:val="single" w:color="000000" w:sz="4" w:space="0"/>
            </w:tcBorders>
            <w:shd w:val="clear" w:color="auto" w:fill="auto"/>
            <w:vAlign w:val="center"/>
          </w:tcPr>
          <w:p w14:paraId="2BDDF520">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现场安全文明作业管理较差。</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14:paraId="6E7F2431">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0-2</w:t>
            </w: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11DD">
            <w:pPr>
              <w:snapToGrid w:val="0"/>
              <w:jc w:val="center"/>
              <w:rPr>
                <w:rFonts w:ascii="微软雅黑" w:hAnsi="微软雅黑" w:eastAsia="微软雅黑" w:cs="微软雅黑"/>
                <w:color w:val="000000"/>
                <w:sz w:val="16"/>
                <w:szCs w:val="16"/>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4160">
            <w:pPr>
              <w:snapToGrid w:val="0"/>
              <w:jc w:val="center"/>
              <w:rPr>
                <w:rFonts w:ascii="微软雅黑" w:hAnsi="微软雅黑" w:eastAsia="微软雅黑" w:cs="微软雅黑"/>
                <w:color w:val="000000"/>
                <w:sz w:val="16"/>
                <w:szCs w:val="16"/>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67CD">
            <w:pPr>
              <w:snapToGrid w:val="0"/>
              <w:jc w:val="center"/>
              <w:rPr>
                <w:rFonts w:ascii="微软雅黑" w:hAnsi="微软雅黑" w:eastAsia="微软雅黑" w:cs="微软雅黑"/>
                <w:color w:val="000000"/>
                <w:sz w:val="16"/>
                <w:szCs w:val="16"/>
              </w:rPr>
            </w:pPr>
          </w:p>
        </w:tc>
      </w:tr>
      <w:tr w14:paraId="01F78B16">
        <w:tblPrEx>
          <w:tblCellMar>
            <w:top w:w="0" w:type="dxa"/>
            <w:left w:w="108" w:type="dxa"/>
            <w:bottom w:w="0" w:type="dxa"/>
            <w:right w:w="108" w:type="dxa"/>
          </w:tblCellMar>
        </w:tblPrEx>
        <w:trPr>
          <w:jc w:val="center"/>
        </w:trPr>
        <w:tc>
          <w:tcPr>
            <w:tcW w:w="545" w:type="dxa"/>
            <w:tcBorders>
              <w:top w:val="single" w:color="000000" w:sz="4" w:space="0"/>
              <w:left w:val="single" w:color="000000" w:sz="4" w:space="0"/>
              <w:bottom w:val="nil"/>
              <w:right w:val="single" w:color="000000" w:sz="4" w:space="0"/>
            </w:tcBorders>
            <w:shd w:val="clear" w:color="auto" w:fill="auto"/>
            <w:noWrap/>
            <w:vAlign w:val="center"/>
          </w:tcPr>
          <w:p w14:paraId="3C72D432">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5FA2">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月度服务质量检查标准平均分（100）</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6B11F">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所评估月份每月服务质量检查标准平均分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B9B7">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5A15">
            <w:pPr>
              <w:snapToGrid w:val="0"/>
              <w:jc w:val="center"/>
              <w:rPr>
                <w:rFonts w:ascii="微软雅黑" w:hAnsi="微软雅黑" w:eastAsia="微软雅黑" w:cs="微软雅黑"/>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20B2">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F9C8">
            <w:pPr>
              <w:snapToGrid w:val="0"/>
              <w:jc w:val="center"/>
              <w:rPr>
                <w:rFonts w:ascii="微软雅黑" w:hAnsi="微软雅黑" w:eastAsia="微软雅黑" w:cs="微软雅黑"/>
                <w:color w:val="000000"/>
                <w:sz w:val="16"/>
                <w:szCs w:val="16"/>
              </w:rPr>
            </w:pPr>
          </w:p>
        </w:tc>
      </w:tr>
      <w:tr w14:paraId="2D829EE7">
        <w:tblPrEx>
          <w:tblCellMar>
            <w:top w:w="0" w:type="dxa"/>
            <w:left w:w="108" w:type="dxa"/>
            <w:bottom w:w="0" w:type="dxa"/>
            <w:right w:w="108" w:type="dxa"/>
          </w:tblCellMar>
        </w:tblPrEx>
        <w:trPr>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5B76">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089F">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考勤扣款比例评估（100）</w:t>
            </w:r>
          </w:p>
        </w:tc>
        <w:tc>
          <w:tcPr>
            <w:tcW w:w="5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12773">
            <w:pPr>
              <w:snapToGrid w:val="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评估月份整体考勤扣款比例5%（含）以内100分，每增加1%扣20分，10%（不含）以上0分</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14:paraId="0D2E1657">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EDC5">
            <w:pPr>
              <w:snapToGrid w:val="0"/>
              <w:jc w:val="center"/>
              <w:rPr>
                <w:rFonts w:ascii="微软雅黑" w:hAnsi="微软雅黑" w:eastAsia="微软雅黑" w:cs="微软雅黑"/>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EA86">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6254">
            <w:pPr>
              <w:snapToGrid w:val="0"/>
              <w:jc w:val="center"/>
              <w:rPr>
                <w:rFonts w:ascii="微软雅黑" w:hAnsi="微软雅黑" w:eastAsia="微软雅黑" w:cs="微软雅黑"/>
                <w:color w:val="000000"/>
                <w:sz w:val="16"/>
                <w:szCs w:val="16"/>
              </w:rPr>
            </w:pPr>
          </w:p>
        </w:tc>
      </w:tr>
      <w:tr w14:paraId="73B38158">
        <w:tblPrEx>
          <w:tblCellMar>
            <w:top w:w="0" w:type="dxa"/>
            <w:left w:w="108" w:type="dxa"/>
            <w:bottom w:w="0" w:type="dxa"/>
            <w:right w:w="108" w:type="dxa"/>
          </w:tblCellMar>
        </w:tblPrEx>
        <w:trPr>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DC47">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8</w:t>
            </w:r>
          </w:p>
        </w:tc>
        <w:tc>
          <w:tcPr>
            <w:tcW w:w="6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291C">
            <w:pPr>
              <w:snapToGrid w:val="0"/>
              <w:jc w:val="left"/>
              <w:textAlignment w:val="center"/>
              <w:rPr>
                <w:rFonts w:ascii="微软雅黑" w:hAnsi="微软雅黑" w:eastAsia="微软雅黑" w:cs="微软雅黑"/>
                <w:color w:val="000000"/>
                <w:sz w:val="16"/>
                <w:szCs w:val="16"/>
              </w:rPr>
            </w:pPr>
            <w:r>
              <w:rPr>
                <w:rStyle w:val="77"/>
                <w:rFonts w:hint="default"/>
                <w:sz w:val="16"/>
                <w:szCs w:val="16"/>
                <w:lang w:bidi="ar"/>
              </w:rPr>
              <w:t>评定分值（加权分）</w:t>
            </w:r>
            <w:r>
              <w:rPr>
                <w:rStyle w:val="77"/>
                <w:rFonts w:hint="default"/>
                <w:sz w:val="16"/>
                <w:szCs w:val="16"/>
                <w:lang w:bidi="ar"/>
              </w:rPr>
              <w:br w:type="textWrapping"/>
            </w:r>
            <w:r>
              <w:rPr>
                <w:rStyle w:val="78"/>
                <w:rFonts w:hint="default"/>
                <w:sz w:val="16"/>
                <w:szCs w:val="16"/>
                <w:lang w:bidi="ar"/>
              </w:rPr>
              <w:t>1、涉及第7项考勤类：加权总分100分，第1-5项合计占比40%，第6项占比30%，第7项占比30%</w:t>
            </w:r>
            <w:r>
              <w:rPr>
                <w:rStyle w:val="78"/>
                <w:rFonts w:hint="default"/>
                <w:sz w:val="16"/>
                <w:szCs w:val="16"/>
                <w:lang w:bidi="ar"/>
              </w:rPr>
              <w:br w:type="textWrapping"/>
            </w:r>
            <w:r>
              <w:rPr>
                <w:rStyle w:val="78"/>
                <w:rFonts w:hint="default"/>
                <w:sz w:val="16"/>
                <w:szCs w:val="16"/>
                <w:lang w:bidi="ar"/>
              </w:rPr>
              <w:t>2、不涉及第7项考勤类：加权总分100分，第1-5项合计占比45%，第6项占比55%</w:t>
            </w:r>
            <w:r>
              <w:rPr>
                <w:rStyle w:val="78"/>
                <w:rFonts w:hint="default"/>
                <w:sz w:val="16"/>
                <w:szCs w:val="16"/>
                <w:lang w:bidi="ar"/>
              </w:rPr>
              <w:br w:type="textWrapping"/>
            </w:r>
            <w:r>
              <w:rPr>
                <w:rStyle w:val="78"/>
                <w:rFonts w:hint="default"/>
                <w:sz w:val="16"/>
                <w:szCs w:val="16"/>
                <w:lang w:bidi="ar"/>
              </w:rPr>
              <w:t>3、第6、7项均不涉及：1-5项占比100%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B4EF">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B32E">
            <w:pPr>
              <w:snapToGrid w:val="0"/>
              <w:jc w:val="center"/>
              <w:rPr>
                <w:rFonts w:ascii="微软雅黑" w:hAnsi="微软雅黑" w:eastAsia="微软雅黑" w:cs="微软雅黑"/>
                <w:color w:val="000000"/>
                <w:sz w:val="16"/>
                <w:szCs w:val="16"/>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3801">
            <w:pPr>
              <w:snapToGrid w:val="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DB92">
            <w:pPr>
              <w:snapToGrid w:val="0"/>
              <w:jc w:val="center"/>
              <w:rPr>
                <w:rFonts w:ascii="微软雅黑" w:hAnsi="微软雅黑" w:eastAsia="微软雅黑" w:cs="微软雅黑"/>
                <w:color w:val="000000"/>
                <w:sz w:val="16"/>
                <w:szCs w:val="16"/>
              </w:rPr>
            </w:pPr>
          </w:p>
        </w:tc>
      </w:tr>
      <w:tr w14:paraId="22A8F379">
        <w:tblPrEx>
          <w:tblCellMar>
            <w:top w:w="0" w:type="dxa"/>
            <w:left w:w="108" w:type="dxa"/>
            <w:bottom w:w="0" w:type="dxa"/>
            <w:right w:w="108" w:type="dxa"/>
          </w:tblCellMar>
        </w:tblPrEx>
        <w:trPr>
          <w:jc w:val="center"/>
        </w:trPr>
        <w:tc>
          <w:tcPr>
            <w:tcW w:w="1086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9B77">
            <w:pPr>
              <w:snapToGrid w:val="0"/>
              <w:jc w:val="left"/>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评估人员共同会签：</w:t>
            </w:r>
          </w:p>
        </w:tc>
      </w:tr>
      <w:tr w14:paraId="1DC2ACEF">
        <w:tblPrEx>
          <w:tblCellMar>
            <w:top w:w="0" w:type="dxa"/>
            <w:left w:w="108" w:type="dxa"/>
            <w:bottom w:w="0" w:type="dxa"/>
            <w:right w:w="108" w:type="dxa"/>
          </w:tblCellMar>
        </w:tblPrEx>
        <w:trPr>
          <w:jc w:val="center"/>
        </w:trPr>
        <w:tc>
          <w:tcPr>
            <w:tcW w:w="1086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DE13">
            <w:pPr>
              <w:snapToGrid w:val="0"/>
              <w:jc w:val="left"/>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运营负责人审批意见：</w:t>
            </w:r>
          </w:p>
        </w:tc>
      </w:tr>
      <w:tr w14:paraId="3CC2C82A">
        <w:tblPrEx>
          <w:tblCellMar>
            <w:top w:w="0" w:type="dxa"/>
            <w:left w:w="108" w:type="dxa"/>
            <w:bottom w:w="0" w:type="dxa"/>
            <w:right w:w="108" w:type="dxa"/>
          </w:tblCellMar>
        </w:tblPrEx>
        <w:trPr>
          <w:jc w:val="center"/>
        </w:trPr>
        <w:tc>
          <w:tcPr>
            <w:tcW w:w="1086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8AB6">
            <w:pPr>
              <w:snapToGrid w:val="0"/>
              <w:jc w:val="left"/>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分公司负责人审批意见：</w:t>
            </w:r>
          </w:p>
        </w:tc>
      </w:tr>
      <w:tr w14:paraId="60296784">
        <w:tblPrEx>
          <w:tblCellMar>
            <w:top w:w="0" w:type="dxa"/>
            <w:left w:w="108" w:type="dxa"/>
            <w:bottom w:w="0" w:type="dxa"/>
            <w:right w:w="108" w:type="dxa"/>
          </w:tblCellMar>
        </w:tblPrEx>
        <w:trPr>
          <w:jc w:val="center"/>
        </w:trPr>
        <w:tc>
          <w:tcPr>
            <w:tcW w:w="1789" w:type="dxa"/>
            <w:gridSpan w:val="2"/>
            <w:tcBorders>
              <w:top w:val="nil"/>
              <w:left w:val="nil"/>
              <w:bottom w:val="nil"/>
              <w:right w:val="nil"/>
            </w:tcBorders>
            <w:shd w:val="clear" w:color="auto" w:fill="auto"/>
          </w:tcPr>
          <w:p w14:paraId="7CD37526">
            <w:pPr>
              <w:snapToGrid w:val="0"/>
              <w:jc w:val="right"/>
              <w:textAlignment w:val="top"/>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备注：</w:t>
            </w:r>
          </w:p>
        </w:tc>
        <w:tc>
          <w:tcPr>
            <w:tcW w:w="9076" w:type="dxa"/>
            <w:gridSpan w:val="7"/>
            <w:tcBorders>
              <w:top w:val="single" w:color="000000" w:sz="4" w:space="0"/>
              <w:left w:val="nil"/>
              <w:bottom w:val="nil"/>
              <w:right w:val="nil"/>
            </w:tcBorders>
            <w:shd w:val="clear" w:color="auto" w:fill="auto"/>
          </w:tcPr>
          <w:p w14:paraId="6C03153A">
            <w:pPr>
              <w:snapToGrid w:val="0"/>
              <w:jc w:val="left"/>
              <w:textAlignment w:val="top"/>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1、评估结论：优秀（＞85 分）、良好（70 分＜得分≤85 分）、合格（60 分≤得分≤70 分）、不合格（＜60 分）；</w:t>
            </w:r>
            <w:r>
              <w:rPr>
                <w:rFonts w:hint="eastAsia" w:ascii="微软雅黑" w:hAnsi="微软雅黑" w:eastAsia="微软雅黑" w:cs="微软雅黑"/>
                <w:color w:val="000000"/>
                <w:kern w:val="0"/>
                <w:sz w:val="20"/>
                <w:lang w:bidi="ar"/>
              </w:rPr>
              <w:br w:type="textWrapping"/>
            </w:r>
            <w:r>
              <w:rPr>
                <w:rFonts w:hint="eastAsia" w:ascii="微软雅黑" w:hAnsi="微软雅黑" w:eastAsia="微软雅黑" w:cs="微软雅黑"/>
                <w:color w:val="000000"/>
                <w:kern w:val="0"/>
                <w:sz w:val="20"/>
                <w:lang w:bidi="ar"/>
              </w:rPr>
              <w:t>2、评估内容及标准可根据供方服务类型进行适当调整。</w:t>
            </w:r>
          </w:p>
        </w:tc>
      </w:tr>
    </w:tbl>
    <w:p w14:paraId="739CEF86">
      <w:pPr>
        <w:ind w:firstLine="2520" w:firstLineChars="900"/>
        <w:rPr>
          <w:rFonts w:ascii="宋体" w:hAnsi="宋体"/>
          <w:color w:val="000000" w:themeColor="text1"/>
          <w:sz w:val="28"/>
          <w:szCs w:val="28"/>
          <w14:textFill>
            <w14:solidFill>
              <w14:schemeClr w14:val="tx1"/>
            </w14:solidFill>
          </w14:textFill>
        </w:rPr>
      </w:pPr>
    </w:p>
    <w:p w14:paraId="340ED65C">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附件10：报价清单（维保费用清单、常用配件费用清单、收费大修人工费用清单）</w:t>
      </w:r>
    </w:p>
    <w:p w14:paraId="2881070E">
      <w:pPr>
        <w:rPr>
          <w:rFonts w:ascii="宋体" w:hAnsi="宋体"/>
          <w:bCs/>
          <w:color w:val="000000" w:themeColor="text1"/>
          <w:sz w:val="24"/>
          <w14:textFill>
            <w14:solidFill>
              <w14:schemeClr w14:val="tx1"/>
            </w14:solidFill>
          </w14:textFill>
        </w:rPr>
      </w:pPr>
    </w:p>
    <w:tbl>
      <w:tblPr>
        <w:tblStyle w:val="36"/>
        <w:tblW w:w="4738" w:type="pct"/>
        <w:tblInd w:w="0" w:type="dxa"/>
        <w:tblLayout w:type="fixed"/>
        <w:tblCellMar>
          <w:top w:w="0" w:type="dxa"/>
          <w:left w:w="108" w:type="dxa"/>
          <w:bottom w:w="0" w:type="dxa"/>
          <w:right w:w="108" w:type="dxa"/>
        </w:tblCellMar>
      </w:tblPr>
      <w:tblGrid>
        <w:gridCol w:w="793"/>
        <w:gridCol w:w="2520"/>
        <w:gridCol w:w="3241"/>
        <w:gridCol w:w="1736"/>
      </w:tblGrid>
      <w:tr w14:paraId="32780808">
        <w:tblPrEx>
          <w:tblCellMar>
            <w:top w:w="0" w:type="dxa"/>
            <w:left w:w="108" w:type="dxa"/>
            <w:bottom w:w="0" w:type="dxa"/>
            <w:right w:w="108" w:type="dxa"/>
          </w:tblCellMar>
        </w:tblPrEx>
        <w:trPr>
          <w:trHeight w:val="172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CC3B">
            <w:pPr>
              <w:pStyle w:val="4"/>
            </w:pPr>
            <w:r>
              <w:rPr>
                <w:rFonts w:hint="eastAsia"/>
                <w:sz w:val="32"/>
                <w:szCs w:val="32"/>
              </w:rPr>
              <w:t>序号</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73D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名称</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B26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型号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29B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单价</w:t>
            </w:r>
          </w:p>
        </w:tc>
      </w:tr>
      <w:tr w14:paraId="77E8649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29B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03B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曳引机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D86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YJ245D</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1A3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09D2E1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7D3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267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C96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FYJ245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F1B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5432CA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602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0E44">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318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YJ200A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FE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AFE58C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103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9C99">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E8A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YJ336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036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14E4BF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4CA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359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限速器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5E1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XSQ115-02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9DF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627EB1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C76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D4E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安全钳</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B41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AQJ3000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198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758D6D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996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CBA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CDD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QJB2500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9CA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2B88AE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AE0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5B3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缓冲器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AC8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ZDQ-A-5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778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F3097E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3CD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B94D">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8C6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HYD-A-14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9FC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5E20BC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B16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C3B9">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439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HYF65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638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905357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A06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30E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6D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ZDQ-A-13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9EE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E3F49D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4F3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4421">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A0F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ZDQ-A-14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CCF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ED6428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CD5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A864">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766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HYF80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779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043F44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8D7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619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2B7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YH72B175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87C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2F901A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1E7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239E">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7A4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HP8112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190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B4B121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B85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7ED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厅门门锁</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F28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FEL-161A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6C9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C4E015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9B6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8A7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轿门门刀</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85C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FED-0701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24D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D11D6E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AD9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D82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制动器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AEA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DZS900A2B00</w:t>
            </w:r>
            <w:r>
              <w:rPr>
                <w:rFonts w:hint="eastAsia" w:ascii="仿宋_GB2312" w:hAnsi="宋体" w:eastAsia="仿宋_GB2312" w:cs="宋体"/>
                <w:color w:val="000000" w:themeColor="text1"/>
                <w:szCs w:val="21"/>
                <w14:textFill>
                  <w14:solidFill>
                    <w14:schemeClr w14:val="tx1"/>
                  </w14:solidFill>
                </w14:textFill>
              </w:rPr>
              <w:t xml:space="preserve"> </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C7F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F0F665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597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8EB1">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4AF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DZE-12</w:t>
            </w:r>
            <w:r>
              <w:rPr>
                <w:rFonts w:hint="eastAsia" w:ascii="仿宋_GB2312" w:hAnsi="宋体" w:eastAsia="仿宋_GB2312" w:cs="宋体"/>
                <w:color w:val="000000" w:themeColor="text1"/>
                <w:szCs w:val="21"/>
                <w14:textFill>
                  <w14:solidFill>
                    <w14:schemeClr w14:val="tx1"/>
                  </w14:solidFill>
                </w14:textFill>
              </w:rPr>
              <w:t xml:space="preserve"> </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FA6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1CE6BE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D86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FBA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光幕</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323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WECO-MFB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635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36E804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E8D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9A8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081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SM-01-DP-C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BF4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AF2414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E7B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7B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主控制模块</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B41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YTCPUB04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754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9E6D28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108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762E">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727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YTCPUB03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F48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53C20D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D0C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F5F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轿厢风扇</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A51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HD/BRA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C34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4E0A89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2A0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0D4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显示板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999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L0D120C001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1BC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7C5B80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A20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82D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4E7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FE-D3000-A-G1-V</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90A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83ED84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57E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31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门机编码器总成支架</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5B3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展鹏门机</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4A6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2269DF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5B9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28</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13D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交流接触器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20A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GSC1-5011M7C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97C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4D4CDF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957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B561">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BB9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GSC1-0901M7C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378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8523E0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A30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753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限速器涨紧装置</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FB9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ZJZ116-05 Φ240 Φ8</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923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B5F767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E4C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DBD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五方对讲主机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A8F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TS-KC-40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48C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C03763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E8D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A4D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包塑补偿链</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A9F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14mm*37m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408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EB4C5A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8DF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E96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包塑补偿链</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F5D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10mm*23m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FB1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826008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8D1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34</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BE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编码器PG卡</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44F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EXP-FO</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594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6D68E8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BEE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35</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12F6">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11B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AS.T041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A05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AC9B43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6B3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36</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391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反绳轮</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C7C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410mm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D25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521210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F18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C02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D4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530mm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7F0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011A38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30F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79D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抱闸电源控制器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3A0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TND-200/300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46F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DFE993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E98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939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油封</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45E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NAK TC 55 80 12 150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106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0CFB67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BCA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4EC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钢丝绳制动器控制仪</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1E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HH106B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FAC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AC4093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12B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41</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DBE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ED0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AVy4221-KBL-BR4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8A7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74A968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A0D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42</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F0A8">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760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AVy4301-KBL-BR4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631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5598B3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92D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106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地坎</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6E2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宽150mm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F89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B8410A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DDA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188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主机编码器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F1F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EI100H30C-1024D3D5Y3 SBH-1024-2MD</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282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F5935B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471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45</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67A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T型导轨/米</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CA7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T82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EB8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B4AEC9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D41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46</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0A0E">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E3F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T89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A33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98E26F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3C6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47</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90A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空心导轨/米</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F4B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TK3A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6D5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1CE37E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F80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48</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C7D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5B5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TK5A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32D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F624D6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A14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CDA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夹绳器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AE2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ARB-A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3C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FB7929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762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35A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轿顶板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589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YTCCBSB03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CFE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ADBBD4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A2A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92F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开关电源</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FB4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PMC-24V150W1AA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579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5B1871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28D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52</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391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不锈钢中分双折轿门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F53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开门宽度1500mm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565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8AFEA2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4AC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53</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D6C3">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D17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开门宽度2000mm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09E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471E22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3F5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9A80">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19B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开门宽度2200mm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756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E2267D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CF4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55</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211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不锈钢中分双折层门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14B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开门宽度1500mm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5FF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6E46F6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4E2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56</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ACB7">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51B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开门宽度2000mm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DED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B631BF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768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6707">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B83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开门宽度2200mm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C43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5BC7E6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7E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58</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700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钢丝绳/米</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0F6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6mm麻芯</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FE7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3D3716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FAF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59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1FE">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D41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8mm麻芯</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D84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8B9302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8FE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60</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523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D48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10mm麻芯</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6BD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73EF26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E1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D747">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86B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12mm麻芯</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838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A6CAAD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D95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62</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375C">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0D5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13mm麻芯</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757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24B421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678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63</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750E">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F57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14mm麻芯</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828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BB1641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000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08E7">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55D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16mm麻芯</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239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0B2046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04F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821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轿顶检修盒</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646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KM713856G21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847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13409C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F03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66</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6B8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三相异步电机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C22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YPTD180L2-6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BAE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8124DA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AE6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7FC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FCB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YTTD180TVF4-6苏州通润</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CEF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7134EE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897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015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变压器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D19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TDB-1800-03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C1D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12D3C9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E83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F74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三相电源滤波器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664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DL-60ZBT1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FC1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93B4BC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CB5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D5A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电梯称重装置</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EA4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ECW-ZP3+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5F7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F52CF3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255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BD4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钢丝绳控制器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CD5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RB106A-D</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07F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18EC95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85B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257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对讲分机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6A3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KM51621859G02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1EB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5FD718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A50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73</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17D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制动电阻箱</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88E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7.5Kw/11.6Ω</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85C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F3D1C1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1A4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AE26">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B69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4.5KW-20Ω</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9A7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CACEF0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180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D8E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三相交流变频异步电动机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7A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YBP90-6F3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ECA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C73A56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931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76</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E74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曳引机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7CB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MX10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15D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3A0079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3FD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E81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5F4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NMX11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DCA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BB30D0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520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78</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A6FA">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B99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MX14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569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B6CD5B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66A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79</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DBF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限速器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9F3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XSQ115-02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2BA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7DDD89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390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80</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05CD">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7B9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OL35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2B4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81EE67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75F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53BD">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B16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XS3C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387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4A7F46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012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82</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273C">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263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PB73.3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83C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4FC55C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750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83</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C2A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安全钳</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BE5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AQ11C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366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1B39B7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DE3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CDA1">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18A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AQ32KB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70B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54F369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0E3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85</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2901">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BBD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AQ32KC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0EC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61D868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E81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86</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2B4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缓冲器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9F7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YH73A/210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891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3B8441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ACE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0B63">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850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CYOB-74E/275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550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3A3D3B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4AD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88</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B5C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厅门门锁</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35F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MKG161-09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833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E943FB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31C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612A">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D1A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MKG161-16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274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2C19C8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CCF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90</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D690">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71C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AMDL</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EE9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688435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5B6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C0E7">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619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3215-Augusta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621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FBD32C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1A3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92</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401A">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815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CORE MD 01/C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558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441A90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5BE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93</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246A">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B42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CORE MD-K</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AA3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6ECCC9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4D1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94</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CA9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轿门门锁</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44D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ZKAMDC1C-LOCK</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D0D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506529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25A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95</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7626">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355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AMD D1.0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3CF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FDD9C9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F32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96</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A50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轿门门刀</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CB9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AMD D7</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7FD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24D5B2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185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D59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5BA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AMDC-R5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7BF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FFC561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EA7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98</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710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63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AMDC-R6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9E8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336314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097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99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F11E">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51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AMDC-R1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EA7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8683BF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66C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100</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A72D">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CB4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AMDC-R2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E98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472470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997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243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制动器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355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KM50022850G02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F76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8A26DA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7A8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102</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932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光幕</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374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WECO-957MB61-DC24B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DED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2B8B64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065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103</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3D5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E25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FCU0735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9AE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D80CBD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3F6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B1AC">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B3E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FCU0740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8DE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8BCE74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81B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105</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51F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C61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375LCECPUnc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D29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47FF38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658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106</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DBD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71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375LCECPU561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5C8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44BFBE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A63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43DE">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6E6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KCECPU 702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558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61933D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D3B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108</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589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5D1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KDL161L/14A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120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99C607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036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109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59AC">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C0B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KM997159_LOCAL</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ACA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8F0588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675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110</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CA04">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99B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KDL32 KM921317G03/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47B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C83443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67D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9D47">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6D0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KDL16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EDD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4DA667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148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989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轿厢风扇</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E4D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FB-9K</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C44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A07CE6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588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113</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A36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显示板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390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KM1353671H01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CB0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40AE92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87F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0B48">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0A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STNLCD-H-5.7</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306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569EF3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3B7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115</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B030">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BC2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STNLCD_V_9.0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C7B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DD9991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CEF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116</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717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门机马达</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614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KM601370G04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104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964CE9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B75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117</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B9B3">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14A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KM903370G04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92E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C83F3F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96E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E5C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4A2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KM606040G01/AMD D10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CD1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375A29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D5D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119</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E71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限速器涨紧轮</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80A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KM662135G21-RHA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942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014D6E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727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120</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1E14">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312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KM6062061G01-LHA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C08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4689A3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DE2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9AA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281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ZJZ116-11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D90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3373D3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AD3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01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五方对讲主机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48F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HD9900ZX</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F45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A0D482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7F8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86F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轿顶应急电池</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52F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DJW12-4.5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973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B44482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CA0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70B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全塑补偿链/米</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205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595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6DCA50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C45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6EC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反绳轮</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A7B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330mm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558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969667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795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A02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地坎</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35A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宽50mm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C0E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2E65B3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642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E73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曳引机编码器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4B0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KM950278G01/02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6AC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082584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BD1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128</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CCC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T型导轨/米</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7EC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T82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C79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3ECC4C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7EE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62B0">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0AF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T89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20C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E5D26D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2A4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130</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99C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空心导轨/米</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1DB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TK3A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F5C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3E928B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364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7A17">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677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TK5A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A8F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FF229C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893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12A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轿顶检修盒</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1B9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KM713856G21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63F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27A7E0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84A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9D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不锈钢中分轿门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D34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开门宽度1000mm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E5C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10C64E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A4E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32B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不锈钢中分层门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D11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开门宽度1000mm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5AD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692E24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0F4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2FB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玻璃中分轿门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795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开门宽度1000mm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C6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9245D7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FE5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E14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玻璃中分层门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EFE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开门宽度1000mm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060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F31798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123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A06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安全电路板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8BB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LCEADOe</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1F4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BC738C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E10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A51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FCB板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0B8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KM713700G51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36E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5FCEF6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43F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139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CA0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CPU操作板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D45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LOP-CB KM763603H04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C53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41ABFB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5A5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A16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安全回路板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652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LOP-230 KM763613H01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9D5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5A7A5E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43A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141</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DA5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电梯轿厢上行超速保护装置（抱闸）</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E6F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KM650824G01/02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4AA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DA5F68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DE3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142</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516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74E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KM50002114G01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E30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B41F02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5AA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C85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轿顶电子秤板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88E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KM722050G01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DF3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BB5093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E59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508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轿顶板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20A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KM713710G11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041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BC1BCD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954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145</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32A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门机马达变压器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58A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KM606805G01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0FB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8F5C9B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777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146</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DC61">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AB8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KM606055G01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B2A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085362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801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9F3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轿厢通讯板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8C6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LCECOB 713723H04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A77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257823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12F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3E7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接触器板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DE6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KM964619G24K</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CD1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785C33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D3B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149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A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插件版</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322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KM960575G21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75C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4142E5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33B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150</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89E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驱动板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44A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KM936078G01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948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FA8ABC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BCB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3D01">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F74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KM987080G01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02F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053606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832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954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抱闸板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323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KM964616H06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1E3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F9B780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CCE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68C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变压器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9D3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KM713380G02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CFF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F02CEC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4F8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0E1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电源板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931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KM713140G05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ACE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D1413D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FB1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155</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39D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消防板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524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KM713150G11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30C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1263E8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2C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156</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B8EF">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7E7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KM50099215G01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2F9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F776E9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0C8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157</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FF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安全回路板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050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379 LCEADOe</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51A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29A337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65B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158</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304B">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542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379 KM51088520H43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AE2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2069A7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178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159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0CD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4DD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KM51050093G24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5D4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FDE282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91F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FDC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抱闸模块</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F1F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KM50022850G02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189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1EEE74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DC6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8D4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门机马达变压器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E1A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KM606055G01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871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E86D9D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2DC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926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电阻模块</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8E4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KM821008G03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2A4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448D34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19B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65A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系统用户界面版</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7C5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KM51053029G05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D95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DD5365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C32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03B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开关电源</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891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EDP-100A-24/KM937469G01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8E0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32D7BE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3DF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165</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0C3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扶梯扶手带</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3DB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T77(KONE)30120mm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643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9EC7FB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0F8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166</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D2D8">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A55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T77(KONE)32120mm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DA6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48913D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CF8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167</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B3D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扶梯梯级</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CE7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TJ1000TL-A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770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C7FB10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CD2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168</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C83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D1D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DEE4049340/KM5232660G01/1000型</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8AE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F001AD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F91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39FD">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850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FY-TJ1000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C08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C44FB3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B69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170</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419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扶梯梯级滚轮</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F16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Φ75*23.5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D84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780967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37A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171</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DD28">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7B7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Φ70*25 6204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76B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0DFF84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C12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172</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322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扶梯梯级链条</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0EC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ST133F16(10DH-C)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D67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90DB86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6A0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173</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F0A4">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3C8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TL133W2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7B6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22300E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CA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174</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E57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扶梯驱动主机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D79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FJ160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CCB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022B9C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2E9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175</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C763">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BFD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FT160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E01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1B8A66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A8E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D25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扶梯玻璃（弯弧玻璃）</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CDA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规格不限</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E34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4AD4DD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351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077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扶梯扶手带驱动链</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60E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16A-1 104节</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377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3A593B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7B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227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扶梯扶手带摩擦轮</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B6B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内径33CM,  外径58CM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4AC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FA42C4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AF5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179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273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4C9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NXL00235C2H1SSS00AA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B64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C3C923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281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C5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测速开关</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A39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1A12ASF04NOMA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776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973934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431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F93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扶梯A1控制板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2CD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EMB 501-B KM5201321G03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DBE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5D138D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B65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436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扶梯A3控制板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524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ESE 501-B KM3711832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12C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AC98A6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D39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4F3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三相异步电动机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047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YFD160L1-6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E52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077E27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12A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3EE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主机驱动链</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B62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16A-2 104节</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700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CFB2D3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F2C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170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扶梯运行指示灯</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33E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KM4063495H01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86A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B19B86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BA3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32D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曳引机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C23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GST3all-M105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CD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90E0D5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AB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D90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限速器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D18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DS-6SS</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FCB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921183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DD9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16D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安全钳</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C3E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FW-13MX-S</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552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E4F064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040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189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FB6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缓冲器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276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HYF80B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4E5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9E5296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C63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D8B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厅门门锁</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19B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DK-RSL</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AFA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F6FD59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3D3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A9C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轿门门锁</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4AE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HCDKMA-L</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D7B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DFC272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C5C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049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轿门门刀</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297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C0056306-A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F40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E19238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00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55D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制动器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0E3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HBK41-130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A71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54621C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F84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42B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光幕</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7B2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L135 ILC/HR2 N2003403-B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151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77A72F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F14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131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93B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N3000158-F</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531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01BDAA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5D6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433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198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ELS-4T220A2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301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57EEFA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F21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104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轿厢风扇</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A46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FB-1042B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2DE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2E4A3B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44D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199</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BE6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显示板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6E8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HSB-02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EB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7364C2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0CC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199</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AD84">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AD8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65000448-V11A BX-SCL-C5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0FC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FEBF76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DE5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D98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轿厢显示板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168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ND-SCD-064B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F52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92788A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A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A3C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涨紧轮</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079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2C0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362CAA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AE6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D1E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五方对讲主机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869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D5F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653088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D4E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2B7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应急电源</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26D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12V3.4A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190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1A1826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E87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989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全塑补偿链/米</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0A3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851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B2C2AF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2E8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205</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697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继电器板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5C1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65000342-V32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562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EF3D29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ED0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206</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7AA4">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0A4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65000457-B1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69B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E8C8CE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3FD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DB0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电源板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F2C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VCB-II</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6E8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14D25E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675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FAC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滤波器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423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DL-60ZBTN1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E21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A0F633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6B5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209</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A72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接触器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BC0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SC-N2S/GDC48V</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D19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680151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C67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210</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975C">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683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SC-5-1/GDC110V</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6CC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38199A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3E4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F95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主机编码器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481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T5213N2542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170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9E51FB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10B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ED9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E41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N2002765-B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95A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797CE0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F2E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213</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6DF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电源板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7A6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HAA2175B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523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7DB65BD">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D8B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72E8">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FB7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CUS100MB-24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733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56AA48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AAA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361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导靴</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2FA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HGSRP125-A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B3A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D51275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5C9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CBE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通讯板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4CB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65000517-V11A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012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AF9763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935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232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曳引机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4BE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YJ240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45E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454618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249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6B1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限速器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97E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LOG03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7A5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60C5C0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3DB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219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284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安全钳</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BA6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AQ112-01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210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1F878F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A6C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B1A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缓冲器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9A7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HC-A-L03/HC-A-L04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695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F22AC5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A5B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D6B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厅门门锁</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F49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FEL-161A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E06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664E7C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7B4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50F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轿门门锁</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6B3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FED-0702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C68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808ACA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A7B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B34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轿门门刀</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5D6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FED-0702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715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CCAFCC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0F3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0D4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制动器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570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DZS800AB01D1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6C4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4B4668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9E9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E58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光幕</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568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WECO-917A61-AC220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A78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A25417E">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5C5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DA7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E49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KLA-MCU-201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478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AE7845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AF3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9ED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473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KLA100D-4030(N)</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33F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6D207B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AD6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853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显示板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843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KLL-DV20-V12-4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443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4CA594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394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229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5A8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门机马达</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52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YBP90-6F3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43B8">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9DBEBE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E46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F16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2C8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FE-D3000-A-G1-V</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97C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94A8E7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E83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68E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夹绳器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DF7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ARB-A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62A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5001DDF">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D99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452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轿门中分双折门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970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开门宽度1500mm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745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59DF63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0B8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33A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层门中分双折门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F89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开门宽度1500mm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D82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F44992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559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75D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再平层板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02E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KLA-MAN-01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6D9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7A72BC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590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B29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插件版</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688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KLA-MJN-756</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DF1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96BDA5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066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7A1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接口板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B96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KLA-MAN-331A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5DB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E859F0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30B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43E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变压器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871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TDB-1000-380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9064">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1A9912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554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CAD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旁路板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397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KLL-BYB-01B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419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FE3F5C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180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239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B78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提前开门继电器板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F34C">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KLA-MAN-01A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E1C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EB8B6B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7B6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4AD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金属管电阻箱</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AC7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8Kw 15Ω</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C98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5A720F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6C3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9DA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五方对讲总线解码器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D9B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NKT12(1-1)C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2A4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3BD872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E16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54E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轿厢通讯板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733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KLL-TCU-411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0C7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B9AFB1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359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EB4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轿顶插件版</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18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KL-CTB1-V1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3B8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8776E9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BA5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318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指令板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466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KLL-ICU-V10A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349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3C943A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CA0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CCA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曳引机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7A9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GMTM3.0M/AAA20220AV402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4E9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2E2406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6D7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00C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限速器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C8E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XSQ115-02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454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8B3978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FDC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305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安全钳</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12E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PS35A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BCC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F8F797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0BA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4A5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缓冲器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011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YH72B175/FAA320R3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F64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95779A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CAE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249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15B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厅门门锁</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1D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KS-3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5351">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DC2F35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28F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695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轿门门刀</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043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MDZJ131-01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C6B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441C5A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576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251</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852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制动器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807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DZE-14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1EE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09E753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66D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252</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FA7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71B8">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TBA20222BF5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5A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DF6FB5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DAA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E55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光幕</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9E5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CEDES MiniMax-79</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7BF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6C4FE59">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D4A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254</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931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主板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79B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ALMCB V3.2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A31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6E1F72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00D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255</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D970">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1E6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GECB COMPUTING CORE</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292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C2F0CC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021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256</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1CCC">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8E4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GECB_ASIA KAA26800ABB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EB2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6370611">
        <w:tblPrEx>
          <w:tblCellMar>
            <w:top w:w="0" w:type="dxa"/>
            <w:left w:w="108" w:type="dxa"/>
            <w:bottom w:w="0" w:type="dxa"/>
            <w:right w:w="108" w:type="dxa"/>
          </w:tblCellMar>
        </w:tblPrEx>
        <w:trPr>
          <w:trHeight w:val="285" w:hRule="atLeast"/>
        </w:trPr>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245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257</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CF9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FA9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CON8005P150-4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1700">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89985EB">
        <w:tblPrEx>
          <w:tblCellMar>
            <w:top w:w="0" w:type="dxa"/>
            <w:left w:w="108" w:type="dxa"/>
            <w:bottom w:w="0" w:type="dxa"/>
            <w:right w:w="108" w:type="dxa"/>
          </w:tblCellMar>
        </w:tblPrEx>
        <w:trPr>
          <w:trHeight w:val="285"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62A5">
            <w:pPr>
              <w:jc w:val="center"/>
              <w:rPr>
                <w:rFonts w:ascii="仿宋_GB2312" w:hAnsi="宋体" w:eastAsia="仿宋_GB2312" w:cs="宋体"/>
                <w:color w:val="000000" w:themeColor="text1"/>
                <w:szCs w:val="21"/>
                <w14:textFill>
                  <w14:solidFill>
                    <w14:schemeClr w14:val="tx1"/>
                  </w14:solidFill>
                </w14:textFill>
              </w:rPr>
            </w:pP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84E2">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441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OVFR2B-402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751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7A229D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546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27D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并联外呼显示板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B2E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LMBS430BL</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127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F459451">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BA41">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259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5DB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轿厢显示板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4A6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XAA25140AB2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E58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6617555">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75A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D72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门机马达</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46C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FAA24350BL2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67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29863E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5E7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2BD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495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AT120R</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869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48F573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6E4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8CB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门机编码器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BD9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EN61558-1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D136">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18E7F1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678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263</w:t>
            </w:r>
          </w:p>
        </w:tc>
        <w:tc>
          <w:tcPr>
            <w:tcW w:w="1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A6B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限速器涨紧轮</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A1E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XAA22710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E6D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DC9164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DF6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264</w:t>
            </w:r>
          </w:p>
        </w:tc>
        <w:tc>
          <w:tcPr>
            <w:tcW w:w="1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947C">
            <w:pPr>
              <w:jc w:val="center"/>
              <w:rPr>
                <w:rFonts w:ascii="仿宋_GB2312" w:hAnsi="宋体" w:eastAsia="仿宋_GB2312" w:cs="宋体"/>
                <w:color w:val="000000" w:themeColor="text1"/>
                <w:szCs w:val="21"/>
                <w14:textFill>
                  <w14:solidFill>
                    <w14:schemeClr w14:val="tx1"/>
                  </w14:solidFill>
                </w14:textFill>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08C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T-TBA22700D</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883">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29E4F47">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95C4">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B97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应急电源12V7A</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743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整合型轿顶电源IV-A型</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046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D69FBD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D2A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0C8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电阻器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38B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XAA21305S12 5KW 28Ω</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F7DC">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98226E8">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9B10">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80D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滤波器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71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HL-30EB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F7A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98F9064">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B89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645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门机变压器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B07D">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FAA24350BM1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A45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761DE6C">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BB9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269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FB2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松闸板</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B783">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SPBC-II GAA26800NB1/2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2BE7">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237C4F2B">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422E">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270</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3C9F">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钢带主机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DA9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06FAAA20220AV402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2DB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C26B1E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873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271</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1436">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光电开关</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2457">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CEDES GLS 126 NT,NO</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B192">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440E4456">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DB7B">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272</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9BF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不锈钢中分轿门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22A9">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开门宽度800mm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7725">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3F113C2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2F3A">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273</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8275">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不锈钢中分层门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1832">
            <w:pPr>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开门宽度800mm</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CACD">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EE4BB2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A889">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274</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A4B2">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无线对讲主机</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7309">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1托60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910B">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71518240">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273F">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275</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827E">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无线对讲分机（1托2）</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E18E">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1托2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E16A">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5E8A2962">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EC56">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276</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5C5C">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电梯梯控（带600张卡）</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1F80">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如带残疾面板需额外提供</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C7EE">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079C910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3BBB">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277</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8BF6">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五方天铖无线对讲</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C0CD">
            <w:pPr>
              <w:jc w:val="center"/>
              <w:textAlignment w:val="center"/>
              <w:rPr>
                <w:rFonts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WF-S6-50</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62DF">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654119CA">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2F38">
            <w:pPr>
              <w:jc w:val="center"/>
              <w:textAlignment w:val="center"/>
              <w:rPr>
                <w:rFonts w:hint="default" w:ascii="仿宋_GB2312" w:hAnsi="宋体" w:eastAsia="仿宋_GB2312" w:cs="宋体"/>
                <w:color w:val="000000" w:themeColor="text1"/>
                <w:kern w:val="0"/>
                <w:szCs w:val="21"/>
                <w:lang w:val="en-US" w:eastAsia="zh-CN" w:bidi="ar"/>
                <w14:textFill>
                  <w14:solidFill>
                    <w14:schemeClr w14:val="tx1"/>
                  </w14:solidFill>
                </w14:textFill>
              </w:rPr>
            </w:pPr>
            <w:r>
              <w:rPr>
                <w:rFonts w:hint="eastAsia" w:ascii="仿宋_GB2312" w:hAnsi="宋体" w:eastAsia="仿宋_GB2312" w:cs="宋体"/>
                <w:color w:val="000000" w:themeColor="text1"/>
                <w:kern w:val="0"/>
                <w:szCs w:val="21"/>
                <w:lang w:val="en-US" w:eastAsia="zh-CN" w:bidi="ar"/>
                <w14:textFill>
                  <w14:solidFill>
                    <w14:schemeClr w14:val="tx1"/>
                  </w14:solidFill>
                </w14:textFill>
              </w:rPr>
              <w:t>278</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6772">
            <w:pPr>
              <w:jc w:val="center"/>
              <w:textAlignment w:val="center"/>
              <w:rPr>
                <w:rFonts w:hint="eastAsia"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门机变频器</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9FD5">
            <w:pPr>
              <w:jc w:val="center"/>
              <w:textAlignment w:val="center"/>
              <w:rPr>
                <w:rFonts w:hint="eastAsia"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KM606050G01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6129">
            <w:pPr>
              <w:jc w:val="right"/>
              <w:textAlignment w:val="center"/>
              <w:rPr>
                <w:rFonts w:ascii="仿宋_GB2312" w:hAnsi="宋体" w:eastAsia="仿宋_GB2312" w:cs="宋体"/>
                <w:color w:val="000000" w:themeColor="text1"/>
                <w:szCs w:val="21"/>
                <w14:textFill>
                  <w14:solidFill>
                    <w14:schemeClr w14:val="tx1"/>
                  </w14:solidFill>
                </w14:textFill>
              </w:rPr>
            </w:pPr>
          </w:p>
        </w:tc>
      </w:tr>
      <w:tr w14:paraId="13E2CD43">
        <w:tblPrEx>
          <w:tblCellMar>
            <w:top w:w="0" w:type="dxa"/>
            <w:left w:w="108" w:type="dxa"/>
            <w:bottom w:w="0" w:type="dxa"/>
            <w:right w:w="108" w:type="dxa"/>
          </w:tblCellMar>
        </w:tblPrEx>
        <w:trPr>
          <w:trHeight w:val="285"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E498">
            <w:pPr>
              <w:jc w:val="center"/>
              <w:textAlignment w:val="center"/>
              <w:rPr>
                <w:rFonts w:hint="default" w:ascii="仿宋_GB2312" w:hAnsi="宋体" w:eastAsia="仿宋_GB2312" w:cs="宋体"/>
                <w:color w:val="000000" w:themeColor="text1"/>
                <w:kern w:val="0"/>
                <w:szCs w:val="21"/>
                <w:lang w:val="en-US" w:eastAsia="zh-CN" w:bidi="ar"/>
                <w14:textFill>
                  <w14:solidFill>
                    <w14:schemeClr w14:val="tx1"/>
                  </w14:solidFill>
                </w14:textFill>
              </w:rPr>
            </w:pPr>
            <w:r>
              <w:rPr>
                <w:rFonts w:hint="eastAsia" w:ascii="仿宋_GB2312" w:hAnsi="宋体" w:eastAsia="仿宋_GB2312" w:cs="宋体"/>
                <w:color w:val="000000" w:themeColor="text1"/>
                <w:kern w:val="0"/>
                <w:szCs w:val="21"/>
                <w:lang w:val="en-US" w:eastAsia="zh-CN" w:bidi="ar"/>
                <w14:textFill>
                  <w14:solidFill>
                    <w14:schemeClr w14:val="tx1"/>
                  </w14:solidFill>
                </w14:textFill>
              </w:rPr>
              <w:t>279</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A2C3">
            <w:pPr>
              <w:jc w:val="center"/>
              <w:textAlignment w:val="center"/>
              <w:rPr>
                <w:rFonts w:hint="eastAsia" w:ascii="仿宋_GB2312" w:hAnsi="宋体" w:eastAsia="仿宋_GB2312" w:cs="宋体"/>
                <w:color w:val="000000" w:themeColor="text1"/>
                <w:kern w:val="0"/>
                <w:szCs w:val="21"/>
                <w:lang w:eastAsia="zh-CN"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回转链</w:t>
            </w:r>
            <w:r>
              <w:rPr>
                <w:rFonts w:hint="eastAsia" w:ascii="仿宋_GB2312" w:hAnsi="宋体" w:eastAsia="仿宋_GB2312" w:cs="宋体"/>
                <w:color w:val="000000" w:themeColor="text1"/>
                <w:kern w:val="0"/>
                <w:szCs w:val="21"/>
                <w:lang w:eastAsia="zh-CN" w:bidi="ar"/>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72节）</w:t>
            </w:r>
          </w:p>
        </w:tc>
        <w:tc>
          <w:tcPr>
            <w:tcW w:w="1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07C7">
            <w:pPr>
              <w:jc w:val="center"/>
              <w:textAlignment w:val="center"/>
              <w:rPr>
                <w:rFonts w:hint="eastAsia" w:ascii="仿宋_GB2312" w:hAnsi="宋体" w:eastAsia="仿宋_GB2312" w:cs="宋体"/>
                <w:color w:val="000000" w:themeColor="text1"/>
                <w:kern w:val="0"/>
                <w:szCs w:val="21"/>
                <w:lang w:bidi="ar"/>
                <w14:textFill>
                  <w14:solidFill>
                    <w14:schemeClr w14:val="tx1"/>
                  </w14:solidFill>
                </w14:textFill>
              </w:rPr>
            </w:pPr>
            <w:r>
              <w:rPr>
                <w:rFonts w:hint="eastAsia" w:ascii="仿宋_GB2312" w:hAnsi="宋体" w:eastAsia="仿宋_GB2312" w:cs="宋体"/>
                <w:color w:val="000000" w:themeColor="text1"/>
                <w:kern w:val="0"/>
                <w:szCs w:val="21"/>
                <w:lang w:bidi="ar"/>
                <w14:textFill>
                  <w14:solidFill>
                    <w14:schemeClr w14:val="tx1"/>
                  </w14:solidFill>
                </w14:textFill>
              </w:rPr>
              <w:t>KM5071663G12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111B">
            <w:pPr>
              <w:jc w:val="center"/>
              <w:textAlignment w:val="center"/>
              <w:rPr>
                <w:rFonts w:hint="default" w:ascii="仿宋_GB2312" w:hAnsi="宋体" w:eastAsia="仿宋_GB2312" w:cs="宋体"/>
                <w:color w:val="000000" w:themeColor="text1"/>
                <w:szCs w:val="21"/>
                <w:lang w:val="en-US" w:eastAsia="zh-CN"/>
                <w14:textFill>
                  <w14:solidFill>
                    <w14:schemeClr w14:val="tx1"/>
                  </w14:solidFill>
                </w14:textFill>
              </w:rPr>
            </w:pPr>
          </w:p>
        </w:tc>
      </w:tr>
    </w:tbl>
    <w:p w14:paraId="632B79D7">
      <w:pPr>
        <w:rPr>
          <w:rFonts w:ascii="宋体" w:hAnsi="宋体"/>
          <w:bCs/>
          <w:color w:val="000000" w:themeColor="text1"/>
          <w:sz w:val="24"/>
          <w14:textFill>
            <w14:solidFill>
              <w14:schemeClr w14:val="tx1"/>
            </w14:solidFill>
          </w14:textFill>
        </w:rPr>
      </w:pPr>
    </w:p>
    <w:p w14:paraId="6AA78ADD">
      <w:pPr>
        <w:adjustRightInd w:val="0"/>
        <w:snapToGrid w:val="0"/>
        <w:spacing w:line="360" w:lineRule="auto"/>
        <w:rPr>
          <w:rFonts w:ascii="仿宋_GB2312" w:hAnsi="宋体" w:eastAsia="仿宋_GB2312"/>
          <w:bCs/>
          <w:color w:val="000000" w:themeColor="text1"/>
          <w:sz w:val="24"/>
          <w:szCs w:val="24"/>
          <w14:textFill>
            <w14:solidFill>
              <w14:schemeClr w14:val="tx1"/>
            </w14:solidFill>
          </w14:textFill>
        </w:rPr>
      </w:pPr>
      <w:r>
        <w:rPr>
          <w:rFonts w:hint="eastAsia" w:ascii="仿宋_GB2312" w:hAnsi="宋体" w:eastAsia="仿宋_GB2312"/>
          <w:bCs/>
          <w:color w:val="000000" w:themeColor="text1"/>
          <w:sz w:val="24"/>
          <w:szCs w:val="24"/>
          <w14:textFill>
            <w14:solidFill>
              <w14:schemeClr w14:val="tx1"/>
            </w14:solidFill>
          </w14:textFill>
        </w:rPr>
        <w:t>注：包括但不限于上述设备维修零配件，根据项目实际情况增加或减少。</w:t>
      </w:r>
    </w:p>
    <w:p w14:paraId="0B2EBC76">
      <w:pPr>
        <w:numPr>
          <w:ilvl w:val="0"/>
          <w:numId w:val="0"/>
        </w:numPr>
        <w:rPr>
          <w:rFonts w:hint="eastAsia"/>
          <w:lang w:val="en-US" w:eastAsia="zh-CN"/>
        </w:rPr>
      </w:pPr>
    </w:p>
    <w:p w14:paraId="7CFBE851">
      <w:pPr>
        <w:adjustRightInd w:val="0"/>
        <w:snapToGrid w:val="0"/>
        <w:spacing w:line="360" w:lineRule="auto"/>
        <w:rPr>
          <w:rFonts w:ascii="仿宋" w:hAnsi="仿宋" w:eastAsia="仿宋" w:cs="仿宋"/>
          <w:b/>
          <w:bCs/>
          <w:color w:val="000000"/>
          <w:sz w:val="24"/>
          <w:szCs w:val="24"/>
        </w:rPr>
      </w:pPr>
      <w:bookmarkStart w:id="180" w:name="_Toc120021187"/>
      <w:r>
        <w:rPr>
          <w:rFonts w:hint="eastAsia" w:ascii="仿宋" w:hAnsi="仿宋" w:eastAsia="仿宋" w:cs="仿宋"/>
          <w:b/>
          <w:bCs/>
          <w:color w:val="000000"/>
          <w:sz w:val="24"/>
          <w:szCs w:val="24"/>
        </w:rPr>
        <w:t>大中修人工费清单（开具增值税专用发票，税率为</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w:t>
      </w:r>
    </w:p>
    <w:tbl>
      <w:tblPr>
        <w:tblStyle w:val="36"/>
        <w:tblW w:w="9240" w:type="dxa"/>
        <w:tblInd w:w="100" w:type="dxa"/>
        <w:tblLayout w:type="autofit"/>
        <w:tblCellMar>
          <w:top w:w="0" w:type="dxa"/>
          <w:left w:w="108" w:type="dxa"/>
          <w:bottom w:w="0" w:type="dxa"/>
          <w:right w:w="108" w:type="dxa"/>
        </w:tblCellMar>
      </w:tblPr>
      <w:tblGrid>
        <w:gridCol w:w="1017"/>
        <w:gridCol w:w="3192"/>
        <w:gridCol w:w="3576"/>
        <w:gridCol w:w="1455"/>
      </w:tblGrid>
      <w:tr w14:paraId="34482B60">
        <w:tblPrEx>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noWrap/>
            <w:vAlign w:val="center"/>
          </w:tcPr>
          <w:p w14:paraId="4798B6B2">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3192" w:type="dxa"/>
            <w:tcBorders>
              <w:top w:val="single" w:color="000000" w:sz="4" w:space="0"/>
              <w:left w:val="single" w:color="000000" w:sz="4" w:space="0"/>
              <w:bottom w:val="single" w:color="000000" w:sz="4" w:space="0"/>
              <w:right w:val="single" w:color="000000" w:sz="4" w:space="0"/>
            </w:tcBorders>
            <w:noWrap/>
            <w:vAlign w:val="center"/>
          </w:tcPr>
          <w:p w14:paraId="3695E452">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电梯类型</w:t>
            </w:r>
          </w:p>
        </w:tc>
        <w:tc>
          <w:tcPr>
            <w:tcW w:w="3576" w:type="dxa"/>
            <w:tcBorders>
              <w:top w:val="single" w:color="000000" w:sz="4" w:space="0"/>
              <w:left w:val="single" w:color="000000" w:sz="4" w:space="0"/>
              <w:bottom w:val="single" w:color="000000" w:sz="4" w:space="0"/>
              <w:right w:val="single" w:color="000000" w:sz="4" w:space="0"/>
            </w:tcBorders>
            <w:noWrap/>
            <w:vAlign w:val="center"/>
          </w:tcPr>
          <w:p w14:paraId="7A40A95D">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名称</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19A171D">
            <w:pPr>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单价（元）</w:t>
            </w:r>
          </w:p>
        </w:tc>
      </w:tr>
      <w:tr w14:paraId="6F825F5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D4640A">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0532BE2">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垂直梯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CD022">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对重反绳轮维修（钢丝绳型）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60C24">
            <w:pPr>
              <w:jc w:val="center"/>
              <w:rPr>
                <w:rFonts w:ascii="仿宋" w:hAnsi="仿宋" w:eastAsia="仿宋" w:cs="仿宋"/>
                <w:color w:val="000000"/>
                <w:sz w:val="24"/>
                <w:szCs w:val="24"/>
              </w:rPr>
            </w:pPr>
          </w:p>
        </w:tc>
      </w:tr>
      <w:tr w14:paraId="5110F68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582913">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017BD1">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390DB">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轿顶反绳轮维修（钢丝绳型）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39C408">
            <w:pPr>
              <w:jc w:val="center"/>
              <w:rPr>
                <w:rFonts w:ascii="仿宋" w:hAnsi="仿宋" w:eastAsia="仿宋" w:cs="仿宋"/>
                <w:color w:val="000000"/>
                <w:sz w:val="24"/>
                <w:szCs w:val="24"/>
              </w:rPr>
            </w:pPr>
          </w:p>
        </w:tc>
      </w:tr>
      <w:tr w14:paraId="2D5D141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5C6B0F">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4E22E9">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F4AF7">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主机曳引轮维修（钢丝绳型）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597FD">
            <w:pPr>
              <w:jc w:val="center"/>
              <w:rPr>
                <w:rFonts w:ascii="仿宋" w:hAnsi="仿宋" w:eastAsia="仿宋" w:cs="仿宋"/>
                <w:color w:val="000000"/>
                <w:sz w:val="24"/>
                <w:szCs w:val="24"/>
              </w:rPr>
            </w:pPr>
          </w:p>
        </w:tc>
      </w:tr>
      <w:tr w14:paraId="51CDC0CA">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897ED0">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0E61C1">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78730">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主机维系（异响）（钢丝绳型）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A22B4">
            <w:pPr>
              <w:jc w:val="center"/>
              <w:rPr>
                <w:rFonts w:ascii="仿宋" w:hAnsi="仿宋" w:eastAsia="仿宋" w:cs="仿宋"/>
                <w:color w:val="000000"/>
                <w:sz w:val="24"/>
                <w:szCs w:val="24"/>
              </w:rPr>
            </w:pPr>
          </w:p>
        </w:tc>
      </w:tr>
      <w:tr w14:paraId="042E4AF4">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FBE5E0">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5C7CCA">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BD5A1">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主机维系（损坏）（钢丝绳型）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71E3A">
            <w:pPr>
              <w:jc w:val="center"/>
              <w:rPr>
                <w:rFonts w:ascii="仿宋" w:hAnsi="仿宋" w:eastAsia="仿宋" w:cs="仿宋"/>
                <w:color w:val="000000"/>
                <w:sz w:val="24"/>
                <w:szCs w:val="24"/>
              </w:rPr>
            </w:pPr>
          </w:p>
        </w:tc>
      </w:tr>
      <w:tr w14:paraId="242E10A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5F71AA">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7160EF">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222A3A44">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更换随行电缆（钢丝绳型）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2B70F">
            <w:pPr>
              <w:jc w:val="center"/>
              <w:rPr>
                <w:rFonts w:ascii="仿宋" w:hAnsi="仿宋" w:eastAsia="仿宋" w:cs="仿宋"/>
                <w:color w:val="000000"/>
                <w:sz w:val="24"/>
                <w:szCs w:val="24"/>
              </w:rPr>
            </w:pPr>
          </w:p>
        </w:tc>
      </w:tr>
      <w:tr w14:paraId="1E317B8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02E77B">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B8738F">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53AD35B0">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更换补偿链（钢丝绳型）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388E5">
            <w:pPr>
              <w:jc w:val="center"/>
              <w:rPr>
                <w:rFonts w:ascii="仿宋" w:hAnsi="仿宋" w:eastAsia="仿宋" w:cs="仿宋"/>
                <w:color w:val="000000"/>
                <w:sz w:val="24"/>
                <w:szCs w:val="24"/>
              </w:rPr>
            </w:pPr>
          </w:p>
        </w:tc>
      </w:tr>
      <w:tr w14:paraId="101CA8F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4E4B54">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6165DE">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45AE32E8">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更换曳引轮（钢丝绳型）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A864B">
            <w:pPr>
              <w:jc w:val="center"/>
              <w:rPr>
                <w:rFonts w:ascii="仿宋" w:hAnsi="仿宋" w:eastAsia="仿宋" w:cs="仿宋"/>
                <w:color w:val="000000"/>
                <w:sz w:val="24"/>
                <w:szCs w:val="24"/>
              </w:rPr>
            </w:pPr>
          </w:p>
        </w:tc>
      </w:tr>
      <w:tr w14:paraId="72598482">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30D687">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565F11">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7136D899">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更换曳引机（钢丝绳型）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C9A4F">
            <w:pPr>
              <w:jc w:val="center"/>
              <w:rPr>
                <w:rFonts w:ascii="仿宋" w:hAnsi="仿宋" w:eastAsia="仿宋" w:cs="仿宋"/>
                <w:color w:val="000000"/>
                <w:sz w:val="24"/>
                <w:szCs w:val="24"/>
              </w:rPr>
            </w:pPr>
          </w:p>
        </w:tc>
      </w:tr>
      <w:tr w14:paraId="666AFCBF">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C5140C">
            <w:pPr>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650202">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29C23555">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更换转子（钢丝绳型）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248A5">
            <w:pPr>
              <w:jc w:val="center"/>
              <w:rPr>
                <w:rFonts w:ascii="仿宋" w:hAnsi="仿宋" w:eastAsia="仿宋" w:cs="仿宋"/>
                <w:color w:val="000000"/>
                <w:sz w:val="24"/>
                <w:szCs w:val="24"/>
              </w:rPr>
            </w:pPr>
          </w:p>
        </w:tc>
      </w:tr>
      <w:tr w14:paraId="446FED20">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0CF85A">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11B630">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7E660">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对重反绳轮维修（钢带型）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EB0AA">
            <w:pPr>
              <w:jc w:val="center"/>
              <w:rPr>
                <w:rFonts w:ascii="仿宋" w:hAnsi="仿宋" w:eastAsia="仿宋" w:cs="仿宋"/>
                <w:color w:val="000000"/>
                <w:sz w:val="24"/>
                <w:szCs w:val="24"/>
              </w:rPr>
            </w:pPr>
          </w:p>
        </w:tc>
      </w:tr>
      <w:tr w14:paraId="4D9CA4D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3C409E">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971CAE">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28991">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轿顶反绳轮维修（钢带型）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C3292">
            <w:pPr>
              <w:jc w:val="center"/>
              <w:rPr>
                <w:rFonts w:ascii="仿宋" w:hAnsi="仿宋" w:eastAsia="仿宋" w:cs="仿宋"/>
                <w:color w:val="000000"/>
                <w:sz w:val="24"/>
                <w:szCs w:val="24"/>
              </w:rPr>
            </w:pPr>
          </w:p>
        </w:tc>
      </w:tr>
      <w:tr w14:paraId="5ECC2FC2">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872521">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DAF209">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19955">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主机曳引轮维修（钢带型）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D25C1">
            <w:pPr>
              <w:jc w:val="center"/>
              <w:rPr>
                <w:rFonts w:ascii="仿宋" w:hAnsi="仿宋" w:eastAsia="仿宋" w:cs="仿宋"/>
                <w:color w:val="000000"/>
                <w:sz w:val="24"/>
                <w:szCs w:val="24"/>
              </w:rPr>
            </w:pPr>
          </w:p>
        </w:tc>
      </w:tr>
      <w:tr w14:paraId="39DAB40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7E3ABE">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D0A5A1">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8A59C">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主机维系（异响）（钢带型）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E5345">
            <w:pPr>
              <w:jc w:val="center"/>
              <w:rPr>
                <w:rFonts w:ascii="仿宋" w:hAnsi="仿宋" w:eastAsia="仿宋" w:cs="仿宋"/>
                <w:color w:val="000000"/>
                <w:sz w:val="24"/>
                <w:szCs w:val="24"/>
              </w:rPr>
            </w:pPr>
          </w:p>
        </w:tc>
      </w:tr>
      <w:tr w14:paraId="15B11A0A">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243558">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72B5D0">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8EDA0">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主机维系（损坏）（钢带型）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0953B">
            <w:pPr>
              <w:jc w:val="center"/>
              <w:rPr>
                <w:rFonts w:ascii="仿宋" w:hAnsi="仿宋" w:eastAsia="仿宋" w:cs="仿宋"/>
                <w:color w:val="000000"/>
                <w:sz w:val="24"/>
                <w:szCs w:val="24"/>
              </w:rPr>
            </w:pPr>
          </w:p>
        </w:tc>
      </w:tr>
      <w:tr w14:paraId="3672BDAA">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73B614">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4D58D5">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72A27">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钢丝绳更换（整套）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4878D">
            <w:pPr>
              <w:jc w:val="center"/>
              <w:rPr>
                <w:rFonts w:ascii="仿宋" w:hAnsi="仿宋" w:eastAsia="仿宋" w:cs="仿宋"/>
                <w:color w:val="000000"/>
                <w:sz w:val="24"/>
                <w:szCs w:val="24"/>
              </w:rPr>
            </w:pPr>
          </w:p>
        </w:tc>
      </w:tr>
      <w:tr w14:paraId="6FF54557">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89A41F">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A67B7D">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DFC95">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钢丝绳更换（单根或部分）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9B522D">
            <w:pPr>
              <w:jc w:val="center"/>
              <w:rPr>
                <w:rFonts w:ascii="仿宋" w:hAnsi="仿宋" w:eastAsia="仿宋" w:cs="仿宋"/>
                <w:color w:val="000000"/>
                <w:sz w:val="24"/>
                <w:szCs w:val="24"/>
              </w:rPr>
            </w:pPr>
          </w:p>
        </w:tc>
      </w:tr>
      <w:tr w14:paraId="01EDC35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52BFBB">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BDF6F7">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F2295">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钢带更换、维修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3A8D3">
            <w:pPr>
              <w:jc w:val="center"/>
              <w:rPr>
                <w:rFonts w:ascii="仿宋" w:hAnsi="仿宋" w:eastAsia="仿宋" w:cs="仿宋"/>
                <w:color w:val="000000"/>
                <w:sz w:val="24"/>
                <w:szCs w:val="24"/>
              </w:rPr>
            </w:pPr>
          </w:p>
        </w:tc>
      </w:tr>
      <w:tr w14:paraId="4144521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25F369">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CE68B9D">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扶梯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C918E">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扶手带维修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7482D">
            <w:pPr>
              <w:jc w:val="center"/>
              <w:rPr>
                <w:rFonts w:ascii="仿宋" w:hAnsi="仿宋" w:eastAsia="仿宋" w:cs="仿宋"/>
                <w:color w:val="000000"/>
                <w:sz w:val="24"/>
                <w:szCs w:val="24"/>
              </w:rPr>
            </w:pPr>
          </w:p>
        </w:tc>
      </w:tr>
      <w:tr w14:paraId="65977AB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22AE4F">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876E40">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FAD03">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更换扶梯大链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77390">
            <w:pPr>
              <w:jc w:val="center"/>
              <w:rPr>
                <w:rFonts w:ascii="仿宋" w:hAnsi="仿宋" w:eastAsia="仿宋" w:cs="仿宋"/>
                <w:color w:val="000000"/>
                <w:sz w:val="24"/>
                <w:szCs w:val="24"/>
              </w:rPr>
            </w:pPr>
          </w:p>
        </w:tc>
      </w:tr>
      <w:tr w14:paraId="4B50E334">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4F8AF1">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CCE200">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534E5">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扶梯主机异响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86FA6">
            <w:pPr>
              <w:jc w:val="center"/>
              <w:rPr>
                <w:rFonts w:ascii="仿宋" w:hAnsi="仿宋" w:eastAsia="仿宋" w:cs="仿宋"/>
                <w:color w:val="000000"/>
                <w:sz w:val="24"/>
                <w:szCs w:val="24"/>
              </w:rPr>
            </w:pPr>
          </w:p>
        </w:tc>
      </w:tr>
      <w:tr w14:paraId="2137BE47">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5A1E04">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967947">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02E58">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扶梯驱动大链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388FD">
            <w:pPr>
              <w:jc w:val="center"/>
              <w:rPr>
                <w:rFonts w:ascii="仿宋" w:hAnsi="仿宋" w:eastAsia="仿宋" w:cs="仿宋"/>
                <w:color w:val="000000"/>
                <w:sz w:val="24"/>
                <w:szCs w:val="24"/>
              </w:rPr>
            </w:pPr>
          </w:p>
        </w:tc>
      </w:tr>
      <w:tr w14:paraId="5F04AAAA">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109D6E">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559560">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F32C7">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更换减速箱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C4C6C">
            <w:pPr>
              <w:jc w:val="center"/>
              <w:rPr>
                <w:rFonts w:ascii="仿宋" w:hAnsi="仿宋" w:eastAsia="仿宋" w:cs="仿宋"/>
                <w:color w:val="000000"/>
                <w:sz w:val="24"/>
                <w:szCs w:val="24"/>
              </w:rPr>
            </w:pPr>
          </w:p>
        </w:tc>
      </w:tr>
    </w:tbl>
    <w:p w14:paraId="2A765CD9">
      <w:pPr>
        <w:rPr>
          <w:rFonts w:ascii="宋体" w:hAnsi="宋体"/>
          <w:bCs/>
          <w:color w:val="000000" w:themeColor="text1"/>
          <w:sz w:val="24"/>
          <w14:textFill>
            <w14:solidFill>
              <w14:schemeClr w14:val="tx1"/>
            </w14:solidFill>
          </w14:textFill>
        </w:rPr>
      </w:pPr>
    </w:p>
    <w:p w14:paraId="00283010">
      <w:pPr>
        <w:rPr>
          <w:rFonts w:ascii="宋体" w:hAnsi="宋体"/>
          <w:bCs/>
          <w:color w:val="000000" w:themeColor="text1"/>
          <w:sz w:val="24"/>
          <w14:textFill>
            <w14:solidFill>
              <w14:schemeClr w14:val="tx1"/>
            </w14:solidFill>
          </w14:textFill>
        </w:rPr>
      </w:pPr>
    </w:p>
    <w:p w14:paraId="22EEC439">
      <w:pPr>
        <w:rPr>
          <w:rFonts w:ascii="宋体" w:hAnsi="宋体"/>
          <w:bCs/>
          <w:color w:val="000000" w:themeColor="text1"/>
          <w:sz w:val="24"/>
          <w14:textFill>
            <w14:solidFill>
              <w14:schemeClr w14:val="tx1"/>
            </w14:solidFill>
          </w14:textFill>
        </w:rPr>
      </w:pPr>
    </w:p>
    <w:p w14:paraId="60D68450"/>
    <w:p w14:paraId="65101B54"/>
    <w:p w14:paraId="51EE204B"/>
    <w:p w14:paraId="58DA1B55"/>
    <w:p w14:paraId="4DCD72B5"/>
    <w:p w14:paraId="0A8BBB1D">
      <w:pPr>
        <w:pStyle w:val="2"/>
      </w:pPr>
    </w:p>
    <w:p w14:paraId="138F434A">
      <w:pPr>
        <w:pStyle w:val="2"/>
      </w:pPr>
    </w:p>
    <w:p w14:paraId="690F7DA8">
      <w:pPr>
        <w:pStyle w:val="2"/>
      </w:pPr>
    </w:p>
    <w:p w14:paraId="5CEEACF6">
      <w:pPr>
        <w:pStyle w:val="2"/>
      </w:pPr>
    </w:p>
    <w:p w14:paraId="5A05095B">
      <w:pPr>
        <w:pStyle w:val="2"/>
      </w:pPr>
    </w:p>
    <w:p w14:paraId="012C96D3">
      <w:pPr>
        <w:pStyle w:val="2"/>
      </w:pPr>
    </w:p>
    <w:p w14:paraId="10648D47">
      <w:pPr>
        <w:pStyle w:val="2"/>
      </w:pPr>
    </w:p>
    <w:p w14:paraId="7529D294">
      <w:pPr>
        <w:pStyle w:val="2"/>
      </w:pPr>
    </w:p>
    <w:p w14:paraId="3072025B"/>
    <w:p w14:paraId="432FFA0D"/>
    <w:p w14:paraId="202098C2">
      <w:pPr>
        <w:pStyle w:val="4"/>
        <w:spacing w:line="560" w:lineRule="exact"/>
        <w:jc w:val="both"/>
        <w:rPr>
          <w:rFonts w:hint="eastAsia" w:ascii="黑体" w:hAnsi="黑体" w:eastAsia="黑体" w:cs="黑体"/>
          <w:sz w:val="48"/>
          <w:szCs w:val="48"/>
        </w:rPr>
      </w:pPr>
    </w:p>
    <w:p w14:paraId="100EECB4">
      <w:pPr>
        <w:pStyle w:val="4"/>
        <w:spacing w:line="560" w:lineRule="exact"/>
        <w:jc w:val="center"/>
        <w:rPr>
          <w:rFonts w:ascii="黑体" w:hAnsi="黑体" w:eastAsia="黑体" w:cs="黑体"/>
          <w:sz w:val="48"/>
          <w:szCs w:val="48"/>
        </w:rPr>
      </w:pPr>
      <w:r>
        <w:rPr>
          <w:rFonts w:hint="eastAsia" w:ascii="黑体" w:hAnsi="黑体" w:eastAsia="黑体" w:cs="黑体"/>
          <w:sz w:val="48"/>
          <w:szCs w:val="48"/>
        </w:rPr>
        <w:t>第四章</w:t>
      </w:r>
      <w:r>
        <w:rPr>
          <w:rFonts w:hint="eastAsia"/>
          <w:sz w:val="48"/>
          <w:szCs w:val="48"/>
        </w:rPr>
        <w:t xml:space="preserve">  </w:t>
      </w:r>
      <w:r>
        <w:rPr>
          <w:rFonts w:hint="eastAsia" w:ascii="黑体" w:hAnsi="黑体" w:eastAsia="黑体" w:cs="黑体"/>
          <w:sz w:val="48"/>
          <w:szCs w:val="48"/>
        </w:rPr>
        <w:t>需求任务书</w:t>
      </w:r>
    </w:p>
    <w:p w14:paraId="7E4FD2B7">
      <w:pPr>
        <w:pStyle w:val="50"/>
        <w:widowControl/>
        <w:autoSpaceDE w:val="0"/>
        <w:autoSpaceDN w:val="0"/>
        <w:adjustRightInd w:val="0"/>
        <w:snapToGrid w:val="0"/>
        <w:spacing w:line="560" w:lineRule="exact"/>
        <w:ind w:left="482"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一、项目地址：</w:t>
      </w:r>
      <w:r>
        <w:rPr>
          <w:rFonts w:hint="eastAsia" w:ascii="仿宋_GB2312" w:hAnsi="仿宋_GB2312" w:eastAsia="仿宋_GB2312" w:cs="仿宋_GB2312"/>
          <w:sz w:val="28"/>
          <w:szCs w:val="28"/>
          <w:lang w:val="en-US" w:eastAsia="zh-CN"/>
        </w:rPr>
        <w:t>黑龙江省哈尔滨市长江路与四环交汇处哈尔滨华南城园区内</w:t>
      </w:r>
    </w:p>
    <w:p w14:paraId="016DD6E2">
      <w:pPr>
        <w:pStyle w:val="50"/>
        <w:widowControl/>
        <w:autoSpaceDE w:val="0"/>
        <w:autoSpaceDN w:val="0"/>
        <w:adjustRightInd w:val="0"/>
        <w:snapToGrid w:val="0"/>
        <w:spacing w:line="360" w:lineRule="auto"/>
        <w:ind w:left="480" w:firstLine="0" w:firstLineChars="0"/>
        <w:rPr>
          <w:rFonts w:ascii="仿宋_GB2312" w:hAnsi="仿宋_GB2312" w:eastAsia="仿宋_GB2312" w:cs="仿宋_GB2312"/>
          <w:sz w:val="28"/>
          <w:szCs w:val="28"/>
        </w:rPr>
      </w:pPr>
    </w:p>
    <w:p w14:paraId="31B06723">
      <w:pPr>
        <w:pStyle w:val="2"/>
        <w:widowControl/>
        <w:adjustRightInd w:val="0"/>
        <w:snapToGrid w:val="0"/>
        <w:spacing w:line="560" w:lineRule="exact"/>
        <w:ind w:left="482" w:firstLine="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二、电梯台数：住宅楼1</w:t>
      </w:r>
      <w:r>
        <w:rPr>
          <w:rFonts w:hint="eastAsia" w:ascii="仿宋_GB2312" w:hAnsi="仿宋_GB2312" w:eastAsia="仿宋_GB2312" w:cs="仿宋_GB2312"/>
          <w:sz w:val="28"/>
          <w:szCs w:val="28"/>
          <w:lang w:val="en-US" w:eastAsia="zh-CN"/>
        </w:rPr>
        <w:t>67</w:t>
      </w:r>
      <w:r>
        <w:rPr>
          <w:rFonts w:hint="eastAsia" w:ascii="仿宋_GB2312" w:hAnsi="仿宋_GB2312" w:eastAsia="仿宋_GB2312" w:cs="仿宋_GB2312"/>
          <w:sz w:val="28"/>
          <w:szCs w:val="28"/>
        </w:rPr>
        <w:t>台、商业区</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台，共计</w:t>
      </w:r>
      <w:r>
        <w:rPr>
          <w:rFonts w:hint="eastAsia" w:ascii="仿宋_GB2312" w:hAnsi="仿宋_GB2312" w:eastAsia="仿宋_GB2312" w:cs="仿宋_GB2312"/>
          <w:sz w:val="28"/>
          <w:szCs w:val="28"/>
          <w:lang w:val="en-US" w:eastAsia="zh-CN"/>
        </w:rPr>
        <w:t>194</w:t>
      </w:r>
      <w:r>
        <w:rPr>
          <w:rFonts w:hint="eastAsia" w:ascii="仿宋_GB2312" w:hAnsi="仿宋_GB2312" w:eastAsia="仿宋_GB2312" w:cs="仿宋_GB2312"/>
          <w:sz w:val="28"/>
          <w:szCs w:val="28"/>
        </w:rPr>
        <w:t>台电梯。</w:t>
      </w:r>
    </w:p>
    <w:p w14:paraId="4C8B7DFE">
      <w:pPr>
        <w:pStyle w:val="2"/>
        <w:widowControl/>
        <w:adjustRightInd w:val="0"/>
        <w:snapToGrid w:val="0"/>
        <w:ind w:left="480" w:firstLine="0" w:firstLineChars="0"/>
        <w:jc w:val="left"/>
        <w:rPr>
          <w:rFonts w:ascii="仿宋_GB2312" w:hAnsi="仿宋_GB2312" w:eastAsia="仿宋_GB2312" w:cs="仿宋_GB2312"/>
          <w:sz w:val="28"/>
          <w:szCs w:val="28"/>
          <w:shd w:val="clear" w:color="060000" w:fill="auto"/>
        </w:rPr>
      </w:pPr>
    </w:p>
    <w:p w14:paraId="24E1E7A7">
      <w:pPr>
        <w:autoSpaceDE w:val="0"/>
        <w:autoSpaceDN w:val="0"/>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三、招标主要内容包括但不限于以下内容：</w:t>
      </w:r>
    </w:p>
    <w:p w14:paraId="18FF21F8">
      <w:pPr>
        <w:autoSpaceDE w:val="0"/>
        <w:autoSpaceDN w:val="0"/>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1.维保模式：小包。</w:t>
      </w:r>
    </w:p>
    <w:p w14:paraId="3AD54108">
      <w:pPr>
        <w:autoSpaceDE w:val="0"/>
        <w:autoSpaceDN w:val="0"/>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2.维保电梯项目、类型、数量、品牌型号：</w:t>
      </w:r>
    </w:p>
    <w:p w14:paraId="0C5A4659">
      <w:pPr>
        <w:pStyle w:val="15"/>
      </w:pPr>
    </w:p>
    <w:tbl>
      <w:tblPr>
        <w:tblStyle w:val="36"/>
        <w:tblW w:w="7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063"/>
        <w:gridCol w:w="1063"/>
        <w:gridCol w:w="1161"/>
        <w:gridCol w:w="1074"/>
        <w:gridCol w:w="1072"/>
        <w:gridCol w:w="1064"/>
      </w:tblGrid>
      <w:tr w14:paraId="1A4B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C95C02">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238D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电梯类型</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8A13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742E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4F5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数量（台）</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FBA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层站</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2322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运行模式</w:t>
            </w:r>
          </w:p>
        </w:tc>
      </w:tr>
      <w:tr w14:paraId="3244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211552">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AE1374">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D561A5">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26E1F2">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739FD2">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27795A">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9BF3AE">
            <w:pPr>
              <w:jc w:val="center"/>
              <w:rPr>
                <w:rFonts w:hint="eastAsia" w:ascii="仿宋" w:hAnsi="仿宋" w:eastAsia="仿宋" w:cs="仿宋"/>
                <w:i w:val="0"/>
                <w:iCs w:val="0"/>
                <w:color w:val="000000"/>
                <w:sz w:val="21"/>
                <w:szCs w:val="21"/>
                <w:u w:val="none"/>
              </w:rPr>
            </w:pPr>
          </w:p>
        </w:tc>
      </w:tr>
      <w:tr w14:paraId="0F2F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53F2F7">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407DE3">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C84AC4">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D75F04">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EF4874">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75B46A">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824138">
            <w:pPr>
              <w:jc w:val="center"/>
              <w:rPr>
                <w:rFonts w:hint="eastAsia" w:ascii="仿宋" w:hAnsi="仿宋" w:eastAsia="仿宋" w:cs="仿宋"/>
                <w:i w:val="0"/>
                <w:iCs w:val="0"/>
                <w:color w:val="000000"/>
                <w:sz w:val="21"/>
                <w:szCs w:val="21"/>
                <w:u w:val="none"/>
              </w:rPr>
            </w:pPr>
          </w:p>
        </w:tc>
      </w:tr>
      <w:tr w14:paraId="34E8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CF26E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 号交易广场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48AE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22873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DA7E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KONE1000</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74486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88DF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57037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6179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5A8FC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 号交易广场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C7EE6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DBE54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3245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F9C3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EB8C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BD84F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5C64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F5D54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精品 AC 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7E0CF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EB3D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EAD40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5BF2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A20D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4A77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6428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28FB9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精品F区</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3B92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5524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6D9B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8840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0A09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092D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3DE4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A5B84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行政招商楼</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C95F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77B54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D416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B082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98623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6F341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1A67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FA48E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紫荆雅院</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5BB7A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AD45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053FD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2A1B0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46B6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202F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67B0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D48B455">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707A4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E113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C853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93D26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0353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3CF4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3A60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AD75730">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E89E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F43B5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C927E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D135A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76C93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8BF8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3C78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56A562B">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B9491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A586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9AE4F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4072E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EB87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8月8日</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A8B2E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2079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5F37D73">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918AE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32C1A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1F3B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GeN2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EF93F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50F95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7月7日</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E2710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783A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9317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哈东华府</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EC96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3AB44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D3E2F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19FF2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1B06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F721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7B6B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48174F0">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548E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6341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564D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C116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B6843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6869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5A9E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51BFD0C">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9E7A0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80763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C2A4A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C4584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D1AC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26/26</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B9DE5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617A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0892D0B">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2D98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62DE8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AA32C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7F939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61379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021D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00F2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7E835C7">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3D3FE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6BCA3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通力</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FB66A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80"/>
                <w:lang w:val="en-US" w:eastAsia="zh-CN" w:bidi="ar"/>
              </w:rPr>
              <w:t>KONE   MonoSpace</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2539C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46374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23/23</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DFA8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1D54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01DE7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紫荆名都</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9AF13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E864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47703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E78BF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E94D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88C2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6AA9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D58C903">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906A9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A795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8198F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9A6A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F5DA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31/31</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FE54A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214F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C886BBB">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13F6F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FD236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7190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E2B7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49FA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9D36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1BFA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10AE6CC">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7FA50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4573F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39FB7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1036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BF82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25/25</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44EE8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20F0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CB98D6B">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323A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D3792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9B1C7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9403B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D02F7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19/19</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9608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4442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B5593FD">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5A24D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C7B1C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2048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81D1D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4695E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18/18</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3D0D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54B6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B1ECDE1">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CB100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0D03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A1005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2855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D283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17/17</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57854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04A6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749BE7B">
            <w:pPr>
              <w:jc w:val="center"/>
              <w:rPr>
                <w:rFonts w:hint="eastAsia" w:ascii="仿宋" w:hAnsi="仿宋" w:eastAsia="仿宋" w:cs="仿宋"/>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DE0D9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客梯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C796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奥的斯</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B206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GeN2/Gen3  Comfort</w:t>
            </w:r>
          </w:p>
        </w:tc>
        <w:tc>
          <w:tcPr>
            <w:tcW w:w="1080" w:type="dxa"/>
            <w:tcBorders>
              <w:top w:val="nil"/>
              <w:left w:val="single" w:color="000000" w:sz="8" w:space="0"/>
              <w:bottom w:val="nil"/>
              <w:right w:val="single" w:color="000000" w:sz="8" w:space="0"/>
            </w:tcBorders>
            <w:shd w:val="clear" w:color="auto" w:fill="auto"/>
            <w:vAlign w:val="center"/>
          </w:tcPr>
          <w:p w14:paraId="652BEE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0" w:type="dxa"/>
            <w:tcBorders>
              <w:top w:val="nil"/>
              <w:left w:val="single" w:color="000000" w:sz="8" w:space="0"/>
              <w:bottom w:val="nil"/>
              <w:right w:val="single" w:color="000000" w:sz="8" w:space="0"/>
            </w:tcBorders>
            <w:shd w:val="clear" w:color="auto" w:fill="auto"/>
            <w:vAlign w:val="center"/>
          </w:tcPr>
          <w:p w14:paraId="5BFCE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13/13</w:t>
            </w:r>
          </w:p>
        </w:tc>
        <w:tc>
          <w:tcPr>
            <w:tcW w:w="1080" w:type="dxa"/>
            <w:tcBorders>
              <w:top w:val="nil"/>
              <w:left w:val="single" w:color="000000" w:sz="8" w:space="0"/>
              <w:bottom w:val="nil"/>
              <w:right w:val="single" w:color="000000" w:sz="8" w:space="0"/>
            </w:tcBorders>
            <w:shd w:val="clear" w:color="auto" w:fill="auto"/>
            <w:vAlign w:val="center"/>
          </w:tcPr>
          <w:p w14:paraId="7BF9CA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正常运行</w:t>
            </w:r>
          </w:p>
        </w:tc>
      </w:tr>
      <w:tr w14:paraId="2862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20" w:type="dxa"/>
            <w:gridSpan w:val="4"/>
            <w:tcBorders>
              <w:top w:val="single" w:color="000000" w:sz="8" w:space="0"/>
              <w:left w:val="single" w:color="000000" w:sz="8" w:space="0"/>
              <w:bottom w:val="single" w:color="000000" w:sz="8" w:space="0"/>
              <w:right w:val="nil"/>
            </w:tcBorders>
            <w:shd w:val="clear" w:color="auto" w:fill="auto"/>
            <w:vAlign w:val="center"/>
          </w:tcPr>
          <w:p w14:paraId="2D0B70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合计（台）</w:t>
            </w:r>
          </w:p>
        </w:tc>
        <w:tc>
          <w:tcPr>
            <w:tcW w:w="0" w:type="auto"/>
            <w:tcBorders>
              <w:top w:val="single" w:color="000000" w:sz="8" w:space="0"/>
              <w:left w:val="single" w:color="000000" w:sz="8" w:space="0"/>
              <w:bottom w:val="single" w:color="000000" w:sz="8" w:space="0"/>
              <w:right w:val="single" w:color="000000" w:sz="4" w:space="0"/>
            </w:tcBorders>
            <w:shd w:val="clear" w:color="auto" w:fill="auto"/>
            <w:noWrap/>
            <w:vAlign w:val="center"/>
          </w:tcPr>
          <w:p w14:paraId="2DCEB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single" w:color="000000" w:sz="8" w:space="0"/>
              <w:left w:val="single" w:color="000000" w:sz="4" w:space="0"/>
              <w:bottom w:val="single" w:color="000000" w:sz="8" w:space="0"/>
              <w:right w:val="single" w:color="000000" w:sz="4" w:space="0"/>
            </w:tcBorders>
            <w:shd w:val="clear" w:color="auto" w:fill="auto"/>
            <w:noWrap/>
            <w:vAlign w:val="center"/>
          </w:tcPr>
          <w:p w14:paraId="530E1F63">
            <w:pP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4" w:space="0"/>
              <w:bottom w:val="single" w:color="000000" w:sz="8" w:space="0"/>
              <w:right w:val="single" w:color="000000" w:sz="8" w:space="0"/>
            </w:tcBorders>
            <w:shd w:val="clear" w:color="auto" w:fill="auto"/>
            <w:noWrap/>
            <w:vAlign w:val="center"/>
          </w:tcPr>
          <w:p w14:paraId="6944CEFD">
            <w:pPr>
              <w:rPr>
                <w:rFonts w:hint="eastAsia" w:ascii="宋体" w:hAnsi="宋体" w:eastAsia="宋体" w:cs="宋体"/>
                <w:b/>
                <w:bCs/>
                <w:i w:val="0"/>
                <w:iCs w:val="0"/>
                <w:color w:val="000000"/>
                <w:sz w:val="22"/>
                <w:szCs w:val="22"/>
                <w:u w:val="none"/>
              </w:rPr>
            </w:pPr>
          </w:p>
        </w:tc>
      </w:tr>
    </w:tbl>
    <w:p w14:paraId="1E379080">
      <w:pPr>
        <w:pStyle w:val="15"/>
        <w:rPr>
          <w:rFonts w:ascii="仿宋_GB2312" w:hAnsi="仿宋_GB2312" w:eastAsia="仿宋_GB2312" w:cs="仿宋_GB2312"/>
        </w:rPr>
      </w:pPr>
    </w:p>
    <w:p w14:paraId="61F72EAC">
      <w:pPr>
        <w:numPr>
          <w:ilvl w:val="0"/>
          <w:numId w:val="8"/>
        </w:numPr>
        <w:autoSpaceDE w:val="0"/>
        <w:autoSpaceDN w:val="0"/>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免费配件：乙方本次维保需提供含500元（含）以内免费配件，参考如下：</w:t>
      </w:r>
    </w:p>
    <w:tbl>
      <w:tblPr>
        <w:tblStyle w:val="36"/>
        <w:tblW w:w="8550" w:type="dxa"/>
        <w:tblInd w:w="93" w:type="dxa"/>
        <w:tblLayout w:type="autofit"/>
        <w:tblCellMar>
          <w:top w:w="0" w:type="dxa"/>
          <w:left w:w="108" w:type="dxa"/>
          <w:bottom w:w="0" w:type="dxa"/>
          <w:right w:w="108" w:type="dxa"/>
        </w:tblCellMar>
      </w:tblPr>
      <w:tblGrid>
        <w:gridCol w:w="1080"/>
        <w:gridCol w:w="7470"/>
      </w:tblGrid>
      <w:tr w14:paraId="62D4277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C4C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850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备件名称</w:t>
            </w:r>
          </w:p>
        </w:tc>
      </w:tr>
      <w:tr w14:paraId="5A2777A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7594">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F23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毛粘块（C2-5）</w:t>
            </w:r>
          </w:p>
        </w:tc>
      </w:tr>
      <w:tr w14:paraId="74AC025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34A4">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891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油杯</w:t>
            </w:r>
          </w:p>
        </w:tc>
      </w:tr>
      <w:tr w14:paraId="7726665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210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E60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交流接触器 型号： AC220V</w:t>
            </w:r>
          </w:p>
        </w:tc>
      </w:tr>
      <w:tr w14:paraId="425AB9B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93D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5B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继电器 DC24V 带底座</w:t>
            </w:r>
          </w:p>
        </w:tc>
      </w:tr>
      <w:tr w14:paraId="7970690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F7A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015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计数器</w:t>
            </w:r>
          </w:p>
        </w:tc>
      </w:tr>
      <w:tr w14:paraId="5B6047C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29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B48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急停按钮</w:t>
            </w:r>
          </w:p>
        </w:tc>
      </w:tr>
      <w:tr w14:paraId="11F12EF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344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6A24">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上下行按钮</w:t>
            </w:r>
          </w:p>
        </w:tc>
      </w:tr>
      <w:tr w14:paraId="1F84B1D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3E6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275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检修转换开关</w:t>
            </w:r>
          </w:p>
        </w:tc>
      </w:tr>
      <w:tr w14:paraId="62B9732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3B0D">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FB5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辅助触点</w:t>
            </w:r>
          </w:p>
        </w:tc>
      </w:tr>
      <w:tr w14:paraId="4979E8E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7A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EAD">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楼层呼梯按钮</w:t>
            </w:r>
          </w:p>
        </w:tc>
      </w:tr>
      <w:tr w14:paraId="41A4A5F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E24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757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检修控制按钮</w:t>
            </w:r>
          </w:p>
        </w:tc>
      </w:tr>
      <w:tr w14:paraId="1F1DB29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42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449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门滑块</w:t>
            </w:r>
          </w:p>
        </w:tc>
      </w:tr>
      <w:tr w14:paraId="1EE9E0B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72C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8D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厅门钢丝绳组件</w:t>
            </w:r>
          </w:p>
        </w:tc>
      </w:tr>
      <w:tr w14:paraId="3929CF0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6A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5F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门滑轮带轴</w:t>
            </w:r>
          </w:p>
        </w:tc>
      </w:tr>
      <w:tr w14:paraId="4F0543A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B2A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8F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强迫关门弹簧、重锤</w:t>
            </w:r>
          </w:p>
        </w:tc>
      </w:tr>
      <w:tr w14:paraId="14B523A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01B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259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厅门偏心挡轮</w:t>
            </w:r>
          </w:p>
        </w:tc>
      </w:tr>
      <w:tr w14:paraId="0A12E9E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625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B0F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厅门三角锁</w:t>
            </w:r>
          </w:p>
        </w:tc>
      </w:tr>
      <w:tr w14:paraId="182C13E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91F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AF4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厅门钢丝绳</w:t>
            </w:r>
          </w:p>
        </w:tc>
      </w:tr>
      <w:tr w14:paraId="6071646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96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A93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加油器</w:t>
            </w:r>
          </w:p>
        </w:tc>
      </w:tr>
      <w:tr w14:paraId="4AA7706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6E6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0F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消防开关及外罩</w:t>
            </w:r>
          </w:p>
        </w:tc>
      </w:tr>
      <w:tr w14:paraId="250410A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000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E7F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同步齿形带</w:t>
            </w:r>
          </w:p>
        </w:tc>
      </w:tr>
      <w:tr w14:paraId="0458CE3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303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A60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铁质加强型门滑轮</w:t>
            </w:r>
          </w:p>
        </w:tc>
      </w:tr>
      <w:tr w14:paraId="4882775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011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B9F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门锁触点</w:t>
            </w:r>
          </w:p>
        </w:tc>
      </w:tr>
      <w:tr w14:paraId="4D7D306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D35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8724">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下挂轮（偏心）</w:t>
            </w:r>
          </w:p>
        </w:tc>
      </w:tr>
      <w:tr w14:paraId="1007643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8CD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CAE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钢丝绳轮（小）</w:t>
            </w:r>
          </w:p>
        </w:tc>
      </w:tr>
      <w:tr w14:paraId="4B5CEDC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1914">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5F0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中分标准主动轴</w:t>
            </w:r>
          </w:p>
        </w:tc>
      </w:tr>
      <w:tr w14:paraId="3096142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547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FE1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门机皮带</w:t>
            </w:r>
          </w:p>
        </w:tc>
      </w:tr>
      <w:tr w14:paraId="083E963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6B14">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217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钢丝绳轮（大）</w:t>
            </w:r>
          </w:p>
        </w:tc>
      </w:tr>
      <w:tr w14:paraId="7E1BD9C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9AB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13D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普通型门滑轮 D=72</w:t>
            </w:r>
          </w:p>
        </w:tc>
      </w:tr>
      <w:tr w14:paraId="5490B28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D73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650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轿厢导靴靴衬</w:t>
            </w:r>
          </w:p>
        </w:tc>
      </w:tr>
      <w:tr w14:paraId="1C299A4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128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19C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对重导靴</w:t>
            </w:r>
          </w:p>
        </w:tc>
      </w:tr>
      <w:tr w14:paraId="5AB27DE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39C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352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轿顶风扇马达、 电容及保护罩</w:t>
            </w:r>
          </w:p>
        </w:tc>
      </w:tr>
      <w:tr w14:paraId="17C86B4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E8C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E5C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续流二极管保护电路 WD</w:t>
            </w:r>
          </w:p>
        </w:tc>
      </w:tr>
      <w:tr w14:paraId="34AF8CD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3FF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CCC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主开关选项 JHO9 微型断路器）</w:t>
            </w:r>
          </w:p>
        </w:tc>
      </w:tr>
      <w:tr w14:paraId="5A2EFBD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EE7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62C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接触器 3RT10152JB42 3KW 3P 24V</w:t>
            </w:r>
          </w:p>
        </w:tc>
      </w:tr>
      <w:tr w14:paraId="5DC9DBD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5D0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9FA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主开关辅助触点</w:t>
            </w:r>
          </w:p>
        </w:tc>
      </w:tr>
      <w:tr w14:paraId="51E9B07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69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5EA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应急电源电池(12VDC、24DC)</w:t>
            </w:r>
          </w:p>
        </w:tc>
      </w:tr>
      <w:tr w14:paraId="6AE4C79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78B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146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急停开关、断绳开关、上下限位开关、上下强迫减速开关</w:t>
            </w:r>
          </w:p>
        </w:tc>
      </w:tr>
      <w:tr w14:paraId="7A6574E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B2F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A88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限速器按钮 DBV 16A  230V、限速器开关</w:t>
            </w:r>
          </w:p>
        </w:tc>
      </w:tr>
      <w:tr w14:paraId="2A6B99F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3FF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FC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基站报警器喇叭 SOA</w:t>
            </w:r>
          </w:p>
        </w:tc>
      </w:tr>
      <w:tr w14:paraId="5A15B7A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AD3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20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GCIOA360 存储器 含软件</w:t>
            </w:r>
          </w:p>
        </w:tc>
      </w:tr>
      <w:tr w14:paraId="1354BFF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1FA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CF6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WAGO 雌插头 231203/0260</w:t>
            </w:r>
          </w:p>
        </w:tc>
      </w:tr>
      <w:tr w14:paraId="6576D12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32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E86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开关门按钮</w:t>
            </w:r>
          </w:p>
        </w:tc>
      </w:tr>
      <w:tr w14:paraId="7854CA4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226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480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应急灯</w:t>
            </w:r>
          </w:p>
        </w:tc>
      </w:tr>
      <w:tr w14:paraId="70AF938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501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B58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锁紧垫圈 M12(12.4*27.25</w:t>
            </w:r>
          </w:p>
        </w:tc>
      </w:tr>
      <w:tr w14:paraId="53B8C5E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C73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20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触头 POBet.391.146.2156</w:t>
            </w:r>
          </w:p>
        </w:tc>
      </w:tr>
      <w:tr w14:paraId="6C57722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36D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6B1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厅门 KUET 组件 E=26.5mm</w:t>
            </w:r>
          </w:p>
        </w:tc>
      </w:tr>
      <w:tr w14:paraId="73821DB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062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86C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滑轮组件</w:t>
            </w:r>
          </w:p>
        </w:tc>
      </w:tr>
      <w:tr w14:paraId="6FDB199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0D9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C94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三角钥匙</w:t>
            </w:r>
          </w:p>
        </w:tc>
      </w:tr>
      <w:tr w14:paraId="5B0D872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081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77F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厅门井道信息组件</w:t>
            </w:r>
          </w:p>
        </w:tc>
      </w:tr>
      <w:tr w14:paraId="43261E5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9E8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346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缓冲圈，用于 FLEXLOCK（S001）</w:t>
            </w:r>
          </w:p>
        </w:tc>
      </w:tr>
      <w:tr w14:paraId="56416B0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F1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75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同步钢丝绳 BT800C2 BT800/BKE2079</w:t>
            </w:r>
          </w:p>
        </w:tc>
      </w:tr>
      <w:tr w14:paraId="0740F69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70D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311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重锺钢丝绳</w:t>
            </w:r>
          </w:p>
        </w:tc>
      </w:tr>
      <w:tr w14:paraId="27D6110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3F6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617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门滑轮组件（白轮子）</w:t>
            </w:r>
          </w:p>
        </w:tc>
      </w:tr>
      <w:tr w14:paraId="4F9FEE7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D7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86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V30 中分门的重锤组件</w:t>
            </w:r>
          </w:p>
        </w:tc>
      </w:tr>
      <w:tr w14:paraId="229FAFF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B3D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0B6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触体 AIZP</w:t>
            </w:r>
          </w:p>
        </w:tc>
      </w:tr>
      <w:tr w14:paraId="7B55D34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CD4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2CB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三角锁(C2)</w:t>
            </w:r>
          </w:p>
        </w:tc>
      </w:tr>
      <w:tr w14:paraId="00986FD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343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D00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缓冲橡皮</w:t>
            </w:r>
          </w:p>
        </w:tc>
      </w:tr>
      <w:tr w14:paraId="0F0A7D6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5C2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673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锁体组件</w:t>
            </w:r>
          </w:p>
        </w:tc>
      </w:tr>
      <w:tr w14:paraId="000EC52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8C6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E05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缓冲圈</w:t>
            </w:r>
          </w:p>
        </w:tc>
      </w:tr>
      <w:tr w14:paraId="37E10B6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49E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53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绳轮</w:t>
            </w:r>
          </w:p>
        </w:tc>
      </w:tr>
      <w:tr w14:paraId="3E095EB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BEE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A4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滑块偏心轴</w:t>
            </w:r>
          </w:p>
        </w:tc>
      </w:tr>
      <w:tr w14:paraId="24F5490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911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7AD">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三角锁，解锁装置</w:t>
            </w:r>
          </w:p>
        </w:tc>
      </w:tr>
      <w:tr w14:paraId="4678B21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D55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404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门导轮</w:t>
            </w:r>
          </w:p>
        </w:tc>
      </w:tr>
      <w:tr w14:paraId="3344B41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8CB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26D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门滑轮</w:t>
            </w:r>
          </w:p>
        </w:tc>
      </w:tr>
      <w:tr w14:paraId="64F51BA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FB6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CAA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锁滚轮组件</w:t>
            </w:r>
          </w:p>
        </w:tc>
      </w:tr>
      <w:tr w14:paraId="2184202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D4E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56B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锁体组件</w:t>
            </w:r>
          </w:p>
        </w:tc>
      </w:tr>
      <w:tr w14:paraId="0B6097C6">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E20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B25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压簧 2.5*10*20</w:t>
            </w:r>
          </w:p>
        </w:tc>
      </w:tr>
      <w:tr w14:paraId="1FDF4D5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E02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12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双稳态开关</w:t>
            </w:r>
          </w:p>
        </w:tc>
      </w:tr>
      <w:tr w14:paraId="0800863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3C49">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E45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小带轮组件</w:t>
            </w:r>
          </w:p>
        </w:tc>
      </w:tr>
      <w:tr w14:paraId="3788B507">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8A3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B4FB">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一套润滑片</w:t>
            </w:r>
          </w:p>
        </w:tc>
      </w:tr>
      <w:tr w14:paraId="781DD7F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CA8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FCD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滑动导靴靴衬</w:t>
            </w:r>
          </w:p>
        </w:tc>
      </w:tr>
      <w:tr w14:paraId="1DE429F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E1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3E2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基站锁、轿厢操纵箱锁</w:t>
            </w:r>
          </w:p>
        </w:tc>
      </w:tr>
      <w:tr w14:paraId="3B052E6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DDC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FE0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警铃 蜂鸣器</w:t>
            </w:r>
          </w:p>
        </w:tc>
      </w:tr>
      <w:tr w14:paraId="48553C2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422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D21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STEP 专用 D 型按钮（玻璃面，镜面圈）1 层</w:t>
            </w:r>
          </w:p>
        </w:tc>
      </w:tr>
      <w:tr w14:paraId="2765286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B7C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A084">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锁紧垫圈 M12</w:t>
            </w:r>
          </w:p>
        </w:tc>
      </w:tr>
      <w:tr w14:paraId="788C945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91B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A5E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V30 中分门的重锤组件</w:t>
            </w:r>
          </w:p>
        </w:tc>
      </w:tr>
      <w:tr w14:paraId="542827E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74D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B20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锁体组件</w:t>
            </w:r>
          </w:p>
        </w:tc>
      </w:tr>
      <w:tr w14:paraId="2E2B6D0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744D">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3FFF">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绳轮</w:t>
            </w:r>
          </w:p>
        </w:tc>
      </w:tr>
      <w:tr w14:paraId="56FAB10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63E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09D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地坎上 T 型头螺栓M8×20</w:t>
            </w:r>
          </w:p>
        </w:tc>
      </w:tr>
      <w:tr w14:paraId="028A5BB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2A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507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缓冲器开关</w:t>
            </w:r>
          </w:p>
        </w:tc>
      </w:tr>
      <w:tr w14:paraId="1423F8A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96D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41D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防撞条</w:t>
            </w:r>
          </w:p>
        </w:tc>
      </w:tr>
      <w:tr w14:paraId="471C885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CF1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0815">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梳齿板</w:t>
            </w:r>
          </w:p>
        </w:tc>
      </w:tr>
      <w:tr w14:paraId="498C1D6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CA8D">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84</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E996">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扶梯马达感应器</w:t>
            </w:r>
          </w:p>
        </w:tc>
      </w:tr>
      <w:tr w14:paraId="6EEB4EC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322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85</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535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涨紧轮</w:t>
            </w:r>
          </w:p>
        </w:tc>
      </w:tr>
      <w:tr w14:paraId="11AD7EC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8A7">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86</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61F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检修开关</w:t>
            </w:r>
          </w:p>
        </w:tc>
      </w:tr>
      <w:tr w14:paraId="56C7F32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9A2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87</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9ACE">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梯级涨紧链开关</w:t>
            </w:r>
          </w:p>
        </w:tc>
      </w:tr>
      <w:tr w14:paraId="701BCDA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A7C">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88</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D09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U 型感应器</w:t>
            </w:r>
          </w:p>
        </w:tc>
      </w:tr>
      <w:tr w14:paraId="4E66CCD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7972">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89</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CBCA">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门刀启动杆</w:t>
            </w:r>
          </w:p>
        </w:tc>
      </w:tr>
      <w:tr w14:paraId="062958F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D01">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90</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D48">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D8 芯片</w:t>
            </w:r>
          </w:p>
        </w:tc>
      </w:tr>
      <w:tr w14:paraId="5E7143C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3290">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91</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043">
            <w:pPr>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D7 芯片</w:t>
            </w:r>
          </w:p>
        </w:tc>
      </w:tr>
      <w:tr w14:paraId="5F70728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69BB">
            <w:pPr>
              <w:jc w:val="left"/>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92</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BAF4">
            <w:pPr>
              <w:jc w:val="left"/>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对讲应急电源</w:t>
            </w:r>
          </w:p>
        </w:tc>
      </w:tr>
      <w:tr w14:paraId="6E949F34">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6C2B">
            <w:pPr>
              <w:jc w:val="left"/>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5B25">
            <w:pPr>
              <w:jc w:val="left"/>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电梯内外召显示</w:t>
            </w:r>
          </w:p>
        </w:tc>
      </w:tr>
    </w:tbl>
    <w:p w14:paraId="4A370BCD">
      <w:pPr>
        <w:pStyle w:val="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注：包括但不限于上述设备维修零配件。</w:t>
      </w:r>
    </w:p>
    <w:p w14:paraId="0884F3AE">
      <w:pPr>
        <w:pStyle w:val="2"/>
        <w:numPr>
          <w:ilvl w:val="255"/>
          <w:numId w:val="0"/>
        </w:numPr>
        <w:rPr>
          <w:rFonts w:ascii="仿宋_GB2312" w:hAnsi="仿宋_GB2312" w:eastAsia="仿宋_GB2312" w:cs="仿宋_GB2312"/>
          <w:sz w:val="28"/>
          <w:szCs w:val="28"/>
        </w:rPr>
      </w:pPr>
      <w:r>
        <w:rPr>
          <w:rFonts w:hint="eastAsia" w:ascii="仿宋_GB2312" w:hAnsi="仿宋_GB2312" w:eastAsia="仿宋_GB2312" w:cs="仿宋_GB2312"/>
          <w:sz w:val="28"/>
          <w:szCs w:val="28"/>
        </w:rPr>
        <w:t>4、维保人员：本次电梯维保项目需有驻场维保人员</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人，维保人员需持《特种设备作业人员证》。</w:t>
      </w:r>
    </w:p>
    <w:p w14:paraId="72EF2E2B">
      <w:pPr>
        <w:numPr>
          <w:ilvl w:val="0"/>
          <w:numId w:val="9"/>
        </w:numPr>
        <w:adjustRightInd w:val="0"/>
        <w:spacing w:line="360" w:lineRule="auto"/>
        <w:ind w:left="700" w:hanging="700"/>
        <w:contextualSpacing/>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保养要求及标准</w:t>
      </w:r>
    </w:p>
    <w:p w14:paraId="252F0756">
      <w:pPr>
        <w:numPr>
          <w:ilvl w:val="255"/>
          <w:numId w:val="0"/>
        </w:numPr>
        <w:tabs>
          <w:tab w:val="left" w:pos="8280"/>
        </w:tabs>
        <w:spacing w:line="360" w:lineRule="auto"/>
        <w:ind w:right="18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1、保养要求</w:t>
      </w:r>
    </w:p>
    <w:p w14:paraId="29DD8054">
      <w:pPr>
        <w:adjustRightInd w:val="0"/>
        <w:spacing w:line="360" w:lineRule="auto"/>
        <w:ind w:left="700" w:hanging="7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乙方确保及时发现故障隐患并及时与甲方进行良好的沟通。</w:t>
      </w:r>
    </w:p>
    <w:p w14:paraId="22BF294C">
      <w:pPr>
        <w:adjustRightInd w:val="0"/>
        <w:spacing w:line="360" w:lineRule="auto"/>
        <w:ind w:left="701" w:hanging="701"/>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乙方必须定期向甲方提供维保工作报告。</w:t>
      </w:r>
    </w:p>
    <w:p w14:paraId="61889E7C">
      <w:pPr>
        <w:tabs>
          <w:tab w:val="left" w:pos="8730"/>
        </w:tabs>
        <w:spacing w:line="360" w:lineRule="auto"/>
        <w:ind w:left="840" w:right="90" w:hanging="840" w:hangingChars="3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   乙方</w:t>
      </w:r>
      <w:r>
        <w:rPr>
          <w:rFonts w:hint="eastAsia" w:ascii="仿宋_GB2312" w:hAnsi="仿宋_GB2312" w:eastAsia="仿宋_GB2312" w:cs="仿宋_GB2312"/>
          <w:sz w:val="28"/>
          <w:szCs w:val="28"/>
        </w:rPr>
        <w:t>协助政府相关机构进行年检，</w:t>
      </w:r>
      <w:r>
        <w:rPr>
          <w:rFonts w:hint="eastAsia" w:ascii="仿宋_GB2312" w:hAnsi="仿宋_GB2312" w:eastAsia="仿宋_GB2312" w:cs="仿宋_GB2312"/>
          <w:color w:val="000000"/>
          <w:sz w:val="28"/>
          <w:szCs w:val="28"/>
        </w:rPr>
        <w:t>及时取得年检或国家、政府规定的其他检验的合格证，电梯使用标志证维保期限到期前40天，乙方有义务提醒甲方办理检验的时间、手续申报程序及所需的相关材料，避免甲方延误办理年检造成不必要的损失，</w:t>
      </w:r>
      <w:r>
        <w:rPr>
          <w:rFonts w:hint="eastAsia" w:ascii="仿宋_GB2312" w:hAnsi="仿宋_GB2312" w:eastAsia="仿宋_GB2312" w:cs="仿宋_GB2312"/>
          <w:color w:val="000000"/>
          <w:kern w:val="0"/>
          <w:sz w:val="28"/>
          <w:szCs w:val="28"/>
        </w:rPr>
        <w:t>正常费用由甲方承担</w:t>
      </w:r>
      <w:r>
        <w:rPr>
          <w:rFonts w:hint="eastAsia" w:ascii="仿宋_GB2312" w:hAnsi="仿宋_GB2312" w:eastAsia="仿宋_GB2312" w:cs="仿宋_GB2312"/>
          <w:color w:val="000000"/>
          <w:sz w:val="28"/>
          <w:szCs w:val="28"/>
        </w:rPr>
        <w:t>。</w:t>
      </w:r>
    </w:p>
    <w:p w14:paraId="023628DE">
      <w:pPr>
        <w:adjustRightInd w:val="0"/>
        <w:spacing w:line="360" w:lineRule="auto"/>
        <w:ind w:left="701" w:hanging="701"/>
        <w:contextualSpacing/>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kern w:val="0"/>
          <w:sz w:val="28"/>
          <w:szCs w:val="28"/>
        </w:rPr>
        <w:t>乙方在维修保养中因工作失误造成电梯零部件损坏及安全事故，由乙方负责。</w:t>
      </w:r>
    </w:p>
    <w:p w14:paraId="3EF8AC41">
      <w:pPr>
        <w:adjustRightInd w:val="0"/>
        <w:spacing w:line="360" w:lineRule="auto"/>
        <w:ind w:left="701" w:hanging="701"/>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1.5   </w:t>
      </w:r>
      <w:r>
        <w:rPr>
          <w:rFonts w:hint="eastAsia" w:ascii="仿宋_GB2312" w:hAnsi="仿宋_GB2312" w:eastAsia="仿宋_GB2312" w:cs="仿宋_GB2312"/>
          <w:sz w:val="28"/>
          <w:szCs w:val="28"/>
        </w:rPr>
        <w:t>乙方在接管本合同内电梯设备后一个月内编制接管电梯维护责任人一览表，注明电梯设备责任人及联系电话，电梯设备责任人即是夜间紧急情况联系人，以书面形式发送物业服务中心。电梯设备责任人变化时，需要在人员变化２天内以正式文件方式知会物业服务中心。</w:t>
      </w:r>
    </w:p>
    <w:p w14:paraId="1241DF87">
      <w:pPr>
        <w:adjustRightInd w:val="0"/>
        <w:spacing w:line="360" w:lineRule="auto"/>
        <w:ind w:left="701" w:hanging="701"/>
        <w:contextualSpacing/>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rPr>
        <w:t xml:space="preserve">1.6  </w:t>
      </w: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哈尔滨</w:t>
      </w:r>
      <w:r>
        <w:rPr>
          <w:rFonts w:hint="eastAsia" w:ascii="仿宋_GB2312" w:hAnsi="仿宋_GB2312" w:eastAsia="仿宋_GB2312" w:cs="仿宋_GB2312"/>
          <w:color w:val="000000" w:themeColor="text1"/>
          <w:sz w:val="28"/>
          <w:szCs w:val="28"/>
          <w14:textFill>
            <w14:solidFill>
              <w14:schemeClr w14:val="tx1"/>
            </w14:solidFill>
          </w14:textFill>
        </w:rPr>
        <w:t>华南城所有项目维保人员每人维保电梯数量不超30台 ，并要求每天按时到驻扎点服务中心打卡或人脸识别系统录入考勤记录(维保经验不得少于一年且不包含管理人员、工程师、检测员自班时间 AM9 00-PM18: 00。</w:t>
      </w:r>
    </w:p>
    <w:p w14:paraId="7A262B51">
      <w:pPr>
        <w:adjustRightInd w:val="0"/>
        <w:spacing w:line="360" w:lineRule="auto"/>
        <w:ind w:left="525" w:leftChars="250"/>
        <w:contextualSpacing/>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考核标准 ：外包人员工作日(周一至周五)需打卡2次，即早上上班前打卡 1次，下午下班后打卡 1次(法定节假日及周六、周日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2人以上</w:t>
      </w:r>
      <w:r>
        <w:rPr>
          <w:rFonts w:hint="eastAsia" w:ascii="仿宋_GB2312" w:hAnsi="仿宋_GB2312" w:eastAsia="仿宋_GB2312" w:cs="仿宋_GB2312"/>
          <w:color w:val="000000" w:themeColor="text1"/>
          <w:sz w:val="28"/>
          <w:szCs w:val="28"/>
          <w14:textFill>
            <w14:solidFill>
              <w14:schemeClr w14:val="tx1"/>
            </w14:solidFill>
          </w14:textFill>
        </w:rPr>
        <w:t>打卡〉。外包单位员工上班时间迟于规定时间为迟到，下班时间早于规定时间为早退。单月出勤迟到、早退或漏打卡3次可补卡，超过 3次按每次 100 元考核。</w:t>
      </w:r>
    </w:p>
    <w:p w14:paraId="1AA36642">
      <w:pPr>
        <w:adjustRightInd w:val="0"/>
        <w:spacing w:line="360" w:lineRule="auto"/>
        <w:contextualSpacing/>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 xml:space="preserve">1.7 </w:t>
      </w:r>
      <w:r>
        <w:rPr>
          <w:rFonts w:hint="eastAsia" w:ascii="仿宋_GB2312" w:hAnsi="仿宋_GB2312" w:eastAsia="仿宋_GB2312" w:cs="仿宋_GB2312"/>
          <w:color w:val="000000" w:themeColor="text1"/>
          <w:kern w:val="0"/>
          <w:sz w:val="28"/>
          <w:szCs w:val="28"/>
          <w14:textFill>
            <w14:solidFill>
              <w14:schemeClr w14:val="tx1"/>
            </w14:solidFill>
          </w14:textFill>
        </w:rPr>
        <w:t>全天候24小时紧急修理服务，乙方接到甲方困人等</w:t>
      </w:r>
      <w:r>
        <w:rPr>
          <w:rFonts w:hint="eastAsia" w:ascii="仿宋_GB2312" w:hAnsi="仿宋_GB2312" w:eastAsia="仿宋_GB2312" w:cs="仿宋_GB2312"/>
          <w:color w:val="000000" w:themeColor="text1"/>
          <w:sz w:val="28"/>
          <w:szCs w:val="28"/>
          <w14:textFill>
            <w14:solidFill>
              <w14:schemeClr w14:val="tx1"/>
            </w14:solidFill>
          </w14:textFill>
        </w:rPr>
        <w:t>紧急维修通知时，工作时间10分钟内赶到现场，非工作时间15分钟内赶到现场。</w:t>
      </w:r>
    </w:p>
    <w:p w14:paraId="36EF90FD">
      <w:pPr>
        <w:adjustRightInd w:val="0"/>
        <w:spacing w:line="360" w:lineRule="auto"/>
        <w:ind w:left="701" w:hanging="701"/>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1.8 </w:t>
      </w:r>
      <w:r>
        <w:rPr>
          <w:rFonts w:hint="eastAsia" w:ascii="仿宋_GB2312" w:hAnsi="仿宋_GB2312" w:eastAsia="仿宋_GB2312" w:cs="仿宋_GB2312"/>
          <w:color w:val="000000"/>
          <w:kern w:val="0"/>
          <w:sz w:val="28"/>
          <w:szCs w:val="28"/>
        </w:rPr>
        <w:t>乙方</w:t>
      </w:r>
      <w:r>
        <w:rPr>
          <w:rFonts w:hint="eastAsia" w:ascii="仿宋_GB2312" w:hAnsi="仿宋_GB2312" w:eastAsia="仿宋_GB2312" w:cs="仿宋_GB2312"/>
          <w:sz w:val="28"/>
          <w:szCs w:val="28"/>
        </w:rPr>
        <w:t>常规零部件供应不超过24小时。</w:t>
      </w:r>
    </w:p>
    <w:p w14:paraId="41B935EC">
      <w:pPr>
        <w:spacing w:before="100" w:after="100" w:line="360" w:lineRule="auto"/>
        <w:ind w:left="689" w:hanging="688" w:hangingChars="246"/>
        <w:contextualSpacing/>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 xml:space="preserve">1.9 </w:t>
      </w:r>
      <w:r>
        <w:rPr>
          <w:rFonts w:hint="eastAsia" w:ascii="仿宋_GB2312" w:hAnsi="仿宋_GB2312" w:eastAsia="仿宋_GB2312" w:cs="仿宋_GB2312"/>
          <w:color w:val="000000"/>
          <w:kern w:val="0"/>
          <w:sz w:val="28"/>
          <w:szCs w:val="28"/>
        </w:rPr>
        <w:t>乙方</w:t>
      </w:r>
      <w:r>
        <w:rPr>
          <w:rFonts w:hint="eastAsia" w:ascii="仿宋_GB2312" w:hAnsi="仿宋_GB2312" w:eastAsia="仿宋_GB2312" w:cs="仿宋_GB2312"/>
          <w:sz w:val="28"/>
          <w:szCs w:val="28"/>
        </w:rPr>
        <w:t>免费提供</w:t>
      </w:r>
      <w:r>
        <w:rPr>
          <w:rFonts w:hint="eastAsia" w:ascii="仿宋_GB2312" w:hAnsi="仿宋_GB2312" w:eastAsia="仿宋_GB2312" w:cs="仿宋_GB2312"/>
          <w:color w:val="000000"/>
          <w:kern w:val="0"/>
          <w:sz w:val="28"/>
          <w:szCs w:val="28"/>
        </w:rPr>
        <w:t>价值在500元（含）以下电梯零配件。</w:t>
      </w:r>
    </w:p>
    <w:p w14:paraId="117803D6">
      <w:pPr>
        <w:spacing w:before="100" w:after="100" w:line="360" w:lineRule="auto"/>
        <w:contextualSpacing/>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1.10 重大活动时根据甲方的要求提供全方位的配合。</w:t>
      </w:r>
    </w:p>
    <w:p w14:paraId="23DCF2D3">
      <w:pPr>
        <w:spacing w:before="100" w:after="100" w:line="360" w:lineRule="auto"/>
        <w:contextualSpacing/>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1.11 乙方每年必须派具备专业资格的人员对</w:t>
      </w:r>
      <w:r>
        <w:rPr>
          <w:rFonts w:hint="eastAsia" w:ascii="仿宋_GB2312" w:hAnsi="仿宋_GB2312" w:eastAsia="仿宋_GB2312" w:cs="仿宋_GB2312"/>
          <w:sz w:val="28"/>
          <w:szCs w:val="28"/>
        </w:rPr>
        <w:t>本合同项下所有电梯进行周密、全面的设备检查。</w:t>
      </w:r>
    </w:p>
    <w:p w14:paraId="16EEB3BA">
      <w:pPr>
        <w:spacing w:line="360" w:lineRule="auto"/>
        <w:contextualSpacing/>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1.12 免费提供维修、保养所需之润滑油， 润滑脂和清洁材料等。</w:t>
      </w:r>
    </w:p>
    <w:p w14:paraId="7DEF46E0">
      <w:pPr>
        <w:tabs>
          <w:tab w:val="left" w:pos="8280"/>
        </w:tabs>
        <w:spacing w:line="360" w:lineRule="auto"/>
        <w:jc w:val="left"/>
        <w:sectPr>
          <w:pgSz w:w="11906" w:h="16839"/>
          <w:pgMar w:top="1431" w:right="1687" w:bottom="1348" w:left="1687" w:header="0" w:footer="0" w:gutter="0"/>
          <w:cols w:space="720" w:num="1"/>
        </w:sectPr>
      </w:pPr>
      <w:r>
        <w:rPr>
          <w:rFonts w:hint="eastAsia" w:ascii="仿宋_GB2312" w:hAnsi="仿宋_GB2312" w:eastAsia="仿宋_GB2312" w:cs="仿宋_GB2312"/>
          <w:sz w:val="28"/>
          <w:szCs w:val="28"/>
        </w:rPr>
        <w:t>2、保养内容及质量标准</w:t>
      </w:r>
      <w:r>
        <w:rPr>
          <w:rFonts w:hint="eastAsia" w:ascii="宋体" w:hAnsi="宋体"/>
          <w:sz w:val="24"/>
        </w:rPr>
        <w:t>：</w:t>
      </w:r>
    </w:p>
    <w:p w14:paraId="4C911327">
      <w:pPr>
        <w:tabs>
          <w:tab w:val="left" w:pos="8280"/>
        </w:tabs>
        <w:spacing w:line="440" w:lineRule="exact"/>
        <w:ind w:right="187"/>
        <w:jc w:val="left"/>
        <w:rPr>
          <w:rFonts w:ascii="宋体" w:hAnsi="宋体"/>
          <w:sz w:val="24"/>
        </w:rPr>
      </w:pPr>
      <w:r>
        <w:rPr>
          <w:rFonts w:hint="eastAsia" w:ascii="宋体" w:hAnsi="宋体"/>
          <w:sz w:val="24"/>
        </w:rPr>
        <w:t>表一：直梯</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25"/>
        <w:gridCol w:w="3405"/>
        <w:gridCol w:w="4321"/>
      </w:tblGrid>
      <w:tr w14:paraId="7009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40" w:type="dxa"/>
            <w:vAlign w:val="bottom"/>
          </w:tcPr>
          <w:p w14:paraId="08EFA074">
            <w:pPr>
              <w:jc w:val="center"/>
              <w:rPr>
                <w:rFonts w:ascii="宋体" w:hAnsi="宋体" w:cs="宋体"/>
                <w:kern w:val="0"/>
                <w:szCs w:val="21"/>
              </w:rPr>
            </w:pPr>
            <w:r>
              <w:rPr>
                <w:rFonts w:hint="eastAsia" w:ascii="宋体" w:hAnsi="宋体" w:cs="宋体"/>
                <w:kern w:val="0"/>
                <w:szCs w:val="21"/>
              </w:rPr>
              <w:t>序号</w:t>
            </w:r>
          </w:p>
        </w:tc>
        <w:tc>
          <w:tcPr>
            <w:tcW w:w="525" w:type="dxa"/>
            <w:vAlign w:val="bottom"/>
          </w:tcPr>
          <w:p w14:paraId="3E4AADF0">
            <w:pPr>
              <w:jc w:val="center"/>
              <w:rPr>
                <w:rFonts w:ascii="宋体" w:hAnsi="宋体" w:cs="宋体"/>
                <w:kern w:val="0"/>
                <w:szCs w:val="21"/>
              </w:rPr>
            </w:pPr>
            <w:r>
              <w:rPr>
                <w:rFonts w:hint="eastAsia" w:ascii="宋体" w:hAnsi="宋体" w:cs="宋体"/>
                <w:kern w:val="0"/>
                <w:szCs w:val="21"/>
              </w:rPr>
              <w:t>周期</w:t>
            </w:r>
          </w:p>
        </w:tc>
        <w:tc>
          <w:tcPr>
            <w:tcW w:w="3405" w:type="dxa"/>
            <w:vAlign w:val="center"/>
          </w:tcPr>
          <w:p w14:paraId="5AB8A3D7">
            <w:pPr>
              <w:jc w:val="center"/>
              <w:rPr>
                <w:rFonts w:ascii="宋体" w:hAnsi="宋体" w:cs="宋体"/>
                <w:kern w:val="0"/>
                <w:szCs w:val="21"/>
              </w:rPr>
            </w:pPr>
            <w:r>
              <w:rPr>
                <w:rFonts w:hint="eastAsia" w:ascii="宋体" w:hAnsi="宋体" w:cs="宋体"/>
                <w:kern w:val="0"/>
                <w:szCs w:val="21"/>
              </w:rPr>
              <w:t xml:space="preserve">保养内容 </w:t>
            </w:r>
          </w:p>
        </w:tc>
        <w:tc>
          <w:tcPr>
            <w:tcW w:w="4321" w:type="dxa"/>
            <w:vAlign w:val="center"/>
          </w:tcPr>
          <w:p w14:paraId="6A90170F">
            <w:pPr>
              <w:jc w:val="center"/>
              <w:rPr>
                <w:rFonts w:ascii="宋体" w:hAnsi="宋体" w:cs="宋体"/>
                <w:kern w:val="0"/>
                <w:szCs w:val="21"/>
              </w:rPr>
            </w:pPr>
            <w:r>
              <w:rPr>
                <w:rFonts w:hint="eastAsia" w:ascii="宋体" w:hAnsi="宋体" w:cs="宋体"/>
                <w:kern w:val="0"/>
                <w:szCs w:val="21"/>
              </w:rPr>
              <w:t>质量标准</w:t>
            </w:r>
          </w:p>
        </w:tc>
      </w:tr>
      <w:tr w14:paraId="4A88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40" w:type="dxa"/>
            <w:vAlign w:val="center"/>
          </w:tcPr>
          <w:p w14:paraId="025BCD25">
            <w:pPr>
              <w:jc w:val="center"/>
              <w:rPr>
                <w:rFonts w:ascii="宋体" w:hAnsi="宋体" w:cs="宋体"/>
                <w:kern w:val="0"/>
                <w:szCs w:val="21"/>
              </w:rPr>
            </w:pPr>
            <w:r>
              <w:rPr>
                <w:rFonts w:hint="eastAsia" w:ascii="宋体" w:hAnsi="宋体" w:cs="宋体"/>
                <w:kern w:val="0"/>
                <w:szCs w:val="21"/>
              </w:rPr>
              <w:t>1</w:t>
            </w:r>
          </w:p>
        </w:tc>
        <w:tc>
          <w:tcPr>
            <w:tcW w:w="525" w:type="dxa"/>
            <w:vMerge w:val="restart"/>
            <w:vAlign w:val="center"/>
          </w:tcPr>
          <w:p w14:paraId="0EA214CA">
            <w:pPr>
              <w:jc w:val="center"/>
              <w:rPr>
                <w:rFonts w:ascii="宋体" w:hAnsi="宋体" w:cs="宋体"/>
                <w:kern w:val="0"/>
                <w:szCs w:val="21"/>
              </w:rPr>
            </w:pPr>
          </w:p>
          <w:p w14:paraId="76907C14">
            <w:pPr>
              <w:jc w:val="center"/>
              <w:rPr>
                <w:rFonts w:ascii="宋体" w:hAnsi="宋体" w:cs="宋体"/>
                <w:kern w:val="0"/>
                <w:szCs w:val="21"/>
              </w:rPr>
            </w:pPr>
          </w:p>
          <w:p w14:paraId="690715BB">
            <w:pPr>
              <w:jc w:val="center"/>
              <w:rPr>
                <w:rFonts w:ascii="宋体" w:hAnsi="宋体" w:cs="宋体"/>
                <w:kern w:val="0"/>
                <w:szCs w:val="21"/>
              </w:rPr>
            </w:pPr>
          </w:p>
          <w:p w14:paraId="1441F7EA">
            <w:pPr>
              <w:jc w:val="center"/>
              <w:rPr>
                <w:rFonts w:ascii="宋体" w:hAnsi="宋体" w:cs="宋体"/>
                <w:kern w:val="0"/>
                <w:szCs w:val="21"/>
              </w:rPr>
            </w:pPr>
          </w:p>
          <w:p w14:paraId="42B49F70">
            <w:pPr>
              <w:jc w:val="center"/>
              <w:rPr>
                <w:rFonts w:ascii="宋体" w:hAnsi="宋体" w:cs="宋体"/>
                <w:kern w:val="0"/>
                <w:szCs w:val="21"/>
              </w:rPr>
            </w:pPr>
          </w:p>
          <w:p w14:paraId="00848228">
            <w:pPr>
              <w:jc w:val="center"/>
              <w:rPr>
                <w:rFonts w:ascii="宋体" w:hAnsi="宋体" w:cs="宋体"/>
                <w:kern w:val="0"/>
                <w:szCs w:val="21"/>
              </w:rPr>
            </w:pPr>
          </w:p>
          <w:p w14:paraId="11527BBF">
            <w:pPr>
              <w:jc w:val="center"/>
              <w:rPr>
                <w:rFonts w:ascii="宋体" w:hAnsi="宋体" w:cs="宋体"/>
                <w:kern w:val="0"/>
                <w:szCs w:val="21"/>
              </w:rPr>
            </w:pPr>
          </w:p>
          <w:p w14:paraId="3E26E8FB">
            <w:pPr>
              <w:jc w:val="center"/>
              <w:rPr>
                <w:rFonts w:ascii="宋体" w:hAnsi="宋体" w:cs="宋体"/>
                <w:kern w:val="0"/>
                <w:szCs w:val="21"/>
              </w:rPr>
            </w:pPr>
            <w:r>
              <w:rPr>
                <w:rFonts w:hint="eastAsia" w:ascii="宋体" w:hAnsi="宋体" w:cs="宋体"/>
                <w:kern w:val="0"/>
                <w:szCs w:val="21"/>
              </w:rPr>
              <w:t>半</w:t>
            </w:r>
          </w:p>
          <w:p w14:paraId="5FD6A039">
            <w:pPr>
              <w:jc w:val="center"/>
              <w:rPr>
                <w:rFonts w:ascii="宋体" w:hAnsi="宋体" w:cs="宋体"/>
                <w:kern w:val="0"/>
                <w:szCs w:val="21"/>
              </w:rPr>
            </w:pPr>
          </w:p>
          <w:p w14:paraId="3D2C8695">
            <w:pPr>
              <w:jc w:val="center"/>
              <w:rPr>
                <w:rFonts w:ascii="宋体" w:hAnsi="宋体" w:cs="宋体"/>
                <w:kern w:val="0"/>
                <w:szCs w:val="21"/>
              </w:rPr>
            </w:pPr>
            <w:r>
              <w:rPr>
                <w:rFonts w:hint="eastAsia" w:ascii="宋体" w:hAnsi="宋体" w:cs="宋体"/>
                <w:kern w:val="0"/>
                <w:szCs w:val="21"/>
              </w:rPr>
              <w:t>月</w:t>
            </w:r>
          </w:p>
        </w:tc>
        <w:tc>
          <w:tcPr>
            <w:tcW w:w="3405" w:type="dxa"/>
            <w:vAlign w:val="center"/>
          </w:tcPr>
          <w:p w14:paraId="74528EBA">
            <w:pPr>
              <w:rPr>
                <w:rFonts w:ascii="宋体" w:hAnsi="宋体" w:cs="宋体"/>
                <w:kern w:val="0"/>
                <w:szCs w:val="21"/>
              </w:rPr>
            </w:pPr>
            <w:r>
              <w:rPr>
                <w:rFonts w:hint="eastAsia" w:ascii="宋体" w:hAnsi="宋体" w:cs="宋体"/>
                <w:kern w:val="0"/>
                <w:szCs w:val="21"/>
              </w:rPr>
              <w:t>机房、滑轮间环境清洁。</w:t>
            </w:r>
          </w:p>
        </w:tc>
        <w:tc>
          <w:tcPr>
            <w:tcW w:w="4321" w:type="dxa"/>
            <w:vAlign w:val="center"/>
          </w:tcPr>
          <w:p w14:paraId="297D33C1">
            <w:pPr>
              <w:rPr>
                <w:rFonts w:ascii="宋体" w:hAnsi="宋体" w:cs="宋体"/>
                <w:kern w:val="0"/>
                <w:szCs w:val="21"/>
              </w:rPr>
            </w:pPr>
            <w:r>
              <w:rPr>
                <w:rFonts w:hint="eastAsia" w:ascii="宋体" w:hAnsi="宋体" w:cs="宋体"/>
                <w:kern w:val="0"/>
                <w:szCs w:val="21"/>
              </w:rPr>
              <w:t>设备、场地清洁，门窗完好，通风、照明正常。</w:t>
            </w:r>
          </w:p>
        </w:tc>
      </w:tr>
      <w:tr w14:paraId="01FB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21967AB">
            <w:pPr>
              <w:jc w:val="center"/>
              <w:rPr>
                <w:rFonts w:ascii="宋体" w:hAnsi="宋体" w:cs="宋体"/>
                <w:kern w:val="0"/>
                <w:szCs w:val="21"/>
              </w:rPr>
            </w:pPr>
            <w:r>
              <w:rPr>
                <w:rFonts w:hint="eastAsia" w:ascii="宋体" w:hAnsi="宋体" w:cs="宋体"/>
                <w:kern w:val="0"/>
                <w:szCs w:val="21"/>
              </w:rPr>
              <w:t>2</w:t>
            </w:r>
          </w:p>
        </w:tc>
        <w:tc>
          <w:tcPr>
            <w:tcW w:w="525" w:type="dxa"/>
            <w:vMerge w:val="continue"/>
            <w:vAlign w:val="center"/>
          </w:tcPr>
          <w:p w14:paraId="61347CC4">
            <w:pPr>
              <w:jc w:val="center"/>
              <w:rPr>
                <w:rFonts w:ascii="宋体" w:hAnsi="宋体" w:cs="宋体"/>
                <w:kern w:val="0"/>
                <w:szCs w:val="21"/>
              </w:rPr>
            </w:pPr>
          </w:p>
        </w:tc>
        <w:tc>
          <w:tcPr>
            <w:tcW w:w="3405" w:type="dxa"/>
            <w:vAlign w:val="center"/>
          </w:tcPr>
          <w:p w14:paraId="1F23DA98">
            <w:pPr>
              <w:rPr>
                <w:rFonts w:ascii="宋体" w:hAnsi="宋体" w:cs="宋体"/>
                <w:kern w:val="0"/>
                <w:szCs w:val="21"/>
              </w:rPr>
            </w:pPr>
            <w:r>
              <w:rPr>
                <w:rFonts w:hint="eastAsia" w:ascii="宋体" w:hAnsi="宋体" w:cs="宋体"/>
                <w:kern w:val="0"/>
                <w:szCs w:val="21"/>
              </w:rPr>
              <w:t>曳引机检查。</w:t>
            </w:r>
          </w:p>
        </w:tc>
        <w:tc>
          <w:tcPr>
            <w:tcW w:w="4321" w:type="dxa"/>
            <w:vAlign w:val="center"/>
          </w:tcPr>
          <w:p w14:paraId="2B6F9FB1">
            <w:pPr>
              <w:rPr>
                <w:rFonts w:ascii="宋体" w:hAnsi="宋体" w:cs="宋体"/>
                <w:kern w:val="0"/>
                <w:szCs w:val="21"/>
              </w:rPr>
            </w:pPr>
            <w:r>
              <w:rPr>
                <w:rFonts w:hint="eastAsia" w:ascii="宋体" w:hAnsi="宋体" w:cs="宋体"/>
                <w:kern w:val="0"/>
                <w:szCs w:val="21"/>
              </w:rPr>
              <w:t>运行时无异常振动、声响、漏油符合标准。</w:t>
            </w:r>
          </w:p>
        </w:tc>
      </w:tr>
      <w:tr w14:paraId="3225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40" w:type="dxa"/>
            <w:vAlign w:val="center"/>
          </w:tcPr>
          <w:p w14:paraId="48F3FBFF">
            <w:pPr>
              <w:jc w:val="center"/>
              <w:rPr>
                <w:rFonts w:ascii="宋体" w:hAnsi="宋体" w:cs="宋体"/>
                <w:kern w:val="0"/>
                <w:szCs w:val="21"/>
              </w:rPr>
            </w:pPr>
            <w:r>
              <w:rPr>
                <w:rFonts w:hint="eastAsia" w:ascii="宋体" w:hAnsi="宋体" w:cs="宋体"/>
                <w:kern w:val="0"/>
                <w:szCs w:val="21"/>
              </w:rPr>
              <w:t>3</w:t>
            </w:r>
          </w:p>
        </w:tc>
        <w:tc>
          <w:tcPr>
            <w:tcW w:w="525" w:type="dxa"/>
            <w:vMerge w:val="continue"/>
            <w:vAlign w:val="center"/>
          </w:tcPr>
          <w:p w14:paraId="3598F827">
            <w:pPr>
              <w:jc w:val="center"/>
              <w:rPr>
                <w:rFonts w:ascii="宋体" w:hAnsi="宋体" w:cs="宋体"/>
                <w:kern w:val="0"/>
                <w:szCs w:val="21"/>
              </w:rPr>
            </w:pPr>
          </w:p>
        </w:tc>
        <w:tc>
          <w:tcPr>
            <w:tcW w:w="3405" w:type="dxa"/>
            <w:vAlign w:val="center"/>
          </w:tcPr>
          <w:p w14:paraId="6E0817B3">
            <w:pPr>
              <w:rPr>
                <w:rFonts w:ascii="宋体" w:hAnsi="宋体" w:cs="宋体"/>
                <w:kern w:val="0"/>
                <w:szCs w:val="21"/>
              </w:rPr>
            </w:pPr>
            <w:r>
              <w:rPr>
                <w:rFonts w:hint="eastAsia" w:ascii="宋体" w:hAnsi="宋体" w:cs="宋体"/>
                <w:kern w:val="0"/>
                <w:szCs w:val="21"/>
              </w:rPr>
              <w:t>制动器及附加装置。</w:t>
            </w:r>
          </w:p>
        </w:tc>
        <w:tc>
          <w:tcPr>
            <w:tcW w:w="4321" w:type="dxa"/>
            <w:vAlign w:val="center"/>
          </w:tcPr>
          <w:p w14:paraId="7A1E7E69">
            <w:pPr>
              <w:rPr>
                <w:rFonts w:ascii="宋体" w:hAnsi="宋体" w:cs="宋体"/>
                <w:kern w:val="0"/>
                <w:szCs w:val="21"/>
              </w:rPr>
            </w:pPr>
            <w:r>
              <w:rPr>
                <w:rFonts w:hint="eastAsia" w:ascii="宋体" w:hAnsi="宋体" w:cs="宋体"/>
                <w:kern w:val="0"/>
                <w:szCs w:val="21"/>
              </w:rPr>
              <w:t xml:space="preserve">动作灵活，制动时闸瓦均匀紧密贴合在制动轮工作面上，松闸时两侧闸瓦同步离开；闸各项尺寸符合技术规范，检测开关正常。                                 </w:t>
            </w:r>
          </w:p>
        </w:tc>
      </w:tr>
      <w:tr w14:paraId="6D7F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40" w:type="dxa"/>
            <w:vAlign w:val="center"/>
          </w:tcPr>
          <w:p w14:paraId="5D814CA0">
            <w:pPr>
              <w:jc w:val="center"/>
              <w:rPr>
                <w:rFonts w:ascii="宋体" w:hAnsi="宋体" w:cs="宋体"/>
                <w:kern w:val="0"/>
                <w:szCs w:val="21"/>
              </w:rPr>
            </w:pPr>
            <w:r>
              <w:rPr>
                <w:rFonts w:hint="eastAsia" w:ascii="宋体" w:hAnsi="宋体" w:cs="宋体"/>
                <w:kern w:val="0"/>
                <w:szCs w:val="21"/>
              </w:rPr>
              <w:t>4</w:t>
            </w:r>
          </w:p>
        </w:tc>
        <w:tc>
          <w:tcPr>
            <w:tcW w:w="525" w:type="dxa"/>
            <w:vMerge w:val="continue"/>
            <w:vAlign w:val="center"/>
          </w:tcPr>
          <w:p w14:paraId="7F1C888B">
            <w:pPr>
              <w:jc w:val="center"/>
              <w:rPr>
                <w:rFonts w:ascii="宋体" w:hAnsi="宋体" w:cs="宋体"/>
                <w:kern w:val="0"/>
                <w:szCs w:val="21"/>
              </w:rPr>
            </w:pPr>
          </w:p>
        </w:tc>
        <w:tc>
          <w:tcPr>
            <w:tcW w:w="3405" w:type="dxa"/>
            <w:vAlign w:val="center"/>
          </w:tcPr>
          <w:p w14:paraId="3CAB08E9">
            <w:pPr>
              <w:rPr>
                <w:rFonts w:ascii="宋体" w:hAnsi="宋体" w:cs="宋体"/>
                <w:kern w:val="0"/>
                <w:szCs w:val="21"/>
              </w:rPr>
            </w:pPr>
            <w:r>
              <w:rPr>
                <w:rFonts w:hint="eastAsia" w:ascii="宋体" w:hAnsi="宋体" w:cs="宋体"/>
                <w:kern w:val="0"/>
                <w:szCs w:val="21"/>
              </w:rPr>
              <w:t>松闸扳手和盘车装置。</w:t>
            </w:r>
          </w:p>
        </w:tc>
        <w:tc>
          <w:tcPr>
            <w:tcW w:w="4321" w:type="dxa"/>
            <w:vAlign w:val="center"/>
          </w:tcPr>
          <w:p w14:paraId="0DC86A23">
            <w:pPr>
              <w:rPr>
                <w:rFonts w:ascii="宋体" w:hAnsi="宋体" w:cs="宋体"/>
                <w:kern w:val="0"/>
                <w:szCs w:val="21"/>
              </w:rPr>
            </w:pPr>
            <w:r>
              <w:rPr>
                <w:rFonts w:hint="eastAsia" w:ascii="宋体" w:hAnsi="宋体" w:cs="宋体"/>
                <w:kern w:val="0"/>
                <w:szCs w:val="21"/>
              </w:rPr>
              <w:t>齐全、在指定位置。</w:t>
            </w:r>
          </w:p>
        </w:tc>
      </w:tr>
      <w:tr w14:paraId="39C0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40" w:type="dxa"/>
            <w:vAlign w:val="center"/>
          </w:tcPr>
          <w:p w14:paraId="13A3FE56">
            <w:pPr>
              <w:jc w:val="center"/>
              <w:rPr>
                <w:rFonts w:ascii="宋体" w:hAnsi="宋体" w:cs="宋体"/>
                <w:kern w:val="0"/>
                <w:szCs w:val="21"/>
              </w:rPr>
            </w:pPr>
            <w:r>
              <w:rPr>
                <w:rFonts w:hint="eastAsia" w:ascii="宋体" w:hAnsi="宋体" w:cs="宋体"/>
                <w:kern w:val="0"/>
                <w:szCs w:val="21"/>
              </w:rPr>
              <w:t>5</w:t>
            </w:r>
          </w:p>
        </w:tc>
        <w:tc>
          <w:tcPr>
            <w:tcW w:w="525" w:type="dxa"/>
            <w:vMerge w:val="continue"/>
            <w:vAlign w:val="center"/>
          </w:tcPr>
          <w:p w14:paraId="1B568F79">
            <w:pPr>
              <w:jc w:val="center"/>
              <w:rPr>
                <w:rFonts w:ascii="宋体" w:hAnsi="宋体" w:cs="宋体"/>
                <w:kern w:val="0"/>
                <w:szCs w:val="21"/>
              </w:rPr>
            </w:pPr>
          </w:p>
        </w:tc>
        <w:tc>
          <w:tcPr>
            <w:tcW w:w="3405" w:type="dxa"/>
            <w:vAlign w:val="center"/>
          </w:tcPr>
          <w:p w14:paraId="1D35B725">
            <w:pPr>
              <w:rPr>
                <w:rFonts w:ascii="宋体" w:hAnsi="宋体" w:cs="宋体"/>
                <w:kern w:val="0"/>
                <w:szCs w:val="21"/>
              </w:rPr>
            </w:pPr>
            <w:r>
              <w:rPr>
                <w:rFonts w:hint="eastAsia" w:ascii="宋体" w:hAnsi="宋体" w:cs="宋体"/>
                <w:kern w:val="0"/>
                <w:szCs w:val="21"/>
              </w:rPr>
              <w:t>编码器。</w:t>
            </w:r>
          </w:p>
        </w:tc>
        <w:tc>
          <w:tcPr>
            <w:tcW w:w="4321" w:type="dxa"/>
            <w:vAlign w:val="center"/>
          </w:tcPr>
          <w:p w14:paraId="60ECAC6E">
            <w:pPr>
              <w:rPr>
                <w:rFonts w:ascii="宋体" w:hAnsi="宋体" w:cs="宋体"/>
                <w:kern w:val="0"/>
                <w:szCs w:val="21"/>
              </w:rPr>
            </w:pPr>
            <w:r>
              <w:rPr>
                <w:rFonts w:hint="eastAsia" w:ascii="宋体" w:hAnsi="宋体" w:cs="宋体"/>
                <w:kern w:val="0"/>
                <w:szCs w:val="21"/>
              </w:rPr>
              <w:t>清洁，安装牢固。</w:t>
            </w:r>
          </w:p>
        </w:tc>
      </w:tr>
      <w:tr w14:paraId="667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0" w:type="dxa"/>
            <w:vAlign w:val="center"/>
          </w:tcPr>
          <w:p w14:paraId="306CF3BB">
            <w:pPr>
              <w:jc w:val="center"/>
              <w:rPr>
                <w:rFonts w:ascii="宋体" w:hAnsi="宋体" w:cs="宋体"/>
                <w:kern w:val="0"/>
                <w:szCs w:val="21"/>
              </w:rPr>
            </w:pPr>
            <w:r>
              <w:rPr>
                <w:rFonts w:hint="eastAsia" w:ascii="宋体" w:hAnsi="宋体" w:cs="宋体"/>
                <w:kern w:val="0"/>
                <w:szCs w:val="21"/>
              </w:rPr>
              <w:t>6</w:t>
            </w:r>
          </w:p>
        </w:tc>
        <w:tc>
          <w:tcPr>
            <w:tcW w:w="525" w:type="dxa"/>
            <w:vMerge w:val="continue"/>
            <w:vAlign w:val="center"/>
          </w:tcPr>
          <w:p w14:paraId="30D54E5C">
            <w:pPr>
              <w:jc w:val="center"/>
              <w:rPr>
                <w:rFonts w:ascii="宋体" w:hAnsi="宋体" w:cs="宋体"/>
                <w:kern w:val="0"/>
                <w:szCs w:val="21"/>
              </w:rPr>
            </w:pPr>
          </w:p>
        </w:tc>
        <w:tc>
          <w:tcPr>
            <w:tcW w:w="3405" w:type="dxa"/>
            <w:vAlign w:val="center"/>
          </w:tcPr>
          <w:p w14:paraId="5855D2F3">
            <w:pPr>
              <w:rPr>
                <w:rFonts w:ascii="宋体" w:hAnsi="宋体" w:cs="宋体"/>
                <w:kern w:val="0"/>
                <w:szCs w:val="21"/>
              </w:rPr>
            </w:pPr>
            <w:r>
              <w:rPr>
                <w:rFonts w:hint="eastAsia" w:ascii="宋体" w:hAnsi="宋体" w:cs="宋体"/>
                <w:kern w:val="0"/>
                <w:szCs w:val="21"/>
              </w:rPr>
              <w:t>限速器各销轴部位。</w:t>
            </w:r>
          </w:p>
        </w:tc>
        <w:tc>
          <w:tcPr>
            <w:tcW w:w="4321" w:type="dxa"/>
            <w:vAlign w:val="center"/>
          </w:tcPr>
          <w:p w14:paraId="60128255">
            <w:pPr>
              <w:rPr>
                <w:rFonts w:ascii="宋体" w:hAnsi="宋体" w:cs="宋体"/>
                <w:kern w:val="0"/>
                <w:szCs w:val="21"/>
              </w:rPr>
            </w:pPr>
            <w:r>
              <w:rPr>
                <w:rFonts w:hint="eastAsia" w:ascii="宋体" w:hAnsi="宋体" w:cs="宋体"/>
                <w:kern w:val="0"/>
                <w:szCs w:val="21"/>
              </w:rPr>
              <w:t>润滑，转动灵活，开关正常。</w:t>
            </w:r>
          </w:p>
        </w:tc>
      </w:tr>
      <w:tr w14:paraId="7D79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40" w:type="dxa"/>
            <w:vAlign w:val="center"/>
          </w:tcPr>
          <w:p w14:paraId="2C27E2A7">
            <w:pPr>
              <w:jc w:val="center"/>
              <w:rPr>
                <w:rFonts w:ascii="宋体" w:hAnsi="宋体" w:cs="宋体"/>
                <w:kern w:val="0"/>
                <w:szCs w:val="21"/>
              </w:rPr>
            </w:pPr>
            <w:r>
              <w:rPr>
                <w:rFonts w:hint="eastAsia" w:ascii="宋体" w:hAnsi="宋体" w:cs="宋体"/>
                <w:kern w:val="0"/>
                <w:szCs w:val="21"/>
              </w:rPr>
              <w:t>7</w:t>
            </w:r>
          </w:p>
        </w:tc>
        <w:tc>
          <w:tcPr>
            <w:tcW w:w="525" w:type="dxa"/>
            <w:vMerge w:val="continue"/>
            <w:vAlign w:val="center"/>
          </w:tcPr>
          <w:p w14:paraId="0FBD5DF2">
            <w:pPr>
              <w:jc w:val="center"/>
              <w:rPr>
                <w:rFonts w:ascii="宋体" w:hAnsi="宋体" w:cs="宋体"/>
                <w:kern w:val="0"/>
                <w:szCs w:val="21"/>
              </w:rPr>
            </w:pPr>
          </w:p>
        </w:tc>
        <w:tc>
          <w:tcPr>
            <w:tcW w:w="3405" w:type="dxa"/>
            <w:vAlign w:val="center"/>
          </w:tcPr>
          <w:p w14:paraId="6718278E">
            <w:pPr>
              <w:rPr>
                <w:rFonts w:ascii="宋体" w:hAnsi="宋体" w:cs="宋体"/>
                <w:kern w:val="0"/>
                <w:szCs w:val="21"/>
              </w:rPr>
            </w:pPr>
            <w:r>
              <w:rPr>
                <w:rFonts w:hint="eastAsia" w:ascii="宋体" w:hAnsi="宋体" w:cs="宋体"/>
                <w:kern w:val="0"/>
                <w:szCs w:val="21"/>
              </w:rPr>
              <w:t>控制柜</w:t>
            </w:r>
          </w:p>
        </w:tc>
        <w:tc>
          <w:tcPr>
            <w:tcW w:w="4321" w:type="dxa"/>
            <w:vAlign w:val="center"/>
          </w:tcPr>
          <w:p w14:paraId="59CA4F01">
            <w:pPr>
              <w:rPr>
                <w:rFonts w:ascii="宋体" w:hAnsi="宋体" w:cs="宋体"/>
                <w:kern w:val="0"/>
                <w:szCs w:val="21"/>
              </w:rPr>
            </w:pPr>
            <w:r>
              <w:rPr>
                <w:rFonts w:hint="eastAsia" w:ascii="宋体" w:hAnsi="宋体" w:cs="宋体"/>
                <w:kern w:val="0"/>
                <w:szCs w:val="21"/>
              </w:rPr>
              <w:t>检查、记录、清洁、除尘。</w:t>
            </w:r>
          </w:p>
        </w:tc>
      </w:tr>
      <w:tr w14:paraId="79A3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40" w:type="dxa"/>
            <w:vAlign w:val="center"/>
          </w:tcPr>
          <w:p w14:paraId="3A9F48F3">
            <w:pPr>
              <w:jc w:val="center"/>
              <w:rPr>
                <w:rFonts w:ascii="宋体" w:hAnsi="宋体" w:cs="宋体"/>
                <w:kern w:val="0"/>
                <w:szCs w:val="21"/>
              </w:rPr>
            </w:pPr>
            <w:r>
              <w:rPr>
                <w:rFonts w:hint="eastAsia" w:ascii="宋体" w:hAnsi="宋体" w:cs="宋体"/>
                <w:kern w:val="0"/>
                <w:szCs w:val="21"/>
              </w:rPr>
              <w:t>8</w:t>
            </w:r>
          </w:p>
        </w:tc>
        <w:tc>
          <w:tcPr>
            <w:tcW w:w="525" w:type="dxa"/>
            <w:vMerge w:val="continue"/>
            <w:vAlign w:val="center"/>
          </w:tcPr>
          <w:p w14:paraId="50022592">
            <w:pPr>
              <w:jc w:val="center"/>
              <w:rPr>
                <w:rFonts w:ascii="宋体" w:hAnsi="宋体" w:cs="宋体"/>
                <w:kern w:val="0"/>
                <w:szCs w:val="21"/>
              </w:rPr>
            </w:pPr>
          </w:p>
        </w:tc>
        <w:tc>
          <w:tcPr>
            <w:tcW w:w="3405" w:type="dxa"/>
            <w:vAlign w:val="center"/>
          </w:tcPr>
          <w:p w14:paraId="11AC6980">
            <w:pPr>
              <w:rPr>
                <w:rFonts w:ascii="宋体" w:hAnsi="宋体" w:cs="宋体"/>
                <w:kern w:val="0"/>
                <w:szCs w:val="21"/>
              </w:rPr>
            </w:pPr>
            <w:r>
              <w:rPr>
                <w:rFonts w:hint="eastAsia" w:ascii="宋体" w:hAnsi="宋体" w:cs="宋体"/>
                <w:kern w:val="0"/>
                <w:szCs w:val="21"/>
              </w:rPr>
              <w:t>对重块及其压板。</w:t>
            </w:r>
          </w:p>
        </w:tc>
        <w:tc>
          <w:tcPr>
            <w:tcW w:w="4321" w:type="dxa"/>
            <w:vAlign w:val="center"/>
          </w:tcPr>
          <w:p w14:paraId="6395DB70">
            <w:pPr>
              <w:rPr>
                <w:rFonts w:ascii="宋体" w:hAnsi="宋体" w:cs="宋体"/>
                <w:kern w:val="0"/>
                <w:szCs w:val="21"/>
              </w:rPr>
            </w:pPr>
            <w:r>
              <w:rPr>
                <w:rFonts w:hint="eastAsia" w:ascii="宋体" w:hAnsi="宋体" w:cs="宋体"/>
                <w:kern w:val="0"/>
                <w:szCs w:val="21"/>
              </w:rPr>
              <w:t>对重块无松动，压板坚固。</w:t>
            </w:r>
          </w:p>
        </w:tc>
      </w:tr>
      <w:tr w14:paraId="71C9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77CC32E">
            <w:pPr>
              <w:jc w:val="center"/>
              <w:rPr>
                <w:rFonts w:ascii="宋体" w:hAnsi="宋体" w:cs="宋体"/>
                <w:kern w:val="0"/>
                <w:szCs w:val="21"/>
              </w:rPr>
            </w:pPr>
            <w:r>
              <w:rPr>
                <w:rFonts w:hint="eastAsia" w:ascii="宋体" w:hAnsi="宋体" w:cs="宋体"/>
                <w:kern w:val="0"/>
                <w:szCs w:val="21"/>
              </w:rPr>
              <w:t>9</w:t>
            </w:r>
          </w:p>
        </w:tc>
        <w:tc>
          <w:tcPr>
            <w:tcW w:w="525" w:type="dxa"/>
            <w:vMerge w:val="continue"/>
            <w:vAlign w:val="center"/>
          </w:tcPr>
          <w:p w14:paraId="057DEA0A">
            <w:pPr>
              <w:jc w:val="center"/>
              <w:rPr>
                <w:rFonts w:ascii="宋体" w:hAnsi="宋体" w:cs="宋体"/>
                <w:kern w:val="0"/>
                <w:szCs w:val="21"/>
              </w:rPr>
            </w:pPr>
          </w:p>
        </w:tc>
        <w:tc>
          <w:tcPr>
            <w:tcW w:w="3405" w:type="dxa"/>
            <w:vAlign w:val="center"/>
          </w:tcPr>
          <w:p w14:paraId="47793962">
            <w:pPr>
              <w:rPr>
                <w:rFonts w:ascii="宋体" w:hAnsi="宋体" w:cs="宋体"/>
                <w:kern w:val="0"/>
                <w:szCs w:val="21"/>
              </w:rPr>
            </w:pPr>
            <w:r>
              <w:rPr>
                <w:rFonts w:hint="eastAsia" w:ascii="宋体" w:hAnsi="宋体" w:cs="宋体"/>
                <w:kern w:val="0"/>
                <w:szCs w:val="21"/>
              </w:rPr>
              <w:t>井道光、电感应装置、磁开关。</w:t>
            </w:r>
          </w:p>
        </w:tc>
        <w:tc>
          <w:tcPr>
            <w:tcW w:w="4321" w:type="dxa"/>
            <w:vAlign w:val="center"/>
          </w:tcPr>
          <w:p w14:paraId="783A5D69">
            <w:pPr>
              <w:rPr>
                <w:rFonts w:ascii="宋体" w:hAnsi="宋体" w:cs="宋体"/>
                <w:kern w:val="0"/>
                <w:szCs w:val="21"/>
              </w:rPr>
            </w:pPr>
            <w:r>
              <w:rPr>
                <w:rFonts w:hint="eastAsia" w:ascii="宋体" w:hAnsi="宋体" w:cs="宋体"/>
                <w:kern w:val="0"/>
                <w:szCs w:val="21"/>
              </w:rPr>
              <w:t>清洁感应表面，检查井道内光、电感应装置、磁性开关的安装位置尺寸，接线可靠。</w:t>
            </w:r>
          </w:p>
        </w:tc>
      </w:tr>
      <w:tr w14:paraId="5E3F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Align w:val="center"/>
          </w:tcPr>
          <w:p w14:paraId="3E9571F6">
            <w:pPr>
              <w:jc w:val="center"/>
              <w:rPr>
                <w:rFonts w:ascii="宋体" w:hAnsi="宋体" w:cs="宋体"/>
                <w:kern w:val="0"/>
                <w:szCs w:val="21"/>
              </w:rPr>
            </w:pPr>
            <w:r>
              <w:rPr>
                <w:rFonts w:hint="eastAsia" w:ascii="宋体" w:hAnsi="宋体" w:cs="宋体"/>
                <w:kern w:val="0"/>
                <w:szCs w:val="21"/>
              </w:rPr>
              <w:t>10</w:t>
            </w:r>
          </w:p>
        </w:tc>
        <w:tc>
          <w:tcPr>
            <w:tcW w:w="525" w:type="dxa"/>
            <w:vMerge w:val="continue"/>
            <w:vAlign w:val="center"/>
          </w:tcPr>
          <w:p w14:paraId="632C7302">
            <w:pPr>
              <w:jc w:val="center"/>
              <w:rPr>
                <w:rFonts w:ascii="宋体" w:hAnsi="宋体" w:cs="宋体"/>
                <w:kern w:val="0"/>
                <w:szCs w:val="21"/>
              </w:rPr>
            </w:pPr>
          </w:p>
        </w:tc>
        <w:tc>
          <w:tcPr>
            <w:tcW w:w="3405" w:type="dxa"/>
            <w:vAlign w:val="center"/>
          </w:tcPr>
          <w:p w14:paraId="6090EA7F">
            <w:pPr>
              <w:rPr>
                <w:rFonts w:ascii="宋体" w:hAnsi="宋体" w:cs="宋体"/>
                <w:kern w:val="0"/>
                <w:szCs w:val="21"/>
              </w:rPr>
            </w:pPr>
            <w:r>
              <w:rPr>
                <w:rFonts w:hint="eastAsia" w:ascii="宋体" w:hAnsi="宋体" w:cs="宋体"/>
                <w:kern w:val="0"/>
                <w:szCs w:val="21"/>
              </w:rPr>
              <w:t>井道照明。</w:t>
            </w:r>
          </w:p>
        </w:tc>
        <w:tc>
          <w:tcPr>
            <w:tcW w:w="4321" w:type="dxa"/>
            <w:vAlign w:val="center"/>
          </w:tcPr>
          <w:p w14:paraId="17CBCF68">
            <w:pPr>
              <w:rPr>
                <w:rFonts w:ascii="宋体" w:hAnsi="宋体" w:cs="宋体"/>
                <w:kern w:val="0"/>
                <w:szCs w:val="21"/>
              </w:rPr>
            </w:pPr>
            <w:r>
              <w:rPr>
                <w:rFonts w:hint="eastAsia" w:ascii="宋体" w:hAnsi="宋体" w:cs="宋体"/>
                <w:kern w:val="0"/>
                <w:szCs w:val="21"/>
              </w:rPr>
              <w:t>齐全，正常。</w:t>
            </w:r>
          </w:p>
        </w:tc>
      </w:tr>
      <w:tr w14:paraId="2DE8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63DEF85B">
            <w:pPr>
              <w:jc w:val="center"/>
              <w:rPr>
                <w:rFonts w:ascii="宋体" w:hAnsi="宋体" w:cs="宋体"/>
                <w:kern w:val="0"/>
                <w:szCs w:val="21"/>
              </w:rPr>
            </w:pPr>
            <w:r>
              <w:rPr>
                <w:rFonts w:hint="eastAsia" w:ascii="宋体" w:hAnsi="宋体" w:cs="宋体"/>
                <w:kern w:val="0"/>
                <w:szCs w:val="21"/>
              </w:rPr>
              <w:t>11</w:t>
            </w:r>
          </w:p>
        </w:tc>
        <w:tc>
          <w:tcPr>
            <w:tcW w:w="525" w:type="dxa"/>
            <w:vMerge w:val="continue"/>
            <w:vAlign w:val="center"/>
          </w:tcPr>
          <w:p w14:paraId="35678A38">
            <w:pPr>
              <w:jc w:val="center"/>
              <w:rPr>
                <w:rFonts w:ascii="宋体" w:hAnsi="宋体" w:cs="宋体"/>
                <w:kern w:val="0"/>
                <w:szCs w:val="21"/>
              </w:rPr>
            </w:pPr>
          </w:p>
        </w:tc>
        <w:tc>
          <w:tcPr>
            <w:tcW w:w="3405" w:type="dxa"/>
            <w:vAlign w:val="center"/>
          </w:tcPr>
          <w:p w14:paraId="1452FF2B">
            <w:pPr>
              <w:rPr>
                <w:rFonts w:ascii="宋体" w:hAnsi="宋体" w:cs="宋体"/>
                <w:kern w:val="0"/>
                <w:szCs w:val="21"/>
              </w:rPr>
            </w:pPr>
            <w:r>
              <w:rPr>
                <w:rFonts w:hint="eastAsia" w:ascii="宋体" w:hAnsi="宋体" w:cs="宋体"/>
                <w:kern w:val="0"/>
                <w:szCs w:val="21"/>
              </w:rPr>
              <w:t>轿顶检修、急停开关。</w:t>
            </w:r>
          </w:p>
        </w:tc>
        <w:tc>
          <w:tcPr>
            <w:tcW w:w="4321" w:type="dxa"/>
            <w:vAlign w:val="center"/>
          </w:tcPr>
          <w:p w14:paraId="6A80426D">
            <w:pPr>
              <w:rPr>
                <w:rFonts w:ascii="宋体" w:hAnsi="宋体" w:cs="宋体"/>
                <w:kern w:val="0"/>
                <w:szCs w:val="21"/>
              </w:rPr>
            </w:pPr>
            <w:r>
              <w:rPr>
                <w:rFonts w:hint="eastAsia" w:ascii="宋体" w:hAnsi="宋体" w:cs="宋体"/>
                <w:kern w:val="0"/>
                <w:szCs w:val="21"/>
              </w:rPr>
              <w:t>工作正常。</w:t>
            </w:r>
          </w:p>
        </w:tc>
      </w:tr>
      <w:tr w14:paraId="6583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82C6691">
            <w:pPr>
              <w:jc w:val="center"/>
              <w:rPr>
                <w:rFonts w:ascii="宋体" w:hAnsi="宋体" w:cs="宋体"/>
                <w:kern w:val="0"/>
                <w:szCs w:val="21"/>
              </w:rPr>
            </w:pPr>
            <w:r>
              <w:rPr>
                <w:rFonts w:hint="eastAsia" w:ascii="宋体" w:hAnsi="宋体" w:cs="宋体"/>
                <w:kern w:val="0"/>
                <w:szCs w:val="21"/>
              </w:rPr>
              <w:t>12</w:t>
            </w:r>
          </w:p>
        </w:tc>
        <w:tc>
          <w:tcPr>
            <w:tcW w:w="525" w:type="dxa"/>
            <w:vMerge w:val="continue"/>
            <w:vAlign w:val="center"/>
          </w:tcPr>
          <w:p w14:paraId="6BE16773">
            <w:pPr>
              <w:jc w:val="center"/>
              <w:rPr>
                <w:rFonts w:ascii="宋体" w:hAnsi="宋体" w:cs="宋体"/>
                <w:kern w:val="0"/>
                <w:szCs w:val="21"/>
              </w:rPr>
            </w:pPr>
          </w:p>
        </w:tc>
        <w:tc>
          <w:tcPr>
            <w:tcW w:w="3405" w:type="dxa"/>
            <w:vAlign w:val="center"/>
          </w:tcPr>
          <w:p w14:paraId="4A4ABA93">
            <w:pPr>
              <w:rPr>
                <w:rFonts w:ascii="宋体" w:hAnsi="宋体" w:cs="宋体"/>
                <w:kern w:val="0"/>
                <w:szCs w:val="21"/>
              </w:rPr>
            </w:pPr>
            <w:r>
              <w:rPr>
                <w:rFonts w:hint="eastAsia" w:ascii="宋体" w:hAnsi="宋体" w:cs="宋体"/>
                <w:kern w:val="0"/>
                <w:szCs w:val="21"/>
              </w:rPr>
              <w:t>导靴、靴衬、油杯。</w:t>
            </w:r>
          </w:p>
        </w:tc>
        <w:tc>
          <w:tcPr>
            <w:tcW w:w="4321" w:type="dxa"/>
            <w:vAlign w:val="center"/>
          </w:tcPr>
          <w:p w14:paraId="41605203">
            <w:pPr>
              <w:rPr>
                <w:rFonts w:ascii="宋体" w:hAnsi="宋体" w:cs="宋体"/>
                <w:kern w:val="0"/>
                <w:szCs w:val="21"/>
              </w:rPr>
            </w:pPr>
            <w:r>
              <w:rPr>
                <w:rFonts w:hint="eastAsia" w:ascii="宋体" w:hAnsi="宋体" w:cs="宋体"/>
                <w:kern w:val="0"/>
                <w:szCs w:val="21"/>
              </w:rPr>
              <w:t>没有损伤，异响、油杯油量适中无泄漏。</w:t>
            </w:r>
          </w:p>
        </w:tc>
      </w:tr>
      <w:tr w14:paraId="4671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8ACA372">
            <w:pPr>
              <w:jc w:val="center"/>
              <w:rPr>
                <w:rFonts w:ascii="宋体" w:hAnsi="宋体" w:cs="宋体"/>
                <w:kern w:val="0"/>
                <w:szCs w:val="21"/>
              </w:rPr>
            </w:pPr>
            <w:r>
              <w:rPr>
                <w:rFonts w:hint="eastAsia" w:ascii="宋体" w:hAnsi="宋体" w:cs="宋体"/>
                <w:kern w:val="0"/>
                <w:szCs w:val="21"/>
              </w:rPr>
              <w:t>13</w:t>
            </w:r>
          </w:p>
        </w:tc>
        <w:tc>
          <w:tcPr>
            <w:tcW w:w="525" w:type="dxa"/>
            <w:vMerge w:val="continue"/>
            <w:vAlign w:val="center"/>
          </w:tcPr>
          <w:p w14:paraId="532E5198">
            <w:pPr>
              <w:jc w:val="center"/>
              <w:rPr>
                <w:rFonts w:ascii="宋体" w:hAnsi="宋体" w:cs="宋体"/>
                <w:kern w:val="0"/>
                <w:szCs w:val="21"/>
              </w:rPr>
            </w:pPr>
          </w:p>
        </w:tc>
        <w:tc>
          <w:tcPr>
            <w:tcW w:w="3405" w:type="dxa"/>
            <w:vAlign w:val="center"/>
          </w:tcPr>
          <w:p w14:paraId="5F5336F2">
            <w:pPr>
              <w:rPr>
                <w:rFonts w:ascii="宋体" w:hAnsi="宋体" w:cs="宋体"/>
                <w:kern w:val="0"/>
                <w:szCs w:val="21"/>
              </w:rPr>
            </w:pPr>
            <w:r>
              <w:rPr>
                <w:rFonts w:hint="eastAsia" w:ascii="宋体" w:hAnsi="宋体" w:cs="宋体"/>
                <w:kern w:val="0"/>
                <w:szCs w:val="21"/>
              </w:rPr>
              <w:t>轿厢照明、风扇、应急照明。</w:t>
            </w:r>
          </w:p>
        </w:tc>
        <w:tc>
          <w:tcPr>
            <w:tcW w:w="4321" w:type="dxa"/>
            <w:vAlign w:val="center"/>
          </w:tcPr>
          <w:p w14:paraId="3EC8C0BE">
            <w:pPr>
              <w:rPr>
                <w:rFonts w:ascii="宋体" w:hAnsi="宋体" w:cs="宋体"/>
                <w:kern w:val="0"/>
                <w:szCs w:val="21"/>
              </w:rPr>
            </w:pPr>
            <w:r>
              <w:rPr>
                <w:rFonts w:hint="eastAsia" w:ascii="宋体" w:hAnsi="宋体" w:cs="宋体"/>
                <w:kern w:val="0"/>
                <w:szCs w:val="21"/>
              </w:rPr>
              <w:t>工作正常。</w:t>
            </w:r>
          </w:p>
        </w:tc>
      </w:tr>
      <w:tr w14:paraId="263A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2544B5B">
            <w:pPr>
              <w:jc w:val="center"/>
              <w:rPr>
                <w:rFonts w:ascii="宋体" w:hAnsi="宋体" w:cs="宋体"/>
                <w:kern w:val="0"/>
                <w:szCs w:val="21"/>
              </w:rPr>
            </w:pPr>
            <w:r>
              <w:rPr>
                <w:rFonts w:hint="eastAsia" w:ascii="宋体" w:hAnsi="宋体" w:cs="宋体"/>
                <w:kern w:val="0"/>
                <w:szCs w:val="21"/>
              </w:rPr>
              <w:t>14</w:t>
            </w:r>
          </w:p>
        </w:tc>
        <w:tc>
          <w:tcPr>
            <w:tcW w:w="525" w:type="dxa"/>
            <w:vMerge w:val="continue"/>
            <w:vAlign w:val="center"/>
          </w:tcPr>
          <w:p w14:paraId="20EB7431">
            <w:pPr>
              <w:jc w:val="center"/>
              <w:rPr>
                <w:rFonts w:ascii="宋体" w:hAnsi="宋体" w:cs="宋体"/>
                <w:kern w:val="0"/>
                <w:szCs w:val="21"/>
              </w:rPr>
            </w:pPr>
          </w:p>
        </w:tc>
        <w:tc>
          <w:tcPr>
            <w:tcW w:w="3405" w:type="dxa"/>
            <w:vAlign w:val="center"/>
          </w:tcPr>
          <w:p w14:paraId="446CA1BC">
            <w:pPr>
              <w:rPr>
                <w:rFonts w:ascii="宋体" w:hAnsi="宋体" w:cs="宋体"/>
                <w:kern w:val="0"/>
                <w:szCs w:val="21"/>
              </w:rPr>
            </w:pPr>
            <w:r>
              <w:rPr>
                <w:rFonts w:hint="eastAsia" w:ascii="宋体" w:hAnsi="宋体" w:cs="宋体"/>
                <w:kern w:val="0"/>
                <w:szCs w:val="21"/>
              </w:rPr>
              <w:t>轿厢检修开关、急停开关。</w:t>
            </w:r>
          </w:p>
        </w:tc>
        <w:tc>
          <w:tcPr>
            <w:tcW w:w="4321" w:type="dxa"/>
            <w:vAlign w:val="center"/>
          </w:tcPr>
          <w:p w14:paraId="18AF4A2C">
            <w:pPr>
              <w:rPr>
                <w:rFonts w:ascii="宋体" w:hAnsi="宋体" w:cs="宋体"/>
                <w:kern w:val="0"/>
                <w:szCs w:val="21"/>
              </w:rPr>
            </w:pPr>
            <w:r>
              <w:rPr>
                <w:rFonts w:hint="eastAsia" w:ascii="宋体" w:hAnsi="宋体" w:cs="宋体"/>
                <w:kern w:val="0"/>
                <w:szCs w:val="21"/>
              </w:rPr>
              <w:t>工作正常。</w:t>
            </w:r>
          </w:p>
        </w:tc>
      </w:tr>
      <w:tr w14:paraId="3568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68735D2">
            <w:pPr>
              <w:jc w:val="center"/>
              <w:rPr>
                <w:rFonts w:ascii="宋体" w:hAnsi="宋体" w:cs="宋体"/>
                <w:kern w:val="0"/>
                <w:szCs w:val="21"/>
              </w:rPr>
            </w:pPr>
            <w:r>
              <w:rPr>
                <w:rFonts w:hint="eastAsia" w:ascii="宋体" w:hAnsi="宋体" w:cs="宋体"/>
                <w:kern w:val="0"/>
                <w:szCs w:val="21"/>
              </w:rPr>
              <w:t>15</w:t>
            </w:r>
          </w:p>
        </w:tc>
        <w:tc>
          <w:tcPr>
            <w:tcW w:w="525" w:type="dxa"/>
            <w:vMerge w:val="continue"/>
            <w:vAlign w:val="center"/>
          </w:tcPr>
          <w:p w14:paraId="367D37FA">
            <w:pPr>
              <w:jc w:val="center"/>
              <w:rPr>
                <w:rFonts w:ascii="宋体" w:hAnsi="宋体" w:cs="宋体"/>
                <w:kern w:val="0"/>
                <w:szCs w:val="21"/>
              </w:rPr>
            </w:pPr>
          </w:p>
        </w:tc>
        <w:tc>
          <w:tcPr>
            <w:tcW w:w="3405" w:type="dxa"/>
            <w:vAlign w:val="center"/>
          </w:tcPr>
          <w:p w14:paraId="6D11F844">
            <w:pPr>
              <w:rPr>
                <w:rFonts w:ascii="宋体" w:hAnsi="宋体" w:cs="宋体"/>
                <w:kern w:val="0"/>
                <w:szCs w:val="21"/>
              </w:rPr>
            </w:pPr>
            <w:r>
              <w:rPr>
                <w:rFonts w:hint="eastAsia" w:ascii="宋体" w:hAnsi="宋体" w:cs="宋体"/>
                <w:kern w:val="0"/>
                <w:szCs w:val="21"/>
              </w:rPr>
              <w:t>轿内报警装置、对讲系统。</w:t>
            </w:r>
          </w:p>
        </w:tc>
        <w:tc>
          <w:tcPr>
            <w:tcW w:w="4321" w:type="dxa"/>
            <w:vAlign w:val="center"/>
          </w:tcPr>
          <w:p w14:paraId="64B45094">
            <w:pPr>
              <w:rPr>
                <w:rFonts w:ascii="宋体" w:hAnsi="宋体" w:cs="宋体"/>
                <w:kern w:val="0"/>
                <w:szCs w:val="21"/>
              </w:rPr>
            </w:pPr>
            <w:r>
              <w:rPr>
                <w:rFonts w:hint="eastAsia" w:ascii="宋体" w:hAnsi="宋体" w:cs="宋体"/>
                <w:kern w:val="0"/>
                <w:szCs w:val="21"/>
              </w:rPr>
              <w:t>工作正常。</w:t>
            </w:r>
          </w:p>
        </w:tc>
      </w:tr>
      <w:tr w14:paraId="60A7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3AB141F3">
            <w:pPr>
              <w:jc w:val="center"/>
              <w:rPr>
                <w:rFonts w:ascii="宋体" w:hAnsi="宋体" w:cs="宋体"/>
                <w:kern w:val="0"/>
                <w:szCs w:val="21"/>
              </w:rPr>
            </w:pPr>
            <w:r>
              <w:rPr>
                <w:rFonts w:hint="eastAsia" w:ascii="宋体" w:hAnsi="宋体" w:cs="宋体"/>
                <w:kern w:val="0"/>
                <w:szCs w:val="21"/>
              </w:rPr>
              <w:t>16</w:t>
            </w:r>
          </w:p>
        </w:tc>
        <w:tc>
          <w:tcPr>
            <w:tcW w:w="525" w:type="dxa"/>
            <w:vMerge w:val="continue"/>
            <w:vAlign w:val="center"/>
          </w:tcPr>
          <w:p w14:paraId="336D568A">
            <w:pPr>
              <w:jc w:val="center"/>
              <w:rPr>
                <w:rFonts w:ascii="宋体" w:hAnsi="宋体" w:cs="宋体"/>
                <w:kern w:val="0"/>
                <w:szCs w:val="21"/>
              </w:rPr>
            </w:pPr>
          </w:p>
        </w:tc>
        <w:tc>
          <w:tcPr>
            <w:tcW w:w="3405" w:type="dxa"/>
            <w:vAlign w:val="center"/>
          </w:tcPr>
          <w:p w14:paraId="7EFD9EB5">
            <w:pPr>
              <w:rPr>
                <w:rFonts w:ascii="宋体" w:hAnsi="宋体" w:cs="宋体"/>
                <w:kern w:val="0"/>
                <w:szCs w:val="21"/>
              </w:rPr>
            </w:pPr>
            <w:r>
              <w:rPr>
                <w:rFonts w:hint="eastAsia" w:ascii="宋体" w:hAnsi="宋体" w:cs="宋体"/>
                <w:kern w:val="0"/>
                <w:szCs w:val="21"/>
              </w:rPr>
              <w:t>轿内显示指令按钮。</w:t>
            </w:r>
          </w:p>
        </w:tc>
        <w:tc>
          <w:tcPr>
            <w:tcW w:w="4321" w:type="dxa"/>
            <w:vAlign w:val="center"/>
          </w:tcPr>
          <w:p w14:paraId="404A897C">
            <w:pPr>
              <w:rPr>
                <w:rFonts w:ascii="宋体" w:hAnsi="宋体" w:cs="宋体"/>
                <w:kern w:val="0"/>
                <w:szCs w:val="21"/>
              </w:rPr>
            </w:pPr>
            <w:r>
              <w:rPr>
                <w:rFonts w:hint="eastAsia" w:ascii="宋体" w:hAnsi="宋体" w:cs="宋体"/>
                <w:kern w:val="0"/>
                <w:szCs w:val="21"/>
              </w:rPr>
              <w:t>工作正常。</w:t>
            </w:r>
          </w:p>
        </w:tc>
      </w:tr>
      <w:tr w14:paraId="3054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40" w:type="dxa"/>
            <w:vAlign w:val="center"/>
          </w:tcPr>
          <w:p w14:paraId="733DE98C">
            <w:pPr>
              <w:jc w:val="center"/>
              <w:rPr>
                <w:rFonts w:ascii="宋体" w:hAnsi="宋体" w:cs="宋体"/>
                <w:kern w:val="0"/>
                <w:szCs w:val="21"/>
              </w:rPr>
            </w:pPr>
            <w:r>
              <w:rPr>
                <w:rFonts w:hint="eastAsia" w:ascii="宋体" w:hAnsi="宋体" w:cs="宋体"/>
                <w:kern w:val="0"/>
                <w:szCs w:val="21"/>
              </w:rPr>
              <w:t>17</w:t>
            </w:r>
          </w:p>
        </w:tc>
        <w:tc>
          <w:tcPr>
            <w:tcW w:w="525" w:type="dxa"/>
            <w:vMerge w:val="continue"/>
            <w:vAlign w:val="center"/>
          </w:tcPr>
          <w:p w14:paraId="24AA7BB1">
            <w:pPr>
              <w:jc w:val="center"/>
              <w:rPr>
                <w:rFonts w:ascii="宋体" w:hAnsi="宋体" w:cs="宋体"/>
                <w:kern w:val="0"/>
                <w:szCs w:val="21"/>
              </w:rPr>
            </w:pPr>
          </w:p>
        </w:tc>
        <w:tc>
          <w:tcPr>
            <w:tcW w:w="3405" w:type="dxa"/>
            <w:vAlign w:val="center"/>
          </w:tcPr>
          <w:p w14:paraId="1DFBDFC8">
            <w:pPr>
              <w:rPr>
                <w:rFonts w:ascii="宋体" w:hAnsi="宋体" w:cs="宋体"/>
                <w:kern w:val="0"/>
                <w:szCs w:val="21"/>
              </w:rPr>
            </w:pPr>
            <w:r>
              <w:rPr>
                <w:rFonts w:hint="eastAsia" w:ascii="宋体" w:hAnsi="宋体" w:cs="宋体"/>
                <w:kern w:val="0"/>
                <w:szCs w:val="21"/>
              </w:rPr>
              <w:t>轿门安全装置（安全触板、光幕、光电等）</w:t>
            </w:r>
          </w:p>
        </w:tc>
        <w:tc>
          <w:tcPr>
            <w:tcW w:w="4321" w:type="dxa"/>
            <w:vAlign w:val="center"/>
          </w:tcPr>
          <w:p w14:paraId="21EF5A50">
            <w:pPr>
              <w:rPr>
                <w:rFonts w:ascii="宋体" w:hAnsi="宋体" w:cs="宋体"/>
                <w:kern w:val="0"/>
                <w:szCs w:val="21"/>
              </w:rPr>
            </w:pPr>
            <w:r>
              <w:rPr>
                <w:rFonts w:hint="eastAsia" w:ascii="宋体" w:hAnsi="宋体" w:cs="宋体"/>
                <w:kern w:val="0"/>
                <w:szCs w:val="21"/>
              </w:rPr>
              <w:t>功能有效</w:t>
            </w:r>
          </w:p>
        </w:tc>
      </w:tr>
      <w:tr w14:paraId="466A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6A2AADD">
            <w:pPr>
              <w:jc w:val="center"/>
              <w:rPr>
                <w:rFonts w:ascii="宋体" w:hAnsi="宋体" w:cs="宋体"/>
                <w:kern w:val="0"/>
                <w:szCs w:val="21"/>
              </w:rPr>
            </w:pPr>
            <w:r>
              <w:rPr>
                <w:rFonts w:hint="eastAsia" w:ascii="宋体" w:hAnsi="宋体" w:cs="宋体"/>
                <w:kern w:val="0"/>
                <w:szCs w:val="21"/>
              </w:rPr>
              <w:t>18</w:t>
            </w:r>
          </w:p>
        </w:tc>
        <w:tc>
          <w:tcPr>
            <w:tcW w:w="525" w:type="dxa"/>
            <w:vMerge w:val="continue"/>
            <w:vAlign w:val="center"/>
          </w:tcPr>
          <w:p w14:paraId="4EE7967C">
            <w:pPr>
              <w:jc w:val="center"/>
              <w:rPr>
                <w:rFonts w:ascii="宋体" w:hAnsi="宋体" w:cs="宋体"/>
                <w:kern w:val="0"/>
                <w:szCs w:val="21"/>
              </w:rPr>
            </w:pPr>
          </w:p>
        </w:tc>
        <w:tc>
          <w:tcPr>
            <w:tcW w:w="3405" w:type="dxa"/>
            <w:vAlign w:val="center"/>
          </w:tcPr>
          <w:p w14:paraId="0154D61F">
            <w:pPr>
              <w:rPr>
                <w:rFonts w:ascii="宋体" w:hAnsi="宋体" w:cs="宋体"/>
                <w:kern w:val="0"/>
                <w:szCs w:val="21"/>
              </w:rPr>
            </w:pPr>
            <w:r>
              <w:rPr>
                <w:rFonts w:hint="eastAsia" w:ascii="宋体" w:hAnsi="宋体" w:cs="宋体"/>
                <w:kern w:val="0"/>
                <w:szCs w:val="21"/>
              </w:rPr>
              <w:t>轿门门锁电气触点。</w:t>
            </w:r>
          </w:p>
        </w:tc>
        <w:tc>
          <w:tcPr>
            <w:tcW w:w="4321" w:type="dxa"/>
            <w:vAlign w:val="center"/>
          </w:tcPr>
          <w:p w14:paraId="1B77E480">
            <w:pPr>
              <w:rPr>
                <w:rFonts w:ascii="宋体" w:hAnsi="宋体" w:cs="宋体"/>
                <w:kern w:val="0"/>
                <w:szCs w:val="21"/>
              </w:rPr>
            </w:pPr>
            <w:r>
              <w:rPr>
                <w:rFonts w:hint="eastAsia" w:ascii="宋体" w:hAnsi="宋体" w:cs="宋体"/>
                <w:kern w:val="0"/>
                <w:szCs w:val="21"/>
              </w:rPr>
              <w:t>清洁、触点接触良好，接线可靠。</w:t>
            </w:r>
          </w:p>
        </w:tc>
      </w:tr>
      <w:tr w14:paraId="4A26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D012258">
            <w:pPr>
              <w:jc w:val="center"/>
              <w:rPr>
                <w:rFonts w:ascii="宋体" w:hAnsi="宋体" w:cs="宋体"/>
                <w:kern w:val="0"/>
                <w:szCs w:val="21"/>
              </w:rPr>
            </w:pPr>
            <w:r>
              <w:rPr>
                <w:rFonts w:hint="eastAsia" w:ascii="宋体" w:hAnsi="宋体" w:cs="宋体"/>
                <w:kern w:val="0"/>
                <w:szCs w:val="21"/>
              </w:rPr>
              <w:t>19</w:t>
            </w:r>
          </w:p>
        </w:tc>
        <w:tc>
          <w:tcPr>
            <w:tcW w:w="525" w:type="dxa"/>
            <w:vMerge w:val="continue"/>
            <w:vAlign w:val="center"/>
          </w:tcPr>
          <w:p w14:paraId="5F4102D4">
            <w:pPr>
              <w:jc w:val="center"/>
              <w:rPr>
                <w:rFonts w:ascii="宋体" w:hAnsi="宋体" w:cs="宋体"/>
                <w:kern w:val="0"/>
                <w:szCs w:val="21"/>
              </w:rPr>
            </w:pPr>
          </w:p>
        </w:tc>
        <w:tc>
          <w:tcPr>
            <w:tcW w:w="3405" w:type="dxa"/>
            <w:vAlign w:val="center"/>
          </w:tcPr>
          <w:p w14:paraId="198040DC">
            <w:pPr>
              <w:rPr>
                <w:rFonts w:ascii="宋体" w:hAnsi="宋体" w:cs="宋体"/>
                <w:kern w:val="0"/>
                <w:szCs w:val="21"/>
              </w:rPr>
            </w:pPr>
            <w:r>
              <w:rPr>
                <w:rFonts w:hint="eastAsia" w:ascii="宋体" w:hAnsi="宋体" w:cs="宋体"/>
                <w:kern w:val="0"/>
                <w:szCs w:val="21"/>
              </w:rPr>
              <w:t>轿门运行</w:t>
            </w:r>
          </w:p>
        </w:tc>
        <w:tc>
          <w:tcPr>
            <w:tcW w:w="4321" w:type="dxa"/>
            <w:vAlign w:val="center"/>
          </w:tcPr>
          <w:p w14:paraId="710387D0">
            <w:pPr>
              <w:rPr>
                <w:rFonts w:ascii="宋体" w:hAnsi="宋体" w:cs="宋体"/>
                <w:kern w:val="0"/>
                <w:szCs w:val="21"/>
              </w:rPr>
            </w:pPr>
            <w:r>
              <w:rPr>
                <w:rFonts w:hint="eastAsia" w:ascii="宋体" w:hAnsi="宋体" w:cs="宋体"/>
                <w:kern w:val="0"/>
                <w:szCs w:val="21"/>
              </w:rPr>
              <w:t>开启和关闭工作正常。</w:t>
            </w:r>
          </w:p>
        </w:tc>
      </w:tr>
      <w:tr w14:paraId="7DA0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ABAD2FB">
            <w:pPr>
              <w:jc w:val="center"/>
              <w:rPr>
                <w:rFonts w:ascii="宋体" w:hAnsi="宋体" w:cs="宋体"/>
                <w:kern w:val="0"/>
                <w:szCs w:val="21"/>
              </w:rPr>
            </w:pPr>
            <w:r>
              <w:rPr>
                <w:rFonts w:hint="eastAsia" w:ascii="宋体" w:hAnsi="宋体" w:cs="宋体"/>
                <w:kern w:val="0"/>
                <w:szCs w:val="21"/>
              </w:rPr>
              <w:t>20</w:t>
            </w:r>
          </w:p>
        </w:tc>
        <w:tc>
          <w:tcPr>
            <w:tcW w:w="525" w:type="dxa"/>
            <w:vMerge w:val="continue"/>
            <w:vAlign w:val="center"/>
          </w:tcPr>
          <w:p w14:paraId="13AA5342">
            <w:pPr>
              <w:jc w:val="center"/>
              <w:rPr>
                <w:rFonts w:ascii="宋体" w:hAnsi="宋体" w:cs="宋体"/>
                <w:kern w:val="0"/>
                <w:szCs w:val="21"/>
              </w:rPr>
            </w:pPr>
          </w:p>
        </w:tc>
        <w:tc>
          <w:tcPr>
            <w:tcW w:w="3405" w:type="dxa"/>
            <w:vAlign w:val="center"/>
          </w:tcPr>
          <w:p w14:paraId="530CBF05">
            <w:pPr>
              <w:rPr>
                <w:rFonts w:ascii="宋体" w:hAnsi="宋体" w:cs="宋体"/>
                <w:kern w:val="0"/>
                <w:szCs w:val="21"/>
              </w:rPr>
            </w:pPr>
            <w:r>
              <w:rPr>
                <w:rFonts w:hint="eastAsia" w:ascii="宋体" w:hAnsi="宋体" w:cs="宋体"/>
                <w:kern w:val="0"/>
                <w:szCs w:val="21"/>
              </w:rPr>
              <w:t>轿厢平层精度。</w:t>
            </w:r>
          </w:p>
        </w:tc>
        <w:tc>
          <w:tcPr>
            <w:tcW w:w="4321" w:type="dxa"/>
            <w:vAlign w:val="center"/>
          </w:tcPr>
          <w:p w14:paraId="5479332E">
            <w:pPr>
              <w:rPr>
                <w:rFonts w:ascii="宋体" w:hAnsi="宋体" w:cs="宋体"/>
                <w:kern w:val="0"/>
                <w:szCs w:val="21"/>
              </w:rPr>
            </w:pPr>
            <w:r>
              <w:rPr>
                <w:rFonts w:hint="eastAsia" w:ascii="宋体" w:hAnsi="宋体" w:cs="宋体"/>
                <w:kern w:val="0"/>
                <w:szCs w:val="21"/>
              </w:rPr>
              <w:t>符合标准。</w:t>
            </w:r>
          </w:p>
        </w:tc>
      </w:tr>
      <w:tr w14:paraId="50D5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6D007266">
            <w:pPr>
              <w:jc w:val="center"/>
              <w:rPr>
                <w:rFonts w:ascii="宋体" w:hAnsi="宋体" w:cs="宋体"/>
                <w:kern w:val="0"/>
                <w:szCs w:val="21"/>
              </w:rPr>
            </w:pPr>
            <w:r>
              <w:rPr>
                <w:rFonts w:hint="eastAsia" w:ascii="宋体" w:hAnsi="宋体" w:cs="宋体"/>
                <w:kern w:val="0"/>
                <w:szCs w:val="21"/>
              </w:rPr>
              <w:t>21</w:t>
            </w:r>
          </w:p>
        </w:tc>
        <w:tc>
          <w:tcPr>
            <w:tcW w:w="525" w:type="dxa"/>
            <w:vMerge w:val="continue"/>
            <w:vAlign w:val="center"/>
          </w:tcPr>
          <w:p w14:paraId="752E9519">
            <w:pPr>
              <w:jc w:val="center"/>
              <w:rPr>
                <w:rFonts w:ascii="宋体" w:hAnsi="宋体" w:cs="宋体"/>
                <w:kern w:val="0"/>
                <w:szCs w:val="21"/>
              </w:rPr>
            </w:pPr>
          </w:p>
        </w:tc>
        <w:tc>
          <w:tcPr>
            <w:tcW w:w="3405" w:type="dxa"/>
            <w:vAlign w:val="center"/>
          </w:tcPr>
          <w:p w14:paraId="6595EDF5">
            <w:pPr>
              <w:rPr>
                <w:rFonts w:ascii="宋体" w:hAnsi="宋体" w:cs="宋体"/>
                <w:kern w:val="0"/>
                <w:szCs w:val="21"/>
              </w:rPr>
            </w:pPr>
            <w:r>
              <w:rPr>
                <w:rFonts w:hint="eastAsia" w:ascii="宋体" w:hAnsi="宋体" w:cs="宋体"/>
                <w:kern w:val="0"/>
                <w:szCs w:val="21"/>
              </w:rPr>
              <w:t>轿顶</w:t>
            </w:r>
          </w:p>
        </w:tc>
        <w:tc>
          <w:tcPr>
            <w:tcW w:w="4321" w:type="dxa"/>
            <w:vAlign w:val="center"/>
          </w:tcPr>
          <w:p w14:paraId="1DA15C28">
            <w:pPr>
              <w:rPr>
                <w:rFonts w:ascii="宋体" w:hAnsi="宋体" w:cs="宋体"/>
                <w:kern w:val="0"/>
                <w:szCs w:val="21"/>
              </w:rPr>
            </w:pPr>
            <w:r>
              <w:rPr>
                <w:rFonts w:hint="eastAsia" w:ascii="宋体" w:hAnsi="宋体" w:cs="宋体"/>
                <w:kern w:val="0"/>
                <w:szCs w:val="21"/>
              </w:rPr>
              <w:t>清洁、防护栏杆安全可靠。</w:t>
            </w:r>
          </w:p>
        </w:tc>
      </w:tr>
      <w:tr w14:paraId="6C96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685CBAC9">
            <w:pPr>
              <w:jc w:val="center"/>
              <w:rPr>
                <w:rFonts w:ascii="宋体" w:hAnsi="宋体" w:cs="宋体"/>
                <w:kern w:val="0"/>
                <w:szCs w:val="21"/>
              </w:rPr>
            </w:pPr>
            <w:r>
              <w:rPr>
                <w:rFonts w:hint="eastAsia" w:ascii="宋体" w:hAnsi="宋体" w:cs="宋体"/>
                <w:kern w:val="0"/>
                <w:szCs w:val="21"/>
              </w:rPr>
              <w:t>22</w:t>
            </w:r>
          </w:p>
        </w:tc>
        <w:tc>
          <w:tcPr>
            <w:tcW w:w="525" w:type="dxa"/>
            <w:vMerge w:val="restart"/>
            <w:vAlign w:val="center"/>
          </w:tcPr>
          <w:p w14:paraId="429E54B4">
            <w:pPr>
              <w:jc w:val="center"/>
              <w:rPr>
                <w:rFonts w:ascii="宋体" w:hAnsi="宋体" w:cs="宋体"/>
                <w:kern w:val="0"/>
                <w:szCs w:val="21"/>
              </w:rPr>
            </w:pPr>
          </w:p>
        </w:tc>
        <w:tc>
          <w:tcPr>
            <w:tcW w:w="3405" w:type="dxa"/>
            <w:vAlign w:val="center"/>
          </w:tcPr>
          <w:p w14:paraId="5CA8F735">
            <w:pPr>
              <w:rPr>
                <w:rFonts w:ascii="宋体" w:hAnsi="宋体" w:cs="宋体"/>
                <w:kern w:val="0"/>
                <w:szCs w:val="21"/>
              </w:rPr>
            </w:pPr>
            <w:r>
              <w:rPr>
                <w:rFonts w:hint="eastAsia" w:ascii="宋体" w:hAnsi="宋体" w:cs="宋体"/>
                <w:kern w:val="0"/>
                <w:szCs w:val="21"/>
              </w:rPr>
              <w:t>层站召唤、层楼显示。</w:t>
            </w:r>
          </w:p>
        </w:tc>
        <w:tc>
          <w:tcPr>
            <w:tcW w:w="4321" w:type="dxa"/>
            <w:vAlign w:val="center"/>
          </w:tcPr>
          <w:p w14:paraId="0D5C5B99">
            <w:pPr>
              <w:rPr>
                <w:rFonts w:ascii="宋体" w:hAnsi="宋体" w:cs="宋体"/>
                <w:kern w:val="0"/>
                <w:szCs w:val="21"/>
              </w:rPr>
            </w:pPr>
            <w:r>
              <w:rPr>
                <w:rFonts w:hint="eastAsia" w:ascii="宋体" w:hAnsi="宋体" w:cs="宋体"/>
                <w:kern w:val="0"/>
                <w:szCs w:val="21"/>
              </w:rPr>
              <w:t>齐全有效。</w:t>
            </w:r>
          </w:p>
        </w:tc>
      </w:tr>
      <w:tr w14:paraId="2CD9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3D49D9B">
            <w:pPr>
              <w:jc w:val="center"/>
              <w:rPr>
                <w:rFonts w:ascii="宋体" w:hAnsi="宋体" w:cs="宋体"/>
                <w:kern w:val="0"/>
                <w:szCs w:val="21"/>
              </w:rPr>
            </w:pPr>
            <w:r>
              <w:rPr>
                <w:rFonts w:hint="eastAsia" w:ascii="宋体" w:hAnsi="宋体" w:cs="宋体"/>
                <w:kern w:val="0"/>
                <w:szCs w:val="21"/>
              </w:rPr>
              <w:t>23</w:t>
            </w:r>
          </w:p>
        </w:tc>
        <w:tc>
          <w:tcPr>
            <w:tcW w:w="525" w:type="dxa"/>
            <w:vMerge w:val="continue"/>
            <w:vAlign w:val="center"/>
          </w:tcPr>
          <w:p w14:paraId="11730CFC">
            <w:pPr>
              <w:jc w:val="center"/>
              <w:rPr>
                <w:rFonts w:ascii="宋体" w:hAnsi="宋体" w:cs="宋体"/>
                <w:kern w:val="0"/>
                <w:szCs w:val="21"/>
              </w:rPr>
            </w:pPr>
          </w:p>
        </w:tc>
        <w:tc>
          <w:tcPr>
            <w:tcW w:w="3405" w:type="dxa"/>
            <w:vAlign w:val="center"/>
          </w:tcPr>
          <w:p w14:paraId="7267BFB8">
            <w:pPr>
              <w:rPr>
                <w:rFonts w:ascii="宋体" w:hAnsi="宋体" w:cs="宋体"/>
                <w:kern w:val="0"/>
                <w:szCs w:val="21"/>
              </w:rPr>
            </w:pPr>
            <w:r>
              <w:rPr>
                <w:rFonts w:hint="eastAsia" w:ascii="宋体" w:hAnsi="宋体" w:cs="宋体"/>
                <w:kern w:val="0"/>
                <w:szCs w:val="21"/>
              </w:rPr>
              <w:t>层门自动关门装置。</w:t>
            </w:r>
          </w:p>
        </w:tc>
        <w:tc>
          <w:tcPr>
            <w:tcW w:w="4321" w:type="dxa"/>
            <w:vAlign w:val="center"/>
          </w:tcPr>
          <w:p w14:paraId="6259BD4B">
            <w:pPr>
              <w:rPr>
                <w:rFonts w:ascii="宋体" w:hAnsi="宋体" w:cs="宋体"/>
                <w:kern w:val="0"/>
                <w:szCs w:val="21"/>
              </w:rPr>
            </w:pPr>
            <w:r>
              <w:rPr>
                <w:rFonts w:hint="eastAsia" w:ascii="宋体" w:hAnsi="宋体" w:cs="宋体"/>
                <w:kern w:val="0"/>
                <w:szCs w:val="21"/>
              </w:rPr>
              <w:t>正常。</w:t>
            </w:r>
          </w:p>
        </w:tc>
      </w:tr>
      <w:tr w14:paraId="5946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40" w:type="dxa"/>
            <w:vAlign w:val="center"/>
          </w:tcPr>
          <w:p w14:paraId="1CBB0987">
            <w:pPr>
              <w:jc w:val="center"/>
              <w:rPr>
                <w:rFonts w:ascii="宋体" w:hAnsi="宋体" w:cs="宋体"/>
                <w:kern w:val="0"/>
                <w:szCs w:val="21"/>
              </w:rPr>
            </w:pPr>
            <w:r>
              <w:rPr>
                <w:rFonts w:hint="eastAsia" w:ascii="宋体" w:hAnsi="宋体" w:cs="宋体"/>
                <w:kern w:val="0"/>
                <w:szCs w:val="21"/>
              </w:rPr>
              <w:t>24</w:t>
            </w:r>
          </w:p>
        </w:tc>
        <w:tc>
          <w:tcPr>
            <w:tcW w:w="525" w:type="dxa"/>
            <w:vMerge w:val="continue"/>
            <w:vAlign w:val="center"/>
          </w:tcPr>
          <w:p w14:paraId="474BC44D">
            <w:pPr>
              <w:jc w:val="center"/>
              <w:rPr>
                <w:rFonts w:ascii="宋体" w:hAnsi="宋体" w:cs="宋体"/>
                <w:kern w:val="0"/>
                <w:szCs w:val="21"/>
              </w:rPr>
            </w:pPr>
          </w:p>
        </w:tc>
        <w:tc>
          <w:tcPr>
            <w:tcW w:w="3405" w:type="dxa"/>
            <w:vAlign w:val="center"/>
          </w:tcPr>
          <w:p w14:paraId="760CCD15">
            <w:pPr>
              <w:rPr>
                <w:rFonts w:ascii="宋体" w:hAnsi="宋体" w:cs="宋体"/>
                <w:kern w:val="0"/>
                <w:szCs w:val="21"/>
              </w:rPr>
            </w:pPr>
            <w:r>
              <w:rPr>
                <w:rFonts w:hint="eastAsia" w:ascii="宋体" w:hAnsi="宋体" w:cs="宋体"/>
                <w:kern w:val="0"/>
                <w:szCs w:val="21"/>
              </w:rPr>
              <w:t>层门门锁自动复位。</w:t>
            </w:r>
          </w:p>
        </w:tc>
        <w:tc>
          <w:tcPr>
            <w:tcW w:w="4321" w:type="dxa"/>
            <w:vAlign w:val="center"/>
          </w:tcPr>
          <w:p w14:paraId="0B2B098D">
            <w:pPr>
              <w:rPr>
                <w:rFonts w:ascii="宋体" w:hAnsi="宋体" w:cs="宋体"/>
                <w:kern w:val="0"/>
                <w:szCs w:val="21"/>
              </w:rPr>
            </w:pPr>
            <w:r>
              <w:rPr>
                <w:rFonts w:hint="eastAsia" w:ascii="宋体" w:hAnsi="宋体" w:cs="宋体"/>
                <w:kern w:val="0"/>
                <w:szCs w:val="21"/>
              </w:rPr>
              <w:t>用三角钥匙打开手动开锁装置释放后，门锁能自动复位。</w:t>
            </w:r>
          </w:p>
        </w:tc>
      </w:tr>
      <w:tr w14:paraId="04F3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E87D028">
            <w:pPr>
              <w:jc w:val="center"/>
              <w:rPr>
                <w:rFonts w:ascii="宋体" w:hAnsi="宋体" w:cs="宋体"/>
                <w:kern w:val="0"/>
                <w:szCs w:val="21"/>
              </w:rPr>
            </w:pPr>
            <w:r>
              <w:rPr>
                <w:rFonts w:hint="eastAsia" w:ascii="宋体" w:hAnsi="宋体" w:cs="宋体"/>
                <w:kern w:val="0"/>
                <w:szCs w:val="21"/>
              </w:rPr>
              <w:t>25</w:t>
            </w:r>
          </w:p>
        </w:tc>
        <w:tc>
          <w:tcPr>
            <w:tcW w:w="525" w:type="dxa"/>
            <w:vMerge w:val="continue"/>
            <w:vAlign w:val="center"/>
          </w:tcPr>
          <w:p w14:paraId="1BCDB932">
            <w:pPr>
              <w:jc w:val="center"/>
              <w:rPr>
                <w:rFonts w:ascii="宋体" w:hAnsi="宋体" w:cs="宋体"/>
                <w:kern w:val="0"/>
                <w:szCs w:val="21"/>
              </w:rPr>
            </w:pPr>
          </w:p>
        </w:tc>
        <w:tc>
          <w:tcPr>
            <w:tcW w:w="3405" w:type="dxa"/>
            <w:vAlign w:val="center"/>
          </w:tcPr>
          <w:p w14:paraId="0B9DC36E">
            <w:pPr>
              <w:rPr>
                <w:rFonts w:ascii="宋体" w:hAnsi="宋体" w:cs="宋体"/>
                <w:kern w:val="0"/>
                <w:szCs w:val="21"/>
              </w:rPr>
            </w:pPr>
            <w:r>
              <w:rPr>
                <w:rFonts w:hint="eastAsia" w:ascii="宋体" w:hAnsi="宋体" w:cs="宋体"/>
                <w:kern w:val="0"/>
                <w:szCs w:val="21"/>
              </w:rPr>
              <w:t>层门门锁电气触点。</w:t>
            </w:r>
          </w:p>
        </w:tc>
        <w:tc>
          <w:tcPr>
            <w:tcW w:w="4321" w:type="dxa"/>
            <w:vAlign w:val="center"/>
          </w:tcPr>
          <w:p w14:paraId="6185720D">
            <w:pPr>
              <w:rPr>
                <w:rFonts w:ascii="宋体" w:hAnsi="宋体" w:cs="宋体"/>
                <w:kern w:val="0"/>
                <w:szCs w:val="21"/>
              </w:rPr>
            </w:pPr>
            <w:r>
              <w:rPr>
                <w:rFonts w:hint="eastAsia" w:ascii="宋体" w:hAnsi="宋体" w:cs="宋体"/>
                <w:kern w:val="0"/>
                <w:szCs w:val="21"/>
              </w:rPr>
              <w:t>清洁，触点接触良好，接线可靠。</w:t>
            </w:r>
          </w:p>
        </w:tc>
      </w:tr>
      <w:tr w14:paraId="615A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1DAB1E1">
            <w:pPr>
              <w:jc w:val="center"/>
              <w:rPr>
                <w:rFonts w:ascii="宋体" w:hAnsi="宋体" w:cs="宋体"/>
                <w:kern w:val="0"/>
                <w:szCs w:val="21"/>
              </w:rPr>
            </w:pPr>
            <w:r>
              <w:rPr>
                <w:rFonts w:hint="eastAsia" w:ascii="宋体" w:hAnsi="宋体" w:cs="宋体"/>
                <w:kern w:val="0"/>
                <w:szCs w:val="21"/>
              </w:rPr>
              <w:t>26</w:t>
            </w:r>
          </w:p>
        </w:tc>
        <w:tc>
          <w:tcPr>
            <w:tcW w:w="525" w:type="dxa"/>
            <w:vMerge w:val="continue"/>
            <w:vAlign w:val="center"/>
          </w:tcPr>
          <w:p w14:paraId="68611055">
            <w:pPr>
              <w:jc w:val="center"/>
              <w:rPr>
                <w:rFonts w:ascii="宋体" w:hAnsi="宋体" w:cs="宋体"/>
                <w:kern w:val="0"/>
                <w:szCs w:val="21"/>
              </w:rPr>
            </w:pPr>
          </w:p>
        </w:tc>
        <w:tc>
          <w:tcPr>
            <w:tcW w:w="3405" w:type="dxa"/>
            <w:vAlign w:val="center"/>
          </w:tcPr>
          <w:p w14:paraId="13259A82">
            <w:pPr>
              <w:rPr>
                <w:rFonts w:ascii="宋体" w:hAnsi="宋体" w:cs="宋体"/>
                <w:kern w:val="0"/>
                <w:szCs w:val="21"/>
              </w:rPr>
            </w:pPr>
            <w:r>
              <w:rPr>
                <w:rFonts w:hint="eastAsia" w:ascii="宋体" w:hAnsi="宋体" w:cs="宋体"/>
                <w:kern w:val="0"/>
                <w:szCs w:val="21"/>
              </w:rPr>
              <w:t>层门锁紧啮合长度。</w:t>
            </w:r>
          </w:p>
        </w:tc>
        <w:tc>
          <w:tcPr>
            <w:tcW w:w="4321" w:type="dxa"/>
            <w:vAlign w:val="center"/>
          </w:tcPr>
          <w:p w14:paraId="55FB87F5">
            <w:pPr>
              <w:rPr>
                <w:rFonts w:ascii="宋体" w:hAnsi="宋体" w:cs="宋体"/>
                <w:kern w:val="0"/>
                <w:szCs w:val="21"/>
              </w:rPr>
            </w:pPr>
            <w:r>
              <w:rPr>
                <w:rFonts w:hint="eastAsia" w:ascii="宋体" w:hAnsi="宋体" w:cs="宋体"/>
                <w:kern w:val="0"/>
                <w:szCs w:val="21"/>
              </w:rPr>
              <w:t>不少于7MM。</w:t>
            </w:r>
          </w:p>
        </w:tc>
      </w:tr>
      <w:tr w14:paraId="4C9F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6BCFE2AB">
            <w:pPr>
              <w:jc w:val="center"/>
              <w:rPr>
                <w:rFonts w:ascii="宋体" w:hAnsi="宋体" w:cs="宋体"/>
                <w:kern w:val="0"/>
                <w:szCs w:val="21"/>
              </w:rPr>
            </w:pPr>
            <w:r>
              <w:rPr>
                <w:rFonts w:hint="eastAsia" w:ascii="宋体" w:hAnsi="宋体" w:cs="宋体"/>
                <w:kern w:val="0"/>
                <w:szCs w:val="21"/>
              </w:rPr>
              <w:t>27</w:t>
            </w:r>
          </w:p>
        </w:tc>
        <w:tc>
          <w:tcPr>
            <w:tcW w:w="525" w:type="dxa"/>
            <w:vMerge w:val="continue"/>
            <w:vAlign w:val="center"/>
          </w:tcPr>
          <w:p w14:paraId="7CC38CFB">
            <w:pPr>
              <w:jc w:val="center"/>
              <w:rPr>
                <w:rFonts w:ascii="宋体" w:hAnsi="宋体" w:cs="宋体"/>
                <w:kern w:val="0"/>
                <w:szCs w:val="21"/>
              </w:rPr>
            </w:pPr>
          </w:p>
        </w:tc>
        <w:tc>
          <w:tcPr>
            <w:tcW w:w="3405" w:type="dxa"/>
            <w:vAlign w:val="center"/>
          </w:tcPr>
          <w:p w14:paraId="57AFA044">
            <w:pPr>
              <w:rPr>
                <w:rFonts w:ascii="宋体" w:hAnsi="宋体" w:cs="宋体"/>
                <w:kern w:val="0"/>
                <w:szCs w:val="21"/>
              </w:rPr>
            </w:pPr>
            <w:r>
              <w:rPr>
                <w:rFonts w:hint="eastAsia" w:ascii="宋体" w:hAnsi="宋体" w:cs="宋体"/>
                <w:kern w:val="0"/>
                <w:szCs w:val="21"/>
              </w:rPr>
              <w:t>层门地坎</w:t>
            </w:r>
          </w:p>
        </w:tc>
        <w:tc>
          <w:tcPr>
            <w:tcW w:w="4321" w:type="dxa"/>
            <w:vAlign w:val="center"/>
          </w:tcPr>
          <w:p w14:paraId="0F59124B">
            <w:pPr>
              <w:rPr>
                <w:rFonts w:ascii="宋体" w:hAnsi="宋体" w:cs="宋体"/>
                <w:kern w:val="0"/>
                <w:szCs w:val="21"/>
              </w:rPr>
            </w:pPr>
            <w:r>
              <w:rPr>
                <w:rFonts w:hint="eastAsia" w:ascii="宋体" w:hAnsi="宋体" w:cs="宋体"/>
                <w:kern w:val="0"/>
                <w:szCs w:val="21"/>
              </w:rPr>
              <w:t>清洁。</w:t>
            </w:r>
          </w:p>
        </w:tc>
      </w:tr>
      <w:tr w14:paraId="1FD1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16B98B0">
            <w:pPr>
              <w:jc w:val="center"/>
              <w:rPr>
                <w:rFonts w:ascii="宋体" w:hAnsi="宋体" w:cs="宋体"/>
                <w:kern w:val="0"/>
                <w:szCs w:val="21"/>
              </w:rPr>
            </w:pPr>
            <w:r>
              <w:rPr>
                <w:rFonts w:hint="eastAsia" w:ascii="宋体" w:hAnsi="宋体" w:cs="宋体"/>
                <w:kern w:val="0"/>
                <w:szCs w:val="21"/>
              </w:rPr>
              <w:t>28</w:t>
            </w:r>
          </w:p>
        </w:tc>
        <w:tc>
          <w:tcPr>
            <w:tcW w:w="525" w:type="dxa"/>
            <w:vMerge w:val="continue"/>
            <w:vAlign w:val="center"/>
          </w:tcPr>
          <w:p w14:paraId="682D7CCA">
            <w:pPr>
              <w:jc w:val="center"/>
              <w:rPr>
                <w:rFonts w:ascii="宋体" w:hAnsi="宋体" w:cs="宋体"/>
                <w:kern w:val="0"/>
                <w:szCs w:val="21"/>
              </w:rPr>
            </w:pPr>
          </w:p>
        </w:tc>
        <w:tc>
          <w:tcPr>
            <w:tcW w:w="3405" w:type="dxa"/>
            <w:vAlign w:val="center"/>
          </w:tcPr>
          <w:p w14:paraId="57615E6A">
            <w:pPr>
              <w:rPr>
                <w:rFonts w:ascii="宋体" w:hAnsi="宋体" w:cs="宋体"/>
                <w:kern w:val="0"/>
                <w:szCs w:val="21"/>
              </w:rPr>
            </w:pPr>
            <w:r>
              <w:rPr>
                <w:rFonts w:hint="eastAsia" w:ascii="宋体" w:hAnsi="宋体" w:cs="宋体"/>
                <w:kern w:val="0"/>
                <w:szCs w:val="21"/>
              </w:rPr>
              <w:t>底坑急停开关、限速器涨紧开关、补偿链、绳导向装置。</w:t>
            </w:r>
          </w:p>
        </w:tc>
        <w:tc>
          <w:tcPr>
            <w:tcW w:w="4321" w:type="dxa"/>
            <w:vAlign w:val="center"/>
          </w:tcPr>
          <w:p w14:paraId="660B6E59">
            <w:pPr>
              <w:rPr>
                <w:rFonts w:ascii="宋体" w:hAnsi="宋体" w:cs="宋体"/>
                <w:kern w:val="0"/>
                <w:szCs w:val="21"/>
              </w:rPr>
            </w:pPr>
            <w:r>
              <w:rPr>
                <w:rFonts w:hint="eastAsia" w:ascii="宋体" w:hAnsi="宋体" w:cs="宋体"/>
                <w:kern w:val="0"/>
                <w:szCs w:val="21"/>
              </w:rPr>
              <w:t>正常。</w:t>
            </w:r>
          </w:p>
        </w:tc>
      </w:tr>
      <w:tr w14:paraId="1D87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0" w:type="dxa"/>
            <w:vAlign w:val="center"/>
          </w:tcPr>
          <w:p w14:paraId="3AE20672">
            <w:pPr>
              <w:jc w:val="center"/>
              <w:rPr>
                <w:rFonts w:ascii="宋体" w:hAnsi="宋体" w:cs="宋体"/>
                <w:kern w:val="0"/>
                <w:szCs w:val="21"/>
              </w:rPr>
            </w:pPr>
            <w:r>
              <w:rPr>
                <w:rFonts w:hint="eastAsia" w:ascii="宋体" w:hAnsi="宋体" w:cs="宋体"/>
                <w:kern w:val="0"/>
                <w:szCs w:val="21"/>
              </w:rPr>
              <w:t>29</w:t>
            </w:r>
          </w:p>
        </w:tc>
        <w:tc>
          <w:tcPr>
            <w:tcW w:w="525" w:type="dxa"/>
            <w:vMerge w:val="continue"/>
            <w:vAlign w:val="center"/>
          </w:tcPr>
          <w:p w14:paraId="586EC3EF">
            <w:pPr>
              <w:jc w:val="center"/>
              <w:rPr>
                <w:rFonts w:ascii="宋体" w:hAnsi="宋体" w:cs="宋体"/>
                <w:kern w:val="0"/>
                <w:szCs w:val="21"/>
              </w:rPr>
            </w:pPr>
          </w:p>
        </w:tc>
        <w:tc>
          <w:tcPr>
            <w:tcW w:w="3405" w:type="dxa"/>
            <w:vAlign w:val="center"/>
          </w:tcPr>
          <w:p w14:paraId="3EAF58E1">
            <w:pPr>
              <w:rPr>
                <w:rFonts w:ascii="宋体" w:hAnsi="宋体" w:cs="宋体"/>
                <w:kern w:val="0"/>
                <w:szCs w:val="21"/>
              </w:rPr>
            </w:pPr>
            <w:r>
              <w:rPr>
                <w:rFonts w:hint="eastAsia" w:ascii="宋体" w:hAnsi="宋体" w:cs="宋体"/>
                <w:kern w:val="0"/>
                <w:szCs w:val="21"/>
              </w:rPr>
              <w:t>底坑环境。</w:t>
            </w:r>
          </w:p>
        </w:tc>
        <w:tc>
          <w:tcPr>
            <w:tcW w:w="4321" w:type="dxa"/>
            <w:vAlign w:val="center"/>
          </w:tcPr>
          <w:p w14:paraId="4E45CC47">
            <w:pPr>
              <w:rPr>
                <w:rFonts w:ascii="宋体" w:hAnsi="宋体" w:cs="宋体"/>
                <w:kern w:val="0"/>
                <w:szCs w:val="21"/>
              </w:rPr>
            </w:pPr>
            <w:r>
              <w:rPr>
                <w:rFonts w:hint="eastAsia" w:ascii="宋体" w:hAnsi="宋体" w:cs="宋体"/>
                <w:kern w:val="0"/>
                <w:szCs w:val="21"/>
              </w:rPr>
              <w:t>清洁无杂物、无渗水、积水、照明正常。</w:t>
            </w:r>
          </w:p>
        </w:tc>
      </w:tr>
      <w:tr w14:paraId="75FE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0" w:type="dxa"/>
            <w:vAlign w:val="center"/>
          </w:tcPr>
          <w:p w14:paraId="43EF974C">
            <w:pPr>
              <w:jc w:val="center"/>
              <w:rPr>
                <w:rFonts w:ascii="宋体" w:hAnsi="宋体" w:cs="宋体"/>
                <w:kern w:val="0"/>
                <w:szCs w:val="21"/>
              </w:rPr>
            </w:pPr>
            <w:r>
              <w:rPr>
                <w:rFonts w:hint="eastAsia" w:ascii="宋体" w:hAnsi="宋体" w:cs="宋体"/>
                <w:kern w:val="0"/>
                <w:szCs w:val="21"/>
              </w:rPr>
              <w:t>30</w:t>
            </w:r>
          </w:p>
        </w:tc>
        <w:tc>
          <w:tcPr>
            <w:tcW w:w="525" w:type="dxa"/>
            <w:vMerge w:val="restart"/>
            <w:vAlign w:val="center"/>
          </w:tcPr>
          <w:p w14:paraId="32046349">
            <w:pPr>
              <w:jc w:val="center"/>
              <w:rPr>
                <w:rFonts w:ascii="宋体" w:hAnsi="宋体" w:cs="宋体"/>
                <w:kern w:val="0"/>
                <w:szCs w:val="21"/>
              </w:rPr>
            </w:pPr>
            <w:r>
              <w:rPr>
                <w:rFonts w:hint="eastAsia" w:ascii="宋体" w:hAnsi="宋体" w:cs="宋体"/>
                <w:kern w:val="0"/>
                <w:szCs w:val="21"/>
              </w:rPr>
              <w:t>季</w:t>
            </w:r>
          </w:p>
          <w:p w14:paraId="102F7881">
            <w:pPr>
              <w:jc w:val="center"/>
              <w:rPr>
                <w:rFonts w:ascii="宋体" w:hAnsi="宋体" w:cs="宋体"/>
                <w:kern w:val="0"/>
                <w:szCs w:val="21"/>
              </w:rPr>
            </w:pPr>
          </w:p>
          <w:p w14:paraId="009E2191">
            <w:pPr>
              <w:jc w:val="center"/>
              <w:rPr>
                <w:rFonts w:ascii="宋体" w:hAnsi="宋体" w:cs="宋体"/>
                <w:kern w:val="0"/>
                <w:szCs w:val="21"/>
              </w:rPr>
            </w:pPr>
            <w:r>
              <w:rPr>
                <w:rFonts w:hint="eastAsia" w:ascii="宋体" w:hAnsi="宋体" w:cs="宋体"/>
                <w:kern w:val="0"/>
                <w:szCs w:val="21"/>
              </w:rPr>
              <w:t>度</w:t>
            </w:r>
          </w:p>
        </w:tc>
        <w:tc>
          <w:tcPr>
            <w:tcW w:w="3405" w:type="dxa"/>
            <w:vAlign w:val="center"/>
          </w:tcPr>
          <w:p w14:paraId="1BFA25A0">
            <w:pPr>
              <w:rPr>
                <w:rFonts w:ascii="宋体" w:hAnsi="宋体" w:cs="宋体"/>
                <w:kern w:val="0"/>
                <w:szCs w:val="21"/>
              </w:rPr>
            </w:pPr>
            <w:r>
              <w:rPr>
                <w:rFonts w:hint="eastAsia" w:ascii="宋体" w:hAnsi="宋体" w:cs="宋体"/>
                <w:kern w:val="0"/>
                <w:szCs w:val="21"/>
              </w:rPr>
              <w:t>液压缓冲器开关、油量。</w:t>
            </w:r>
          </w:p>
        </w:tc>
        <w:tc>
          <w:tcPr>
            <w:tcW w:w="4321" w:type="dxa"/>
            <w:vAlign w:val="center"/>
          </w:tcPr>
          <w:p w14:paraId="0EBEA1DC">
            <w:pPr>
              <w:rPr>
                <w:rFonts w:ascii="宋体" w:hAnsi="宋体" w:cs="宋体"/>
                <w:kern w:val="0"/>
                <w:szCs w:val="21"/>
              </w:rPr>
            </w:pPr>
            <w:r>
              <w:rPr>
                <w:rFonts w:hint="eastAsia" w:ascii="宋体" w:hAnsi="宋体" w:cs="宋体"/>
                <w:kern w:val="0"/>
                <w:szCs w:val="21"/>
              </w:rPr>
              <w:t>开关动作灵敏有效、油量适中、柱塞无生锈。</w:t>
            </w:r>
          </w:p>
        </w:tc>
      </w:tr>
      <w:tr w14:paraId="67DC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32CDC2D">
            <w:pPr>
              <w:jc w:val="center"/>
              <w:rPr>
                <w:rFonts w:ascii="宋体" w:hAnsi="宋体" w:cs="宋体"/>
                <w:kern w:val="0"/>
                <w:szCs w:val="21"/>
              </w:rPr>
            </w:pPr>
            <w:r>
              <w:rPr>
                <w:rFonts w:hint="eastAsia" w:ascii="宋体" w:hAnsi="宋体" w:cs="宋体"/>
                <w:kern w:val="0"/>
                <w:szCs w:val="21"/>
              </w:rPr>
              <w:t>31</w:t>
            </w:r>
          </w:p>
        </w:tc>
        <w:tc>
          <w:tcPr>
            <w:tcW w:w="525" w:type="dxa"/>
            <w:vMerge w:val="continue"/>
            <w:vAlign w:val="center"/>
          </w:tcPr>
          <w:p w14:paraId="24F66F1E">
            <w:pPr>
              <w:jc w:val="center"/>
              <w:rPr>
                <w:rFonts w:ascii="宋体" w:hAnsi="宋体" w:cs="宋体"/>
                <w:kern w:val="0"/>
                <w:szCs w:val="21"/>
              </w:rPr>
            </w:pPr>
          </w:p>
        </w:tc>
        <w:tc>
          <w:tcPr>
            <w:tcW w:w="3405" w:type="dxa"/>
            <w:vAlign w:val="center"/>
          </w:tcPr>
          <w:p w14:paraId="3F3F26EB">
            <w:pPr>
              <w:rPr>
                <w:rFonts w:ascii="宋体" w:hAnsi="宋体" w:cs="宋体"/>
                <w:kern w:val="0"/>
                <w:szCs w:val="21"/>
              </w:rPr>
            </w:pPr>
            <w:r>
              <w:rPr>
                <w:rFonts w:hint="eastAsia" w:ascii="宋体" w:hAnsi="宋体" w:cs="宋体"/>
                <w:kern w:val="0"/>
                <w:szCs w:val="21"/>
              </w:rPr>
              <w:t>补偿绳（链）张紧装置。</w:t>
            </w:r>
          </w:p>
        </w:tc>
        <w:tc>
          <w:tcPr>
            <w:tcW w:w="4321" w:type="dxa"/>
            <w:vAlign w:val="center"/>
          </w:tcPr>
          <w:p w14:paraId="48DE07C1">
            <w:pPr>
              <w:rPr>
                <w:rFonts w:ascii="宋体" w:hAnsi="宋体" w:cs="宋体"/>
                <w:kern w:val="0"/>
                <w:szCs w:val="21"/>
              </w:rPr>
            </w:pPr>
            <w:r>
              <w:rPr>
                <w:rFonts w:hint="eastAsia" w:ascii="宋体" w:hAnsi="宋体" w:cs="宋体"/>
                <w:kern w:val="0"/>
                <w:szCs w:val="21"/>
              </w:rPr>
              <w:t>工作正常。</w:t>
            </w:r>
          </w:p>
        </w:tc>
      </w:tr>
      <w:tr w14:paraId="335A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590B19D">
            <w:pPr>
              <w:jc w:val="center"/>
              <w:rPr>
                <w:rFonts w:ascii="宋体" w:hAnsi="宋体" w:cs="宋体"/>
                <w:kern w:val="0"/>
                <w:szCs w:val="21"/>
              </w:rPr>
            </w:pPr>
            <w:r>
              <w:rPr>
                <w:rFonts w:hint="eastAsia" w:ascii="宋体" w:hAnsi="宋体" w:cs="宋体"/>
                <w:kern w:val="0"/>
                <w:szCs w:val="21"/>
              </w:rPr>
              <w:t>32</w:t>
            </w:r>
          </w:p>
        </w:tc>
        <w:tc>
          <w:tcPr>
            <w:tcW w:w="525" w:type="dxa"/>
            <w:vMerge w:val="continue"/>
            <w:vAlign w:val="center"/>
          </w:tcPr>
          <w:p w14:paraId="239175EE">
            <w:pPr>
              <w:jc w:val="center"/>
              <w:rPr>
                <w:rFonts w:ascii="宋体" w:hAnsi="宋体" w:cs="宋体"/>
                <w:kern w:val="0"/>
                <w:szCs w:val="21"/>
              </w:rPr>
            </w:pPr>
          </w:p>
        </w:tc>
        <w:tc>
          <w:tcPr>
            <w:tcW w:w="3405" w:type="dxa"/>
            <w:vAlign w:val="center"/>
          </w:tcPr>
          <w:p w14:paraId="3C9253E2">
            <w:pPr>
              <w:rPr>
                <w:rFonts w:ascii="宋体" w:hAnsi="宋体" w:cs="宋体"/>
                <w:kern w:val="0"/>
                <w:szCs w:val="21"/>
              </w:rPr>
            </w:pPr>
            <w:r>
              <w:rPr>
                <w:rFonts w:hint="eastAsia" w:ascii="宋体" w:hAnsi="宋体" w:cs="宋体"/>
                <w:kern w:val="0"/>
                <w:szCs w:val="21"/>
              </w:rPr>
              <w:t>消防开关。</w:t>
            </w:r>
          </w:p>
        </w:tc>
        <w:tc>
          <w:tcPr>
            <w:tcW w:w="4321" w:type="dxa"/>
            <w:vAlign w:val="center"/>
          </w:tcPr>
          <w:p w14:paraId="60CF57F6">
            <w:pPr>
              <w:rPr>
                <w:rFonts w:ascii="宋体" w:hAnsi="宋体" w:cs="宋体"/>
                <w:kern w:val="0"/>
                <w:szCs w:val="21"/>
              </w:rPr>
            </w:pPr>
            <w:r>
              <w:rPr>
                <w:rFonts w:hint="eastAsia" w:ascii="宋体" w:hAnsi="宋体" w:cs="宋体"/>
                <w:kern w:val="0"/>
                <w:szCs w:val="21"/>
              </w:rPr>
              <w:t>工作正常，功能有效。</w:t>
            </w:r>
          </w:p>
        </w:tc>
      </w:tr>
      <w:tr w14:paraId="548B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C30E16E">
            <w:pPr>
              <w:jc w:val="center"/>
              <w:rPr>
                <w:rFonts w:ascii="宋体" w:hAnsi="宋体" w:cs="宋体"/>
                <w:kern w:val="0"/>
                <w:szCs w:val="21"/>
              </w:rPr>
            </w:pPr>
            <w:r>
              <w:rPr>
                <w:rFonts w:hint="eastAsia" w:ascii="宋体" w:hAnsi="宋体" w:cs="宋体"/>
                <w:kern w:val="0"/>
                <w:szCs w:val="21"/>
              </w:rPr>
              <w:t>33</w:t>
            </w:r>
          </w:p>
        </w:tc>
        <w:tc>
          <w:tcPr>
            <w:tcW w:w="525" w:type="dxa"/>
            <w:vMerge w:val="continue"/>
            <w:vAlign w:val="center"/>
          </w:tcPr>
          <w:p w14:paraId="56A6A8E2">
            <w:pPr>
              <w:jc w:val="center"/>
              <w:rPr>
                <w:rFonts w:ascii="宋体" w:hAnsi="宋体" w:cs="宋体"/>
                <w:kern w:val="0"/>
                <w:szCs w:val="21"/>
              </w:rPr>
            </w:pPr>
          </w:p>
        </w:tc>
        <w:tc>
          <w:tcPr>
            <w:tcW w:w="3405" w:type="dxa"/>
            <w:vAlign w:val="center"/>
          </w:tcPr>
          <w:p w14:paraId="0496C543">
            <w:pPr>
              <w:rPr>
                <w:rFonts w:ascii="宋体" w:hAnsi="宋体" w:cs="宋体"/>
                <w:kern w:val="0"/>
                <w:szCs w:val="21"/>
              </w:rPr>
            </w:pPr>
            <w:r>
              <w:rPr>
                <w:rFonts w:hint="eastAsia" w:ascii="宋体" w:hAnsi="宋体" w:cs="宋体"/>
                <w:kern w:val="0"/>
                <w:szCs w:val="21"/>
              </w:rPr>
              <w:t>层门、轿门传动装置。</w:t>
            </w:r>
          </w:p>
        </w:tc>
        <w:tc>
          <w:tcPr>
            <w:tcW w:w="4321" w:type="dxa"/>
            <w:vAlign w:val="center"/>
          </w:tcPr>
          <w:p w14:paraId="6F43D4C4">
            <w:pPr>
              <w:rPr>
                <w:rFonts w:ascii="宋体" w:hAnsi="宋体" w:cs="宋体"/>
                <w:kern w:val="0"/>
                <w:szCs w:val="21"/>
              </w:rPr>
            </w:pPr>
            <w:r>
              <w:rPr>
                <w:rFonts w:hint="eastAsia" w:ascii="宋体" w:hAnsi="宋体" w:cs="宋体"/>
                <w:kern w:val="0"/>
                <w:szCs w:val="21"/>
              </w:rPr>
              <w:t>清洁、调整。</w:t>
            </w:r>
          </w:p>
        </w:tc>
      </w:tr>
      <w:tr w14:paraId="50F7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ECE0073">
            <w:pPr>
              <w:jc w:val="center"/>
              <w:rPr>
                <w:rFonts w:ascii="宋体" w:hAnsi="宋体" w:cs="宋体"/>
                <w:kern w:val="0"/>
                <w:szCs w:val="21"/>
              </w:rPr>
            </w:pPr>
            <w:r>
              <w:rPr>
                <w:rFonts w:hint="eastAsia" w:ascii="宋体" w:hAnsi="宋体" w:cs="宋体"/>
                <w:kern w:val="0"/>
                <w:szCs w:val="21"/>
              </w:rPr>
              <w:t>34</w:t>
            </w:r>
          </w:p>
        </w:tc>
        <w:tc>
          <w:tcPr>
            <w:tcW w:w="525" w:type="dxa"/>
            <w:vMerge w:val="continue"/>
            <w:vAlign w:val="center"/>
          </w:tcPr>
          <w:p w14:paraId="577CCC0D">
            <w:pPr>
              <w:jc w:val="center"/>
              <w:rPr>
                <w:rFonts w:ascii="宋体" w:hAnsi="宋体" w:cs="宋体"/>
                <w:kern w:val="0"/>
                <w:szCs w:val="21"/>
              </w:rPr>
            </w:pPr>
          </w:p>
        </w:tc>
        <w:tc>
          <w:tcPr>
            <w:tcW w:w="3405" w:type="dxa"/>
            <w:vAlign w:val="center"/>
          </w:tcPr>
          <w:p w14:paraId="5EA5B0FF">
            <w:pPr>
              <w:rPr>
                <w:rFonts w:ascii="宋体" w:hAnsi="宋体" w:cs="宋体"/>
                <w:kern w:val="0"/>
                <w:szCs w:val="21"/>
              </w:rPr>
            </w:pPr>
            <w:r>
              <w:rPr>
                <w:rFonts w:hint="eastAsia" w:ascii="宋体" w:hAnsi="宋体" w:cs="宋体"/>
                <w:kern w:val="0"/>
                <w:szCs w:val="21"/>
              </w:rPr>
              <w:t>轿门门导靴。</w:t>
            </w:r>
          </w:p>
        </w:tc>
        <w:tc>
          <w:tcPr>
            <w:tcW w:w="4321" w:type="dxa"/>
            <w:vAlign w:val="center"/>
          </w:tcPr>
          <w:p w14:paraId="0758F011">
            <w:pPr>
              <w:rPr>
                <w:rFonts w:ascii="宋体" w:hAnsi="宋体" w:cs="宋体"/>
                <w:kern w:val="0"/>
                <w:szCs w:val="21"/>
              </w:rPr>
            </w:pPr>
            <w:r>
              <w:rPr>
                <w:rFonts w:hint="eastAsia" w:ascii="宋体" w:hAnsi="宋体" w:cs="宋体"/>
                <w:kern w:val="0"/>
                <w:szCs w:val="21"/>
              </w:rPr>
              <w:t>磨损量不超过制造单位要求。</w:t>
            </w:r>
          </w:p>
        </w:tc>
      </w:tr>
      <w:tr w14:paraId="6936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86FB756">
            <w:pPr>
              <w:jc w:val="center"/>
              <w:rPr>
                <w:rFonts w:ascii="宋体" w:hAnsi="宋体" w:cs="宋体"/>
                <w:kern w:val="0"/>
                <w:szCs w:val="21"/>
              </w:rPr>
            </w:pPr>
            <w:r>
              <w:rPr>
                <w:rFonts w:hint="eastAsia" w:ascii="宋体" w:hAnsi="宋体" w:cs="宋体"/>
                <w:kern w:val="0"/>
                <w:szCs w:val="21"/>
              </w:rPr>
              <w:t>35</w:t>
            </w:r>
          </w:p>
        </w:tc>
        <w:tc>
          <w:tcPr>
            <w:tcW w:w="525" w:type="dxa"/>
            <w:vMerge w:val="continue"/>
            <w:vAlign w:val="center"/>
          </w:tcPr>
          <w:p w14:paraId="18BBC2FA">
            <w:pPr>
              <w:jc w:val="center"/>
              <w:rPr>
                <w:rFonts w:ascii="宋体" w:hAnsi="宋体" w:cs="宋体"/>
                <w:kern w:val="0"/>
                <w:szCs w:val="21"/>
              </w:rPr>
            </w:pPr>
          </w:p>
        </w:tc>
        <w:tc>
          <w:tcPr>
            <w:tcW w:w="3405" w:type="dxa"/>
            <w:vAlign w:val="center"/>
          </w:tcPr>
          <w:p w14:paraId="6E54BD2D">
            <w:pPr>
              <w:rPr>
                <w:rFonts w:ascii="宋体" w:hAnsi="宋体" w:cs="宋体"/>
                <w:kern w:val="0"/>
                <w:szCs w:val="21"/>
              </w:rPr>
            </w:pPr>
            <w:r>
              <w:rPr>
                <w:rFonts w:hint="eastAsia" w:ascii="宋体" w:hAnsi="宋体" w:cs="宋体"/>
                <w:kern w:val="0"/>
                <w:szCs w:val="21"/>
              </w:rPr>
              <w:t>验正轿门关闭安全装置。</w:t>
            </w:r>
          </w:p>
        </w:tc>
        <w:tc>
          <w:tcPr>
            <w:tcW w:w="4321" w:type="dxa"/>
            <w:vAlign w:val="center"/>
          </w:tcPr>
          <w:p w14:paraId="409DA117">
            <w:pPr>
              <w:rPr>
                <w:rFonts w:ascii="宋体" w:hAnsi="宋体" w:cs="宋体"/>
                <w:kern w:val="0"/>
                <w:szCs w:val="21"/>
              </w:rPr>
            </w:pPr>
            <w:r>
              <w:rPr>
                <w:rFonts w:hint="eastAsia" w:ascii="宋体" w:hAnsi="宋体" w:cs="宋体"/>
                <w:kern w:val="0"/>
                <w:szCs w:val="21"/>
              </w:rPr>
              <w:t>功能有效。</w:t>
            </w:r>
          </w:p>
        </w:tc>
      </w:tr>
      <w:tr w14:paraId="1E35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1276621">
            <w:pPr>
              <w:jc w:val="center"/>
              <w:rPr>
                <w:rFonts w:ascii="宋体" w:hAnsi="宋体" w:cs="宋体"/>
                <w:kern w:val="0"/>
                <w:szCs w:val="21"/>
              </w:rPr>
            </w:pPr>
            <w:r>
              <w:rPr>
                <w:rFonts w:hint="eastAsia" w:ascii="宋体" w:hAnsi="宋体" w:cs="宋体"/>
                <w:kern w:val="0"/>
                <w:szCs w:val="21"/>
              </w:rPr>
              <w:t>36</w:t>
            </w:r>
          </w:p>
        </w:tc>
        <w:tc>
          <w:tcPr>
            <w:tcW w:w="525" w:type="dxa"/>
            <w:vMerge w:val="continue"/>
            <w:vAlign w:val="center"/>
          </w:tcPr>
          <w:p w14:paraId="37A38A2D">
            <w:pPr>
              <w:jc w:val="center"/>
              <w:rPr>
                <w:rFonts w:ascii="宋体" w:hAnsi="宋体" w:cs="宋体"/>
                <w:kern w:val="0"/>
                <w:szCs w:val="21"/>
              </w:rPr>
            </w:pPr>
          </w:p>
        </w:tc>
        <w:tc>
          <w:tcPr>
            <w:tcW w:w="3405" w:type="dxa"/>
            <w:vAlign w:val="center"/>
          </w:tcPr>
          <w:p w14:paraId="441A039D">
            <w:pPr>
              <w:rPr>
                <w:rFonts w:ascii="宋体" w:hAnsi="宋体" w:cs="宋体"/>
                <w:kern w:val="0"/>
                <w:szCs w:val="21"/>
              </w:rPr>
            </w:pPr>
            <w:r>
              <w:rPr>
                <w:rFonts w:hint="eastAsia" w:ascii="宋体" w:hAnsi="宋体" w:cs="宋体"/>
                <w:kern w:val="0"/>
                <w:szCs w:val="21"/>
              </w:rPr>
              <w:t>层门、轿门系统中传动钢丝绳、链条、胶带</w:t>
            </w:r>
          </w:p>
        </w:tc>
        <w:tc>
          <w:tcPr>
            <w:tcW w:w="4321" w:type="dxa"/>
            <w:vAlign w:val="center"/>
          </w:tcPr>
          <w:p w14:paraId="5D8F37B9">
            <w:pPr>
              <w:rPr>
                <w:rFonts w:ascii="宋体" w:hAnsi="宋体" w:cs="宋体"/>
                <w:kern w:val="0"/>
                <w:szCs w:val="21"/>
              </w:rPr>
            </w:pPr>
            <w:r>
              <w:rPr>
                <w:rFonts w:hint="eastAsia" w:ascii="宋体" w:hAnsi="宋体" w:cs="宋体"/>
                <w:kern w:val="0"/>
                <w:szCs w:val="21"/>
              </w:rPr>
              <w:t>按照制造单位要求进行清洁、调整。</w:t>
            </w:r>
          </w:p>
        </w:tc>
      </w:tr>
      <w:tr w14:paraId="2A57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77B861C">
            <w:pPr>
              <w:jc w:val="center"/>
              <w:rPr>
                <w:rFonts w:ascii="宋体" w:hAnsi="宋体" w:cs="宋体"/>
                <w:kern w:val="0"/>
                <w:szCs w:val="21"/>
              </w:rPr>
            </w:pPr>
            <w:r>
              <w:rPr>
                <w:rFonts w:hint="eastAsia" w:ascii="宋体" w:hAnsi="宋体" w:cs="宋体"/>
                <w:kern w:val="0"/>
                <w:szCs w:val="21"/>
              </w:rPr>
              <w:t>37</w:t>
            </w:r>
          </w:p>
        </w:tc>
        <w:tc>
          <w:tcPr>
            <w:tcW w:w="525" w:type="dxa"/>
            <w:vMerge w:val="continue"/>
            <w:vAlign w:val="center"/>
          </w:tcPr>
          <w:p w14:paraId="78C021B4">
            <w:pPr>
              <w:jc w:val="center"/>
              <w:rPr>
                <w:rFonts w:ascii="宋体" w:hAnsi="宋体" w:cs="宋体"/>
                <w:kern w:val="0"/>
                <w:szCs w:val="21"/>
              </w:rPr>
            </w:pPr>
          </w:p>
        </w:tc>
        <w:tc>
          <w:tcPr>
            <w:tcW w:w="3405" w:type="dxa"/>
            <w:vAlign w:val="center"/>
          </w:tcPr>
          <w:p w14:paraId="6D0914EA">
            <w:pPr>
              <w:rPr>
                <w:rFonts w:ascii="宋体" w:hAnsi="宋体" w:cs="宋体"/>
                <w:kern w:val="0"/>
                <w:szCs w:val="21"/>
              </w:rPr>
            </w:pPr>
            <w:r>
              <w:rPr>
                <w:rFonts w:hint="eastAsia" w:ascii="宋体" w:hAnsi="宋体" w:cs="宋体"/>
                <w:kern w:val="0"/>
                <w:szCs w:val="21"/>
              </w:rPr>
              <w:t>限速器绳槽、钢丝绳。</w:t>
            </w:r>
          </w:p>
        </w:tc>
        <w:tc>
          <w:tcPr>
            <w:tcW w:w="4321" w:type="dxa"/>
            <w:vAlign w:val="center"/>
          </w:tcPr>
          <w:p w14:paraId="196CA54D">
            <w:pPr>
              <w:rPr>
                <w:rFonts w:ascii="宋体" w:hAnsi="宋体" w:cs="宋体"/>
                <w:kern w:val="0"/>
                <w:szCs w:val="21"/>
              </w:rPr>
            </w:pPr>
            <w:r>
              <w:rPr>
                <w:rFonts w:hint="eastAsia" w:ascii="宋体" w:hAnsi="宋体" w:cs="宋体"/>
                <w:kern w:val="0"/>
                <w:szCs w:val="21"/>
              </w:rPr>
              <w:t>清洁，磨损量、断丝不超过要求，无油泥、无锈蚀情况。</w:t>
            </w:r>
          </w:p>
        </w:tc>
      </w:tr>
      <w:tr w14:paraId="4382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ED6CAA9">
            <w:pPr>
              <w:jc w:val="center"/>
              <w:rPr>
                <w:rFonts w:ascii="宋体" w:hAnsi="宋体" w:cs="宋体"/>
                <w:kern w:val="0"/>
                <w:szCs w:val="21"/>
              </w:rPr>
            </w:pPr>
            <w:r>
              <w:rPr>
                <w:rFonts w:hint="eastAsia" w:ascii="宋体" w:hAnsi="宋体" w:cs="宋体"/>
                <w:kern w:val="0"/>
                <w:szCs w:val="21"/>
              </w:rPr>
              <w:t>38</w:t>
            </w:r>
          </w:p>
        </w:tc>
        <w:tc>
          <w:tcPr>
            <w:tcW w:w="525" w:type="dxa"/>
            <w:vMerge w:val="continue"/>
            <w:vAlign w:val="center"/>
          </w:tcPr>
          <w:p w14:paraId="790B3886">
            <w:pPr>
              <w:jc w:val="center"/>
              <w:rPr>
                <w:rFonts w:ascii="宋体" w:hAnsi="宋体" w:cs="宋体"/>
                <w:kern w:val="0"/>
                <w:szCs w:val="21"/>
              </w:rPr>
            </w:pPr>
          </w:p>
        </w:tc>
        <w:tc>
          <w:tcPr>
            <w:tcW w:w="3405" w:type="dxa"/>
            <w:vAlign w:val="center"/>
          </w:tcPr>
          <w:p w14:paraId="3F8FD254">
            <w:pPr>
              <w:rPr>
                <w:rFonts w:ascii="宋体" w:hAnsi="宋体" w:cs="宋体"/>
                <w:kern w:val="0"/>
                <w:szCs w:val="21"/>
              </w:rPr>
            </w:pPr>
            <w:r>
              <w:rPr>
                <w:rFonts w:hint="eastAsia" w:ascii="宋体" w:hAnsi="宋体" w:cs="宋体"/>
                <w:kern w:val="0"/>
                <w:szCs w:val="21"/>
              </w:rPr>
              <w:t>限速器张紧和电气安全装置。</w:t>
            </w:r>
          </w:p>
        </w:tc>
        <w:tc>
          <w:tcPr>
            <w:tcW w:w="4321" w:type="dxa"/>
            <w:vAlign w:val="center"/>
          </w:tcPr>
          <w:p w14:paraId="27BF370D">
            <w:pPr>
              <w:rPr>
                <w:rFonts w:ascii="宋体" w:hAnsi="宋体" w:cs="宋体"/>
                <w:kern w:val="0"/>
                <w:szCs w:val="21"/>
              </w:rPr>
            </w:pPr>
            <w:r>
              <w:rPr>
                <w:rFonts w:hint="eastAsia" w:ascii="宋体" w:hAnsi="宋体" w:cs="宋体"/>
                <w:kern w:val="0"/>
                <w:szCs w:val="21"/>
              </w:rPr>
              <w:t>工作正常。</w:t>
            </w:r>
          </w:p>
        </w:tc>
      </w:tr>
      <w:tr w14:paraId="6FFE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8869E64">
            <w:pPr>
              <w:jc w:val="center"/>
              <w:rPr>
                <w:rFonts w:ascii="宋体" w:hAnsi="宋体" w:cs="宋体"/>
                <w:kern w:val="0"/>
                <w:szCs w:val="21"/>
              </w:rPr>
            </w:pPr>
            <w:r>
              <w:rPr>
                <w:rFonts w:hint="eastAsia" w:ascii="宋体" w:hAnsi="宋体" w:cs="宋体"/>
                <w:kern w:val="0"/>
                <w:szCs w:val="21"/>
              </w:rPr>
              <w:t>39</w:t>
            </w:r>
          </w:p>
        </w:tc>
        <w:tc>
          <w:tcPr>
            <w:tcW w:w="525" w:type="dxa"/>
            <w:vMerge w:val="continue"/>
            <w:vAlign w:val="center"/>
          </w:tcPr>
          <w:p w14:paraId="233C0E50">
            <w:pPr>
              <w:jc w:val="center"/>
              <w:rPr>
                <w:rFonts w:ascii="宋体" w:hAnsi="宋体" w:cs="宋体"/>
                <w:kern w:val="0"/>
                <w:szCs w:val="21"/>
              </w:rPr>
            </w:pPr>
          </w:p>
        </w:tc>
        <w:tc>
          <w:tcPr>
            <w:tcW w:w="3405" w:type="dxa"/>
            <w:vAlign w:val="center"/>
          </w:tcPr>
          <w:p w14:paraId="6B2F554D">
            <w:pPr>
              <w:rPr>
                <w:rFonts w:ascii="宋体" w:hAnsi="宋体" w:cs="宋体"/>
                <w:kern w:val="0"/>
                <w:szCs w:val="21"/>
              </w:rPr>
            </w:pPr>
            <w:r>
              <w:rPr>
                <w:rFonts w:hint="eastAsia" w:ascii="宋体" w:hAnsi="宋体" w:cs="宋体"/>
                <w:kern w:val="0"/>
                <w:szCs w:val="21"/>
              </w:rPr>
              <w:t>曳引钢丝绳、曳引轮槽。</w:t>
            </w:r>
          </w:p>
        </w:tc>
        <w:tc>
          <w:tcPr>
            <w:tcW w:w="4321" w:type="dxa"/>
            <w:vAlign w:val="center"/>
          </w:tcPr>
          <w:p w14:paraId="52A4458F">
            <w:pPr>
              <w:rPr>
                <w:rFonts w:ascii="宋体" w:hAnsi="宋体" w:cs="宋体"/>
                <w:kern w:val="0"/>
                <w:szCs w:val="21"/>
              </w:rPr>
            </w:pPr>
            <w:r>
              <w:rPr>
                <w:rFonts w:hint="eastAsia" w:ascii="宋体" w:hAnsi="宋体" w:cs="宋体"/>
                <w:kern w:val="0"/>
                <w:szCs w:val="21"/>
              </w:rPr>
              <w:t>磨损量、断丝数不超过要求，清洁润滑钢丝绳、无严重油泥，钢丝绳无生锈、粉末、张力均匀。</w:t>
            </w:r>
          </w:p>
        </w:tc>
      </w:tr>
      <w:tr w14:paraId="6674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22CF644">
            <w:pPr>
              <w:jc w:val="center"/>
              <w:rPr>
                <w:rFonts w:ascii="宋体" w:hAnsi="宋体" w:cs="宋体"/>
                <w:kern w:val="0"/>
                <w:szCs w:val="21"/>
              </w:rPr>
            </w:pPr>
            <w:r>
              <w:rPr>
                <w:rFonts w:hint="eastAsia" w:ascii="宋体" w:hAnsi="宋体" w:cs="宋体"/>
                <w:kern w:val="0"/>
                <w:szCs w:val="21"/>
              </w:rPr>
              <w:t>40</w:t>
            </w:r>
          </w:p>
        </w:tc>
        <w:tc>
          <w:tcPr>
            <w:tcW w:w="525" w:type="dxa"/>
            <w:vMerge w:val="continue"/>
            <w:vAlign w:val="center"/>
          </w:tcPr>
          <w:p w14:paraId="41C18073">
            <w:pPr>
              <w:jc w:val="center"/>
              <w:rPr>
                <w:rFonts w:ascii="宋体" w:hAnsi="宋体" w:cs="宋体"/>
                <w:kern w:val="0"/>
                <w:szCs w:val="21"/>
              </w:rPr>
            </w:pPr>
          </w:p>
        </w:tc>
        <w:tc>
          <w:tcPr>
            <w:tcW w:w="3405" w:type="dxa"/>
            <w:vAlign w:val="center"/>
          </w:tcPr>
          <w:p w14:paraId="00A7F399">
            <w:pPr>
              <w:rPr>
                <w:rFonts w:ascii="宋体" w:hAnsi="宋体" w:cs="宋体"/>
                <w:kern w:val="0"/>
                <w:szCs w:val="21"/>
              </w:rPr>
            </w:pPr>
            <w:r>
              <w:rPr>
                <w:rFonts w:hint="eastAsia" w:ascii="宋体" w:hAnsi="宋体" w:cs="宋体"/>
                <w:kern w:val="0"/>
                <w:szCs w:val="21"/>
              </w:rPr>
              <w:t>减速机润滑油。</w:t>
            </w:r>
          </w:p>
        </w:tc>
        <w:tc>
          <w:tcPr>
            <w:tcW w:w="4321" w:type="dxa"/>
            <w:vAlign w:val="center"/>
          </w:tcPr>
          <w:p w14:paraId="3D981CDE">
            <w:pPr>
              <w:rPr>
                <w:rFonts w:ascii="宋体" w:hAnsi="宋体" w:cs="宋体"/>
                <w:kern w:val="0"/>
                <w:szCs w:val="21"/>
              </w:rPr>
            </w:pPr>
            <w:r>
              <w:rPr>
                <w:rFonts w:hint="eastAsia" w:ascii="宋体" w:hAnsi="宋体" w:cs="宋体"/>
                <w:kern w:val="0"/>
                <w:szCs w:val="21"/>
              </w:rPr>
              <w:t>油量适宜、除蜗杆伸出端外无渗漏。</w:t>
            </w:r>
          </w:p>
        </w:tc>
      </w:tr>
      <w:tr w14:paraId="78C4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F1AF224">
            <w:pPr>
              <w:jc w:val="center"/>
              <w:rPr>
                <w:rFonts w:ascii="宋体" w:hAnsi="宋体" w:cs="宋体"/>
                <w:kern w:val="0"/>
                <w:szCs w:val="21"/>
              </w:rPr>
            </w:pPr>
            <w:r>
              <w:rPr>
                <w:rFonts w:hint="eastAsia" w:ascii="宋体" w:hAnsi="宋体" w:cs="宋体"/>
                <w:kern w:val="0"/>
                <w:szCs w:val="21"/>
              </w:rPr>
              <w:t>41</w:t>
            </w:r>
          </w:p>
        </w:tc>
        <w:tc>
          <w:tcPr>
            <w:tcW w:w="525" w:type="dxa"/>
            <w:vMerge w:val="continue"/>
            <w:vAlign w:val="center"/>
          </w:tcPr>
          <w:p w14:paraId="46D6FB12">
            <w:pPr>
              <w:jc w:val="center"/>
              <w:rPr>
                <w:rFonts w:ascii="宋体" w:hAnsi="宋体" w:cs="宋体"/>
                <w:kern w:val="0"/>
                <w:szCs w:val="21"/>
              </w:rPr>
            </w:pPr>
          </w:p>
        </w:tc>
        <w:tc>
          <w:tcPr>
            <w:tcW w:w="3405" w:type="dxa"/>
            <w:vAlign w:val="center"/>
          </w:tcPr>
          <w:p w14:paraId="2E7F80D8">
            <w:pPr>
              <w:rPr>
                <w:rFonts w:ascii="宋体" w:hAnsi="宋体" w:cs="宋体"/>
                <w:kern w:val="0"/>
                <w:szCs w:val="21"/>
              </w:rPr>
            </w:pPr>
            <w:r>
              <w:rPr>
                <w:rFonts w:hint="eastAsia" w:ascii="宋体" w:hAnsi="宋体" w:cs="宋体"/>
                <w:kern w:val="0"/>
                <w:szCs w:val="21"/>
              </w:rPr>
              <w:t>制动衬</w:t>
            </w:r>
          </w:p>
        </w:tc>
        <w:tc>
          <w:tcPr>
            <w:tcW w:w="4321" w:type="dxa"/>
            <w:vAlign w:val="center"/>
          </w:tcPr>
          <w:p w14:paraId="052DA2C1">
            <w:pPr>
              <w:rPr>
                <w:rFonts w:ascii="宋体" w:hAnsi="宋体" w:cs="宋体"/>
                <w:kern w:val="0"/>
                <w:szCs w:val="21"/>
              </w:rPr>
            </w:pPr>
            <w:r>
              <w:rPr>
                <w:rFonts w:hint="eastAsia" w:ascii="宋体" w:hAnsi="宋体" w:cs="宋体"/>
                <w:kern w:val="0"/>
                <w:szCs w:val="21"/>
              </w:rPr>
              <w:t>清洁，磨损量不超过制造单位要求</w:t>
            </w:r>
          </w:p>
        </w:tc>
      </w:tr>
      <w:tr w14:paraId="3726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EA00C71">
            <w:pPr>
              <w:jc w:val="center"/>
              <w:rPr>
                <w:rFonts w:ascii="宋体" w:hAnsi="宋体" w:cs="宋体"/>
                <w:kern w:val="0"/>
                <w:szCs w:val="21"/>
              </w:rPr>
            </w:pPr>
            <w:r>
              <w:rPr>
                <w:rFonts w:hint="eastAsia" w:ascii="宋体" w:hAnsi="宋体" w:cs="宋体"/>
                <w:kern w:val="0"/>
                <w:szCs w:val="21"/>
              </w:rPr>
              <w:t>42</w:t>
            </w:r>
          </w:p>
        </w:tc>
        <w:tc>
          <w:tcPr>
            <w:tcW w:w="525" w:type="dxa"/>
            <w:vMerge w:val="continue"/>
            <w:vAlign w:val="center"/>
          </w:tcPr>
          <w:p w14:paraId="31FAD087">
            <w:pPr>
              <w:jc w:val="center"/>
              <w:rPr>
                <w:rFonts w:ascii="宋体" w:hAnsi="宋体" w:cs="宋体"/>
                <w:kern w:val="0"/>
                <w:szCs w:val="21"/>
              </w:rPr>
            </w:pPr>
          </w:p>
        </w:tc>
        <w:tc>
          <w:tcPr>
            <w:tcW w:w="3405" w:type="dxa"/>
            <w:vAlign w:val="center"/>
          </w:tcPr>
          <w:p w14:paraId="5EE28929">
            <w:pPr>
              <w:rPr>
                <w:rFonts w:ascii="宋体" w:hAnsi="宋体" w:cs="宋体"/>
                <w:kern w:val="0"/>
                <w:szCs w:val="21"/>
              </w:rPr>
            </w:pPr>
            <w:r>
              <w:rPr>
                <w:rFonts w:hint="eastAsia" w:ascii="宋体" w:hAnsi="宋体" w:cs="宋体"/>
                <w:kern w:val="0"/>
                <w:szCs w:val="21"/>
              </w:rPr>
              <w:t>位置脉冲发生器</w:t>
            </w:r>
          </w:p>
        </w:tc>
        <w:tc>
          <w:tcPr>
            <w:tcW w:w="4321" w:type="dxa"/>
            <w:vAlign w:val="center"/>
          </w:tcPr>
          <w:p w14:paraId="35B6DCB7">
            <w:pPr>
              <w:rPr>
                <w:rFonts w:ascii="宋体" w:hAnsi="宋体" w:cs="宋体"/>
                <w:kern w:val="0"/>
                <w:szCs w:val="21"/>
              </w:rPr>
            </w:pPr>
            <w:r>
              <w:rPr>
                <w:rFonts w:hint="eastAsia" w:ascii="宋体" w:hAnsi="宋体" w:cs="宋体"/>
                <w:kern w:val="0"/>
                <w:szCs w:val="21"/>
              </w:rPr>
              <w:t>工作正常</w:t>
            </w:r>
          </w:p>
        </w:tc>
      </w:tr>
      <w:tr w14:paraId="42B1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81C7ABA">
            <w:pPr>
              <w:jc w:val="center"/>
              <w:rPr>
                <w:rFonts w:ascii="宋体" w:hAnsi="宋体" w:cs="宋体"/>
                <w:kern w:val="0"/>
                <w:szCs w:val="21"/>
              </w:rPr>
            </w:pPr>
            <w:r>
              <w:rPr>
                <w:rFonts w:hint="eastAsia" w:ascii="宋体" w:hAnsi="宋体" w:cs="宋体"/>
                <w:kern w:val="0"/>
                <w:szCs w:val="21"/>
              </w:rPr>
              <w:t>43</w:t>
            </w:r>
          </w:p>
        </w:tc>
        <w:tc>
          <w:tcPr>
            <w:tcW w:w="525" w:type="dxa"/>
            <w:vMerge w:val="continue"/>
            <w:vAlign w:val="center"/>
          </w:tcPr>
          <w:p w14:paraId="31CE5DFB">
            <w:pPr>
              <w:jc w:val="center"/>
              <w:rPr>
                <w:rFonts w:ascii="宋体" w:hAnsi="宋体" w:cs="宋体"/>
                <w:kern w:val="0"/>
                <w:szCs w:val="21"/>
              </w:rPr>
            </w:pPr>
          </w:p>
        </w:tc>
        <w:tc>
          <w:tcPr>
            <w:tcW w:w="3405" w:type="dxa"/>
            <w:vAlign w:val="center"/>
          </w:tcPr>
          <w:p w14:paraId="3B7B9C0A">
            <w:pPr>
              <w:rPr>
                <w:rFonts w:ascii="宋体" w:hAnsi="宋体" w:cs="宋体"/>
                <w:kern w:val="0"/>
                <w:szCs w:val="21"/>
              </w:rPr>
            </w:pPr>
            <w:r>
              <w:rPr>
                <w:rFonts w:hint="eastAsia" w:ascii="宋体" w:hAnsi="宋体" w:cs="宋体"/>
                <w:kern w:val="0"/>
                <w:szCs w:val="21"/>
              </w:rPr>
              <w:t>选层器动静触点</w:t>
            </w:r>
          </w:p>
        </w:tc>
        <w:tc>
          <w:tcPr>
            <w:tcW w:w="4321" w:type="dxa"/>
            <w:vAlign w:val="center"/>
          </w:tcPr>
          <w:p w14:paraId="7B09718F">
            <w:pPr>
              <w:rPr>
                <w:rFonts w:ascii="宋体" w:hAnsi="宋体" w:cs="宋体"/>
                <w:kern w:val="0"/>
                <w:szCs w:val="21"/>
              </w:rPr>
            </w:pPr>
            <w:r>
              <w:rPr>
                <w:rFonts w:hint="eastAsia" w:ascii="宋体" w:hAnsi="宋体" w:cs="宋体"/>
                <w:kern w:val="0"/>
                <w:szCs w:val="21"/>
              </w:rPr>
              <w:t>清洁，无锈蚀</w:t>
            </w:r>
          </w:p>
        </w:tc>
      </w:tr>
      <w:tr w14:paraId="389C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17E227E">
            <w:pPr>
              <w:jc w:val="center"/>
              <w:rPr>
                <w:rFonts w:ascii="宋体" w:hAnsi="宋体" w:cs="宋体"/>
                <w:kern w:val="0"/>
                <w:szCs w:val="21"/>
              </w:rPr>
            </w:pPr>
            <w:r>
              <w:rPr>
                <w:rFonts w:hint="eastAsia" w:ascii="宋体" w:hAnsi="宋体" w:cs="宋体"/>
                <w:kern w:val="0"/>
                <w:szCs w:val="21"/>
              </w:rPr>
              <w:t>44</w:t>
            </w:r>
          </w:p>
        </w:tc>
        <w:tc>
          <w:tcPr>
            <w:tcW w:w="525" w:type="dxa"/>
            <w:vMerge w:val="restart"/>
            <w:vAlign w:val="bottom"/>
          </w:tcPr>
          <w:p w14:paraId="2AB68BB3">
            <w:pPr>
              <w:jc w:val="center"/>
              <w:rPr>
                <w:rFonts w:ascii="宋体" w:hAnsi="宋体" w:cs="宋体"/>
                <w:kern w:val="0"/>
                <w:szCs w:val="21"/>
              </w:rPr>
            </w:pPr>
          </w:p>
          <w:p w14:paraId="1DF48E27">
            <w:pPr>
              <w:jc w:val="center"/>
              <w:rPr>
                <w:rFonts w:ascii="宋体" w:hAnsi="宋体" w:cs="宋体"/>
                <w:kern w:val="0"/>
                <w:szCs w:val="21"/>
              </w:rPr>
            </w:pPr>
          </w:p>
          <w:p w14:paraId="2FD5EB6E">
            <w:pPr>
              <w:jc w:val="center"/>
              <w:rPr>
                <w:rFonts w:ascii="宋体" w:hAnsi="宋体" w:cs="宋体"/>
                <w:kern w:val="0"/>
                <w:szCs w:val="21"/>
              </w:rPr>
            </w:pPr>
          </w:p>
          <w:p w14:paraId="31358BE7">
            <w:pPr>
              <w:jc w:val="center"/>
              <w:rPr>
                <w:rFonts w:ascii="宋体" w:hAnsi="宋体" w:cs="宋体"/>
                <w:kern w:val="0"/>
                <w:szCs w:val="21"/>
              </w:rPr>
            </w:pPr>
            <w:r>
              <w:rPr>
                <w:rFonts w:hint="eastAsia" w:ascii="宋体" w:hAnsi="宋体" w:cs="宋体"/>
                <w:kern w:val="0"/>
                <w:szCs w:val="21"/>
              </w:rPr>
              <w:t>半</w:t>
            </w:r>
          </w:p>
          <w:p w14:paraId="41E130D4">
            <w:pPr>
              <w:jc w:val="center"/>
              <w:rPr>
                <w:rFonts w:ascii="宋体" w:hAnsi="宋体" w:cs="宋体"/>
                <w:kern w:val="0"/>
                <w:szCs w:val="21"/>
              </w:rPr>
            </w:pPr>
          </w:p>
          <w:p w14:paraId="2C7A484A">
            <w:pPr>
              <w:jc w:val="center"/>
              <w:rPr>
                <w:rFonts w:ascii="宋体" w:hAnsi="宋体" w:cs="宋体"/>
                <w:kern w:val="0"/>
                <w:szCs w:val="21"/>
              </w:rPr>
            </w:pPr>
            <w:r>
              <w:rPr>
                <w:rFonts w:hint="eastAsia" w:ascii="宋体" w:hAnsi="宋体" w:cs="宋体"/>
                <w:kern w:val="0"/>
                <w:szCs w:val="21"/>
              </w:rPr>
              <w:t>年</w:t>
            </w:r>
          </w:p>
        </w:tc>
        <w:tc>
          <w:tcPr>
            <w:tcW w:w="3405" w:type="dxa"/>
            <w:vAlign w:val="center"/>
          </w:tcPr>
          <w:p w14:paraId="5B5C87EA">
            <w:pPr>
              <w:rPr>
                <w:rFonts w:ascii="宋体" w:hAnsi="宋体" w:cs="宋体"/>
                <w:kern w:val="0"/>
                <w:szCs w:val="21"/>
              </w:rPr>
            </w:pPr>
            <w:r>
              <w:rPr>
                <w:rFonts w:hint="eastAsia" w:ascii="宋体" w:hAnsi="宋体" w:cs="宋体"/>
                <w:kern w:val="0"/>
                <w:szCs w:val="21"/>
              </w:rPr>
              <w:t>对重、轿厢缓冲距。</w:t>
            </w:r>
          </w:p>
        </w:tc>
        <w:tc>
          <w:tcPr>
            <w:tcW w:w="4321" w:type="dxa"/>
            <w:vAlign w:val="center"/>
          </w:tcPr>
          <w:p w14:paraId="46AEBDB6">
            <w:pPr>
              <w:rPr>
                <w:rFonts w:ascii="宋体" w:hAnsi="宋体" w:cs="宋体"/>
                <w:kern w:val="0"/>
                <w:szCs w:val="21"/>
              </w:rPr>
            </w:pPr>
            <w:r>
              <w:rPr>
                <w:rFonts w:hint="eastAsia" w:ascii="宋体" w:hAnsi="宋体" w:cs="宋体"/>
                <w:kern w:val="0"/>
                <w:szCs w:val="21"/>
              </w:rPr>
              <w:t>符合标准。</w:t>
            </w:r>
          </w:p>
        </w:tc>
      </w:tr>
      <w:tr w14:paraId="6792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960EF7A">
            <w:pPr>
              <w:jc w:val="center"/>
              <w:rPr>
                <w:rFonts w:ascii="宋体" w:hAnsi="宋体" w:cs="宋体"/>
                <w:kern w:val="0"/>
                <w:szCs w:val="21"/>
              </w:rPr>
            </w:pPr>
            <w:r>
              <w:rPr>
                <w:rFonts w:hint="eastAsia" w:ascii="宋体" w:hAnsi="宋体" w:cs="宋体"/>
                <w:kern w:val="0"/>
                <w:szCs w:val="21"/>
              </w:rPr>
              <w:t>45</w:t>
            </w:r>
          </w:p>
        </w:tc>
        <w:tc>
          <w:tcPr>
            <w:tcW w:w="525" w:type="dxa"/>
            <w:vMerge w:val="continue"/>
            <w:vAlign w:val="center"/>
          </w:tcPr>
          <w:p w14:paraId="77A50F89">
            <w:pPr>
              <w:jc w:val="center"/>
              <w:rPr>
                <w:rFonts w:ascii="宋体" w:hAnsi="宋体" w:cs="宋体"/>
                <w:kern w:val="0"/>
                <w:szCs w:val="21"/>
              </w:rPr>
            </w:pPr>
          </w:p>
        </w:tc>
        <w:tc>
          <w:tcPr>
            <w:tcW w:w="3405" w:type="dxa"/>
            <w:vAlign w:val="center"/>
          </w:tcPr>
          <w:p w14:paraId="619F31D9">
            <w:pPr>
              <w:rPr>
                <w:rFonts w:ascii="宋体" w:hAnsi="宋体" w:cs="宋体"/>
                <w:kern w:val="0"/>
                <w:szCs w:val="21"/>
              </w:rPr>
            </w:pPr>
            <w:r>
              <w:rPr>
                <w:rFonts w:hint="eastAsia" w:ascii="宋体" w:hAnsi="宋体" w:cs="宋体"/>
                <w:kern w:val="0"/>
                <w:szCs w:val="21"/>
              </w:rPr>
              <w:t>补偿链（绳）与轿厢、对重接合处。</w:t>
            </w:r>
          </w:p>
        </w:tc>
        <w:tc>
          <w:tcPr>
            <w:tcW w:w="4321" w:type="dxa"/>
            <w:vAlign w:val="center"/>
          </w:tcPr>
          <w:p w14:paraId="1810231A">
            <w:pPr>
              <w:rPr>
                <w:rFonts w:ascii="宋体" w:hAnsi="宋体" w:cs="宋体"/>
                <w:kern w:val="0"/>
                <w:szCs w:val="21"/>
              </w:rPr>
            </w:pPr>
            <w:r>
              <w:rPr>
                <w:rFonts w:hint="eastAsia" w:ascii="宋体" w:hAnsi="宋体" w:cs="宋体"/>
                <w:kern w:val="0"/>
                <w:szCs w:val="21"/>
              </w:rPr>
              <w:t>固定、无松动，补偿链距地面大于100毫米。</w:t>
            </w:r>
          </w:p>
        </w:tc>
      </w:tr>
      <w:tr w14:paraId="3FB1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5F30FBE">
            <w:pPr>
              <w:jc w:val="center"/>
              <w:rPr>
                <w:rFonts w:ascii="宋体" w:hAnsi="宋体" w:cs="宋体"/>
                <w:kern w:val="0"/>
                <w:szCs w:val="21"/>
              </w:rPr>
            </w:pPr>
            <w:r>
              <w:rPr>
                <w:rFonts w:hint="eastAsia" w:ascii="宋体" w:hAnsi="宋体" w:cs="宋体"/>
                <w:kern w:val="0"/>
                <w:szCs w:val="21"/>
              </w:rPr>
              <w:t>46</w:t>
            </w:r>
          </w:p>
        </w:tc>
        <w:tc>
          <w:tcPr>
            <w:tcW w:w="525" w:type="dxa"/>
            <w:vMerge w:val="continue"/>
            <w:vAlign w:val="center"/>
          </w:tcPr>
          <w:p w14:paraId="776276EC">
            <w:pPr>
              <w:jc w:val="center"/>
              <w:rPr>
                <w:rFonts w:ascii="宋体" w:hAnsi="宋体" w:cs="宋体"/>
                <w:kern w:val="0"/>
                <w:szCs w:val="21"/>
              </w:rPr>
            </w:pPr>
          </w:p>
        </w:tc>
        <w:tc>
          <w:tcPr>
            <w:tcW w:w="3405" w:type="dxa"/>
            <w:vAlign w:val="center"/>
          </w:tcPr>
          <w:p w14:paraId="05B8BB61">
            <w:pPr>
              <w:rPr>
                <w:rFonts w:ascii="宋体" w:hAnsi="宋体" w:cs="宋体"/>
                <w:kern w:val="0"/>
                <w:szCs w:val="21"/>
              </w:rPr>
            </w:pPr>
            <w:r>
              <w:rPr>
                <w:rFonts w:hint="eastAsia" w:ascii="宋体" w:hAnsi="宋体" w:cs="宋体"/>
                <w:kern w:val="0"/>
                <w:szCs w:val="21"/>
              </w:rPr>
              <w:t>层门、轿门门扇。</w:t>
            </w:r>
          </w:p>
        </w:tc>
        <w:tc>
          <w:tcPr>
            <w:tcW w:w="4321" w:type="dxa"/>
            <w:vAlign w:val="center"/>
          </w:tcPr>
          <w:p w14:paraId="077C0E7B">
            <w:pPr>
              <w:rPr>
                <w:rFonts w:ascii="宋体" w:hAnsi="宋体" w:cs="宋体"/>
                <w:kern w:val="0"/>
                <w:szCs w:val="21"/>
              </w:rPr>
            </w:pPr>
            <w:r>
              <w:rPr>
                <w:rFonts w:hint="eastAsia" w:ascii="宋体" w:hAnsi="宋体" w:cs="宋体"/>
                <w:kern w:val="0"/>
                <w:szCs w:val="21"/>
              </w:rPr>
              <w:t>间隙符合标准。</w:t>
            </w:r>
          </w:p>
        </w:tc>
      </w:tr>
      <w:tr w14:paraId="1B58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9FFC7A6">
            <w:pPr>
              <w:jc w:val="center"/>
              <w:rPr>
                <w:rFonts w:ascii="宋体" w:hAnsi="宋体" w:cs="宋体"/>
                <w:kern w:val="0"/>
                <w:szCs w:val="21"/>
              </w:rPr>
            </w:pPr>
            <w:r>
              <w:rPr>
                <w:rFonts w:hint="eastAsia" w:ascii="宋体" w:hAnsi="宋体" w:cs="宋体"/>
                <w:kern w:val="0"/>
                <w:szCs w:val="21"/>
              </w:rPr>
              <w:t>47</w:t>
            </w:r>
          </w:p>
        </w:tc>
        <w:tc>
          <w:tcPr>
            <w:tcW w:w="525" w:type="dxa"/>
            <w:vMerge w:val="continue"/>
            <w:vAlign w:val="center"/>
          </w:tcPr>
          <w:p w14:paraId="246C0218">
            <w:pPr>
              <w:jc w:val="center"/>
              <w:rPr>
                <w:rFonts w:ascii="宋体" w:hAnsi="宋体" w:cs="宋体"/>
                <w:kern w:val="0"/>
                <w:szCs w:val="21"/>
              </w:rPr>
            </w:pPr>
          </w:p>
        </w:tc>
        <w:tc>
          <w:tcPr>
            <w:tcW w:w="3405" w:type="dxa"/>
            <w:vAlign w:val="center"/>
          </w:tcPr>
          <w:p w14:paraId="5463BD20">
            <w:pPr>
              <w:rPr>
                <w:rFonts w:ascii="宋体" w:hAnsi="宋体" w:cs="宋体"/>
                <w:kern w:val="0"/>
                <w:szCs w:val="21"/>
              </w:rPr>
            </w:pPr>
            <w:r>
              <w:rPr>
                <w:rFonts w:hint="eastAsia" w:ascii="宋体" w:hAnsi="宋体" w:cs="宋体"/>
                <w:kern w:val="0"/>
                <w:szCs w:val="21"/>
              </w:rPr>
              <w:t>轿顶、对重曳引钢丝绳绳头。</w:t>
            </w:r>
          </w:p>
        </w:tc>
        <w:tc>
          <w:tcPr>
            <w:tcW w:w="4321" w:type="dxa"/>
            <w:vAlign w:val="center"/>
          </w:tcPr>
          <w:p w14:paraId="737A5C90">
            <w:pPr>
              <w:rPr>
                <w:rFonts w:ascii="宋体" w:hAnsi="宋体" w:cs="宋体"/>
                <w:kern w:val="0"/>
                <w:szCs w:val="21"/>
              </w:rPr>
            </w:pPr>
            <w:r>
              <w:rPr>
                <w:rFonts w:hint="eastAsia" w:ascii="宋体" w:hAnsi="宋体" w:cs="宋体"/>
                <w:kern w:val="0"/>
                <w:szCs w:val="21"/>
              </w:rPr>
              <w:t>无松股、断股，并帽牢固，有开口销及环型连接钢丝绳。</w:t>
            </w:r>
          </w:p>
        </w:tc>
      </w:tr>
      <w:tr w14:paraId="1087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B39821F">
            <w:pPr>
              <w:jc w:val="center"/>
              <w:rPr>
                <w:rFonts w:ascii="宋体" w:hAnsi="宋体" w:cs="宋体"/>
                <w:kern w:val="0"/>
                <w:szCs w:val="21"/>
              </w:rPr>
            </w:pPr>
            <w:r>
              <w:rPr>
                <w:rFonts w:hint="eastAsia" w:ascii="宋体" w:hAnsi="宋体" w:cs="宋体"/>
                <w:kern w:val="0"/>
                <w:szCs w:val="21"/>
              </w:rPr>
              <w:t>48</w:t>
            </w:r>
          </w:p>
        </w:tc>
        <w:tc>
          <w:tcPr>
            <w:tcW w:w="525" w:type="dxa"/>
            <w:vMerge w:val="continue"/>
            <w:vAlign w:val="center"/>
          </w:tcPr>
          <w:p w14:paraId="7C46B40F">
            <w:pPr>
              <w:jc w:val="center"/>
              <w:rPr>
                <w:rFonts w:ascii="宋体" w:hAnsi="宋体" w:cs="宋体"/>
                <w:kern w:val="0"/>
                <w:szCs w:val="21"/>
              </w:rPr>
            </w:pPr>
          </w:p>
        </w:tc>
        <w:tc>
          <w:tcPr>
            <w:tcW w:w="3405" w:type="dxa"/>
            <w:vAlign w:val="center"/>
          </w:tcPr>
          <w:p w14:paraId="1BF4AA63">
            <w:pPr>
              <w:rPr>
                <w:rFonts w:ascii="宋体" w:hAnsi="宋体" w:cs="宋体"/>
                <w:kern w:val="0"/>
                <w:szCs w:val="21"/>
              </w:rPr>
            </w:pPr>
            <w:r>
              <w:rPr>
                <w:rFonts w:hint="eastAsia" w:ascii="宋体" w:hAnsi="宋体" w:cs="宋体"/>
                <w:kern w:val="0"/>
                <w:szCs w:val="21"/>
              </w:rPr>
              <w:t>井道、轿顶、对重各反绳轮轴承部。</w:t>
            </w:r>
          </w:p>
        </w:tc>
        <w:tc>
          <w:tcPr>
            <w:tcW w:w="4321" w:type="dxa"/>
            <w:vAlign w:val="center"/>
          </w:tcPr>
          <w:p w14:paraId="5D579706">
            <w:pPr>
              <w:rPr>
                <w:rFonts w:ascii="宋体" w:hAnsi="宋体" w:cs="宋体"/>
                <w:kern w:val="0"/>
                <w:szCs w:val="21"/>
              </w:rPr>
            </w:pPr>
            <w:r>
              <w:rPr>
                <w:rFonts w:hint="eastAsia" w:ascii="宋体" w:hAnsi="宋体" w:cs="宋体"/>
                <w:kern w:val="0"/>
                <w:szCs w:val="21"/>
              </w:rPr>
              <w:t>无异常声，无振动，润滑良好。</w:t>
            </w:r>
          </w:p>
        </w:tc>
      </w:tr>
      <w:tr w14:paraId="7E11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0CF5DE8">
            <w:pPr>
              <w:jc w:val="center"/>
              <w:rPr>
                <w:rFonts w:ascii="宋体" w:hAnsi="宋体" w:cs="宋体"/>
                <w:kern w:val="0"/>
                <w:szCs w:val="21"/>
              </w:rPr>
            </w:pPr>
            <w:r>
              <w:rPr>
                <w:rFonts w:hint="eastAsia" w:ascii="宋体" w:hAnsi="宋体" w:cs="宋体"/>
                <w:kern w:val="0"/>
                <w:szCs w:val="21"/>
              </w:rPr>
              <w:t>49</w:t>
            </w:r>
          </w:p>
        </w:tc>
        <w:tc>
          <w:tcPr>
            <w:tcW w:w="525" w:type="dxa"/>
            <w:vMerge w:val="continue"/>
            <w:vAlign w:val="center"/>
          </w:tcPr>
          <w:p w14:paraId="5D8FD4C8">
            <w:pPr>
              <w:jc w:val="center"/>
              <w:rPr>
                <w:rFonts w:ascii="宋体" w:hAnsi="宋体" w:cs="宋体"/>
                <w:kern w:val="0"/>
                <w:szCs w:val="21"/>
              </w:rPr>
            </w:pPr>
          </w:p>
        </w:tc>
        <w:tc>
          <w:tcPr>
            <w:tcW w:w="3405" w:type="dxa"/>
            <w:vAlign w:val="center"/>
          </w:tcPr>
          <w:p w14:paraId="360E6391">
            <w:pPr>
              <w:rPr>
                <w:rFonts w:ascii="宋体" w:hAnsi="宋体" w:cs="宋体"/>
                <w:kern w:val="0"/>
                <w:szCs w:val="21"/>
              </w:rPr>
            </w:pPr>
            <w:r>
              <w:rPr>
                <w:rFonts w:hint="eastAsia" w:ascii="宋体" w:hAnsi="宋体" w:cs="宋体"/>
                <w:kern w:val="0"/>
                <w:szCs w:val="21"/>
              </w:rPr>
              <w:t>井道上下限位和上下极限开关。</w:t>
            </w:r>
          </w:p>
        </w:tc>
        <w:tc>
          <w:tcPr>
            <w:tcW w:w="4321" w:type="dxa"/>
            <w:vAlign w:val="center"/>
          </w:tcPr>
          <w:p w14:paraId="066D7214">
            <w:pPr>
              <w:rPr>
                <w:rFonts w:ascii="宋体" w:hAnsi="宋体" w:cs="宋体"/>
                <w:kern w:val="0"/>
                <w:szCs w:val="21"/>
              </w:rPr>
            </w:pPr>
            <w:r>
              <w:rPr>
                <w:rFonts w:hint="eastAsia" w:ascii="宋体" w:hAnsi="宋体" w:cs="宋体"/>
                <w:kern w:val="0"/>
                <w:szCs w:val="21"/>
              </w:rPr>
              <w:t>工作正常。</w:t>
            </w:r>
          </w:p>
        </w:tc>
      </w:tr>
      <w:tr w14:paraId="69C9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D59BE4D">
            <w:pPr>
              <w:jc w:val="center"/>
              <w:rPr>
                <w:rFonts w:ascii="宋体" w:hAnsi="宋体" w:cs="宋体"/>
                <w:kern w:val="0"/>
                <w:szCs w:val="21"/>
              </w:rPr>
            </w:pPr>
            <w:r>
              <w:rPr>
                <w:rFonts w:hint="eastAsia" w:ascii="宋体" w:hAnsi="宋体" w:cs="宋体"/>
                <w:kern w:val="0"/>
                <w:szCs w:val="21"/>
              </w:rPr>
              <w:t>50</w:t>
            </w:r>
          </w:p>
        </w:tc>
        <w:tc>
          <w:tcPr>
            <w:tcW w:w="525" w:type="dxa"/>
            <w:vMerge w:val="continue"/>
            <w:vAlign w:val="center"/>
          </w:tcPr>
          <w:p w14:paraId="2465E513">
            <w:pPr>
              <w:jc w:val="center"/>
              <w:rPr>
                <w:rFonts w:ascii="宋体" w:hAnsi="宋体" w:cs="宋体"/>
                <w:kern w:val="0"/>
                <w:szCs w:val="21"/>
              </w:rPr>
            </w:pPr>
          </w:p>
        </w:tc>
        <w:tc>
          <w:tcPr>
            <w:tcW w:w="3405" w:type="dxa"/>
            <w:vAlign w:val="center"/>
          </w:tcPr>
          <w:p w14:paraId="28115E19">
            <w:pPr>
              <w:rPr>
                <w:rFonts w:ascii="宋体" w:hAnsi="宋体" w:cs="宋体"/>
                <w:kern w:val="0"/>
                <w:szCs w:val="21"/>
              </w:rPr>
            </w:pPr>
            <w:r>
              <w:rPr>
                <w:rFonts w:hint="eastAsia" w:ascii="宋体" w:hAnsi="宋体" w:cs="宋体"/>
                <w:kern w:val="0"/>
                <w:szCs w:val="21"/>
              </w:rPr>
              <w:t>控制柜各仪表。</w:t>
            </w:r>
          </w:p>
        </w:tc>
        <w:tc>
          <w:tcPr>
            <w:tcW w:w="4321" w:type="dxa"/>
            <w:vAlign w:val="center"/>
          </w:tcPr>
          <w:p w14:paraId="0AD96E27">
            <w:pPr>
              <w:rPr>
                <w:rFonts w:ascii="宋体" w:hAnsi="宋体" w:cs="宋体"/>
                <w:kern w:val="0"/>
                <w:szCs w:val="21"/>
              </w:rPr>
            </w:pPr>
            <w:r>
              <w:rPr>
                <w:rFonts w:hint="eastAsia" w:ascii="宋体" w:hAnsi="宋体" w:cs="宋体"/>
                <w:kern w:val="0"/>
                <w:szCs w:val="21"/>
              </w:rPr>
              <w:t>显示正确。</w:t>
            </w:r>
          </w:p>
        </w:tc>
      </w:tr>
      <w:tr w14:paraId="4608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137EC8F">
            <w:pPr>
              <w:jc w:val="center"/>
              <w:rPr>
                <w:rFonts w:ascii="宋体" w:hAnsi="宋体" w:cs="宋体"/>
                <w:kern w:val="0"/>
                <w:szCs w:val="21"/>
              </w:rPr>
            </w:pPr>
            <w:r>
              <w:rPr>
                <w:rFonts w:hint="eastAsia" w:ascii="宋体" w:hAnsi="宋体" w:cs="宋体"/>
                <w:kern w:val="0"/>
                <w:szCs w:val="21"/>
              </w:rPr>
              <w:t>51</w:t>
            </w:r>
          </w:p>
        </w:tc>
        <w:tc>
          <w:tcPr>
            <w:tcW w:w="525" w:type="dxa"/>
            <w:vMerge w:val="continue"/>
            <w:vAlign w:val="center"/>
          </w:tcPr>
          <w:p w14:paraId="7F9990A0">
            <w:pPr>
              <w:jc w:val="center"/>
              <w:rPr>
                <w:rFonts w:ascii="宋体" w:hAnsi="宋体" w:cs="宋体"/>
                <w:kern w:val="0"/>
                <w:szCs w:val="21"/>
              </w:rPr>
            </w:pPr>
          </w:p>
        </w:tc>
        <w:tc>
          <w:tcPr>
            <w:tcW w:w="3405" w:type="dxa"/>
            <w:vAlign w:val="center"/>
          </w:tcPr>
          <w:p w14:paraId="25AB9F62">
            <w:pPr>
              <w:rPr>
                <w:rFonts w:ascii="宋体" w:hAnsi="宋体" w:cs="宋体"/>
                <w:kern w:val="0"/>
                <w:szCs w:val="21"/>
              </w:rPr>
            </w:pPr>
            <w:r>
              <w:rPr>
                <w:rFonts w:hint="eastAsia" w:ascii="宋体" w:hAnsi="宋体" w:cs="宋体"/>
                <w:kern w:val="0"/>
                <w:szCs w:val="21"/>
              </w:rPr>
              <w:t>控制柜各接线端子。</w:t>
            </w:r>
          </w:p>
        </w:tc>
        <w:tc>
          <w:tcPr>
            <w:tcW w:w="4321" w:type="dxa"/>
            <w:vAlign w:val="center"/>
          </w:tcPr>
          <w:p w14:paraId="002A2336">
            <w:pPr>
              <w:rPr>
                <w:rFonts w:ascii="宋体" w:hAnsi="宋体" w:cs="宋体"/>
                <w:kern w:val="0"/>
                <w:szCs w:val="21"/>
              </w:rPr>
            </w:pPr>
            <w:r>
              <w:rPr>
                <w:rFonts w:hint="eastAsia" w:ascii="宋体" w:hAnsi="宋体" w:cs="宋体"/>
                <w:kern w:val="0"/>
                <w:szCs w:val="21"/>
              </w:rPr>
              <w:t>标识清楚，各接线牢固。</w:t>
            </w:r>
          </w:p>
        </w:tc>
      </w:tr>
      <w:tr w14:paraId="359C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0ED3593">
            <w:pPr>
              <w:jc w:val="center"/>
              <w:rPr>
                <w:rFonts w:ascii="宋体" w:hAnsi="宋体" w:cs="宋体"/>
                <w:kern w:val="0"/>
                <w:szCs w:val="21"/>
              </w:rPr>
            </w:pPr>
            <w:r>
              <w:rPr>
                <w:rFonts w:hint="eastAsia" w:ascii="宋体" w:hAnsi="宋体" w:cs="宋体"/>
                <w:kern w:val="0"/>
                <w:szCs w:val="21"/>
              </w:rPr>
              <w:t>52</w:t>
            </w:r>
          </w:p>
        </w:tc>
        <w:tc>
          <w:tcPr>
            <w:tcW w:w="525" w:type="dxa"/>
            <w:vMerge w:val="continue"/>
            <w:vAlign w:val="center"/>
          </w:tcPr>
          <w:p w14:paraId="017C63FC">
            <w:pPr>
              <w:jc w:val="center"/>
              <w:rPr>
                <w:rFonts w:ascii="宋体" w:hAnsi="宋体" w:cs="宋体"/>
                <w:kern w:val="0"/>
                <w:szCs w:val="21"/>
              </w:rPr>
            </w:pPr>
          </w:p>
        </w:tc>
        <w:tc>
          <w:tcPr>
            <w:tcW w:w="3405" w:type="dxa"/>
            <w:vAlign w:val="center"/>
          </w:tcPr>
          <w:p w14:paraId="7E470E4D">
            <w:pPr>
              <w:rPr>
                <w:rFonts w:ascii="宋体" w:hAnsi="宋体" w:cs="宋体"/>
                <w:kern w:val="0"/>
                <w:szCs w:val="21"/>
              </w:rPr>
            </w:pPr>
            <w:r>
              <w:rPr>
                <w:rFonts w:hint="eastAsia" w:ascii="宋体" w:hAnsi="宋体" w:cs="宋体"/>
                <w:kern w:val="0"/>
                <w:szCs w:val="21"/>
              </w:rPr>
              <w:t>曳引钢丝绳绳头。</w:t>
            </w:r>
          </w:p>
        </w:tc>
        <w:tc>
          <w:tcPr>
            <w:tcW w:w="4321" w:type="dxa"/>
            <w:vAlign w:val="center"/>
          </w:tcPr>
          <w:p w14:paraId="186333BD">
            <w:pPr>
              <w:rPr>
                <w:rFonts w:ascii="宋体" w:hAnsi="宋体" w:cs="宋体"/>
                <w:kern w:val="0"/>
                <w:szCs w:val="21"/>
              </w:rPr>
            </w:pPr>
            <w:r>
              <w:rPr>
                <w:rFonts w:hint="eastAsia" w:ascii="宋体" w:hAnsi="宋体" w:cs="宋体"/>
                <w:kern w:val="0"/>
                <w:szCs w:val="21"/>
              </w:rPr>
              <w:t>无松股、断股，并帽、螺母牢固，有开口销及环型连接钢丝绳。</w:t>
            </w:r>
          </w:p>
        </w:tc>
      </w:tr>
      <w:tr w14:paraId="2B79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66CFC70">
            <w:pPr>
              <w:jc w:val="center"/>
              <w:rPr>
                <w:rFonts w:ascii="宋体" w:hAnsi="宋体" w:cs="宋体"/>
                <w:kern w:val="0"/>
                <w:szCs w:val="21"/>
              </w:rPr>
            </w:pPr>
            <w:r>
              <w:rPr>
                <w:rFonts w:hint="eastAsia" w:ascii="宋体" w:hAnsi="宋体" w:cs="宋体"/>
                <w:kern w:val="0"/>
                <w:szCs w:val="21"/>
              </w:rPr>
              <w:t>53</w:t>
            </w:r>
          </w:p>
        </w:tc>
        <w:tc>
          <w:tcPr>
            <w:tcW w:w="525" w:type="dxa"/>
            <w:vMerge w:val="continue"/>
            <w:vAlign w:val="center"/>
          </w:tcPr>
          <w:p w14:paraId="12DD14D9">
            <w:pPr>
              <w:jc w:val="center"/>
              <w:rPr>
                <w:rFonts w:ascii="宋体" w:hAnsi="宋体" w:cs="宋体"/>
                <w:kern w:val="0"/>
                <w:szCs w:val="21"/>
              </w:rPr>
            </w:pPr>
          </w:p>
        </w:tc>
        <w:tc>
          <w:tcPr>
            <w:tcW w:w="3405" w:type="dxa"/>
            <w:vAlign w:val="center"/>
          </w:tcPr>
          <w:p w14:paraId="04358DA4">
            <w:pPr>
              <w:rPr>
                <w:rFonts w:ascii="宋体" w:hAnsi="宋体" w:cs="宋体"/>
                <w:kern w:val="0"/>
                <w:szCs w:val="21"/>
              </w:rPr>
            </w:pPr>
            <w:r>
              <w:rPr>
                <w:rFonts w:hint="eastAsia" w:ascii="宋体" w:hAnsi="宋体" w:cs="宋体"/>
                <w:kern w:val="0"/>
                <w:szCs w:val="21"/>
              </w:rPr>
              <w:t>曳引钢丝绳井道段。</w:t>
            </w:r>
          </w:p>
        </w:tc>
        <w:tc>
          <w:tcPr>
            <w:tcW w:w="4321" w:type="dxa"/>
            <w:vAlign w:val="center"/>
          </w:tcPr>
          <w:p w14:paraId="18F3E6C9">
            <w:pPr>
              <w:rPr>
                <w:rFonts w:ascii="宋体" w:hAnsi="宋体" w:cs="宋体"/>
                <w:kern w:val="0"/>
                <w:szCs w:val="21"/>
              </w:rPr>
            </w:pPr>
            <w:r>
              <w:rPr>
                <w:rFonts w:hint="eastAsia" w:ascii="宋体" w:hAnsi="宋体" w:cs="宋体"/>
                <w:kern w:val="0"/>
                <w:szCs w:val="21"/>
              </w:rPr>
              <w:t>井道段曳引钢丝绳的表面无磨损、断股、锈蚀情况。</w:t>
            </w:r>
          </w:p>
        </w:tc>
      </w:tr>
      <w:tr w14:paraId="53C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4268E33">
            <w:pPr>
              <w:jc w:val="center"/>
              <w:rPr>
                <w:rFonts w:ascii="宋体" w:hAnsi="宋体" w:cs="宋体"/>
                <w:kern w:val="0"/>
                <w:szCs w:val="21"/>
              </w:rPr>
            </w:pPr>
            <w:r>
              <w:rPr>
                <w:rFonts w:hint="eastAsia" w:ascii="宋体" w:hAnsi="宋体" w:cs="宋体"/>
                <w:kern w:val="0"/>
                <w:szCs w:val="21"/>
              </w:rPr>
              <w:t>54</w:t>
            </w:r>
          </w:p>
        </w:tc>
        <w:tc>
          <w:tcPr>
            <w:tcW w:w="525" w:type="dxa"/>
            <w:vMerge w:val="continue"/>
            <w:vAlign w:val="center"/>
          </w:tcPr>
          <w:p w14:paraId="3706BD0A">
            <w:pPr>
              <w:jc w:val="center"/>
              <w:rPr>
                <w:rFonts w:ascii="宋体" w:hAnsi="宋体" w:cs="宋体"/>
                <w:kern w:val="0"/>
                <w:szCs w:val="21"/>
              </w:rPr>
            </w:pPr>
          </w:p>
        </w:tc>
        <w:tc>
          <w:tcPr>
            <w:tcW w:w="3405" w:type="dxa"/>
            <w:vAlign w:val="center"/>
          </w:tcPr>
          <w:p w14:paraId="3FEFCBFB">
            <w:pPr>
              <w:rPr>
                <w:rFonts w:ascii="宋体" w:hAnsi="宋体" w:cs="宋体"/>
                <w:kern w:val="0"/>
                <w:szCs w:val="21"/>
              </w:rPr>
            </w:pPr>
            <w:r>
              <w:rPr>
                <w:rFonts w:hint="eastAsia" w:ascii="宋体" w:hAnsi="宋体" w:cs="宋体"/>
                <w:kern w:val="0"/>
                <w:szCs w:val="21"/>
              </w:rPr>
              <w:t>曳引轮、导向轮轴承部。</w:t>
            </w:r>
          </w:p>
        </w:tc>
        <w:tc>
          <w:tcPr>
            <w:tcW w:w="4321" w:type="dxa"/>
            <w:vAlign w:val="center"/>
          </w:tcPr>
          <w:p w14:paraId="7056BF7E">
            <w:pPr>
              <w:rPr>
                <w:rFonts w:ascii="宋体" w:hAnsi="宋体" w:cs="宋体"/>
                <w:kern w:val="0"/>
                <w:szCs w:val="21"/>
              </w:rPr>
            </w:pPr>
            <w:r>
              <w:rPr>
                <w:rFonts w:hint="eastAsia" w:ascii="宋体" w:hAnsi="宋体" w:cs="宋体"/>
                <w:kern w:val="0"/>
                <w:szCs w:val="21"/>
              </w:rPr>
              <w:t>无异常声，无振动，润滑良好。</w:t>
            </w:r>
          </w:p>
        </w:tc>
      </w:tr>
      <w:tr w14:paraId="213A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23435A9C">
            <w:pPr>
              <w:jc w:val="center"/>
              <w:rPr>
                <w:rFonts w:ascii="宋体" w:hAnsi="宋体" w:cs="宋体"/>
                <w:kern w:val="0"/>
                <w:szCs w:val="21"/>
              </w:rPr>
            </w:pPr>
            <w:r>
              <w:rPr>
                <w:rFonts w:hint="eastAsia" w:ascii="宋体" w:hAnsi="宋体" w:cs="宋体"/>
                <w:kern w:val="0"/>
                <w:szCs w:val="21"/>
              </w:rPr>
              <w:t>55</w:t>
            </w:r>
          </w:p>
        </w:tc>
        <w:tc>
          <w:tcPr>
            <w:tcW w:w="525" w:type="dxa"/>
            <w:vMerge w:val="continue"/>
            <w:vAlign w:val="center"/>
          </w:tcPr>
          <w:p w14:paraId="405F2CAB">
            <w:pPr>
              <w:jc w:val="center"/>
              <w:rPr>
                <w:rFonts w:ascii="宋体" w:hAnsi="宋体" w:cs="宋体"/>
                <w:kern w:val="0"/>
                <w:szCs w:val="21"/>
              </w:rPr>
            </w:pPr>
          </w:p>
        </w:tc>
        <w:tc>
          <w:tcPr>
            <w:tcW w:w="3405" w:type="dxa"/>
            <w:vAlign w:val="center"/>
          </w:tcPr>
          <w:p w14:paraId="792F141B">
            <w:pPr>
              <w:rPr>
                <w:rFonts w:ascii="宋体" w:hAnsi="宋体" w:cs="宋体"/>
                <w:kern w:val="0"/>
                <w:szCs w:val="21"/>
              </w:rPr>
            </w:pPr>
            <w:r>
              <w:rPr>
                <w:rFonts w:hint="eastAsia" w:ascii="宋体" w:hAnsi="宋体" w:cs="宋体"/>
                <w:kern w:val="0"/>
                <w:szCs w:val="21"/>
              </w:rPr>
              <w:t>电动机与减速机联轴器栓。</w:t>
            </w:r>
          </w:p>
        </w:tc>
        <w:tc>
          <w:tcPr>
            <w:tcW w:w="4321" w:type="dxa"/>
            <w:vAlign w:val="center"/>
          </w:tcPr>
          <w:p w14:paraId="5D4D102F">
            <w:pPr>
              <w:rPr>
                <w:rFonts w:ascii="宋体" w:hAnsi="宋体" w:cs="宋体"/>
                <w:kern w:val="0"/>
                <w:szCs w:val="21"/>
              </w:rPr>
            </w:pPr>
            <w:r>
              <w:rPr>
                <w:rFonts w:hint="eastAsia" w:ascii="宋体" w:hAnsi="宋体" w:cs="宋体"/>
                <w:kern w:val="0"/>
                <w:szCs w:val="21"/>
              </w:rPr>
              <w:t>无松动。</w:t>
            </w:r>
          </w:p>
        </w:tc>
      </w:tr>
      <w:tr w14:paraId="5E8C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49C3BEC">
            <w:pPr>
              <w:jc w:val="center"/>
              <w:rPr>
                <w:rFonts w:ascii="宋体" w:hAnsi="宋体" w:cs="宋体"/>
                <w:kern w:val="0"/>
                <w:szCs w:val="21"/>
              </w:rPr>
            </w:pPr>
            <w:r>
              <w:rPr>
                <w:rFonts w:hint="eastAsia" w:ascii="宋体" w:hAnsi="宋体" w:cs="宋体"/>
                <w:kern w:val="0"/>
                <w:szCs w:val="21"/>
              </w:rPr>
              <w:t>56</w:t>
            </w:r>
          </w:p>
        </w:tc>
        <w:tc>
          <w:tcPr>
            <w:tcW w:w="525" w:type="dxa"/>
            <w:vMerge w:val="continue"/>
            <w:vAlign w:val="center"/>
          </w:tcPr>
          <w:p w14:paraId="11953CFB">
            <w:pPr>
              <w:jc w:val="center"/>
              <w:rPr>
                <w:rFonts w:ascii="宋体" w:hAnsi="宋体" w:cs="宋体"/>
                <w:kern w:val="0"/>
                <w:szCs w:val="21"/>
              </w:rPr>
            </w:pPr>
          </w:p>
        </w:tc>
        <w:tc>
          <w:tcPr>
            <w:tcW w:w="3405" w:type="dxa"/>
            <w:vAlign w:val="center"/>
          </w:tcPr>
          <w:p w14:paraId="7103E8BB">
            <w:pPr>
              <w:rPr>
                <w:rFonts w:ascii="宋体" w:hAnsi="宋体" w:cs="宋体"/>
                <w:kern w:val="0"/>
                <w:szCs w:val="21"/>
              </w:rPr>
            </w:pPr>
            <w:r>
              <w:rPr>
                <w:rFonts w:hint="eastAsia" w:ascii="宋体" w:hAnsi="宋体" w:cs="宋体"/>
                <w:kern w:val="0"/>
                <w:szCs w:val="21"/>
              </w:rPr>
              <w:t>曳引轮槽。</w:t>
            </w:r>
          </w:p>
        </w:tc>
        <w:tc>
          <w:tcPr>
            <w:tcW w:w="4321" w:type="dxa"/>
            <w:vAlign w:val="center"/>
          </w:tcPr>
          <w:p w14:paraId="50286999">
            <w:pPr>
              <w:rPr>
                <w:rFonts w:ascii="宋体" w:hAnsi="宋体" w:cs="宋体"/>
                <w:kern w:val="0"/>
                <w:szCs w:val="21"/>
              </w:rPr>
            </w:pPr>
            <w:r>
              <w:rPr>
                <w:rFonts w:hint="eastAsia" w:ascii="宋体" w:hAnsi="宋体" w:cs="宋体"/>
                <w:kern w:val="0"/>
                <w:szCs w:val="21"/>
              </w:rPr>
              <w:t>无油泥、磨损量不超过制造单位要求。</w:t>
            </w:r>
          </w:p>
        </w:tc>
      </w:tr>
      <w:tr w14:paraId="3F02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349ABCC">
            <w:pPr>
              <w:jc w:val="center"/>
              <w:rPr>
                <w:rFonts w:ascii="宋体" w:hAnsi="宋体" w:cs="宋体"/>
                <w:kern w:val="0"/>
                <w:szCs w:val="21"/>
              </w:rPr>
            </w:pPr>
            <w:r>
              <w:rPr>
                <w:rFonts w:hint="eastAsia" w:ascii="宋体" w:hAnsi="宋体" w:cs="宋体"/>
                <w:kern w:val="0"/>
                <w:szCs w:val="21"/>
              </w:rPr>
              <w:t>57</w:t>
            </w:r>
          </w:p>
        </w:tc>
        <w:tc>
          <w:tcPr>
            <w:tcW w:w="525" w:type="dxa"/>
            <w:vMerge w:val="restart"/>
            <w:vAlign w:val="center"/>
          </w:tcPr>
          <w:p w14:paraId="74647D32">
            <w:pPr>
              <w:jc w:val="center"/>
              <w:rPr>
                <w:rFonts w:ascii="宋体" w:hAnsi="宋体" w:cs="宋体"/>
                <w:kern w:val="0"/>
                <w:szCs w:val="21"/>
              </w:rPr>
            </w:pPr>
            <w:r>
              <w:rPr>
                <w:rFonts w:hint="eastAsia" w:ascii="宋体" w:hAnsi="宋体" w:cs="宋体"/>
                <w:kern w:val="0"/>
                <w:szCs w:val="21"/>
              </w:rPr>
              <w:t>年</w:t>
            </w:r>
          </w:p>
          <w:p w14:paraId="468BFE33">
            <w:pPr>
              <w:jc w:val="center"/>
              <w:rPr>
                <w:rFonts w:ascii="宋体" w:hAnsi="宋体" w:cs="宋体"/>
                <w:kern w:val="0"/>
                <w:szCs w:val="21"/>
              </w:rPr>
            </w:pPr>
          </w:p>
          <w:p w14:paraId="60E35E07">
            <w:pPr>
              <w:jc w:val="center"/>
              <w:rPr>
                <w:rFonts w:ascii="宋体" w:hAnsi="宋体" w:cs="宋体"/>
                <w:kern w:val="0"/>
                <w:szCs w:val="21"/>
              </w:rPr>
            </w:pPr>
            <w:r>
              <w:rPr>
                <w:rFonts w:hint="eastAsia" w:ascii="宋体" w:hAnsi="宋体" w:cs="宋体"/>
                <w:kern w:val="0"/>
                <w:szCs w:val="21"/>
              </w:rPr>
              <w:t>度</w:t>
            </w:r>
          </w:p>
        </w:tc>
        <w:tc>
          <w:tcPr>
            <w:tcW w:w="3405" w:type="dxa"/>
            <w:vAlign w:val="center"/>
          </w:tcPr>
          <w:p w14:paraId="46E03B03">
            <w:pPr>
              <w:rPr>
                <w:rFonts w:ascii="宋体" w:hAnsi="宋体" w:cs="宋体"/>
                <w:kern w:val="0"/>
                <w:szCs w:val="21"/>
              </w:rPr>
            </w:pPr>
            <w:r>
              <w:rPr>
                <w:rFonts w:hint="eastAsia" w:ascii="宋体" w:hAnsi="宋体" w:cs="宋体"/>
                <w:kern w:val="0"/>
                <w:szCs w:val="21"/>
              </w:rPr>
              <w:t>减速机润滑油</w:t>
            </w:r>
          </w:p>
        </w:tc>
        <w:tc>
          <w:tcPr>
            <w:tcW w:w="4321" w:type="dxa"/>
            <w:vAlign w:val="center"/>
          </w:tcPr>
          <w:p w14:paraId="0C007918">
            <w:pPr>
              <w:rPr>
                <w:rFonts w:ascii="宋体" w:hAnsi="宋体" w:cs="宋体"/>
                <w:kern w:val="0"/>
                <w:szCs w:val="21"/>
              </w:rPr>
            </w:pPr>
            <w:r>
              <w:rPr>
                <w:rFonts w:hint="eastAsia" w:ascii="宋体" w:hAnsi="宋体" w:cs="宋体"/>
                <w:kern w:val="0"/>
                <w:szCs w:val="21"/>
              </w:rPr>
              <w:t>按要求适时更换，保证油质符合要求</w:t>
            </w:r>
          </w:p>
        </w:tc>
      </w:tr>
      <w:tr w14:paraId="1B67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F29046D">
            <w:pPr>
              <w:jc w:val="center"/>
              <w:rPr>
                <w:rFonts w:ascii="宋体" w:hAnsi="宋体" w:cs="宋体"/>
                <w:kern w:val="0"/>
                <w:szCs w:val="21"/>
              </w:rPr>
            </w:pPr>
            <w:r>
              <w:rPr>
                <w:rFonts w:hint="eastAsia" w:ascii="宋体" w:hAnsi="宋体" w:cs="宋体"/>
                <w:kern w:val="0"/>
                <w:szCs w:val="21"/>
              </w:rPr>
              <w:t>58</w:t>
            </w:r>
          </w:p>
        </w:tc>
        <w:tc>
          <w:tcPr>
            <w:tcW w:w="525" w:type="dxa"/>
            <w:vMerge w:val="continue"/>
            <w:vAlign w:val="center"/>
          </w:tcPr>
          <w:p w14:paraId="27EB7EEE">
            <w:pPr>
              <w:jc w:val="center"/>
              <w:rPr>
                <w:rFonts w:ascii="宋体" w:hAnsi="宋体" w:cs="宋体"/>
                <w:kern w:val="0"/>
                <w:szCs w:val="21"/>
              </w:rPr>
            </w:pPr>
          </w:p>
        </w:tc>
        <w:tc>
          <w:tcPr>
            <w:tcW w:w="3405" w:type="dxa"/>
            <w:vAlign w:val="center"/>
          </w:tcPr>
          <w:p w14:paraId="0B785134">
            <w:pPr>
              <w:rPr>
                <w:rFonts w:ascii="宋体" w:hAnsi="宋体" w:cs="宋体"/>
                <w:kern w:val="0"/>
                <w:szCs w:val="21"/>
              </w:rPr>
            </w:pPr>
            <w:r>
              <w:rPr>
                <w:rFonts w:hint="eastAsia" w:ascii="宋体" w:hAnsi="宋体" w:cs="宋体"/>
                <w:kern w:val="0"/>
                <w:szCs w:val="21"/>
              </w:rPr>
              <w:t>制动器铁芯</w:t>
            </w:r>
          </w:p>
        </w:tc>
        <w:tc>
          <w:tcPr>
            <w:tcW w:w="4321" w:type="dxa"/>
            <w:vAlign w:val="center"/>
          </w:tcPr>
          <w:p w14:paraId="55FC8A3E">
            <w:pPr>
              <w:rPr>
                <w:rFonts w:ascii="宋体" w:hAnsi="宋体" w:cs="宋体"/>
                <w:kern w:val="0"/>
                <w:szCs w:val="21"/>
              </w:rPr>
            </w:pPr>
            <w:r>
              <w:rPr>
                <w:rFonts w:hint="eastAsia" w:ascii="宋体" w:hAnsi="宋体" w:cs="宋体"/>
                <w:kern w:val="0"/>
                <w:szCs w:val="21"/>
              </w:rPr>
              <w:t>分解制动器并进行清洁、润滑、检查，磨损量不超过制造单位要求。</w:t>
            </w:r>
          </w:p>
        </w:tc>
      </w:tr>
      <w:tr w14:paraId="3202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91E6A68">
            <w:pPr>
              <w:jc w:val="center"/>
              <w:rPr>
                <w:rFonts w:ascii="宋体" w:hAnsi="宋体" w:cs="宋体"/>
                <w:kern w:val="0"/>
                <w:szCs w:val="21"/>
              </w:rPr>
            </w:pPr>
            <w:r>
              <w:rPr>
                <w:rFonts w:hint="eastAsia" w:ascii="宋体" w:hAnsi="宋体" w:cs="宋体"/>
                <w:kern w:val="0"/>
                <w:szCs w:val="21"/>
              </w:rPr>
              <w:t>59</w:t>
            </w:r>
          </w:p>
        </w:tc>
        <w:tc>
          <w:tcPr>
            <w:tcW w:w="525" w:type="dxa"/>
            <w:vMerge w:val="continue"/>
            <w:vAlign w:val="center"/>
          </w:tcPr>
          <w:p w14:paraId="420402CA">
            <w:pPr>
              <w:jc w:val="center"/>
              <w:rPr>
                <w:rFonts w:ascii="宋体" w:hAnsi="宋体" w:cs="宋体"/>
                <w:kern w:val="0"/>
                <w:szCs w:val="21"/>
              </w:rPr>
            </w:pPr>
          </w:p>
        </w:tc>
        <w:tc>
          <w:tcPr>
            <w:tcW w:w="3405" w:type="dxa"/>
            <w:vAlign w:val="center"/>
          </w:tcPr>
          <w:p w14:paraId="030E8D69">
            <w:pPr>
              <w:rPr>
                <w:rFonts w:ascii="宋体" w:hAnsi="宋体" w:cs="宋体"/>
                <w:kern w:val="0"/>
                <w:szCs w:val="21"/>
              </w:rPr>
            </w:pPr>
            <w:r>
              <w:rPr>
                <w:rFonts w:hint="eastAsia" w:ascii="宋体" w:hAnsi="宋体" w:cs="宋体"/>
                <w:kern w:val="0"/>
                <w:szCs w:val="21"/>
              </w:rPr>
              <w:t>制动器制动弹簧压缩量</w:t>
            </w:r>
          </w:p>
        </w:tc>
        <w:tc>
          <w:tcPr>
            <w:tcW w:w="4321" w:type="dxa"/>
            <w:vAlign w:val="center"/>
          </w:tcPr>
          <w:p w14:paraId="74FB4CC4">
            <w:pPr>
              <w:rPr>
                <w:rFonts w:ascii="宋体" w:hAnsi="宋体" w:cs="宋体"/>
                <w:kern w:val="0"/>
                <w:szCs w:val="21"/>
              </w:rPr>
            </w:pPr>
            <w:r>
              <w:rPr>
                <w:rFonts w:hint="eastAsia" w:ascii="宋体" w:hAnsi="宋体" w:cs="宋体"/>
                <w:kern w:val="0"/>
                <w:szCs w:val="21"/>
              </w:rPr>
              <w:t>符合制造单位要求，保持有足够的制动力</w:t>
            </w:r>
          </w:p>
        </w:tc>
      </w:tr>
      <w:tr w14:paraId="2DCB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2AEC026">
            <w:pPr>
              <w:jc w:val="center"/>
              <w:rPr>
                <w:rFonts w:ascii="宋体" w:hAnsi="宋体" w:cs="宋体"/>
                <w:kern w:val="0"/>
                <w:szCs w:val="21"/>
              </w:rPr>
            </w:pPr>
            <w:r>
              <w:rPr>
                <w:rFonts w:hint="eastAsia" w:ascii="宋体" w:hAnsi="宋体" w:cs="宋体"/>
                <w:kern w:val="0"/>
                <w:szCs w:val="21"/>
              </w:rPr>
              <w:t>60</w:t>
            </w:r>
          </w:p>
        </w:tc>
        <w:tc>
          <w:tcPr>
            <w:tcW w:w="525" w:type="dxa"/>
            <w:vMerge w:val="continue"/>
            <w:vAlign w:val="center"/>
          </w:tcPr>
          <w:p w14:paraId="0787D028">
            <w:pPr>
              <w:jc w:val="center"/>
              <w:rPr>
                <w:rFonts w:ascii="宋体" w:hAnsi="宋体" w:cs="宋体"/>
                <w:kern w:val="0"/>
                <w:szCs w:val="21"/>
              </w:rPr>
            </w:pPr>
          </w:p>
        </w:tc>
        <w:tc>
          <w:tcPr>
            <w:tcW w:w="3405" w:type="dxa"/>
            <w:vAlign w:val="center"/>
          </w:tcPr>
          <w:p w14:paraId="7A042711">
            <w:pPr>
              <w:rPr>
                <w:rFonts w:ascii="宋体" w:hAnsi="宋体" w:cs="宋体"/>
                <w:kern w:val="0"/>
                <w:szCs w:val="21"/>
              </w:rPr>
            </w:pPr>
            <w:r>
              <w:rPr>
                <w:rFonts w:hint="eastAsia" w:ascii="宋体" w:hAnsi="宋体" w:cs="宋体"/>
                <w:kern w:val="0"/>
                <w:szCs w:val="21"/>
              </w:rPr>
              <w:t>接触器、继电器、印板、变频器。</w:t>
            </w:r>
          </w:p>
        </w:tc>
        <w:tc>
          <w:tcPr>
            <w:tcW w:w="4321" w:type="dxa"/>
            <w:vAlign w:val="center"/>
          </w:tcPr>
          <w:p w14:paraId="49D7E2E8">
            <w:pPr>
              <w:rPr>
                <w:rFonts w:ascii="宋体" w:hAnsi="宋体" w:cs="宋体"/>
                <w:kern w:val="0"/>
                <w:szCs w:val="21"/>
              </w:rPr>
            </w:pPr>
            <w:r>
              <w:rPr>
                <w:rFonts w:hint="eastAsia" w:ascii="宋体" w:hAnsi="宋体" w:cs="宋体"/>
                <w:kern w:val="0"/>
                <w:szCs w:val="21"/>
              </w:rPr>
              <w:t>工作正常、触点接触良好。</w:t>
            </w:r>
          </w:p>
        </w:tc>
      </w:tr>
      <w:tr w14:paraId="5228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419814E">
            <w:pPr>
              <w:jc w:val="center"/>
              <w:rPr>
                <w:rFonts w:ascii="宋体" w:hAnsi="宋体" w:cs="宋体"/>
                <w:kern w:val="0"/>
                <w:szCs w:val="21"/>
              </w:rPr>
            </w:pPr>
            <w:r>
              <w:rPr>
                <w:rFonts w:hint="eastAsia" w:ascii="宋体" w:hAnsi="宋体" w:cs="宋体"/>
                <w:kern w:val="0"/>
                <w:szCs w:val="21"/>
              </w:rPr>
              <w:t>61</w:t>
            </w:r>
          </w:p>
        </w:tc>
        <w:tc>
          <w:tcPr>
            <w:tcW w:w="525" w:type="dxa"/>
            <w:vMerge w:val="continue"/>
            <w:vAlign w:val="center"/>
          </w:tcPr>
          <w:p w14:paraId="689C4810">
            <w:pPr>
              <w:jc w:val="center"/>
              <w:rPr>
                <w:rFonts w:ascii="宋体" w:hAnsi="宋体" w:cs="宋体"/>
                <w:kern w:val="0"/>
                <w:szCs w:val="21"/>
              </w:rPr>
            </w:pPr>
          </w:p>
        </w:tc>
        <w:tc>
          <w:tcPr>
            <w:tcW w:w="3405" w:type="dxa"/>
            <w:vAlign w:val="center"/>
          </w:tcPr>
          <w:p w14:paraId="044023B7">
            <w:pPr>
              <w:rPr>
                <w:rFonts w:ascii="宋体" w:hAnsi="宋体" w:cs="宋体"/>
                <w:kern w:val="0"/>
                <w:szCs w:val="21"/>
              </w:rPr>
            </w:pPr>
            <w:r>
              <w:rPr>
                <w:rFonts w:hint="eastAsia" w:ascii="宋体" w:hAnsi="宋体" w:cs="宋体"/>
                <w:kern w:val="0"/>
                <w:szCs w:val="21"/>
              </w:rPr>
              <w:t>随行电缆。</w:t>
            </w:r>
          </w:p>
        </w:tc>
        <w:tc>
          <w:tcPr>
            <w:tcW w:w="4321" w:type="dxa"/>
            <w:vAlign w:val="center"/>
          </w:tcPr>
          <w:p w14:paraId="37561EE1">
            <w:pPr>
              <w:rPr>
                <w:rFonts w:ascii="宋体" w:hAnsi="宋体" w:cs="宋体"/>
                <w:kern w:val="0"/>
                <w:szCs w:val="21"/>
              </w:rPr>
            </w:pPr>
            <w:r>
              <w:rPr>
                <w:rFonts w:hint="eastAsia" w:ascii="宋体" w:hAnsi="宋体" w:cs="宋体"/>
                <w:kern w:val="0"/>
                <w:szCs w:val="21"/>
              </w:rPr>
              <w:t>无波浪扭曲和刮伤。</w:t>
            </w:r>
          </w:p>
        </w:tc>
      </w:tr>
      <w:tr w14:paraId="5335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F6E8F43">
            <w:pPr>
              <w:jc w:val="center"/>
              <w:rPr>
                <w:rFonts w:ascii="宋体" w:hAnsi="宋体" w:cs="宋体"/>
                <w:kern w:val="0"/>
                <w:szCs w:val="21"/>
              </w:rPr>
            </w:pPr>
            <w:r>
              <w:rPr>
                <w:rFonts w:hint="eastAsia" w:ascii="宋体" w:hAnsi="宋体" w:cs="宋体"/>
                <w:kern w:val="0"/>
                <w:szCs w:val="21"/>
              </w:rPr>
              <w:t>62</w:t>
            </w:r>
          </w:p>
        </w:tc>
        <w:tc>
          <w:tcPr>
            <w:tcW w:w="525" w:type="dxa"/>
            <w:vMerge w:val="continue"/>
            <w:vAlign w:val="center"/>
          </w:tcPr>
          <w:p w14:paraId="08B9B00D">
            <w:pPr>
              <w:jc w:val="center"/>
              <w:rPr>
                <w:rFonts w:ascii="宋体" w:hAnsi="宋体" w:cs="宋体"/>
                <w:kern w:val="0"/>
                <w:szCs w:val="21"/>
              </w:rPr>
            </w:pPr>
          </w:p>
        </w:tc>
        <w:tc>
          <w:tcPr>
            <w:tcW w:w="3405" w:type="dxa"/>
            <w:vAlign w:val="center"/>
          </w:tcPr>
          <w:p w14:paraId="2417D2D0">
            <w:pPr>
              <w:rPr>
                <w:rFonts w:ascii="宋体" w:hAnsi="宋体" w:cs="宋体"/>
                <w:kern w:val="0"/>
                <w:szCs w:val="21"/>
              </w:rPr>
            </w:pPr>
            <w:r>
              <w:rPr>
                <w:rFonts w:hint="eastAsia" w:ascii="宋体" w:hAnsi="宋体" w:cs="宋体"/>
                <w:kern w:val="0"/>
                <w:szCs w:val="21"/>
              </w:rPr>
              <w:t>轿厢和对重。</w:t>
            </w:r>
          </w:p>
        </w:tc>
        <w:tc>
          <w:tcPr>
            <w:tcW w:w="4321" w:type="dxa"/>
            <w:vAlign w:val="center"/>
          </w:tcPr>
          <w:p w14:paraId="35A6B335">
            <w:pPr>
              <w:rPr>
                <w:rFonts w:ascii="宋体" w:hAnsi="宋体" w:cs="宋体"/>
                <w:kern w:val="0"/>
                <w:szCs w:val="21"/>
              </w:rPr>
            </w:pPr>
            <w:r>
              <w:rPr>
                <w:rFonts w:hint="eastAsia" w:ascii="宋体" w:hAnsi="宋体" w:cs="宋体"/>
                <w:kern w:val="0"/>
                <w:szCs w:val="21"/>
              </w:rPr>
              <w:t>固定、无松动。</w:t>
            </w:r>
          </w:p>
        </w:tc>
      </w:tr>
      <w:tr w14:paraId="6798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048AE3E">
            <w:pPr>
              <w:jc w:val="center"/>
              <w:rPr>
                <w:rFonts w:ascii="宋体" w:hAnsi="宋体" w:cs="宋体"/>
                <w:kern w:val="0"/>
                <w:szCs w:val="21"/>
              </w:rPr>
            </w:pPr>
            <w:r>
              <w:rPr>
                <w:rFonts w:hint="eastAsia" w:ascii="宋体" w:hAnsi="宋体" w:cs="宋体"/>
                <w:kern w:val="0"/>
                <w:szCs w:val="21"/>
              </w:rPr>
              <w:t>63</w:t>
            </w:r>
          </w:p>
        </w:tc>
        <w:tc>
          <w:tcPr>
            <w:tcW w:w="525" w:type="dxa"/>
            <w:vMerge w:val="continue"/>
            <w:vAlign w:val="center"/>
          </w:tcPr>
          <w:p w14:paraId="0F8C04ED">
            <w:pPr>
              <w:jc w:val="center"/>
              <w:rPr>
                <w:rFonts w:ascii="宋体" w:hAnsi="宋体" w:cs="宋体"/>
                <w:kern w:val="0"/>
                <w:szCs w:val="21"/>
              </w:rPr>
            </w:pPr>
          </w:p>
        </w:tc>
        <w:tc>
          <w:tcPr>
            <w:tcW w:w="3405" w:type="dxa"/>
            <w:vAlign w:val="center"/>
          </w:tcPr>
          <w:p w14:paraId="21BDBDA4">
            <w:pPr>
              <w:rPr>
                <w:rFonts w:ascii="宋体" w:hAnsi="宋体" w:cs="宋体"/>
                <w:kern w:val="0"/>
                <w:szCs w:val="21"/>
              </w:rPr>
            </w:pPr>
            <w:r>
              <w:rPr>
                <w:rFonts w:hint="eastAsia" w:ascii="宋体" w:hAnsi="宋体" w:cs="宋体"/>
                <w:kern w:val="0"/>
                <w:szCs w:val="21"/>
              </w:rPr>
              <w:t>导轨和支架。</w:t>
            </w:r>
          </w:p>
        </w:tc>
        <w:tc>
          <w:tcPr>
            <w:tcW w:w="4321" w:type="dxa"/>
            <w:vAlign w:val="center"/>
          </w:tcPr>
          <w:p w14:paraId="67CC0F24">
            <w:pPr>
              <w:rPr>
                <w:rFonts w:ascii="宋体" w:hAnsi="宋体" w:cs="宋体"/>
                <w:kern w:val="0"/>
                <w:szCs w:val="21"/>
              </w:rPr>
            </w:pPr>
            <w:r>
              <w:rPr>
                <w:rFonts w:hint="eastAsia" w:ascii="宋体" w:hAnsi="宋体" w:cs="宋体"/>
                <w:kern w:val="0"/>
                <w:szCs w:val="21"/>
              </w:rPr>
              <w:t>清洁，压板牢固。</w:t>
            </w:r>
          </w:p>
        </w:tc>
      </w:tr>
      <w:tr w14:paraId="337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E5D66C2">
            <w:pPr>
              <w:jc w:val="center"/>
              <w:rPr>
                <w:rFonts w:ascii="宋体" w:hAnsi="宋体" w:cs="宋体"/>
                <w:kern w:val="0"/>
                <w:szCs w:val="21"/>
              </w:rPr>
            </w:pPr>
            <w:r>
              <w:rPr>
                <w:rFonts w:hint="eastAsia" w:ascii="宋体" w:hAnsi="宋体" w:cs="宋体"/>
                <w:kern w:val="0"/>
                <w:szCs w:val="21"/>
              </w:rPr>
              <w:t>64</w:t>
            </w:r>
          </w:p>
        </w:tc>
        <w:tc>
          <w:tcPr>
            <w:tcW w:w="525" w:type="dxa"/>
            <w:vMerge w:val="continue"/>
            <w:vAlign w:val="center"/>
          </w:tcPr>
          <w:p w14:paraId="2CDFC7B3">
            <w:pPr>
              <w:jc w:val="center"/>
              <w:rPr>
                <w:rFonts w:ascii="宋体" w:hAnsi="宋体" w:cs="宋体"/>
                <w:kern w:val="0"/>
                <w:szCs w:val="21"/>
              </w:rPr>
            </w:pPr>
          </w:p>
        </w:tc>
        <w:tc>
          <w:tcPr>
            <w:tcW w:w="3405" w:type="dxa"/>
            <w:vAlign w:val="center"/>
          </w:tcPr>
          <w:p w14:paraId="45227E87">
            <w:pPr>
              <w:rPr>
                <w:rFonts w:ascii="宋体" w:hAnsi="宋体" w:cs="宋体"/>
                <w:kern w:val="0"/>
                <w:szCs w:val="21"/>
              </w:rPr>
            </w:pPr>
            <w:r>
              <w:rPr>
                <w:rFonts w:hint="eastAsia" w:ascii="宋体" w:hAnsi="宋体" w:cs="宋体"/>
                <w:kern w:val="0"/>
                <w:szCs w:val="21"/>
              </w:rPr>
              <w:t>轿厢称重装置。</w:t>
            </w:r>
          </w:p>
        </w:tc>
        <w:tc>
          <w:tcPr>
            <w:tcW w:w="4321" w:type="dxa"/>
            <w:vAlign w:val="center"/>
          </w:tcPr>
          <w:p w14:paraId="20E30D80">
            <w:pPr>
              <w:rPr>
                <w:rFonts w:ascii="宋体" w:hAnsi="宋体" w:cs="宋体"/>
                <w:kern w:val="0"/>
                <w:szCs w:val="21"/>
              </w:rPr>
            </w:pPr>
            <w:r>
              <w:rPr>
                <w:rFonts w:hint="eastAsia" w:ascii="宋体" w:hAnsi="宋体" w:cs="宋体"/>
                <w:kern w:val="0"/>
                <w:szCs w:val="21"/>
              </w:rPr>
              <w:t>准确有效。</w:t>
            </w:r>
          </w:p>
        </w:tc>
      </w:tr>
      <w:tr w14:paraId="6CB7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12E5E28">
            <w:pPr>
              <w:jc w:val="center"/>
              <w:rPr>
                <w:rFonts w:ascii="宋体" w:hAnsi="宋体" w:cs="宋体"/>
                <w:kern w:val="0"/>
                <w:szCs w:val="21"/>
              </w:rPr>
            </w:pPr>
            <w:r>
              <w:rPr>
                <w:rFonts w:hint="eastAsia" w:ascii="宋体" w:hAnsi="宋体" w:cs="宋体"/>
                <w:kern w:val="0"/>
                <w:szCs w:val="21"/>
              </w:rPr>
              <w:t>65</w:t>
            </w:r>
          </w:p>
        </w:tc>
        <w:tc>
          <w:tcPr>
            <w:tcW w:w="525" w:type="dxa"/>
            <w:vMerge w:val="continue"/>
            <w:vAlign w:val="center"/>
          </w:tcPr>
          <w:p w14:paraId="11F896D3">
            <w:pPr>
              <w:jc w:val="center"/>
              <w:rPr>
                <w:rFonts w:ascii="宋体" w:hAnsi="宋体" w:cs="宋体"/>
                <w:kern w:val="0"/>
                <w:szCs w:val="21"/>
              </w:rPr>
            </w:pPr>
          </w:p>
        </w:tc>
        <w:tc>
          <w:tcPr>
            <w:tcW w:w="3405" w:type="dxa"/>
            <w:vAlign w:val="center"/>
          </w:tcPr>
          <w:p w14:paraId="069C5211">
            <w:pPr>
              <w:rPr>
                <w:rFonts w:ascii="宋体" w:hAnsi="宋体" w:cs="宋体"/>
                <w:kern w:val="0"/>
                <w:szCs w:val="21"/>
              </w:rPr>
            </w:pPr>
            <w:r>
              <w:rPr>
                <w:rFonts w:hint="eastAsia" w:ascii="宋体" w:hAnsi="宋体" w:cs="宋体"/>
                <w:kern w:val="0"/>
                <w:szCs w:val="21"/>
              </w:rPr>
              <w:t>安全钳钳座</w:t>
            </w:r>
          </w:p>
        </w:tc>
        <w:tc>
          <w:tcPr>
            <w:tcW w:w="4321" w:type="dxa"/>
            <w:vAlign w:val="center"/>
          </w:tcPr>
          <w:p w14:paraId="7CF9165A">
            <w:pPr>
              <w:rPr>
                <w:rFonts w:ascii="宋体" w:hAnsi="宋体" w:cs="宋体"/>
                <w:kern w:val="0"/>
                <w:szCs w:val="21"/>
              </w:rPr>
            </w:pPr>
            <w:r>
              <w:rPr>
                <w:rFonts w:hint="eastAsia" w:ascii="宋体" w:hAnsi="宋体" w:cs="宋体"/>
                <w:kern w:val="0"/>
                <w:szCs w:val="21"/>
              </w:rPr>
              <w:t>固定、无松动。</w:t>
            </w:r>
          </w:p>
        </w:tc>
      </w:tr>
      <w:tr w14:paraId="199B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3266626">
            <w:pPr>
              <w:jc w:val="center"/>
              <w:rPr>
                <w:rFonts w:ascii="宋体" w:hAnsi="宋体" w:cs="宋体"/>
                <w:kern w:val="0"/>
                <w:szCs w:val="21"/>
              </w:rPr>
            </w:pPr>
            <w:r>
              <w:rPr>
                <w:rFonts w:hint="eastAsia" w:ascii="宋体" w:hAnsi="宋体" w:cs="宋体"/>
                <w:kern w:val="0"/>
                <w:szCs w:val="21"/>
              </w:rPr>
              <w:t>66</w:t>
            </w:r>
          </w:p>
        </w:tc>
        <w:tc>
          <w:tcPr>
            <w:tcW w:w="525" w:type="dxa"/>
            <w:vMerge w:val="continue"/>
            <w:vAlign w:val="center"/>
          </w:tcPr>
          <w:p w14:paraId="723D0D38">
            <w:pPr>
              <w:jc w:val="center"/>
              <w:rPr>
                <w:rFonts w:ascii="宋体" w:hAnsi="宋体" w:cs="宋体"/>
                <w:kern w:val="0"/>
                <w:szCs w:val="21"/>
              </w:rPr>
            </w:pPr>
          </w:p>
        </w:tc>
        <w:tc>
          <w:tcPr>
            <w:tcW w:w="3405" w:type="dxa"/>
            <w:vAlign w:val="center"/>
          </w:tcPr>
          <w:p w14:paraId="090BFE04">
            <w:pPr>
              <w:rPr>
                <w:rFonts w:ascii="宋体" w:hAnsi="宋体" w:cs="宋体"/>
                <w:kern w:val="0"/>
                <w:szCs w:val="21"/>
              </w:rPr>
            </w:pPr>
            <w:r>
              <w:rPr>
                <w:rFonts w:hint="eastAsia" w:ascii="宋体" w:hAnsi="宋体" w:cs="宋体"/>
                <w:kern w:val="0"/>
                <w:szCs w:val="21"/>
              </w:rPr>
              <w:t>轿顶，轿底，轿厢架安装螺栓。</w:t>
            </w:r>
          </w:p>
        </w:tc>
        <w:tc>
          <w:tcPr>
            <w:tcW w:w="4321" w:type="dxa"/>
            <w:vAlign w:val="center"/>
          </w:tcPr>
          <w:p w14:paraId="0F3C05BF">
            <w:pPr>
              <w:rPr>
                <w:rFonts w:ascii="宋体" w:hAnsi="宋体" w:cs="宋体"/>
                <w:kern w:val="0"/>
                <w:szCs w:val="21"/>
              </w:rPr>
            </w:pPr>
            <w:r>
              <w:rPr>
                <w:rFonts w:hint="eastAsia" w:ascii="宋体" w:hAnsi="宋体" w:cs="宋体"/>
                <w:kern w:val="0"/>
                <w:szCs w:val="21"/>
              </w:rPr>
              <w:t>螺栓坚固。</w:t>
            </w:r>
          </w:p>
        </w:tc>
      </w:tr>
      <w:tr w14:paraId="2A7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002E6F0B">
            <w:pPr>
              <w:jc w:val="center"/>
              <w:rPr>
                <w:rFonts w:ascii="宋体" w:hAnsi="宋体" w:cs="宋体"/>
                <w:kern w:val="0"/>
                <w:szCs w:val="21"/>
              </w:rPr>
            </w:pPr>
            <w:r>
              <w:rPr>
                <w:rFonts w:hint="eastAsia" w:ascii="宋体" w:hAnsi="宋体" w:cs="宋体"/>
                <w:kern w:val="0"/>
                <w:szCs w:val="21"/>
              </w:rPr>
              <w:t>67</w:t>
            </w:r>
          </w:p>
        </w:tc>
        <w:tc>
          <w:tcPr>
            <w:tcW w:w="525" w:type="dxa"/>
            <w:vMerge w:val="continue"/>
            <w:vAlign w:val="center"/>
          </w:tcPr>
          <w:p w14:paraId="54BA759F">
            <w:pPr>
              <w:jc w:val="center"/>
              <w:rPr>
                <w:rFonts w:ascii="宋体" w:hAnsi="宋体" w:cs="宋体"/>
                <w:kern w:val="0"/>
                <w:szCs w:val="21"/>
              </w:rPr>
            </w:pPr>
          </w:p>
        </w:tc>
        <w:tc>
          <w:tcPr>
            <w:tcW w:w="3405" w:type="dxa"/>
            <w:vAlign w:val="center"/>
          </w:tcPr>
          <w:p w14:paraId="338CB5C4">
            <w:pPr>
              <w:rPr>
                <w:rFonts w:ascii="宋体" w:hAnsi="宋体" w:cs="宋体"/>
                <w:kern w:val="0"/>
                <w:szCs w:val="21"/>
              </w:rPr>
            </w:pPr>
            <w:r>
              <w:rPr>
                <w:rFonts w:hint="eastAsia" w:ascii="宋体" w:hAnsi="宋体" w:cs="宋体"/>
                <w:kern w:val="0"/>
                <w:szCs w:val="21"/>
              </w:rPr>
              <w:t>层门装置和地坎。</w:t>
            </w:r>
          </w:p>
        </w:tc>
        <w:tc>
          <w:tcPr>
            <w:tcW w:w="4321" w:type="dxa"/>
            <w:vAlign w:val="center"/>
          </w:tcPr>
          <w:p w14:paraId="6FEBAC71">
            <w:pPr>
              <w:rPr>
                <w:rFonts w:ascii="宋体" w:hAnsi="宋体" w:cs="宋体"/>
                <w:kern w:val="0"/>
                <w:szCs w:val="21"/>
              </w:rPr>
            </w:pPr>
            <w:r>
              <w:rPr>
                <w:rFonts w:hint="eastAsia" w:ascii="宋体" w:hAnsi="宋体" w:cs="宋体"/>
                <w:kern w:val="0"/>
                <w:szCs w:val="21"/>
              </w:rPr>
              <w:t>无变形、螺栓坚固。</w:t>
            </w:r>
          </w:p>
        </w:tc>
      </w:tr>
      <w:tr w14:paraId="1E4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572AC965">
            <w:pPr>
              <w:jc w:val="center"/>
              <w:rPr>
                <w:rFonts w:ascii="宋体" w:hAnsi="宋体" w:cs="宋体"/>
                <w:kern w:val="0"/>
                <w:szCs w:val="21"/>
              </w:rPr>
            </w:pPr>
            <w:r>
              <w:rPr>
                <w:rFonts w:hint="eastAsia" w:ascii="宋体" w:hAnsi="宋体" w:cs="宋体"/>
                <w:kern w:val="0"/>
                <w:szCs w:val="21"/>
              </w:rPr>
              <w:t>68</w:t>
            </w:r>
          </w:p>
        </w:tc>
        <w:tc>
          <w:tcPr>
            <w:tcW w:w="525" w:type="dxa"/>
            <w:vMerge w:val="continue"/>
            <w:vAlign w:val="center"/>
          </w:tcPr>
          <w:p w14:paraId="321D512C">
            <w:pPr>
              <w:jc w:val="center"/>
              <w:rPr>
                <w:rFonts w:ascii="宋体" w:hAnsi="宋体" w:cs="宋体"/>
                <w:kern w:val="0"/>
                <w:szCs w:val="21"/>
              </w:rPr>
            </w:pPr>
          </w:p>
        </w:tc>
        <w:tc>
          <w:tcPr>
            <w:tcW w:w="3405" w:type="dxa"/>
            <w:vAlign w:val="center"/>
          </w:tcPr>
          <w:p w14:paraId="770E0085">
            <w:pPr>
              <w:rPr>
                <w:rFonts w:ascii="宋体" w:hAnsi="宋体" w:cs="宋体"/>
                <w:kern w:val="0"/>
                <w:szCs w:val="21"/>
              </w:rPr>
            </w:pPr>
            <w:r>
              <w:rPr>
                <w:rFonts w:hint="eastAsia" w:ascii="宋体" w:hAnsi="宋体" w:cs="宋体"/>
                <w:kern w:val="0"/>
                <w:szCs w:val="21"/>
              </w:rPr>
              <w:t>安全钳锲块。</w:t>
            </w:r>
          </w:p>
        </w:tc>
        <w:tc>
          <w:tcPr>
            <w:tcW w:w="4321" w:type="dxa"/>
            <w:vAlign w:val="center"/>
          </w:tcPr>
          <w:p w14:paraId="69DA53B7">
            <w:pPr>
              <w:rPr>
                <w:rFonts w:ascii="宋体" w:hAnsi="宋体" w:cs="宋体"/>
                <w:kern w:val="0"/>
                <w:szCs w:val="21"/>
              </w:rPr>
            </w:pPr>
            <w:r>
              <w:rPr>
                <w:rFonts w:hint="eastAsia" w:ascii="宋体" w:hAnsi="宋体" w:cs="宋体"/>
                <w:kern w:val="0"/>
                <w:szCs w:val="21"/>
              </w:rPr>
              <w:t>清洁安全钳锲块。</w:t>
            </w:r>
          </w:p>
        </w:tc>
      </w:tr>
      <w:tr w14:paraId="6992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7BC9FB47">
            <w:pPr>
              <w:jc w:val="center"/>
              <w:rPr>
                <w:rFonts w:ascii="宋体" w:hAnsi="宋体" w:cs="宋体"/>
                <w:kern w:val="0"/>
                <w:szCs w:val="21"/>
              </w:rPr>
            </w:pPr>
            <w:r>
              <w:rPr>
                <w:rFonts w:hint="eastAsia" w:ascii="宋体" w:hAnsi="宋体" w:cs="宋体"/>
                <w:kern w:val="0"/>
                <w:szCs w:val="21"/>
              </w:rPr>
              <w:t>69</w:t>
            </w:r>
          </w:p>
        </w:tc>
        <w:tc>
          <w:tcPr>
            <w:tcW w:w="525" w:type="dxa"/>
            <w:vMerge w:val="continue"/>
            <w:vAlign w:val="center"/>
          </w:tcPr>
          <w:p w14:paraId="002A4D58">
            <w:pPr>
              <w:jc w:val="center"/>
              <w:rPr>
                <w:rFonts w:ascii="宋体" w:hAnsi="宋体" w:cs="宋体"/>
                <w:kern w:val="0"/>
                <w:szCs w:val="21"/>
              </w:rPr>
            </w:pPr>
          </w:p>
        </w:tc>
        <w:tc>
          <w:tcPr>
            <w:tcW w:w="3405" w:type="dxa"/>
            <w:vAlign w:val="center"/>
          </w:tcPr>
          <w:p w14:paraId="1AA1022B">
            <w:pPr>
              <w:rPr>
                <w:rFonts w:ascii="宋体" w:hAnsi="宋体" w:cs="宋体"/>
                <w:kern w:val="0"/>
                <w:szCs w:val="21"/>
              </w:rPr>
            </w:pPr>
            <w:r>
              <w:rPr>
                <w:rFonts w:hint="eastAsia" w:ascii="宋体" w:hAnsi="宋体" w:cs="宋体"/>
                <w:kern w:val="0"/>
                <w:szCs w:val="21"/>
              </w:rPr>
              <w:t>缓冲器、安全钳座。</w:t>
            </w:r>
          </w:p>
        </w:tc>
        <w:tc>
          <w:tcPr>
            <w:tcW w:w="4321" w:type="dxa"/>
            <w:vAlign w:val="center"/>
          </w:tcPr>
          <w:p w14:paraId="6D9FD4C7">
            <w:pPr>
              <w:rPr>
                <w:rFonts w:ascii="宋体" w:hAnsi="宋体" w:cs="宋体"/>
                <w:kern w:val="0"/>
                <w:szCs w:val="21"/>
              </w:rPr>
            </w:pPr>
            <w:r>
              <w:rPr>
                <w:rFonts w:hint="eastAsia" w:ascii="宋体" w:hAnsi="宋体" w:cs="宋体"/>
                <w:kern w:val="0"/>
                <w:szCs w:val="21"/>
              </w:rPr>
              <w:t>固定无松动。</w:t>
            </w:r>
          </w:p>
        </w:tc>
      </w:tr>
      <w:tr w14:paraId="6C43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9220E10">
            <w:pPr>
              <w:jc w:val="center"/>
              <w:rPr>
                <w:rFonts w:ascii="宋体" w:hAnsi="宋体" w:cs="宋体"/>
                <w:kern w:val="0"/>
                <w:szCs w:val="21"/>
              </w:rPr>
            </w:pPr>
            <w:r>
              <w:rPr>
                <w:rFonts w:hint="eastAsia" w:ascii="宋体" w:hAnsi="宋体" w:cs="宋体"/>
                <w:kern w:val="0"/>
                <w:szCs w:val="21"/>
              </w:rPr>
              <w:t>70</w:t>
            </w:r>
          </w:p>
        </w:tc>
        <w:tc>
          <w:tcPr>
            <w:tcW w:w="525" w:type="dxa"/>
            <w:vMerge w:val="continue"/>
            <w:vAlign w:val="center"/>
          </w:tcPr>
          <w:p w14:paraId="663890AB">
            <w:pPr>
              <w:jc w:val="center"/>
              <w:rPr>
                <w:rFonts w:ascii="宋体" w:hAnsi="宋体" w:cs="宋体"/>
                <w:kern w:val="0"/>
                <w:szCs w:val="21"/>
              </w:rPr>
            </w:pPr>
          </w:p>
        </w:tc>
        <w:tc>
          <w:tcPr>
            <w:tcW w:w="3405" w:type="dxa"/>
            <w:vAlign w:val="center"/>
          </w:tcPr>
          <w:p w14:paraId="2278ADA7">
            <w:pPr>
              <w:rPr>
                <w:rFonts w:ascii="宋体" w:hAnsi="宋体" w:cs="宋体"/>
                <w:kern w:val="0"/>
                <w:szCs w:val="21"/>
              </w:rPr>
            </w:pPr>
            <w:r>
              <w:rPr>
                <w:rFonts w:hint="eastAsia" w:ascii="宋体" w:hAnsi="宋体" w:cs="宋体"/>
                <w:kern w:val="0"/>
                <w:szCs w:val="21"/>
              </w:rPr>
              <w:t>限速器安全钳联动试验。</w:t>
            </w:r>
          </w:p>
        </w:tc>
        <w:tc>
          <w:tcPr>
            <w:tcW w:w="4321" w:type="dxa"/>
            <w:vAlign w:val="center"/>
          </w:tcPr>
          <w:p w14:paraId="11BE4A7D">
            <w:pPr>
              <w:rPr>
                <w:rFonts w:ascii="宋体" w:hAnsi="宋体" w:cs="宋体"/>
                <w:kern w:val="0"/>
                <w:szCs w:val="21"/>
              </w:rPr>
            </w:pPr>
            <w:r>
              <w:rPr>
                <w:rFonts w:hint="eastAsia" w:ascii="宋体" w:hAnsi="宋体" w:cs="宋体"/>
                <w:kern w:val="0"/>
                <w:szCs w:val="21"/>
              </w:rPr>
              <w:t>工作正常。</w:t>
            </w:r>
          </w:p>
        </w:tc>
      </w:tr>
      <w:tr w14:paraId="6052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4000AF8F">
            <w:pPr>
              <w:jc w:val="center"/>
              <w:rPr>
                <w:rFonts w:ascii="宋体" w:hAnsi="宋体" w:cs="宋体"/>
                <w:kern w:val="0"/>
                <w:szCs w:val="21"/>
              </w:rPr>
            </w:pPr>
            <w:r>
              <w:rPr>
                <w:rFonts w:hint="eastAsia" w:ascii="宋体" w:hAnsi="宋体" w:cs="宋体"/>
                <w:kern w:val="0"/>
                <w:szCs w:val="21"/>
              </w:rPr>
              <w:t>71</w:t>
            </w:r>
          </w:p>
        </w:tc>
        <w:tc>
          <w:tcPr>
            <w:tcW w:w="525" w:type="dxa"/>
            <w:vMerge w:val="continue"/>
            <w:vAlign w:val="center"/>
          </w:tcPr>
          <w:p w14:paraId="6D530B24">
            <w:pPr>
              <w:jc w:val="center"/>
              <w:rPr>
                <w:rFonts w:ascii="宋体" w:hAnsi="宋体" w:cs="宋体"/>
                <w:kern w:val="0"/>
                <w:szCs w:val="21"/>
              </w:rPr>
            </w:pPr>
          </w:p>
        </w:tc>
        <w:tc>
          <w:tcPr>
            <w:tcW w:w="3405" w:type="dxa"/>
            <w:vAlign w:val="center"/>
          </w:tcPr>
          <w:p w14:paraId="004CCAFC">
            <w:pPr>
              <w:rPr>
                <w:rFonts w:ascii="宋体" w:hAnsi="宋体" w:cs="宋体"/>
                <w:kern w:val="0"/>
                <w:szCs w:val="21"/>
              </w:rPr>
            </w:pPr>
            <w:r>
              <w:rPr>
                <w:rFonts w:hint="eastAsia" w:ascii="宋体" w:hAnsi="宋体" w:cs="宋体"/>
                <w:kern w:val="0"/>
                <w:szCs w:val="21"/>
              </w:rPr>
              <w:t>导电回路绝缘测试。</w:t>
            </w:r>
          </w:p>
        </w:tc>
        <w:tc>
          <w:tcPr>
            <w:tcW w:w="4321" w:type="dxa"/>
            <w:vAlign w:val="center"/>
          </w:tcPr>
          <w:p w14:paraId="356771B3">
            <w:pPr>
              <w:rPr>
                <w:rFonts w:ascii="宋体" w:hAnsi="宋体" w:cs="宋体"/>
                <w:kern w:val="0"/>
                <w:szCs w:val="21"/>
              </w:rPr>
            </w:pPr>
            <w:r>
              <w:rPr>
                <w:rFonts w:hint="eastAsia" w:ascii="宋体" w:hAnsi="宋体" w:cs="宋体"/>
                <w:kern w:val="0"/>
                <w:szCs w:val="21"/>
              </w:rPr>
              <w:t>符合标准。</w:t>
            </w:r>
          </w:p>
        </w:tc>
      </w:tr>
      <w:tr w14:paraId="13E2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0" w:type="dxa"/>
            <w:vAlign w:val="center"/>
          </w:tcPr>
          <w:p w14:paraId="100F0BA1">
            <w:pPr>
              <w:jc w:val="center"/>
              <w:rPr>
                <w:rFonts w:ascii="宋体" w:hAnsi="宋体" w:cs="宋体"/>
                <w:kern w:val="0"/>
                <w:szCs w:val="21"/>
              </w:rPr>
            </w:pPr>
            <w:r>
              <w:rPr>
                <w:rFonts w:hint="eastAsia" w:ascii="宋体" w:hAnsi="宋体" w:cs="宋体"/>
                <w:kern w:val="0"/>
                <w:szCs w:val="21"/>
              </w:rPr>
              <w:t>72</w:t>
            </w:r>
          </w:p>
        </w:tc>
        <w:tc>
          <w:tcPr>
            <w:tcW w:w="525" w:type="dxa"/>
            <w:vMerge w:val="continue"/>
            <w:vAlign w:val="center"/>
          </w:tcPr>
          <w:p w14:paraId="5B1735FF">
            <w:pPr>
              <w:jc w:val="center"/>
              <w:rPr>
                <w:rFonts w:ascii="宋体" w:hAnsi="宋体" w:cs="宋体"/>
                <w:kern w:val="0"/>
                <w:szCs w:val="21"/>
              </w:rPr>
            </w:pPr>
          </w:p>
        </w:tc>
        <w:tc>
          <w:tcPr>
            <w:tcW w:w="3405" w:type="dxa"/>
            <w:vAlign w:val="center"/>
          </w:tcPr>
          <w:p w14:paraId="179CD2F8">
            <w:pPr>
              <w:rPr>
                <w:rFonts w:ascii="宋体" w:hAnsi="宋体" w:cs="宋体"/>
                <w:kern w:val="0"/>
                <w:szCs w:val="21"/>
              </w:rPr>
            </w:pPr>
            <w:r>
              <w:rPr>
                <w:rFonts w:hint="eastAsia" w:ascii="宋体" w:hAnsi="宋体" w:cs="宋体"/>
                <w:kern w:val="0"/>
                <w:szCs w:val="21"/>
              </w:rPr>
              <w:t>上行超速保护装置动作试验。</w:t>
            </w:r>
          </w:p>
        </w:tc>
        <w:tc>
          <w:tcPr>
            <w:tcW w:w="4321" w:type="dxa"/>
            <w:vAlign w:val="center"/>
          </w:tcPr>
          <w:p w14:paraId="7CC07415">
            <w:pPr>
              <w:rPr>
                <w:rFonts w:ascii="宋体" w:hAnsi="宋体" w:cs="宋体"/>
                <w:kern w:val="0"/>
                <w:szCs w:val="21"/>
              </w:rPr>
            </w:pPr>
            <w:r>
              <w:rPr>
                <w:rFonts w:hint="eastAsia" w:ascii="宋体" w:hAnsi="宋体" w:cs="宋体"/>
                <w:kern w:val="0"/>
                <w:szCs w:val="21"/>
              </w:rPr>
              <w:t>工作正常。</w:t>
            </w:r>
          </w:p>
        </w:tc>
      </w:tr>
    </w:tbl>
    <w:p w14:paraId="6202C24F">
      <w:pPr>
        <w:spacing w:line="360" w:lineRule="auto"/>
        <w:contextualSpacing/>
        <w:rPr>
          <w:rFonts w:ascii="宋体" w:hAnsi="宋体"/>
          <w:bCs/>
          <w:sz w:val="24"/>
        </w:rPr>
      </w:pPr>
    </w:p>
    <w:p w14:paraId="1B863D3B">
      <w:pPr>
        <w:tabs>
          <w:tab w:val="left" w:pos="8280"/>
        </w:tabs>
        <w:spacing w:line="440" w:lineRule="exact"/>
        <w:ind w:right="187"/>
        <w:jc w:val="left"/>
        <w:rPr>
          <w:rFonts w:ascii="宋体" w:hAnsi="宋体"/>
          <w:sz w:val="24"/>
        </w:rPr>
      </w:pPr>
      <w:r>
        <w:rPr>
          <w:rFonts w:hint="eastAsia" w:ascii="宋体" w:hAnsi="宋体"/>
          <w:sz w:val="24"/>
        </w:rPr>
        <w:t>表二：扶梯</w:t>
      </w:r>
    </w:p>
    <w:tbl>
      <w:tblPr>
        <w:tblStyle w:val="36"/>
        <w:tblW w:w="0" w:type="auto"/>
        <w:tblInd w:w="-36" w:type="dxa"/>
        <w:tblLayout w:type="fixed"/>
        <w:tblCellMar>
          <w:top w:w="0" w:type="dxa"/>
          <w:left w:w="108" w:type="dxa"/>
          <w:bottom w:w="0" w:type="dxa"/>
          <w:right w:w="108" w:type="dxa"/>
        </w:tblCellMar>
      </w:tblPr>
      <w:tblGrid>
        <w:gridCol w:w="510"/>
        <w:gridCol w:w="540"/>
        <w:gridCol w:w="4200"/>
        <w:gridCol w:w="3595"/>
      </w:tblGrid>
      <w:tr w14:paraId="042559D0">
        <w:tblPrEx>
          <w:tblCellMar>
            <w:top w:w="0" w:type="dxa"/>
            <w:left w:w="108" w:type="dxa"/>
            <w:bottom w:w="0" w:type="dxa"/>
            <w:right w:w="108" w:type="dxa"/>
          </w:tblCellMar>
        </w:tblPrEx>
        <w:trPr>
          <w:trHeight w:val="795" w:hRule="atLeast"/>
        </w:trPr>
        <w:tc>
          <w:tcPr>
            <w:tcW w:w="510" w:type="dxa"/>
            <w:tcBorders>
              <w:top w:val="single" w:color="auto" w:sz="4" w:space="0"/>
              <w:left w:val="single" w:color="auto" w:sz="4" w:space="0"/>
              <w:bottom w:val="single" w:color="auto" w:sz="4" w:space="0"/>
              <w:right w:val="single" w:color="auto" w:sz="4" w:space="0"/>
            </w:tcBorders>
            <w:vAlign w:val="center"/>
          </w:tcPr>
          <w:p w14:paraId="20275B36">
            <w:pPr>
              <w:jc w:val="center"/>
              <w:rPr>
                <w:rFonts w:ascii="宋体" w:hAnsi="宋体" w:cs="宋体"/>
                <w:kern w:val="0"/>
                <w:szCs w:val="21"/>
              </w:rPr>
            </w:pPr>
            <w:r>
              <w:rPr>
                <w:rFonts w:hint="eastAsia" w:ascii="宋体" w:hAnsi="宋体" w:cs="宋体"/>
                <w:kern w:val="0"/>
                <w:szCs w:val="21"/>
              </w:rPr>
              <w:t>序号</w:t>
            </w:r>
          </w:p>
        </w:tc>
        <w:tc>
          <w:tcPr>
            <w:tcW w:w="540" w:type="dxa"/>
            <w:tcBorders>
              <w:top w:val="single" w:color="auto" w:sz="4" w:space="0"/>
              <w:left w:val="nil"/>
              <w:bottom w:val="single" w:color="auto" w:sz="4" w:space="0"/>
              <w:right w:val="single" w:color="auto" w:sz="4" w:space="0"/>
            </w:tcBorders>
            <w:vAlign w:val="center"/>
          </w:tcPr>
          <w:p w14:paraId="3344B975">
            <w:pPr>
              <w:jc w:val="center"/>
              <w:rPr>
                <w:rFonts w:ascii="宋体" w:hAnsi="宋体" w:cs="宋体"/>
                <w:kern w:val="0"/>
                <w:szCs w:val="21"/>
              </w:rPr>
            </w:pPr>
            <w:r>
              <w:rPr>
                <w:rFonts w:hint="eastAsia" w:ascii="宋体" w:hAnsi="宋体" w:cs="宋体"/>
                <w:kern w:val="0"/>
                <w:szCs w:val="21"/>
              </w:rPr>
              <w:t>周期</w:t>
            </w:r>
          </w:p>
        </w:tc>
        <w:tc>
          <w:tcPr>
            <w:tcW w:w="4200" w:type="dxa"/>
            <w:tcBorders>
              <w:top w:val="single" w:color="auto" w:sz="4" w:space="0"/>
              <w:left w:val="nil"/>
              <w:bottom w:val="single" w:color="auto" w:sz="4" w:space="0"/>
              <w:right w:val="single" w:color="auto" w:sz="4" w:space="0"/>
            </w:tcBorders>
            <w:vAlign w:val="center"/>
          </w:tcPr>
          <w:p w14:paraId="25A51606">
            <w:pPr>
              <w:jc w:val="center"/>
              <w:rPr>
                <w:rFonts w:ascii="宋体" w:hAnsi="宋体" w:cs="宋体"/>
                <w:kern w:val="0"/>
                <w:szCs w:val="21"/>
              </w:rPr>
            </w:pPr>
            <w:r>
              <w:rPr>
                <w:rFonts w:hint="eastAsia" w:ascii="宋体" w:hAnsi="宋体" w:cs="宋体"/>
                <w:kern w:val="0"/>
                <w:szCs w:val="21"/>
              </w:rPr>
              <w:t xml:space="preserve">保养内容 </w:t>
            </w:r>
          </w:p>
        </w:tc>
        <w:tc>
          <w:tcPr>
            <w:tcW w:w="3595" w:type="dxa"/>
            <w:tcBorders>
              <w:top w:val="single" w:color="auto" w:sz="4" w:space="0"/>
              <w:left w:val="nil"/>
              <w:bottom w:val="single" w:color="auto" w:sz="4" w:space="0"/>
              <w:right w:val="single" w:color="auto" w:sz="4" w:space="0"/>
            </w:tcBorders>
            <w:vAlign w:val="center"/>
          </w:tcPr>
          <w:p w14:paraId="1EB9FBDB">
            <w:pPr>
              <w:jc w:val="center"/>
              <w:rPr>
                <w:rFonts w:ascii="宋体" w:hAnsi="宋体" w:cs="宋体"/>
                <w:kern w:val="0"/>
                <w:szCs w:val="21"/>
              </w:rPr>
            </w:pPr>
            <w:r>
              <w:rPr>
                <w:rFonts w:hint="eastAsia" w:ascii="宋体" w:hAnsi="宋体" w:cs="宋体"/>
                <w:kern w:val="0"/>
                <w:szCs w:val="21"/>
              </w:rPr>
              <w:t>技术要求</w:t>
            </w:r>
          </w:p>
        </w:tc>
      </w:tr>
      <w:tr w14:paraId="5FEE9632">
        <w:tblPrEx>
          <w:tblCellMar>
            <w:top w:w="0" w:type="dxa"/>
            <w:left w:w="108" w:type="dxa"/>
            <w:bottom w:w="0" w:type="dxa"/>
            <w:right w:w="108" w:type="dxa"/>
          </w:tblCellMar>
        </w:tblPrEx>
        <w:trPr>
          <w:trHeight w:val="510" w:hRule="atLeast"/>
        </w:trPr>
        <w:tc>
          <w:tcPr>
            <w:tcW w:w="510" w:type="dxa"/>
            <w:tcBorders>
              <w:top w:val="nil"/>
              <w:left w:val="single" w:color="auto" w:sz="4" w:space="0"/>
              <w:right w:val="single" w:color="auto" w:sz="4" w:space="0"/>
            </w:tcBorders>
            <w:vAlign w:val="center"/>
          </w:tcPr>
          <w:p w14:paraId="1B6A626B">
            <w:pPr>
              <w:jc w:val="center"/>
              <w:rPr>
                <w:rFonts w:ascii="宋体" w:hAnsi="宋体" w:cs="宋体"/>
                <w:kern w:val="0"/>
              </w:rPr>
            </w:pPr>
            <w:r>
              <w:rPr>
                <w:rFonts w:hint="eastAsia" w:ascii="宋体" w:hAnsi="宋体" w:cs="宋体"/>
                <w:kern w:val="0"/>
              </w:rPr>
              <w:t>1</w:t>
            </w:r>
          </w:p>
        </w:tc>
        <w:tc>
          <w:tcPr>
            <w:tcW w:w="540" w:type="dxa"/>
            <w:vMerge w:val="restart"/>
            <w:tcBorders>
              <w:top w:val="single" w:color="auto" w:sz="4" w:space="0"/>
              <w:left w:val="nil"/>
              <w:right w:val="single" w:color="auto" w:sz="4" w:space="0"/>
            </w:tcBorders>
            <w:vAlign w:val="bottom"/>
          </w:tcPr>
          <w:p w14:paraId="636D3D93">
            <w:pPr>
              <w:jc w:val="center"/>
              <w:rPr>
                <w:rFonts w:ascii="宋体" w:hAnsi="宋体" w:cs="宋体"/>
                <w:kern w:val="0"/>
              </w:rPr>
            </w:pPr>
            <w:r>
              <w:rPr>
                <w:rFonts w:hint="eastAsia" w:ascii="宋体" w:hAnsi="宋体" w:cs="宋体"/>
                <w:kern w:val="0"/>
              </w:rPr>
              <w:t>半</w:t>
            </w:r>
          </w:p>
          <w:p w14:paraId="24C8D07C">
            <w:pPr>
              <w:jc w:val="center"/>
              <w:rPr>
                <w:rFonts w:ascii="宋体" w:hAnsi="宋体" w:cs="宋体"/>
                <w:kern w:val="0"/>
              </w:rPr>
            </w:pPr>
          </w:p>
          <w:p w14:paraId="2AF4DFD2">
            <w:pPr>
              <w:jc w:val="center"/>
              <w:rPr>
                <w:rFonts w:ascii="宋体" w:hAnsi="宋体" w:cs="宋体"/>
                <w:kern w:val="0"/>
              </w:rPr>
            </w:pPr>
            <w:r>
              <w:rPr>
                <w:rFonts w:hint="eastAsia" w:ascii="宋体" w:hAnsi="宋体" w:cs="宋体"/>
                <w:kern w:val="0"/>
              </w:rPr>
              <w:t>月</w:t>
            </w:r>
          </w:p>
        </w:tc>
        <w:tc>
          <w:tcPr>
            <w:tcW w:w="4200" w:type="dxa"/>
            <w:tcBorders>
              <w:top w:val="single" w:color="auto" w:sz="4" w:space="0"/>
              <w:left w:val="nil"/>
              <w:bottom w:val="single" w:color="auto" w:sz="4" w:space="0"/>
              <w:right w:val="single" w:color="auto" w:sz="4" w:space="0"/>
            </w:tcBorders>
            <w:vAlign w:val="center"/>
          </w:tcPr>
          <w:p w14:paraId="3E41CAFA">
            <w:pPr>
              <w:jc w:val="left"/>
              <w:rPr>
                <w:rFonts w:ascii="宋体" w:hAnsi="宋体" w:cs="宋体"/>
                <w:kern w:val="0"/>
              </w:rPr>
            </w:pPr>
            <w:r>
              <w:rPr>
                <w:rFonts w:hint="eastAsia" w:ascii="宋体" w:hAnsi="宋体" w:cs="宋体"/>
                <w:kern w:val="0"/>
              </w:rPr>
              <w:t>分离机房、各驱动和转向站、电机、照明</w:t>
            </w:r>
          </w:p>
        </w:tc>
        <w:tc>
          <w:tcPr>
            <w:tcW w:w="3595" w:type="dxa"/>
            <w:tcBorders>
              <w:top w:val="single" w:color="auto" w:sz="4" w:space="0"/>
              <w:left w:val="nil"/>
              <w:bottom w:val="single" w:color="auto" w:sz="4" w:space="0"/>
              <w:right w:val="single" w:color="auto" w:sz="4" w:space="0"/>
            </w:tcBorders>
            <w:vAlign w:val="center"/>
          </w:tcPr>
          <w:p w14:paraId="1464D6A8">
            <w:pPr>
              <w:jc w:val="left"/>
              <w:rPr>
                <w:rFonts w:ascii="宋体" w:hAnsi="宋体" w:cs="宋体"/>
                <w:kern w:val="0"/>
              </w:rPr>
            </w:pPr>
            <w:r>
              <w:rPr>
                <w:rFonts w:hint="eastAsia" w:ascii="宋体" w:hAnsi="宋体" w:cs="宋体"/>
              </w:rPr>
              <w:t>分离机房、驱动和转向站清洁无杂物、无积水、无异响</w:t>
            </w:r>
          </w:p>
        </w:tc>
      </w:tr>
      <w:tr w14:paraId="2E18E3C3">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7DD8D66B">
            <w:pPr>
              <w:jc w:val="center"/>
              <w:rPr>
                <w:rFonts w:ascii="宋体" w:hAnsi="宋体" w:cs="宋体"/>
                <w:kern w:val="0"/>
              </w:rPr>
            </w:pPr>
            <w:r>
              <w:rPr>
                <w:rFonts w:hint="eastAsia" w:ascii="宋体" w:hAnsi="宋体" w:cs="宋体"/>
                <w:kern w:val="0"/>
              </w:rPr>
              <w:t>2</w:t>
            </w:r>
          </w:p>
        </w:tc>
        <w:tc>
          <w:tcPr>
            <w:tcW w:w="540" w:type="dxa"/>
            <w:vMerge w:val="continue"/>
            <w:tcBorders>
              <w:left w:val="nil"/>
              <w:right w:val="single" w:color="auto" w:sz="4" w:space="0"/>
            </w:tcBorders>
            <w:vAlign w:val="center"/>
          </w:tcPr>
          <w:p w14:paraId="4320D876">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E22A3DC">
            <w:pPr>
              <w:jc w:val="left"/>
              <w:rPr>
                <w:rFonts w:ascii="宋体" w:hAnsi="宋体" w:cs="宋体"/>
                <w:kern w:val="0"/>
              </w:rPr>
            </w:pPr>
            <w:r>
              <w:rPr>
                <w:rFonts w:hint="eastAsia" w:ascii="宋体" w:hAnsi="宋体" w:cs="宋体"/>
                <w:kern w:val="0"/>
              </w:rPr>
              <w:t>制动装置及附加制动器</w:t>
            </w:r>
          </w:p>
        </w:tc>
        <w:tc>
          <w:tcPr>
            <w:tcW w:w="3595" w:type="dxa"/>
            <w:tcBorders>
              <w:top w:val="single" w:color="auto" w:sz="4" w:space="0"/>
              <w:left w:val="single" w:color="auto" w:sz="4" w:space="0"/>
              <w:bottom w:val="single" w:color="auto" w:sz="4" w:space="0"/>
              <w:right w:val="single" w:color="auto" w:sz="4" w:space="0"/>
            </w:tcBorders>
            <w:vAlign w:val="center"/>
          </w:tcPr>
          <w:p w14:paraId="7CF327FB">
            <w:pPr>
              <w:jc w:val="left"/>
              <w:rPr>
                <w:rFonts w:ascii="宋体" w:hAnsi="宋体" w:cs="宋体"/>
                <w:kern w:val="0"/>
              </w:rPr>
            </w:pPr>
            <w:r>
              <w:rPr>
                <w:rFonts w:hint="eastAsia" w:ascii="宋体" w:hAnsi="宋体" w:cs="宋体"/>
              </w:rPr>
              <w:t>制动装置及附加制动器检查调整、清洁，制动可靠。</w:t>
            </w:r>
          </w:p>
        </w:tc>
      </w:tr>
      <w:tr w14:paraId="5A138579">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7C27E8D6">
            <w:pPr>
              <w:jc w:val="center"/>
              <w:rPr>
                <w:rFonts w:ascii="宋体" w:hAnsi="宋体" w:cs="宋体"/>
                <w:kern w:val="0"/>
              </w:rPr>
            </w:pPr>
            <w:r>
              <w:rPr>
                <w:rFonts w:hint="eastAsia" w:ascii="宋体" w:hAnsi="宋体" w:cs="宋体"/>
                <w:kern w:val="0"/>
              </w:rPr>
              <w:t>3</w:t>
            </w:r>
          </w:p>
        </w:tc>
        <w:tc>
          <w:tcPr>
            <w:tcW w:w="540" w:type="dxa"/>
            <w:vMerge w:val="continue"/>
            <w:tcBorders>
              <w:left w:val="nil"/>
              <w:right w:val="single" w:color="auto" w:sz="4" w:space="0"/>
            </w:tcBorders>
            <w:vAlign w:val="center"/>
          </w:tcPr>
          <w:p w14:paraId="22E3F6A7">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790DED2C">
            <w:pPr>
              <w:jc w:val="left"/>
              <w:rPr>
                <w:rFonts w:ascii="宋体" w:hAnsi="宋体" w:cs="宋体"/>
                <w:kern w:val="0"/>
              </w:rPr>
            </w:pPr>
            <w:r>
              <w:rPr>
                <w:rFonts w:hint="eastAsia" w:ascii="宋体" w:hAnsi="宋体" w:cs="宋体"/>
                <w:kern w:val="0"/>
              </w:rPr>
              <w:t>控制柜及主电源开关接线</w:t>
            </w:r>
          </w:p>
        </w:tc>
        <w:tc>
          <w:tcPr>
            <w:tcW w:w="3595" w:type="dxa"/>
            <w:tcBorders>
              <w:top w:val="single" w:color="auto" w:sz="4" w:space="0"/>
              <w:left w:val="single" w:color="auto" w:sz="4" w:space="0"/>
              <w:bottom w:val="single" w:color="auto" w:sz="4" w:space="0"/>
              <w:right w:val="single" w:color="auto" w:sz="4" w:space="0"/>
            </w:tcBorders>
            <w:vAlign w:val="center"/>
          </w:tcPr>
          <w:p w14:paraId="74368985">
            <w:pPr>
              <w:jc w:val="left"/>
              <w:rPr>
                <w:rFonts w:ascii="宋体" w:hAnsi="宋体" w:cs="宋体"/>
                <w:kern w:val="0"/>
              </w:rPr>
            </w:pPr>
            <w:r>
              <w:rPr>
                <w:rFonts w:hint="eastAsia" w:ascii="宋体" w:hAnsi="宋体" w:cs="宋体"/>
                <w:kern w:val="0"/>
              </w:rPr>
              <w:t>控制柜、电器板清洁，</w:t>
            </w:r>
            <w:r>
              <w:rPr>
                <w:rFonts w:hint="eastAsia" w:ascii="宋体" w:hAnsi="宋体" w:cs="宋体"/>
              </w:rPr>
              <w:t>电器板信号功能正常</w:t>
            </w:r>
            <w:r>
              <w:rPr>
                <w:rFonts w:hint="eastAsia" w:ascii="宋体" w:hAnsi="宋体" w:cs="宋体"/>
                <w:kern w:val="0"/>
              </w:rPr>
              <w:t>、接线牢固</w:t>
            </w:r>
          </w:p>
        </w:tc>
      </w:tr>
      <w:tr w14:paraId="213C75E3">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29CCBFBF">
            <w:pPr>
              <w:jc w:val="center"/>
              <w:rPr>
                <w:rFonts w:ascii="宋体" w:hAnsi="宋体" w:cs="宋体"/>
                <w:kern w:val="0"/>
              </w:rPr>
            </w:pPr>
            <w:r>
              <w:rPr>
                <w:rFonts w:hint="eastAsia" w:ascii="宋体" w:hAnsi="宋体" w:cs="宋体"/>
                <w:kern w:val="0"/>
              </w:rPr>
              <w:t>4</w:t>
            </w:r>
          </w:p>
        </w:tc>
        <w:tc>
          <w:tcPr>
            <w:tcW w:w="540" w:type="dxa"/>
            <w:vMerge w:val="continue"/>
            <w:tcBorders>
              <w:left w:val="nil"/>
              <w:right w:val="single" w:color="auto" w:sz="4" w:space="0"/>
            </w:tcBorders>
            <w:vAlign w:val="center"/>
          </w:tcPr>
          <w:p w14:paraId="6AEC6BBA">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D6D5F21">
            <w:pPr>
              <w:jc w:val="left"/>
              <w:rPr>
                <w:rFonts w:ascii="宋体" w:hAnsi="宋体" w:cs="宋体"/>
                <w:kern w:val="0"/>
              </w:rPr>
            </w:pPr>
            <w:r>
              <w:rPr>
                <w:rFonts w:hint="eastAsia" w:ascii="宋体" w:hAnsi="宋体" w:cs="宋体"/>
                <w:kern w:val="0"/>
              </w:rPr>
              <w:t>自动润滑系统性</w:t>
            </w:r>
          </w:p>
        </w:tc>
        <w:tc>
          <w:tcPr>
            <w:tcW w:w="3595" w:type="dxa"/>
            <w:tcBorders>
              <w:top w:val="single" w:color="auto" w:sz="4" w:space="0"/>
              <w:left w:val="single" w:color="auto" w:sz="4" w:space="0"/>
              <w:bottom w:val="single" w:color="auto" w:sz="4" w:space="0"/>
              <w:right w:val="single" w:color="auto" w:sz="4" w:space="0"/>
            </w:tcBorders>
            <w:vAlign w:val="center"/>
          </w:tcPr>
          <w:p w14:paraId="4821C51A">
            <w:pPr>
              <w:jc w:val="left"/>
              <w:rPr>
                <w:rFonts w:ascii="宋体" w:hAnsi="宋体" w:cs="宋体"/>
                <w:kern w:val="0"/>
              </w:rPr>
            </w:pPr>
            <w:r>
              <w:rPr>
                <w:rFonts w:hint="eastAsia" w:ascii="宋体" w:hAnsi="宋体" w:cs="宋体"/>
                <w:kern w:val="0"/>
              </w:rPr>
              <w:t>油位正常，润滑系统正常</w:t>
            </w:r>
          </w:p>
        </w:tc>
      </w:tr>
      <w:tr w14:paraId="7033599F">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65792748">
            <w:pPr>
              <w:jc w:val="center"/>
              <w:rPr>
                <w:rFonts w:ascii="宋体" w:hAnsi="宋体" w:cs="宋体"/>
                <w:kern w:val="0"/>
              </w:rPr>
            </w:pPr>
            <w:r>
              <w:rPr>
                <w:rFonts w:hint="eastAsia" w:ascii="宋体" w:hAnsi="宋体" w:cs="宋体"/>
                <w:kern w:val="0"/>
              </w:rPr>
              <w:t>5</w:t>
            </w:r>
          </w:p>
        </w:tc>
        <w:tc>
          <w:tcPr>
            <w:tcW w:w="540" w:type="dxa"/>
            <w:vMerge w:val="continue"/>
            <w:tcBorders>
              <w:left w:val="nil"/>
              <w:right w:val="single" w:color="auto" w:sz="4" w:space="0"/>
            </w:tcBorders>
            <w:vAlign w:val="center"/>
          </w:tcPr>
          <w:p w14:paraId="02B25F80">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2203F5A">
            <w:pPr>
              <w:jc w:val="left"/>
              <w:rPr>
                <w:rFonts w:ascii="宋体" w:hAnsi="宋体" w:cs="宋体"/>
                <w:kern w:val="0"/>
              </w:rPr>
            </w:pPr>
            <w:r>
              <w:rPr>
                <w:rFonts w:hint="eastAsia" w:ascii="宋体" w:hAnsi="宋体" w:cs="宋体"/>
                <w:kern w:val="0"/>
              </w:rPr>
              <w:t>减速机润滑油油量</w:t>
            </w:r>
          </w:p>
        </w:tc>
        <w:tc>
          <w:tcPr>
            <w:tcW w:w="3595" w:type="dxa"/>
            <w:tcBorders>
              <w:top w:val="single" w:color="auto" w:sz="4" w:space="0"/>
              <w:left w:val="single" w:color="auto" w:sz="4" w:space="0"/>
              <w:bottom w:val="single" w:color="auto" w:sz="4" w:space="0"/>
              <w:right w:val="single" w:color="auto" w:sz="4" w:space="0"/>
            </w:tcBorders>
            <w:vAlign w:val="center"/>
          </w:tcPr>
          <w:p w14:paraId="029AB091">
            <w:pPr>
              <w:jc w:val="left"/>
              <w:rPr>
                <w:rFonts w:ascii="宋体" w:hAnsi="宋体" w:cs="宋体"/>
                <w:kern w:val="0"/>
              </w:rPr>
            </w:pPr>
            <w:r>
              <w:rPr>
                <w:rFonts w:hint="eastAsia" w:ascii="宋体" w:hAnsi="宋体" w:cs="宋体"/>
                <w:kern w:val="0"/>
              </w:rPr>
              <w:t>适中，无渗油</w:t>
            </w:r>
          </w:p>
        </w:tc>
      </w:tr>
      <w:tr w14:paraId="685E9D41">
        <w:tblPrEx>
          <w:tblCellMar>
            <w:top w:w="0" w:type="dxa"/>
            <w:left w:w="108" w:type="dxa"/>
            <w:bottom w:w="0" w:type="dxa"/>
            <w:right w:w="108" w:type="dxa"/>
          </w:tblCellMar>
        </w:tblPrEx>
        <w:trPr>
          <w:trHeight w:val="285" w:hRule="atLeast"/>
        </w:trPr>
        <w:tc>
          <w:tcPr>
            <w:tcW w:w="510" w:type="dxa"/>
            <w:tcBorders>
              <w:top w:val="nil"/>
              <w:left w:val="single" w:color="auto" w:sz="4" w:space="0"/>
              <w:right w:val="single" w:color="auto" w:sz="4" w:space="0"/>
            </w:tcBorders>
            <w:vAlign w:val="center"/>
          </w:tcPr>
          <w:p w14:paraId="2577B9E8">
            <w:pPr>
              <w:jc w:val="center"/>
              <w:rPr>
                <w:rFonts w:ascii="宋体" w:hAnsi="宋体" w:cs="宋体"/>
                <w:kern w:val="0"/>
              </w:rPr>
            </w:pPr>
            <w:r>
              <w:rPr>
                <w:rFonts w:hint="eastAsia" w:ascii="宋体" w:hAnsi="宋体" w:cs="宋体"/>
                <w:kern w:val="0"/>
              </w:rPr>
              <w:t>6</w:t>
            </w:r>
          </w:p>
        </w:tc>
        <w:tc>
          <w:tcPr>
            <w:tcW w:w="540" w:type="dxa"/>
            <w:vMerge w:val="continue"/>
            <w:tcBorders>
              <w:left w:val="nil"/>
              <w:right w:val="single" w:color="auto" w:sz="4" w:space="0"/>
            </w:tcBorders>
            <w:vAlign w:val="center"/>
          </w:tcPr>
          <w:p w14:paraId="780770F7">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151A537">
            <w:pPr>
              <w:jc w:val="left"/>
              <w:rPr>
                <w:rFonts w:ascii="宋体" w:hAnsi="宋体" w:cs="宋体"/>
                <w:kern w:val="0"/>
              </w:rPr>
            </w:pPr>
            <w:r>
              <w:rPr>
                <w:rFonts w:hint="eastAsia" w:ascii="宋体" w:hAnsi="宋体" w:cs="宋体"/>
              </w:rPr>
              <w:t>检查上下出入口和扶梯之间保护栏杆、防护板、小心碰头防护板、</w:t>
            </w:r>
            <w:r>
              <w:rPr>
                <w:rFonts w:hint="eastAsia" w:ascii="宋体" w:hAnsi="宋体" w:cs="宋体"/>
                <w:kern w:val="0"/>
              </w:rPr>
              <w:t>保护栏杆、安全标识，</w:t>
            </w:r>
            <w:r>
              <w:rPr>
                <w:rFonts w:hint="eastAsia" w:ascii="宋体" w:hAnsi="宋体" w:cs="宋体"/>
              </w:rPr>
              <w:t>防攀爬挡板、防夹装置</w:t>
            </w:r>
          </w:p>
        </w:tc>
        <w:tc>
          <w:tcPr>
            <w:tcW w:w="3595" w:type="dxa"/>
            <w:tcBorders>
              <w:top w:val="single" w:color="auto" w:sz="4" w:space="0"/>
              <w:left w:val="single" w:color="auto" w:sz="4" w:space="0"/>
              <w:bottom w:val="single" w:color="auto" w:sz="4" w:space="0"/>
              <w:right w:val="single" w:color="auto" w:sz="4" w:space="0"/>
            </w:tcBorders>
            <w:vAlign w:val="center"/>
          </w:tcPr>
          <w:p w14:paraId="5C4B0A0F">
            <w:pPr>
              <w:jc w:val="left"/>
              <w:rPr>
                <w:rFonts w:ascii="宋体" w:hAnsi="宋体" w:cs="宋体"/>
                <w:kern w:val="0"/>
              </w:rPr>
            </w:pPr>
            <w:r>
              <w:rPr>
                <w:rFonts w:hint="eastAsia" w:ascii="宋体" w:hAnsi="宋体" w:cs="宋体"/>
                <w:kern w:val="0"/>
              </w:rPr>
              <w:t>标志齐全，固定牢靠</w:t>
            </w:r>
          </w:p>
        </w:tc>
      </w:tr>
      <w:tr w14:paraId="4A3C6DB6">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3ABB7C24">
            <w:pPr>
              <w:jc w:val="center"/>
              <w:rPr>
                <w:rFonts w:ascii="宋体" w:hAnsi="宋体" w:cs="宋体"/>
                <w:kern w:val="0"/>
              </w:rPr>
            </w:pPr>
            <w:r>
              <w:rPr>
                <w:rFonts w:hint="eastAsia" w:ascii="宋体" w:hAnsi="宋体" w:cs="宋体"/>
                <w:kern w:val="0"/>
              </w:rPr>
              <w:t>7</w:t>
            </w:r>
          </w:p>
        </w:tc>
        <w:tc>
          <w:tcPr>
            <w:tcW w:w="540" w:type="dxa"/>
            <w:vMerge w:val="continue"/>
            <w:tcBorders>
              <w:left w:val="nil"/>
              <w:right w:val="single" w:color="auto" w:sz="4" w:space="0"/>
            </w:tcBorders>
            <w:vAlign w:val="center"/>
          </w:tcPr>
          <w:p w14:paraId="2CD4284B">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786834FF">
            <w:pPr>
              <w:jc w:val="left"/>
              <w:rPr>
                <w:rFonts w:ascii="宋体" w:hAnsi="宋体" w:cs="宋体"/>
                <w:kern w:val="0"/>
              </w:rPr>
            </w:pPr>
            <w:r>
              <w:rPr>
                <w:rFonts w:hint="eastAsia" w:ascii="宋体" w:hAnsi="宋体" w:cs="宋体"/>
                <w:kern w:val="0"/>
              </w:rPr>
              <w:t>检查钥匙开关</w:t>
            </w:r>
          </w:p>
        </w:tc>
        <w:tc>
          <w:tcPr>
            <w:tcW w:w="3595" w:type="dxa"/>
            <w:tcBorders>
              <w:top w:val="single" w:color="auto" w:sz="4" w:space="0"/>
              <w:left w:val="single" w:color="auto" w:sz="4" w:space="0"/>
              <w:bottom w:val="single" w:color="auto" w:sz="4" w:space="0"/>
              <w:right w:val="single" w:color="auto" w:sz="4" w:space="0"/>
            </w:tcBorders>
            <w:vAlign w:val="center"/>
          </w:tcPr>
          <w:p w14:paraId="1AB1ABE3">
            <w:pPr>
              <w:jc w:val="left"/>
              <w:rPr>
                <w:rFonts w:ascii="宋体" w:hAnsi="宋体" w:cs="宋体"/>
                <w:kern w:val="0"/>
              </w:rPr>
            </w:pPr>
            <w:r>
              <w:rPr>
                <w:rFonts w:hint="eastAsia" w:ascii="宋体" w:hAnsi="宋体" w:cs="宋体"/>
                <w:kern w:val="0"/>
              </w:rPr>
              <w:t>功能正常</w:t>
            </w:r>
          </w:p>
        </w:tc>
      </w:tr>
      <w:tr w14:paraId="509BAC5A">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396AB109">
            <w:pPr>
              <w:jc w:val="center"/>
              <w:rPr>
                <w:rFonts w:ascii="宋体" w:hAnsi="宋体" w:cs="宋体"/>
                <w:kern w:val="0"/>
              </w:rPr>
            </w:pPr>
            <w:r>
              <w:rPr>
                <w:rFonts w:hint="eastAsia" w:ascii="宋体" w:hAnsi="宋体" w:cs="宋体"/>
                <w:kern w:val="0"/>
              </w:rPr>
              <w:t>8</w:t>
            </w:r>
          </w:p>
        </w:tc>
        <w:tc>
          <w:tcPr>
            <w:tcW w:w="540" w:type="dxa"/>
            <w:vMerge w:val="continue"/>
            <w:tcBorders>
              <w:left w:val="nil"/>
              <w:right w:val="single" w:color="auto" w:sz="4" w:space="0"/>
            </w:tcBorders>
            <w:vAlign w:val="center"/>
          </w:tcPr>
          <w:p w14:paraId="66434C0D">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9ABF45E">
            <w:pPr>
              <w:jc w:val="left"/>
              <w:rPr>
                <w:rFonts w:ascii="宋体" w:hAnsi="宋体" w:cs="宋体"/>
                <w:kern w:val="0"/>
              </w:rPr>
            </w:pPr>
            <w:r>
              <w:rPr>
                <w:rFonts w:hint="eastAsia" w:ascii="宋体" w:hAnsi="宋体" w:cs="宋体"/>
                <w:kern w:val="0"/>
              </w:rPr>
              <w:t>检查头部和中间紧急停车按钮</w:t>
            </w:r>
          </w:p>
        </w:tc>
        <w:tc>
          <w:tcPr>
            <w:tcW w:w="3595" w:type="dxa"/>
            <w:tcBorders>
              <w:top w:val="single" w:color="auto" w:sz="4" w:space="0"/>
              <w:left w:val="single" w:color="auto" w:sz="4" w:space="0"/>
              <w:bottom w:val="single" w:color="auto" w:sz="4" w:space="0"/>
              <w:right w:val="single" w:color="auto" w:sz="4" w:space="0"/>
            </w:tcBorders>
            <w:vAlign w:val="center"/>
          </w:tcPr>
          <w:p w14:paraId="3E223F0D">
            <w:pPr>
              <w:jc w:val="left"/>
              <w:rPr>
                <w:rFonts w:ascii="宋体" w:hAnsi="宋体" w:cs="宋体"/>
                <w:kern w:val="0"/>
              </w:rPr>
            </w:pPr>
            <w:r>
              <w:rPr>
                <w:rFonts w:hint="eastAsia" w:ascii="宋体" w:hAnsi="宋体" w:cs="宋体"/>
                <w:kern w:val="0"/>
              </w:rPr>
              <w:t>功能可靠</w:t>
            </w:r>
          </w:p>
        </w:tc>
      </w:tr>
      <w:tr w14:paraId="078BD16C">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4761B472">
            <w:pPr>
              <w:jc w:val="center"/>
              <w:rPr>
                <w:rFonts w:ascii="宋体" w:hAnsi="宋体" w:cs="宋体"/>
                <w:kern w:val="0"/>
              </w:rPr>
            </w:pPr>
            <w:r>
              <w:rPr>
                <w:rFonts w:hint="eastAsia" w:ascii="宋体" w:hAnsi="宋体" w:cs="宋体"/>
                <w:kern w:val="0"/>
              </w:rPr>
              <w:t>9</w:t>
            </w:r>
          </w:p>
        </w:tc>
        <w:tc>
          <w:tcPr>
            <w:tcW w:w="540" w:type="dxa"/>
            <w:vMerge w:val="continue"/>
            <w:tcBorders>
              <w:left w:val="nil"/>
              <w:right w:val="single" w:color="auto" w:sz="4" w:space="0"/>
            </w:tcBorders>
            <w:vAlign w:val="center"/>
          </w:tcPr>
          <w:p w14:paraId="3474C62D">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5E0BA4CA">
            <w:pPr>
              <w:jc w:val="left"/>
              <w:rPr>
                <w:rFonts w:ascii="宋体" w:hAnsi="宋体" w:cs="宋体"/>
                <w:kern w:val="0"/>
              </w:rPr>
            </w:pPr>
            <w:r>
              <w:rPr>
                <w:rFonts w:hint="eastAsia" w:ascii="宋体" w:hAnsi="宋体" w:cs="宋体"/>
                <w:kern w:val="0"/>
              </w:rPr>
              <w:t>运行方向显示器</w:t>
            </w:r>
          </w:p>
        </w:tc>
        <w:tc>
          <w:tcPr>
            <w:tcW w:w="3595" w:type="dxa"/>
            <w:tcBorders>
              <w:top w:val="single" w:color="auto" w:sz="4" w:space="0"/>
              <w:left w:val="single" w:color="auto" w:sz="4" w:space="0"/>
              <w:bottom w:val="single" w:color="auto" w:sz="4" w:space="0"/>
              <w:right w:val="single" w:color="auto" w:sz="4" w:space="0"/>
            </w:tcBorders>
            <w:vAlign w:val="center"/>
          </w:tcPr>
          <w:p w14:paraId="1B666098">
            <w:pPr>
              <w:jc w:val="left"/>
              <w:rPr>
                <w:rFonts w:ascii="宋体" w:hAnsi="宋体" w:cs="宋体"/>
                <w:kern w:val="0"/>
              </w:rPr>
            </w:pPr>
            <w:r>
              <w:rPr>
                <w:rFonts w:hint="eastAsia" w:ascii="宋体" w:hAnsi="宋体" w:cs="宋体"/>
                <w:kern w:val="0"/>
              </w:rPr>
              <w:t>工作正常，齐全</w:t>
            </w:r>
          </w:p>
        </w:tc>
      </w:tr>
      <w:tr w14:paraId="48930F93">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4DA75F8B">
            <w:pPr>
              <w:jc w:val="center"/>
              <w:rPr>
                <w:rFonts w:ascii="宋体" w:hAnsi="宋体" w:cs="宋体"/>
                <w:kern w:val="0"/>
              </w:rPr>
            </w:pPr>
            <w:r>
              <w:rPr>
                <w:rFonts w:hint="eastAsia" w:ascii="宋体" w:hAnsi="宋体" w:cs="宋体"/>
                <w:kern w:val="0"/>
              </w:rPr>
              <w:t>10</w:t>
            </w:r>
          </w:p>
        </w:tc>
        <w:tc>
          <w:tcPr>
            <w:tcW w:w="540" w:type="dxa"/>
            <w:vMerge w:val="continue"/>
            <w:tcBorders>
              <w:left w:val="nil"/>
              <w:right w:val="single" w:color="auto" w:sz="4" w:space="0"/>
            </w:tcBorders>
            <w:vAlign w:val="center"/>
          </w:tcPr>
          <w:p w14:paraId="43812580">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79E9DFBE">
            <w:pPr>
              <w:jc w:val="left"/>
              <w:rPr>
                <w:rFonts w:ascii="宋体" w:hAnsi="宋体" w:cs="宋体"/>
                <w:kern w:val="0"/>
              </w:rPr>
            </w:pPr>
            <w:r>
              <w:rPr>
                <w:rFonts w:hint="eastAsia" w:ascii="宋体" w:hAnsi="宋体" w:cs="宋体"/>
                <w:kern w:val="0"/>
              </w:rPr>
              <w:t>自动运行、检修装置</w:t>
            </w:r>
          </w:p>
        </w:tc>
        <w:tc>
          <w:tcPr>
            <w:tcW w:w="3595" w:type="dxa"/>
            <w:tcBorders>
              <w:top w:val="single" w:color="auto" w:sz="4" w:space="0"/>
              <w:left w:val="single" w:color="auto" w:sz="4" w:space="0"/>
              <w:bottom w:val="single" w:color="auto" w:sz="4" w:space="0"/>
              <w:right w:val="single" w:color="auto" w:sz="4" w:space="0"/>
            </w:tcBorders>
            <w:vAlign w:val="center"/>
          </w:tcPr>
          <w:p w14:paraId="5C3FF6E4">
            <w:pPr>
              <w:jc w:val="left"/>
              <w:rPr>
                <w:rFonts w:ascii="宋体" w:hAnsi="宋体" w:cs="宋体"/>
                <w:kern w:val="0"/>
              </w:rPr>
            </w:pPr>
            <w:r>
              <w:rPr>
                <w:rFonts w:hint="eastAsia" w:ascii="宋体" w:hAnsi="宋体" w:cs="宋体"/>
                <w:kern w:val="0"/>
              </w:rPr>
              <w:t>正常、运行无异响和抖动</w:t>
            </w:r>
          </w:p>
        </w:tc>
      </w:tr>
      <w:tr w14:paraId="35FEEAFF">
        <w:tblPrEx>
          <w:tblCellMar>
            <w:top w:w="0" w:type="dxa"/>
            <w:left w:w="108" w:type="dxa"/>
            <w:bottom w:w="0" w:type="dxa"/>
            <w:right w:w="108" w:type="dxa"/>
          </w:tblCellMar>
        </w:tblPrEx>
        <w:trPr>
          <w:trHeight w:val="285" w:hRule="atLeast"/>
        </w:trPr>
        <w:tc>
          <w:tcPr>
            <w:tcW w:w="510" w:type="dxa"/>
            <w:tcBorders>
              <w:top w:val="nil"/>
              <w:left w:val="single" w:color="auto" w:sz="4" w:space="0"/>
              <w:right w:val="single" w:color="auto" w:sz="4" w:space="0"/>
            </w:tcBorders>
            <w:vAlign w:val="center"/>
          </w:tcPr>
          <w:p w14:paraId="0DF69465">
            <w:pPr>
              <w:jc w:val="center"/>
              <w:rPr>
                <w:rFonts w:ascii="宋体" w:hAnsi="宋体" w:cs="宋体"/>
                <w:kern w:val="0"/>
              </w:rPr>
            </w:pPr>
            <w:r>
              <w:rPr>
                <w:rFonts w:hint="eastAsia" w:ascii="宋体" w:hAnsi="宋体" w:cs="宋体"/>
                <w:kern w:val="0"/>
              </w:rPr>
              <w:t>11</w:t>
            </w:r>
          </w:p>
        </w:tc>
        <w:tc>
          <w:tcPr>
            <w:tcW w:w="540" w:type="dxa"/>
            <w:vMerge w:val="continue"/>
            <w:tcBorders>
              <w:left w:val="nil"/>
              <w:right w:val="single" w:color="auto" w:sz="4" w:space="0"/>
            </w:tcBorders>
            <w:vAlign w:val="center"/>
          </w:tcPr>
          <w:p w14:paraId="39D16F9A">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7B730A64">
            <w:pPr>
              <w:jc w:val="left"/>
              <w:rPr>
                <w:rFonts w:ascii="宋体" w:hAnsi="宋体" w:cs="宋体"/>
                <w:kern w:val="0"/>
              </w:rPr>
            </w:pPr>
            <w:r>
              <w:rPr>
                <w:rFonts w:hint="eastAsia" w:ascii="宋体" w:hAnsi="宋体" w:cs="宋体"/>
                <w:kern w:val="0"/>
              </w:rPr>
              <w:t>主驱动链和保护装置</w:t>
            </w:r>
          </w:p>
        </w:tc>
        <w:tc>
          <w:tcPr>
            <w:tcW w:w="3595" w:type="dxa"/>
            <w:tcBorders>
              <w:top w:val="single" w:color="auto" w:sz="4" w:space="0"/>
              <w:left w:val="single" w:color="auto" w:sz="4" w:space="0"/>
              <w:bottom w:val="single" w:color="auto" w:sz="4" w:space="0"/>
              <w:right w:val="single" w:color="auto" w:sz="4" w:space="0"/>
            </w:tcBorders>
            <w:vAlign w:val="center"/>
          </w:tcPr>
          <w:p w14:paraId="6892B523">
            <w:pPr>
              <w:jc w:val="left"/>
              <w:rPr>
                <w:rFonts w:ascii="宋体" w:hAnsi="宋体" w:cs="宋体"/>
                <w:kern w:val="0"/>
              </w:rPr>
            </w:pPr>
            <w:r>
              <w:rPr>
                <w:rFonts w:hint="eastAsia" w:ascii="宋体" w:hAnsi="宋体" w:cs="Arial"/>
              </w:rPr>
              <w:t>主驱动链断裂开关功能可靠，保护装置可靠</w:t>
            </w:r>
          </w:p>
        </w:tc>
      </w:tr>
      <w:tr w14:paraId="126AE0CE">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38013AF4">
            <w:pPr>
              <w:jc w:val="center"/>
              <w:rPr>
                <w:rFonts w:ascii="宋体" w:hAnsi="宋体" w:cs="宋体"/>
                <w:kern w:val="0"/>
              </w:rPr>
            </w:pPr>
            <w:r>
              <w:rPr>
                <w:rFonts w:hint="eastAsia" w:ascii="宋体" w:hAnsi="宋体" w:cs="宋体"/>
                <w:kern w:val="0"/>
              </w:rPr>
              <w:t>12</w:t>
            </w:r>
          </w:p>
        </w:tc>
        <w:tc>
          <w:tcPr>
            <w:tcW w:w="540" w:type="dxa"/>
            <w:vMerge w:val="continue"/>
            <w:tcBorders>
              <w:left w:val="nil"/>
              <w:right w:val="single" w:color="auto" w:sz="4" w:space="0"/>
            </w:tcBorders>
            <w:vAlign w:val="center"/>
          </w:tcPr>
          <w:p w14:paraId="034E607F">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000BDFF">
            <w:pPr>
              <w:jc w:val="left"/>
              <w:rPr>
                <w:rFonts w:ascii="宋体" w:hAnsi="宋体" w:cs="宋体"/>
                <w:kern w:val="0"/>
              </w:rPr>
            </w:pPr>
            <w:r>
              <w:rPr>
                <w:rFonts w:hint="eastAsia" w:ascii="宋体" w:hAnsi="宋体" w:cs="宋体"/>
                <w:kern w:val="0"/>
              </w:rPr>
              <w:t>主驱动链</w:t>
            </w:r>
          </w:p>
        </w:tc>
        <w:tc>
          <w:tcPr>
            <w:tcW w:w="3595" w:type="dxa"/>
            <w:tcBorders>
              <w:top w:val="single" w:color="auto" w:sz="4" w:space="0"/>
              <w:left w:val="single" w:color="auto" w:sz="4" w:space="0"/>
              <w:bottom w:val="single" w:color="auto" w:sz="4" w:space="0"/>
              <w:right w:val="single" w:color="auto" w:sz="4" w:space="0"/>
            </w:tcBorders>
            <w:vAlign w:val="center"/>
          </w:tcPr>
          <w:p w14:paraId="59310406">
            <w:pPr>
              <w:jc w:val="left"/>
              <w:rPr>
                <w:rFonts w:ascii="宋体" w:hAnsi="宋体" w:cs="宋体"/>
                <w:kern w:val="0"/>
              </w:rPr>
            </w:pPr>
            <w:r>
              <w:rPr>
                <w:rFonts w:hint="eastAsia" w:ascii="宋体" w:hAnsi="宋体" w:cs="Arial"/>
              </w:rPr>
              <w:t>润滑、运行正常，无异响，无锈蚀</w:t>
            </w:r>
          </w:p>
        </w:tc>
      </w:tr>
      <w:tr w14:paraId="20289ED2">
        <w:tblPrEx>
          <w:tblCellMar>
            <w:top w:w="0" w:type="dxa"/>
            <w:left w:w="108" w:type="dxa"/>
            <w:bottom w:w="0" w:type="dxa"/>
            <w:right w:w="108" w:type="dxa"/>
          </w:tblCellMar>
        </w:tblPrEx>
        <w:trPr>
          <w:trHeight w:val="285" w:hRule="atLeast"/>
        </w:trPr>
        <w:tc>
          <w:tcPr>
            <w:tcW w:w="510" w:type="dxa"/>
            <w:tcBorders>
              <w:top w:val="nil"/>
              <w:left w:val="single" w:color="auto" w:sz="4" w:space="0"/>
              <w:right w:val="single" w:color="auto" w:sz="4" w:space="0"/>
            </w:tcBorders>
            <w:vAlign w:val="center"/>
          </w:tcPr>
          <w:p w14:paraId="7B8F7EF9">
            <w:pPr>
              <w:jc w:val="center"/>
              <w:rPr>
                <w:rFonts w:ascii="宋体" w:hAnsi="宋体" w:cs="宋体"/>
                <w:kern w:val="0"/>
              </w:rPr>
            </w:pPr>
            <w:r>
              <w:rPr>
                <w:rFonts w:hint="eastAsia" w:ascii="宋体" w:hAnsi="宋体" w:cs="宋体"/>
                <w:kern w:val="0"/>
              </w:rPr>
              <w:t>13</w:t>
            </w:r>
          </w:p>
        </w:tc>
        <w:tc>
          <w:tcPr>
            <w:tcW w:w="540" w:type="dxa"/>
            <w:vMerge w:val="continue"/>
            <w:tcBorders>
              <w:left w:val="nil"/>
              <w:right w:val="single" w:color="auto" w:sz="4" w:space="0"/>
            </w:tcBorders>
            <w:vAlign w:val="center"/>
          </w:tcPr>
          <w:p w14:paraId="4A95AE0B">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5F5E72B1">
            <w:pPr>
              <w:jc w:val="left"/>
              <w:rPr>
                <w:rFonts w:ascii="宋体" w:hAnsi="宋体" w:cs="宋体"/>
                <w:kern w:val="0"/>
              </w:rPr>
            </w:pPr>
            <w:r>
              <w:rPr>
                <w:rFonts w:hint="eastAsia" w:ascii="宋体" w:hAnsi="宋体" w:cs="宋体"/>
                <w:kern w:val="0"/>
              </w:rPr>
              <w:t>梯级照明</w:t>
            </w:r>
          </w:p>
        </w:tc>
        <w:tc>
          <w:tcPr>
            <w:tcW w:w="3595" w:type="dxa"/>
            <w:tcBorders>
              <w:top w:val="single" w:color="auto" w:sz="4" w:space="0"/>
              <w:left w:val="single" w:color="auto" w:sz="4" w:space="0"/>
              <w:bottom w:val="single" w:color="auto" w:sz="4" w:space="0"/>
              <w:right w:val="single" w:color="auto" w:sz="4" w:space="0"/>
            </w:tcBorders>
            <w:vAlign w:val="center"/>
          </w:tcPr>
          <w:p w14:paraId="2257B9E4">
            <w:pPr>
              <w:jc w:val="left"/>
              <w:rPr>
                <w:rFonts w:ascii="宋体" w:hAnsi="宋体" w:cs="宋体"/>
                <w:kern w:val="0"/>
              </w:rPr>
            </w:pPr>
            <w:r>
              <w:rPr>
                <w:rFonts w:hint="eastAsia" w:ascii="宋体" w:hAnsi="宋体" w:cs="宋体"/>
                <w:kern w:val="0"/>
              </w:rPr>
              <w:t>工作正常</w:t>
            </w:r>
          </w:p>
        </w:tc>
      </w:tr>
      <w:tr w14:paraId="7BE16B07">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2F59EC68">
            <w:pPr>
              <w:jc w:val="center"/>
              <w:rPr>
                <w:rFonts w:ascii="宋体" w:hAnsi="宋体" w:cs="宋体"/>
                <w:kern w:val="0"/>
              </w:rPr>
            </w:pPr>
            <w:r>
              <w:rPr>
                <w:rFonts w:hint="eastAsia" w:ascii="宋体" w:hAnsi="宋体" w:cs="宋体"/>
                <w:kern w:val="0"/>
              </w:rPr>
              <w:t>14</w:t>
            </w:r>
          </w:p>
        </w:tc>
        <w:tc>
          <w:tcPr>
            <w:tcW w:w="540" w:type="dxa"/>
            <w:vMerge w:val="continue"/>
            <w:tcBorders>
              <w:left w:val="nil"/>
              <w:right w:val="single" w:color="auto" w:sz="4" w:space="0"/>
            </w:tcBorders>
            <w:vAlign w:val="center"/>
          </w:tcPr>
          <w:p w14:paraId="34A550BA">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19C10490">
            <w:pPr>
              <w:jc w:val="left"/>
              <w:rPr>
                <w:rFonts w:ascii="宋体" w:hAnsi="宋体" w:cs="宋体"/>
                <w:kern w:val="0"/>
              </w:rPr>
            </w:pPr>
            <w:r>
              <w:rPr>
                <w:rFonts w:hint="eastAsia" w:ascii="宋体" w:hAnsi="宋体" w:cs="宋体"/>
                <w:kern w:val="0"/>
              </w:rPr>
              <w:t>梯级链、梯级轴衬</w:t>
            </w:r>
          </w:p>
        </w:tc>
        <w:tc>
          <w:tcPr>
            <w:tcW w:w="3595" w:type="dxa"/>
            <w:tcBorders>
              <w:top w:val="single" w:color="auto" w:sz="4" w:space="0"/>
              <w:left w:val="nil"/>
              <w:bottom w:val="single" w:color="auto" w:sz="4" w:space="0"/>
              <w:right w:val="single" w:color="auto" w:sz="4" w:space="0"/>
            </w:tcBorders>
            <w:vAlign w:val="center"/>
          </w:tcPr>
          <w:p w14:paraId="2C46503B">
            <w:pPr>
              <w:jc w:val="left"/>
              <w:rPr>
                <w:rFonts w:ascii="宋体" w:hAnsi="宋体" w:cs="宋体"/>
                <w:kern w:val="0"/>
              </w:rPr>
            </w:pPr>
            <w:r>
              <w:rPr>
                <w:rFonts w:hint="eastAsia" w:ascii="宋体" w:hAnsi="宋体" w:cs="宋体"/>
                <w:kern w:val="0"/>
              </w:rPr>
              <w:t>检查工况，润滑、功能正常</w:t>
            </w:r>
          </w:p>
        </w:tc>
      </w:tr>
      <w:tr w14:paraId="406094B3">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32678080">
            <w:pPr>
              <w:jc w:val="center"/>
              <w:rPr>
                <w:rFonts w:ascii="宋体" w:hAnsi="宋体" w:cs="宋体"/>
                <w:kern w:val="0"/>
              </w:rPr>
            </w:pPr>
            <w:r>
              <w:rPr>
                <w:rFonts w:hint="eastAsia" w:ascii="宋体" w:hAnsi="宋体" w:cs="宋体"/>
                <w:kern w:val="0"/>
              </w:rPr>
              <w:t>15</w:t>
            </w:r>
          </w:p>
        </w:tc>
        <w:tc>
          <w:tcPr>
            <w:tcW w:w="540" w:type="dxa"/>
            <w:vMerge w:val="continue"/>
            <w:tcBorders>
              <w:left w:val="nil"/>
              <w:right w:val="single" w:color="auto" w:sz="4" w:space="0"/>
            </w:tcBorders>
            <w:vAlign w:val="center"/>
          </w:tcPr>
          <w:p w14:paraId="1916BB0F">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5787A995">
            <w:pPr>
              <w:jc w:val="left"/>
              <w:rPr>
                <w:rFonts w:ascii="宋体" w:hAnsi="宋体" w:cs="宋体"/>
                <w:kern w:val="0"/>
              </w:rPr>
            </w:pPr>
            <w:r>
              <w:rPr>
                <w:rFonts w:hint="eastAsia" w:ascii="宋体" w:hAnsi="宋体" w:cs="宋体"/>
                <w:kern w:val="0"/>
              </w:rPr>
              <w:t>梯级下陷开关、张紧开关</w:t>
            </w:r>
          </w:p>
        </w:tc>
        <w:tc>
          <w:tcPr>
            <w:tcW w:w="3595" w:type="dxa"/>
            <w:tcBorders>
              <w:top w:val="single" w:color="auto" w:sz="4" w:space="0"/>
              <w:left w:val="nil"/>
              <w:bottom w:val="single" w:color="auto" w:sz="4" w:space="0"/>
              <w:right w:val="single" w:color="auto" w:sz="4" w:space="0"/>
            </w:tcBorders>
            <w:vAlign w:val="center"/>
          </w:tcPr>
          <w:p w14:paraId="109BBCB5">
            <w:pPr>
              <w:jc w:val="left"/>
              <w:rPr>
                <w:rFonts w:ascii="宋体" w:hAnsi="宋体" w:cs="宋体"/>
                <w:kern w:val="0"/>
              </w:rPr>
            </w:pPr>
            <w:r>
              <w:rPr>
                <w:rFonts w:hint="eastAsia" w:ascii="宋体" w:hAnsi="宋体" w:cs="宋体"/>
                <w:kern w:val="0"/>
              </w:rPr>
              <w:t>工作正常</w:t>
            </w:r>
          </w:p>
        </w:tc>
      </w:tr>
      <w:tr w14:paraId="6205667E">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75A9476D">
            <w:pPr>
              <w:jc w:val="center"/>
              <w:rPr>
                <w:rFonts w:ascii="宋体" w:hAnsi="宋体" w:cs="宋体"/>
                <w:kern w:val="0"/>
              </w:rPr>
            </w:pPr>
            <w:r>
              <w:rPr>
                <w:rFonts w:hint="eastAsia" w:ascii="宋体" w:hAnsi="宋体" w:cs="宋体"/>
                <w:kern w:val="0"/>
              </w:rPr>
              <w:t>16</w:t>
            </w:r>
          </w:p>
        </w:tc>
        <w:tc>
          <w:tcPr>
            <w:tcW w:w="540" w:type="dxa"/>
            <w:vMerge w:val="continue"/>
            <w:tcBorders>
              <w:left w:val="nil"/>
              <w:right w:val="single" w:color="auto" w:sz="4" w:space="0"/>
            </w:tcBorders>
            <w:vAlign w:val="center"/>
          </w:tcPr>
          <w:p w14:paraId="758EF597">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C1349D2">
            <w:pPr>
              <w:jc w:val="left"/>
              <w:rPr>
                <w:rFonts w:ascii="宋体" w:hAnsi="宋体" w:cs="宋体"/>
                <w:kern w:val="0"/>
              </w:rPr>
            </w:pPr>
            <w:r>
              <w:rPr>
                <w:rFonts w:hint="eastAsia" w:ascii="宋体" w:hAnsi="宋体" w:cs="宋体"/>
                <w:kern w:val="0"/>
              </w:rPr>
              <w:t>自动扶梯踏板与围裙板</w:t>
            </w:r>
          </w:p>
        </w:tc>
        <w:tc>
          <w:tcPr>
            <w:tcW w:w="3595" w:type="dxa"/>
            <w:tcBorders>
              <w:top w:val="single" w:color="auto" w:sz="4" w:space="0"/>
              <w:left w:val="nil"/>
              <w:bottom w:val="single" w:color="auto" w:sz="4" w:space="0"/>
              <w:right w:val="single" w:color="auto" w:sz="4" w:space="0"/>
            </w:tcBorders>
            <w:vAlign w:val="center"/>
          </w:tcPr>
          <w:p w14:paraId="7CDA45C8">
            <w:pPr>
              <w:jc w:val="left"/>
              <w:rPr>
                <w:rFonts w:ascii="宋体" w:hAnsi="宋体" w:cs="宋体"/>
                <w:kern w:val="0"/>
              </w:rPr>
            </w:pPr>
            <w:r>
              <w:rPr>
                <w:rFonts w:hint="eastAsia" w:ascii="宋体" w:hAnsi="宋体" w:cs="宋体"/>
                <w:kern w:val="0"/>
              </w:rPr>
              <w:t>间隙符合标准，无摩擦</w:t>
            </w:r>
          </w:p>
        </w:tc>
      </w:tr>
      <w:tr w14:paraId="4108BA7A">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13E70838">
            <w:pPr>
              <w:jc w:val="center"/>
              <w:rPr>
                <w:rFonts w:ascii="宋体" w:hAnsi="宋体" w:cs="宋体"/>
                <w:kern w:val="0"/>
              </w:rPr>
            </w:pPr>
            <w:r>
              <w:rPr>
                <w:rFonts w:hint="eastAsia" w:ascii="宋体" w:hAnsi="宋体" w:cs="宋体"/>
                <w:kern w:val="0"/>
              </w:rPr>
              <w:t>17</w:t>
            </w:r>
          </w:p>
        </w:tc>
        <w:tc>
          <w:tcPr>
            <w:tcW w:w="540" w:type="dxa"/>
            <w:vMerge w:val="continue"/>
            <w:tcBorders>
              <w:left w:val="nil"/>
              <w:right w:val="single" w:color="auto" w:sz="4" w:space="0"/>
            </w:tcBorders>
            <w:vAlign w:val="center"/>
          </w:tcPr>
          <w:p w14:paraId="59F98696">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0D21A7CC">
            <w:pPr>
              <w:jc w:val="left"/>
              <w:rPr>
                <w:rFonts w:ascii="宋体" w:hAnsi="宋体" w:cs="宋体"/>
                <w:kern w:val="0"/>
              </w:rPr>
            </w:pPr>
            <w:r>
              <w:rPr>
                <w:rFonts w:hint="eastAsia" w:ascii="宋体" w:hAnsi="宋体" w:cs="宋体"/>
              </w:rPr>
              <w:t>梯级滚轮和梯级导轨</w:t>
            </w:r>
          </w:p>
        </w:tc>
        <w:tc>
          <w:tcPr>
            <w:tcW w:w="3595" w:type="dxa"/>
            <w:tcBorders>
              <w:top w:val="single" w:color="auto" w:sz="4" w:space="0"/>
              <w:left w:val="nil"/>
              <w:bottom w:val="single" w:color="auto" w:sz="4" w:space="0"/>
              <w:right w:val="single" w:color="auto" w:sz="4" w:space="0"/>
            </w:tcBorders>
            <w:vAlign w:val="center"/>
          </w:tcPr>
          <w:p w14:paraId="65888D19">
            <w:pPr>
              <w:jc w:val="left"/>
              <w:rPr>
                <w:rFonts w:ascii="宋体" w:hAnsi="宋体" w:cs="宋体"/>
                <w:kern w:val="0"/>
              </w:rPr>
            </w:pPr>
            <w:r>
              <w:rPr>
                <w:rFonts w:hint="eastAsia" w:ascii="宋体" w:hAnsi="宋体" w:cs="宋体"/>
              </w:rPr>
              <w:t>工作正常</w:t>
            </w:r>
          </w:p>
        </w:tc>
      </w:tr>
      <w:tr w14:paraId="2976DDE4">
        <w:tblPrEx>
          <w:tblCellMar>
            <w:top w:w="0" w:type="dxa"/>
            <w:left w:w="108" w:type="dxa"/>
            <w:bottom w:w="0" w:type="dxa"/>
            <w:right w:w="108" w:type="dxa"/>
          </w:tblCellMar>
        </w:tblPrEx>
        <w:trPr>
          <w:trHeight w:val="285" w:hRule="atLeast"/>
        </w:trPr>
        <w:tc>
          <w:tcPr>
            <w:tcW w:w="510" w:type="dxa"/>
            <w:tcBorders>
              <w:top w:val="nil"/>
              <w:left w:val="single" w:color="auto" w:sz="4" w:space="0"/>
              <w:right w:val="single" w:color="auto" w:sz="4" w:space="0"/>
            </w:tcBorders>
            <w:vAlign w:val="center"/>
          </w:tcPr>
          <w:p w14:paraId="765F4B72">
            <w:pPr>
              <w:jc w:val="center"/>
              <w:rPr>
                <w:rFonts w:ascii="宋体" w:hAnsi="宋体" w:cs="宋体"/>
                <w:kern w:val="0"/>
              </w:rPr>
            </w:pPr>
            <w:r>
              <w:rPr>
                <w:rFonts w:hint="eastAsia" w:ascii="宋体" w:hAnsi="宋体" w:cs="宋体"/>
                <w:kern w:val="0"/>
              </w:rPr>
              <w:t>18</w:t>
            </w:r>
          </w:p>
        </w:tc>
        <w:tc>
          <w:tcPr>
            <w:tcW w:w="540" w:type="dxa"/>
            <w:vMerge w:val="continue"/>
            <w:tcBorders>
              <w:left w:val="nil"/>
              <w:right w:val="single" w:color="auto" w:sz="4" w:space="0"/>
            </w:tcBorders>
            <w:vAlign w:val="center"/>
          </w:tcPr>
          <w:p w14:paraId="3EACBE8C">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tcPr>
          <w:p w14:paraId="2F58AA17">
            <w:pPr>
              <w:jc w:val="left"/>
              <w:rPr>
                <w:rFonts w:ascii="宋体" w:hAnsi="宋体" w:cs="宋体"/>
                <w:kern w:val="0"/>
              </w:rPr>
            </w:pPr>
            <w:r>
              <w:rPr>
                <w:rFonts w:hint="eastAsia" w:ascii="宋体" w:hAnsi="宋体" w:cs="宋体"/>
              </w:rPr>
              <w:t>梳齿板开关</w:t>
            </w:r>
          </w:p>
        </w:tc>
        <w:tc>
          <w:tcPr>
            <w:tcW w:w="3595" w:type="dxa"/>
            <w:tcBorders>
              <w:top w:val="single" w:color="auto" w:sz="4" w:space="0"/>
              <w:left w:val="nil"/>
              <w:bottom w:val="single" w:color="auto" w:sz="4" w:space="0"/>
              <w:right w:val="single" w:color="auto" w:sz="4" w:space="0"/>
            </w:tcBorders>
            <w:vAlign w:val="center"/>
          </w:tcPr>
          <w:p w14:paraId="12D5E1EF">
            <w:pPr>
              <w:jc w:val="left"/>
              <w:rPr>
                <w:rFonts w:ascii="宋体" w:hAnsi="宋体" w:cs="宋体"/>
                <w:kern w:val="0"/>
              </w:rPr>
            </w:pPr>
            <w:r>
              <w:rPr>
                <w:rFonts w:hint="eastAsia" w:ascii="宋体" w:hAnsi="宋体" w:cs="宋体"/>
                <w:kern w:val="0"/>
              </w:rPr>
              <w:t>工作正常</w:t>
            </w:r>
          </w:p>
        </w:tc>
      </w:tr>
      <w:tr w14:paraId="137918B3">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3540B8C1">
            <w:pPr>
              <w:jc w:val="center"/>
              <w:rPr>
                <w:rFonts w:ascii="宋体" w:hAnsi="宋体" w:cs="宋体"/>
                <w:kern w:val="0"/>
              </w:rPr>
            </w:pPr>
            <w:r>
              <w:rPr>
                <w:rFonts w:hint="eastAsia" w:ascii="宋体" w:hAnsi="宋体" w:cs="宋体"/>
                <w:kern w:val="0"/>
              </w:rPr>
              <w:t>19</w:t>
            </w:r>
          </w:p>
        </w:tc>
        <w:tc>
          <w:tcPr>
            <w:tcW w:w="540" w:type="dxa"/>
            <w:vMerge w:val="continue"/>
            <w:tcBorders>
              <w:left w:val="nil"/>
              <w:right w:val="single" w:color="auto" w:sz="4" w:space="0"/>
            </w:tcBorders>
          </w:tcPr>
          <w:p w14:paraId="1AA27A67">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tcPr>
          <w:p w14:paraId="4E73FF12">
            <w:pPr>
              <w:jc w:val="left"/>
              <w:rPr>
                <w:rFonts w:ascii="宋体" w:hAnsi="宋体" w:cs="宋体"/>
                <w:kern w:val="0"/>
              </w:rPr>
            </w:pPr>
            <w:r>
              <w:rPr>
                <w:rFonts w:hint="eastAsia" w:ascii="宋体" w:hAnsi="宋体" w:cs="宋体"/>
              </w:rPr>
              <w:t>梳齿板照明</w:t>
            </w:r>
          </w:p>
        </w:tc>
        <w:tc>
          <w:tcPr>
            <w:tcW w:w="3595" w:type="dxa"/>
            <w:tcBorders>
              <w:top w:val="single" w:color="auto" w:sz="4" w:space="0"/>
              <w:left w:val="nil"/>
              <w:bottom w:val="single" w:color="auto" w:sz="4" w:space="0"/>
              <w:right w:val="single" w:color="auto" w:sz="4" w:space="0"/>
            </w:tcBorders>
            <w:vAlign w:val="center"/>
          </w:tcPr>
          <w:p w14:paraId="372B9D06">
            <w:pPr>
              <w:jc w:val="left"/>
              <w:rPr>
                <w:rFonts w:ascii="宋体" w:hAnsi="宋体" w:cs="宋体"/>
                <w:kern w:val="0"/>
              </w:rPr>
            </w:pPr>
            <w:r>
              <w:rPr>
                <w:rFonts w:hint="eastAsia" w:ascii="宋体" w:hAnsi="宋体" w:cs="宋体"/>
                <w:kern w:val="0"/>
              </w:rPr>
              <w:t>工作正常</w:t>
            </w:r>
          </w:p>
        </w:tc>
      </w:tr>
      <w:tr w14:paraId="54C35D81">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5A83F2A8">
            <w:pPr>
              <w:jc w:val="center"/>
              <w:rPr>
                <w:rFonts w:ascii="宋体" w:hAnsi="宋体" w:cs="宋体"/>
                <w:kern w:val="0"/>
              </w:rPr>
            </w:pPr>
            <w:r>
              <w:rPr>
                <w:rFonts w:hint="eastAsia" w:ascii="宋体" w:hAnsi="宋体" w:cs="宋体"/>
                <w:kern w:val="0"/>
              </w:rPr>
              <w:t>20</w:t>
            </w:r>
          </w:p>
        </w:tc>
        <w:tc>
          <w:tcPr>
            <w:tcW w:w="540" w:type="dxa"/>
            <w:vMerge w:val="continue"/>
            <w:tcBorders>
              <w:left w:val="nil"/>
              <w:right w:val="single" w:color="auto" w:sz="4" w:space="0"/>
            </w:tcBorders>
          </w:tcPr>
          <w:p w14:paraId="6B3C9EF8">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tcPr>
          <w:p w14:paraId="0BD33260">
            <w:pPr>
              <w:jc w:val="left"/>
              <w:rPr>
                <w:rFonts w:ascii="宋体" w:hAnsi="宋体" w:cs="宋体"/>
                <w:kern w:val="0"/>
              </w:rPr>
            </w:pPr>
            <w:r>
              <w:rPr>
                <w:rFonts w:hint="eastAsia" w:ascii="宋体" w:hAnsi="宋体" w:cs="宋体"/>
              </w:rPr>
              <w:t>梳齿板梳齿与踏板面齿槽、导向胶带</w:t>
            </w:r>
          </w:p>
        </w:tc>
        <w:tc>
          <w:tcPr>
            <w:tcW w:w="3595" w:type="dxa"/>
            <w:tcBorders>
              <w:top w:val="single" w:color="auto" w:sz="4" w:space="0"/>
              <w:left w:val="nil"/>
              <w:bottom w:val="single" w:color="auto" w:sz="4" w:space="0"/>
              <w:right w:val="single" w:color="auto" w:sz="4" w:space="0"/>
            </w:tcBorders>
            <w:vAlign w:val="center"/>
          </w:tcPr>
          <w:p w14:paraId="3970BC6D">
            <w:pPr>
              <w:jc w:val="left"/>
              <w:rPr>
                <w:rFonts w:ascii="宋体" w:hAnsi="宋体" w:cs="宋体"/>
                <w:kern w:val="0"/>
              </w:rPr>
            </w:pPr>
            <w:r>
              <w:rPr>
                <w:rFonts w:hint="eastAsia" w:ascii="宋体" w:hAnsi="宋体" w:cs="宋体"/>
              </w:rPr>
              <w:t>梳齿板完好，梳齿与踏板面齿槽、导向胶带啮合正常</w:t>
            </w:r>
          </w:p>
        </w:tc>
      </w:tr>
      <w:tr w14:paraId="3AAC2BE9">
        <w:tblPrEx>
          <w:tblCellMar>
            <w:top w:w="0" w:type="dxa"/>
            <w:left w:w="108" w:type="dxa"/>
            <w:bottom w:w="0" w:type="dxa"/>
            <w:right w:w="108" w:type="dxa"/>
          </w:tblCellMar>
        </w:tblPrEx>
        <w:trPr>
          <w:trHeight w:val="285" w:hRule="atLeast"/>
        </w:trPr>
        <w:tc>
          <w:tcPr>
            <w:tcW w:w="510" w:type="dxa"/>
            <w:tcBorders>
              <w:top w:val="single" w:color="auto" w:sz="4" w:space="0"/>
              <w:left w:val="single" w:color="auto" w:sz="4" w:space="0"/>
              <w:right w:val="single" w:color="auto" w:sz="4" w:space="0"/>
            </w:tcBorders>
            <w:vAlign w:val="center"/>
          </w:tcPr>
          <w:p w14:paraId="52A38DBB">
            <w:pPr>
              <w:jc w:val="center"/>
              <w:rPr>
                <w:rFonts w:ascii="宋体" w:hAnsi="宋体" w:cs="宋体"/>
                <w:kern w:val="0"/>
              </w:rPr>
            </w:pPr>
            <w:r>
              <w:rPr>
                <w:rFonts w:hint="eastAsia" w:ascii="宋体" w:hAnsi="宋体" w:cs="宋体"/>
                <w:kern w:val="0"/>
              </w:rPr>
              <w:t>21</w:t>
            </w:r>
          </w:p>
        </w:tc>
        <w:tc>
          <w:tcPr>
            <w:tcW w:w="540" w:type="dxa"/>
            <w:vMerge w:val="continue"/>
            <w:tcBorders>
              <w:left w:val="nil"/>
              <w:right w:val="single" w:color="auto" w:sz="4" w:space="0"/>
            </w:tcBorders>
            <w:vAlign w:val="center"/>
          </w:tcPr>
          <w:p w14:paraId="5C54B7D9">
            <w:pPr>
              <w:rPr>
                <w:rFonts w:ascii="宋体" w:hAnsi="宋体" w:cs="宋体"/>
                <w:kern w:val="0"/>
              </w:rPr>
            </w:pPr>
          </w:p>
        </w:tc>
        <w:tc>
          <w:tcPr>
            <w:tcW w:w="4200" w:type="dxa"/>
            <w:tcBorders>
              <w:top w:val="single" w:color="auto" w:sz="4" w:space="0"/>
              <w:left w:val="single" w:color="auto" w:sz="4" w:space="0"/>
              <w:bottom w:val="single" w:color="auto" w:sz="4" w:space="0"/>
              <w:right w:val="single" w:color="auto" w:sz="4" w:space="0"/>
            </w:tcBorders>
            <w:vAlign w:val="center"/>
          </w:tcPr>
          <w:p w14:paraId="58BE7FE1">
            <w:pPr>
              <w:jc w:val="left"/>
              <w:rPr>
                <w:rFonts w:ascii="宋体" w:hAnsi="宋体" w:cs="宋体"/>
                <w:kern w:val="0"/>
              </w:rPr>
            </w:pPr>
            <w:r>
              <w:rPr>
                <w:rFonts w:hint="eastAsia" w:ascii="宋体" w:hAnsi="宋体" w:cs="宋体"/>
                <w:kern w:val="0"/>
              </w:rPr>
              <w:t>检查扶手带及入口面板</w:t>
            </w:r>
          </w:p>
        </w:tc>
        <w:tc>
          <w:tcPr>
            <w:tcW w:w="3595" w:type="dxa"/>
            <w:tcBorders>
              <w:top w:val="single" w:color="auto" w:sz="4" w:space="0"/>
              <w:left w:val="single" w:color="auto" w:sz="4" w:space="0"/>
              <w:bottom w:val="single" w:color="auto" w:sz="4" w:space="0"/>
              <w:right w:val="single" w:color="auto" w:sz="4" w:space="0"/>
            </w:tcBorders>
            <w:vAlign w:val="center"/>
          </w:tcPr>
          <w:p w14:paraId="548CB3BE">
            <w:pPr>
              <w:jc w:val="left"/>
              <w:rPr>
                <w:rFonts w:ascii="宋体" w:hAnsi="宋体" w:cs="宋体"/>
                <w:kern w:val="0"/>
              </w:rPr>
            </w:pPr>
            <w:r>
              <w:rPr>
                <w:rFonts w:hint="eastAsia" w:ascii="宋体" w:hAnsi="宋体" w:cs="宋体"/>
                <w:kern w:val="0"/>
              </w:rPr>
              <w:t>表面清洁，无毛刺，无机械损伤，进出口处居中，运行无碰擦，面板完好，扶手带运行正常</w:t>
            </w:r>
          </w:p>
        </w:tc>
      </w:tr>
      <w:tr w14:paraId="29866EFA">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2145FFC8">
            <w:pPr>
              <w:jc w:val="center"/>
              <w:rPr>
                <w:rFonts w:ascii="宋体" w:hAnsi="宋体" w:cs="宋体"/>
                <w:kern w:val="0"/>
              </w:rPr>
            </w:pPr>
            <w:r>
              <w:rPr>
                <w:rFonts w:hint="eastAsia" w:ascii="宋体" w:hAnsi="宋体" w:cs="宋体"/>
                <w:kern w:val="0"/>
              </w:rPr>
              <w:t>22</w:t>
            </w:r>
          </w:p>
        </w:tc>
        <w:tc>
          <w:tcPr>
            <w:tcW w:w="540" w:type="dxa"/>
            <w:vMerge w:val="continue"/>
            <w:tcBorders>
              <w:left w:val="nil"/>
              <w:right w:val="single" w:color="auto" w:sz="4" w:space="0"/>
            </w:tcBorders>
            <w:vAlign w:val="center"/>
          </w:tcPr>
          <w:p w14:paraId="48EFCE92">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1AAF1BE">
            <w:pPr>
              <w:jc w:val="left"/>
              <w:rPr>
                <w:rFonts w:ascii="宋体" w:hAnsi="宋体" w:cs="宋体"/>
                <w:kern w:val="0"/>
              </w:rPr>
            </w:pPr>
            <w:r>
              <w:rPr>
                <w:rFonts w:hint="eastAsia" w:ascii="宋体" w:hAnsi="宋体" w:cs="宋体"/>
                <w:kern w:val="0"/>
              </w:rPr>
              <w:t>检查扶手带入口保护开关</w:t>
            </w:r>
          </w:p>
        </w:tc>
        <w:tc>
          <w:tcPr>
            <w:tcW w:w="3595" w:type="dxa"/>
            <w:tcBorders>
              <w:top w:val="single" w:color="auto" w:sz="4" w:space="0"/>
              <w:left w:val="nil"/>
              <w:bottom w:val="single" w:color="auto" w:sz="4" w:space="0"/>
              <w:right w:val="single" w:color="auto" w:sz="4" w:space="0"/>
            </w:tcBorders>
            <w:vAlign w:val="center"/>
          </w:tcPr>
          <w:p w14:paraId="0162A436">
            <w:pPr>
              <w:jc w:val="left"/>
              <w:rPr>
                <w:rFonts w:ascii="宋体" w:hAnsi="宋体" w:cs="宋体"/>
                <w:kern w:val="0"/>
              </w:rPr>
            </w:pPr>
            <w:r>
              <w:rPr>
                <w:rFonts w:hint="eastAsia" w:ascii="宋体" w:hAnsi="宋体" w:cs="宋体"/>
                <w:kern w:val="0"/>
              </w:rPr>
              <w:t>动作灵活可靠，入口处无垃圾</w:t>
            </w:r>
          </w:p>
        </w:tc>
      </w:tr>
      <w:tr w14:paraId="405556E9">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05B64CAC">
            <w:pPr>
              <w:jc w:val="center"/>
              <w:rPr>
                <w:rFonts w:ascii="宋体" w:hAnsi="宋体" w:cs="宋体"/>
                <w:kern w:val="0"/>
              </w:rPr>
            </w:pPr>
            <w:r>
              <w:rPr>
                <w:rFonts w:hint="eastAsia" w:ascii="宋体" w:hAnsi="宋体" w:cs="宋体"/>
                <w:kern w:val="0"/>
              </w:rPr>
              <w:t>23</w:t>
            </w:r>
          </w:p>
        </w:tc>
        <w:tc>
          <w:tcPr>
            <w:tcW w:w="540" w:type="dxa"/>
            <w:vMerge w:val="continue"/>
            <w:tcBorders>
              <w:left w:val="nil"/>
              <w:right w:val="single" w:color="auto" w:sz="4" w:space="0"/>
            </w:tcBorders>
            <w:vAlign w:val="center"/>
          </w:tcPr>
          <w:p w14:paraId="5C8389A1">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4E7C3CEE">
            <w:pPr>
              <w:jc w:val="left"/>
              <w:rPr>
                <w:rFonts w:ascii="宋体" w:hAnsi="宋体" w:cs="宋体"/>
                <w:kern w:val="0"/>
              </w:rPr>
            </w:pPr>
            <w:r>
              <w:rPr>
                <w:rFonts w:hint="eastAsia" w:ascii="宋体" w:hAnsi="宋体" w:cs="宋体"/>
                <w:kern w:val="0"/>
              </w:rPr>
              <w:t>检查护手护壁板</w:t>
            </w:r>
          </w:p>
        </w:tc>
        <w:tc>
          <w:tcPr>
            <w:tcW w:w="3595" w:type="dxa"/>
            <w:tcBorders>
              <w:top w:val="single" w:color="auto" w:sz="4" w:space="0"/>
              <w:left w:val="nil"/>
              <w:bottom w:val="single" w:color="auto" w:sz="4" w:space="0"/>
              <w:right w:val="single" w:color="auto" w:sz="4" w:space="0"/>
            </w:tcBorders>
            <w:vAlign w:val="center"/>
          </w:tcPr>
          <w:p w14:paraId="799BE515">
            <w:pPr>
              <w:jc w:val="left"/>
              <w:rPr>
                <w:rFonts w:ascii="宋体" w:hAnsi="宋体" w:cs="宋体"/>
                <w:kern w:val="0"/>
              </w:rPr>
            </w:pPr>
            <w:r>
              <w:rPr>
                <w:rFonts w:hint="eastAsia" w:ascii="宋体" w:hAnsi="宋体" w:cs="宋体"/>
                <w:kern w:val="0"/>
              </w:rPr>
              <w:t>牢固可靠</w:t>
            </w:r>
          </w:p>
        </w:tc>
      </w:tr>
      <w:tr w14:paraId="3153C0FC">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7FAEADE8">
            <w:pPr>
              <w:jc w:val="center"/>
              <w:rPr>
                <w:rFonts w:ascii="宋体" w:hAnsi="宋体" w:cs="宋体"/>
                <w:kern w:val="0"/>
              </w:rPr>
            </w:pPr>
            <w:r>
              <w:rPr>
                <w:rFonts w:hint="eastAsia" w:ascii="宋体" w:hAnsi="宋体" w:cs="宋体"/>
                <w:kern w:val="0"/>
              </w:rPr>
              <w:t>24</w:t>
            </w:r>
          </w:p>
        </w:tc>
        <w:tc>
          <w:tcPr>
            <w:tcW w:w="540" w:type="dxa"/>
            <w:vMerge w:val="continue"/>
            <w:tcBorders>
              <w:left w:val="nil"/>
              <w:right w:val="single" w:color="auto" w:sz="4" w:space="0"/>
            </w:tcBorders>
            <w:vAlign w:val="center"/>
          </w:tcPr>
          <w:p w14:paraId="0F7B12C0">
            <w:pPr>
              <w:jc w:val="center"/>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7D0951CD">
            <w:pPr>
              <w:jc w:val="left"/>
              <w:rPr>
                <w:rFonts w:ascii="宋体" w:hAnsi="宋体" w:cs="宋体"/>
                <w:kern w:val="0"/>
              </w:rPr>
            </w:pPr>
            <w:r>
              <w:rPr>
                <w:rFonts w:hint="eastAsia" w:ascii="宋体" w:hAnsi="宋体" w:cs="宋体"/>
                <w:kern w:val="0"/>
              </w:rPr>
              <w:t>扶手带运行速度</w:t>
            </w:r>
          </w:p>
        </w:tc>
        <w:tc>
          <w:tcPr>
            <w:tcW w:w="3595" w:type="dxa"/>
            <w:tcBorders>
              <w:top w:val="single" w:color="auto" w:sz="4" w:space="0"/>
              <w:left w:val="nil"/>
              <w:bottom w:val="single" w:color="auto" w:sz="4" w:space="0"/>
              <w:right w:val="single" w:color="auto" w:sz="4" w:space="0"/>
            </w:tcBorders>
            <w:vAlign w:val="center"/>
          </w:tcPr>
          <w:p w14:paraId="635FC14B">
            <w:pPr>
              <w:jc w:val="left"/>
              <w:rPr>
                <w:rFonts w:ascii="宋体" w:hAnsi="宋体" w:cs="宋体"/>
                <w:kern w:val="0"/>
              </w:rPr>
            </w:pPr>
            <w:r>
              <w:rPr>
                <w:rFonts w:hint="eastAsia" w:ascii="宋体" w:hAnsi="宋体" w:cs="宋体"/>
                <w:kern w:val="0"/>
              </w:rPr>
              <w:t>相对于梯级、踏板允差为0～＋2％</w:t>
            </w:r>
          </w:p>
        </w:tc>
      </w:tr>
      <w:tr w14:paraId="47E1F1B2">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5230B987">
            <w:pPr>
              <w:jc w:val="center"/>
              <w:rPr>
                <w:rFonts w:ascii="宋体" w:hAnsi="宋体" w:cs="宋体"/>
                <w:kern w:val="0"/>
              </w:rPr>
            </w:pPr>
            <w:r>
              <w:rPr>
                <w:rFonts w:hint="eastAsia" w:ascii="宋体" w:hAnsi="宋体" w:cs="宋体"/>
                <w:kern w:val="0"/>
              </w:rPr>
              <w:t>25</w:t>
            </w:r>
          </w:p>
        </w:tc>
        <w:tc>
          <w:tcPr>
            <w:tcW w:w="540" w:type="dxa"/>
            <w:vMerge w:val="continue"/>
            <w:tcBorders>
              <w:left w:val="nil"/>
              <w:bottom w:val="single" w:color="auto" w:sz="4" w:space="0"/>
              <w:right w:val="single" w:color="auto" w:sz="4" w:space="0"/>
            </w:tcBorders>
            <w:vAlign w:val="center"/>
          </w:tcPr>
          <w:p w14:paraId="7C11F7FA">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331DC1F">
            <w:pPr>
              <w:jc w:val="left"/>
              <w:rPr>
                <w:rFonts w:ascii="宋体" w:hAnsi="宋体" w:cs="宋体"/>
                <w:kern w:val="0"/>
              </w:rPr>
            </w:pPr>
            <w:r>
              <w:rPr>
                <w:rFonts w:hint="eastAsia" w:ascii="宋体" w:hAnsi="宋体" w:cs="宋体"/>
                <w:kern w:val="0"/>
              </w:rPr>
              <w:t>扶手带养护</w:t>
            </w:r>
          </w:p>
        </w:tc>
        <w:tc>
          <w:tcPr>
            <w:tcW w:w="3595" w:type="dxa"/>
            <w:tcBorders>
              <w:top w:val="single" w:color="auto" w:sz="4" w:space="0"/>
              <w:left w:val="nil"/>
              <w:bottom w:val="single" w:color="auto" w:sz="4" w:space="0"/>
              <w:right w:val="single" w:color="auto" w:sz="4" w:space="0"/>
            </w:tcBorders>
            <w:vAlign w:val="center"/>
          </w:tcPr>
          <w:p w14:paraId="612A9A44">
            <w:pPr>
              <w:jc w:val="left"/>
              <w:rPr>
                <w:rFonts w:ascii="宋体" w:hAnsi="宋体" w:cs="宋体"/>
                <w:kern w:val="0"/>
              </w:rPr>
            </w:pPr>
            <w:r>
              <w:rPr>
                <w:rFonts w:hint="eastAsia" w:ascii="宋体" w:hAnsi="宋体" w:cs="宋体"/>
                <w:kern w:val="0"/>
              </w:rPr>
              <w:t>扶手带表面清洁，涂养护液</w:t>
            </w:r>
          </w:p>
        </w:tc>
      </w:tr>
      <w:tr w14:paraId="3B5DFEC1">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63ECF927">
            <w:pPr>
              <w:jc w:val="center"/>
              <w:rPr>
                <w:rFonts w:ascii="宋体" w:hAnsi="宋体" w:cs="宋体"/>
                <w:kern w:val="0"/>
              </w:rPr>
            </w:pPr>
            <w:r>
              <w:rPr>
                <w:rFonts w:hint="eastAsia" w:ascii="宋体" w:hAnsi="宋体" w:cs="宋体"/>
                <w:kern w:val="0"/>
              </w:rPr>
              <w:t>26</w:t>
            </w:r>
          </w:p>
        </w:tc>
        <w:tc>
          <w:tcPr>
            <w:tcW w:w="540" w:type="dxa"/>
            <w:vMerge w:val="restart"/>
            <w:tcBorders>
              <w:left w:val="single" w:color="auto" w:sz="4" w:space="0"/>
              <w:right w:val="single" w:color="auto" w:sz="4" w:space="0"/>
            </w:tcBorders>
            <w:vAlign w:val="center"/>
          </w:tcPr>
          <w:p w14:paraId="7652CD91">
            <w:pPr>
              <w:jc w:val="center"/>
              <w:rPr>
                <w:rFonts w:ascii="宋体" w:hAnsi="宋体" w:cs="宋体"/>
                <w:kern w:val="0"/>
              </w:rPr>
            </w:pPr>
          </w:p>
          <w:p w14:paraId="1D6228D6">
            <w:pPr>
              <w:jc w:val="center"/>
              <w:rPr>
                <w:rFonts w:ascii="宋体" w:hAnsi="宋体" w:cs="宋体"/>
                <w:kern w:val="0"/>
              </w:rPr>
            </w:pPr>
            <w:r>
              <w:rPr>
                <w:rFonts w:hint="eastAsia" w:ascii="宋体" w:hAnsi="宋体" w:cs="宋体"/>
                <w:kern w:val="0"/>
              </w:rPr>
              <w:t xml:space="preserve">   季</w:t>
            </w:r>
          </w:p>
          <w:p w14:paraId="353A4565">
            <w:pPr>
              <w:jc w:val="center"/>
              <w:rPr>
                <w:rFonts w:ascii="宋体" w:hAnsi="宋体" w:cs="宋体"/>
                <w:kern w:val="0"/>
              </w:rPr>
            </w:pPr>
          </w:p>
          <w:p w14:paraId="66291191">
            <w:pPr>
              <w:jc w:val="center"/>
              <w:rPr>
                <w:rFonts w:ascii="宋体" w:hAnsi="宋体" w:cs="宋体"/>
                <w:kern w:val="0"/>
              </w:rPr>
            </w:pPr>
            <w:r>
              <w:rPr>
                <w:rFonts w:hint="eastAsia" w:ascii="宋体" w:hAnsi="宋体" w:cs="宋体"/>
                <w:kern w:val="0"/>
              </w:rPr>
              <w:t>度</w:t>
            </w:r>
          </w:p>
        </w:tc>
        <w:tc>
          <w:tcPr>
            <w:tcW w:w="4200" w:type="dxa"/>
            <w:tcBorders>
              <w:top w:val="single" w:color="auto" w:sz="4" w:space="0"/>
              <w:left w:val="nil"/>
              <w:bottom w:val="single" w:color="auto" w:sz="4" w:space="0"/>
              <w:right w:val="single" w:color="auto" w:sz="4" w:space="0"/>
            </w:tcBorders>
            <w:vAlign w:val="center"/>
          </w:tcPr>
          <w:p w14:paraId="2C4FCF7B">
            <w:pPr>
              <w:jc w:val="left"/>
              <w:rPr>
                <w:rFonts w:ascii="宋体" w:hAnsi="宋体" w:cs="宋体"/>
                <w:kern w:val="0"/>
              </w:rPr>
            </w:pPr>
            <w:r>
              <w:rPr>
                <w:rFonts w:hint="eastAsia" w:ascii="宋体" w:hAnsi="宋体" w:cs="宋体"/>
                <w:kern w:val="0"/>
              </w:rPr>
              <w:t>梯级和附加装置</w:t>
            </w:r>
          </w:p>
        </w:tc>
        <w:tc>
          <w:tcPr>
            <w:tcW w:w="3595" w:type="dxa"/>
            <w:tcBorders>
              <w:top w:val="single" w:color="auto" w:sz="4" w:space="0"/>
              <w:left w:val="nil"/>
              <w:bottom w:val="single" w:color="auto" w:sz="4" w:space="0"/>
              <w:right w:val="single" w:color="auto" w:sz="4" w:space="0"/>
            </w:tcBorders>
            <w:vAlign w:val="center"/>
          </w:tcPr>
          <w:p w14:paraId="2A9148EC">
            <w:pPr>
              <w:jc w:val="left"/>
              <w:rPr>
                <w:rFonts w:ascii="宋体" w:hAnsi="宋体" w:cs="宋体"/>
                <w:kern w:val="0"/>
              </w:rPr>
            </w:pPr>
            <w:r>
              <w:rPr>
                <w:rFonts w:hint="eastAsia" w:ascii="宋体" w:hAnsi="宋体" w:cs="宋体"/>
                <w:kern w:val="0"/>
              </w:rPr>
              <w:t>工作正常</w:t>
            </w:r>
          </w:p>
        </w:tc>
      </w:tr>
      <w:tr w14:paraId="32A9D40C">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09399A8D">
            <w:pPr>
              <w:jc w:val="center"/>
              <w:rPr>
                <w:rFonts w:ascii="宋体" w:hAnsi="宋体" w:cs="宋体"/>
                <w:kern w:val="0"/>
              </w:rPr>
            </w:pPr>
            <w:r>
              <w:rPr>
                <w:rFonts w:hint="eastAsia" w:ascii="宋体" w:hAnsi="宋体" w:cs="宋体"/>
                <w:kern w:val="0"/>
              </w:rPr>
              <w:t>27</w:t>
            </w:r>
          </w:p>
        </w:tc>
        <w:tc>
          <w:tcPr>
            <w:tcW w:w="540" w:type="dxa"/>
            <w:vMerge w:val="continue"/>
            <w:tcBorders>
              <w:left w:val="single" w:color="auto" w:sz="4" w:space="0"/>
              <w:right w:val="single" w:color="auto" w:sz="4" w:space="0"/>
            </w:tcBorders>
            <w:vAlign w:val="center"/>
          </w:tcPr>
          <w:p w14:paraId="1A3BC983">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0077CF17">
            <w:pPr>
              <w:jc w:val="left"/>
              <w:rPr>
                <w:rFonts w:ascii="宋体" w:hAnsi="宋体" w:cs="宋体"/>
                <w:kern w:val="0"/>
              </w:rPr>
            </w:pPr>
            <w:r>
              <w:rPr>
                <w:rFonts w:hint="eastAsia" w:ascii="宋体" w:hAnsi="宋体" w:cs="宋体"/>
                <w:kern w:val="0"/>
              </w:rPr>
              <w:t>切向导轨</w:t>
            </w:r>
          </w:p>
        </w:tc>
        <w:tc>
          <w:tcPr>
            <w:tcW w:w="3595" w:type="dxa"/>
            <w:tcBorders>
              <w:top w:val="single" w:color="auto" w:sz="4" w:space="0"/>
              <w:left w:val="nil"/>
              <w:bottom w:val="single" w:color="auto" w:sz="4" w:space="0"/>
              <w:right w:val="single" w:color="auto" w:sz="4" w:space="0"/>
            </w:tcBorders>
            <w:vAlign w:val="center"/>
          </w:tcPr>
          <w:p w14:paraId="7BB14E00">
            <w:pPr>
              <w:jc w:val="left"/>
              <w:rPr>
                <w:rFonts w:ascii="宋体" w:hAnsi="宋体" w:cs="宋体"/>
                <w:kern w:val="0"/>
              </w:rPr>
            </w:pPr>
            <w:r>
              <w:rPr>
                <w:rFonts w:hint="eastAsia" w:ascii="宋体" w:hAnsi="宋体" w:cs="宋体"/>
                <w:kern w:val="0"/>
              </w:rPr>
              <w:t>检查磨损情况</w:t>
            </w:r>
          </w:p>
        </w:tc>
      </w:tr>
      <w:tr w14:paraId="4BC8ABE7">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4D900FF0">
            <w:pPr>
              <w:jc w:val="center"/>
              <w:rPr>
                <w:rFonts w:ascii="宋体" w:hAnsi="宋体" w:cs="宋体"/>
                <w:kern w:val="0"/>
              </w:rPr>
            </w:pPr>
            <w:r>
              <w:rPr>
                <w:rFonts w:hint="eastAsia" w:ascii="宋体" w:hAnsi="宋体" w:cs="宋体"/>
                <w:kern w:val="0"/>
              </w:rPr>
              <w:t>28</w:t>
            </w:r>
          </w:p>
        </w:tc>
        <w:tc>
          <w:tcPr>
            <w:tcW w:w="540" w:type="dxa"/>
            <w:vMerge w:val="continue"/>
            <w:tcBorders>
              <w:left w:val="single" w:color="auto" w:sz="4" w:space="0"/>
              <w:right w:val="single" w:color="auto" w:sz="4" w:space="0"/>
            </w:tcBorders>
            <w:vAlign w:val="center"/>
          </w:tcPr>
          <w:p w14:paraId="0AB78EA7">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12E45672">
            <w:pPr>
              <w:jc w:val="left"/>
              <w:rPr>
                <w:rFonts w:ascii="宋体" w:hAnsi="宋体" w:cs="宋体"/>
                <w:kern w:val="0"/>
              </w:rPr>
            </w:pPr>
            <w:r>
              <w:rPr>
                <w:rFonts w:hint="eastAsia" w:ascii="宋体" w:hAnsi="宋体" w:cs="宋体"/>
                <w:kern w:val="0"/>
              </w:rPr>
              <w:t>静电刷</w:t>
            </w:r>
          </w:p>
        </w:tc>
        <w:tc>
          <w:tcPr>
            <w:tcW w:w="3595" w:type="dxa"/>
            <w:tcBorders>
              <w:top w:val="single" w:color="auto" w:sz="4" w:space="0"/>
              <w:left w:val="nil"/>
              <w:bottom w:val="single" w:color="auto" w:sz="4" w:space="0"/>
              <w:right w:val="single" w:color="auto" w:sz="4" w:space="0"/>
            </w:tcBorders>
            <w:vAlign w:val="center"/>
          </w:tcPr>
          <w:p w14:paraId="68F72DA5">
            <w:pPr>
              <w:jc w:val="left"/>
              <w:rPr>
                <w:rFonts w:ascii="宋体" w:hAnsi="宋体" w:cs="宋体"/>
                <w:kern w:val="0"/>
              </w:rPr>
            </w:pPr>
            <w:r>
              <w:rPr>
                <w:rFonts w:hint="eastAsia" w:ascii="宋体" w:hAnsi="宋体" w:cs="宋体"/>
                <w:kern w:val="0"/>
              </w:rPr>
              <w:t>工作正常</w:t>
            </w:r>
          </w:p>
        </w:tc>
      </w:tr>
      <w:tr w14:paraId="04C8A3F7">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53B10313">
            <w:pPr>
              <w:jc w:val="center"/>
              <w:rPr>
                <w:rFonts w:ascii="宋体" w:hAnsi="宋体" w:cs="宋体"/>
                <w:kern w:val="0"/>
              </w:rPr>
            </w:pPr>
            <w:r>
              <w:rPr>
                <w:rFonts w:hint="eastAsia" w:ascii="宋体" w:hAnsi="宋体" w:cs="宋体"/>
                <w:kern w:val="0"/>
              </w:rPr>
              <w:t>29</w:t>
            </w:r>
          </w:p>
        </w:tc>
        <w:tc>
          <w:tcPr>
            <w:tcW w:w="540" w:type="dxa"/>
            <w:vMerge w:val="continue"/>
            <w:tcBorders>
              <w:left w:val="single" w:color="auto" w:sz="4" w:space="0"/>
              <w:right w:val="single" w:color="auto" w:sz="4" w:space="0"/>
            </w:tcBorders>
            <w:vAlign w:val="center"/>
          </w:tcPr>
          <w:p w14:paraId="3B334EB7">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43A913E8">
            <w:pPr>
              <w:jc w:val="left"/>
              <w:rPr>
                <w:rFonts w:ascii="宋体" w:hAnsi="宋体" w:cs="宋体"/>
                <w:kern w:val="0"/>
              </w:rPr>
            </w:pPr>
            <w:r>
              <w:rPr>
                <w:rFonts w:hint="eastAsia" w:ascii="宋体" w:hAnsi="宋体" w:cs="宋体"/>
                <w:kern w:val="0"/>
              </w:rPr>
              <w:t>梯级尼龙挡块</w:t>
            </w:r>
          </w:p>
        </w:tc>
        <w:tc>
          <w:tcPr>
            <w:tcW w:w="3595" w:type="dxa"/>
            <w:tcBorders>
              <w:top w:val="single" w:color="auto" w:sz="4" w:space="0"/>
              <w:left w:val="nil"/>
              <w:bottom w:val="single" w:color="auto" w:sz="4" w:space="0"/>
              <w:right w:val="single" w:color="auto" w:sz="4" w:space="0"/>
            </w:tcBorders>
            <w:vAlign w:val="center"/>
          </w:tcPr>
          <w:p w14:paraId="25E1A0A0">
            <w:pPr>
              <w:jc w:val="left"/>
              <w:rPr>
                <w:rFonts w:ascii="宋体" w:hAnsi="宋体" w:cs="宋体"/>
                <w:kern w:val="0"/>
              </w:rPr>
            </w:pPr>
            <w:r>
              <w:rPr>
                <w:rFonts w:hint="eastAsia" w:ascii="宋体" w:hAnsi="宋体" w:cs="宋体"/>
                <w:kern w:val="0"/>
              </w:rPr>
              <w:t>清洁、润滑正常</w:t>
            </w:r>
          </w:p>
        </w:tc>
      </w:tr>
      <w:tr w14:paraId="44C639D9">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63D8B452">
            <w:pPr>
              <w:jc w:val="center"/>
              <w:rPr>
                <w:rFonts w:ascii="宋体" w:hAnsi="宋体" w:cs="宋体"/>
                <w:kern w:val="0"/>
              </w:rPr>
            </w:pPr>
            <w:r>
              <w:rPr>
                <w:rFonts w:hint="eastAsia" w:ascii="宋体" w:hAnsi="宋体" w:cs="宋体"/>
                <w:kern w:val="0"/>
              </w:rPr>
              <w:t>30</w:t>
            </w:r>
          </w:p>
        </w:tc>
        <w:tc>
          <w:tcPr>
            <w:tcW w:w="540" w:type="dxa"/>
            <w:vMerge w:val="continue"/>
            <w:tcBorders>
              <w:left w:val="single" w:color="auto" w:sz="4" w:space="0"/>
              <w:right w:val="single" w:color="auto" w:sz="4" w:space="0"/>
            </w:tcBorders>
            <w:vAlign w:val="center"/>
          </w:tcPr>
          <w:p w14:paraId="001D3351">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2A6433E">
            <w:pPr>
              <w:jc w:val="left"/>
              <w:rPr>
                <w:rFonts w:ascii="宋体" w:hAnsi="宋体" w:cs="宋体"/>
                <w:kern w:val="0"/>
              </w:rPr>
            </w:pPr>
            <w:r>
              <w:rPr>
                <w:rFonts w:hint="eastAsia" w:ascii="宋体" w:hAnsi="宋体" w:cs="宋体"/>
              </w:rPr>
              <w:t>梯级、梯级链张紧装置</w:t>
            </w:r>
          </w:p>
        </w:tc>
        <w:tc>
          <w:tcPr>
            <w:tcW w:w="3595" w:type="dxa"/>
            <w:tcBorders>
              <w:top w:val="single" w:color="auto" w:sz="4" w:space="0"/>
              <w:left w:val="nil"/>
              <w:bottom w:val="single" w:color="auto" w:sz="4" w:space="0"/>
              <w:right w:val="single" w:color="auto" w:sz="4" w:space="0"/>
            </w:tcBorders>
            <w:vAlign w:val="center"/>
          </w:tcPr>
          <w:p w14:paraId="72E57431">
            <w:pPr>
              <w:jc w:val="left"/>
              <w:rPr>
                <w:rFonts w:ascii="宋体" w:hAnsi="宋体" w:cs="宋体"/>
                <w:kern w:val="0"/>
              </w:rPr>
            </w:pPr>
            <w:r>
              <w:rPr>
                <w:rFonts w:hint="eastAsia" w:ascii="宋体" w:hAnsi="宋体" w:cs="宋体"/>
              </w:rPr>
              <w:t>运行工况正常，两个相邻梯级或两个相邻踏板之间隙不得超过6MM</w:t>
            </w:r>
          </w:p>
        </w:tc>
      </w:tr>
      <w:tr w14:paraId="46B8D1B3">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4D62BCCC">
            <w:pPr>
              <w:jc w:val="center"/>
              <w:rPr>
                <w:rFonts w:ascii="宋体" w:hAnsi="宋体" w:cs="宋体"/>
                <w:kern w:val="0"/>
              </w:rPr>
            </w:pPr>
            <w:r>
              <w:rPr>
                <w:rFonts w:hint="eastAsia" w:ascii="宋体" w:hAnsi="宋体" w:cs="宋体"/>
                <w:kern w:val="0"/>
              </w:rPr>
              <w:t>31</w:t>
            </w:r>
          </w:p>
        </w:tc>
        <w:tc>
          <w:tcPr>
            <w:tcW w:w="540" w:type="dxa"/>
            <w:vMerge w:val="continue"/>
            <w:tcBorders>
              <w:left w:val="single" w:color="auto" w:sz="4" w:space="0"/>
              <w:right w:val="single" w:color="auto" w:sz="4" w:space="0"/>
            </w:tcBorders>
            <w:vAlign w:val="center"/>
          </w:tcPr>
          <w:p w14:paraId="61ED423C">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0F6E4CDC">
            <w:pPr>
              <w:jc w:val="left"/>
              <w:rPr>
                <w:rFonts w:ascii="宋体" w:hAnsi="宋体" w:cs="宋体"/>
                <w:kern w:val="0"/>
              </w:rPr>
            </w:pPr>
            <w:r>
              <w:rPr>
                <w:rFonts w:hint="eastAsia" w:ascii="宋体" w:hAnsi="宋体" w:cs="宋体"/>
              </w:rPr>
              <w:t>梯级链、梯级轴衬润滑</w:t>
            </w:r>
          </w:p>
        </w:tc>
        <w:tc>
          <w:tcPr>
            <w:tcW w:w="3595" w:type="dxa"/>
            <w:tcBorders>
              <w:top w:val="single" w:color="auto" w:sz="4" w:space="0"/>
              <w:left w:val="nil"/>
              <w:bottom w:val="single" w:color="auto" w:sz="4" w:space="0"/>
              <w:right w:val="single" w:color="auto" w:sz="4" w:space="0"/>
            </w:tcBorders>
            <w:vAlign w:val="center"/>
          </w:tcPr>
          <w:p w14:paraId="5FAFF1D2">
            <w:pPr>
              <w:jc w:val="left"/>
              <w:rPr>
                <w:rFonts w:ascii="宋体" w:hAnsi="宋体" w:cs="宋体"/>
                <w:kern w:val="0"/>
              </w:rPr>
            </w:pPr>
            <w:r>
              <w:rPr>
                <w:rFonts w:hint="eastAsia" w:ascii="宋体" w:hAnsi="宋体" w:cs="宋体"/>
              </w:rPr>
              <w:t>润滑有效</w:t>
            </w:r>
          </w:p>
        </w:tc>
      </w:tr>
      <w:tr w14:paraId="2E39B50C">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6BA85D53">
            <w:pPr>
              <w:jc w:val="center"/>
              <w:rPr>
                <w:rFonts w:ascii="宋体" w:hAnsi="宋体" w:cs="宋体"/>
                <w:kern w:val="0"/>
              </w:rPr>
            </w:pPr>
            <w:r>
              <w:rPr>
                <w:rFonts w:hint="eastAsia" w:ascii="宋体" w:hAnsi="宋体" w:cs="宋体"/>
                <w:kern w:val="0"/>
              </w:rPr>
              <w:t>32</w:t>
            </w:r>
          </w:p>
        </w:tc>
        <w:tc>
          <w:tcPr>
            <w:tcW w:w="540" w:type="dxa"/>
            <w:vMerge w:val="continue"/>
            <w:tcBorders>
              <w:left w:val="single" w:color="auto" w:sz="4" w:space="0"/>
              <w:right w:val="single" w:color="auto" w:sz="4" w:space="0"/>
            </w:tcBorders>
            <w:vAlign w:val="center"/>
          </w:tcPr>
          <w:p w14:paraId="40659EF9">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32EF26BE">
            <w:pPr>
              <w:jc w:val="left"/>
              <w:rPr>
                <w:rFonts w:ascii="宋体" w:hAnsi="宋体" w:cs="宋体"/>
                <w:kern w:val="0"/>
              </w:rPr>
            </w:pPr>
            <w:r>
              <w:rPr>
                <w:rFonts w:hint="eastAsia" w:ascii="宋体" w:hAnsi="宋体" w:cs="宋体"/>
                <w:kern w:val="0"/>
              </w:rPr>
              <w:t>防灌水保护装置</w:t>
            </w:r>
          </w:p>
        </w:tc>
        <w:tc>
          <w:tcPr>
            <w:tcW w:w="3595" w:type="dxa"/>
            <w:tcBorders>
              <w:top w:val="single" w:color="auto" w:sz="4" w:space="0"/>
              <w:left w:val="nil"/>
              <w:bottom w:val="single" w:color="auto" w:sz="4" w:space="0"/>
              <w:right w:val="single" w:color="auto" w:sz="4" w:space="0"/>
            </w:tcBorders>
            <w:vAlign w:val="center"/>
          </w:tcPr>
          <w:p w14:paraId="61B82721">
            <w:pPr>
              <w:jc w:val="left"/>
              <w:rPr>
                <w:rFonts w:ascii="宋体" w:hAnsi="宋体" w:cs="宋体"/>
                <w:kern w:val="0"/>
              </w:rPr>
            </w:pPr>
            <w:r>
              <w:rPr>
                <w:rFonts w:hint="eastAsia" w:ascii="宋体" w:hAnsi="宋体" w:cs="宋体"/>
                <w:kern w:val="0"/>
              </w:rPr>
              <w:t>动作可靠</w:t>
            </w:r>
          </w:p>
        </w:tc>
      </w:tr>
      <w:tr w14:paraId="3F0BA186">
        <w:tblPrEx>
          <w:tblCellMar>
            <w:top w:w="0" w:type="dxa"/>
            <w:left w:w="108" w:type="dxa"/>
            <w:bottom w:w="0" w:type="dxa"/>
            <w:right w:w="108" w:type="dxa"/>
          </w:tblCellMar>
        </w:tblPrEx>
        <w:trPr>
          <w:trHeight w:val="422" w:hRule="atLeast"/>
        </w:trPr>
        <w:tc>
          <w:tcPr>
            <w:tcW w:w="510" w:type="dxa"/>
            <w:tcBorders>
              <w:left w:val="single" w:color="auto" w:sz="4" w:space="0"/>
              <w:right w:val="single" w:color="auto" w:sz="4" w:space="0"/>
            </w:tcBorders>
            <w:vAlign w:val="bottom"/>
          </w:tcPr>
          <w:p w14:paraId="6E931385">
            <w:pPr>
              <w:jc w:val="center"/>
              <w:rPr>
                <w:rFonts w:ascii="宋体" w:hAnsi="宋体" w:cs="宋体"/>
                <w:kern w:val="0"/>
              </w:rPr>
            </w:pPr>
            <w:r>
              <w:rPr>
                <w:rFonts w:hint="eastAsia" w:ascii="宋体" w:hAnsi="宋体" w:cs="宋体"/>
                <w:kern w:val="0"/>
              </w:rPr>
              <w:t>33</w:t>
            </w:r>
          </w:p>
        </w:tc>
        <w:tc>
          <w:tcPr>
            <w:tcW w:w="540" w:type="dxa"/>
            <w:vMerge w:val="continue"/>
            <w:tcBorders>
              <w:left w:val="single" w:color="auto" w:sz="4" w:space="0"/>
              <w:right w:val="single" w:color="auto" w:sz="4" w:space="0"/>
            </w:tcBorders>
            <w:vAlign w:val="center"/>
          </w:tcPr>
          <w:p w14:paraId="4B5B2D59">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713B7463">
            <w:pPr>
              <w:jc w:val="left"/>
              <w:rPr>
                <w:rFonts w:ascii="宋体" w:hAnsi="宋体" w:cs="宋体"/>
                <w:kern w:val="0"/>
              </w:rPr>
            </w:pPr>
            <w:r>
              <w:rPr>
                <w:rFonts w:hint="eastAsia" w:ascii="宋体" w:hAnsi="宋体" w:cs="宋体"/>
                <w:kern w:val="0"/>
              </w:rPr>
              <w:t>电机通风口</w:t>
            </w:r>
          </w:p>
        </w:tc>
        <w:tc>
          <w:tcPr>
            <w:tcW w:w="3595" w:type="dxa"/>
            <w:tcBorders>
              <w:top w:val="single" w:color="auto" w:sz="4" w:space="0"/>
              <w:left w:val="nil"/>
              <w:bottom w:val="single" w:color="auto" w:sz="4" w:space="0"/>
              <w:right w:val="single" w:color="auto" w:sz="4" w:space="0"/>
            </w:tcBorders>
            <w:vAlign w:val="center"/>
          </w:tcPr>
          <w:p w14:paraId="29E6E60D">
            <w:pPr>
              <w:jc w:val="left"/>
              <w:rPr>
                <w:rFonts w:ascii="宋体" w:hAnsi="宋体" w:cs="宋体"/>
                <w:kern w:val="0"/>
              </w:rPr>
            </w:pPr>
            <w:r>
              <w:rPr>
                <w:rFonts w:hint="eastAsia" w:ascii="宋体" w:hAnsi="宋体" w:cs="宋体"/>
                <w:kern w:val="0"/>
              </w:rPr>
              <w:t>清洁</w:t>
            </w:r>
          </w:p>
        </w:tc>
      </w:tr>
      <w:tr w14:paraId="56DD098E">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420DC5AF">
            <w:pPr>
              <w:jc w:val="center"/>
              <w:rPr>
                <w:rFonts w:ascii="宋体" w:hAnsi="宋体" w:cs="宋体"/>
                <w:kern w:val="0"/>
              </w:rPr>
            </w:pPr>
            <w:r>
              <w:rPr>
                <w:rFonts w:hint="eastAsia" w:ascii="宋体" w:hAnsi="宋体" w:cs="宋体"/>
                <w:kern w:val="0"/>
              </w:rPr>
              <w:t>34</w:t>
            </w:r>
          </w:p>
        </w:tc>
        <w:tc>
          <w:tcPr>
            <w:tcW w:w="540" w:type="dxa"/>
            <w:vMerge w:val="restart"/>
            <w:tcBorders>
              <w:top w:val="nil"/>
              <w:left w:val="single" w:color="auto" w:sz="4" w:space="0"/>
              <w:right w:val="single" w:color="auto" w:sz="4" w:space="0"/>
            </w:tcBorders>
            <w:vAlign w:val="center"/>
          </w:tcPr>
          <w:p w14:paraId="0816BA9B">
            <w:pPr>
              <w:jc w:val="center"/>
              <w:rPr>
                <w:rFonts w:ascii="宋体" w:hAnsi="宋体" w:cs="宋体"/>
                <w:kern w:val="0"/>
              </w:rPr>
            </w:pPr>
            <w:r>
              <w:rPr>
                <w:rFonts w:hint="eastAsia" w:ascii="宋体" w:hAnsi="宋体" w:cs="宋体"/>
                <w:kern w:val="0"/>
              </w:rPr>
              <w:t>半</w:t>
            </w:r>
          </w:p>
          <w:p w14:paraId="04BA71B7">
            <w:pPr>
              <w:jc w:val="center"/>
              <w:rPr>
                <w:rFonts w:ascii="宋体" w:hAnsi="宋体" w:cs="宋体"/>
                <w:kern w:val="0"/>
              </w:rPr>
            </w:pPr>
          </w:p>
          <w:p w14:paraId="13FB5AC3">
            <w:pPr>
              <w:jc w:val="center"/>
              <w:rPr>
                <w:rFonts w:ascii="宋体" w:hAnsi="宋体" w:cs="宋体"/>
                <w:kern w:val="0"/>
              </w:rPr>
            </w:pPr>
            <w:r>
              <w:rPr>
                <w:rFonts w:hint="eastAsia" w:ascii="宋体" w:hAnsi="宋体" w:cs="宋体"/>
                <w:kern w:val="0"/>
              </w:rPr>
              <w:t>年</w:t>
            </w:r>
          </w:p>
        </w:tc>
        <w:tc>
          <w:tcPr>
            <w:tcW w:w="4200" w:type="dxa"/>
            <w:tcBorders>
              <w:top w:val="single" w:color="auto" w:sz="4" w:space="0"/>
              <w:left w:val="nil"/>
              <w:bottom w:val="single" w:color="auto" w:sz="4" w:space="0"/>
              <w:right w:val="single" w:color="auto" w:sz="4" w:space="0"/>
            </w:tcBorders>
            <w:vAlign w:val="center"/>
          </w:tcPr>
          <w:p w14:paraId="67005206">
            <w:pPr>
              <w:jc w:val="left"/>
              <w:rPr>
                <w:rFonts w:ascii="宋体" w:hAnsi="宋体" w:cs="宋体"/>
                <w:kern w:val="0"/>
              </w:rPr>
            </w:pPr>
            <w:r>
              <w:rPr>
                <w:rFonts w:hint="eastAsia" w:ascii="宋体" w:hAnsi="宋体" w:cs="宋体"/>
                <w:kern w:val="0"/>
              </w:rPr>
              <w:t>检查扶手带张紧弹簧负荷长度</w:t>
            </w:r>
          </w:p>
        </w:tc>
        <w:tc>
          <w:tcPr>
            <w:tcW w:w="3595" w:type="dxa"/>
            <w:tcBorders>
              <w:top w:val="single" w:color="auto" w:sz="4" w:space="0"/>
              <w:left w:val="nil"/>
              <w:bottom w:val="single" w:color="auto" w:sz="4" w:space="0"/>
              <w:right w:val="single" w:color="auto" w:sz="4" w:space="0"/>
            </w:tcBorders>
            <w:vAlign w:val="center"/>
          </w:tcPr>
          <w:p w14:paraId="5C3C0B9E">
            <w:pPr>
              <w:jc w:val="left"/>
              <w:rPr>
                <w:rFonts w:ascii="宋体" w:hAnsi="宋体" w:cs="宋体"/>
                <w:kern w:val="0"/>
              </w:rPr>
            </w:pPr>
            <w:r>
              <w:rPr>
                <w:rFonts w:hint="eastAsia" w:ascii="宋体" w:hAnsi="宋体" w:cs="宋体"/>
                <w:kern w:val="0"/>
              </w:rPr>
              <w:t>符合标准</w:t>
            </w:r>
          </w:p>
        </w:tc>
      </w:tr>
      <w:tr w14:paraId="5E654C1C">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69F5E92C">
            <w:pPr>
              <w:jc w:val="center"/>
              <w:rPr>
                <w:rFonts w:ascii="宋体" w:hAnsi="宋体" w:cs="宋体"/>
                <w:kern w:val="0"/>
              </w:rPr>
            </w:pPr>
            <w:r>
              <w:rPr>
                <w:rFonts w:hint="eastAsia" w:ascii="宋体" w:hAnsi="宋体" w:cs="宋体"/>
                <w:kern w:val="0"/>
              </w:rPr>
              <w:t>35</w:t>
            </w:r>
          </w:p>
        </w:tc>
        <w:tc>
          <w:tcPr>
            <w:tcW w:w="540" w:type="dxa"/>
            <w:vMerge w:val="continue"/>
            <w:tcBorders>
              <w:left w:val="single" w:color="auto" w:sz="4" w:space="0"/>
              <w:right w:val="single" w:color="auto" w:sz="4" w:space="0"/>
            </w:tcBorders>
            <w:vAlign w:val="center"/>
          </w:tcPr>
          <w:p w14:paraId="5F76DB19">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4A54B9E7">
            <w:pPr>
              <w:jc w:val="left"/>
              <w:rPr>
                <w:rFonts w:ascii="宋体" w:hAnsi="宋体" w:cs="宋体"/>
                <w:kern w:val="0"/>
              </w:rPr>
            </w:pPr>
            <w:r>
              <w:rPr>
                <w:rFonts w:hint="eastAsia" w:ascii="宋体" w:hAnsi="宋体" w:cs="宋体"/>
              </w:rPr>
              <w:t>检查扶手带速度监控器系统</w:t>
            </w:r>
          </w:p>
        </w:tc>
        <w:tc>
          <w:tcPr>
            <w:tcW w:w="3595" w:type="dxa"/>
            <w:tcBorders>
              <w:top w:val="single" w:color="auto" w:sz="4" w:space="0"/>
              <w:left w:val="nil"/>
              <w:bottom w:val="single" w:color="auto" w:sz="4" w:space="0"/>
              <w:right w:val="single" w:color="auto" w:sz="4" w:space="0"/>
            </w:tcBorders>
            <w:vAlign w:val="center"/>
          </w:tcPr>
          <w:p w14:paraId="02C33F07">
            <w:pPr>
              <w:jc w:val="left"/>
              <w:rPr>
                <w:rFonts w:ascii="宋体" w:hAnsi="宋体" w:cs="宋体"/>
                <w:kern w:val="0"/>
              </w:rPr>
            </w:pPr>
            <w:r>
              <w:rPr>
                <w:rFonts w:hint="eastAsia" w:ascii="宋体" w:hAnsi="宋体" w:cs="宋体"/>
              </w:rPr>
              <w:t>工作正常</w:t>
            </w:r>
          </w:p>
        </w:tc>
      </w:tr>
      <w:tr w14:paraId="0F53FBE4">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6F7ACB04">
            <w:pPr>
              <w:jc w:val="center"/>
              <w:rPr>
                <w:rFonts w:ascii="宋体" w:hAnsi="宋体" w:cs="宋体"/>
                <w:kern w:val="0"/>
              </w:rPr>
            </w:pPr>
            <w:r>
              <w:rPr>
                <w:rFonts w:hint="eastAsia" w:ascii="宋体" w:hAnsi="宋体" w:cs="宋体"/>
                <w:kern w:val="0"/>
              </w:rPr>
              <w:t>36</w:t>
            </w:r>
          </w:p>
        </w:tc>
        <w:tc>
          <w:tcPr>
            <w:tcW w:w="540" w:type="dxa"/>
            <w:vMerge w:val="continue"/>
            <w:tcBorders>
              <w:left w:val="single" w:color="auto" w:sz="4" w:space="0"/>
              <w:right w:val="single" w:color="auto" w:sz="4" w:space="0"/>
            </w:tcBorders>
            <w:vAlign w:val="center"/>
          </w:tcPr>
          <w:p w14:paraId="698BD6A2">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11B303BE">
            <w:pPr>
              <w:jc w:val="left"/>
              <w:rPr>
                <w:rFonts w:ascii="宋体" w:hAnsi="宋体" w:cs="宋体"/>
                <w:kern w:val="0"/>
              </w:rPr>
            </w:pPr>
            <w:r>
              <w:rPr>
                <w:rFonts w:hint="eastAsia" w:ascii="宋体" w:hAnsi="宋体" w:cs="宋体"/>
              </w:rPr>
              <w:t>检查扶手带回转链</w:t>
            </w:r>
          </w:p>
        </w:tc>
        <w:tc>
          <w:tcPr>
            <w:tcW w:w="3595" w:type="dxa"/>
            <w:tcBorders>
              <w:top w:val="single" w:color="auto" w:sz="4" w:space="0"/>
              <w:left w:val="nil"/>
              <w:bottom w:val="single" w:color="auto" w:sz="4" w:space="0"/>
              <w:right w:val="single" w:color="auto" w:sz="4" w:space="0"/>
            </w:tcBorders>
            <w:vAlign w:val="center"/>
          </w:tcPr>
          <w:p w14:paraId="04F45C46">
            <w:pPr>
              <w:jc w:val="left"/>
              <w:rPr>
                <w:rFonts w:ascii="宋体" w:hAnsi="宋体" w:cs="宋体"/>
                <w:kern w:val="0"/>
              </w:rPr>
            </w:pPr>
            <w:r>
              <w:rPr>
                <w:rFonts w:hint="eastAsia" w:ascii="宋体" w:hAnsi="宋体" w:cs="宋体"/>
              </w:rPr>
              <w:t>清洁、无异响，工作正常</w:t>
            </w:r>
          </w:p>
        </w:tc>
      </w:tr>
      <w:tr w14:paraId="4589AFD5">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77DF3FC2">
            <w:pPr>
              <w:jc w:val="center"/>
              <w:rPr>
                <w:rFonts w:ascii="宋体" w:hAnsi="宋体" w:cs="宋体"/>
                <w:kern w:val="0"/>
              </w:rPr>
            </w:pPr>
            <w:r>
              <w:rPr>
                <w:rFonts w:hint="eastAsia" w:ascii="宋体" w:hAnsi="宋体" w:cs="宋体"/>
                <w:kern w:val="0"/>
              </w:rPr>
              <w:t>37</w:t>
            </w:r>
          </w:p>
        </w:tc>
        <w:tc>
          <w:tcPr>
            <w:tcW w:w="540" w:type="dxa"/>
            <w:vMerge w:val="continue"/>
            <w:tcBorders>
              <w:left w:val="single" w:color="auto" w:sz="4" w:space="0"/>
              <w:right w:val="single" w:color="auto" w:sz="4" w:space="0"/>
            </w:tcBorders>
            <w:vAlign w:val="center"/>
          </w:tcPr>
          <w:p w14:paraId="054FEA41">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3B8DDCA7">
            <w:pPr>
              <w:jc w:val="left"/>
              <w:rPr>
                <w:rFonts w:ascii="宋体" w:hAnsi="宋体" w:cs="宋体"/>
                <w:kern w:val="0"/>
              </w:rPr>
            </w:pPr>
            <w:r>
              <w:rPr>
                <w:rFonts w:hint="eastAsia" w:ascii="宋体" w:hAnsi="宋体" w:cs="宋体"/>
              </w:rPr>
              <w:t>检查主接触器</w:t>
            </w:r>
          </w:p>
        </w:tc>
        <w:tc>
          <w:tcPr>
            <w:tcW w:w="3595" w:type="dxa"/>
            <w:tcBorders>
              <w:top w:val="single" w:color="auto" w:sz="4" w:space="0"/>
              <w:left w:val="nil"/>
              <w:bottom w:val="single" w:color="auto" w:sz="4" w:space="0"/>
              <w:right w:val="single" w:color="auto" w:sz="4" w:space="0"/>
            </w:tcBorders>
            <w:vAlign w:val="center"/>
          </w:tcPr>
          <w:p w14:paraId="2219412E">
            <w:pPr>
              <w:jc w:val="left"/>
              <w:rPr>
                <w:rFonts w:ascii="宋体" w:hAnsi="宋体" w:cs="宋体"/>
                <w:kern w:val="0"/>
              </w:rPr>
            </w:pPr>
            <w:r>
              <w:rPr>
                <w:rFonts w:hint="eastAsia" w:ascii="宋体" w:hAnsi="宋体" w:cs="宋体"/>
              </w:rPr>
              <w:t>工作正常、无异常</w:t>
            </w:r>
          </w:p>
        </w:tc>
      </w:tr>
      <w:tr w14:paraId="50975B00">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3EDA2195">
            <w:pPr>
              <w:jc w:val="center"/>
              <w:rPr>
                <w:rFonts w:ascii="宋体" w:hAnsi="宋体" w:cs="宋体"/>
                <w:kern w:val="0"/>
              </w:rPr>
            </w:pPr>
            <w:r>
              <w:rPr>
                <w:rFonts w:hint="eastAsia" w:ascii="宋体" w:hAnsi="宋体" w:cs="宋体"/>
                <w:kern w:val="0"/>
              </w:rPr>
              <w:t>38</w:t>
            </w:r>
          </w:p>
        </w:tc>
        <w:tc>
          <w:tcPr>
            <w:tcW w:w="540" w:type="dxa"/>
            <w:vMerge w:val="continue"/>
            <w:tcBorders>
              <w:left w:val="single" w:color="auto" w:sz="4" w:space="0"/>
              <w:right w:val="single" w:color="auto" w:sz="4" w:space="0"/>
            </w:tcBorders>
            <w:vAlign w:val="center"/>
          </w:tcPr>
          <w:p w14:paraId="299A5EA3">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37C9C5F4">
            <w:pPr>
              <w:jc w:val="left"/>
              <w:rPr>
                <w:rFonts w:ascii="宋体" w:hAnsi="宋体" w:cs="宋体"/>
              </w:rPr>
            </w:pPr>
            <w:r>
              <w:rPr>
                <w:rFonts w:hint="eastAsia" w:ascii="宋体" w:hAnsi="宋体" w:cs="宋体"/>
              </w:rPr>
              <w:t>减速机润滑油</w:t>
            </w:r>
          </w:p>
        </w:tc>
        <w:tc>
          <w:tcPr>
            <w:tcW w:w="3595" w:type="dxa"/>
            <w:tcBorders>
              <w:top w:val="single" w:color="auto" w:sz="4" w:space="0"/>
              <w:left w:val="nil"/>
              <w:bottom w:val="single" w:color="auto" w:sz="4" w:space="0"/>
              <w:right w:val="single" w:color="auto" w:sz="4" w:space="0"/>
            </w:tcBorders>
            <w:vAlign w:val="center"/>
          </w:tcPr>
          <w:p w14:paraId="10141F93">
            <w:pPr>
              <w:jc w:val="left"/>
              <w:rPr>
                <w:rFonts w:ascii="宋体" w:hAnsi="宋体" w:cs="宋体"/>
              </w:rPr>
            </w:pPr>
            <w:r>
              <w:rPr>
                <w:rFonts w:hint="eastAsia" w:ascii="宋体" w:hAnsi="宋体" w:cs="宋体"/>
              </w:rPr>
              <w:t>更换，符合制造单位的要求</w:t>
            </w:r>
          </w:p>
        </w:tc>
      </w:tr>
      <w:tr w14:paraId="6C8C0ABC">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7E8CC85A">
            <w:pPr>
              <w:jc w:val="center"/>
              <w:rPr>
                <w:rFonts w:ascii="宋体" w:hAnsi="宋体" w:cs="宋体"/>
                <w:kern w:val="0"/>
              </w:rPr>
            </w:pPr>
            <w:r>
              <w:rPr>
                <w:rFonts w:hint="eastAsia" w:ascii="宋体" w:hAnsi="宋体" w:cs="宋体"/>
                <w:kern w:val="0"/>
              </w:rPr>
              <w:t>39</w:t>
            </w:r>
          </w:p>
        </w:tc>
        <w:tc>
          <w:tcPr>
            <w:tcW w:w="540" w:type="dxa"/>
            <w:vMerge w:val="continue"/>
            <w:tcBorders>
              <w:left w:val="single" w:color="auto" w:sz="4" w:space="0"/>
              <w:right w:val="single" w:color="auto" w:sz="4" w:space="0"/>
            </w:tcBorders>
            <w:vAlign w:val="center"/>
          </w:tcPr>
          <w:p w14:paraId="6F40F230">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4FADF1F4">
            <w:pPr>
              <w:jc w:val="left"/>
              <w:rPr>
                <w:rFonts w:ascii="宋体" w:hAnsi="宋体" w:cs="宋体"/>
              </w:rPr>
            </w:pPr>
            <w:r>
              <w:rPr>
                <w:rFonts w:hint="eastAsia" w:ascii="宋体" w:hAnsi="宋体" w:cs="宋体"/>
                <w:kern w:val="0"/>
              </w:rPr>
              <w:t>制动衬片</w:t>
            </w:r>
          </w:p>
        </w:tc>
        <w:tc>
          <w:tcPr>
            <w:tcW w:w="3595" w:type="dxa"/>
            <w:tcBorders>
              <w:top w:val="single" w:color="auto" w:sz="4" w:space="0"/>
              <w:left w:val="nil"/>
              <w:bottom w:val="single" w:color="auto" w:sz="4" w:space="0"/>
              <w:right w:val="single" w:color="auto" w:sz="4" w:space="0"/>
            </w:tcBorders>
            <w:vAlign w:val="center"/>
          </w:tcPr>
          <w:p w14:paraId="091E7B1A">
            <w:pPr>
              <w:jc w:val="left"/>
              <w:rPr>
                <w:rFonts w:ascii="宋体" w:hAnsi="宋体" w:cs="宋体"/>
              </w:rPr>
            </w:pPr>
            <w:r>
              <w:rPr>
                <w:rFonts w:hint="eastAsia" w:ascii="宋体" w:hAnsi="宋体" w:cs="宋体"/>
              </w:rPr>
              <w:t>厚度不小于制造单位要求</w:t>
            </w:r>
          </w:p>
        </w:tc>
      </w:tr>
      <w:tr w14:paraId="40C003B5">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1604BE99">
            <w:pPr>
              <w:jc w:val="center"/>
              <w:rPr>
                <w:rFonts w:ascii="宋体" w:hAnsi="宋体" w:cs="宋体"/>
                <w:kern w:val="0"/>
              </w:rPr>
            </w:pPr>
            <w:r>
              <w:rPr>
                <w:rFonts w:hint="eastAsia" w:ascii="宋体" w:hAnsi="宋体" w:cs="宋体"/>
                <w:kern w:val="0"/>
              </w:rPr>
              <w:t>40</w:t>
            </w:r>
          </w:p>
        </w:tc>
        <w:tc>
          <w:tcPr>
            <w:tcW w:w="540" w:type="dxa"/>
            <w:vMerge w:val="continue"/>
            <w:tcBorders>
              <w:left w:val="single" w:color="auto" w:sz="4" w:space="0"/>
              <w:right w:val="single" w:color="auto" w:sz="4" w:space="0"/>
            </w:tcBorders>
            <w:vAlign w:val="center"/>
          </w:tcPr>
          <w:p w14:paraId="7A9BC05E">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41EC2F7A">
            <w:pPr>
              <w:jc w:val="left"/>
              <w:rPr>
                <w:rFonts w:ascii="宋体" w:hAnsi="宋体" w:cs="宋体"/>
              </w:rPr>
            </w:pPr>
            <w:r>
              <w:rPr>
                <w:rFonts w:hint="eastAsia" w:ascii="宋体" w:hAnsi="宋体" w:cs="宋体"/>
              </w:rPr>
              <w:t>空载向下运行制动距离</w:t>
            </w:r>
          </w:p>
        </w:tc>
        <w:tc>
          <w:tcPr>
            <w:tcW w:w="3595" w:type="dxa"/>
            <w:tcBorders>
              <w:top w:val="single" w:color="auto" w:sz="4" w:space="0"/>
              <w:left w:val="nil"/>
              <w:bottom w:val="single" w:color="auto" w:sz="4" w:space="0"/>
              <w:right w:val="single" w:color="auto" w:sz="4" w:space="0"/>
            </w:tcBorders>
            <w:vAlign w:val="center"/>
          </w:tcPr>
          <w:p w14:paraId="35554BC3">
            <w:pPr>
              <w:jc w:val="left"/>
              <w:rPr>
                <w:rFonts w:ascii="宋体" w:hAnsi="宋体" w:cs="宋体"/>
              </w:rPr>
            </w:pPr>
            <w:r>
              <w:rPr>
                <w:rFonts w:hint="eastAsia" w:ascii="宋体" w:hAnsi="宋体" w:cs="宋体"/>
              </w:rPr>
              <w:t>符合标准</w:t>
            </w:r>
          </w:p>
        </w:tc>
      </w:tr>
      <w:tr w14:paraId="56425F1E">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30886D73">
            <w:pPr>
              <w:jc w:val="center"/>
              <w:rPr>
                <w:rFonts w:ascii="宋体" w:hAnsi="宋体" w:cs="宋体"/>
                <w:kern w:val="0"/>
              </w:rPr>
            </w:pPr>
            <w:r>
              <w:rPr>
                <w:rFonts w:hint="eastAsia" w:ascii="宋体" w:hAnsi="宋体" w:cs="宋体"/>
                <w:kern w:val="0"/>
              </w:rPr>
              <w:t>41</w:t>
            </w:r>
          </w:p>
        </w:tc>
        <w:tc>
          <w:tcPr>
            <w:tcW w:w="540" w:type="dxa"/>
            <w:vMerge w:val="continue"/>
            <w:tcBorders>
              <w:left w:val="single" w:color="auto" w:sz="4" w:space="0"/>
              <w:right w:val="single" w:color="auto" w:sz="4" w:space="0"/>
            </w:tcBorders>
            <w:vAlign w:val="center"/>
          </w:tcPr>
          <w:p w14:paraId="0FE1BCB4">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1F33DCA1">
            <w:pPr>
              <w:jc w:val="left"/>
              <w:rPr>
                <w:rFonts w:ascii="宋体" w:hAnsi="宋体" w:cs="宋体"/>
              </w:rPr>
            </w:pPr>
            <w:r>
              <w:rPr>
                <w:rFonts w:hint="eastAsia" w:ascii="宋体" w:hAnsi="宋体" w:cs="宋体"/>
                <w:kern w:val="0"/>
              </w:rPr>
              <w:t>主驱动链链条滑块</w:t>
            </w:r>
          </w:p>
        </w:tc>
        <w:tc>
          <w:tcPr>
            <w:tcW w:w="3595" w:type="dxa"/>
            <w:tcBorders>
              <w:top w:val="single" w:color="auto" w:sz="4" w:space="0"/>
              <w:left w:val="nil"/>
              <w:bottom w:val="single" w:color="auto" w:sz="4" w:space="0"/>
              <w:right w:val="single" w:color="auto" w:sz="4" w:space="0"/>
            </w:tcBorders>
            <w:vAlign w:val="center"/>
          </w:tcPr>
          <w:p w14:paraId="2BFEC23A">
            <w:pPr>
              <w:jc w:val="left"/>
              <w:rPr>
                <w:rFonts w:ascii="宋体" w:hAnsi="宋体" w:cs="宋体"/>
              </w:rPr>
            </w:pPr>
            <w:r>
              <w:rPr>
                <w:rFonts w:hint="eastAsia" w:ascii="宋体" w:hAnsi="宋体" w:cs="宋体"/>
                <w:kern w:val="0"/>
              </w:rPr>
              <w:t>链条滑块符合标准、清洁和润滑</w:t>
            </w:r>
          </w:p>
        </w:tc>
      </w:tr>
      <w:tr w14:paraId="3216E998">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1D13B037">
            <w:pPr>
              <w:jc w:val="center"/>
              <w:rPr>
                <w:rFonts w:ascii="宋体" w:hAnsi="宋体" w:cs="宋体"/>
                <w:kern w:val="0"/>
              </w:rPr>
            </w:pPr>
            <w:r>
              <w:rPr>
                <w:rFonts w:hint="eastAsia" w:ascii="宋体" w:hAnsi="宋体" w:cs="宋体"/>
                <w:kern w:val="0"/>
              </w:rPr>
              <w:t>42</w:t>
            </w:r>
          </w:p>
        </w:tc>
        <w:tc>
          <w:tcPr>
            <w:tcW w:w="540" w:type="dxa"/>
            <w:vMerge w:val="continue"/>
            <w:tcBorders>
              <w:left w:val="single" w:color="auto" w:sz="4" w:space="0"/>
              <w:right w:val="single" w:color="auto" w:sz="4" w:space="0"/>
            </w:tcBorders>
            <w:vAlign w:val="center"/>
          </w:tcPr>
          <w:p w14:paraId="20B05BF0">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D73A3C8">
            <w:pPr>
              <w:jc w:val="left"/>
              <w:rPr>
                <w:rFonts w:ascii="宋体" w:hAnsi="宋体" w:cs="宋体"/>
              </w:rPr>
            </w:pPr>
            <w:r>
              <w:rPr>
                <w:rFonts w:hint="eastAsia" w:ascii="宋体" w:hAnsi="宋体" w:cs="宋体"/>
              </w:rPr>
              <w:t>主驱动链</w:t>
            </w:r>
          </w:p>
        </w:tc>
        <w:tc>
          <w:tcPr>
            <w:tcW w:w="3595" w:type="dxa"/>
            <w:tcBorders>
              <w:top w:val="single" w:color="auto" w:sz="4" w:space="0"/>
              <w:left w:val="nil"/>
              <w:bottom w:val="single" w:color="auto" w:sz="4" w:space="0"/>
              <w:right w:val="single" w:color="auto" w:sz="4" w:space="0"/>
            </w:tcBorders>
            <w:vAlign w:val="center"/>
          </w:tcPr>
          <w:p w14:paraId="081E8596">
            <w:pPr>
              <w:jc w:val="left"/>
              <w:rPr>
                <w:rFonts w:ascii="宋体" w:hAnsi="宋体" w:cs="宋体"/>
              </w:rPr>
            </w:pPr>
            <w:r>
              <w:rPr>
                <w:rFonts w:hint="eastAsia" w:ascii="宋体" w:hAnsi="宋体" w:cs="Arial"/>
              </w:rPr>
              <w:t>清理表面油污</w:t>
            </w:r>
          </w:p>
        </w:tc>
      </w:tr>
      <w:tr w14:paraId="3CDC4152">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75B3D683">
            <w:pPr>
              <w:jc w:val="center"/>
              <w:rPr>
                <w:rFonts w:ascii="宋体" w:hAnsi="宋体" w:cs="宋体"/>
                <w:kern w:val="0"/>
              </w:rPr>
            </w:pPr>
            <w:r>
              <w:rPr>
                <w:rFonts w:hint="eastAsia" w:ascii="宋体" w:hAnsi="宋体" w:cs="宋体"/>
                <w:kern w:val="0"/>
              </w:rPr>
              <w:t>43</w:t>
            </w:r>
          </w:p>
        </w:tc>
        <w:tc>
          <w:tcPr>
            <w:tcW w:w="540" w:type="dxa"/>
            <w:vMerge w:val="continue"/>
            <w:tcBorders>
              <w:left w:val="single" w:color="auto" w:sz="4" w:space="0"/>
              <w:right w:val="single" w:color="auto" w:sz="4" w:space="0"/>
            </w:tcBorders>
            <w:vAlign w:val="center"/>
          </w:tcPr>
          <w:p w14:paraId="7CD3E9EA">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517F26D">
            <w:pPr>
              <w:jc w:val="left"/>
              <w:rPr>
                <w:rFonts w:ascii="宋体" w:hAnsi="宋体" w:cs="宋体"/>
              </w:rPr>
            </w:pPr>
            <w:r>
              <w:rPr>
                <w:rFonts w:hint="eastAsia" w:ascii="宋体" w:hAnsi="宋体" w:cs="宋体"/>
                <w:kern w:val="0"/>
                <w:szCs w:val="21"/>
              </w:rPr>
              <w:t>内外盖板连接</w:t>
            </w:r>
          </w:p>
        </w:tc>
        <w:tc>
          <w:tcPr>
            <w:tcW w:w="3595" w:type="dxa"/>
            <w:tcBorders>
              <w:top w:val="single" w:color="auto" w:sz="4" w:space="0"/>
              <w:left w:val="nil"/>
              <w:bottom w:val="single" w:color="auto" w:sz="4" w:space="0"/>
              <w:right w:val="single" w:color="auto" w:sz="4" w:space="0"/>
            </w:tcBorders>
            <w:vAlign w:val="center"/>
          </w:tcPr>
          <w:p w14:paraId="7E5EFC0A">
            <w:pPr>
              <w:jc w:val="left"/>
              <w:rPr>
                <w:rFonts w:ascii="宋体" w:hAnsi="宋体" w:cs="宋体"/>
              </w:rPr>
            </w:pPr>
            <w:r>
              <w:rPr>
                <w:rFonts w:hint="eastAsia" w:ascii="宋体" w:hAnsi="宋体" w:cs="宋体"/>
                <w:kern w:val="0"/>
                <w:szCs w:val="21"/>
              </w:rPr>
              <w:t>表面清洁，连接紧密牢固，无明显的凸台</w:t>
            </w:r>
          </w:p>
        </w:tc>
      </w:tr>
      <w:tr w14:paraId="0A0F4B28">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205D6954">
            <w:pPr>
              <w:jc w:val="center"/>
              <w:rPr>
                <w:rFonts w:ascii="宋体" w:hAnsi="宋体" w:cs="宋体"/>
                <w:kern w:val="0"/>
              </w:rPr>
            </w:pPr>
            <w:r>
              <w:rPr>
                <w:rFonts w:hint="eastAsia" w:ascii="宋体" w:hAnsi="宋体" w:cs="宋体"/>
                <w:kern w:val="0"/>
              </w:rPr>
              <w:t>44</w:t>
            </w:r>
          </w:p>
        </w:tc>
        <w:tc>
          <w:tcPr>
            <w:tcW w:w="540" w:type="dxa"/>
            <w:vMerge w:val="continue"/>
            <w:tcBorders>
              <w:left w:val="single" w:color="auto" w:sz="4" w:space="0"/>
              <w:right w:val="single" w:color="auto" w:sz="4" w:space="0"/>
            </w:tcBorders>
            <w:vAlign w:val="center"/>
          </w:tcPr>
          <w:p w14:paraId="6D8B7869">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4F0BBBA3">
            <w:pPr>
              <w:jc w:val="left"/>
              <w:rPr>
                <w:rFonts w:ascii="宋体" w:hAnsi="宋体" w:cs="宋体"/>
              </w:rPr>
            </w:pPr>
            <w:r>
              <w:rPr>
                <w:rFonts w:hint="eastAsia" w:ascii="宋体" w:hAnsi="宋体" w:cs="宋体"/>
                <w:kern w:val="0"/>
              </w:rPr>
              <w:t>梯级加热装置</w:t>
            </w:r>
          </w:p>
        </w:tc>
        <w:tc>
          <w:tcPr>
            <w:tcW w:w="3595" w:type="dxa"/>
            <w:tcBorders>
              <w:top w:val="single" w:color="auto" w:sz="4" w:space="0"/>
              <w:left w:val="nil"/>
              <w:bottom w:val="single" w:color="auto" w:sz="4" w:space="0"/>
              <w:right w:val="single" w:color="auto" w:sz="4" w:space="0"/>
            </w:tcBorders>
            <w:vAlign w:val="center"/>
          </w:tcPr>
          <w:p w14:paraId="74C31FBA">
            <w:pPr>
              <w:jc w:val="left"/>
              <w:rPr>
                <w:rFonts w:ascii="宋体" w:hAnsi="宋体" w:cs="宋体"/>
              </w:rPr>
            </w:pPr>
            <w:r>
              <w:rPr>
                <w:rFonts w:hint="eastAsia" w:ascii="宋体" w:hAnsi="宋体" w:cs="宋体"/>
                <w:kern w:val="0"/>
              </w:rPr>
              <w:t>功能正常</w:t>
            </w:r>
          </w:p>
        </w:tc>
      </w:tr>
      <w:tr w14:paraId="047AFF62">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6A9FF981">
            <w:pPr>
              <w:jc w:val="center"/>
              <w:rPr>
                <w:rFonts w:ascii="宋体" w:hAnsi="宋体" w:cs="宋体"/>
                <w:kern w:val="0"/>
              </w:rPr>
            </w:pPr>
            <w:r>
              <w:rPr>
                <w:rFonts w:hint="eastAsia" w:ascii="宋体" w:hAnsi="宋体" w:cs="宋体"/>
                <w:kern w:val="0"/>
              </w:rPr>
              <w:t>45</w:t>
            </w:r>
          </w:p>
        </w:tc>
        <w:tc>
          <w:tcPr>
            <w:tcW w:w="540" w:type="dxa"/>
            <w:vMerge w:val="continue"/>
            <w:tcBorders>
              <w:left w:val="single" w:color="auto" w:sz="4" w:space="0"/>
              <w:right w:val="single" w:color="auto" w:sz="4" w:space="0"/>
            </w:tcBorders>
            <w:vAlign w:val="center"/>
          </w:tcPr>
          <w:p w14:paraId="676CEF10">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tcPr>
          <w:p w14:paraId="4CB44BEB">
            <w:pPr>
              <w:jc w:val="left"/>
              <w:rPr>
                <w:rFonts w:ascii="宋体" w:hAnsi="宋体" w:cs="宋体"/>
              </w:rPr>
            </w:pPr>
            <w:r>
              <w:rPr>
                <w:rFonts w:hint="eastAsia" w:ascii="宋体" w:hAnsi="宋体" w:cs="宋体"/>
                <w:kern w:val="0"/>
              </w:rPr>
              <w:t>梳齿板与安全装置</w:t>
            </w:r>
          </w:p>
        </w:tc>
        <w:tc>
          <w:tcPr>
            <w:tcW w:w="3595" w:type="dxa"/>
            <w:tcBorders>
              <w:top w:val="single" w:color="auto" w:sz="4" w:space="0"/>
              <w:left w:val="nil"/>
              <w:bottom w:val="single" w:color="auto" w:sz="4" w:space="0"/>
              <w:right w:val="single" w:color="auto" w:sz="4" w:space="0"/>
            </w:tcBorders>
            <w:vAlign w:val="center"/>
          </w:tcPr>
          <w:p w14:paraId="01E43B82">
            <w:pPr>
              <w:jc w:val="left"/>
              <w:rPr>
                <w:rFonts w:ascii="宋体" w:hAnsi="宋体" w:cs="宋体"/>
              </w:rPr>
            </w:pPr>
            <w:r>
              <w:rPr>
                <w:rFonts w:hint="eastAsia" w:ascii="宋体" w:hAnsi="宋体" w:cs="宋体"/>
                <w:kern w:val="0"/>
              </w:rPr>
              <w:t>完好无损伤，螺钉紧固</w:t>
            </w:r>
          </w:p>
        </w:tc>
      </w:tr>
      <w:tr w14:paraId="7D81B46B">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1C5AAF13">
            <w:pPr>
              <w:jc w:val="center"/>
              <w:rPr>
                <w:rFonts w:ascii="宋体" w:hAnsi="宋体" w:cs="宋体"/>
                <w:kern w:val="0"/>
              </w:rPr>
            </w:pPr>
            <w:r>
              <w:rPr>
                <w:rFonts w:hint="eastAsia" w:ascii="宋体" w:hAnsi="宋体" w:cs="宋体"/>
                <w:kern w:val="0"/>
              </w:rPr>
              <w:t>46</w:t>
            </w:r>
          </w:p>
        </w:tc>
        <w:tc>
          <w:tcPr>
            <w:tcW w:w="540" w:type="dxa"/>
            <w:vMerge w:val="continue"/>
            <w:tcBorders>
              <w:left w:val="single" w:color="auto" w:sz="4" w:space="0"/>
              <w:right w:val="single" w:color="auto" w:sz="4" w:space="0"/>
            </w:tcBorders>
            <w:vAlign w:val="center"/>
          </w:tcPr>
          <w:p w14:paraId="02F284A8">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00E004C">
            <w:pPr>
              <w:jc w:val="left"/>
              <w:rPr>
                <w:rFonts w:ascii="宋体" w:hAnsi="宋体" w:cs="宋体"/>
              </w:rPr>
            </w:pPr>
            <w:r>
              <w:rPr>
                <w:rFonts w:hint="eastAsia" w:ascii="宋体" w:hAnsi="宋体" w:cs="宋体"/>
                <w:kern w:val="0"/>
              </w:rPr>
              <w:t>梳齿与梯级啮合</w:t>
            </w:r>
          </w:p>
        </w:tc>
        <w:tc>
          <w:tcPr>
            <w:tcW w:w="3595" w:type="dxa"/>
            <w:tcBorders>
              <w:top w:val="single" w:color="auto" w:sz="4" w:space="0"/>
              <w:left w:val="nil"/>
              <w:bottom w:val="single" w:color="auto" w:sz="4" w:space="0"/>
              <w:right w:val="single" w:color="auto" w:sz="4" w:space="0"/>
            </w:tcBorders>
            <w:vAlign w:val="center"/>
          </w:tcPr>
          <w:p w14:paraId="2B4BEE94">
            <w:pPr>
              <w:jc w:val="left"/>
              <w:rPr>
                <w:rFonts w:ascii="宋体" w:hAnsi="宋体" w:cs="宋体"/>
              </w:rPr>
            </w:pPr>
            <w:r>
              <w:rPr>
                <w:rFonts w:hint="eastAsia" w:ascii="宋体" w:hAnsi="宋体" w:cs="宋体"/>
                <w:kern w:val="0"/>
              </w:rPr>
              <w:t>对中，无碰擦</w:t>
            </w:r>
          </w:p>
        </w:tc>
      </w:tr>
      <w:tr w14:paraId="5AA3438D">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5A3CACD4">
            <w:pPr>
              <w:jc w:val="center"/>
              <w:rPr>
                <w:rFonts w:ascii="宋体" w:hAnsi="宋体" w:cs="宋体"/>
                <w:kern w:val="0"/>
              </w:rPr>
            </w:pPr>
            <w:r>
              <w:rPr>
                <w:rFonts w:hint="eastAsia" w:ascii="宋体" w:hAnsi="宋体" w:cs="宋体"/>
                <w:kern w:val="0"/>
              </w:rPr>
              <w:t>47</w:t>
            </w:r>
          </w:p>
        </w:tc>
        <w:tc>
          <w:tcPr>
            <w:tcW w:w="540" w:type="dxa"/>
            <w:vMerge w:val="continue"/>
            <w:tcBorders>
              <w:left w:val="single" w:color="auto" w:sz="4" w:space="0"/>
              <w:bottom w:val="single" w:color="auto" w:sz="4" w:space="0"/>
              <w:right w:val="single" w:color="auto" w:sz="4" w:space="0"/>
            </w:tcBorders>
            <w:vAlign w:val="center"/>
          </w:tcPr>
          <w:p w14:paraId="1C342151">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72420B9">
            <w:pPr>
              <w:jc w:val="left"/>
              <w:rPr>
                <w:rFonts w:ascii="宋体" w:hAnsi="宋体" w:cs="宋体"/>
              </w:rPr>
            </w:pPr>
            <w:r>
              <w:rPr>
                <w:rFonts w:hint="eastAsia" w:ascii="宋体" w:hAnsi="宋体" w:cs="宋体"/>
                <w:kern w:val="0"/>
              </w:rPr>
              <w:t>梳齿与踏板面齿槽间隙</w:t>
            </w:r>
          </w:p>
        </w:tc>
        <w:tc>
          <w:tcPr>
            <w:tcW w:w="3595" w:type="dxa"/>
            <w:tcBorders>
              <w:top w:val="single" w:color="auto" w:sz="4" w:space="0"/>
              <w:left w:val="nil"/>
              <w:bottom w:val="single" w:color="auto" w:sz="4" w:space="0"/>
              <w:right w:val="single" w:color="auto" w:sz="4" w:space="0"/>
            </w:tcBorders>
            <w:vAlign w:val="center"/>
          </w:tcPr>
          <w:p w14:paraId="07C606A0">
            <w:pPr>
              <w:jc w:val="left"/>
              <w:rPr>
                <w:rFonts w:ascii="宋体" w:hAnsi="宋体" w:cs="宋体"/>
              </w:rPr>
            </w:pPr>
            <w:r>
              <w:rPr>
                <w:rFonts w:hint="eastAsia" w:ascii="宋体" w:hAnsi="宋体" w:cs="宋体"/>
                <w:kern w:val="0"/>
              </w:rPr>
              <w:t>符合标准</w:t>
            </w:r>
          </w:p>
        </w:tc>
      </w:tr>
      <w:tr w14:paraId="00AE121A">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736814B3">
            <w:pPr>
              <w:jc w:val="center"/>
              <w:rPr>
                <w:rFonts w:ascii="宋体" w:hAnsi="宋体" w:cs="宋体"/>
                <w:kern w:val="0"/>
              </w:rPr>
            </w:pPr>
            <w:r>
              <w:rPr>
                <w:rFonts w:hint="eastAsia" w:ascii="宋体" w:hAnsi="宋体" w:cs="宋体"/>
                <w:kern w:val="0"/>
              </w:rPr>
              <w:t>48</w:t>
            </w:r>
          </w:p>
        </w:tc>
        <w:tc>
          <w:tcPr>
            <w:tcW w:w="540" w:type="dxa"/>
            <w:vMerge w:val="restart"/>
            <w:tcBorders>
              <w:top w:val="nil"/>
              <w:left w:val="single" w:color="auto" w:sz="4" w:space="0"/>
              <w:right w:val="single" w:color="auto" w:sz="4" w:space="0"/>
            </w:tcBorders>
            <w:vAlign w:val="center"/>
          </w:tcPr>
          <w:p w14:paraId="4A1AD30B">
            <w:pPr>
              <w:jc w:val="center"/>
              <w:rPr>
                <w:rFonts w:ascii="宋体" w:hAnsi="宋体" w:cs="宋体"/>
                <w:kern w:val="0"/>
              </w:rPr>
            </w:pPr>
          </w:p>
          <w:p w14:paraId="6CBDD734">
            <w:pPr>
              <w:jc w:val="center"/>
              <w:rPr>
                <w:rFonts w:ascii="宋体" w:hAnsi="宋体" w:cs="宋体"/>
                <w:kern w:val="0"/>
              </w:rPr>
            </w:pPr>
            <w:r>
              <w:rPr>
                <w:rFonts w:hint="eastAsia" w:ascii="宋体" w:hAnsi="宋体" w:cs="宋体"/>
                <w:kern w:val="0"/>
              </w:rPr>
              <w:t>年</w:t>
            </w:r>
          </w:p>
          <w:p w14:paraId="3CD38C22">
            <w:pPr>
              <w:jc w:val="center"/>
              <w:rPr>
                <w:rFonts w:ascii="宋体" w:hAnsi="宋体" w:cs="宋体"/>
                <w:kern w:val="0"/>
              </w:rPr>
            </w:pPr>
          </w:p>
          <w:p w14:paraId="61233315">
            <w:pPr>
              <w:jc w:val="center"/>
              <w:rPr>
                <w:rFonts w:ascii="宋体" w:hAnsi="宋体" w:cs="宋体"/>
                <w:kern w:val="0"/>
              </w:rPr>
            </w:pPr>
            <w:r>
              <w:rPr>
                <w:rFonts w:hint="eastAsia" w:ascii="宋体" w:hAnsi="宋体" w:cs="宋体"/>
                <w:kern w:val="0"/>
              </w:rPr>
              <w:t>度</w:t>
            </w:r>
          </w:p>
        </w:tc>
        <w:tc>
          <w:tcPr>
            <w:tcW w:w="4200" w:type="dxa"/>
            <w:tcBorders>
              <w:top w:val="single" w:color="auto" w:sz="4" w:space="0"/>
              <w:left w:val="nil"/>
              <w:bottom w:val="single" w:color="auto" w:sz="4" w:space="0"/>
              <w:right w:val="single" w:color="auto" w:sz="4" w:space="0"/>
            </w:tcBorders>
            <w:vAlign w:val="center"/>
          </w:tcPr>
          <w:p w14:paraId="3895D256">
            <w:pPr>
              <w:jc w:val="left"/>
              <w:rPr>
                <w:rFonts w:ascii="宋体" w:hAnsi="宋体" w:cs="宋体"/>
                <w:kern w:val="0"/>
              </w:rPr>
            </w:pPr>
            <w:r>
              <w:rPr>
                <w:rFonts w:hint="eastAsia" w:ascii="宋体" w:hAnsi="宋体" w:cs="宋体"/>
                <w:kern w:val="0"/>
              </w:rPr>
              <w:t>检查扶手带断带保护开关、导向块和导向轮</w:t>
            </w:r>
          </w:p>
        </w:tc>
        <w:tc>
          <w:tcPr>
            <w:tcW w:w="3595" w:type="dxa"/>
            <w:tcBorders>
              <w:top w:val="single" w:color="auto" w:sz="4" w:space="0"/>
              <w:left w:val="nil"/>
              <w:bottom w:val="single" w:color="auto" w:sz="4" w:space="0"/>
              <w:right w:val="single" w:color="auto" w:sz="4" w:space="0"/>
            </w:tcBorders>
            <w:vAlign w:val="center"/>
          </w:tcPr>
          <w:p w14:paraId="485CA68B">
            <w:pPr>
              <w:jc w:val="left"/>
              <w:rPr>
                <w:rFonts w:ascii="宋体" w:hAnsi="宋体" w:cs="宋体"/>
                <w:kern w:val="0"/>
              </w:rPr>
            </w:pPr>
            <w:r>
              <w:rPr>
                <w:rFonts w:hint="eastAsia" w:ascii="宋体" w:hAnsi="宋体" w:cs="宋体"/>
                <w:kern w:val="0"/>
              </w:rPr>
              <w:t>清洁、工作正常</w:t>
            </w:r>
          </w:p>
        </w:tc>
      </w:tr>
      <w:tr w14:paraId="2086E8B9">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bottom"/>
          </w:tcPr>
          <w:p w14:paraId="1AB92B60">
            <w:pPr>
              <w:jc w:val="center"/>
              <w:rPr>
                <w:rFonts w:ascii="宋体" w:hAnsi="宋体" w:cs="宋体"/>
                <w:kern w:val="0"/>
              </w:rPr>
            </w:pPr>
            <w:r>
              <w:rPr>
                <w:rFonts w:hint="eastAsia" w:ascii="宋体" w:hAnsi="宋体" w:cs="宋体"/>
                <w:kern w:val="0"/>
              </w:rPr>
              <w:t>49</w:t>
            </w:r>
          </w:p>
        </w:tc>
        <w:tc>
          <w:tcPr>
            <w:tcW w:w="540" w:type="dxa"/>
            <w:vMerge w:val="continue"/>
            <w:tcBorders>
              <w:left w:val="single" w:color="auto" w:sz="4" w:space="0"/>
              <w:right w:val="single" w:color="auto" w:sz="4" w:space="0"/>
            </w:tcBorders>
            <w:vAlign w:val="center"/>
          </w:tcPr>
          <w:p w14:paraId="430CEC24">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B56E5D8">
            <w:pPr>
              <w:jc w:val="left"/>
              <w:rPr>
                <w:rFonts w:ascii="宋体" w:hAnsi="宋体" w:cs="宋体"/>
                <w:kern w:val="0"/>
              </w:rPr>
            </w:pPr>
            <w:r>
              <w:rPr>
                <w:rFonts w:hint="eastAsia" w:ascii="宋体" w:hAnsi="宋体" w:cs="宋体"/>
              </w:rPr>
              <w:t>检查扶手带断带保护开关</w:t>
            </w:r>
          </w:p>
        </w:tc>
        <w:tc>
          <w:tcPr>
            <w:tcW w:w="3595" w:type="dxa"/>
            <w:tcBorders>
              <w:top w:val="single" w:color="auto" w:sz="4" w:space="0"/>
              <w:left w:val="nil"/>
              <w:bottom w:val="single" w:color="auto" w:sz="4" w:space="0"/>
              <w:right w:val="single" w:color="auto" w:sz="4" w:space="0"/>
            </w:tcBorders>
            <w:vAlign w:val="center"/>
          </w:tcPr>
          <w:p w14:paraId="79CBE87D">
            <w:pPr>
              <w:jc w:val="left"/>
              <w:rPr>
                <w:rFonts w:ascii="宋体" w:hAnsi="宋体" w:cs="宋体"/>
                <w:kern w:val="0"/>
              </w:rPr>
            </w:pPr>
            <w:r>
              <w:rPr>
                <w:rFonts w:hint="eastAsia" w:ascii="宋体" w:hAnsi="宋体" w:cs="宋体"/>
              </w:rPr>
              <w:t>工作正常</w:t>
            </w:r>
          </w:p>
        </w:tc>
      </w:tr>
      <w:tr w14:paraId="404C0350">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04876979">
            <w:pPr>
              <w:jc w:val="center"/>
              <w:rPr>
                <w:rFonts w:ascii="宋体" w:hAnsi="宋体" w:cs="宋体"/>
                <w:kern w:val="0"/>
              </w:rPr>
            </w:pPr>
            <w:r>
              <w:rPr>
                <w:rFonts w:hint="eastAsia" w:ascii="宋体" w:hAnsi="宋体" w:cs="宋体"/>
                <w:kern w:val="0"/>
              </w:rPr>
              <w:t>50</w:t>
            </w:r>
          </w:p>
        </w:tc>
        <w:tc>
          <w:tcPr>
            <w:tcW w:w="540" w:type="dxa"/>
            <w:vMerge w:val="continue"/>
            <w:tcBorders>
              <w:left w:val="single" w:color="auto" w:sz="4" w:space="0"/>
              <w:right w:val="single" w:color="auto" w:sz="4" w:space="0"/>
            </w:tcBorders>
            <w:vAlign w:val="center"/>
          </w:tcPr>
          <w:p w14:paraId="07BAE773">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22A27E71">
            <w:pPr>
              <w:jc w:val="left"/>
              <w:rPr>
                <w:rFonts w:ascii="宋体" w:hAnsi="宋体" w:cs="宋体"/>
              </w:rPr>
            </w:pPr>
            <w:r>
              <w:rPr>
                <w:rFonts w:hint="eastAsia" w:ascii="宋体" w:hAnsi="宋体" w:cs="宋体"/>
              </w:rPr>
              <w:t>检查扶手带导向块和导向轮</w:t>
            </w:r>
          </w:p>
        </w:tc>
        <w:tc>
          <w:tcPr>
            <w:tcW w:w="3595" w:type="dxa"/>
            <w:tcBorders>
              <w:top w:val="single" w:color="auto" w:sz="4" w:space="0"/>
              <w:left w:val="nil"/>
              <w:bottom w:val="single" w:color="auto" w:sz="4" w:space="0"/>
              <w:right w:val="single" w:color="auto" w:sz="4" w:space="0"/>
            </w:tcBorders>
            <w:vAlign w:val="center"/>
          </w:tcPr>
          <w:p w14:paraId="4931D5A9">
            <w:pPr>
              <w:jc w:val="left"/>
              <w:rPr>
                <w:rFonts w:ascii="宋体" w:hAnsi="宋体" w:cs="宋体"/>
              </w:rPr>
            </w:pPr>
            <w:r>
              <w:rPr>
                <w:rFonts w:hint="eastAsia" w:ascii="宋体" w:hAnsi="宋体" w:cs="宋体"/>
              </w:rPr>
              <w:t>清洁，工作正常</w:t>
            </w:r>
          </w:p>
        </w:tc>
      </w:tr>
      <w:tr w14:paraId="54F36CF4">
        <w:tblPrEx>
          <w:tblCellMar>
            <w:top w:w="0" w:type="dxa"/>
            <w:left w:w="108" w:type="dxa"/>
            <w:bottom w:w="0" w:type="dxa"/>
            <w:right w:w="108" w:type="dxa"/>
          </w:tblCellMar>
        </w:tblPrEx>
        <w:trPr>
          <w:trHeight w:val="285" w:hRule="atLeast"/>
        </w:trPr>
        <w:tc>
          <w:tcPr>
            <w:tcW w:w="510" w:type="dxa"/>
            <w:tcBorders>
              <w:left w:val="single" w:color="auto" w:sz="4" w:space="0"/>
              <w:bottom w:val="single" w:color="auto" w:sz="4" w:space="0"/>
              <w:right w:val="single" w:color="auto" w:sz="4" w:space="0"/>
            </w:tcBorders>
            <w:vAlign w:val="center"/>
          </w:tcPr>
          <w:p w14:paraId="6239BB16">
            <w:pPr>
              <w:jc w:val="center"/>
              <w:rPr>
                <w:rFonts w:ascii="宋体" w:hAnsi="宋体" w:cs="宋体"/>
                <w:kern w:val="0"/>
              </w:rPr>
            </w:pPr>
            <w:r>
              <w:rPr>
                <w:rFonts w:hint="eastAsia" w:ascii="宋体" w:hAnsi="宋体" w:cs="宋体"/>
                <w:kern w:val="0"/>
              </w:rPr>
              <w:t>51</w:t>
            </w:r>
          </w:p>
        </w:tc>
        <w:tc>
          <w:tcPr>
            <w:tcW w:w="540" w:type="dxa"/>
            <w:vMerge w:val="continue"/>
            <w:tcBorders>
              <w:left w:val="single" w:color="auto" w:sz="4" w:space="0"/>
              <w:right w:val="single" w:color="auto" w:sz="4" w:space="0"/>
            </w:tcBorders>
            <w:vAlign w:val="center"/>
          </w:tcPr>
          <w:p w14:paraId="52C8F51A">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712AD01E">
            <w:pPr>
              <w:jc w:val="left"/>
              <w:rPr>
                <w:rFonts w:ascii="宋体" w:hAnsi="宋体" w:cs="宋体"/>
              </w:rPr>
            </w:pPr>
            <w:r>
              <w:rPr>
                <w:rFonts w:hint="eastAsia" w:ascii="宋体" w:hAnsi="宋体" w:cs="宋体"/>
              </w:rPr>
              <w:t>检查扶手带内侧凸缘处</w:t>
            </w:r>
          </w:p>
        </w:tc>
        <w:tc>
          <w:tcPr>
            <w:tcW w:w="3595" w:type="dxa"/>
            <w:tcBorders>
              <w:top w:val="single" w:color="auto" w:sz="4" w:space="0"/>
              <w:left w:val="nil"/>
              <w:bottom w:val="single" w:color="auto" w:sz="4" w:space="0"/>
              <w:right w:val="single" w:color="auto" w:sz="4" w:space="0"/>
            </w:tcBorders>
            <w:vAlign w:val="center"/>
          </w:tcPr>
          <w:p w14:paraId="1166A910">
            <w:pPr>
              <w:jc w:val="left"/>
              <w:rPr>
                <w:rFonts w:ascii="宋体" w:hAnsi="宋体" w:cs="宋体"/>
              </w:rPr>
            </w:pPr>
            <w:r>
              <w:rPr>
                <w:rFonts w:hint="eastAsia" w:ascii="宋体" w:hAnsi="宋体" w:cs="宋体"/>
              </w:rPr>
              <w:t>无损伤，清洁扶手带导轨滑动面</w:t>
            </w:r>
          </w:p>
        </w:tc>
      </w:tr>
      <w:tr w14:paraId="5150EB6D">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7944709E">
            <w:pPr>
              <w:jc w:val="center"/>
              <w:rPr>
                <w:rFonts w:ascii="宋体" w:hAnsi="宋体" w:cs="宋体"/>
                <w:kern w:val="0"/>
              </w:rPr>
            </w:pPr>
            <w:r>
              <w:rPr>
                <w:rFonts w:hint="eastAsia" w:ascii="宋体" w:hAnsi="宋体" w:cs="宋体"/>
                <w:kern w:val="0"/>
              </w:rPr>
              <w:t>52</w:t>
            </w:r>
          </w:p>
        </w:tc>
        <w:tc>
          <w:tcPr>
            <w:tcW w:w="540" w:type="dxa"/>
            <w:vMerge w:val="continue"/>
            <w:tcBorders>
              <w:left w:val="single" w:color="auto" w:sz="4" w:space="0"/>
              <w:right w:val="single" w:color="auto" w:sz="4" w:space="0"/>
            </w:tcBorders>
            <w:vAlign w:val="center"/>
          </w:tcPr>
          <w:p w14:paraId="43F17318">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22FBAE3">
            <w:pPr>
              <w:jc w:val="left"/>
              <w:rPr>
                <w:rFonts w:ascii="宋体" w:hAnsi="宋体" w:cs="宋体"/>
              </w:rPr>
            </w:pPr>
            <w:r>
              <w:rPr>
                <w:rFonts w:hint="eastAsia" w:ascii="宋体" w:hAnsi="宋体" w:cs="宋体"/>
                <w:kern w:val="0"/>
              </w:rPr>
              <w:t>主机速度检测功能</w:t>
            </w:r>
          </w:p>
        </w:tc>
        <w:tc>
          <w:tcPr>
            <w:tcW w:w="3595" w:type="dxa"/>
            <w:tcBorders>
              <w:top w:val="single" w:color="auto" w:sz="4" w:space="0"/>
              <w:left w:val="nil"/>
              <w:bottom w:val="single" w:color="auto" w:sz="4" w:space="0"/>
              <w:right w:val="single" w:color="auto" w:sz="4" w:space="0"/>
            </w:tcBorders>
            <w:vAlign w:val="center"/>
          </w:tcPr>
          <w:p w14:paraId="73950BFF">
            <w:pPr>
              <w:jc w:val="left"/>
              <w:rPr>
                <w:rFonts w:ascii="宋体" w:hAnsi="宋体" w:cs="宋体"/>
              </w:rPr>
            </w:pPr>
            <w:r>
              <w:rPr>
                <w:rFonts w:hint="eastAsia" w:ascii="宋体" w:hAnsi="宋体" w:cs="宋体"/>
                <w:kern w:val="0"/>
              </w:rPr>
              <w:t>功能可靠，清洁感应面</w:t>
            </w:r>
          </w:p>
        </w:tc>
      </w:tr>
      <w:tr w14:paraId="34508560">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6D34882D">
            <w:pPr>
              <w:jc w:val="center"/>
              <w:rPr>
                <w:rFonts w:ascii="宋体" w:hAnsi="宋体" w:cs="宋体"/>
                <w:kern w:val="0"/>
              </w:rPr>
            </w:pPr>
            <w:r>
              <w:rPr>
                <w:rFonts w:hint="eastAsia" w:ascii="宋体" w:hAnsi="宋体" w:cs="宋体"/>
                <w:kern w:val="0"/>
              </w:rPr>
              <w:t>53</w:t>
            </w:r>
          </w:p>
        </w:tc>
        <w:tc>
          <w:tcPr>
            <w:tcW w:w="540" w:type="dxa"/>
            <w:vMerge w:val="continue"/>
            <w:tcBorders>
              <w:left w:val="single" w:color="auto" w:sz="4" w:space="0"/>
              <w:right w:val="single" w:color="auto" w:sz="4" w:space="0"/>
            </w:tcBorders>
            <w:vAlign w:val="center"/>
          </w:tcPr>
          <w:p w14:paraId="307CFFB7">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57C3F0E9">
            <w:pPr>
              <w:jc w:val="left"/>
              <w:rPr>
                <w:rFonts w:ascii="宋体" w:hAnsi="宋体" w:cs="宋体"/>
              </w:rPr>
            </w:pPr>
            <w:r>
              <w:rPr>
                <w:rFonts w:hint="eastAsia" w:ascii="宋体" w:hAnsi="宋体" w:cs="宋体"/>
                <w:kern w:val="0"/>
              </w:rPr>
              <w:t>制动带监控器</w:t>
            </w:r>
          </w:p>
        </w:tc>
        <w:tc>
          <w:tcPr>
            <w:tcW w:w="3595" w:type="dxa"/>
            <w:tcBorders>
              <w:top w:val="single" w:color="auto" w:sz="4" w:space="0"/>
              <w:left w:val="nil"/>
              <w:bottom w:val="single" w:color="auto" w:sz="4" w:space="0"/>
              <w:right w:val="single" w:color="auto" w:sz="4" w:space="0"/>
            </w:tcBorders>
            <w:vAlign w:val="center"/>
          </w:tcPr>
          <w:p w14:paraId="4D42E770">
            <w:pPr>
              <w:jc w:val="left"/>
              <w:rPr>
                <w:rFonts w:ascii="宋体" w:hAnsi="宋体" w:cs="宋体"/>
              </w:rPr>
            </w:pPr>
            <w:r>
              <w:rPr>
                <w:rFonts w:hint="eastAsia" w:ascii="宋体" w:hAnsi="宋体" w:cs="宋体"/>
                <w:kern w:val="0"/>
              </w:rPr>
              <w:t>清洁、功能正常</w:t>
            </w:r>
          </w:p>
        </w:tc>
      </w:tr>
      <w:tr w14:paraId="7AF7F166">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7C359212">
            <w:pPr>
              <w:jc w:val="center"/>
              <w:rPr>
                <w:rFonts w:ascii="宋体" w:hAnsi="宋体" w:cs="宋体"/>
                <w:kern w:val="0"/>
              </w:rPr>
            </w:pPr>
            <w:r>
              <w:rPr>
                <w:rFonts w:hint="eastAsia" w:ascii="宋体" w:hAnsi="宋体" w:cs="宋体"/>
                <w:kern w:val="0"/>
              </w:rPr>
              <w:t>54</w:t>
            </w:r>
          </w:p>
        </w:tc>
        <w:tc>
          <w:tcPr>
            <w:tcW w:w="540" w:type="dxa"/>
            <w:vMerge w:val="continue"/>
            <w:tcBorders>
              <w:left w:val="single" w:color="auto" w:sz="4" w:space="0"/>
              <w:right w:val="single" w:color="auto" w:sz="4" w:space="0"/>
            </w:tcBorders>
            <w:vAlign w:val="center"/>
          </w:tcPr>
          <w:p w14:paraId="11ADAEF0">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B83745A">
            <w:pPr>
              <w:jc w:val="left"/>
              <w:rPr>
                <w:rFonts w:ascii="宋体" w:hAnsi="宋体" w:cs="宋体"/>
              </w:rPr>
            </w:pPr>
            <w:r>
              <w:rPr>
                <w:rFonts w:hint="eastAsia" w:ascii="宋体" w:hAnsi="宋体" w:cs="宋体"/>
                <w:kern w:val="0"/>
              </w:rPr>
              <w:t>制动检测开关、制动触点</w:t>
            </w:r>
          </w:p>
        </w:tc>
        <w:tc>
          <w:tcPr>
            <w:tcW w:w="3595" w:type="dxa"/>
            <w:tcBorders>
              <w:top w:val="single" w:color="auto" w:sz="4" w:space="0"/>
              <w:left w:val="nil"/>
              <w:bottom w:val="single" w:color="auto" w:sz="4" w:space="0"/>
              <w:right w:val="single" w:color="auto" w:sz="4" w:space="0"/>
            </w:tcBorders>
            <w:vAlign w:val="center"/>
          </w:tcPr>
          <w:p w14:paraId="15DC4F5F">
            <w:pPr>
              <w:jc w:val="left"/>
              <w:rPr>
                <w:rFonts w:ascii="宋体" w:hAnsi="宋体" w:cs="宋体"/>
              </w:rPr>
            </w:pPr>
            <w:r>
              <w:rPr>
                <w:rFonts w:hint="eastAsia" w:ascii="宋体" w:hAnsi="宋体" w:cs="宋体"/>
                <w:kern w:val="0"/>
              </w:rPr>
              <w:t>清洁、动作正常</w:t>
            </w:r>
          </w:p>
        </w:tc>
      </w:tr>
      <w:tr w14:paraId="61148569">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7786CEA5">
            <w:pPr>
              <w:jc w:val="center"/>
              <w:rPr>
                <w:rFonts w:ascii="宋体" w:hAnsi="宋体" w:cs="宋体"/>
                <w:kern w:val="0"/>
              </w:rPr>
            </w:pPr>
            <w:r>
              <w:rPr>
                <w:rFonts w:hint="eastAsia" w:ascii="宋体" w:hAnsi="宋体" w:cs="宋体"/>
                <w:kern w:val="0"/>
              </w:rPr>
              <w:t>55</w:t>
            </w:r>
          </w:p>
        </w:tc>
        <w:tc>
          <w:tcPr>
            <w:tcW w:w="540" w:type="dxa"/>
            <w:vMerge w:val="continue"/>
            <w:tcBorders>
              <w:left w:val="single" w:color="auto" w:sz="4" w:space="0"/>
              <w:right w:val="single" w:color="auto" w:sz="4" w:space="0"/>
            </w:tcBorders>
            <w:vAlign w:val="center"/>
          </w:tcPr>
          <w:p w14:paraId="3470AF14">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1884CD21">
            <w:pPr>
              <w:jc w:val="left"/>
              <w:rPr>
                <w:rFonts w:ascii="宋体" w:hAnsi="宋体" w:cs="宋体"/>
              </w:rPr>
            </w:pPr>
            <w:r>
              <w:rPr>
                <w:rFonts w:hint="eastAsia" w:ascii="宋体" w:hAnsi="宋体" w:cs="宋体"/>
                <w:kern w:val="0"/>
              </w:rPr>
              <w:t>围裙板连接和安全开关</w:t>
            </w:r>
          </w:p>
        </w:tc>
        <w:tc>
          <w:tcPr>
            <w:tcW w:w="3595" w:type="dxa"/>
            <w:tcBorders>
              <w:top w:val="single" w:color="auto" w:sz="4" w:space="0"/>
              <w:left w:val="nil"/>
              <w:bottom w:val="single" w:color="auto" w:sz="4" w:space="0"/>
              <w:right w:val="single" w:color="auto" w:sz="4" w:space="0"/>
            </w:tcBorders>
            <w:vAlign w:val="center"/>
          </w:tcPr>
          <w:p w14:paraId="303F7513">
            <w:pPr>
              <w:jc w:val="left"/>
              <w:rPr>
                <w:rFonts w:ascii="宋体" w:hAnsi="宋体" w:cs="宋体"/>
              </w:rPr>
            </w:pPr>
            <w:r>
              <w:rPr>
                <w:rFonts w:hint="eastAsia" w:ascii="宋体" w:hAnsi="宋体" w:cs="宋体"/>
                <w:kern w:val="0"/>
              </w:rPr>
              <w:t>围裙板连接处符合标准，开关有效</w:t>
            </w:r>
          </w:p>
        </w:tc>
      </w:tr>
      <w:tr w14:paraId="47E24A1C">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31D9FE47">
            <w:pPr>
              <w:jc w:val="center"/>
              <w:rPr>
                <w:rFonts w:ascii="宋体" w:hAnsi="宋体" w:cs="宋体"/>
                <w:kern w:val="0"/>
              </w:rPr>
            </w:pPr>
            <w:r>
              <w:rPr>
                <w:rFonts w:hint="eastAsia" w:ascii="宋体" w:hAnsi="宋体" w:cs="宋体"/>
                <w:kern w:val="0"/>
              </w:rPr>
              <w:t>56</w:t>
            </w:r>
          </w:p>
        </w:tc>
        <w:tc>
          <w:tcPr>
            <w:tcW w:w="540" w:type="dxa"/>
            <w:vMerge w:val="continue"/>
            <w:tcBorders>
              <w:left w:val="single" w:color="auto" w:sz="4" w:space="0"/>
              <w:right w:val="single" w:color="auto" w:sz="4" w:space="0"/>
            </w:tcBorders>
            <w:vAlign w:val="center"/>
          </w:tcPr>
          <w:p w14:paraId="1DA23D01">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47F0C2C2">
            <w:pPr>
              <w:jc w:val="left"/>
              <w:rPr>
                <w:rFonts w:ascii="宋体" w:hAnsi="宋体" w:cs="宋体"/>
              </w:rPr>
            </w:pPr>
            <w:r>
              <w:rPr>
                <w:rFonts w:hint="eastAsia" w:ascii="宋体" w:hAnsi="宋体" w:cs="宋体"/>
                <w:kern w:val="0"/>
              </w:rPr>
              <w:t>围裙板上的数字/文本显示器</w:t>
            </w:r>
          </w:p>
        </w:tc>
        <w:tc>
          <w:tcPr>
            <w:tcW w:w="3595" w:type="dxa"/>
            <w:tcBorders>
              <w:top w:val="single" w:color="auto" w:sz="4" w:space="0"/>
              <w:left w:val="nil"/>
              <w:bottom w:val="single" w:color="auto" w:sz="4" w:space="0"/>
              <w:right w:val="single" w:color="auto" w:sz="4" w:space="0"/>
            </w:tcBorders>
            <w:vAlign w:val="center"/>
          </w:tcPr>
          <w:p w14:paraId="75C6B96F">
            <w:pPr>
              <w:jc w:val="left"/>
              <w:rPr>
                <w:rFonts w:ascii="宋体" w:hAnsi="宋体" w:cs="宋体"/>
              </w:rPr>
            </w:pPr>
            <w:r>
              <w:rPr>
                <w:rFonts w:hint="eastAsia" w:ascii="宋体" w:hAnsi="宋体" w:cs="宋体"/>
                <w:kern w:val="0"/>
              </w:rPr>
              <w:t>功能正常，齐全</w:t>
            </w:r>
          </w:p>
        </w:tc>
      </w:tr>
      <w:tr w14:paraId="364343E2">
        <w:tblPrEx>
          <w:tblCellMar>
            <w:top w:w="0" w:type="dxa"/>
            <w:left w:w="108" w:type="dxa"/>
            <w:bottom w:w="0" w:type="dxa"/>
            <w:right w:w="108" w:type="dxa"/>
          </w:tblCellMar>
        </w:tblPrEx>
        <w:trPr>
          <w:trHeight w:val="285" w:hRule="atLeast"/>
        </w:trPr>
        <w:tc>
          <w:tcPr>
            <w:tcW w:w="510" w:type="dxa"/>
            <w:tcBorders>
              <w:left w:val="single" w:color="auto" w:sz="4" w:space="0"/>
              <w:right w:val="single" w:color="auto" w:sz="4" w:space="0"/>
            </w:tcBorders>
            <w:vAlign w:val="center"/>
          </w:tcPr>
          <w:p w14:paraId="5F1B897A">
            <w:pPr>
              <w:jc w:val="center"/>
              <w:rPr>
                <w:rFonts w:ascii="宋体" w:hAnsi="宋体" w:cs="宋体"/>
                <w:kern w:val="0"/>
              </w:rPr>
            </w:pPr>
            <w:r>
              <w:rPr>
                <w:rFonts w:hint="eastAsia" w:ascii="宋体" w:hAnsi="宋体" w:cs="宋体"/>
                <w:kern w:val="0"/>
              </w:rPr>
              <w:t>57</w:t>
            </w:r>
          </w:p>
        </w:tc>
        <w:tc>
          <w:tcPr>
            <w:tcW w:w="540" w:type="dxa"/>
            <w:vMerge w:val="continue"/>
            <w:tcBorders>
              <w:left w:val="single" w:color="auto" w:sz="4" w:space="0"/>
              <w:right w:val="single" w:color="auto" w:sz="4" w:space="0"/>
            </w:tcBorders>
            <w:vAlign w:val="center"/>
          </w:tcPr>
          <w:p w14:paraId="1A255FAB">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61119749">
            <w:pPr>
              <w:jc w:val="left"/>
              <w:rPr>
                <w:rFonts w:ascii="宋体" w:hAnsi="宋体" w:cs="宋体"/>
              </w:rPr>
            </w:pPr>
            <w:r>
              <w:rPr>
                <w:rFonts w:hint="eastAsia" w:ascii="宋体" w:hAnsi="宋体" w:cs="宋体"/>
                <w:kern w:val="0"/>
              </w:rPr>
              <w:t>围裙板照明</w:t>
            </w:r>
          </w:p>
        </w:tc>
        <w:tc>
          <w:tcPr>
            <w:tcW w:w="3595" w:type="dxa"/>
            <w:tcBorders>
              <w:top w:val="single" w:color="auto" w:sz="4" w:space="0"/>
              <w:left w:val="nil"/>
              <w:bottom w:val="single" w:color="auto" w:sz="4" w:space="0"/>
              <w:right w:val="single" w:color="auto" w:sz="4" w:space="0"/>
            </w:tcBorders>
            <w:vAlign w:val="center"/>
          </w:tcPr>
          <w:p w14:paraId="04E27857">
            <w:pPr>
              <w:jc w:val="left"/>
              <w:rPr>
                <w:rFonts w:ascii="宋体" w:hAnsi="宋体" w:cs="宋体"/>
              </w:rPr>
            </w:pPr>
            <w:r>
              <w:rPr>
                <w:rFonts w:hint="eastAsia" w:ascii="宋体" w:hAnsi="宋体" w:cs="宋体"/>
                <w:kern w:val="0"/>
              </w:rPr>
              <w:t>工作正常</w:t>
            </w:r>
          </w:p>
        </w:tc>
      </w:tr>
      <w:tr w14:paraId="5DD574FF">
        <w:tblPrEx>
          <w:tblCellMar>
            <w:top w:w="0" w:type="dxa"/>
            <w:left w:w="108" w:type="dxa"/>
            <w:bottom w:w="0" w:type="dxa"/>
            <w:right w:w="108" w:type="dxa"/>
          </w:tblCellMar>
        </w:tblPrEx>
        <w:trPr>
          <w:trHeight w:val="285" w:hRule="atLeast"/>
        </w:trPr>
        <w:tc>
          <w:tcPr>
            <w:tcW w:w="510" w:type="dxa"/>
            <w:tcBorders>
              <w:left w:val="single" w:color="auto" w:sz="4" w:space="0"/>
              <w:bottom w:val="single" w:color="auto" w:sz="4" w:space="0"/>
              <w:right w:val="single" w:color="auto" w:sz="4" w:space="0"/>
            </w:tcBorders>
            <w:vAlign w:val="center"/>
          </w:tcPr>
          <w:p w14:paraId="202EE34E">
            <w:pPr>
              <w:jc w:val="center"/>
              <w:rPr>
                <w:rFonts w:ascii="宋体" w:hAnsi="宋体" w:cs="宋体"/>
                <w:kern w:val="0"/>
              </w:rPr>
            </w:pPr>
            <w:r>
              <w:rPr>
                <w:rFonts w:hint="eastAsia" w:ascii="宋体" w:hAnsi="宋体" w:cs="宋体"/>
                <w:kern w:val="0"/>
              </w:rPr>
              <w:t>58</w:t>
            </w:r>
          </w:p>
        </w:tc>
        <w:tc>
          <w:tcPr>
            <w:tcW w:w="540" w:type="dxa"/>
            <w:vMerge w:val="continue"/>
            <w:tcBorders>
              <w:left w:val="single" w:color="auto" w:sz="4" w:space="0"/>
              <w:bottom w:val="single" w:color="auto" w:sz="4" w:space="0"/>
              <w:right w:val="single" w:color="auto" w:sz="4" w:space="0"/>
            </w:tcBorders>
            <w:vAlign w:val="center"/>
          </w:tcPr>
          <w:p w14:paraId="5968C6ED">
            <w:pPr>
              <w:jc w:val="left"/>
              <w:rPr>
                <w:rFonts w:ascii="宋体" w:hAnsi="宋体" w:cs="宋体"/>
                <w:kern w:val="0"/>
              </w:rPr>
            </w:pPr>
          </w:p>
        </w:tc>
        <w:tc>
          <w:tcPr>
            <w:tcW w:w="4200" w:type="dxa"/>
            <w:tcBorders>
              <w:top w:val="single" w:color="auto" w:sz="4" w:space="0"/>
              <w:left w:val="nil"/>
              <w:bottom w:val="single" w:color="auto" w:sz="4" w:space="0"/>
              <w:right w:val="single" w:color="auto" w:sz="4" w:space="0"/>
            </w:tcBorders>
            <w:vAlign w:val="center"/>
          </w:tcPr>
          <w:p w14:paraId="3966F08A">
            <w:pPr>
              <w:jc w:val="left"/>
              <w:rPr>
                <w:rFonts w:ascii="宋体" w:hAnsi="宋体" w:cs="宋体"/>
              </w:rPr>
            </w:pPr>
            <w:r>
              <w:rPr>
                <w:rFonts w:hint="eastAsia" w:ascii="宋体" w:hAnsi="宋体" w:cs="宋体"/>
              </w:rPr>
              <w:t>在进入梳齿板处的梯级与导轮的轴向窜动量</w:t>
            </w:r>
          </w:p>
        </w:tc>
        <w:tc>
          <w:tcPr>
            <w:tcW w:w="3595" w:type="dxa"/>
            <w:tcBorders>
              <w:top w:val="single" w:color="auto" w:sz="4" w:space="0"/>
              <w:left w:val="nil"/>
              <w:bottom w:val="single" w:color="auto" w:sz="4" w:space="0"/>
              <w:right w:val="single" w:color="auto" w:sz="4" w:space="0"/>
            </w:tcBorders>
            <w:vAlign w:val="center"/>
          </w:tcPr>
          <w:p w14:paraId="7452C441">
            <w:pPr>
              <w:jc w:val="left"/>
              <w:rPr>
                <w:rFonts w:ascii="宋体" w:hAnsi="宋体" w:cs="宋体"/>
              </w:rPr>
            </w:pPr>
            <w:r>
              <w:rPr>
                <w:rFonts w:hint="eastAsia" w:ascii="宋体" w:hAnsi="宋体" w:cs="宋体"/>
              </w:rPr>
              <w:t>符合标准</w:t>
            </w:r>
          </w:p>
        </w:tc>
      </w:tr>
    </w:tbl>
    <w:p w14:paraId="6E2EC15E">
      <w:pPr>
        <w:spacing w:line="295" w:lineRule="auto"/>
        <w:rPr>
          <w:rFonts w:ascii="Arial"/>
        </w:rPr>
      </w:pPr>
    </w:p>
    <w:p w14:paraId="1AF1B03B">
      <w:pPr>
        <w:spacing w:line="295" w:lineRule="auto"/>
        <w:rPr>
          <w:rFonts w:ascii="Arial"/>
        </w:rPr>
      </w:pPr>
    </w:p>
    <w:p w14:paraId="31F6A226">
      <w:pPr>
        <w:spacing w:line="295" w:lineRule="auto"/>
        <w:rPr>
          <w:rFonts w:ascii="Arial"/>
        </w:rPr>
      </w:pPr>
    </w:p>
    <w:bookmarkEnd w:id="180"/>
    <w:p w14:paraId="6D568BA4">
      <w:pPr>
        <w:spacing w:line="360" w:lineRule="auto"/>
        <w:jc w:val="center"/>
        <w:outlineLvl w:val="0"/>
        <w:rPr>
          <w:rFonts w:ascii="宋体" w:hAnsi="宋体" w:cs="黑体"/>
          <w:b/>
          <w:sz w:val="48"/>
          <w:szCs w:val="48"/>
          <w:shd w:val="clear" w:color="060000" w:fill="auto"/>
        </w:rPr>
      </w:pPr>
      <w:bookmarkStart w:id="181" w:name="_Toc87887982"/>
      <w:r>
        <w:rPr>
          <w:rFonts w:ascii="宋体" w:hAnsi="宋体" w:cs="黑体"/>
          <w:b/>
          <w:sz w:val="48"/>
          <w:szCs w:val="48"/>
          <w:shd w:val="clear" w:color="060000" w:fill="auto"/>
        </w:rPr>
        <w:t>第</w:t>
      </w:r>
      <w:r>
        <w:rPr>
          <w:rFonts w:hint="eastAsia" w:ascii="宋体" w:hAnsi="宋体" w:cs="黑体"/>
          <w:b/>
          <w:sz w:val="48"/>
          <w:szCs w:val="48"/>
          <w:shd w:val="clear" w:color="060000" w:fill="auto"/>
        </w:rPr>
        <w:t>五</w:t>
      </w:r>
      <w:r>
        <w:rPr>
          <w:rFonts w:ascii="宋体" w:hAnsi="宋体" w:cs="黑体"/>
          <w:b/>
          <w:sz w:val="48"/>
          <w:szCs w:val="48"/>
          <w:shd w:val="clear" w:color="060000" w:fill="auto"/>
        </w:rPr>
        <w:t>章</w:t>
      </w:r>
      <w:r>
        <w:rPr>
          <w:rFonts w:hint="eastAsia" w:ascii="宋体" w:hAnsi="宋体" w:cs="黑体"/>
          <w:b/>
          <w:sz w:val="48"/>
          <w:szCs w:val="48"/>
          <w:shd w:val="clear" w:color="060000" w:fill="auto"/>
        </w:rPr>
        <w:t xml:space="preserve"> 投标文件格式</w:t>
      </w:r>
      <w:bookmarkEnd w:id="181"/>
    </w:p>
    <w:p w14:paraId="521583D9">
      <w:pPr>
        <w:pStyle w:val="50"/>
        <w:ind w:firstLine="0" w:firstLineChars="0"/>
        <w:rPr>
          <w:rFonts w:ascii="宋体" w:hAnsi="宋体"/>
          <w:b/>
          <w:sz w:val="32"/>
          <w:szCs w:val="32"/>
        </w:rPr>
      </w:pPr>
    </w:p>
    <w:p w14:paraId="3F59BDF3">
      <w:pPr>
        <w:pStyle w:val="50"/>
        <w:ind w:firstLine="0" w:firstLineChars="0"/>
        <w:rPr>
          <w:rFonts w:ascii="宋体" w:hAnsi="宋体"/>
          <w:b/>
          <w:sz w:val="32"/>
          <w:szCs w:val="32"/>
        </w:rPr>
      </w:pPr>
    </w:p>
    <w:p w14:paraId="7325669F">
      <w:pPr>
        <w:pStyle w:val="50"/>
        <w:ind w:firstLine="0" w:firstLineChars="0"/>
        <w:rPr>
          <w:rFonts w:ascii="宋体" w:hAnsi="宋体"/>
          <w:b/>
          <w:sz w:val="32"/>
          <w:szCs w:val="32"/>
        </w:rPr>
      </w:pPr>
    </w:p>
    <w:p w14:paraId="69761176">
      <w:pPr>
        <w:pStyle w:val="50"/>
        <w:ind w:firstLine="0" w:firstLineChars="0"/>
        <w:rPr>
          <w:rFonts w:ascii="宋体" w:hAnsi="宋体"/>
          <w:b/>
          <w:sz w:val="32"/>
          <w:szCs w:val="32"/>
        </w:rPr>
      </w:pPr>
    </w:p>
    <w:p w14:paraId="66568514">
      <w:pPr>
        <w:pStyle w:val="50"/>
        <w:ind w:firstLine="0" w:firstLineChars="0"/>
        <w:rPr>
          <w:rFonts w:ascii="宋体" w:hAnsi="宋体"/>
          <w:b/>
          <w:sz w:val="32"/>
          <w:szCs w:val="32"/>
        </w:rPr>
      </w:pPr>
    </w:p>
    <w:p w14:paraId="058DCA78">
      <w:pPr>
        <w:pStyle w:val="50"/>
        <w:ind w:firstLine="0" w:firstLineChars="0"/>
        <w:rPr>
          <w:rFonts w:ascii="宋体" w:hAnsi="宋体"/>
          <w:b/>
          <w:sz w:val="32"/>
          <w:szCs w:val="32"/>
        </w:rPr>
      </w:pPr>
    </w:p>
    <w:p w14:paraId="664AD58E">
      <w:pPr>
        <w:pStyle w:val="50"/>
        <w:ind w:firstLine="0" w:firstLineChars="0"/>
        <w:rPr>
          <w:rFonts w:ascii="宋体" w:hAnsi="宋体"/>
          <w:b/>
          <w:sz w:val="32"/>
          <w:szCs w:val="32"/>
        </w:rPr>
      </w:pPr>
    </w:p>
    <w:p w14:paraId="6E6615EA">
      <w:pPr>
        <w:pStyle w:val="50"/>
        <w:ind w:firstLine="0" w:firstLineChars="0"/>
        <w:rPr>
          <w:rFonts w:ascii="宋体" w:hAnsi="宋体"/>
          <w:b/>
          <w:sz w:val="32"/>
          <w:szCs w:val="32"/>
        </w:rPr>
      </w:pPr>
    </w:p>
    <w:p w14:paraId="789008F2">
      <w:pPr>
        <w:pStyle w:val="50"/>
        <w:ind w:firstLine="0" w:firstLineChars="0"/>
        <w:rPr>
          <w:rFonts w:ascii="宋体" w:hAnsi="宋体"/>
          <w:b/>
          <w:sz w:val="32"/>
          <w:szCs w:val="32"/>
        </w:rPr>
      </w:pPr>
    </w:p>
    <w:p w14:paraId="2BDCBA25">
      <w:pPr>
        <w:pStyle w:val="50"/>
        <w:ind w:firstLine="0" w:firstLineChars="0"/>
        <w:rPr>
          <w:rFonts w:ascii="宋体" w:hAnsi="宋体"/>
          <w:b/>
          <w:sz w:val="32"/>
          <w:szCs w:val="32"/>
        </w:rPr>
      </w:pPr>
    </w:p>
    <w:p w14:paraId="17C704F7">
      <w:pPr>
        <w:pStyle w:val="50"/>
        <w:ind w:firstLine="0" w:firstLineChars="0"/>
        <w:rPr>
          <w:rFonts w:ascii="宋体" w:hAnsi="宋体"/>
          <w:b/>
          <w:sz w:val="32"/>
          <w:szCs w:val="32"/>
        </w:rPr>
      </w:pPr>
    </w:p>
    <w:p w14:paraId="2AADF8CC">
      <w:pPr>
        <w:pStyle w:val="50"/>
        <w:ind w:firstLine="0" w:firstLineChars="0"/>
        <w:rPr>
          <w:rFonts w:ascii="宋体" w:hAnsi="宋体"/>
          <w:b/>
          <w:sz w:val="32"/>
          <w:szCs w:val="32"/>
        </w:rPr>
      </w:pPr>
    </w:p>
    <w:p w14:paraId="50C35FCE">
      <w:pPr>
        <w:pStyle w:val="50"/>
        <w:ind w:firstLine="0" w:firstLineChars="0"/>
        <w:rPr>
          <w:rFonts w:ascii="宋体" w:hAnsi="宋体"/>
          <w:b/>
          <w:sz w:val="32"/>
          <w:szCs w:val="32"/>
        </w:rPr>
      </w:pPr>
    </w:p>
    <w:p w14:paraId="12FB579C">
      <w:pPr>
        <w:pStyle w:val="50"/>
        <w:ind w:firstLine="0" w:firstLineChars="0"/>
        <w:rPr>
          <w:rFonts w:ascii="宋体" w:hAnsi="宋体"/>
          <w:b/>
          <w:sz w:val="32"/>
          <w:szCs w:val="32"/>
        </w:rPr>
      </w:pPr>
    </w:p>
    <w:p w14:paraId="45475AD1">
      <w:pPr>
        <w:pStyle w:val="50"/>
        <w:ind w:firstLine="0" w:firstLineChars="0"/>
        <w:rPr>
          <w:rFonts w:ascii="宋体" w:hAnsi="宋体"/>
          <w:b/>
          <w:sz w:val="32"/>
          <w:szCs w:val="32"/>
        </w:rPr>
      </w:pPr>
    </w:p>
    <w:p w14:paraId="74E89103">
      <w:pPr>
        <w:pStyle w:val="50"/>
        <w:ind w:firstLine="0" w:firstLineChars="0"/>
        <w:rPr>
          <w:rFonts w:ascii="宋体" w:hAnsi="宋体"/>
          <w:b/>
          <w:sz w:val="32"/>
          <w:szCs w:val="32"/>
        </w:rPr>
      </w:pPr>
    </w:p>
    <w:p w14:paraId="79B3E8D3">
      <w:pPr>
        <w:pStyle w:val="50"/>
        <w:ind w:firstLine="0" w:firstLineChars="0"/>
        <w:rPr>
          <w:rFonts w:ascii="宋体" w:hAnsi="宋体"/>
          <w:b/>
          <w:sz w:val="32"/>
          <w:szCs w:val="32"/>
        </w:rPr>
      </w:pPr>
    </w:p>
    <w:p w14:paraId="731A2939">
      <w:pPr>
        <w:pStyle w:val="50"/>
        <w:ind w:firstLine="0" w:firstLineChars="0"/>
        <w:rPr>
          <w:rFonts w:ascii="宋体" w:hAnsi="宋体"/>
          <w:b/>
          <w:sz w:val="32"/>
          <w:szCs w:val="32"/>
        </w:rPr>
      </w:pPr>
    </w:p>
    <w:p w14:paraId="62078724">
      <w:pPr>
        <w:pStyle w:val="50"/>
        <w:ind w:firstLine="0" w:firstLineChars="0"/>
        <w:rPr>
          <w:rFonts w:ascii="宋体" w:hAnsi="宋体"/>
          <w:b/>
          <w:sz w:val="32"/>
          <w:szCs w:val="32"/>
        </w:rPr>
      </w:pPr>
    </w:p>
    <w:p w14:paraId="5419F436">
      <w:pPr>
        <w:pStyle w:val="50"/>
        <w:ind w:firstLine="0" w:firstLineChars="0"/>
        <w:outlineLvl w:val="1"/>
        <w:rPr>
          <w:rFonts w:ascii="仿宋" w:hAnsi="仿宋" w:eastAsia="仿宋"/>
          <w:b/>
          <w:kern w:val="0"/>
          <w:sz w:val="28"/>
          <w:szCs w:val="28"/>
        </w:rPr>
      </w:pPr>
      <w:r>
        <w:rPr>
          <w:rFonts w:ascii="宋体" w:hAnsi="宋体"/>
          <w:b/>
          <w:sz w:val="32"/>
          <w:szCs w:val="32"/>
        </w:rPr>
        <w:br w:type="page"/>
      </w:r>
      <w:bookmarkStart w:id="182" w:name="_Toc87887983"/>
      <w:r>
        <w:rPr>
          <w:rFonts w:hint="eastAsia" w:ascii="仿宋" w:hAnsi="仿宋" w:eastAsia="仿宋"/>
          <w:b/>
          <w:kern w:val="0"/>
          <w:sz w:val="28"/>
          <w:szCs w:val="28"/>
        </w:rPr>
        <w:t>一、</w:t>
      </w:r>
      <w:r>
        <w:rPr>
          <w:rFonts w:hint="eastAsia" w:ascii="仿宋" w:hAnsi="仿宋" w:eastAsia="仿宋"/>
          <w:b/>
          <w:bCs/>
          <w:kern w:val="0"/>
          <w:sz w:val="28"/>
          <w:szCs w:val="28"/>
        </w:rPr>
        <w:t>投标文件格式--</w:t>
      </w:r>
      <w:r>
        <w:rPr>
          <w:rFonts w:hint="eastAsia" w:ascii="仿宋" w:hAnsi="仿宋" w:eastAsia="仿宋"/>
          <w:b/>
          <w:kern w:val="0"/>
          <w:sz w:val="28"/>
          <w:szCs w:val="28"/>
        </w:rPr>
        <w:t>资格审查文件</w:t>
      </w:r>
      <w:bookmarkEnd w:id="182"/>
    </w:p>
    <w:p w14:paraId="715B8BCE">
      <w:pPr>
        <w:pStyle w:val="19"/>
        <w:jc w:val="center"/>
        <w:rPr>
          <w:rFonts w:ascii="黑体" w:hAnsi="黑体" w:eastAsia="黑体"/>
          <w:bCs/>
          <w:sz w:val="84"/>
          <w:szCs w:val="84"/>
        </w:rPr>
      </w:pPr>
    </w:p>
    <w:p w14:paraId="149E2CE2">
      <w:pPr>
        <w:pStyle w:val="19"/>
        <w:jc w:val="center"/>
        <w:rPr>
          <w:rFonts w:ascii="黑体" w:hAnsi="黑体" w:eastAsia="黑体"/>
          <w:bCs/>
          <w:sz w:val="72"/>
          <w:szCs w:val="72"/>
        </w:rPr>
      </w:pPr>
      <w:r>
        <w:rPr>
          <w:rFonts w:hint="eastAsia" w:ascii="黑体" w:hAnsi="黑体" w:eastAsia="黑体"/>
          <w:bCs/>
          <w:sz w:val="72"/>
          <w:szCs w:val="72"/>
        </w:rPr>
        <w:t>非依法必须招标项目服务类</w:t>
      </w:r>
    </w:p>
    <w:p w14:paraId="6F164C49">
      <w:pPr>
        <w:pStyle w:val="19"/>
        <w:jc w:val="center"/>
        <w:rPr>
          <w:rFonts w:ascii="黑体" w:hAnsi="黑体" w:eastAsia="黑体"/>
          <w:bCs/>
          <w:sz w:val="84"/>
          <w:szCs w:val="84"/>
        </w:rPr>
      </w:pPr>
    </w:p>
    <w:p w14:paraId="78C9BB3A">
      <w:pPr>
        <w:pStyle w:val="19"/>
        <w:jc w:val="center"/>
        <w:rPr>
          <w:rFonts w:ascii="黑体" w:hAnsi="黑体" w:eastAsia="黑体"/>
          <w:bCs/>
          <w:sz w:val="84"/>
          <w:szCs w:val="84"/>
        </w:rPr>
      </w:pPr>
      <w:r>
        <w:rPr>
          <w:rFonts w:hint="eastAsia" w:ascii="黑体" w:hAnsi="黑体" w:eastAsia="黑体"/>
          <w:bCs/>
          <w:sz w:val="84"/>
          <w:szCs w:val="84"/>
        </w:rPr>
        <w:t>投 标 文 件</w:t>
      </w:r>
    </w:p>
    <w:p w14:paraId="71C95C41">
      <w:pPr>
        <w:widowControl w:val="0"/>
        <w:ind w:left="988"/>
        <w:jc w:val="center"/>
        <w:rPr>
          <w:rFonts w:ascii="宋体" w:hAnsi="宋体"/>
          <w:kern w:val="0"/>
          <w:sz w:val="32"/>
          <w:szCs w:val="21"/>
          <w:u w:val="single"/>
        </w:rPr>
      </w:pPr>
    </w:p>
    <w:p w14:paraId="747FC53F">
      <w:pPr>
        <w:widowControl w:val="0"/>
        <w:ind w:left="988"/>
        <w:jc w:val="center"/>
        <w:rPr>
          <w:rFonts w:ascii="宋体" w:hAnsi="宋体"/>
          <w:kern w:val="0"/>
          <w:sz w:val="32"/>
          <w:szCs w:val="21"/>
          <w:u w:val="single"/>
        </w:rPr>
      </w:pPr>
    </w:p>
    <w:p w14:paraId="20A3D99A">
      <w:pPr>
        <w:widowControl w:val="0"/>
        <w:ind w:left="988"/>
        <w:jc w:val="center"/>
        <w:rPr>
          <w:rFonts w:ascii="宋体" w:hAnsi="宋体"/>
          <w:kern w:val="0"/>
          <w:sz w:val="32"/>
          <w:szCs w:val="21"/>
          <w:u w:val="single"/>
        </w:rPr>
      </w:pPr>
    </w:p>
    <w:p w14:paraId="3D8128C1">
      <w:pPr>
        <w:widowControl w:val="0"/>
        <w:ind w:left="988"/>
        <w:jc w:val="center"/>
        <w:rPr>
          <w:rFonts w:ascii="宋体" w:hAnsi="宋体"/>
          <w:kern w:val="0"/>
          <w:sz w:val="32"/>
          <w:szCs w:val="21"/>
          <w:u w:val="single"/>
        </w:rPr>
      </w:pPr>
    </w:p>
    <w:p w14:paraId="74CC357D">
      <w:pPr>
        <w:widowControl w:val="0"/>
        <w:rPr>
          <w:rFonts w:ascii="宋体" w:hAnsi="宋体"/>
          <w:b/>
          <w:bCs/>
          <w:kern w:val="0"/>
          <w:sz w:val="32"/>
          <w:szCs w:val="21"/>
        </w:rPr>
      </w:pPr>
    </w:p>
    <w:p w14:paraId="61F584D9">
      <w:pPr>
        <w:widowControl w:val="0"/>
        <w:rPr>
          <w:rFonts w:ascii="宋体" w:hAnsi="宋体"/>
          <w:b/>
          <w:bCs/>
          <w:kern w:val="0"/>
          <w:sz w:val="32"/>
          <w:szCs w:val="21"/>
        </w:rPr>
      </w:pPr>
    </w:p>
    <w:p w14:paraId="4AD0393D">
      <w:pPr>
        <w:widowControl w:val="0"/>
        <w:rPr>
          <w:rFonts w:ascii="宋体" w:hAnsi="宋体"/>
          <w:b/>
          <w:bCs/>
          <w:kern w:val="0"/>
          <w:sz w:val="32"/>
          <w:szCs w:val="21"/>
        </w:rPr>
      </w:pPr>
    </w:p>
    <w:p w14:paraId="09CBFFC5">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招标项目名称：</w:t>
      </w:r>
      <w:r>
        <w:rPr>
          <w:rFonts w:hint="eastAsia" w:ascii="方正小标宋简体" w:hAnsi="宋体" w:eastAsia="方正小标宋简体"/>
          <w:bCs/>
          <w:kern w:val="0"/>
          <w:sz w:val="28"/>
          <w:szCs w:val="21"/>
          <w:u w:val="single"/>
        </w:rPr>
        <w:t xml:space="preserve">                                                </w:t>
      </w:r>
    </w:p>
    <w:p w14:paraId="440A81BE">
      <w:pPr>
        <w:widowControl w:val="0"/>
        <w:spacing w:line="480" w:lineRule="auto"/>
        <w:ind w:firstLine="840" w:firstLineChars="300"/>
        <w:rPr>
          <w:rFonts w:ascii="方正小标宋简体" w:hAnsi="宋体" w:eastAsia="方正小标宋简体"/>
          <w:bCs/>
          <w:kern w:val="0"/>
          <w:sz w:val="28"/>
          <w:szCs w:val="21"/>
        </w:rPr>
      </w:pPr>
      <w:r>
        <w:rPr>
          <w:rFonts w:hint="eastAsia" w:ascii="方正小标宋简体" w:hAnsi="宋体" w:eastAsia="方正小标宋简体"/>
          <w:bCs/>
          <w:kern w:val="0"/>
          <w:sz w:val="28"/>
          <w:szCs w:val="21"/>
        </w:rPr>
        <w:t>投标文件内容：</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48"/>
          <w:szCs w:val="48"/>
          <w:u w:val="single"/>
        </w:rPr>
        <w:t>资格审查文件</w:t>
      </w:r>
      <w:r>
        <w:rPr>
          <w:rFonts w:hint="eastAsia" w:ascii="方正小标宋简体" w:hAnsi="宋体" w:eastAsia="方正小标宋简体"/>
          <w:bCs/>
          <w:kern w:val="0"/>
          <w:sz w:val="28"/>
          <w:szCs w:val="21"/>
          <w:u w:val="single"/>
        </w:rPr>
        <w:t xml:space="preserve">                 </w:t>
      </w:r>
    </w:p>
    <w:p w14:paraId="39D8FE27">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投标人（盖章）：</w:t>
      </w:r>
      <w:r>
        <w:rPr>
          <w:rFonts w:hint="eastAsia" w:ascii="方正小标宋简体" w:hAnsi="宋体" w:eastAsia="方正小标宋简体"/>
          <w:bCs/>
          <w:kern w:val="0"/>
          <w:sz w:val="28"/>
          <w:szCs w:val="21"/>
          <w:u w:val="single"/>
        </w:rPr>
        <w:t xml:space="preserve">                                         </w:t>
      </w:r>
    </w:p>
    <w:p w14:paraId="17C88280">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法定代表人或其委托代理人（签字或盖章）：</w:t>
      </w:r>
      <w:r>
        <w:rPr>
          <w:rFonts w:hint="eastAsia" w:ascii="方正小标宋简体" w:hAnsi="宋体" w:eastAsia="方正小标宋简体"/>
          <w:bCs/>
          <w:kern w:val="0"/>
          <w:sz w:val="28"/>
          <w:szCs w:val="21"/>
          <w:u w:val="single"/>
        </w:rPr>
        <w:t xml:space="preserve">                 </w:t>
      </w:r>
    </w:p>
    <w:p w14:paraId="6D5540C2">
      <w:pPr>
        <w:widowControl w:val="0"/>
        <w:spacing w:line="480" w:lineRule="auto"/>
        <w:ind w:firstLine="840" w:firstLineChars="300"/>
        <w:rPr>
          <w:rFonts w:ascii="方正小标宋简体" w:hAnsi="宋体" w:eastAsia="方正小标宋简体"/>
          <w:bCs/>
          <w:kern w:val="0"/>
          <w:sz w:val="28"/>
          <w:szCs w:val="21"/>
        </w:rPr>
      </w:pPr>
      <w:r>
        <w:rPr>
          <w:rFonts w:hint="eastAsia" w:ascii="方正小标宋简体" w:hAnsi="宋体" w:eastAsia="方正小标宋简体"/>
          <w:bCs/>
          <w:kern w:val="0"/>
          <w:sz w:val="28"/>
          <w:szCs w:val="21"/>
        </w:rPr>
        <w:t>日      期:</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年</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月</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日</w:t>
      </w:r>
    </w:p>
    <w:p w14:paraId="0E99C139">
      <w:pPr>
        <w:jc w:val="left"/>
        <w:rPr>
          <w:rFonts w:ascii="黑体" w:hAnsi="黑体" w:eastAsia="黑体"/>
          <w:kern w:val="0"/>
          <w:sz w:val="36"/>
          <w:szCs w:val="36"/>
        </w:rPr>
      </w:pPr>
      <w:r>
        <w:rPr>
          <w:rFonts w:ascii="黑体" w:hAnsi="黑体" w:eastAsia="黑体"/>
          <w:kern w:val="0"/>
          <w:sz w:val="36"/>
          <w:szCs w:val="36"/>
        </w:rPr>
        <w:br w:type="page"/>
      </w:r>
    </w:p>
    <w:p w14:paraId="542054DB">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资格审查文件目录</w:t>
      </w:r>
    </w:p>
    <w:p w14:paraId="54C12EBC">
      <w:pPr>
        <w:adjustRightInd w:val="0"/>
        <w:snapToGrid w:val="0"/>
        <w:spacing w:line="360" w:lineRule="auto"/>
        <w:ind w:firstLine="480" w:firstLineChars="200"/>
        <w:rPr>
          <w:rFonts w:hAnsi="宋体"/>
          <w:kern w:val="0"/>
          <w:sz w:val="24"/>
        </w:rPr>
      </w:pPr>
    </w:p>
    <w:p w14:paraId="1707079E">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一、投标人营业执照；</w:t>
      </w:r>
    </w:p>
    <w:p w14:paraId="050A013C">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二、投标人资质证书；</w:t>
      </w:r>
    </w:p>
    <w:p w14:paraId="1B9D5973">
      <w:pPr>
        <w:pStyle w:val="23"/>
        <w:spacing w:line="560" w:lineRule="exact"/>
        <w:ind w:firstLine="560"/>
        <w:rPr>
          <w:rFonts w:ascii="仿宋" w:hAnsi="仿宋" w:eastAsia="仿宋"/>
          <w:bCs/>
          <w:kern w:val="0"/>
          <w:sz w:val="28"/>
          <w:szCs w:val="28"/>
        </w:rPr>
      </w:pPr>
      <w:r>
        <w:rPr>
          <w:rFonts w:hint="eastAsia" w:ascii="仿宋" w:hAnsi="仿宋" w:eastAsia="仿宋"/>
          <w:bCs/>
          <w:kern w:val="0"/>
          <w:sz w:val="28"/>
          <w:szCs w:val="28"/>
        </w:rPr>
        <w:t>三、项目团队要求</w:t>
      </w:r>
      <w:r>
        <w:rPr>
          <w:rFonts w:ascii="仿宋" w:hAnsi="仿宋" w:eastAsia="仿宋"/>
          <w:bCs/>
          <w:kern w:val="0"/>
          <w:sz w:val="28"/>
          <w:szCs w:val="28"/>
        </w:rPr>
        <w:t>；</w:t>
      </w:r>
    </w:p>
    <w:p w14:paraId="46C6C178">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 xml:space="preserve">四、招标人要求提供的与投标人资格条件审查有关的其他证明材料： </w:t>
      </w:r>
    </w:p>
    <w:p w14:paraId="2B6F8CA6">
      <w:pPr>
        <w:widowControl w:val="0"/>
        <w:spacing w:line="480" w:lineRule="auto"/>
        <w:ind w:firstLine="840" w:firstLineChars="300"/>
        <w:rPr>
          <w:rFonts w:ascii="仿宋" w:hAnsi="仿宋" w:eastAsia="仿宋"/>
          <w:bCs/>
          <w:kern w:val="0"/>
          <w:sz w:val="28"/>
          <w:szCs w:val="21"/>
          <w:u w:val="single"/>
        </w:rPr>
      </w:pPr>
      <w:r>
        <w:rPr>
          <w:rFonts w:hint="eastAsia" w:ascii="仿宋" w:hAnsi="仿宋" w:eastAsia="仿宋"/>
          <w:bCs/>
          <w:kern w:val="0"/>
          <w:sz w:val="28"/>
          <w:szCs w:val="21"/>
          <w:u w:val="single"/>
        </w:rPr>
        <w:t xml:space="preserve">                                                        </w:t>
      </w:r>
    </w:p>
    <w:p w14:paraId="0B48E359">
      <w:pPr>
        <w:widowControl w:val="0"/>
        <w:spacing w:line="480" w:lineRule="auto"/>
        <w:ind w:firstLine="840" w:firstLineChars="300"/>
        <w:rPr>
          <w:rFonts w:ascii="仿宋" w:hAnsi="仿宋" w:eastAsia="仿宋"/>
          <w:bCs/>
          <w:kern w:val="0"/>
          <w:sz w:val="28"/>
          <w:szCs w:val="21"/>
          <w:u w:val="single"/>
        </w:rPr>
      </w:pPr>
      <w:r>
        <w:rPr>
          <w:rFonts w:hint="eastAsia" w:ascii="仿宋" w:hAnsi="仿宋" w:eastAsia="仿宋"/>
          <w:bCs/>
          <w:kern w:val="0"/>
          <w:sz w:val="28"/>
          <w:szCs w:val="21"/>
          <w:u w:val="single"/>
        </w:rPr>
        <w:t xml:space="preserve">                                                        </w:t>
      </w:r>
    </w:p>
    <w:p w14:paraId="27772544">
      <w:pPr>
        <w:widowControl w:val="0"/>
        <w:spacing w:line="480" w:lineRule="auto"/>
        <w:ind w:firstLine="840" w:firstLineChars="300"/>
        <w:rPr>
          <w:rFonts w:ascii="仿宋" w:hAnsi="仿宋" w:eastAsia="仿宋"/>
          <w:bCs/>
          <w:kern w:val="0"/>
          <w:sz w:val="28"/>
          <w:szCs w:val="21"/>
          <w:u w:val="single"/>
        </w:rPr>
      </w:pPr>
      <w:r>
        <w:rPr>
          <w:rFonts w:hint="eastAsia" w:ascii="仿宋" w:hAnsi="仿宋" w:eastAsia="仿宋"/>
          <w:bCs/>
          <w:kern w:val="0"/>
          <w:sz w:val="28"/>
          <w:szCs w:val="21"/>
          <w:u w:val="single"/>
        </w:rPr>
        <w:t xml:space="preserve">                                                        </w:t>
      </w:r>
    </w:p>
    <w:p w14:paraId="34565862">
      <w:pPr>
        <w:pStyle w:val="50"/>
        <w:ind w:firstLine="0" w:firstLineChars="0"/>
        <w:outlineLvl w:val="1"/>
        <w:rPr>
          <w:rFonts w:ascii="仿宋_GB2312" w:hAnsi="宋体" w:eastAsia="仿宋_GB2312"/>
          <w:b/>
          <w:kern w:val="0"/>
          <w:sz w:val="28"/>
          <w:szCs w:val="28"/>
        </w:rPr>
      </w:pPr>
      <w:r>
        <w:rPr>
          <w:rFonts w:ascii="方正小标宋简体" w:hAnsi="宋体" w:eastAsia="方正小标宋简体"/>
          <w:bCs/>
          <w:kern w:val="0"/>
          <w:sz w:val="28"/>
        </w:rPr>
        <w:br w:type="page"/>
      </w:r>
      <w:r>
        <w:rPr>
          <w:rFonts w:hint="eastAsia" w:ascii="仿宋" w:hAnsi="仿宋" w:eastAsia="仿宋"/>
          <w:b/>
          <w:kern w:val="0"/>
          <w:sz w:val="28"/>
          <w:szCs w:val="28"/>
        </w:rPr>
        <w:t xml:space="preserve"> </w:t>
      </w:r>
      <w:r>
        <w:rPr>
          <w:rFonts w:hint="eastAsia" w:ascii="仿宋_GB2312" w:hAnsi="宋体" w:eastAsia="仿宋_GB2312"/>
          <w:b/>
          <w:kern w:val="0"/>
          <w:sz w:val="28"/>
          <w:szCs w:val="28"/>
        </w:rPr>
        <w:t>二、投标文件格式--资信标部分</w:t>
      </w:r>
    </w:p>
    <w:p w14:paraId="4CC90D00">
      <w:pPr>
        <w:pStyle w:val="19"/>
        <w:jc w:val="center"/>
        <w:rPr>
          <w:rFonts w:hAnsi="宋体"/>
          <w:b/>
          <w:bCs/>
          <w:sz w:val="72"/>
        </w:rPr>
      </w:pPr>
    </w:p>
    <w:p w14:paraId="2C149207">
      <w:pPr>
        <w:pStyle w:val="19"/>
        <w:jc w:val="center"/>
        <w:rPr>
          <w:rFonts w:ascii="黑体" w:hAnsi="黑体" w:eastAsia="黑体"/>
          <w:bCs/>
          <w:sz w:val="72"/>
          <w:szCs w:val="72"/>
        </w:rPr>
      </w:pPr>
      <w:r>
        <w:rPr>
          <w:rFonts w:hint="eastAsia" w:ascii="黑体" w:hAnsi="黑体" w:eastAsia="黑体"/>
          <w:bCs/>
          <w:sz w:val="72"/>
          <w:szCs w:val="72"/>
        </w:rPr>
        <w:t>非依法必须招标项目服务类</w:t>
      </w:r>
    </w:p>
    <w:p w14:paraId="54C23772">
      <w:pPr>
        <w:pStyle w:val="19"/>
        <w:jc w:val="center"/>
        <w:rPr>
          <w:rFonts w:ascii="黑体" w:hAnsi="黑体" w:eastAsia="黑体"/>
          <w:bCs/>
          <w:sz w:val="84"/>
          <w:szCs w:val="84"/>
        </w:rPr>
      </w:pPr>
    </w:p>
    <w:p w14:paraId="639E8F70">
      <w:pPr>
        <w:pStyle w:val="19"/>
        <w:jc w:val="center"/>
        <w:rPr>
          <w:rFonts w:ascii="黑体" w:hAnsi="黑体" w:eastAsia="黑体"/>
          <w:bCs/>
          <w:sz w:val="84"/>
          <w:szCs w:val="84"/>
        </w:rPr>
      </w:pPr>
      <w:r>
        <w:rPr>
          <w:rFonts w:hint="eastAsia" w:ascii="黑体" w:hAnsi="黑体" w:eastAsia="黑体"/>
          <w:bCs/>
          <w:sz w:val="84"/>
          <w:szCs w:val="84"/>
        </w:rPr>
        <w:t>投 标 文 件</w:t>
      </w:r>
    </w:p>
    <w:p w14:paraId="40A2D848">
      <w:pPr>
        <w:widowControl w:val="0"/>
        <w:ind w:left="988"/>
        <w:jc w:val="center"/>
        <w:rPr>
          <w:rFonts w:ascii="宋体" w:hAnsi="宋体"/>
          <w:kern w:val="0"/>
          <w:sz w:val="32"/>
          <w:szCs w:val="21"/>
          <w:u w:val="single"/>
        </w:rPr>
      </w:pPr>
    </w:p>
    <w:p w14:paraId="76AE49CC">
      <w:pPr>
        <w:widowControl w:val="0"/>
        <w:ind w:left="988"/>
        <w:jc w:val="center"/>
        <w:rPr>
          <w:rFonts w:ascii="宋体" w:hAnsi="宋体"/>
          <w:kern w:val="0"/>
          <w:sz w:val="32"/>
          <w:szCs w:val="21"/>
          <w:u w:val="single"/>
        </w:rPr>
      </w:pPr>
    </w:p>
    <w:p w14:paraId="68944B3A">
      <w:pPr>
        <w:widowControl w:val="0"/>
        <w:ind w:left="988"/>
        <w:jc w:val="center"/>
        <w:rPr>
          <w:rFonts w:ascii="宋体" w:hAnsi="宋体"/>
          <w:kern w:val="0"/>
          <w:sz w:val="32"/>
          <w:szCs w:val="21"/>
          <w:u w:val="single"/>
        </w:rPr>
      </w:pPr>
    </w:p>
    <w:p w14:paraId="6CA46A1E">
      <w:pPr>
        <w:widowControl w:val="0"/>
        <w:ind w:left="988"/>
        <w:jc w:val="center"/>
        <w:rPr>
          <w:rFonts w:ascii="宋体" w:hAnsi="宋体"/>
          <w:kern w:val="0"/>
          <w:sz w:val="32"/>
          <w:szCs w:val="21"/>
          <w:u w:val="single"/>
        </w:rPr>
      </w:pPr>
    </w:p>
    <w:p w14:paraId="3A989E9E">
      <w:pPr>
        <w:widowControl w:val="0"/>
        <w:rPr>
          <w:rFonts w:ascii="宋体" w:hAnsi="宋体"/>
          <w:b/>
          <w:bCs/>
          <w:kern w:val="0"/>
          <w:sz w:val="32"/>
          <w:szCs w:val="21"/>
        </w:rPr>
      </w:pPr>
    </w:p>
    <w:p w14:paraId="5834DAF8">
      <w:pPr>
        <w:widowControl w:val="0"/>
        <w:rPr>
          <w:rFonts w:ascii="宋体" w:hAnsi="宋体"/>
          <w:b/>
          <w:bCs/>
          <w:kern w:val="0"/>
          <w:sz w:val="32"/>
          <w:szCs w:val="21"/>
        </w:rPr>
      </w:pPr>
    </w:p>
    <w:p w14:paraId="2A2BC13E">
      <w:pPr>
        <w:widowControl w:val="0"/>
        <w:rPr>
          <w:rFonts w:ascii="宋体" w:hAnsi="宋体"/>
          <w:b/>
          <w:bCs/>
          <w:kern w:val="0"/>
          <w:sz w:val="32"/>
          <w:szCs w:val="21"/>
        </w:rPr>
      </w:pPr>
    </w:p>
    <w:p w14:paraId="58A2BE20">
      <w:pPr>
        <w:widowControl w:val="0"/>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招标项目名称：</w:t>
      </w:r>
      <w:r>
        <w:rPr>
          <w:rFonts w:hint="eastAsia" w:ascii="微软雅黑" w:hAnsi="宋体" w:eastAsia="微软雅黑"/>
          <w:bCs/>
          <w:kern w:val="0"/>
          <w:sz w:val="28"/>
          <w:szCs w:val="21"/>
          <w:u w:val="single"/>
        </w:rPr>
        <w:t xml:space="preserve">                                          </w:t>
      </w:r>
    </w:p>
    <w:p w14:paraId="36DAB054">
      <w:pPr>
        <w:widowControl w:val="0"/>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 xml:space="preserve">投标文件内容： </w:t>
      </w:r>
      <w:r>
        <w:rPr>
          <w:rFonts w:hint="eastAsia" w:ascii="微软雅黑" w:hAnsi="宋体" w:eastAsia="微软雅黑"/>
          <w:bCs/>
          <w:kern w:val="0"/>
          <w:sz w:val="28"/>
          <w:szCs w:val="21"/>
          <w:u w:val="single"/>
        </w:rPr>
        <w:softHyphen/>
      </w:r>
      <w:r>
        <w:rPr>
          <w:rFonts w:hint="eastAsia" w:ascii="微软雅黑" w:hAnsi="宋体" w:eastAsia="微软雅黑"/>
          <w:bCs/>
          <w:kern w:val="0"/>
          <w:sz w:val="28"/>
          <w:szCs w:val="21"/>
          <w:u w:val="single"/>
        </w:rPr>
        <w:softHyphen/>
      </w:r>
      <w:r>
        <w:rPr>
          <w:rFonts w:hint="eastAsia" w:ascii="微软雅黑" w:hAnsi="宋体" w:eastAsia="微软雅黑"/>
          <w:bCs/>
          <w:kern w:val="0"/>
          <w:sz w:val="28"/>
          <w:szCs w:val="21"/>
          <w:u w:val="single"/>
        </w:rPr>
        <w:softHyphen/>
      </w:r>
      <w:r>
        <w:rPr>
          <w:rFonts w:hint="eastAsia" w:ascii="微软雅黑" w:hAnsi="宋体" w:eastAsia="微软雅黑"/>
          <w:bCs/>
          <w:kern w:val="0"/>
          <w:sz w:val="28"/>
          <w:szCs w:val="21"/>
          <w:u w:val="single"/>
        </w:rPr>
        <w:softHyphen/>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48"/>
          <w:szCs w:val="48"/>
          <w:u w:val="single"/>
        </w:rPr>
        <w:t>资信标部分</w:t>
      </w:r>
      <w:r>
        <w:rPr>
          <w:rFonts w:hint="eastAsia" w:ascii="微软雅黑" w:hAnsi="宋体" w:eastAsia="微软雅黑"/>
          <w:bCs/>
          <w:kern w:val="0"/>
          <w:sz w:val="28"/>
          <w:szCs w:val="21"/>
          <w:u w:val="single"/>
        </w:rPr>
        <w:t xml:space="preserve">              </w:t>
      </w:r>
    </w:p>
    <w:p w14:paraId="5DFB4BA8">
      <w:pPr>
        <w:widowControl w:val="0"/>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投标单位（盖章）：</w:t>
      </w:r>
      <w:r>
        <w:rPr>
          <w:rFonts w:hint="eastAsia" w:ascii="微软雅黑" w:hAnsi="宋体" w:eastAsia="微软雅黑"/>
          <w:bCs/>
          <w:kern w:val="0"/>
          <w:sz w:val="28"/>
          <w:szCs w:val="21"/>
          <w:u w:val="single"/>
        </w:rPr>
        <w:t xml:space="preserve">                                   </w:t>
      </w:r>
    </w:p>
    <w:p w14:paraId="76652BA5">
      <w:pPr>
        <w:widowControl w:val="0"/>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法定代表人或其委托代理人（签字或盖章）：</w:t>
      </w:r>
      <w:r>
        <w:rPr>
          <w:rFonts w:hint="eastAsia" w:ascii="微软雅黑" w:hAnsi="宋体" w:eastAsia="微软雅黑"/>
          <w:bCs/>
          <w:kern w:val="0"/>
          <w:sz w:val="28"/>
          <w:szCs w:val="21"/>
          <w:u w:val="single"/>
        </w:rPr>
        <w:t xml:space="preserve">            </w:t>
      </w:r>
    </w:p>
    <w:p w14:paraId="7DC5E111">
      <w:pPr>
        <w:widowControl w:val="0"/>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日      期:</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年</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月</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日</w:t>
      </w:r>
    </w:p>
    <w:p w14:paraId="586B827E">
      <w:pPr>
        <w:pStyle w:val="50"/>
        <w:ind w:firstLine="0" w:firstLineChars="0"/>
        <w:outlineLvl w:val="1"/>
        <w:rPr>
          <w:rFonts w:ascii="方正小标宋简体" w:hAnsi="宋体" w:eastAsia="方正小标宋简体"/>
          <w:bCs/>
          <w:kern w:val="0"/>
          <w:sz w:val="28"/>
          <w:szCs w:val="21"/>
        </w:rPr>
      </w:pPr>
    </w:p>
    <w:p w14:paraId="68933638">
      <w:pPr>
        <w:widowControl w:val="0"/>
        <w:spacing w:line="480" w:lineRule="auto"/>
        <w:ind w:firstLine="843" w:firstLineChars="300"/>
        <w:rPr>
          <w:rFonts w:ascii="宋体" w:hAnsi="宋体"/>
          <w:b/>
          <w:bCs/>
          <w:kern w:val="0"/>
          <w:sz w:val="28"/>
          <w:szCs w:val="21"/>
        </w:rPr>
      </w:pPr>
    </w:p>
    <w:p w14:paraId="7C3FE955">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资信标投标文件目录</w:t>
      </w:r>
    </w:p>
    <w:p w14:paraId="25A6BDBB">
      <w:pPr>
        <w:pStyle w:val="50"/>
        <w:spacing w:line="560" w:lineRule="exact"/>
        <w:ind w:firstLine="560"/>
        <w:jc w:val="left"/>
        <w:rPr>
          <w:rFonts w:ascii="仿宋" w:hAnsi="仿宋" w:eastAsia="仿宋"/>
          <w:bCs/>
          <w:kern w:val="0"/>
          <w:sz w:val="28"/>
          <w:szCs w:val="28"/>
        </w:rPr>
      </w:pPr>
      <w:r>
        <w:rPr>
          <w:rFonts w:hint="eastAsia" w:ascii="仿宋" w:hAnsi="仿宋" w:eastAsia="仿宋"/>
          <w:kern w:val="0"/>
          <w:sz w:val="28"/>
          <w:szCs w:val="28"/>
        </w:rPr>
        <w:t>1、</w:t>
      </w:r>
      <w:r>
        <w:rPr>
          <w:rFonts w:hint="eastAsia" w:ascii="仿宋" w:hAnsi="仿宋" w:eastAsia="仿宋"/>
          <w:bCs/>
          <w:kern w:val="0"/>
          <w:sz w:val="28"/>
          <w:szCs w:val="28"/>
        </w:rPr>
        <w:t>法定代表人身份证明书；</w:t>
      </w:r>
    </w:p>
    <w:p w14:paraId="48D74A71">
      <w:pPr>
        <w:pStyle w:val="50"/>
        <w:spacing w:line="560" w:lineRule="exact"/>
        <w:ind w:firstLine="560"/>
        <w:jc w:val="left"/>
        <w:rPr>
          <w:rFonts w:ascii="仿宋" w:hAnsi="仿宋" w:eastAsia="仿宋"/>
          <w:bCs/>
          <w:kern w:val="0"/>
          <w:sz w:val="28"/>
          <w:szCs w:val="28"/>
        </w:rPr>
      </w:pPr>
      <w:r>
        <w:rPr>
          <w:rFonts w:hint="eastAsia" w:ascii="仿宋" w:hAnsi="仿宋" w:eastAsia="仿宋"/>
          <w:bCs/>
          <w:kern w:val="0"/>
          <w:sz w:val="28"/>
          <w:szCs w:val="28"/>
        </w:rPr>
        <w:t>2、投标文件签署授权委托书；</w:t>
      </w:r>
    </w:p>
    <w:p w14:paraId="1288A051">
      <w:pPr>
        <w:pStyle w:val="50"/>
        <w:spacing w:line="560" w:lineRule="exact"/>
        <w:ind w:firstLine="560"/>
        <w:jc w:val="left"/>
        <w:rPr>
          <w:rFonts w:ascii="仿宋" w:hAnsi="仿宋" w:eastAsia="仿宋"/>
          <w:kern w:val="0"/>
          <w:sz w:val="28"/>
          <w:szCs w:val="28"/>
        </w:rPr>
      </w:pPr>
      <w:r>
        <w:rPr>
          <w:rFonts w:hint="eastAsia" w:ascii="仿宋" w:hAnsi="仿宋" w:eastAsia="仿宋"/>
          <w:bCs/>
          <w:kern w:val="0"/>
          <w:sz w:val="28"/>
          <w:szCs w:val="28"/>
        </w:rPr>
        <w:t>3、投标函；</w:t>
      </w:r>
    </w:p>
    <w:p w14:paraId="1B85FDE2">
      <w:pPr>
        <w:pStyle w:val="50"/>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4、</w:t>
      </w:r>
      <w:r>
        <w:rPr>
          <w:rFonts w:hint="eastAsia" w:ascii="仿宋" w:hAnsi="仿宋" w:eastAsia="仿宋"/>
          <w:bCs/>
          <w:kern w:val="0"/>
          <w:sz w:val="28"/>
          <w:szCs w:val="28"/>
        </w:rPr>
        <w:t>投标保函或投标保证金收讫证明文件；</w:t>
      </w:r>
    </w:p>
    <w:p w14:paraId="7A054F76">
      <w:pPr>
        <w:pStyle w:val="50"/>
        <w:spacing w:line="560" w:lineRule="exact"/>
        <w:ind w:firstLine="560"/>
        <w:jc w:val="left"/>
        <w:rPr>
          <w:rFonts w:hint="eastAsia" w:ascii="仿宋" w:hAnsi="仿宋" w:eastAsia="仿宋"/>
          <w:kern w:val="0"/>
          <w:sz w:val="28"/>
          <w:szCs w:val="28"/>
        </w:rPr>
      </w:pPr>
      <w:r>
        <w:rPr>
          <w:rFonts w:hint="eastAsia" w:ascii="仿宋" w:hAnsi="仿宋" w:eastAsia="仿宋"/>
          <w:kern w:val="0"/>
          <w:sz w:val="28"/>
          <w:szCs w:val="28"/>
        </w:rPr>
        <w:t>5、廉洁投标承诺书</w:t>
      </w:r>
    </w:p>
    <w:p w14:paraId="68D3009F">
      <w:pPr>
        <w:pStyle w:val="50"/>
        <w:spacing w:line="560" w:lineRule="exact"/>
        <w:ind w:firstLine="560"/>
        <w:jc w:val="left"/>
        <w:rPr>
          <w:rFonts w:hint="eastAsia" w:ascii="仿宋" w:hAnsi="仿宋" w:eastAsia="仿宋"/>
          <w:kern w:val="0"/>
          <w:sz w:val="28"/>
          <w:szCs w:val="28"/>
        </w:rPr>
      </w:pPr>
    </w:p>
    <w:p w14:paraId="6C2C9501">
      <w:pPr>
        <w:jc w:val="left"/>
        <w:rPr>
          <w:rFonts w:ascii="仿宋" w:hAnsi="仿宋" w:eastAsia="仿宋"/>
          <w:bCs/>
          <w:kern w:val="0"/>
          <w:sz w:val="28"/>
          <w:szCs w:val="28"/>
        </w:rPr>
      </w:pPr>
      <w:r>
        <w:rPr>
          <w:rFonts w:ascii="仿宋" w:hAnsi="仿宋" w:eastAsia="仿宋"/>
          <w:bCs/>
          <w:kern w:val="0"/>
          <w:sz w:val="28"/>
          <w:szCs w:val="28"/>
        </w:rPr>
        <w:br w:type="page"/>
      </w:r>
    </w:p>
    <w:p w14:paraId="41CE7E52">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法定代表人资格证明书</w:t>
      </w:r>
    </w:p>
    <w:p w14:paraId="24DE0786">
      <w:pPr>
        <w:pStyle w:val="19"/>
        <w:spacing w:line="360" w:lineRule="auto"/>
        <w:ind w:firstLine="480" w:firstLineChars="200"/>
        <w:rPr>
          <w:sz w:val="24"/>
        </w:rPr>
      </w:pPr>
    </w:p>
    <w:p w14:paraId="5B2F5984">
      <w:pPr>
        <w:pStyle w:val="19"/>
        <w:spacing w:line="360" w:lineRule="auto"/>
        <w:ind w:left="279" w:leftChars="133"/>
        <w:rPr>
          <w:sz w:val="28"/>
        </w:rPr>
      </w:pPr>
    </w:p>
    <w:p w14:paraId="30F06D73">
      <w:pPr>
        <w:pStyle w:val="19"/>
        <w:spacing w:line="480" w:lineRule="auto"/>
        <w:ind w:left="279" w:leftChars="133"/>
        <w:rPr>
          <w:rFonts w:ascii="仿宋" w:hAnsi="仿宋" w:eastAsia="仿宋"/>
          <w:sz w:val="28"/>
          <w:szCs w:val="28"/>
          <w:u w:val="single"/>
        </w:rPr>
      </w:pPr>
      <w:r>
        <w:rPr>
          <w:rFonts w:hint="eastAsia" w:ascii="仿宋" w:hAnsi="仿宋" w:eastAsia="仿宋"/>
          <w:sz w:val="28"/>
          <w:szCs w:val="28"/>
        </w:rPr>
        <w:t>单位名称：</w:t>
      </w:r>
      <w:r>
        <w:rPr>
          <w:rFonts w:hint="eastAsia" w:ascii="仿宋" w:hAnsi="仿宋" w:eastAsia="仿宋"/>
          <w:sz w:val="28"/>
          <w:szCs w:val="28"/>
          <w:u w:val="single"/>
        </w:rPr>
        <w:t xml:space="preserve">                                                      </w:t>
      </w:r>
    </w:p>
    <w:p w14:paraId="69208A46">
      <w:pPr>
        <w:pStyle w:val="19"/>
        <w:spacing w:line="480" w:lineRule="auto"/>
        <w:ind w:left="279" w:leftChars="133"/>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xml:space="preserve">                                                      </w:t>
      </w:r>
    </w:p>
    <w:p w14:paraId="00A11478">
      <w:pPr>
        <w:pStyle w:val="19"/>
        <w:spacing w:line="480" w:lineRule="auto"/>
        <w:ind w:left="279" w:leftChars="133"/>
        <w:rPr>
          <w:rFonts w:ascii="仿宋" w:hAnsi="仿宋" w:eastAsia="仿宋"/>
          <w:sz w:val="28"/>
          <w:szCs w:val="28"/>
          <w:u w:val="single"/>
        </w:rPr>
      </w:pPr>
      <w:r>
        <w:rPr>
          <w:rFonts w:hint="eastAsia" w:ascii="仿宋" w:hAnsi="仿宋" w:eastAsia="仿宋"/>
          <w:sz w:val="28"/>
          <w:szCs w:val="28"/>
        </w:rPr>
        <w:t>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年龄：</w:t>
      </w:r>
      <w:r>
        <w:rPr>
          <w:rFonts w:hint="eastAsia" w:ascii="仿宋" w:hAnsi="仿宋" w:eastAsia="仿宋"/>
          <w:sz w:val="28"/>
          <w:szCs w:val="28"/>
          <w:u w:val="single"/>
        </w:rPr>
        <w:t xml:space="preserve">      </w:t>
      </w:r>
      <w:r>
        <w:rPr>
          <w:rFonts w:hint="eastAsia" w:ascii="仿宋" w:hAnsi="仿宋" w:eastAsia="仿宋"/>
          <w:sz w:val="28"/>
          <w:szCs w:val="28"/>
        </w:rPr>
        <w:t xml:space="preserve"> 职务：</w:t>
      </w:r>
      <w:r>
        <w:rPr>
          <w:rFonts w:hint="eastAsia" w:ascii="仿宋" w:hAnsi="仿宋" w:eastAsia="仿宋"/>
          <w:sz w:val="28"/>
          <w:szCs w:val="28"/>
          <w:u w:val="single"/>
        </w:rPr>
        <w:t xml:space="preserve">               </w:t>
      </w:r>
    </w:p>
    <w:p w14:paraId="27EEE36F">
      <w:pPr>
        <w:pStyle w:val="19"/>
        <w:spacing w:line="480" w:lineRule="auto"/>
        <w:ind w:left="279" w:leftChars="133"/>
        <w:rPr>
          <w:rFonts w:ascii="仿宋" w:hAnsi="仿宋" w:eastAsia="仿宋"/>
          <w:sz w:val="28"/>
          <w:szCs w:val="28"/>
        </w:rPr>
      </w:pPr>
      <w:r>
        <w:rPr>
          <w:rFonts w:hint="eastAsia" w:ascii="仿宋" w:hAnsi="仿宋" w:eastAsia="仿宋"/>
          <w:sz w:val="28"/>
          <w:szCs w:val="28"/>
        </w:rPr>
        <w:t>系</w:t>
      </w:r>
      <w:r>
        <w:rPr>
          <w:rFonts w:hint="eastAsia" w:ascii="仿宋" w:hAnsi="仿宋" w:eastAsia="仿宋"/>
          <w:sz w:val="28"/>
          <w:szCs w:val="28"/>
          <w:u w:val="single"/>
        </w:rPr>
        <w:t xml:space="preserve">                                               </w:t>
      </w:r>
      <w:r>
        <w:rPr>
          <w:rFonts w:hint="eastAsia" w:ascii="仿宋" w:hAnsi="仿宋" w:eastAsia="仿宋"/>
          <w:sz w:val="28"/>
          <w:szCs w:val="28"/>
        </w:rPr>
        <w:t>的法定代表人。</w:t>
      </w:r>
    </w:p>
    <w:p w14:paraId="551603E8">
      <w:pPr>
        <w:pStyle w:val="19"/>
        <w:spacing w:line="480" w:lineRule="auto"/>
        <w:ind w:left="359" w:leftChars="171"/>
        <w:rPr>
          <w:rFonts w:ascii="仿宋" w:hAnsi="仿宋" w:eastAsia="仿宋"/>
          <w:sz w:val="28"/>
          <w:szCs w:val="28"/>
        </w:rPr>
      </w:pPr>
      <w:r>
        <w:rPr>
          <w:rFonts w:hint="eastAsia" w:ascii="仿宋" w:hAnsi="仿宋" w:eastAsia="仿宋"/>
          <w:sz w:val="28"/>
          <w:szCs w:val="28"/>
        </w:rPr>
        <w:t>特此证明。</w:t>
      </w:r>
    </w:p>
    <w:p w14:paraId="7C04A258">
      <w:pPr>
        <w:pStyle w:val="19"/>
        <w:spacing w:line="480" w:lineRule="auto"/>
        <w:ind w:left="359" w:leftChars="171"/>
        <w:rPr>
          <w:rFonts w:ascii="仿宋" w:hAnsi="仿宋" w:eastAsia="仿宋"/>
          <w:sz w:val="28"/>
          <w:szCs w:val="28"/>
        </w:rPr>
      </w:pPr>
    </w:p>
    <w:p w14:paraId="2FF03B49">
      <w:pPr>
        <w:tabs>
          <w:tab w:val="left" w:pos="7740"/>
        </w:tabs>
        <w:rPr>
          <w:rFonts w:ascii="仿宋" w:hAnsi="仿宋" w:eastAsia="仿宋" w:cs="仿宋_GB2312"/>
          <w:sz w:val="28"/>
          <w:szCs w:val="28"/>
        </w:rPr>
      </w:pPr>
    </w:p>
    <w:tbl>
      <w:tblPr>
        <w:tblStyle w:val="36"/>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14:paraId="20A7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763" w:type="dxa"/>
            <w:vAlign w:val="center"/>
          </w:tcPr>
          <w:p w14:paraId="00ED1B07">
            <w:pPr>
              <w:tabs>
                <w:tab w:val="left" w:pos="7740"/>
              </w:tabs>
              <w:jc w:val="center"/>
              <w:rPr>
                <w:rFonts w:ascii="仿宋" w:hAnsi="仿宋" w:eastAsia="仿宋" w:cs="仿宋_GB2312"/>
                <w:sz w:val="28"/>
                <w:szCs w:val="28"/>
              </w:rPr>
            </w:pPr>
            <w:r>
              <w:rPr>
                <w:rFonts w:hint="eastAsia" w:ascii="仿宋" w:hAnsi="仿宋" w:eastAsia="仿宋" w:cs="仿宋_GB2312"/>
                <w:sz w:val="28"/>
                <w:szCs w:val="28"/>
              </w:rPr>
              <w:t>粘贴法定代表人身份证复印件</w:t>
            </w:r>
          </w:p>
        </w:tc>
      </w:tr>
    </w:tbl>
    <w:p w14:paraId="0D9219C8">
      <w:pPr>
        <w:tabs>
          <w:tab w:val="left" w:pos="7740"/>
        </w:tabs>
        <w:rPr>
          <w:rFonts w:ascii="仿宋" w:hAnsi="仿宋" w:eastAsia="仿宋" w:cs="仿宋_GB2312"/>
          <w:sz w:val="28"/>
          <w:szCs w:val="28"/>
        </w:rPr>
      </w:pPr>
    </w:p>
    <w:p w14:paraId="0AA52F2A">
      <w:pPr>
        <w:pStyle w:val="19"/>
        <w:spacing w:line="480" w:lineRule="auto"/>
        <w:ind w:left="133" w:firstLine="720"/>
        <w:rPr>
          <w:rFonts w:ascii="仿宋" w:hAnsi="仿宋" w:eastAsia="仿宋"/>
          <w:sz w:val="28"/>
          <w:szCs w:val="28"/>
        </w:rPr>
      </w:pPr>
    </w:p>
    <w:p w14:paraId="6E6B6B06">
      <w:pPr>
        <w:pStyle w:val="19"/>
        <w:spacing w:line="480" w:lineRule="auto"/>
        <w:ind w:left="133" w:firstLine="1470" w:firstLineChars="525"/>
        <w:rPr>
          <w:rFonts w:ascii="仿宋" w:hAnsi="仿宋" w:eastAsia="仿宋"/>
          <w:sz w:val="28"/>
          <w:szCs w:val="28"/>
          <w:u w:val="single"/>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1BD75184">
      <w:pPr>
        <w:pStyle w:val="19"/>
        <w:spacing w:line="480" w:lineRule="auto"/>
        <w:ind w:left="133" w:firstLine="1470" w:firstLineChars="525"/>
        <w:rPr>
          <w:rFonts w:ascii="仿宋" w:hAnsi="仿宋" w:eastAsia="仿宋"/>
          <w:sz w:val="28"/>
          <w:szCs w:val="28"/>
          <w:u w:val="single"/>
        </w:rPr>
      </w:pPr>
    </w:p>
    <w:p w14:paraId="1C259FAC">
      <w:pPr>
        <w:pStyle w:val="19"/>
        <w:spacing w:line="480" w:lineRule="auto"/>
        <w:ind w:left="133" w:firstLine="1470" w:firstLineChars="525"/>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4A3FE66">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br w:type="textWrapping"/>
      </w:r>
      <w:r>
        <w:rPr>
          <w:rFonts w:hint="eastAsia" w:ascii="黑体" w:hAnsi="黑体" w:eastAsia="黑体"/>
          <w:kern w:val="0"/>
          <w:sz w:val="36"/>
          <w:szCs w:val="36"/>
        </w:rPr>
        <w:t>投标文件签署授权委托书</w:t>
      </w:r>
    </w:p>
    <w:p w14:paraId="722C36C2">
      <w:pPr>
        <w:pStyle w:val="19"/>
        <w:spacing w:after="120" w:afterLines="50" w:line="440" w:lineRule="exact"/>
        <w:jc w:val="center"/>
        <w:rPr>
          <w:rFonts w:ascii="华文细黑" w:hAnsi="宋体" w:eastAsia="华文细黑"/>
          <w:sz w:val="44"/>
        </w:rPr>
      </w:pPr>
    </w:p>
    <w:p w14:paraId="2C8939A7">
      <w:pPr>
        <w:pStyle w:val="19"/>
        <w:spacing w:line="560" w:lineRule="exact"/>
        <w:ind w:left="178" w:leftChars="85" w:firstLine="560" w:firstLineChars="200"/>
        <w:jc w:val="left"/>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(姓名)系</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(投标人名称)的法定代表人，现授权委托</w:t>
      </w:r>
      <w:r>
        <w:rPr>
          <w:rFonts w:hint="eastAsia" w:ascii="仿宋" w:hAnsi="仿宋" w:eastAsia="仿宋"/>
          <w:sz w:val="28"/>
          <w:szCs w:val="28"/>
          <w:u w:val="single"/>
        </w:rPr>
        <w:t xml:space="preserve">             </w:t>
      </w:r>
      <w:r>
        <w:rPr>
          <w:rFonts w:hint="eastAsia" w:ascii="仿宋" w:hAnsi="仿宋" w:eastAsia="仿宋"/>
          <w:sz w:val="28"/>
          <w:szCs w:val="28"/>
        </w:rPr>
        <w:t>(单位名称)的</w:t>
      </w:r>
      <w:r>
        <w:rPr>
          <w:rFonts w:hint="eastAsia" w:ascii="仿宋" w:hAnsi="仿宋" w:eastAsia="仿宋"/>
          <w:sz w:val="28"/>
          <w:szCs w:val="28"/>
          <w:u w:val="single"/>
        </w:rPr>
        <w:t xml:space="preserve">             </w:t>
      </w:r>
      <w:r>
        <w:rPr>
          <w:rFonts w:hint="eastAsia" w:ascii="仿宋" w:hAnsi="仿宋" w:eastAsia="仿宋"/>
          <w:sz w:val="28"/>
          <w:szCs w:val="28"/>
        </w:rPr>
        <w:t>(姓名)为我公司签署</w:t>
      </w:r>
      <w:r>
        <w:rPr>
          <w:rFonts w:hint="eastAsia" w:ascii="仿宋" w:hAnsi="仿宋" w:eastAsia="仿宋"/>
          <w:sz w:val="28"/>
          <w:szCs w:val="28"/>
          <w:u w:val="single"/>
        </w:rPr>
        <w:t xml:space="preserve">                </w:t>
      </w:r>
      <w:r>
        <w:rPr>
          <w:rFonts w:hint="eastAsia" w:ascii="仿宋" w:hAnsi="仿宋" w:eastAsia="仿宋"/>
          <w:sz w:val="28"/>
          <w:szCs w:val="28"/>
        </w:rPr>
        <w:t>投标文件的法定代表人的授权委托代理人，我承认代理人全权代表我所签署的</w:t>
      </w:r>
      <w:r>
        <w:rPr>
          <w:rFonts w:hint="eastAsia" w:ascii="仿宋" w:hAnsi="仿宋" w:eastAsia="仿宋"/>
          <w:sz w:val="28"/>
          <w:szCs w:val="28"/>
          <w:u w:val="single"/>
        </w:rPr>
        <w:t xml:space="preserve">                  </w:t>
      </w:r>
      <w:r>
        <w:rPr>
          <w:rFonts w:hint="eastAsia" w:ascii="仿宋" w:hAnsi="仿宋" w:eastAsia="仿宋"/>
          <w:sz w:val="28"/>
          <w:szCs w:val="28"/>
        </w:rPr>
        <w:t>投标文件的内容。</w:t>
      </w:r>
    </w:p>
    <w:p w14:paraId="1C1ECD42">
      <w:pPr>
        <w:pStyle w:val="19"/>
        <w:spacing w:line="560" w:lineRule="exact"/>
        <w:ind w:left="178" w:leftChars="85" w:firstLine="560" w:firstLineChars="200"/>
        <w:rPr>
          <w:rFonts w:ascii="仿宋" w:hAnsi="仿宋" w:eastAsia="仿宋"/>
          <w:sz w:val="28"/>
          <w:szCs w:val="28"/>
        </w:rPr>
      </w:pPr>
      <w:r>
        <w:rPr>
          <w:rFonts w:hint="eastAsia" w:ascii="仿宋" w:hAnsi="仿宋" w:eastAsia="仿宋"/>
          <w:sz w:val="28"/>
          <w:szCs w:val="28"/>
        </w:rPr>
        <w:t>代理人无转委托权，特此委托。</w:t>
      </w:r>
    </w:p>
    <w:p w14:paraId="3D194A2C">
      <w:pPr>
        <w:pStyle w:val="19"/>
        <w:spacing w:line="560" w:lineRule="exact"/>
        <w:ind w:left="85" w:firstLine="720"/>
        <w:rPr>
          <w:rFonts w:ascii="仿宋" w:hAnsi="仿宋" w:eastAsia="仿宋"/>
          <w:sz w:val="28"/>
          <w:szCs w:val="28"/>
        </w:rPr>
      </w:pPr>
    </w:p>
    <w:tbl>
      <w:tblPr>
        <w:tblStyle w:val="36"/>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5"/>
      </w:tblGrid>
      <w:tr w14:paraId="29F6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628" w:type="dxa"/>
            <w:vAlign w:val="center"/>
          </w:tcPr>
          <w:p w14:paraId="0AA89870">
            <w:pPr>
              <w:tabs>
                <w:tab w:val="left" w:pos="7740"/>
              </w:tabs>
              <w:jc w:val="center"/>
              <w:rPr>
                <w:rFonts w:ascii="仿宋" w:hAnsi="仿宋" w:eastAsia="仿宋" w:cs="仿宋_GB2312"/>
                <w:sz w:val="28"/>
                <w:szCs w:val="28"/>
              </w:rPr>
            </w:pPr>
            <w:r>
              <w:rPr>
                <w:rFonts w:hint="eastAsia" w:ascii="仿宋" w:hAnsi="仿宋" w:eastAsia="仿宋" w:cs="仿宋_GB2312"/>
                <w:sz w:val="28"/>
                <w:szCs w:val="28"/>
              </w:rPr>
              <w:t>粘贴委托代理人身份证复印件</w:t>
            </w:r>
          </w:p>
        </w:tc>
      </w:tr>
    </w:tbl>
    <w:p w14:paraId="70DAFC61">
      <w:pPr>
        <w:tabs>
          <w:tab w:val="left" w:pos="7740"/>
        </w:tabs>
        <w:spacing w:line="560" w:lineRule="exact"/>
        <w:ind w:firstLine="560" w:firstLineChars="200"/>
        <w:rPr>
          <w:rFonts w:ascii="仿宋" w:hAnsi="仿宋" w:eastAsia="仿宋" w:cs="仿宋_GB2312"/>
          <w:sz w:val="28"/>
          <w:szCs w:val="28"/>
        </w:rPr>
      </w:pPr>
    </w:p>
    <w:p w14:paraId="2FB4C4A2">
      <w:pPr>
        <w:pStyle w:val="19"/>
        <w:spacing w:line="560" w:lineRule="exact"/>
        <w:ind w:left="85" w:firstLine="560" w:firstLineChars="200"/>
        <w:rPr>
          <w:rFonts w:ascii="仿宋" w:hAnsi="仿宋" w:eastAsia="仿宋"/>
          <w:sz w:val="28"/>
          <w:szCs w:val="28"/>
        </w:rPr>
      </w:pPr>
    </w:p>
    <w:p w14:paraId="3A07C1C6">
      <w:pPr>
        <w:pStyle w:val="19"/>
        <w:spacing w:line="560" w:lineRule="exact"/>
        <w:ind w:left="85" w:firstLine="560" w:firstLineChars="200"/>
        <w:rPr>
          <w:rFonts w:ascii="仿宋" w:hAnsi="仿宋" w:eastAsia="仿宋"/>
          <w:sz w:val="28"/>
          <w:szCs w:val="28"/>
        </w:rPr>
      </w:pPr>
    </w:p>
    <w:p w14:paraId="6111C044">
      <w:pPr>
        <w:pStyle w:val="19"/>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代理人：</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年龄：</w:t>
      </w:r>
      <w:r>
        <w:rPr>
          <w:rFonts w:hint="eastAsia" w:ascii="仿宋" w:hAnsi="仿宋" w:eastAsia="仿宋"/>
          <w:sz w:val="28"/>
          <w:szCs w:val="28"/>
          <w:u w:val="single"/>
        </w:rPr>
        <w:t xml:space="preserve">             </w:t>
      </w:r>
    </w:p>
    <w:p w14:paraId="5CCE58D8">
      <w:pPr>
        <w:pStyle w:val="19"/>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7F1378C0">
      <w:pPr>
        <w:pStyle w:val="19"/>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11CE3FE5">
      <w:pPr>
        <w:pStyle w:val="19"/>
        <w:spacing w:line="560" w:lineRule="exact"/>
        <w:ind w:left="84" w:leftChars="40" w:firstLine="560" w:firstLineChars="200"/>
        <w:rPr>
          <w:rFonts w:ascii="仿宋" w:hAnsi="仿宋" w:eastAsia="仿宋"/>
          <w:sz w:val="28"/>
          <w:szCs w:val="28"/>
        </w:rPr>
      </w:pPr>
      <w:r>
        <w:rPr>
          <w:rFonts w:hint="eastAsia" w:ascii="仿宋" w:hAnsi="仿宋" w:eastAsia="仿宋"/>
          <w:sz w:val="28"/>
          <w:szCs w:val="28"/>
        </w:rPr>
        <w:t>法定代表人(签字或盖章)：</w:t>
      </w:r>
      <w:r>
        <w:rPr>
          <w:rFonts w:hint="eastAsia" w:ascii="仿宋" w:hAnsi="仿宋" w:eastAsia="仿宋"/>
          <w:sz w:val="28"/>
          <w:szCs w:val="28"/>
          <w:u w:val="single"/>
        </w:rPr>
        <w:t xml:space="preserve">                                 </w:t>
      </w:r>
    </w:p>
    <w:p w14:paraId="08FA476C">
      <w:pPr>
        <w:pStyle w:val="19"/>
        <w:spacing w:line="560" w:lineRule="exact"/>
        <w:ind w:left="84" w:leftChars="40" w:firstLine="560" w:firstLineChars="200"/>
        <w:rPr>
          <w:rFonts w:ascii="仿宋" w:hAnsi="仿宋" w:eastAsia="仿宋"/>
          <w:sz w:val="28"/>
          <w:szCs w:val="28"/>
        </w:rPr>
      </w:pPr>
      <w:r>
        <w:rPr>
          <w:rFonts w:hint="eastAsia" w:ascii="仿宋" w:hAnsi="仿宋" w:eastAsia="仿宋"/>
          <w:sz w:val="28"/>
          <w:szCs w:val="28"/>
        </w:rPr>
        <w:t>授权委托有效日期：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F8CF323">
      <w:pPr>
        <w:pStyle w:val="19"/>
        <w:spacing w:line="560" w:lineRule="exact"/>
        <w:ind w:firstLine="480" w:firstLineChars="200"/>
        <w:rPr>
          <w:sz w:val="24"/>
        </w:rPr>
      </w:pPr>
      <w:r>
        <w:rPr>
          <w:sz w:val="24"/>
        </w:rPr>
        <w:br w:type="page"/>
      </w:r>
    </w:p>
    <w:p w14:paraId="4BA96F3C">
      <w:pPr>
        <w:adjustRightInd w:val="0"/>
        <w:snapToGrid w:val="0"/>
        <w:spacing w:line="560" w:lineRule="exact"/>
        <w:jc w:val="center"/>
        <w:rPr>
          <w:rFonts w:ascii="黑体" w:hAnsi="黑体" w:eastAsia="黑体"/>
          <w:kern w:val="0"/>
          <w:sz w:val="36"/>
          <w:szCs w:val="36"/>
        </w:rPr>
      </w:pPr>
      <w:r>
        <w:rPr>
          <w:rFonts w:hint="eastAsia" w:ascii="黑体" w:hAnsi="黑体" w:eastAsia="黑体"/>
          <w:kern w:val="0"/>
          <w:sz w:val="36"/>
          <w:szCs w:val="36"/>
        </w:rPr>
        <w:t>投  标  函</w:t>
      </w:r>
    </w:p>
    <w:p w14:paraId="675E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p>
    <w:p w14:paraId="1588C086">
      <w:pPr>
        <w:spacing w:line="560" w:lineRule="exact"/>
        <w:ind w:firstLine="560" w:firstLineChars="200"/>
        <w:rPr>
          <w:rFonts w:ascii="仿宋" w:hAnsi="仿宋" w:eastAsia="仿宋"/>
          <w:sz w:val="28"/>
          <w:szCs w:val="28"/>
        </w:rPr>
      </w:pPr>
      <w:r>
        <w:rPr>
          <w:rFonts w:hint="eastAsia" w:ascii="仿宋" w:hAnsi="仿宋" w:eastAsia="仿宋"/>
          <w:sz w:val="28"/>
          <w:szCs w:val="28"/>
        </w:rPr>
        <w:t>1.根据已收到贵方的</w:t>
      </w:r>
      <w:r>
        <w:rPr>
          <w:rFonts w:hint="eastAsia" w:ascii="仿宋" w:hAnsi="仿宋" w:eastAsia="仿宋" w:cs="宋体"/>
          <w:kern w:val="0"/>
          <w:sz w:val="28"/>
          <w:szCs w:val="28"/>
          <w:u w:val="single"/>
        </w:rPr>
        <w:t xml:space="preserve">                    </w:t>
      </w:r>
      <w:r>
        <w:rPr>
          <w:rFonts w:hint="eastAsia" w:ascii="仿宋" w:hAnsi="仿宋" w:eastAsia="仿宋"/>
          <w:sz w:val="28"/>
          <w:szCs w:val="28"/>
        </w:rPr>
        <w:t>的招标文件，并已详细审核了全部招标文件及有关附件。</w:t>
      </w:r>
    </w:p>
    <w:p w14:paraId="0FE860B9">
      <w:pPr>
        <w:spacing w:line="560" w:lineRule="exact"/>
        <w:ind w:firstLine="560" w:firstLineChars="200"/>
        <w:rPr>
          <w:rFonts w:ascii="仿宋" w:hAnsi="仿宋" w:eastAsia="仿宋"/>
          <w:sz w:val="28"/>
          <w:szCs w:val="28"/>
        </w:rPr>
      </w:pPr>
      <w:r>
        <w:rPr>
          <w:rFonts w:hint="eastAsia" w:ascii="仿宋" w:hAnsi="仿宋" w:eastAsia="仿宋"/>
          <w:sz w:val="28"/>
          <w:szCs w:val="28"/>
        </w:rPr>
        <w:t>2.遵照《中华人民共和国招标投标法》等有关规定，经研究上述招标文件的投标须知、合同条款、需求标准、需求清单及其他有关文件后，我方承诺：愿以</w:t>
      </w:r>
    </w:p>
    <w:p w14:paraId="0F5927C9">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币种：</w:t>
      </w:r>
      <w:r>
        <w:rPr>
          <w:rFonts w:hint="eastAsia" w:ascii="仿宋" w:hAnsi="仿宋" w:eastAsia="仿宋"/>
          <w:sz w:val="28"/>
          <w:szCs w:val="28"/>
          <w:u w:val="single"/>
        </w:rPr>
        <w:t xml:space="preserve">            </w:t>
      </w:r>
    </w:p>
    <w:p w14:paraId="1B8F8A6A">
      <w:pPr>
        <w:spacing w:line="560" w:lineRule="exact"/>
        <w:ind w:firstLine="560" w:firstLineChars="200"/>
        <w:rPr>
          <w:rFonts w:ascii="仿宋" w:hAnsi="仿宋" w:eastAsia="仿宋"/>
          <w:sz w:val="28"/>
          <w:szCs w:val="28"/>
        </w:rPr>
      </w:pPr>
      <w:r>
        <w:rPr>
          <w:rFonts w:hint="eastAsia" w:ascii="仿宋" w:hAnsi="仿宋" w:eastAsia="仿宋"/>
          <w:sz w:val="28"/>
          <w:szCs w:val="28"/>
        </w:rPr>
        <w:t>金额(大写)</w:t>
      </w:r>
      <w:r>
        <w:rPr>
          <w:rFonts w:hint="eastAsia" w:ascii="仿宋" w:hAnsi="仿宋" w:eastAsia="仿宋"/>
          <w:sz w:val="28"/>
          <w:szCs w:val="28"/>
          <w:u w:val="single"/>
        </w:rPr>
        <w:t xml:space="preserve">                                       </w:t>
      </w:r>
      <w:r>
        <w:rPr>
          <w:rFonts w:hint="eastAsia" w:ascii="仿宋" w:hAnsi="仿宋" w:eastAsia="仿宋"/>
          <w:sz w:val="28"/>
          <w:szCs w:val="28"/>
        </w:rPr>
        <w:t>元</w:t>
      </w:r>
    </w:p>
    <w:p w14:paraId="45C170B3">
      <w:pPr>
        <w:spacing w:line="560" w:lineRule="exact"/>
        <w:ind w:firstLine="560" w:firstLineChars="200"/>
        <w:rPr>
          <w:rFonts w:ascii="仿宋" w:hAnsi="仿宋" w:eastAsia="仿宋"/>
          <w:sz w:val="28"/>
          <w:szCs w:val="28"/>
        </w:rPr>
      </w:pPr>
      <w:r>
        <w:rPr>
          <w:rFonts w:hint="eastAsia" w:ascii="仿宋" w:hAnsi="仿宋" w:eastAsia="仿宋"/>
          <w:sz w:val="28"/>
          <w:szCs w:val="28"/>
        </w:rPr>
        <w:t>(小写)</w:t>
      </w:r>
      <w:r>
        <w:rPr>
          <w:rFonts w:hint="eastAsia" w:ascii="仿宋" w:hAnsi="仿宋" w:eastAsia="仿宋"/>
          <w:sz w:val="28"/>
          <w:szCs w:val="28"/>
          <w:u w:val="single"/>
        </w:rPr>
        <w:t xml:space="preserve">                                         </w:t>
      </w:r>
      <w:r>
        <w:rPr>
          <w:rFonts w:hint="eastAsia" w:ascii="仿宋" w:hAnsi="仿宋" w:eastAsia="仿宋"/>
          <w:sz w:val="28"/>
          <w:szCs w:val="28"/>
        </w:rPr>
        <w:t>元</w:t>
      </w:r>
    </w:p>
    <w:p w14:paraId="4490B217">
      <w:pPr>
        <w:spacing w:line="560" w:lineRule="exact"/>
        <w:ind w:firstLine="560" w:firstLineChars="200"/>
        <w:rPr>
          <w:rFonts w:ascii="仿宋" w:hAnsi="仿宋" w:eastAsia="仿宋"/>
          <w:sz w:val="28"/>
          <w:szCs w:val="28"/>
        </w:rPr>
      </w:pPr>
      <w:r>
        <w:rPr>
          <w:rFonts w:hint="eastAsia" w:ascii="仿宋" w:hAnsi="仿宋" w:eastAsia="仿宋"/>
          <w:sz w:val="28"/>
          <w:szCs w:val="28"/>
        </w:rPr>
        <w:t>的投标报价并按上述合同条款、需求标准、需求清单等的要求完成上述招标项目内容并提交合格的成果文件。</w:t>
      </w:r>
    </w:p>
    <w:p w14:paraId="71C9B039">
      <w:pPr>
        <w:spacing w:line="560" w:lineRule="exact"/>
        <w:ind w:firstLine="560" w:firstLineChars="200"/>
        <w:rPr>
          <w:rFonts w:ascii="仿宋" w:hAnsi="仿宋" w:eastAsia="仿宋"/>
          <w:sz w:val="28"/>
          <w:szCs w:val="28"/>
        </w:rPr>
      </w:pPr>
      <w:r>
        <w:rPr>
          <w:rFonts w:hint="eastAsia" w:ascii="仿宋" w:hAnsi="仿宋" w:eastAsia="仿宋"/>
          <w:sz w:val="28"/>
          <w:szCs w:val="28"/>
        </w:rPr>
        <w:t>3.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3DBAE631">
      <w:pPr>
        <w:spacing w:line="560" w:lineRule="exact"/>
        <w:ind w:firstLine="560" w:firstLineChars="200"/>
        <w:rPr>
          <w:rFonts w:ascii="仿宋" w:hAnsi="仿宋" w:eastAsia="仿宋"/>
          <w:sz w:val="28"/>
          <w:szCs w:val="28"/>
        </w:rPr>
      </w:pPr>
      <w:r>
        <w:rPr>
          <w:rFonts w:hint="eastAsia" w:ascii="仿宋" w:hAnsi="仿宋" w:eastAsia="仿宋"/>
          <w:sz w:val="28"/>
          <w:szCs w:val="28"/>
        </w:rPr>
        <w:t>4.如果我方中标，我方保证按招标文件规定的服务周期，在</w:t>
      </w:r>
      <w:r>
        <w:rPr>
          <w:rFonts w:hint="eastAsia" w:ascii="仿宋" w:hAnsi="仿宋" w:eastAsia="仿宋"/>
          <w:sz w:val="28"/>
          <w:szCs w:val="28"/>
          <w:u w:val="single"/>
        </w:rPr>
        <w:t xml:space="preserve">     </w:t>
      </w:r>
      <w:r>
        <w:rPr>
          <w:rFonts w:hint="eastAsia" w:ascii="仿宋" w:hAnsi="仿宋" w:eastAsia="仿宋"/>
          <w:sz w:val="28"/>
          <w:szCs w:val="28"/>
        </w:rPr>
        <w:t>日历天内完成招标项目内容并提交符合招标文件要求的成果文件。</w:t>
      </w:r>
    </w:p>
    <w:p w14:paraId="3B1D4E89">
      <w:pPr>
        <w:spacing w:line="560" w:lineRule="exact"/>
        <w:ind w:firstLine="560" w:firstLineChars="200"/>
        <w:rPr>
          <w:rFonts w:ascii="仿宋" w:hAnsi="仿宋" w:eastAsia="仿宋"/>
          <w:sz w:val="28"/>
          <w:szCs w:val="28"/>
        </w:rPr>
      </w:pPr>
      <w:r>
        <w:rPr>
          <w:rFonts w:hint="eastAsia" w:ascii="仿宋" w:hAnsi="仿宋" w:eastAsia="仿宋"/>
          <w:sz w:val="28"/>
          <w:szCs w:val="28"/>
        </w:rPr>
        <w:t>5.除非另外达成协议并生效，贵方的中标通知书和本投标文件将成为约束双方的合同文件的组成部分。</w:t>
      </w:r>
    </w:p>
    <w:p w14:paraId="7BDF9E1B">
      <w:pPr>
        <w:spacing w:line="560" w:lineRule="exact"/>
        <w:ind w:firstLine="560" w:firstLineChars="200"/>
        <w:rPr>
          <w:rFonts w:ascii="仿宋" w:hAnsi="仿宋" w:eastAsia="仿宋"/>
          <w:sz w:val="28"/>
          <w:szCs w:val="28"/>
        </w:rPr>
      </w:pPr>
      <w:r>
        <w:rPr>
          <w:rFonts w:hint="eastAsia" w:ascii="仿宋" w:hAnsi="仿宋" w:eastAsia="仿宋"/>
          <w:sz w:val="28"/>
          <w:szCs w:val="28"/>
        </w:rPr>
        <w:t>6.我方的投标担保与本投标函同时递交。</w:t>
      </w:r>
    </w:p>
    <w:p w14:paraId="729D76B8">
      <w:pPr>
        <w:spacing w:line="560" w:lineRule="exact"/>
        <w:ind w:firstLine="560" w:firstLineChars="200"/>
        <w:rPr>
          <w:rFonts w:ascii="仿宋" w:hAnsi="仿宋" w:eastAsia="仿宋"/>
          <w:sz w:val="28"/>
          <w:szCs w:val="28"/>
        </w:rPr>
      </w:pPr>
      <w:r>
        <w:rPr>
          <w:rFonts w:hint="eastAsia" w:ascii="仿宋" w:hAnsi="仿宋" w:eastAsia="仿宋"/>
          <w:sz w:val="28"/>
          <w:szCs w:val="28"/>
        </w:rPr>
        <w:t>投标担保采用：□投标保函或现金□支票□转账方式</w:t>
      </w:r>
    </w:p>
    <w:p w14:paraId="406A4DBA">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投标担保的币种：</w:t>
      </w:r>
      <w:r>
        <w:rPr>
          <w:rFonts w:hint="eastAsia" w:ascii="仿宋" w:hAnsi="仿宋" w:eastAsia="仿宋"/>
          <w:sz w:val="28"/>
          <w:szCs w:val="28"/>
          <w:u w:val="single"/>
        </w:rPr>
        <w:t xml:space="preserve">                </w:t>
      </w:r>
    </w:p>
    <w:p w14:paraId="6DF563F2">
      <w:pPr>
        <w:spacing w:line="560" w:lineRule="exact"/>
        <w:ind w:firstLine="560" w:firstLineChars="200"/>
        <w:rPr>
          <w:rFonts w:ascii="仿宋" w:hAnsi="仿宋" w:eastAsia="仿宋"/>
          <w:sz w:val="28"/>
          <w:szCs w:val="28"/>
        </w:rPr>
      </w:pPr>
      <w:r>
        <w:rPr>
          <w:rFonts w:hint="eastAsia" w:ascii="仿宋" w:hAnsi="仿宋" w:eastAsia="仿宋"/>
          <w:sz w:val="28"/>
          <w:szCs w:val="28"/>
        </w:rPr>
        <w:t>金额(大写)</w:t>
      </w:r>
      <w:r>
        <w:rPr>
          <w:rFonts w:hint="eastAsia" w:ascii="仿宋" w:hAnsi="仿宋" w:eastAsia="仿宋"/>
          <w:sz w:val="28"/>
          <w:szCs w:val="28"/>
          <w:u w:val="single"/>
        </w:rPr>
        <w:t xml:space="preserve">                                    </w:t>
      </w:r>
    </w:p>
    <w:p w14:paraId="3A2157D3">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(小写) </w:t>
      </w:r>
      <w:r>
        <w:rPr>
          <w:rFonts w:hint="eastAsia" w:ascii="仿宋" w:hAnsi="仿宋" w:eastAsia="仿宋"/>
          <w:sz w:val="28"/>
          <w:szCs w:val="28"/>
          <w:u w:val="single"/>
        </w:rPr>
        <w:t xml:space="preserve">                                   </w:t>
      </w:r>
    </w:p>
    <w:p w14:paraId="16299FEE">
      <w:pPr>
        <w:spacing w:line="560" w:lineRule="exact"/>
        <w:ind w:firstLine="560" w:firstLineChars="200"/>
        <w:rPr>
          <w:rFonts w:ascii="仿宋" w:hAnsi="仿宋" w:eastAsia="仿宋"/>
          <w:sz w:val="28"/>
          <w:szCs w:val="28"/>
        </w:rPr>
      </w:pPr>
      <w:r>
        <w:rPr>
          <w:rFonts w:hint="eastAsia" w:ascii="仿宋" w:hAnsi="仿宋" w:eastAsia="仿宋"/>
          <w:sz w:val="28"/>
          <w:szCs w:val="28"/>
        </w:rPr>
        <w:t>7、如果我方中标，我方将实行项目经理负责制，并按投标文件配备项目管理班子。如未经招标人同意更换项目班子成员，招标人有权取消我公司的中标资格或单方面终止合同，由此造成的违约责任由我公司承担。</w:t>
      </w:r>
    </w:p>
    <w:p w14:paraId="1879860F">
      <w:pPr>
        <w:spacing w:line="560" w:lineRule="exact"/>
        <w:ind w:firstLine="560" w:firstLineChars="200"/>
        <w:rPr>
          <w:rFonts w:ascii="仿宋" w:hAnsi="仿宋" w:eastAsia="仿宋"/>
          <w:sz w:val="28"/>
          <w:szCs w:val="28"/>
        </w:rPr>
      </w:pPr>
    </w:p>
    <w:p w14:paraId="47910B55">
      <w:pPr>
        <w:spacing w:line="560" w:lineRule="exact"/>
        <w:ind w:firstLine="560" w:firstLineChars="200"/>
        <w:rPr>
          <w:rFonts w:ascii="仿宋" w:hAnsi="仿宋" w:eastAsia="仿宋"/>
          <w:sz w:val="28"/>
          <w:szCs w:val="28"/>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7BB7DFD2">
      <w:pPr>
        <w:spacing w:line="560" w:lineRule="exact"/>
        <w:ind w:firstLine="560" w:firstLineChars="200"/>
        <w:rPr>
          <w:rFonts w:ascii="仿宋" w:hAnsi="仿宋" w:eastAsia="仿宋"/>
          <w:sz w:val="28"/>
          <w:szCs w:val="28"/>
        </w:rPr>
      </w:pPr>
      <w:r>
        <w:rPr>
          <w:rFonts w:hint="eastAsia" w:ascii="仿宋" w:hAnsi="仿宋" w:eastAsia="仿宋"/>
          <w:sz w:val="28"/>
          <w:szCs w:val="28"/>
        </w:rPr>
        <w:t>单位地址：</w:t>
      </w:r>
      <w:r>
        <w:rPr>
          <w:rFonts w:hint="eastAsia" w:ascii="仿宋" w:hAnsi="仿宋" w:eastAsia="仿宋"/>
          <w:sz w:val="28"/>
          <w:szCs w:val="28"/>
          <w:u w:val="single"/>
        </w:rPr>
        <w:t xml:space="preserve">                                                           </w:t>
      </w:r>
    </w:p>
    <w:p w14:paraId="1872DFC7">
      <w:pPr>
        <w:spacing w:line="560" w:lineRule="exact"/>
        <w:ind w:firstLine="560" w:firstLineChars="200"/>
        <w:rPr>
          <w:rFonts w:ascii="仿宋" w:hAnsi="仿宋" w:eastAsia="仿宋"/>
          <w:sz w:val="28"/>
          <w:szCs w:val="28"/>
        </w:rPr>
      </w:pPr>
      <w:r>
        <w:rPr>
          <w:rFonts w:hint="eastAsia" w:ascii="仿宋" w:hAnsi="仿宋" w:eastAsia="仿宋"/>
          <w:sz w:val="28"/>
          <w:szCs w:val="28"/>
        </w:rPr>
        <w:t>法定代表人或其授权委托人(签字或盖章)：</w:t>
      </w:r>
      <w:r>
        <w:rPr>
          <w:rFonts w:hint="eastAsia" w:ascii="仿宋" w:hAnsi="仿宋" w:eastAsia="仿宋"/>
          <w:sz w:val="28"/>
          <w:szCs w:val="28"/>
          <w:u w:val="single"/>
        </w:rPr>
        <w:t xml:space="preserve">                              </w:t>
      </w:r>
    </w:p>
    <w:p w14:paraId="42C44BB6">
      <w:pPr>
        <w:spacing w:line="560" w:lineRule="exact"/>
        <w:ind w:firstLine="560" w:firstLineChars="200"/>
        <w:rPr>
          <w:rFonts w:ascii="仿宋" w:hAnsi="仿宋" w:eastAsia="仿宋"/>
          <w:sz w:val="28"/>
          <w:szCs w:val="28"/>
        </w:rPr>
      </w:pPr>
      <w:r>
        <w:rPr>
          <w:rFonts w:hint="eastAsia" w:ascii="仿宋" w:hAnsi="仿宋" w:eastAsia="仿宋"/>
          <w:sz w:val="28"/>
          <w:szCs w:val="28"/>
        </w:rPr>
        <w:t>邮政编码：</w:t>
      </w:r>
      <w:r>
        <w:rPr>
          <w:rFonts w:hint="eastAsia" w:ascii="仿宋" w:hAnsi="仿宋" w:eastAsia="仿宋"/>
          <w:sz w:val="28"/>
          <w:szCs w:val="28"/>
          <w:u w:val="single"/>
        </w:rPr>
        <w:t xml:space="preserve">                  </w:t>
      </w:r>
      <w:r>
        <w:rPr>
          <w:rFonts w:hint="eastAsia" w:ascii="仿宋" w:hAnsi="仿宋" w:eastAsia="仿宋"/>
          <w:sz w:val="28"/>
          <w:szCs w:val="28"/>
        </w:rPr>
        <w:t>电话：</w:t>
      </w:r>
      <w:r>
        <w:rPr>
          <w:rFonts w:hint="eastAsia" w:ascii="仿宋" w:hAnsi="仿宋" w:eastAsia="仿宋"/>
          <w:sz w:val="28"/>
          <w:szCs w:val="28"/>
          <w:u w:val="single"/>
        </w:rPr>
        <w:t xml:space="preserve">              </w:t>
      </w:r>
      <w:r>
        <w:rPr>
          <w:rFonts w:hint="eastAsia" w:ascii="仿宋" w:hAnsi="仿宋" w:eastAsia="仿宋"/>
          <w:sz w:val="28"/>
          <w:szCs w:val="28"/>
        </w:rPr>
        <w:t xml:space="preserve"> 传真：</w:t>
      </w:r>
      <w:r>
        <w:rPr>
          <w:rFonts w:hint="eastAsia" w:ascii="仿宋" w:hAnsi="仿宋" w:eastAsia="仿宋"/>
          <w:sz w:val="28"/>
          <w:szCs w:val="28"/>
          <w:u w:val="single"/>
        </w:rPr>
        <w:t xml:space="preserve">              </w:t>
      </w:r>
    </w:p>
    <w:p w14:paraId="4EE0D2C2">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开户银行名称：</w:t>
      </w:r>
      <w:r>
        <w:rPr>
          <w:rFonts w:hint="eastAsia" w:ascii="仿宋" w:hAnsi="仿宋" w:eastAsia="仿宋"/>
          <w:sz w:val="28"/>
          <w:szCs w:val="28"/>
          <w:u w:val="single"/>
        </w:rPr>
        <w:t xml:space="preserve">                                                       </w:t>
      </w:r>
    </w:p>
    <w:p w14:paraId="5DDD255F">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开户银行帐号：</w:t>
      </w:r>
      <w:r>
        <w:rPr>
          <w:rFonts w:hint="eastAsia" w:ascii="仿宋" w:hAnsi="仿宋" w:eastAsia="仿宋"/>
          <w:sz w:val="28"/>
          <w:szCs w:val="28"/>
          <w:u w:val="single"/>
        </w:rPr>
        <w:t xml:space="preserve">                                                       </w:t>
      </w:r>
    </w:p>
    <w:p w14:paraId="224ECDF8">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开户银行地址：</w:t>
      </w:r>
      <w:r>
        <w:rPr>
          <w:rFonts w:hint="eastAsia" w:ascii="仿宋" w:hAnsi="仿宋" w:eastAsia="仿宋"/>
          <w:sz w:val="28"/>
          <w:szCs w:val="28"/>
          <w:u w:val="single"/>
        </w:rPr>
        <w:t xml:space="preserve">                                                       </w:t>
      </w:r>
    </w:p>
    <w:p w14:paraId="40582301">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开户银行电话：</w:t>
      </w:r>
      <w:r>
        <w:rPr>
          <w:rFonts w:hint="eastAsia" w:ascii="仿宋" w:hAnsi="仿宋" w:eastAsia="仿宋"/>
          <w:sz w:val="28"/>
          <w:szCs w:val="28"/>
          <w:u w:val="single"/>
        </w:rPr>
        <w:t xml:space="preserve">                                                       </w:t>
      </w:r>
    </w:p>
    <w:p w14:paraId="7C11FA9A">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p>
    <w:p w14:paraId="2AF13A0B">
      <w:pPr>
        <w:spacing w:line="560" w:lineRule="exact"/>
        <w:ind w:firstLine="560" w:firstLineChars="200"/>
        <w:rPr>
          <w:rFonts w:ascii="仿宋" w:hAnsi="仿宋" w:eastAsia="仿宋"/>
          <w:sz w:val="28"/>
          <w:szCs w:val="28"/>
        </w:rPr>
      </w:pPr>
      <w:r>
        <w:rPr>
          <w:rFonts w:ascii="仿宋_GB2312" w:hAnsi="宋体" w:eastAsia="仿宋_GB2312"/>
          <w:sz w:val="28"/>
          <w:szCs w:val="28"/>
          <w:u w:val="single"/>
        </w:rPr>
        <w:br w:type="page"/>
      </w:r>
      <w:r>
        <w:rPr>
          <w:rFonts w:hint="eastAsia" w:ascii="仿宋" w:hAnsi="仿宋" w:eastAsia="仿宋"/>
          <w:sz w:val="28"/>
          <w:szCs w:val="28"/>
        </w:rPr>
        <w:t>投标保函或投标保证金缴纳凭证</w:t>
      </w:r>
    </w:p>
    <w:p w14:paraId="647AF34D">
      <w:pPr>
        <w:adjustRightInd w:val="0"/>
        <w:snapToGrid w:val="0"/>
        <w:spacing w:line="560" w:lineRule="exact"/>
        <w:jc w:val="center"/>
        <w:rPr>
          <w:rFonts w:ascii="仿宋" w:hAnsi="仿宋" w:eastAsia="仿宋"/>
          <w:sz w:val="28"/>
          <w:szCs w:val="28"/>
          <w:u w:val="single"/>
        </w:rPr>
      </w:pPr>
    </w:p>
    <w:p w14:paraId="16D8C0CE">
      <w:pPr>
        <w:adjustRightInd w:val="0"/>
        <w:snapToGrid w:val="0"/>
        <w:spacing w:line="560" w:lineRule="exact"/>
        <w:jc w:val="center"/>
        <w:rPr>
          <w:rFonts w:ascii="仿宋" w:hAnsi="仿宋" w:eastAsia="仿宋"/>
          <w:sz w:val="28"/>
          <w:szCs w:val="28"/>
          <w:u w:val="single"/>
        </w:rPr>
      </w:pPr>
    </w:p>
    <w:p w14:paraId="7E2D5BE1">
      <w:pPr>
        <w:adjustRightInd w:val="0"/>
        <w:snapToGrid w:val="0"/>
        <w:spacing w:line="560" w:lineRule="exact"/>
        <w:jc w:val="center"/>
        <w:rPr>
          <w:rFonts w:ascii="仿宋" w:hAnsi="仿宋" w:eastAsia="仿宋"/>
          <w:sz w:val="28"/>
          <w:szCs w:val="28"/>
          <w:u w:val="single"/>
        </w:rPr>
      </w:pPr>
    </w:p>
    <w:tbl>
      <w:tblPr>
        <w:tblStyle w:val="36"/>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9"/>
      </w:tblGrid>
      <w:tr w14:paraId="54E1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9569" w:type="dxa"/>
          </w:tcPr>
          <w:p w14:paraId="4129C32F">
            <w:pPr>
              <w:spacing w:line="560" w:lineRule="exact"/>
              <w:ind w:firstLine="560" w:firstLineChars="200"/>
              <w:jc w:val="center"/>
              <w:rPr>
                <w:rFonts w:ascii="仿宋" w:hAnsi="仿宋" w:eastAsia="仿宋"/>
                <w:sz w:val="28"/>
                <w:szCs w:val="28"/>
              </w:rPr>
            </w:pPr>
            <w:r>
              <w:rPr>
                <w:rFonts w:hint="eastAsia" w:ascii="仿宋" w:hAnsi="仿宋" w:eastAsia="仿宋"/>
                <w:sz w:val="28"/>
                <w:szCs w:val="28"/>
              </w:rPr>
              <w:t>（粘贴转帐或汇款的银行凭证复印件）</w:t>
            </w:r>
          </w:p>
          <w:p w14:paraId="6F1D99F2">
            <w:pPr>
              <w:adjustRightInd w:val="0"/>
              <w:snapToGrid w:val="0"/>
              <w:spacing w:line="560" w:lineRule="exact"/>
              <w:jc w:val="center"/>
              <w:rPr>
                <w:rFonts w:ascii="仿宋" w:hAnsi="仿宋" w:eastAsia="仿宋"/>
                <w:sz w:val="28"/>
                <w:szCs w:val="28"/>
                <w:u w:val="single"/>
              </w:rPr>
            </w:pPr>
          </w:p>
        </w:tc>
      </w:tr>
    </w:tbl>
    <w:p w14:paraId="2CA79FDC">
      <w:pPr>
        <w:adjustRightInd w:val="0"/>
        <w:snapToGrid w:val="0"/>
        <w:spacing w:line="560" w:lineRule="exact"/>
        <w:jc w:val="center"/>
        <w:rPr>
          <w:rFonts w:ascii="黑体" w:hAnsi="黑体" w:eastAsia="黑体"/>
          <w:kern w:val="0"/>
          <w:sz w:val="36"/>
          <w:szCs w:val="36"/>
        </w:rPr>
      </w:pPr>
      <w:r>
        <w:rPr>
          <w:rFonts w:ascii="仿宋_GB2312" w:hAnsi="宋体" w:eastAsia="仿宋_GB2312"/>
          <w:sz w:val="28"/>
          <w:szCs w:val="28"/>
          <w:u w:val="single"/>
        </w:rPr>
        <w:br w:type="page"/>
      </w:r>
      <w:r>
        <w:rPr>
          <w:rFonts w:hint="eastAsia" w:ascii="黑体" w:hAnsi="黑体" w:eastAsia="黑体"/>
          <w:kern w:val="0"/>
          <w:sz w:val="36"/>
          <w:szCs w:val="36"/>
        </w:rPr>
        <w:t>廉洁投标承诺书</w:t>
      </w:r>
    </w:p>
    <w:p w14:paraId="6E80F440">
      <w:pPr>
        <w:pStyle w:val="50"/>
        <w:ind w:firstLine="562"/>
        <w:rPr>
          <w:rFonts w:ascii="宋体" w:hAnsi="宋体"/>
          <w:b/>
          <w:kern w:val="0"/>
          <w:sz w:val="28"/>
          <w:szCs w:val="28"/>
        </w:rPr>
      </w:pPr>
    </w:p>
    <w:p w14:paraId="73B61AA1">
      <w:pPr>
        <w:pStyle w:val="50"/>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致</w:t>
      </w:r>
      <w:r>
        <w:rPr>
          <w:rFonts w:hint="eastAsia" w:ascii="仿宋" w:hAnsi="仿宋" w:eastAsia="仿宋"/>
          <w:kern w:val="0"/>
          <w:sz w:val="28"/>
          <w:szCs w:val="28"/>
          <w:u w:val="single"/>
        </w:rPr>
        <w:t xml:space="preserve">（招标人名称）   </w:t>
      </w:r>
      <w:r>
        <w:rPr>
          <w:rFonts w:hint="eastAsia" w:ascii="仿宋" w:hAnsi="仿宋" w:eastAsia="仿宋"/>
          <w:kern w:val="0"/>
          <w:sz w:val="28"/>
          <w:szCs w:val="28"/>
        </w:rPr>
        <w:t>：</w:t>
      </w:r>
    </w:p>
    <w:p w14:paraId="0DBF8258">
      <w:pPr>
        <w:pStyle w:val="50"/>
        <w:spacing w:line="560" w:lineRule="exact"/>
        <w:ind w:firstLine="560"/>
        <w:jc w:val="left"/>
        <w:rPr>
          <w:rFonts w:ascii="仿宋" w:hAnsi="仿宋" w:eastAsia="仿宋"/>
          <w:kern w:val="0"/>
          <w:sz w:val="28"/>
          <w:szCs w:val="28"/>
        </w:rPr>
      </w:pPr>
      <w:r>
        <w:rPr>
          <w:rFonts w:hint="eastAsia" w:ascii="仿宋" w:hAnsi="仿宋" w:eastAsia="仿宋"/>
          <w:kern w:val="0"/>
          <w:sz w:val="28"/>
          <w:szCs w:val="28"/>
        </w:rPr>
        <w:t>为积极配合贵单位进行的</w:t>
      </w:r>
      <w:r>
        <w:rPr>
          <w:rFonts w:hint="eastAsia" w:ascii="仿宋" w:hAnsi="仿宋" w:eastAsia="仿宋"/>
          <w:kern w:val="0"/>
          <w:sz w:val="28"/>
          <w:szCs w:val="28"/>
          <w:u w:val="single"/>
        </w:rPr>
        <w:t xml:space="preserve">                   </w:t>
      </w:r>
      <w:r>
        <w:rPr>
          <w:rFonts w:hint="eastAsia" w:ascii="仿宋" w:hAnsi="仿宋" w:eastAsia="仿宋"/>
          <w:kern w:val="0"/>
          <w:sz w:val="28"/>
          <w:szCs w:val="28"/>
        </w:rPr>
        <w:t>招标/采购工作，有效遏制不公平竞争和违规违纪问题的发生，确保招标/采购工作的公平、公正、公开，根据《中华人民共和国招标投标法》等有关法律、法规，以及政府及相关主管部门的有关条例、规定、办法等，本单位特此承诺：</w:t>
      </w:r>
    </w:p>
    <w:p w14:paraId="7FE5E9D4">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一、自觉遵守招标投标相关法律法规。</w:t>
      </w:r>
    </w:p>
    <w:p w14:paraId="47FF181E">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二、主动遵照执行深圳第一亚太物业管理有限公司的招投标及采购规定，积极配合深圳第一亚太物业管理有限公司在招标及采购领域中的廉洁风险防控。</w:t>
      </w:r>
    </w:p>
    <w:p w14:paraId="0CC6A1B9">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三、不采用不正当竞争手段妨碍、排挤其它投标单位或串通投标。</w:t>
      </w:r>
    </w:p>
    <w:p w14:paraId="33CFFD13">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四、按照招标文件规定的方式进行投标，不隐瞒本单位投标资质的真实情况。</w:t>
      </w:r>
    </w:p>
    <w:p w14:paraId="2983F0BD">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五、在投标活动中不行贿，不给予或暗示给予招标工作人员任何不正当利益，不进行可能影响招投标公平、公正的任何活动。</w:t>
      </w:r>
    </w:p>
    <w:p w14:paraId="0A10F3C6">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六、在投标活动中自觉抵制来自招标工作人员的索贿行为。</w:t>
      </w:r>
    </w:p>
    <w:p w14:paraId="6613B49C">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七、本单位若有违反承诺内容的行为，自愿接受相应处罚。</w:t>
      </w:r>
    </w:p>
    <w:p w14:paraId="23A95286">
      <w:pPr>
        <w:pStyle w:val="50"/>
        <w:spacing w:line="560" w:lineRule="exact"/>
        <w:ind w:firstLine="560"/>
        <w:rPr>
          <w:rFonts w:ascii="仿宋" w:hAnsi="仿宋" w:eastAsia="仿宋"/>
          <w:kern w:val="0"/>
          <w:sz w:val="28"/>
          <w:szCs w:val="28"/>
        </w:rPr>
      </w:pPr>
    </w:p>
    <w:p w14:paraId="4D92DC96">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 xml:space="preserve">投标单位：       （盖章）       </w:t>
      </w:r>
    </w:p>
    <w:p w14:paraId="27C87109">
      <w:pPr>
        <w:pStyle w:val="50"/>
        <w:spacing w:line="560" w:lineRule="exact"/>
        <w:ind w:firstLine="560"/>
        <w:rPr>
          <w:rFonts w:ascii="仿宋" w:hAnsi="仿宋" w:eastAsia="仿宋"/>
          <w:kern w:val="0"/>
          <w:sz w:val="28"/>
          <w:szCs w:val="28"/>
        </w:rPr>
      </w:pPr>
      <w:r>
        <w:rPr>
          <w:rFonts w:hint="eastAsia" w:ascii="仿宋" w:hAnsi="仿宋" w:eastAsia="仿宋"/>
          <w:kern w:val="0"/>
          <w:sz w:val="28"/>
          <w:szCs w:val="28"/>
        </w:rPr>
        <w:t xml:space="preserve">法定代表人：     （签字）        </w:t>
      </w:r>
    </w:p>
    <w:p w14:paraId="2E625E80">
      <w:pPr>
        <w:pStyle w:val="50"/>
        <w:spacing w:line="560" w:lineRule="exact"/>
        <w:ind w:firstLine="560"/>
        <w:jc w:val="left"/>
        <w:rPr>
          <w:rFonts w:ascii="仿宋" w:hAnsi="仿宋" w:eastAsia="仿宋"/>
          <w:b/>
          <w:sz w:val="28"/>
          <w:szCs w:val="28"/>
        </w:rPr>
      </w:pPr>
      <w:r>
        <w:rPr>
          <w:rFonts w:hint="eastAsia" w:ascii="仿宋" w:hAnsi="仿宋" w:eastAsia="仿宋"/>
          <w:kern w:val="0"/>
          <w:sz w:val="28"/>
          <w:szCs w:val="28"/>
        </w:rPr>
        <w:t>授权委托人：     （签字）</w:t>
      </w:r>
    </w:p>
    <w:p w14:paraId="6ECF035F">
      <w:pPr>
        <w:pStyle w:val="50"/>
        <w:spacing w:line="560" w:lineRule="exact"/>
        <w:ind w:firstLine="560"/>
        <w:jc w:val="left"/>
        <w:rPr>
          <w:rFonts w:ascii="仿宋" w:hAnsi="仿宋" w:eastAsia="仿宋"/>
          <w:bCs/>
          <w:kern w:val="0"/>
          <w:sz w:val="28"/>
          <w:szCs w:val="28"/>
        </w:rPr>
      </w:pPr>
    </w:p>
    <w:p w14:paraId="66319301">
      <w:pPr>
        <w:pStyle w:val="19"/>
        <w:spacing w:line="360" w:lineRule="auto"/>
        <w:ind w:firstLine="420"/>
        <w:jc w:val="center"/>
      </w:pPr>
      <w:r>
        <w:rPr>
          <w:rFonts w:ascii="仿宋_GB2312" w:hAnsi="宋体" w:eastAsia="仿宋_GB2312"/>
          <w:sz w:val="28"/>
          <w:szCs w:val="28"/>
        </w:rPr>
        <w:br w:type="page"/>
      </w:r>
    </w:p>
    <w:p w14:paraId="66071709">
      <w:pPr>
        <w:pStyle w:val="50"/>
        <w:ind w:firstLine="0" w:firstLineChars="0"/>
        <w:outlineLvl w:val="1"/>
        <w:rPr>
          <w:rFonts w:ascii="仿宋" w:hAnsi="仿宋" w:eastAsia="仿宋"/>
          <w:b/>
          <w:kern w:val="0"/>
          <w:sz w:val="28"/>
          <w:szCs w:val="28"/>
        </w:rPr>
      </w:pPr>
      <w:bookmarkStart w:id="183" w:name="_Toc80800166"/>
      <w:r>
        <w:rPr>
          <w:rFonts w:hint="eastAsia" w:ascii="仿宋" w:hAnsi="仿宋" w:eastAsia="仿宋"/>
          <w:b/>
          <w:kern w:val="0"/>
          <w:sz w:val="28"/>
          <w:szCs w:val="28"/>
        </w:rPr>
        <w:t>四、投标文件格式--技术标部分</w:t>
      </w:r>
      <w:bookmarkEnd w:id="183"/>
    </w:p>
    <w:p w14:paraId="2BB92788">
      <w:pPr>
        <w:pStyle w:val="19"/>
        <w:jc w:val="center"/>
        <w:rPr>
          <w:rFonts w:ascii="黑体" w:hAnsi="黑体" w:eastAsia="黑体"/>
          <w:bCs/>
          <w:sz w:val="84"/>
          <w:szCs w:val="84"/>
        </w:rPr>
      </w:pPr>
    </w:p>
    <w:p w14:paraId="60DD3670">
      <w:pPr>
        <w:pStyle w:val="19"/>
        <w:jc w:val="center"/>
        <w:rPr>
          <w:rFonts w:ascii="黑体" w:hAnsi="黑体" w:eastAsia="黑体"/>
          <w:bCs/>
          <w:sz w:val="72"/>
          <w:szCs w:val="72"/>
        </w:rPr>
      </w:pPr>
      <w:r>
        <w:rPr>
          <w:rFonts w:hint="eastAsia" w:ascii="黑体" w:hAnsi="黑体" w:eastAsia="黑体"/>
          <w:bCs/>
          <w:sz w:val="72"/>
          <w:szCs w:val="72"/>
        </w:rPr>
        <w:t>非依法必须招标项目服务类</w:t>
      </w:r>
    </w:p>
    <w:p w14:paraId="2572F13B">
      <w:pPr>
        <w:pStyle w:val="19"/>
        <w:jc w:val="center"/>
        <w:rPr>
          <w:rFonts w:ascii="黑体" w:hAnsi="黑体" w:eastAsia="黑体"/>
          <w:bCs/>
          <w:sz w:val="84"/>
          <w:szCs w:val="84"/>
        </w:rPr>
      </w:pPr>
    </w:p>
    <w:p w14:paraId="6AA5C8F9">
      <w:pPr>
        <w:pStyle w:val="19"/>
        <w:jc w:val="center"/>
        <w:rPr>
          <w:rFonts w:ascii="黑体" w:hAnsi="黑体" w:eastAsia="黑体"/>
          <w:bCs/>
          <w:sz w:val="84"/>
          <w:szCs w:val="84"/>
        </w:rPr>
      </w:pPr>
      <w:r>
        <w:rPr>
          <w:rFonts w:hint="eastAsia" w:ascii="黑体" w:hAnsi="黑体" w:eastAsia="黑体"/>
          <w:bCs/>
          <w:sz w:val="84"/>
          <w:szCs w:val="84"/>
        </w:rPr>
        <w:t>投 标 文 件</w:t>
      </w:r>
    </w:p>
    <w:p w14:paraId="0E6F2F46">
      <w:pPr>
        <w:widowControl w:val="0"/>
        <w:ind w:left="988"/>
        <w:jc w:val="center"/>
        <w:rPr>
          <w:rFonts w:ascii="宋体" w:hAnsi="宋体"/>
          <w:kern w:val="0"/>
          <w:sz w:val="32"/>
          <w:szCs w:val="21"/>
          <w:u w:val="single"/>
        </w:rPr>
      </w:pPr>
    </w:p>
    <w:p w14:paraId="6838DA2C">
      <w:pPr>
        <w:widowControl w:val="0"/>
        <w:ind w:left="988"/>
        <w:jc w:val="center"/>
        <w:rPr>
          <w:rFonts w:ascii="宋体" w:hAnsi="宋体"/>
          <w:kern w:val="0"/>
          <w:sz w:val="32"/>
          <w:szCs w:val="21"/>
          <w:u w:val="single"/>
        </w:rPr>
      </w:pPr>
    </w:p>
    <w:p w14:paraId="62273D9D">
      <w:pPr>
        <w:widowControl w:val="0"/>
        <w:ind w:left="988"/>
        <w:jc w:val="center"/>
        <w:rPr>
          <w:rFonts w:ascii="宋体" w:hAnsi="宋体"/>
          <w:kern w:val="0"/>
          <w:sz w:val="32"/>
          <w:szCs w:val="21"/>
          <w:u w:val="single"/>
        </w:rPr>
      </w:pPr>
    </w:p>
    <w:p w14:paraId="11471F6A">
      <w:pPr>
        <w:widowControl w:val="0"/>
        <w:ind w:left="988"/>
        <w:jc w:val="center"/>
        <w:rPr>
          <w:rFonts w:ascii="宋体" w:hAnsi="宋体"/>
          <w:kern w:val="0"/>
          <w:sz w:val="32"/>
          <w:szCs w:val="21"/>
          <w:u w:val="single"/>
        </w:rPr>
      </w:pPr>
    </w:p>
    <w:p w14:paraId="2EF11F2C">
      <w:pPr>
        <w:widowControl w:val="0"/>
        <w:rPr>
          <w:rFonts w:ascii="宋体" w:hAnsi="宋体"/>
          <w:b/>
          <w:bCs/>
          <w:kern w:val="0"/>
          <w:sz w:val="32"/>
          <w:szCs w:val="21"/>
        </w:rPr>
      </w:pPr>
    </w:p>
    <w:p w14:paraId="6F361042">
      <w:pPr>
        <w:widowControl w:val="0"/>
        <w:rPr>
          <w:rFonts w:ascii="宋体" w:hAnsi="宋体"/>
          <w:b/>
          <w:bCs/>
          <w:kern w:val="0"/>
          <w:sz w:val="32"/>
          <w:szCs w:val="21"/>
        </w:rPr>
      </w:pPr>
    </w:p>
    <w:p w14:paraId="6B03F164">
      <w:pPr>
        <w:widowControl w:val="0"/>
        <w:rPr>
          <w:rFonts w:ascii="宋体" w:hAnsi="宋体"/>
          <w:b/>
          <w:bCs/>
          <w:kern w:val="0"/>
          <w:sz w:val="32"/>
          <w:szCs w:val="21"/>
        </w:rPr>
      </w:pPr>
    </w:p>
    <w:p w14:paraId="2B43B1FB">
      <w:pPr>
        <w:widowControl w:val="0"/>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招标项目名称：</w:t>
      </w:r>
      <w:r>
        <w:rPr>
          <w:rFonts w:hint="eastAsia" w:ascii="微软雅黑" w:hAnsi="宋体" w:eastAsia="微软雅黑"/>
          <w:bCs/>
          <w:kern w:val="0"/>
          <w:sz w:val="28"/>
          <w:szCs w:val="21"/>
          <w:u w:val="single"/>
        </w:rPr>
        <w:t xml:space="preserve">                                          </w:t>
      </w:r>
    </w:p>
    <w:p w14:paraId="63507388">
      <w:pPr>
        <w:widowControl w:val="0"/>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 xml:space="preserve">投标文件内容： </w:t>
      </w:r>
      <w:r>
        <w:rPr>
          <w:rFonts w:hint="eastAsia" w:ascii="微软雅黑" w:hAnsi="宋体" w:eastAsia="微软雅黑"/>
          <w:bCs/>
          <w:kern w:val="0"/>
          <w:sz w:val="28"/>
          <w:szCs w:val="21"/>
          <w:u w:val="single"/>
        </w:rPr>
        <w:softHyphen/>
      </w:r>
      <w:r>
        <w:rPr>
          <w:rFonts w:hint="eastAsia" w:ascii="微软雅黑" w:hAnsi="宋体" w:eastAsia="微软雅黑"/>
          <w:bCs/>
          <w:kern w:val="0"/>
          <w:sz w:val="28"/>
          <w:szCs w:val="21"/>
          <w:u w:val="single"/>
        </w:rPr>
        <w:softHyphen/>
      </w:r>
      <w:r>
        <w:rPr>
          <w:rFonts w:hint="eastAsia" w:ascii="微软雅黑" w:hAnsi="宋体" w:eastAsia="微软雅黑"/>
          <w:bCs/>
          <w:kern w:val="0"/>
          <w:sz w:val="28"/>
          <w:szCs w:val="21"/>
          <w:u w:val="single"/>
        </w:rPr>
        <w:softHyphen/>
      </w:r>
      <w:r>
        <w:rPr>
          <w:rFonts w:hint="eastAsia" w:ascii="微软雅黑" w:hAnsi="宋体" w:eastAsia="微软雅黑"/>
          <w:bCs/>
          <w:kern w:val="0"/>
          <w:sz w:val="28"/>
          <w:szCs w:val="21"/>
          <w:u w:val="single"/>
        </w:rPr>
        <w:softHyphen/>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48"/>
          <w:szCs w:val="48"/>
          <w:u w:val="single"/>
        </w:rPr>
        <w:t>技术标部分</w:t>
      </w:r>
      <w:r>
        <w:rPr>
          <w:rFonts w:hint="eastAsia" w:ascii="微软雅黑" w:hAnsi="宋体" w:eastAsia="微软雅黑"/>
          <w:bCs/>
          <w:kern w:val="0"/>
          <w:sz w:val="28"/>
          <w:szCs w:val="21"/>
          <w:u w:val="single"/>
        </w:rPr>
        <w:t xml:space="preserve">              </w:t>
      </w:r>
    </w:p>
    <w:p w14:paraId="68CD222C">
      <w:pPr>
        <w:widowControl w:val="0"/>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投标单位（盖章）：</w:t>
      </w:r>
      <w:r>
        <w:rPr>
          <w:rFonts w:hint="eastAsia" w:ascii="微软雅黑" w:hAnsi="宋体" w:eastAsia="微软雅黑"/>
          <w:bCs/>
          <w:kern w:val="0"/>
          <w:sz w:val="28"/>
          <w:szCs w:val="21"/>
          <w:u w:val="single"/>
        </w:rPr>
        <w:t xml:space="preserve">                                   </w:t>
      </w:r>
    </w:p>
    <w:p w14:paraId="6F0C0B5B">
      <w:pPr>
        <w:widowControl w:val="0"/>
        <w:spacing w:line="480" w:lineRule="auto"/>
        <w:ind w:firstLine="840" w:firstLineChars="300"/>
        <w:rPr>
          <w:rFonts w:ascii="微软雅黑" w:hAnsi="宋体" w:eastAsia="微软雅黑"/>
          <w:bCs/>
          <w:kern w:val="0"/>
          <w:sz w:val="28"/>
          <w:szCs w:val="21"/>
          <w:u w:val="single"/>
        </w:rPr>
      </w:pPr>
      <w:r>
        <w:rPr>
          <w:rFonts w:hint="eastAsia" w:ascii="微软雅黑" w:hAnsi="宋体" w:eastAsia="微软雅黑"/>
          <w:bCs/>
          <w:kern w:val="0"/>
          <w:sz w:val="28"/>
          <w:szCs w:val="21"/>
        </w:rPr>
        <w:t>法定代表人或其委托代理人（签字或盖章）：</w:t>
      </w:r>
      <w:r>
        <w:rPr>
          <w:rFonts w:hint="eastAsia" w:ascii="微软雅黑" w:hAnsi="宋体" w:eastAsia="微软雅黑"/>
          <w:bCs/>
          <w:kern w:val="0"/>
          <w:sz w:val="28"/>
          <w:szCs w:val="21"/>
          <w:u w:val="single"/>
        </w:rPr>
        <w:t xml:space="preserve">            </w:t>
      </w:r>
    </w:p>
    <w:p w14:paraId="3A5ECA3D">
      <w:pPr>
        <w:widowControl w:val="0"/>
        <w:spacing w:line="480" w:lineRule="auto"/>
        <w:ind w:firstLine="840" w:firstLineChars="300"/>
        <w:rPr>
          <w:rFonts w:ascii="微软雅黑" w:hAnsi="宋体" w:eastAsia="微软雅黑"/>
          <w:bCs/>
          <w:kern w:val="0"/>
          <w:sz w:val="28"/>
          <w:szCs w:val="21"/>
        </w:rPr>
      </w:pPr>
      <w:r>
        <w:rPr>
          <w:rFonts w:hint="eastAsia" w:ascii="微软雅黑" w:hAnsi="宋体" w:eastAsia="微软雅黑"/>
          <w:bCs/>
          <w:kern w:val="0"/>
          <w:sz w:val="28"/>
          <w:szCs w:val="21"/>
        </w:rPr>
        <w:t>日      期:</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年</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月</w:t>
      </w:r>
      <w:r>
        <w:rPr>
          <w:rFonts w:hint="eastAsia" w:ascii="微软雅黑" w:hAnsi="宋体" w:eastAsia="微软雅黑"/>
          <w:bCs/>
          <w:kern w:val="0"/>
          <w:sz w:val="28"/>
          <w:szCs w:val="21"/>
          <w:u w:val="single"/>
        </w:rPr>
        <w:t xml:space="preserve">          </w:t>
      </w:r>
      <w:r>
        <w:rPr>
          <w:rFonts w:hint="eastAsia" w:ascii="微软雅黑" w:hAnsi="宋体" w:eastAsia="微软雅黑"/>
          <w:bCs/>
          <w:kern w:val="0"/>
          <w:sz w:val="28"/>
          <w:szCs w:val="21"/>
        </w:rPr>
        <w:t>日</w:t>
      </w:r>
    </w:p>
    <w:p w14:paraId="373870E0">
      <w:pPr>
        <w:pStyle w:val="3"/>
        <w:spacing w:line="276" w:lineRule="auto"/>
        <w:ind w:firstLine="0" w:firstLineChars="0"/>
        <w:contextualSpacing/>
        <w:rPr>
          <w:rFonts w:ascii="宋体" w:hAnsi="宋体"/>
          <w:b/>
        </w:rPr>
        <w:sectPr>
          <w:pgSz w:w="12240" w:h="15840"/>
          <w:pgMar w:top="1440" w:right="1797" w:bottom="1440" w:left="1797" w:header="720" w:footer="720" w:gutter="0"/>
          <w:cols w:space="720" w:num="1"/>
        </w:sectPr>
      </w:pPr>
    </w:p>
    <w:p w14:paraId="233FF34F">
      <w:pPr>
        <w:pStyle w:val="19"/>
        <w:spacing w:line="360" w:lineRule="auto"/>
        <w:ind w:firstLine="660"/>
        <w:jc w:val="center"/>
        <w:rPr>
          <w:rFonts w:ascii="华文细黑" w:hAnsi="宋体" w:eastAsia="华文细黑"/>
          <w:sz w:val="44"/>
        </w:rPr>
      </w:pPr>
      <w:r>
        <w:rPr>
          <w:rFonts w:hint="eastAsia" w:ascii="华文细黑" w:hAnsi="宋体" w:eastAsia="华文细黑"/>
          <w:sz w:val="44"/>
        </w:rPr>
        <w:t>技术标部分目录</w:t>
      </w:r>
    </w:p>
    <w:p w14:paraId="0BCA51C1">
      <w:pPr>
        <w:pStyle w:val="19"/>
        <w:spacing w:line="520" w:lineRule="exact"/>
        <w:rPr>
          <w:b/>
          <w:bCs/>
          <w:sz w:val="28"/>
        </w:rPr>
      </w:pPr>
    </w:p>
    <w:p w14:paraId="3C72B6E9">
      <w:pPr>
        <w:pStyle w:val="19"/>
        <w:spacing w:line="480" w:lineRule="auto"/>
        <w:rPr>
          <w:rFonts w:ascii="仿宋" w:hAnsi="仿宋" w:eastAsia="仿宋"/>
          <w:sz w:val="28"/>
          <w:szCs w:val="28"/>
        </w:rPr>
      </w:pPr>
      <w:r>
        <w:rPr>
          <w:rFonts w:hint="eastAsia" w:ascii="仿宋" w:hAnsi="仿宋" w:eastAsia="仿宋"/>
          <w:sz w:val="28"/>
          <w:szCs w:val="28"/>
        </w:rPr>
        <w:t>1、项目服务方案</w:t>
      </w:r>
    </w:p>
    <w:p w14:paraId="751EE154">
      <w:pPr>
        <w:pStyle w:val="19"/>
        <w:spacing w:line="480" w:lineRule="auto"/>
        <w:rPr>
          <w:rFonts w:ascii="仿宋" w:hAnsi="仿宋" w:eastAsia="仿宋"/>
          <w:sz w:val="28"/>
          <w:szCs w:val="28"/>
        </w:rPr>
      </w:pPr>
      <w:r>
        <w:rPr>
          <w:rFonts w:hint="eastAsia" w:ascii="仿宋" w:hAnsi="仿宋" w:eastAsia="仿宋"/>
          <w:sz w:val="28"/>
          <w:szCs w:val="28"/>
        </w:rPr>
        <w:t>2、项目实施方案项目重点难点分析、应对措施及相关的合理化建议</w:t>
      </w:r>
    </w:p>
    <w:p w14:paraId="08338E1D">
      <w:pPr>
        <w:pStyle w:val="19"/>
        <w:spacing w:line="480" w:lineRule="auto"/>
        <w:rPr>
          <w:rFonts w:ascii="仿宋" w:hAnsi="仿宋" w:eastAsia="仿宋"/>
          <w:sz w:val="28"/>
          <w:szCs w:val="28"/>
        </w:rPr>
      </w:pPr>
      <w:r>
        <w:rPr>
          <w:rFonts w:hint="eastAsia" w:ascii="仿宋" w:hAnsi="仿宋" w:eastAsia="仿宋"/>
          <w:sz w:val="28"/>
          <w:szCs w:val="28"/>
        </w:rPr>
        <w:t>3、项目质量保证措施</w:t>
      </w:r>
    </w:p>
    <w:p w14:paraId="53618736">
      <w:pPr>
        <w:pStyle w:val="19"/>
        <w:spacing w:line="480" w:lineRule="auto"/>
        <w:rPr>
          <w:rFonts w:ascii="仿宋" w:hAnsi="仿宋" w:eastAsia="仿宋"/>
          <w:sz w:val="28"/>
          <w:szCs w:val="28"/>
        </w:rPr>
      </w:pPr>
      <w:r>
        <w:rPr>
          <w:rFonts w:hint="eastAsia" w:ascii="仿宋" w:hAnsi="仿宋" w:eastAsia="仿宋"/>
          <w:sz w:val="28"/>
          <w:szCs w:val="28"/>
        </w:rPr>
        <w:t>4、项目应急方案</w:t>
      </w:r>
    </w:p>
    <w:p w14:paraId="09375C9C">
      <w:pPr>
        <w:pStyle w:val="19"/>
        <w:spacing w:line="480" w:lineRule="auto"/>
        <w:rPr>
          <w:rFonts w:ascii="仿宋" w:hAnsi="仿宋" w:eastAsia="仿宋"/>
          <w:sz w:val="28"/>
          <w:szCs w:val="28"/>
        </w:rPr>
      </w:pPr>
      <w:r>
        <w:rPr>
          <w:rFonts w:hint="eastAsia" w:ascii="仿宋" w:hAnsi="仿宋" w:eastAsia="仿宋"/>
          <w:sz w:val="28"/>
          <w:szCs w:val="28"/>
        </w:rPr>
        <w:t>5、项目管理班子配备情况</w:t>
      </w:r>
    </w:p>
    <w:p w14:paraId="7E66066F">
      <w:pPr>
        <w:pStyle w:val="19"/>
        <w:spacing w:line="360" w:lineRule="auto"/>
        <w:ind w:firstLine="420"/>
        <w:jc w:val="center"/>
      </w:pPr>
      <w:r>
        <w:rPr>
          <w:rFonts w:ascii="仿宋_GB2312" w:hAnsi="宋体" w:eastAsia="仿宋_GB2312"/>
          <w:sz w:val="28"/>
          <w:szCs w:val="28"/>
        </w:rPr>
        <w:br w:type="page"/>
      </w:r>
    </w:p>
    <w:p w14:paraId="2CD5185E">
      <w:pPr>
        <w:pStyle w:val="50"/>
        <w:spacing w:line="360" w:lineRule="auto"/>
        <w:ind w:firstLine="562"/>
        <w:jc w:val="left"/>
        <w:rPr>
          <w:rFonts w:ascii="宋体" w:hAnsi="宋体"/>
          <w:b/>
          <w:sz w:val="28"/>
          <w:szCs w:val="28"/>
        </w:rPr>
      </w:pPr>
    </w:p>
    <w:p w14:paraId="597D3D02">
      <w:pPr>
        <w:pStyle w:val="50"/>
        <w:ind w:firstLine="0" w:firstLineChars="0"/>
        <w:outlineLvl w:val="1"/>
        <w:rPr>
          <w:rFonts w:ascii="仿宋" w:hAnsi="仿宋" w:eastAsia="仿宋"/>
          <w:b/>
          <w:kern w:val="0"/>
          <w:sz w:val="28"/>
          <w:szCs w:val="28"/>
        </w:rPr>
      </w:pPr>
      <w:bookmarkStart w:id="184" w:name="_Toc87887986"/>
      <w:r>
        <w:rPr>
          <w:rFonts w:hint="eastAsia" w:ascii="仿宋" w:hAnsi="仿宋" w:eastAsia="仿宋"/>
          <w:b/>
          <w:kern w:val="0"/>
          <w:sz w:val="28"/>
          <w:szCs w:val="28"/>
        </w:rPr>
        <w:t>五、投标文件格式</w:t>
      </w:r>
      <w:r>
        <w:rPr>
          <w:rFonts w:ascii="仿宋" w:hAnsi="仿宋" w:eastAsia="仿宋"/>
          <w:b/>
          <w:kern w:val="0"/>
          <w:sz w:val="28"/>
          <w:szCs w:val="28"/>
        </w:rPr>
        <w:t>—</w:t>
      </w:r>
      <w:r>
        <w:rPr>
          <w:rFonts w:hint="eastAsia" w:ascii="仿宋" w:hAnsi="仿宋" w:eastAsia="仿宋"/>
          <w:b/>
          <w:kern w:val="0"/>
          <w:sz w:val="28"/>
          <w:szCs w:val="28"/>
        </w:rPr>
        <w:t>商务标部分</w:t>
      </w:r>
      <w:bookmarkEnd w:id="184"/>
    </w:p>
    <w:p w14:paraId="2007E642">
      <w:pPr>
        <w:pStyle w:val="19"/>
        <w:jc w:val="center"/>
        <w:rPr>
          <w:rFonts w:ascii="黑体" w:hAnsi="黑体" w:eastAsia="黑体"/>
          <w:bCs/>
          <w:sz w:val="84"/>
          <w:szCs w:val="84"/>
        </w:rPr>
      </w:pPr>
    </w:p>
    <w:p w14:paraId="7F7E8DE9">
      <w:pPr>
        <w:pStyle w:val="19"/>
        <w:jc w:val="center"/>
        <w:rPr>
          <w:rFonts w:ascii="黑体" w:hAnsi="黑体" w:eastAsia="黑体"/>
          <w:bCs/>
          <w:sz w:val="72"/>
          <w:szCs w:val="72"/>
        </w:rPr>
      </w:pPr>
      <w:r>
        <w:rPr>
          <w:rFonts w:hint="eastAsia" w:ascii="黑体" w:hAnsi="黑体" w:eastAsia="黑体"/>
          <w:bCs/>
          <w:sz w:val="72"/>
          <w:szCs w:val="72"/>
        </w:rPr>
        <w:t>非依法必须招标项目服务类</w:t>
      </w:r>
    </w:p>
    <w:p w14:paraId="78B64898">
      <w:pPr>
        <w:pStyle w:val="19"/>
        <w:jc w:val="center"/>
        <w:rPr>
          <w:rFonts w:ascii="黑体" w:hAnsi="黑体" w:eastAsia="黑体"/>
          <w:bCs/>
          <w:sz w:val="84"/>
          <w:szCs w:val="84"/>
        </w:rPr>
      </w:pPr>
    </w:p>
    <w:p w14:paraId="6CE4AC53">
      <w:pPr>
        <w:pStyle w:val="19"/>
        <w:jc w:val="center"/>
        <w:rPr>
          <w:rFonts w:ascii="黑体" w:hAnsi="黑体" w:eastAsia="黑体"/>
          <w:bCs/>
          <w:sz w:val="84"/>
          <w:szCs w:val="84"/>
        </w:rPr>
      </w:pPr>
      <w:r>
        <w:rPr>
          <w:rFonts w:hint="eastAsia" w:ascii="黑体" w:hAnsi="黑体" w:eastAsia="黑体"/>
          <w:bCs/>
          <w:sz w:val="84"/>
          <w:szCs w:val="84"/>
        </w:rPr>
        <w:t>投 标 文 件</w:t>
      </w:r>
    </w:p>
    <w:p w14:paraId="41040F36">
      <w:pPr>
        <w:widowControl w:val="0"/>
        <w:ind w:left="988"/>
        <w:jc w:val="center"/>
        <w:rPr>
          <w:rFonts w:ascii="宋体" w:hAnsi="宋体"/>
          <w:kern w:val="0"/>
          <w:sz w:val="32"/>
          <w:szCs w:val="21"/>
          <w:u w:val="single"/>
        </w:rPr>
      </w:pPr>
    </w:p>
    <w:p w14:paraId="25A64EE9">
      <w:pPr>
        <w:widowControl w:val="0"/>
        <w:ind w:left="988"/>
        <w:jc w:val="center"/>
        <w:rPr>
          <w:rFonts w:ascii="宋体" w:hAnsi="宋体"/>
          <w:kern w:val="0"/>
          <w:sz w:val="32"/>
          <w:szCs w:val="21"/>
          <w:u w:val="single"/>
        </w:rPr>
      </w:pPr>
    </w:p>
    <w:p w14:paraId="30B5FB92">
      <w:pPr>
        <w:widowControl w:val="0"/>
        <w:ind w:left="988"/>
        <w:jc w:val="center"/>
        <w:rPr>
          <w:rFonts w:ascii="宋体" w:hAnsi="宋体"/>
          <w:kern w:val="0"/>
          <w:sz w:val="32"/>
          <w:szCs w:val="21"/>
          <w:u w:val="single"/>
        </w:rPr>
      </w:pPr>
    </w:p>
    <w:p w14:paraId="06155FA8">
      <w:pPr>
        <w:widowControl w:val="0"/>
        <w:ind w:left="988"/>
        <w:jc w:val="center"/>
        <w:rPr>
          <w:rFonts w:ascii="宋体" w:hAnsi="宋体"/>
          <w:kern w:val="0"/>
          <w:sz w:val="32"/>
          <w:szCs w:val="21"/>
          <w:u w:val="single"/>
        </w:rPr>
      </w:pPr>
    </w:p>
    <w:p w14:paraId="46206F72">
      <w:pPr>
        <w:widowControl w:val="0"/>
        <w:rPr>
          <w:rFonts w:ascii="宋体" w:hAnsi="宋体"/>
          <w:b/>
          <w:bCs/>
          <w:kern w:val="0"/>
          <w:sz w:val="32"/>
          <w:szCs w:val="21"/>
        </w:rPr>
      </w:pPr>
    </w:p>
    <w:p w14:paraId="06AF9A70">
      <w:pPr>
        <w:widowControl w:val="0"/>
        <w:rPr>
          <w:rFonts w:ascii="宋体" w:hAnsi="宋体"/>
          <w:b/>
          <w:bCs/>
          <w:kern w:val="0"/>
          <w:sz w:val="32"/>
          <w:szCs w:val="21"/>
        </w:rPr>
      </w:pPr>
    </w:p>
    <w:p w14:paraId="63C539C4">
      <w:pPr>
        <w:widowControl w:val="0"/>
        <w:rPr>
          <w:rFonts w:ascii="宋体" w:hAnsi="宋体"/>
          <w:b/>
          <w:bCs/>
          <w:kern w:val="0"/>
          <w:sz w:val="32"/>
          <w:szCs w:val="21"/>
        </w:rPr>
      </w:pPr>
    </w:p>
    <w:p w14:paraId="1C6D3541">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招标项目名称：</w:t>
      </w:r>
      <w:r>
        <w:rPr>
          <w:rFonts w:hint="eastAsia" w:ascii="方正小标宋简体" w:hAnsi="宋体" w:eastAsia="方正小标宋简体"/>
          <w:bCs/>
          <w:kern w:val="0"/>
          <w:sz w:val="28"/>
          <w:szCs w:val="21"/>
          <w:u w:val="single"/>
        </w:rPr>
        <w:t xml:space="preserve">                                          </w:t>
      </w:r>
    </w:p>
    <w:p w14:paraId="0C292517">
      <w:pPr>
        <w:widowControl w:val="0"/>
        <w:spacing w:line="480" w:lineRule="auto"/>
        <w:ind w:firstLine="840" w:firstLineChars="300"/>
        <w:rPr>
          <w:rFonts w:ascii="方正小标宋简体" w:hAnsi="宋体" w:eastAsia="方正小标宋简体"/>
          <w:bCs/>
          <w:kern w:val="0"/>
          <w:sz w:val="28"/>
          <w:szCs w:val="21"/>
        </w:rPr>
      </w:pPr>
      <w:r>
        <w:rPr>
          <w:rFonts w:hint="eastAsia" w:ascii="方正小标宋简体" w:hAnsi="宋体" w:eastAsia="方正小标宋简体"/>
          <w:bCs/>
          <w:kern w:val="0"/>
          <w:sz w:val="28"/>
          <w:szCs w:val="21"/>
        </w:rPr>
        <w:t xml:space="preserve">投标文件内容： </w:t>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48"/>
          <w:szCs w:val="48"/>
          <w:u w:val="single"/>
        </w:rPr>
        <w:t>商务标部分</w:t>
      </w:r>
      <w:r>
        <w:rPr>
          <w:rFonts w:hint="eastAsia" w:ascii="方正小标宋简体" w:hAnsi="宋体" w:eastAsia="方正小标宋简体"/>
          <w:bCs/>
          <w:kern w:val="0"/>
          <w:sz w:val="28"/>
          <w:szCs w:val="21"/>
          <w:u w:val="single"/>
        </w:rPr>
        <w:t xml:space="preserve">              </w:t>
      </w:r>
    </w:p>
    <w:p w14:paraId="479F9370">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投标单位（盖章）：</w:t>
      </w:r>
      <w:r>
        <w:rPr>
          <w:rFonts w:hint="eastAsia" w:ascii="方正小标宋简体" w:hAnsi="宋体" w:eastAsia="方正小标宋简体"/>
          <w:bCs/>
          <w:kern w:val="0"/>
          <w:sz w:val="28"/>
          <w:szCs w:val="21"/>
          <w:u w:val="single"/>
        </w:rPr>
        <w:t xml:space="preserve">                                   </w:t>
      </w:r>
    </w:p>
    <w:p w14:paraId="12EA0A21">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法定代表人或其委托代理人（签字或盖章）：</w:t>
      </w:r>
      <w:r>
        <w:rPr>
          <w:rFonts w:hint="eastAsia" w:ascii="方正小标宋简体" w:hAnsi="宋体" w:eastAsia="方正小标宋简体"/>
          <w:bCs/>
          <w:kern w:val="0"/>
          <w:sz w:val="28"/>
          <w:szCs w:val="21"/>
          <w:u w:val="single"/>
        </w:rPr>
        <w:t xml:space="preserve">            </w:t>
      </w:r>
    </w:p>
    <w:p w14:paraId="52F2E78A">
      <w:pPr>
        <w:widowControl w:val="0"/>
        <w:spacing w:line="480" w:lineRule="auto"/>
        <w:ind w:firstLine="840" w:firstLineChars="300"/>
        <w:rPr>
          <w:rFonts w:ascii="方正小标宋简体" w:hAnsi="宋体" w:eastAsia="方正小标宋简体"/>
          <w:bCs/>
          <w:kern w:val="0"/>
          <w:sz w:val="28"/>
          <w:szCs w:val="21"/>
        </w:rPr>
      </w:pPr>
      <w:r>
        <w:rPr>
          <w:rFonts w:hint="eastAsia" w:ascii="方正小标宋简体" w:hAnsi="宋体" w:eastAsia="方正小标宋简体"/>
          <w:bCs/>
          <w:kern w:val="0"/>
          <w:sz w:val="28"/>
          <w:szCs w:val="21"/>
        </w:rPr>
        <w:t>日      期:</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年</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月</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日</w:t>
      </w:r>
    </w:p>
    <w:p w14:paraId="25D9501C">
      <w:pPr>
        <w:pStyle w:val="3"/>
        <w:spacing w:line="276" w:lineRule="auto"/>
        <w:ind w:firstLine="0" w:firstLineChars="0"/>
        <w:contextualSpacing/>
        <w:rPr>
          <w:rFonts w:ascii="宋体" w:hAnsi="宋体"/>
          <w:b/>
        </w:rPr>
        <w:sectPr>
          <w:headerReference r:id="rId12" w:type="default"/>
          <w:footerReference r:id="rId13" w:type="default"/>
          <w:pgSz w:w="12240" w:h="15840"/>
          <w:pgMar w:top="1440" w:right="1304" w:bottom="1440" w:left="1247" w:header="720" w:footer="720" w:gutter="0"/>
          <w:cols w:space="0" w:num="1"/>
        </w:sectPr>
      </w:pPr>
    </w:p>
    <w:p w14:paraId="2E1A07DC">
      <w:pPr>
        <w:adjustRightInd w:val="0"/>
        <w:snapToGrid w:val="0"/>
        <w:spacing w:line="360" w:lineRule="auto"/>
        <w:ind w:firstLine="2160" w:firstLineChars="600"/>
        <w:rPr>
          <w:rFonts w:ascii="黑体" w:hAnsi="黑体" w:eastAsia="黑体"/>
          <w:kern w:val="0"/>
          <w:sz w:val="36"/>
          <w:szCs w:val="36"/>
        </w:rPr>
      </w:pPr>
      <w:r>
        <w:rPr>
          <w:rFonts w:hint="eastAsia" w:ascii="黑体" w:hAnsi="黑体" w:eastAsia="黑体"/>
          <w:kern w:val="0"/>
          <w:sz w:val="36"/>
          <w:szCs w:val="36"/>
        </w:rPr>
        <w:t>商务标投标文件目录</w:t>
      </w:r>
    </w:p>
    <w:p w14:paraId="2BF6E76B">
      <w:pPr>
        <w:jc w:val="left"/>
        <w:rPr>
          <w:rFonts w:ascii="宋体" w:hAnsi="宋体" w:cs="黑体"/>
          <w:sz w:val="28"/>
          <w:szCs w:val="28"/>
          <w:shd w:val="clear" w:color="050000" w:fill="auto"/>
        </w:rPr>
      </w:pPr>
    </w:p>
    <w:p w14:paraId="0315518E">
      <w:pPr>
        <w:pStyle w:val="50"/>
        <w:spacing w:line="360" w:lineRule="auto"/>
        <w:ind w:firstLine="560"/>
        <w:jc w:val="left"/>
        <w:rPr>
          <w:rFonts w:ascii="宋体" w:hAnsi="宋体" w:cs="黑体"/>
          <w:sz w:val="28"/>
          <w:szCs w:val="28"/>
          <w:shd w:val="clear" w:color="050000" w:fill="auto"/>
        </w:rPr>
      </w:pPr>
    </w:p>
    <w:p w14:paraId="126274CF">
      <w:pPr>
        <w:adjustRightInd w:val="0"/>
        <w:snapToGrid w:val="0"/>
        <w:spacing w:line="360" w:lineRule="auto"/>
        <w:jc w:val="center"/>
        <w:rPr>
          <w:rFonts w:ascii="黑体" w:hAnsi="黑体" w:eastAsia="黑体"/>
          <w:kern w:val="0"/>
          <w:sz w:val="36"/>
          <w:szCs w:val="36"/>
        </w:rPr>
      </w:pPr>
    </w:p>
    <w:p w14:paraId="4B430425">
      <w:pPr>
        <w:adjustRightInd w:val="0"/>
        <w:snapToGrid w:val="0"/>
        <w:spacing w:line="360" w:lineRule="auto"/>
        <w:jc w:val="center"/>
        <w:rPr>
          <w:rFonts w:ascii="黑体" w:hAnsi="黑体" w:eastAsia="黑体"/>
          <w:kern w:val="0"/>
          <w:sz w:val="36"/>
          <w:szCs w:val="36"/>
        </w:rPr>
      </w:pPr>
    </w:p>
    <w:p w14:paraId="4D1A609D">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投 标 总 价</w:t>
      </w:r>
    </w:p>
    <w:p w14:paraId="4234CEFC">
      <w:pPr>
        <w:pStyle w:val="19"/>
        <w:spacing w:line="360" w:lineRule="auto"/>
        <w:jc w:val="center"/>
        <w:rPr>
          <w:rFonts w:ascii="华文细黑" w:hAnsi="宋体" w:eastAsia="华文细黑"/>
          <w:sz w:val="44"/>
        </w:rPr>
      </w:pPr>
    </w:p>
    <w:p w14:paraId="1C239F0E">
      <w:pPr>
        <w:pStyle w:val="19"/>
        <w:spacing w:after="156" w:afterLines="50" w:line="400" w:lineRule="exact"/>
        <w:ind w:firstLine="560" w:firstLineChars="200"/>
        <w:rPr>
          <w:rFonts w:hAnsi="宋体"/>
          <w:sz w:val="28"/>
        </w:rPr>
      </w:pPr>
    </w:p>
    <w:p w14:paraId="063475F6">
      <w:pPr>
        <w:pStyle w:val="19"/>
        <w:spacing w:line="400" w:lineRule="exact"/>
        <w:ind w:firstLine="560" w:firstLineChars="200"/>
        <w:jc w:val="left"/>
        <w:rPr>
          <w:rFonts w:ascii="仿宋" w:hAnsi="仿宋" w:eastAsia="仿宋"/>
          <w:color w:val="000000" w:themeColor="text1"/>
          <w:sz w:val="28"/>
          <w:u w:val="single"/>
          <w14:textFill>
            <w14:solidFill>
              <w14:schemeClr w14:val="tx1"/>
            </w14:solidFill>
          </w14:textFill>
        </w:rPr>
      </w:pPr>
      <w:r>
        <w:rPr>
          <w:rFonts w:hint="eastAsia" w:ascii="仿宋" w:hAnsi="仿宋" w:eastAsia="仿宋"/>
          <w:sz w:val="28"/>
        </w:rPr>
        <w:t>招标人：</w:t>
      </w:r>
      <w:r>
        <w:rPr>
          <w:rFonts w:hint="eastAsia" w:ascii="仿宋" w:hAnsi="仿宋" w:eastAsia="仿宋"/>
          <w:sz w:val="28"/>
          <w:u w:val="single"/>
        </w:rPr>
        <w:t xml:space="preserve">                               </w:t>
      </w:r>
      <w:r>
        <w:rPr>
          <w:rFonts w:hint="eastAsia" w:ascii="仿宋" w:hAnsi="仿宋" w:eastAsia="仿宋"/>
          <w:color w:val="000000" w:themeColor="text1"/>
          <w:sz w:val="28"/>
          <w:u w:val="single"/>
          <w14:textFill>
            <w14:solidFill>
              <w14:schemeClr w14:val="tx1"/>
            </w14:solidFill>
          </w14:textFill>
        </w:rPr>
        <w:t xml:space="preserve">  </w:t>
      </w:r>
    </w:p>
    <w:p w14:paraId="03DEBFF8">
      <w:pPr>
        <w:pStyle w:val="19"/>
        <w:spacing w:line="400" w:lineRule="exact"/>
        <w:ind w:firstLine="1960" w:firstLineChars="700"/>
        <w:rPr>
          <w:rFonts w:ascii="仿宋" w:hAnsi="仿宋" w:eastAsia="仿宋"/>
          <w:sz w:val="28"/>
        </w:rPr>
      </w:pPr>
    </w:p>
    <w:p w14:paraId="6379A086">
      <w:pPr>
        <w:pStyle w:val="19"/>
        <w:spacing w:line="400" w:lineRule="exact"/>
        <w:ind w:firstLine="560" w:firstLineChars="200"/>
        <w:rPr>
          <w:rFonts w:ascii="仿宋" w:hAnsi="仿宋" w:eastAsia="仿宋"/>
          <w:sz w:val="28"/>
        </w:rPr>
      </w:pPr>
      <w:r>
        <w:rPr>
          <w:rFonts w:hint="eastAsia" w:ascii="仿宋" w:hAnsi="仿宋" w:eastAsia="仿宋"/>
          <w:sz w:val="28"/>
        </w:rPr>
        <w:t>招标项目名称：</w:t>
      </w:r>
      <w:r>
        <w:rPr>
          <w:rFonts w:hint="eastAsia" w:ascii="仿宋" w:hAnsi="仿宋" w:eastAsia="仿宋"/>
          <w:sz w:val="28"/>
          <w:u w:val="single"/>
        </w:rPr>
        <w:t xml:space="preserve">                             </w:t>
      </w:r>
    </w:p>
    <w:p w14:paraId="786EBDE5">
      <w:pPr>
        <w:pStyle w:val="19"/>
        <w:spacing w:line="400" w:lineRule="exact"/>
        <w:ind w:firstLine="200"/>
        <w:rPr>
          <w:rFonts w:ascii="仿宋" w:hAnsi="仿宋" w:eastAsia="仿宋"/>
          <w:sz w:val="28"/>
        </w:rPr>
      </w:pPr>
    </w:p>
    <w:p w14:paraId="43AF6AF0">
      <w:pPr>
        <w:pStyle w:val="19"/>
        <w:spacing w:line="400" w:lineRule="exact"/>
        <w:ind w:firstLine="560" w:firstLineChars="200"/>
        <w:rPr>
          <w:rFonts w:ascii="仿宋" w:hAnsi="仿宋" w:eastAsia="仿宋"/>
          <w:sz w:val="28"/>
          <w:u w:val="single"/>
        </w:rPr>
      </w:pPr>
      <w:r>
        <w:rPr>
          <w:rFonts w:hint="eastAsia" w:ascii="仿宋" w:hAnsi="仿宋" w:eastAsia="仿宋"/>
          <w:sz w:val="28"/>
        </w:rPr>
        <w:t>投标含税总价(大写)：</w:t>
      </w:r>
      <w:r>
        <w:rPr>
          <w:rFonts w:hint="eastAsia" w:ascii="仿宋" w:hAnsi="仿宋" w:eastAsia="仿宋"/>
          <w:sz w:val="28"/>
          <w:u w:val="single"/>
        </w:rPr>
        <w:t xml:space="preserve">          </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sz w:val="28"/>
          <w:u w:val="single"/>
        </w:rPr>
        <w:t xml:space="preserve">               </w:t>
      </w:r>
    </w:p>
    <w:p w14:paraId="101FFC94">
      <w:pPr>
        <w:pStyle w:val="19"/>
        <w:spacing w:line="400" w:lineRule="exact"/>
        <w:ind w:firstLine="1680" w:firstLineChars="600"/>
        <w:rPr>
          <w:rFonts w:ascii="仿宋" w:hAnsi="仿宋" w:eastAsia="仿宋"/>
          <w:sz w:val="28"/>
        </w:rPr>
      </w:pPr>
    </w:p>
    <w:p w14:paraId="1D01B326">
      <w:pPr>
        <w:pStyle w:val="19"/>
        <w:spacing w:line="480" w:lineRule="auto"/>
        <w:ind w:firstLine="1680" w:firstLineChars="600"/>
        <w:rPr>
          <w:rFonts w:ascii="仿宋" w:hAnsi="仿宋" w:eastAsia="仿宋"/>
          <w:sz w:val="28"/>
          <w:u w:val="single"/>
        </w:rPr>
      </w:pPr>
      <w:r>
        <w:rPr>
          <w:rFonts w:hint="eastAsia" w:ascii="仿宋" w:hAnsi="仿宋" w:eastAsia="仿宋"/>
          <w:sz w:val="28"/>
        </w:rPr>
        <w:t>(小写)：</w:t>
      </w:r>
      <w:r>
        <w:rPr>
          <w:rFonts w:hint="eastAsia" w:ascii="仿宋" w:hAnsi="仿宋" w:eastAsia="仿宋"/>
          <w:sz w:val="28"/>
          <w:u w:val="single"/>
        </w:rPr>
        <w:t xml:space="preserve">                                 </w:t>
      </w:r>
    </w:p>
    <w:p w14:paraId="58EA7582">
      <w:pPr>
        <w:pStyle w:val="19"/>
        <w:spacing w:line="400" w:lineRule="exact"/>
        <w:ind w:firstLine="560" w:firstLineChars="200"/>
        <w:rPr>
          <w:rFonts w:ascii="仿宋" w:hAnsi="仿宋" w:eastAsia="仿宋"/>
          <w:sz w:val="28"/>
        </w:rPr>
      </w:pPr>
    </w:p>
    <w:p w14:paraId="733862B2">
      <w:pPr>
        <w:pStyle w:val="19"/>
        <w:spacing w:line="400" w:lineRule="exact"/>
        <w:rPr>
          <w:rFonts w:ascii="仿宋" w:hAnsi="仿宋" w:eastAsia="仿宋"/>
          <w:sz w:val="28"/>
        </w:rPr>
      </w:pPr>
    </w:p>
    <w:p w14:paraId="7A24166E">
      <w:pPr>
        <w:pStyle w:val="19"/>
        <w:spacing w:line="400" w:lineRule="exact"/>
        <w:ind w:firstLine="560" w:firstLineChars="200"/>
        <w:rPr>
          <w:rFonts w:ascii="仿宋" w:hAnsi="仿宋" w:eastAsia="仿宋"/>
          <w:sz w:val="28"/>
        </w:rPr>
      </w:pPr>
    </w:p>
    <w:p w14:paraId="4952F9C6">
      <w:pPr>
        <w:pStyle w:val="19"/>
        <w:spacing w:line="400" w:lineRule="exact"/>
        <w:ind w:firstLine="560" w:firstLineChars="200"/>
        <w:rPr>
          <w:rFonts w:ascii="仿宋" w:hAnsi="仿宋" w:eastAsia="仿宋"/>
          <w:sz w:val="28"/>
        </w:rPr>
      </w:pPr>
    </w:p>
    <w:p w14:paraId="6C553500">
      <w:pPr>
        <w:pStyle w:val="19"/>
        <w:spacing w:line="400" w:lineRule="exact"/>
        <w:rPr>
          <w:rFonts w:ascii="仿宋" w:hAnsi="仿宋" w:eastAsia="仿宋"/>
          <w:sz w:val="28"/>
        </w:rPr>
      </w:pPr>
    </w:p>
    <w:p w14:paraId="0B6B5B1B">
      <w:pPr>
        <w:pStyle w:val="19"/>
        <w:spacing w:line="400" w:lineRule="exact"/>
        <w:ind w:firstLine="560" w:firstLineChars="200"/>
        <w:rPr>
          <w:rFonts w:ascii="仿宋" w:hAnsi="仿宋" w:eastAsia="仿宋"/>
          <w:sz w:val="28"/>
        </w:rPr>
      </w:pPr>
    </w:p>
    <w:p w14:paraId="35BC966A">
      <w:pPr>
        <w:pStyle w:val="19"/>
        <w:spacing w:line="400" w:lineRule="exact"/>
        <w:ind w:firstLine="280" w:firstLineChars="100"/>
        <w:rPr>
          <w:rFonts w:ascii="仿宋" w:hAnsi="仿宋" w:eastAsia="仿宋"/>
          <w:sz w:val="28"/>
        </w:rPr>
      </w:pPr>
      <w:r>
        <w:rPr>
          <w:rFonts w:hint="eastAsia" w:ascii="仿宋" w:hAnsi="仿宋" w:eastAsia="仿宋"/>
          <w:sz w:val="28"/>
        </w:rPr>
        <w:t>投  标  人(盖章)：</w:t>
      </w:r>
      <w:r>
        <w:rPr>
          <w:rFonts w:hint="eastAsia" w:ascii="仿宋" w:hAnsi="仿宋" w:eastAsia="仿宋"/>
          <w:sz w:val="28"/>
          <w:u w:val="single"/>
        </w:rPr>
        <w:t xml:space="preserve">                                </w:t>
      </w:r>
    </w:p>
    <w:p w14:paraId="4884EAE7">
      <w:pPr>
        <w:pStyle w:val="19"/>
        <w:spacing w:line="400" w:lineRule="exact"/>
        <w:ind w:firstLine="280" w:firstLineChars="100"/>
        <w:rPr>
          <w:rFonts w:ascii="仿宋" w:hAnsi="仿宋" w:eastAsia="仿宋"/>
          <w:sz w:val="28"/>
        </w:rPr>
      </w:pPr>
    </w:p>
    <w:p w14:paraId="274347C4">
      <w:pPr>
        <w:pStyle w:val="19"/>
        <w:spacing w:line="400" w:lineRule="exact"/>
        <w:ind w:firstLine="280" w:firstLineChars="100"/>
        <w:rPr>
          <w:rFonts w:ascii="仿宋" w:hAnsi="仿宋" w:eastAsia="仿宋"/>
          <w:sz w:val="28"/>
        </w:rPr>
      </w:pPr>
      <w:r>
        <w:rPr>
          <w:rFonts w:hint="eastAsia" w:ascii="仿宋" w:hAnsi="仿宋" w:eastAsia="仿宋"/>
          <w:sz w:val="28"/>
        </w:rPr>
        <w:t>法定代表人或委托代理人(签字或盖章)：</w:t>
      </w:r>
      <w:r>
        <w:rPr>
          <w:rFonts w:hint="eastAsia" w:ascii="仿宋" w:hAnsi="仿宋" w:eastAsia="仿宋"/>
          <w:sz w:val="28"/>
          <w:u w:val="single"/>
        </w:rPr>
        <w:t xml:space="preserve">              </w:t>
      </w:r>
    </w:p>
    <w:p w14:paraId="20D03194">
      <w:pPr>
        <w:pStyle w:val="19"/>
        <w:spacing w:line="400" w:lineRule="exact"/>
        <w:ind w:firstLine="1960" w:firstLineChars="700"/>
        <w:rPr>
          <w:rFonts w:ascii="仿宋" w:hAnsi="仿宋" w:eastAsia="仿宋"/>
          <w:sz w:val="28"/>
        </w:rPr>
      </w:pPr>
    </w:p>
    <w:p w14:paraId="6AF96CDE">
      <w:pPr>
        <w:jc w:val="left"/>
        <w:rPr>
          <w:rFonts w:ascii="宋体" w:hAnsi="宋体" w:cs="黑体"/>
          <w:sz w:val="28"/>
          <w:szCs w:val="28"/>
          <w:shd w:val="clear" w:color="050000" w:fill="auto"/>
        </w:rPr>
      </w:pPr>
    </w:p>
    <w:p w14:paraId="07E774CA">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投标分项报价表</w:t>
      </w:r>
    </w:p>
    <w:p w14:paraId="79CCBFDB">
      <w:pPr>
        <w:adjustRightInd w:val="0"/>
        <w:snapToGrid w:val="0"/>
        <w:spacing w:line="360" w:lineRule="auto"/>
        <w:jc w:val="center"/>
        <w:rPr>
          <w:rFonts w:ascii="黑体" w:hAnsi="黑体" w:eastAsia="黑体"/>
          <w:kern w:val="0"/>
          <w:sz w:val="36"/>
          <w:szCs w:val="36"/>
        </w:rPr>
      </w:pPr>
      <w:r>
        <w:rPr>
          <w:rFonts w:hint="eastAsia" w:ascii="仿宋_GB2312" w:hAnsi="宋体" w:eastAsia="仿宋_GB2312"/>
          <w:sz w:val="28"/>
          <w:szCs w:val="28"/>
        </w:rPr>
        <w:t>招标项目名称：</w:t>
      </w:r>
      <w:r>
        <w:rPr>
          <w:rFonts w:hint="eastAsia" w:ascii="仿宋_GB2312" w:hAnsi="宋体" w:eastAsia="仿宋_GB2312"/>
          <w:sz w:val="28"/>
          <w:szCs w:val="28"/>
          <w:u w:val="single"/>
        </w:rPr>
        <w:t xml:space="preserve"> </w:t>
      </w:r>
      <w:r>
        <w:rPr>
          <w:rFonts w:hint="eastAsia" w:ascii="仿宋" w:hAnsi="仿宋" w:eastAsia="仿宋" w:cs="仿宋"/>
          <w:sz w:val="28"/>
          <w:szCs w:val="28"/>
          <w:u w:val="single"/>
        </w:rPr>
        <w:t>哈尔滨华南城2026-2027年度电梯维保服务</w:t>
      </w:r>
      <w:r>
        <w:rPr>
          <w:rFonts w:hint="eastAsia" w:ascii="仿宋_GB2312" w:hAnsi="宋体" w:eastAsia="仿宋_GB2312"/>
          <w:sz w:val="28"/>
          <w:szCs w:val="28"/>
          <w:u w:val="single"/>
        </w:rPr>
        <w:t xml:space="preserve"> </w:t>
      </w:r>
    </w:p>
    <w:p w14:paraId="7F116BE0">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正常运行电梯（直梯）</w:t>
      </w:r>
    </w:p>
    <w:tbl>
      <w:tblPr>
        <w:tblStyle w:val="36"/>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1620"/>
        <w:gridCol w:w="936"/>
        <w:gridCol w:w="870"/>
        <w:gridCol w:w="1296"/>
        <w:gridCol w:w="975"/>
        <w:gridCol w:w="810"/>
        <w:gridCol w:w="1268"/>
        <w:gridCol w:w="1120"/>
      </w:tblGrid>
      <w:tr w14:paraId="70A0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8804">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项目类型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0B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E2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83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9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FC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层站</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0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用途</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58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维保费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（元/台/月）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年度小计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w:t>
            </w:r>
          </w:p>
        </w:tc>
      </w:tr>
      <w:tr w14:paraId="0043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F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94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 号交易广场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F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8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E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7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90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0490">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5358">
            <w:pPr>
              <w:jc w:val="center"/>
              <w:rPr>
                <w:rFonts w:hint="eastAsia" w:ascii="仿宋" w:hAnsi="仿宋" w:eastAsia="仿宋" w:cs="仿宋"/>
                <w:i w:val="0"/>
                <w:iCs w:val="0"/>
                <w:color w:val="000000"/>
                <w:sz w:val="24"/>
                <w:szCs w:val="24"/>
                <w:u w:val="none"/>
              </w:rPr>
            </w:pPr>
          </w:p>
        </w:tc>
      </w:tr>
      <w:tr w14:paraId="34CC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8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55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 号交易广场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13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4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5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1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3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60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45B0">
            <w:pPr>
              <w:jc w:val="center"/>
              <w:rPr>
                <w:rFonts w:hint="eastAsia" w:ascii="仿宋" w:hAnsi="仿宋" w:eastAsia="仿宋" w:cs="仿宋"/>
                <w:i w:val="0"/>
                <w:iCs w:val="0"/>
                <w:color w:val="000000"/>
                <w:sz w:val="24"/>
                <w:szCs w:val="24"/>
                <w:u w:val="none"/>
              </w:rPr>
            </w:pPr>
          </w:p>
        </w:tc>
      </w:tr>
      <w:tr w14:paraId="0C99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0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D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精品 AC 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1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1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5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1CC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AE4B">
            <w:pPr>
              <w:jc w:val="center"/>
              <w:rPr>
                <w:rFonts w:hint="eastAsia" w:ascii="仿宋" w:hAnsi="仿宋" w:eastAsia="仿宋" w:cs="仿宋"/>
                <w:i w:val="0"/>
                <w:iCs w:val="0"/>
                <w:color w:val="000000"/>
                <w:sz w:val="24"/>
                <w:szCs w:val="24"/>
                <w:u w:val="none"/>
              </w:rPr>
            </w:pPr>
          </w:p>
        </w:tc>
      </w:tr>
      <w:tr w14:paraId="2D0E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4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76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精品F区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03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1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1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A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88FE">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2230">
            <w:pPr>
              <w:jc w:val="center"/>
              <w:rPr>
                <w:rFonts w:hint="eastAsia" w:ascii="仿宋" w:hAnsi="仿宋" w:eastAsia="仿宋" w:cs="仿宋"/>
                <w:i w:val="0"/>
                <w:iCs w:val="0"/>
                <w:color w:val="000000"/>
                <w:sz w:val="24"/>
                <w:szCs w:val="24"/>
                <w:u w:val="none"/>
              </w:rPr>
            </w:pPr>
          </w:p>
        </w:tc>
      </w:tr>
      <w:tr w14:paraId="73E5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3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4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行政招商楼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80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2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2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34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4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3BA0">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B618">
            <w:pPr>
              <w:jc w:val="center"/>
              <w:rPr>
                <w:rFonts w:hint="eastAsia" w:ascii="仿宋" w:hAnsi="仿宋" w:eastAsia="仿宋" w:cs="仿宋"/>
                <w:i w:val="0"/>
                <w:iCs w:val="0"/>
                <w:color w:val="000000"/>
                <w:sz w:val="24"/>
                <w:szCs w:val="24"/>
                <w:u w:val="none"/>
              </w:rPr>
            </w:pPr>
          </w:p>
        </w:tc>
      </w:tr>
      <w:tr w14:paraId="09B1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E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9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紫荆雅院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E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A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3F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2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34/34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2154">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BF25">
            <w:pPr>
              <w:jc w:val="center"/>
              <w:rPr>
                <w:rFonts w:hint="eastAsia" w:ascii="仿宋" w:hAnsi="仿宋" w:eastAsia="仿宋" w:cs="仿宋"/>
                <w:i w:val="0"/>
                <w:iCs w:val="0"/>
                <w:color w:val="000000"/>
                <w:sz w:val="24"/>
                <w:szCs w:val="24"/>
                <w:u w:val="none"/>
              </w:rPr>
            </w:pPr>
          </w:p>
        </w:tc>
      </w:tr>
      <w:tr w14:paraId="3693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A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7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紫荆雅院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2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E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C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7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2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5B1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5964">
            <w:pPr>
              <w:jc w:val="center"/>
              <w:rPr>
                <w:rFonts w:hint="eastAsia" w:ascii="仿宋" w:hAnsi="仿宋" w:eastAsia="仿宋" w:cs="仿宋"/>
                <w:i w:val="0"/>
                <w:iCs w:val="0"/>
                <w:color w:val="000000"/>
                <w:sz w:val="24"/>
                <w:szCs w:val="24"/>
                <w:u w:val="none"/>
              </w:rPr>
            </w:pPr>
          </w:p>
        </w:tc>
      </w:tr>
      <w:tr w14:paraId="1413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E4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8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紫荆雅院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4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9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9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CE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F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5AD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15B2">
            <w:pPr>
              <w:jc w:val="center"/>
              <w:rPr>
                <w:rFonts w:hint="eastAsia" w:ascii="仿宋" w:hAnsi="仿宋" w:eastAsia="仿宋" w:cs="仿宋"/>
                <w:i w:val="0"/>
                <w:iCs w:val="0"/>
                <w:color w:val="000000"/>
                <w:sz w:val="24"/>
                <w:szCs w:val="24"/>
                <w:u w:val="none"/>
              </w:rPr>
            </w:pPr>
          </w:p>
        </w:tc>
      </w:tr>
      <w:tr w14:paraId="38E1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71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D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紫荆雅院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C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A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41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6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2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574A">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9A91">
            <w:pPr>
              <w:jc w:val="center"/>
              <w:rPr>
                <w:rFonts w:hint="eastAsia" w:ascii="仿宋" w:hAnsi="仿宋" w:eastAsia="仿宋" w:cs="仿宋"/>
                <w:i w:val="0"/>
                <w:iCs w:val="0"/>
                <w:color w:val="000000"/>
                <w:sz w:val="24"/>
                <w:szCs w:val="24"/>
                <w:u w:val="none"/>
              </w:rPr>
            </w:pPr>
          </w:p>
        </w:tc>
      </w:tr>
      <w:tr w14:paraId="04C8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2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2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紫荆雅院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E3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5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0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7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8D7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3AB3">
            <w:pPr>
              <w:jc w:val="center"/>
              <w:rPr>
                <w:rFonts w:hint="eastAsia" w:ascii="仿宋" w:hAnsi="仿宋" w:eastAsia="仿宋" w:cs="仿宋"/>
                <w:i w:val="0"/>
                <w:iCs w:val="0"/>
                <w:color w:val="000000"/>
                <w:sz w:val="24"/>
                <w:szCs w:val="24"/>
                <w:u w:val="none"/>
              </w:rPr>
            </w:pPr>
          </w:p>
        </w:tc>
      </w:tr>
      <w:tr w14:paraId="134F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0F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哈东华府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F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BA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C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7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B6C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5B5B">
            <w:pPr>
              <w:jc w:val="center"/>
              <w:rPr>
                <w:rFonts w:hint="eastAsia" w:ascii="仿宋" w:hAnsi="仿宋" w:eastAsia="仿宋" w:cs="仿宋"/>
                <w:i w:val="0"/>
                <w:iCs w:val="0"/>
                <w:color w:val="000000"/>
                <w:sz w:val="24"/>
                <w:szCs w:val="24"/>
                <w:u w:val="none"/>
              </w:rPr>
            </w:pPr>
          </w:p>
        </w:tc>
      </w:tr>
      <w:tr w14:paraId="284B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0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F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哈东华府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6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5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C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1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0BBA">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A366">
            <w:pPr>
              <w:jc w:val="center"/>
              <w:rPr>
                <w:rFonts w:hint="eastAsia" w:ascii="仿宋" w:hAnsi="仿宋" w:eastAsia="仿宋" w:cs="仿宋"/>
                <w:i w:val="0"/>
                <w:iCs w:val="0"/>
                <w:color w:val="000000"/>
                <w:sz w:val="24"/>
                <w:szCs w:val="24"/>
                <w:u w:val="none"/>
              </w:rPr>
            </w:pPr>
          </w:p>
        </w:tc>
      </w:tr>
      <w:tr w14:paraId="22E1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1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9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哈东华府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9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3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9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03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5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CD1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B1E0">
            <w:pPr>
              <w:jc w:val="center"/>
              <w:rPr>
                <w:rFonts w:hint="eastAsia" w:ascii="仿宋" w:hAnsi="仿宋" w:eastAsia="仿宋" w:cs="仿宋"/>
                <w:i w:val="0"/>
                <w:iCs w:val="0"/>
                <w:color w:val="000000"/>
                <w:sz w:val="24"/>
                <w:szCs w:val="24"/>
                <w:u w:val="none"/>
              </w:rPr>
            </w:pPr>
          </w:p>
        </w:tc>
      </w:tr>
      <w:tr w14:paraId="531C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F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哈东华府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0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3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5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A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B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06C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787E">
            <w:pPr>
              <w:jc w:val="center"/>
              <w:rPr>
                <w:rFonts w:hint="eastAsia" w:ascii="仿宋" w:hAnsi="仿宋" w:eastAsia="仿宋" w:cs="仿宋"/>
                <w:i w:val="0"/>
                <w:iCs w:val="0"/>
                <w:color w:val="000000"/>
                <w:sz w:val="24"/>
                <w:szCs w:val="24"/>
                <w:u w:val="none"/>
              </w:rPr>
            </w:pPr>
          </w:p>
        </w:tc>
      </w:tr>
      <w:tr w14:paraId="180C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D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0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哈东华府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E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3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B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KONE   MonoSpace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9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1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EECE">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C65A">
            <w:pPr>
              <w:jc w:val="center"/>
              <w:rPr>
                <w:rFonts w:hint="eastAsia" w:ascii="仿宋" w:hAnsi="仿宋" w:eastAsia="仿宋" w:cs="仿宋"/>
                <w:i w:val="0"/>
                <w:iCs w:val="0"/>
                <w:color w:val="000000"/>
                <w:sz w:val="24"/>
                <w:szCs w:val="24"/>
                <w:u w:val="none"/>
              </w:rPr>
            </w:pPr>
          </w:p>
        </w:tc>
      </w:tr>
      <w:tr w14:paraId="2F6A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E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紫荆名都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B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F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A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GeN2/Gen3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F8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34/34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2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8B64">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85F2">
            <w:pPr>
              <w:jc w:val="center"/>
              <w:rPr>
                <w:rFonts w:hint="eastAsia" w:ascii="仿宋" w:hAnsi="仿宋" w:eastAsia="仿宋" w:cs="仿宋"/>
                <w:i w:val="0"/>
                <w:iCs w:val="0"/>
                <w:color w:val="000000"/>
                <w:sz w:val="24"/>
                <w:szCs w:val="24"/>
                <w:u w:val="none"/>
              </w:rPr>
            </w:pPr>
          </w:p>
        </w:tc>
      </w:tr>
      <w:tr w14:paraId="0FA0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6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紫荆名都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8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5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B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GeN2/Gen3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7F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6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B42B">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448B">
            <w:pPr>
              <w:jc w:val="center"/>
              <w:rPr>
                <w:rFonts w:hint="eastAsia" w:ascii="仿宋" w:hAnsi="仿宋" w:eastAsia="仿宋" w:cs="仿宋"/>
                <w:i w:val="0"/>
                <w:iCs w:val="0"/>
                <w:color w:val="000000"/>
                <w:sz w:val="24"/>
                <w:szCs w:val="24"/>
                <w:u w:val="none"/>
              </w:rPr>
            </w:pPr>
          </w:p>
        </w:tc>
      </w:tr>
      <w:tr w14:paraId="00DA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6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E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紫荆名都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6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59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C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GeN2/Gen3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5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4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E311">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C508">
            <w:pPr>
              <w:jc w:val="center"/>
              <w:rPr>
                <w:rFonts w:hint="eastAsia" w:ascii="仿宋" w:hAnsi="仿宋" w:eastAsia="仿宋" w:cs="仿宋"/>
                <w:i w:val="0"/>
                <w:iCs w:val="0"/>
                <w:color w:val="000000"/>
                <w:sz w:val="24"/>
                <w:szCs w:val="24"/>
                <w:u w:val="none"/>
              </w:rPr>
            </w:pPr>
          </w:p>
        </w:tc>
      </w:tr>
      <w:tr w14:paraId="7A2F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E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E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紫荆名都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04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91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9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GeN2/Gen3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9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DC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8503">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F0E3">
            <w:pPr>
              <w:jc w:val="center"/>
              <w:rPr>
                <w:rFonts w:hint="eastAsia" w:ascii="仿宋" w:hAnsi="仿宋" w:eastAsia="仿宋" w:cs="仿宋"/>
                <w:i w:val="0"/>
                <w:iCs w:val="0"/>
                <w:color w:val="000000"/>
                <w:sz w:val="24"/>
                <w:szCs w:val="24"/>
                <w:u w:val="none"/>
              </w:rPr>
            </w:pPr>
          </w:p>
        </w:tc>
      </w:tr>
      <w:tr w14:paraId="5B98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F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9F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紫荆名都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E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6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9A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GeN2/Gen3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A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34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912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B8D6">
            <w:pPr>
              <w:jc w:val="center"/>
              <w:rPr>
                <w:rFonts w:hint="eastAsia" w:ascii="仿宋" w:hAnsi="仿宋" w:eastAsia="仿宋" w:cs="仿宋"/>
                <w:i w:val="0"/>
                <w:iCs w:val="0"/>
                <w:color w:val="000000"/>
                <w:sz w:val="24"/>
                <w:szCs w:val="24"/>
                <w:u w:val="none"/>
              </w:rPr>
            </w:pPr>
          </w:p>
        </w:tc>
      </w:tr>
      <w:tr w14:paraId="7B66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D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F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紫荆名都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7A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F2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5F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GeN2/Gen3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10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4A91">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4A1F">
            <w:pPr>
              <w:jc w:val="center"/>
              <w:rPr>
                <w:rFonts w:hint="eastAsia" w:ascii="仿宋" w:hAnsi="仿宋" w:eastAsia="仿宋" w:cs="仿宋"/>
                <w:i w:val="0"/>
                <w:iCs w:val="0"/>
                <w:color w:val="000000"/>
                <w:sz w:val="24"/>
                <w:szCs w:val="24"/>
                <w:u w:val="none"/>
              </w:rPr>
            </w:pPr>
          </w:p>
        </w:tc>
      </w:tr>
      <w:tr w14:paraId="2A65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5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3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紫荆名都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7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6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GeN2/Gen3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E8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5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70A3">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D2B4">
            <w:pPr>
              <w:jc w:val="center"/>
              <w:rPr>
                <w:rFonts w:hint="eastAsia" w:ascii="仿宋" w:hAnsi="仿宋" w:eastAsia="仿宋" w:cs="仿宋"/>
                <w:i w:val="0"/>
                <w:iCs w:val="0"/>
                <w:color w:val="000000"/>
                <w:sz w:val="24"/>
                <w:szCs w:val="24"/>
                <w:u w:val="none"/>
              </w:rPr>
            </w:pPr>
          </w:p>
        </w:tc>
      </w:tr>
      <w:tr w14:paraId="1F85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E7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紫荆名都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3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5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奥的斯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F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GeN2/Gen3  Comfort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75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AA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9ED1">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174">
            <w:pPr>
              <w:jc w:val="center"/>
              <w:rPr>
                <w:rFonts w:hint="eastAsia" w:ascii="仿宋" w:hAnsi="仿宋" w:eastAsia="仿宋" w:cs="仿宋"/>
                <w:i w:val="0"/>
                <w:iCs w:val="0"/>
                <w:color w:val="000000"/>
                <w:sz w:val="24"/>
                <w:szCs w:val="24"/>
                <w:u w:val="none"/>
              </w:rPr>
            </w:pPr>
          </w:p>
        </w:tc>
      </w:tr>
      <w:tr w14:paraId="1F78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D1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6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C81D">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7762">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4951">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8F57">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D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10E5">
            <w:pPr>
              <w:jc w:val="center"/>
              <w:rPr>
                <w:rFonts w:hint="eastAsia" w:ascii="仿宋" w:hAnsi="仿宋" w:eastAsia="仿宋" w:cs="仿宋"/>
                <w:i w:val="0"/>
                <w:iCs w:val="0"/>
                <w:color w:val="000000"/>
                <w:sz w:val="24"/>
                <w:szCs w:val="24"/>
                <w:u w:val="none"/>
              </w:rPr>
            </w:pPr>
          </w:p>
        </w:tc>
      </w:tr>
    </w:tbl>
    <w:p w14:paraId="7F32EE88">
      <w:pPr>
        <w:jc w:val="center"/>
        <w:rPr>
          <w:rFonts w:hint="eastAsia" w:asciiTheme="minorEastAsia" w:hAnsiTheme="minorEastAsia" w:eastAsiaTheme="minorEastAsia" w:cstheme="minorEastAsia"/>
          <w:b/>
          <w:bCs/>
          <w:sz w:val="28"/>
          <w:szCs w:val="28"/>
        </w:rPr>
      </w:pPr>
    </w:p>
    <w:p w14:paraId="38CC3EAD">
      <w:pPr>
        <w:pStyle w:val="19"/>
        <w:spacing w:after="156" w:afterLines="50" w:line="360" w:lineRule="exact"/>
        <w:rPr>
          <w:rFonts w:ascii="仿宋" w:hAnsi="仿宋" w:eastAsia="仿宋" w:cs="仿宋"/>
          <w:color w:val="000000"/>
          <w:sz w:val="24"/>
          <w:szCs w:val="24"/>
        </w:rPr>
      </w:pPr>
      <w:r>
        <w:rPr>
          <w:rFonts w:hint="eastAsia" w:ascii="仿宋" w:hAnsi="仿宋" w:eastAsia="仿宋" w:cs="仿宋"/>
          <w:color w:val="000000"/>
          <w:sz w:val="24"/>
          <w:szCs w:val="24"/>
        </w:rPr>
        <w:t>1、本次投标报价包括完成本项目所有工作量和后续服务的全部费用。</w:t>
      </w:r>
    </w:p>
    <w:p w14:paraId="3BB9E8F7">
      <w:pPr>
        <w:pStyle w:val="19"/>
        <w:spacing w:after="156" w:afterLines="50" w:line="360" w:lineRule="exact"/>
        <w:rPr>
          <w:rFonts w:ascii="仿宋" w:hAnsi="仿宋" w:eastAsia="仿宋" w:cs="仿宋"/>
          <w:color w:val="000000"/>
          <w:sz w:val="24"/>
          <w:szCs w:val="24"/>
        </w:rPr>
      </w:pPr>
      <w:r>
        <w:rPr>
          <w:rFonts w:hint="eastAsia" w:ascii="仿宋" w:hAnsi="仿宋" w:eastAsia="仿宋" w:cs="仿宋"/>
          <w:color w:val="000000"/>
          <w:sz w:val="24"/>
          <w:szCs w:val="24"/>
        </w:rPr>
        <w:t>2、本次投标报价开具增值税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发票税点为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A9AA68E">
      <w:pPr>
        <w:pStyle w:val="19"/>
        <w:spacing w:after="156" w:afterLines="50" w:line="360" w:lineRule="exac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以上194台电梯均为正常运行电梯</w:t>
      </w:r>
      <w:r>
        <w:rPr>
          <w:rFonts w:hint="eastAsia" w:ascii="仿宋" w:hAnsi="仿宋" w:eastAsia="仿宋" w:cs="仿宋"/>
          <w:color w:val="000000"/>
          <w:sz w:val="24"/>
          <w:szCs w:val="24"/>
        </w:rPr>
        <w:t>。</w:t>
      </w:r>
    </w:p>
    <w:p w14:paraId="0C7B3F85">
      <w:pPr>
        <w:pStyle w:val="19"/>
        <w:spacing w:after="156" w:afterLines="50" w:line="360" w:lineRule="exact"/>
        <w:rPr>
          <w:rFonts w:ascii="仿宋" w:hAnsi="仿宋" w:eastAsia="仿宋" w:cs="仿宋"/>
          <w:b/>
          <w:bCs/>
          <w:sz w:val="24"/>
        </w:rPr>
        <w:sectPr>
          <w:headerReference r:id="rId14" w:type="default"/>
          <w:footerReference r:id="rId15" w:type="default"/>
          <w:pgSz w:w="12240" w:h="15840"/>
          <w:pgMar w:top="1440" w:right="1797" w:bottom="1440" w:left="1797" w:header="720" w:footer="720" w:gutter="0"/>
          <w:cols w:space="720" w:num="1"/>
          <w:docGrid w:type="lines" w:linePitch="312" w:charSpace="0"/>
        </w:sectPr>
      </w:pPr>
      <w:r>
        <w:rPr>
          <w:rFonts w:hint="eastAsia" w:ascii="仿宋" w:hAnsi="仿宋" w:eastAsia="仿宋" w:cs="仿宋"/>
          <w:color w:val="000000"/>
          <w:sz w:val="24"/>
          <w:szCs w:val="24"/>
        </w:rPr>
        <w:t>4、该维保费包括本招标项目维保期内维护维修所需的运行维保电梯500元（含）以内的配件、人工费、维修维护费、调试检测费、保险费、税金及投标方为实现本招标项目目的而必需支出其它全部费用等。不含国家强制要求的年检费。明细维保费用请按《投标报价表》填写。</w:t>
      </w:r>
    </w:p>
    <w:p w14:paraId="7AEA83A6">
      <w:pPr>
        <w:adjustRightInd w:val="0"/>
        <w:snapToGrid w:val="0"/>
        <w:spacing w:line="360" w:lineRule="auto"/>
        <w:jc w:val="center"/>
        <w:rPr>
          <w:rFonts w:ascii="宋体" w:hAnsi="宋体"/>
          <w:b/>
          <w:bCs/>
          <w:sz w:val="24"/>
        </w:rPr>
      </w:pPr>
      <w:r>
        <w:rPr>
          <w:rFonts w:hint="eastAsia" w:ascii="宋体" w:hAnsi="宋体"/>
          <w:b/>
          <w:bCs/>
          <w:sz w:val="24"/>
        </w:rPr>
        <w:t>免费备件清单（价值在500元（含）以下）（参考）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538"/>
      </w:tblGrid>
      <w:tr w14:paraId="0946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39782FF">
            <w:pPr>
              <w:spacing w:line="360" w:lineRule="auto"/>
              <w:contextualSpacing/>
              <w:jc w:val="center"/>
              <w:rPr>
                <w:rFonts w:hint="eastAsia" w:ascii="仿宋" w:hAnsi="仿宋" w:eastAsia="仿宋" w:cs="仿宋"/>
                <w:szCs w:val="21"/>
              </w:rPr>
            </w:pPr>
            <w:r>
              <w:rPr>
                <w:rFonts w:hint="eastAsia" w:ascii="仿宋" w:hAnsi="仿宋" w:eastAsia="仿宋" w:cs="仿宋"/>
                <w:szCs w:val="21"/>
              </w:rPr>
              <w:t>序号</w:t>
            </w:r>
          </w:p>
        </w:tc>
        <w:tc>
          <w:tcPr>
            <w:tcW w:w="8538" w:type="dxa"/>
          </w:tcPr>
          <w:p w14:paraId="232E7076">
            <w:pPr>
              <w:spacing w:line="360" w:lineRule="auto"/>
              <w:contextualSpacing/>
              <w:jc w:val="center"/>
              <w:rPr>
                <w:rFonts w:hint="eastAsia" w:ascii="仿宋" w:hAnsi="仿宋" w:eastAsia="仿宋" w:cs="仿宋"/>
                <w:szCs w:val="21"/>
              </w:rPr>
            </w:pPr>
            <w:r>
              <w:rPr>
                <w:rFonts w:hint="eastAsia" w:ascii="仿宋" w:hAnsi="仿宋" w:eastAsia="仿宋" w:cs="仿宋"/>
                <w:szCs w:val="21"/>
              </w:rPr>
              <w:t>备件名称</w:t>
            </w:r>
          </w:p>
        </w:tc>
      </w:tr>
      <w:tr w14:paraId="651E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E0E7315">
            <w:pPr>
              <w:spacing w:line="360" w:lineRule="auto"/>
              <w:contextualSpacing/>
              <w:jc w:val="center"/>
              <w:rPr>
                <w:rFonts w:hint="eastAsia" w:ascii="仿宋" w:hAnsi="仿宋" w:eastAsia="仿宋" w:cs="仿宋"/>
                <w:szCs w:val="21"/>
              </w:rPr>
            </w:pPr>
            <w:r>
              <w:rPr>
                <w:rFonts w:hint="eastAsia" w:ascii="仿宋" w:hAnsi="仿宋" w:eastAsia="仿宋" w:cs="仿宋"/>
                <w:szCs w:val="21"/>
              </w:rPr>
              <w:t>1</w:t>
            </w:r>
          </w:p>
        </w:tc>
        <w:tc>
          <w:tcPr>
            <w:tcW w:w="8538" w:type="dxa"/>
          </w:tcPr>
          <w:p w14:paraId="7254F882">
            <w:pPr>
              <w:spacing w:line="360" w:lineRule="auto"/>
              <w:contextualSpacing/>
              <w:rPr>
                <w:rFonts w:hint="eastAsia" w:ascii="仿宋" w:hAnsi="仿宋" w:eastAsia="仿宋" w:cs="仿宋"/>
                <w:szCs w:val="21"/>
              </w:rPr>
            </w:pPr>
            <w:r>
              <w:rPr>
                <w:rFonts w:hint="eastAsia" w:ascii="仿宋" w:hAnsi="仿宋" w:eastAsia="仿宋" w:cs="仿宋"/>
                <w:szCs w:val="21"/>
              </w:rPr>
              <w:t>毛粘块（C2-5）</w:t>
            </w:r>
          </w:p>
        </w:tc>
      </w:tr>
      <w:tr w14:paraId="3C25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B5498A8">
            <w:pPr>
              <w:spacing w:line="360" w:lineRule="auto"/>
              <w:contextualSpacing/>
              <w:jc w:val="center"/>
              <w:rPr>
                <w:rFonts w:hint="eastAsia" w:ascii="仿宋" w:hAnsi="仿宋" w:eastAsia="仿宋" w:cs="仿宋"/>
                <w:szCs w:val="21"/>
              </w:rPr>
            </w:pPr>
            <w:r>
              <w:rPr>
                <w:rFonts w:hint="eastAsia" w:ascii="仿宋" w:hAnsi="仿宋" w:eastAsia="仿宋" w:cs="仿宋"/>
                <w:szCs w:val="21"/>
              </w:rPr>
              <w:t>2</w:t>
            </w:r>
          </w:p>
        </w:tc>
        <w:tc>
          <w:tcPr>
            <w:tcW w:w="8538" w:type="dxa"/>
          </w:tcPr>
          <w:p w14:paraId="6AD1EC7D">
            <w:pPr>
              <w:spacing w:line="360" w:lineRule="auto"/>
              <w:contextualSpacing/>
              <w:rPr>
                <w:rFonts w:hint="eastAsia" w:ascii="仿宋" w:hAnsi="仿宋" w:eastAsia="仿宋" w:cs="仿宋"/>
                <w:szCs w:val="21"/>
              </w:rPr>
            </w:pPr>
            <w:r>
              <w:rPr>
                <w:rFonts w:hint="eastAsia" w:ascii="仿宋" w:hAnsi="仿宋" w:eastAsia="仿宋" w:cs="仿宋"/>
                <w:szCs w:val="21"/>
              </w:rPr>
              <w:t>油杯</w:t>
            </w:r>
          </w:p>
        </w:tc>
      </w:tr>
      <w:tr w14:paraId="0AE6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5AAC450">
            <w:pPr>
              <w:spacing w:line="360" w:lineRule="auto"/>
              <w:contextualSpacing/>
              <w:jc w:val="center"/>
              <w:rPr>
                <w:rFonts w:hint="eastAsia" w:ascii="仿宋" w:hAnsi="仿宋" w:eastAsia="仿宋" w:cs="仿宋"/>
                <w:szCs w:val="21"/>
              </w:rPr>
            </w:pPr>
            <w:r>
              <w:rPr>
                <w:rFonts w:hint="eastAsia" w:ascii="仿宋" w:hAnsi="仿宋" w:eastAsia="仿宋" w:cs="仿宋"/>
                <w:szCs w:val="21"/>
              </w:rPr>
              <w:t>3</w:t>
            </w:r>
          </w:p>
        </w:tc>
        <w:tc>
          <w:tcPr>
            <w:tcW w:w="8538" w:type="dxa"/>
          </w:tcPr>
          <w:p w14:paraId="4A7C68DD">
            <w:pPr>
              <w:spacing w:line="360" w:lineRule="auto"/>
              <w:contextualSpacing/>
              <w:rPr>
                <w:rFonts w:hint="eastAsia" w:ascii="仿宋" w:hAnsi="仿宋" w:eastAsia="仿宋" w:cs="仿宋"/>
                <w:szCs w:val="21"/>
              </w:rPr>
            </w:pPr>
            <w:r>
              <w:rPr>
                <w:rFonts w:hint="eastAsia" w:ascii="仿宋" w:hAnsi="仿宋" w:eastAsia="仿宋" w:cs="仿宋"/>
                <w:szCs w:val="21"/>
              </w:rPr>
              <w:t>交流接触器 型号： AC220V</w:t>
            </w:r>
          </w:p>
        </w:tc>
      </w:tr>
      <w:tr w14:paraId="511D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ADBE7C9">
            <w:pPr>
              <w:spacing w:line="360" w:lineRule="auto"/>
              <w:contextualSpacing/>
              <w:jc w:val="center"/>
              <w:rPr>
                <w:rFonts w:hint="eastAsia" w:ascii="仿宋" w:hAnsi="仿宋" w:eastAsia="仿宋" w:cs="仿宋"/>
                <w:szCs w:val="21"/>
              </w:rPr>
            </w:pPr>
            <w:r>
              <w:rPr>
                <w:rFonts w:hint="eastAsia" w:ascii="仿宋" w:hAnsi="仿宋" w:eastAsia="仿宋" w:cs="仿宋"/>
                <w:szCs w:val="21"/>
              </w:rPr>
              <w:t>4</w:t>
            </w:r>
          </w:p>
        </w:tc>
        <w:tc>
          <w:tcPr>
            <w:tcW w:w="8538" w:type="dxa"/>
          </w:tcPr>
          <w:p w14:paraId="41B873BB">
            <w:pPr>
              <w:spacing w:line="360" w:lineRule="auto"/>
              <w:contextualSpacing/>
              <w:rPr>
                <w:rFonts w:hint="eastAsia" w:ascii="仿宋" w:hAnsi="仿宋" w:eastAsia="仿宋" w:cs="仿宋"/>
                <w:szCs w:val="21"/>
              </w:rPr>
            </w:pPr>
            <w:r>
              <w:rPr>
                <w:rFonts w:hint="eastAsia" w:ascii="仿宋" w:hAnsi="仿宋" w:eastAsia="仿宋" w:cs="仿宋"/>
                <w:szCs w:val="21"/>
              </w:rPr>
              <w:t>继电器DC24V 带底座</w:t>
            </w:r>
          </w:p>
        </w:tc>
      </w:tr>
      <w:tr w14:paraId="0D56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6FEBE03">
            <w:pPr>
              <w:spacing w:line="360" w:lineRule="auto"/>
              <w:contextualSpacing/>
              <w:jc w:val="center"/>
              <w:rPr>
                <w:rFonts w:hint="eastAsia" w:ascii="仿宋" w:hAnsi="仿宋" w:eastAsia="仿宋" w:cs="仿宋"/>
                <w:szCs w:val="21"/>
              </w:rPr>
            </w:pPr>
            <w:r>
              <w:rPr>
                <w:rFonts w:hint="eastAsia" w:ascii="仿宋" w:hAnsi="仿宋" w:eastAsia="仿宋" w:cs="仿宋"/>
                <w:szCs w:val="21"/>
              </w:rPr>
              <w:t>5</w:t>
            </w:r>
          </w:p>
        </w:tc>
        <w:tc>
          <w:tcPr>
            <w:tcW w:w="8538" w:type="dxa"/>
          </w:tcPr>
          <w:p w14:paraId="18FE23E7">
            <w:pPr>
              <w:spacing w:line="360" w:lineRule="auto"/>
              <w:contextualSpacing/>
              <w:rPr>
                <w:rFonts w:hint="eastAsia" w:ascii="仿宋" w:hAnsi="仿宋" w:eastAsia="仿宋" w:cs="仿宋"/>
                <w:szCs w:val="21"/>
              </w:rPr>
            </w:pPr>
            <w:r>
              <w:rPr>
                <w:rFonts w:hint="eastAsia" w:ascii="仿宋" w:hAnsi="仿宋" w:eastAsia="仿宋" w:cs="仿宋"/>
                <w:szCs w:val="21"/>
              </w:rPr>
              <w:t>计数器</w:t>
            </w:r>
          </w:p>
        </w:tc>
      </w:tr>
      <w:tr w14:paraId="2A1A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8A62A91">
            <w:pPr>
              <w:spacing w:line="360" w:lineRule="auto"/>
              <w:contextualSpacing/>
              <w:jc w:val="center"/>
              <w:rPr>
                <w:rFonts w:hint="eastAsia" w:ascii="仿宋" w:hAnsi="仿宋" w:eastAsia="仿宋" w:cs="仿宋"/>
                <w:szCs w:val="21"/>
              </w:rPr>
            </w:pPr>
            <w:r>
              <w:rPr>
                <w:rFonts w:hint="eastAsia" w:ascii="仿宋" w:hAnsi="仿宋" w:eastAsia="仿宋" w:cs="仿宋"/>
                <w:szCs w:val="21"/>
              </w:rPr>
              <w:t>6</w:t>
            </w:r>
          </w:p>
        </w:tc>
        <w:tc>
          <w:tcPr>
            <w:tcW w:w="8538" w:type="dxa"/>
          </w:tcPr>
          <w:p w14:paraId="0BD1ACD5">
            <w:pPr>
              <w:spacing w:line="360" w:lineRule="auto"/>
              <w:contextualSpacing/>
              <w:rPr>
                <w:rFonts w:hint="eastAsia" w:ascii="仿宋" w:hAnsi="仿宋" w:eastAsia="仿宋" w:cs="仿宋"/>
                <w:szCs w:val="21"/>
              </w:rPr>
            </w:pPr>
            <w:r>
              <w:rPr>
                <w:rFonts w:hint="eastAsia" w:ascii="仿宋" w:hAnsi="仿宋" w:eastAsia="仿宋" w:cs="仿宋"/>
                <w:szCs w:val="21"/>
              </w:rPr>
              <w:t>急停按钮</w:t>
            </w:r>
          </w:p>
        </w:tc>
      </w:tr>
      <w:tr w14:paraId="7AD0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F606429">
            <w:pPr>
              <w:spacing w:line="360" w:lineRule="auto"/>
              <w:contextualSpacing/>
              <w:jc w:val="center"/>
              <w:rPr>
                <w:rFonts w:hint="eastAsia" w:ascii="仿宋" w:hAnsi="仿宋" w:eastAsia="仿宋" w:cs="仿宋"/>
                <w:szCs w:val="21"/>
              </w:rPr>
            </w:pPr>
            <w:r>
              <w:rPr>
                <w:rFonts w:hint="eastAsia" w:ascii="仿宋" w:hAnsi="仿宋" w:eastAsia="仿宋" w:cs="仿宋"/>
                <w:szCs w:val="21"/>
              </w:rPr>
              <w:t>7</w:t>
            </w:r>
          </w:p>
        </w:tc>
        <w:tc>
          <w:tcPr>
            <w:tcW w:w="8538" w:type="dxa"/>
          </w:tcPr>
          <w:p w14:paraId="4507371F">
            <w:pPr>
              <w:spacing w:line="360" w:lineRule="auto"/>
              <w:contextualSpacing/>
              <w:rPr>
                <w:rFonts w:hint="eastAsia" w:ascii="仿宋" w:hAnsi="仿宋" w:eastAsia="仿宋" w:cs="仿宋"/>
                <w:szCs w:val="21"/>
              </w:rPr>
            </w:pPr>
            <w:r>
              <w:rPr>
                <w:rFonts w:hint="eastAsia" w:ascii="仿宋" w:hAnsi="仿宋" w:eastAsia="仿宋" w:cs="仿宋"/>
                <w:szCs w:val="21"/>
              </w:rPr>
              <w:t>上下行按钮</w:t>
            </w:r>
          </w:p>
        </w:tc>
      </w:tr>
      <w:tr w14:paraId="28FC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C510831">
            <w:pPr>
              <w:spacing w:line="360" w:lineRule="auto"/>
              <w:contextualSpacing/>
              <w:jc w:val="center"/>
              <w:rPr>
                <w:rFonts w:hint="eastAsia" w:ascii="仿宋" w:hAnsi="仿宋" w:eastAsia="仿宋" w:cs="仿宋"/>
                <w:szCs w:val="21"/>
              </w:rPr>
            </w:pPr>
            <w:r>
              <w:rPr>
                <w:rFonts w:hint="eastAsia" w:ascii="仿宋" w:hAnsi="仿宋" w:eastAsia="仿宋" w:cs="仿宋"/>
                <w:szCs w:val="21"/>
              </w:rPr>
              <w:t>8</w:t>
            </w:r>
          </w:p>
        </w:tc>
        <w:tc>
          <w:tcPr>
            <w:tcW w:w="8538" w:type="dxa"/>
          </w:tcPr>
          <w:p w14:paraId="3BEB6A5A">
            <w:pPr>
              <w:spacing w:line="360" w:lineRule="auto"/>
              <w:contextualSpacing/>
              <w:rPr>
                <w:rFonts w:hint="eastAsia" w:ascii="仿宋" w:hAnsi="仿宋" w:eastAsia="仿宋" w:cs="仿宋"/>
                <w:szCs w:val="21"/>
              </w:rPr>
            </w:pPr>
            <w:r>
              <w:rPr>
                <w:rFonts w:hint="eastAsia" w:ascii="仿宋" w:hAnsi="仿宋" w:eastAsia="仿宋" w:cs="仿宋"/>
                <w:szCs w:val="21"/>
              </w:rPr>
              <w:t>检修转换开关</w:t>
            </w:r>
          </w:p>
        </w:tc>
      </w:tr>
      <w:tr w14:paraId="2AD2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885ED9B">
            <w:pPr>
              <w:spacing w:line="360" w:lineRule="auto"/>
              <w:contextualSpacing/>
              <w:jc w:val="center"/>
              <w:rPr>
                <w:rFonts w:hint="eastAsia" w:ascii="仿宋" w:hAnsi="仿宋" w:eastAsia="仿宋" w:cs="仿宋"/>
                <w:szCs w:val="21"/>
              </w:rPr>
            </w:pPr>
            <w:r>
              <w:rPr>
                <w:rFonts w:hint="eastAsia" w:ascii="仿宋" w:hAnsi="仿宋" w:eastAsia="仿宋" w:cs="仿宋"/>
                <w:szCs w:val="21"/>
              </w:rPr>
              <w:t>9</w:t>
            </w:r>
          </w:p>
        </w:tc>
        <w:tc>
          <w:tcPr>
            <w:tcW w:w="8538" w:type="dxa"/>
          </w:tcPr>
          <w:p w14:paraId="12DF622E">
            <w:pPr>
              <w:spacing w:line="360" w:lineRule="auto"/>
              <w:contextualSpacing/>
              <w:rPr>
                <w:rFonts w:hint="eastAsia" w:ascii="仿宋" w:hAnsi="仿宋" w:eastAsia="仿宋" w:cs="仿宋"/>
                <w:szCs w:val="21"/>
              </w:rPr>
            </w:pPr>
            <w:r>
              <w:rPr>
                <w:rFonts w:hint="eastAsia" w:ascii="仿宋" w:hAnsi="仿宋" w:eastAsia="仿宋" w:cs="仿宋"/>
                <w:szCs w:val="21"/>
              </w:rPr>
              <w:t>辅助触点</w:t>
            </w:r>
          </w:p>
        </w:tc>
      </w:tr>
      <w:tr w14:paraId="60CD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75E8E51">
            <w:pPr>
              <w:spacing w:line="360" w:lineRule="auto"/>
              <w:contextualSpacing/>
              <w:jc w:val="center"/>
              <w:rPr>
                <w:rFonts w:hint="eastAsia" w:ascii="仿宋" w:hAnsi="仿宋" w:eastAsia="仿宋" w:cs="仿宋"/>
                <w:szCs w:val="21"/>
              </w:rPr>
            </w:pPr>
            <w:r>
              <w:rPr>
                <w:rFonts w:hint="eastAsia" w:ascii="仿宋" w:hAnsi="仿宋" w:eastAsia="仿宋" w:cs="仿宋"/>
                <w:szCs w:val="21"/>
              </w:rPr>
              <w:t>10</w:t>
            </w:r>
          </w:p>
        </w:tc>
        <w:tc>
          <w:tcPr>
            <w:tcW w:w="8538" w:type="dxa"/>
          </w:tcPr>
          <w:p w14:paraId="09EC02E9">
            <w:pPr>
              <w:spacing w:line="360" w:lineRule="auto"/>
              <w:contextualSpacing/>
              <w:rPr>
                <w:rFonts w:hint="eastAsia" w:ascii="仿宋" w:hAnsi="仿宋" w:eastAsia="仿宋" w:cs="仿宋"/>
                <w:szCs w:val="21"/>
              </w:rPr>
            </w:pPr>
            <w:r>
              <w:rPr>
                <w:rFonts w:hint="eastAsia" w:ascii="仿宋" w:hAnsi="仿宋" w:eastAsia="仿宋" w:cs="仿宋"/>
                <w:szCs w:val="21"/>
              </w:rPr>
              <w:t>楼层呼梯按钮</w:t>
            </w:r>
          </w:p>
        </w:tc>
      </w:tr>
      <w:tr w14:paraId="467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80B94D0">
            <w:pPr>
              <w:spacing w:line="360" w:lineRule="auto"/>
              <w:contextualSpacing/>
              <w:jc w:val="center"/>
              <w:rPr>
                <w:rFonts w:hint="eastAsia" w:ascii="仿宋" w:hAnsi="仿宋" w:eastAsia="仿宋" w:cs="仿宋"/>
                <w:szCs w:val="21"/>
              </w:rPr>
            </w:pPr>
            <w:r>
              <w:rPr>
                <w:rFonts w:hint="eastAsia" w:ascii="仿宋" w:hAnsi="仿宋" w:eastAsia="仿宋" w:cs="仿宋"/>
                <w:szCs w:val="21"/>
              </w:rPr>
              <w:t>11</w:t>
            </w:r>
          </w:p>
        </w:tc>
        <w:tc>
          <w:tcPr>
            <w:tcW w:w="8538" w:type="dxa"/>
          </w:tcPr>
          <w:p w14:paraId="12CD23A8">
            <w:pPr>
              <w:spacing w:line="360" w:lineRule="auto"/>
              <w:contextualSpacing/>
              <w:rPr>
                <w:rFonts w:hint="eastAsia" w:ascii="仿宋" w:hAnsi="仿宋" w:eastAsia="仿宋" w:cs="仿宋"/>
                <w:szCs w:val="21"/>
              </w:rPr>
            </w:pPr>
            <w:r>
              <w:rPr>
                <w:rFonts w:hint="eastAsia" w:ascii="仿宋" w:hAnsi="仿宋" w:eastAsia="仿宋" w:cs="仿宋"/>
                <w:szCs w:val="21"/>
              </w:rPr>
              <w:t>检修控制按钮</w:t>
            </w:r>
          </w:p>
        </w:tc>
      </w:tr>
      <w:tr w14:paraId="3271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A56A258">
            <w:pPr>
              <w:spacing w:line="360" w:lineRule="auto"/>
              <w:contextualSpacing/>
              <w:jc w:val="center"/>
              <w:rPr>
                <w:rFonts w:hint="eastAsia" w:ascii="仿宋" w:hAnsi="仿宋" w:eastAsia="仿宋" w:cs="仿宋"/>
                <w:szCs w:val="21"/>
              </w:rPr>
            </w:pPr>
            <w:r>
              <w:rPr>
                <w:rFonts w:hint="eastAsia" w:ascii="仿宋" w:hAnsi="仿宋" w:eastAsia="仿宋" w:cs="仿宋"/>
                <w:szCs w:val="21"/>
              </w:rPr>
              <w:t>12</w:t>
            </w:r>
          </w:p>
        </w:tc>
        <w:tc>
          <w:tcPr>
            <w:tcW w:w="8538" w:type="dxa"/>
          </w:tcPr>
          <w:p w14:paraId="77358765">
            <w:pPr>
              <w:spacing w:line="360" w:lineRule="auto"/>
              <w:contextualSpacing/>
              <w:rPr>
                <w:rFonts w:hint="eastAsia" w:ascii="仿宋" w:hAnsi="仿宋" w:eastAsia="仿宋" w:cs="仿宋"/>
                <w:szCs w:val="21"/>
              </w:rPr>
            </w:pPr>
            <w:r>
              <w:rPr>
                <w:rFonts w:hint="eastAsia" w:ascii="仿宋" w:hAnsi="仿宋" w:eastAsia="仿宋" w:cs="仿宋"/>
                <w:szCs w:val="21"/>
              </w:rPr>
              <w:t>门滑块</w:t>
            </w:r>
          </w:p>
        </w:tc>
      </w:tr>
      <w:tr w14:paraId="04E1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6E6A5B3">
            <w:pPr>
              <w:spacing w:line="360" w:lineRule="auto"/>
              <w:contextualSpacing/>
              <w:jc w:val="center"/>
              <w:rPr>
                <w:rFonts w:hint="eastAsia" w:ascii="仿宋" w:hAnsi="仿宋" w:eastAsia="仿宋" w:cs="仿宋"/>
                <w:szCs w:val="21"/>
              </w:rPr>
            </w:pPr>
            <w:r>
              <w:rPr>
                <w:rFonts w:hint="eastAsia" w:ascii="仿宋" w:hAnsi="仿宋" w:eastAsia="仿宋" w:cs="仿宋"/>
                <w:szCs w:val="21"/>
              </w:rPr>
              <w:t>13</w:t>
            </w:r>
          </w:p>
        </w:tc>
        <w:tc>
          <w:tcPr>
            <w:tcW w:w="8538" w:type="dxa"/>
          </w:tcPr>
          <w:p w14:paraId="5E1A37BD">
            <w:pPr>
              <w:spacing w:line="360" w:lineRule="auto"/>
              <w:contextualSpacing/>
              <w:rPr>
                <w:rFonts w:hint="eastAsia" w:ascii="仿宋" w:hAnsi="仿宋" w:eastAsia="仿宋" w:cs="仿宋"/>
                <w:szCs w:val="21"/>
              </w:rPr>
            </w:pPr>
            <w:r>
              <w:rPr>
                <w:rFonts w:hint="eastAsia" w:ascii="仿宋" w:hAnsi="仿宋" w:eastAsia="仿宋" w:cs="仿宋"/>
                <w:szCs w:val="21"/>
              </w:rPr>
              <w:t>厅门钢丝绳组件</w:t>
            </w:r>
          </w:p>
        </w:tc>
      </w:tr>
      <w:tr w14:paraId="1BD2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7D6852E">
            <w:pPr>
              <w:spacing w:line="360" w:lineRule="auto"/>
              <w:contextualSpacing/>
              <w:jc w:val="center"/>
              <w:rPr>
                <w:rFonts w:hint="eastAsia" w:ascii="仿宋" w:hAnsi="仿宋" w:eastAsia="仿宋" w:cs="仿宋"/>
                <w:szCs w:val="21"/>
              </w:rPr>
            </w:pPr>
            <w:r>
              <w:rPr>
                <w:rFonts w:hint="eastAsia" w:ascii="仿宋" w:hAnsi="仿宋" w:eastAsia="仿宋" w:cs="仿宋"/>
                <w:szCs w:val="21"/>
              </w:rPr>
              <w:t>14</w:t>
            </w:r>
          </w:p>
        </w:tc>
        <w:tc>
          <w:tcPr>
            <w:tcW w:w="8538" w:type="dxa"/>
          </w:tcPr>
          <w:p w14:paraId="59485755">
            <w:pPr>
              <w:spacing w:line="360" w:lineRule="auto"/>
              <w:contextualSpacing/>
              <w:rPr>
                <w:rFonts w:hint="eastAsia" w:ascii="仿宋" w:hAnsi="仿宋" w:eastAsia="仿宋" w:cs="仿宋"/>
                <w:szCs w:val="21"/>
              </w:rPr>
            </w:pPr>
            <w:r>
              <w:rPr>
                <w:rFonts w:hint="eastAsia" w:ascii="仿宋" w:hAnsi="仿宋" w:eastAsia="仿宋" w:cs="仿宋"/>
                <w:szCs w:val="21"/>
              </w:rPr>
              <w:t>门滑轮带轴</w:t>
            </w:r>
          </w:p>
        </w:tc>
      </w:tr>
      <w:tr w14:paraId="176E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75A1821">
            <w:pPr>
              <w:spacing w:line="360" w:lineRule="auto"/>
              <w:contextualSpacing/>
              <w:jc w:val="center"/>
              <w:rPr>
                <w:rFonts w:hint="eastAsia" w:ascii="仿宋" w:hAnsi="仿宋" w:eastAsia="仿宋" w:cs="仿宋"/>
                <w:szCs w:val="21"/>
              </w:rPr>
            </w:pPr>
            <w:r>
              <w:rPr>
                <w:rFonts w:hint="eastAsia" w:ascii="仿宋" w:hAnsi="仿宋" w:eastAsia="仿宋" w:cs="仿宋"/>
                <w:szCs w:val="21"/>
              </w:rPr>
              <w:t>15</w:t>
            </w:r>
          </w:p>
        </w:tc>
        <w:tc>
          <w:tcPr>
            <w:tcW w:w="8538" w:type="dxa"/>
          </w:tcPr>
          <w:p w14:paraId="5E202163">
            <w:pPr>
              <w:spacing w:line="360" w:lineRule="auto"/>
              <w:contextualSpacing/>
              <w:rPr>
                <w:rFonts w:hint="eastAsia" w:ascii="仿宋" w:hAnsi="仿宋" w:eastAsia="仿宋" w:cs="仿宋"/>
                <w:szCs w:val="21"/>
              </w:rPr>
            </w:pPr>
            <w:r>
              <w:rPr>
                <w:rFonts w:hint="eastAsia" w:ascii="仿宋" w:hAnsi="仿宋" w:eastAsia="仿宋" w:cs="仿宋"/>
                <w:szCs w:val="21"/>
              </w:rPr>
              <w:t>强迫关门弹簧、重锤</w:t>
            </w:r>
          </w:p>
        </w:tc>
      </w:tr>
      <w:tr w14:paraId="6E28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EA4C81E">
            <w:pPr>
              <w:spacing w:line="360" w:lineRule="auto"/>
              <w:contextualSpacing/>
              <w:jc w:val="center"/>
              <w:rPr>
                <w:rFonts w:hint="eastAsia" w:ascii="仿宋" w:hAnsi="仿宋" w:eastAsia="仿宋" w:cs="仿宋"/>
                <w:szCs w:val="21"/>
              </w:rPr>
            </w:pPr>
            <w:r>
              <w:rPr>
                <w:rFonts w:hint="eastAsia" w:ascii="仿宋" w:hAnsi="仿宋" w:eastAsia="仿宋" w:cs="仿宋"/>
                <w:szCs w:val="21"/>
              </w:rPr>
              <w:t>16</w:t>
            </w:r>
          </w:p>
        </w:tc>
        <w:tc>
          <w:tcPr>
            <w:tcW w:w="8538" w:type="dxa"/>
          </w:tcPr>
          <w:p w14:paraId="7537AB8B">
            <w:pPr>
              <w:spacing w:line="360" w:lineRule="auto"/>
              <w:contextualSpacing/>
              <w:rPr>
                <w:rFonts w:hint="eastAsia" w:ascii="仿宋" w:hAnsi="仿宋" w:eastAsia="仿宋" w:cs="仿宋"/>
                <w:szCs w:val="21"/>
              </w:rPr>
            </w:pPr>
            <w:r>
              <w:rPr>
                <w:rFonts w:hint="eastAsia" w:ascii="仿宋" w:hAnsi="仿宋" w:eastAsia="仿宋" w:cs="仿宋"/>
                <w:szCs w:val="21"/>
              </w:rPr>
              <w:t>厅门偏心挡轮</w:t>
            </w:r>
          </w:p>
        </w:tc>
      </w:tr>
      <w:tr w14:paraId="05B7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1649BC2">
            <w:pPr>
              <w:spacing w:line="360" w:lineRule="auto"/>
              <w:contextualSpacing/>
              <w:jc w:val="center"/>
              <w:rPr>
                <w:rFonts w:hint="eastAsia" w:ascii="仿宋" w:hAnsi="仿宋" w:eastAsia="仿宋" w:cs="仿宋"/>
                <w:szCs w:val="21"/>
              </w:rPr>
            </w:pPr>
            <w:r>
              <w:rPr>
                <w:rFonts w:hint="eastAsia" w:ascii="仿宋" w:hAnsi="仿宋" w:eastAsia="仿宋" w:cs="仿宋"/>
                <w:szCs w:val="21"/>
              </w:rPr>
              <w:t>17</w:t>
            </w:r>
          </w:p>
        </w:tc>
        <w:tc>
          <w:tcPr>
            <w:tcW w:w="8538" w:type="dxa"/>
          </w:tcPr>
          <w:p w14:paraId="6B4E275F">
            <w:pPr>
              <w:spacing w:line="360" w:lineRule="auto"/>
              <w:contextualSpacing/>
              <w:rPr>
                <w:rFonts w:hint="eastAsia" w:ascii="仿宋" w:hAnsi="仿宋" w:eastAsia="仿宋" w:cs="仿宋"/>
                <w:szCs w:val="21"/>
              </w:rPr>
            </w:pPr>
            <w:r>
              <w:rPr>
                <w:rFonts w:hint="eastAsia" w:ascii="仿宋" w:hAnsi="仿宋" w:eastAsia="仿宋" w:cs="仿宋"/>
                <w:szCs w:val="21"/>
              </w:rPr>
              <w:t>厅门三角锁</w:t>
            </w:r>
          </w:p>
        </w:tc>
      </w:tr>
      <w:tr w14:paraId="71D5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F8C7042">
            <w:pPr>
              <w:spacing w:line="360" w:lineRule="auto"/>
              <w:contextualSpacing/>
              <w:jc w:val="center"/>
              <w:rPr>
                <w:rFonts w:hint="eastAsia" w:ascii="仿宋" w:hAnsi="仿宋" w:eastAsia="仿宋" w:cs="仿宋"/>
                <w:szCs w:val="21"/>
              </w:rPr>
            </w:pPr>
            <w:r>
              <w:rPr>
                <w:rFonts w:hint="eastAsia" w:ascii="仿宋" w:hAnsi="仿宋" w:eastAsia="仿宋" w:cs="仿宋"/>
                <w:szCs w:val="21"/>
              </w:rPr>
              <w:t>18</w:t>
            </w:r>
          </w:p>
        </w:tc>
        <w:tc>
          <w:tcPr>
            <w:tcW w:w="8538" w:type="dxa"/>
          </w:tcPr>
          <w:p w14:paraId="3DB1F37D">
            <w:pPr>
              <w:spacing w:line="360" w:lineRule="auto"/>
              <w:contextualSpacing/>
              <w:rPr>
                <w:rFonts w:hint="eastAsia" w:ascii="仿宋" w:hAnsi="仿宋" w:eastAsia="仿宋" w:cs="仿宋"/>
                <w:szCs w:val="21"/>
              </w:rPr>
            </w:pPr>
            <w:r>
              <w:rPr>
                <w:rFonts w:hint="eastAsia" w:ascii="仿宋" w:hAnsi="仿宋" w:eastAsia="仿宋" w:cs="仿宋"/>
                <w:szCs w:val="21"/>
              </w:rPr>
              <w:t>厅门钢丝绳</w:t>
            </w:r>
          </w:p>
        </w:tc>
      </w:tr>
      <w:tr w14:paraId="2ED8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D825A2F">
            <w:pPr>
              <w:spacing w:line="360" w:lineRule="auto"/>
              <w:contextualSpacing/>
              <w:jc w:val="center"/>
              <w:rPr>
                <w:rFonts w:hint="eastAsia" w:ascii="仿宋" w:hAnsi="仿宋" w:eastAsia="仿宋" w:cs="仿宋"/>
                <w:szCs w:val="21"/>
              </w:rPr>
            </w:pPr>
            <w:r>
              <w:rPr>
                <w:rFonts w:hint="eastAsia" w:ascii="仿宋" w:hAnsi="仿宋" w:eastAsia="仿宋" w:cs="仿宋"/>
                <w:szCs w:val="21"/>
              </w:rPr>
              <w:t>19</w:t>
            </w:r>
          </w:p>
        </w:tc>
        <w:tc>
          <w:tcPr>
            <w:tcW w:w="8538" w:type="dxa"/>
          </w:tcPr>
          <w:p w14:paraId="512A5537">
            <w:pPr>
              <w:spacing w:line="360" w:lineRule="auto"/>
              <w:contextualSpacing/>
              <w:rPr>
                <w:rFonts w:hint="eastAsia" w:ascii="仿宋" w:hAnsi="仿宋" w:eastAsia="仿宋" w:cs="仿宋"/>
                <w:szCs w:val="21"/>
              </w:rPr>
            </w:pPr>
            <w:r>
              <w:rPr>
                <w:rFonts w:hint="eastAsia" w:ascii="仿宋" w:hAnsi="仿宋" w:eastAsia="仿宋" w:cs="仿宋"/>
                <w:szCs w:val="21"/>
              </w:rPr>
              <w:t>加油器</w:t>
            </w:r>
          </w:p>
        </w:tc>
      </w:tr>
      <w:tr w14:paraId="1424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785067C">
            <w:pPr>
              <w:spacing w:line="360" w:lineRule="auto"/>
              <w:contextualSpacing/>
              <w:jc w:val="center"/>
              <w:rPr>
                <w:rFonts w:hint="eastAsia" w:ascii="仿宋" w:hAnsi="仿宋" w:eastAsia="仿宋" w:cs="仿宋"/>
                <w:szCs w:val="21"/>
              </w:rPr>
            </w:pPr>
            <w:r>
              <w:rPr>
                <w:rFonts w:hint="eastAsia" w:ascii="仿宋" w:hAnsi="仿宋" w:eastAsia="仿宋" w:cs="仿宋"/>
                <w:szCs w:val="21"/>
              </w:rPr>
              <w:t>20</w:t>
            </w:r>
          </w:p>
        </w:tc>
        <w:tc>
          <w:tcPr>
            <w:tcW w:w="8538" w:type="dxa"/>
          </w:tcPr>
          <w:p w14:paraId="0D245EA7">
            <w:pPr>
              <w:spacing w:line="360" w:lineRule="auto"/>
              <w:contextualSpacing/>
              <w:rPr>
                <w:rFonts w:hint="eastAsia" w:ascii="仿宋" w:hAnsi="仿宋" w:eastAsia="仿宋" w:cs="仿宋"/>
                <w:szCs w:val="21"/>
              </w:rPr>
            </w:pPr>
            <w:r>
              <w:rPr>
                <w:rFonts w:hint="eastAsia" w:ascii="仿宋" w:hAnsi="仿宋" w:eastAsia="仿宋" w:cs="仿宋"/>
                <w:szCs w:val="21"/>
              </w:rPr>
              <w:t>消防开关及外罩</w:t>
            </w:r>
          </w:p>
        </w:tc>
      </w:tr>
      <w:tr w14:paraId="64FB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0222448">
            <w:pPr>
              <w:spacing w:line="360" w:lineRule="auto"/>
              <w:contextualSpacing/>
              <w:jc w:val="center"/>
              <w:rPr>
                <w:rFonts w:hint="eastAsia" w:ascii="仿宋" w:hAnsi="仿宋" w:eastAsia="仿宋" w:cs="仿宋"/>
                <w:szCs w:val="21"/>
              </w:rPr>
            </w:pPr>
            <w:r>
              <w:rPr>
                <w:rFonts w:hint="eastAsia" w:ascii="仿宋" w:hAnsi="仿宋" w:eastAsia="仿宋" w:cs="仿宋"/>
                <w:szCs w:val="21"/>
              </w:rPr>
              <w:t>21</w:t>
            </w:r>
          </w:p>
        </w:tc>
        <w:tc>
          <w:tcPr>
            <w:tcW w:w="8538" w:type="dxa"/>
          </w:tcPr>
          <w:p w14:paraId="05249E9A">
            <w:pPr>
              <w:spacing w:line="360" w:lineRule="auto"/>
              <w:contextualSpacing/>
              <w:rPr>
                <w:rFonts w:hint="eastAsia" w:ascii="仿宋" w:hAnsi="仿宋" w:eastAsia="仿宋" w:cs="仿宋"/>
                <w:szCs w:val="21"/>
              </w:rPr>
            </w:pPr>
            <w:r>
              <w:rPr>
                <w:rFonts w:hint="eastAsia" w:ascii="仿宋" w:hAnsi="仿宋" w:eastAsia="仿宋" w:cs="仿宋"/>
                <w:szCs w:val="21"/>
              </w:rPr>
              <w:t>同步齿形带</w:t>
            </w:r>
          </w:p>
        </w:tc>
      </w:tr>
      <w:tr w14:paraId="38B0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B997957">
            <w:pPr>
              <w:spacing w:line="360" w:lineRule="auto"/>
              <w:contextualSpacing/>
              <w:jc w:val="center"/>
              <w:rPr>
                <w:rFonts w:hint="eastAsia" w:ascii="仿宋" w:hAnsi="仿宋" w:eastAsia="仿宋" w:cs="仿宋"/>
                <w:szCs w:val="21"/>
              </w:rPr>
            </w:pPr>
            <w:r>
              <w:rPr>
                <w:rFonts w:hint="eastAsia" w:ascii="仿宋" w:hAnsi="仿宋" w:eastAsia="仿宋" w:cs="仿宋"/>
                <w:szCs w:val="21"/>
              </w:rPr>
              <w:t>22</w:t>
            </w:r>
          </w:p>
        </w:tc>
        <w:tc>
          <w:tcPr>
            <w:tcW w:w="8538" w:type="dxa"/>
          </w:tcPr>
          <w:p w14:paraId="6A3F8CFC">
            <w:pPr>
              <w:spacing w:line="360" w:lineRule="auto"/>
              <w:contextualSpacing/>
              <w:rPr>
                <w:rFonts w:hint="eastAsia" w:ascii="仿宋" w:hAnsi="仿宋" w:eastAsia="仿宋" w:cs="仿宋"/>
                <w:szCs w:val="21"/>
              </w:rPr>
            </w:pPr>
            <w:r>
              <w:rPr>
                <w:rFonts w:hint="eastAsia" w:ascii="仿宋" w:hAnsi="仿宋" w:eastAsia="仿宋" w:cs="仿宋"/>
                <w:szCs w:val="21"/>
              </w:rPr>
              <w:t>铁质加强型门滑轮</w:t>
            </w:r>
          </w:p>
        </w:tc>
      </w:tr>
      <w:tr w14:paraId="44D7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B724ED5">
            <w:pPr>
              <w:spacing w:line="360" w:lineRule="auto"/>
              <w:contextualSpacing/>
              <w:jc w:val="center"/>
              <w:rPr>
                <w:rFonts w:hint="eastAsia" w:ascii="仿宋" w:hAnsi="仿宋" w:eastAsia="仿宋" w:cs="仿宋"/>
                <w:szCs w:val="21"/>
              </w:rPr>
            </w:pPr>
            <w:r>
              <w:rPr>
                <w:rFonts w:hint="eastAsia" w:ascii="仿宋" w:hAnsi="仿宋" w:eastAsia="仿宋" w:cs="仿宋"/>
                <w:szCs w:val="21"/>
              </w:rPr>
              <w:t>23</w:t>
            </w:r>
          </w:p>
        </w:tc>
        <w:tc>
          <w:tcPr>
            <w:tcW w:w="8538" w:type="dxa"/>
          </w:tcPr>
          <w:p w14:paraId="2E691E02">
            <w:pPr>
              <w:spacing w:line="360" w:lineRule="auto"/>
              <w:contextualSpacing/>
              <w:rPr>
                <w:rFonts w:hint="eastAsia" w:ascii="仿宋" w:hAnsi="仿宋" w:eastAsia="仿宋" w:cs="仿宋"/>
                <w:szCs w:val="21"/>
              </w:rPr>
            </w:pPr>
            <w:r>
              <w:rPr>
                <w:rFonts w:hint="eastAsia" w:ascii="仿宋" w:hAnsi="仿宋" w:eastAsia="仿宋" w:cs="仿宋"/>
                <w:szCs w:val="21"/>
              </w:rPr>
              <w:t>门锁触点</w:t>
            </w:r>
          </w:p>
        </w:tc>
      </w:tr>
      <w:tr w14:paraId="6171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83F0EB2">
            <w:pPr>
              <w:spacing w:line="360" w:lineRule="auto"/>
              <w:contextualSpacing/>
              <w:jc w:val="center"/>
              <w:rPr>
                <w:rFonts w:hint="eastAsia" w:ascii="仿宋" w:hAnsi="仿宋" w:eastAsia="仿宋" w:cs="仿宋"/>
                <w:szCs w:val="21"/>
              </w:rPr>
            </w:pPr>
            <w:r>
              <w:rPr>
                <w:rFonts w:hint="eastAsia" w:ascii="仿宋" w:hAnsi="仿宋" w:eastAsia="仿宋" w:cs="仿宋"/>
                <w:szCs w:val="21"/>
              </w:rPr>
              <w:t>24</w:t>
            </w:r>
          </w:p>
        </w:tc>
        <w:tc>
          <w:tcPr>
            <w:tcW w:w="8538" w:type="dxa"/>
          </w:tcPr>
          <w:p w14:paraId="706574B7">
            <w:pPr>
              <w:spacing w:line="360" w:lineRule="auto"/>
              <w:contextualSpacing/>
              <w:rPr>
                <w:rFonts w:hint="eastAsia" w:ascii="仿宋" w:hAnsi="仿宋" w:eastAsia="仿宋" w:cs="仿宋"/>
                <w:szCs w:val="21"/>
              </w:rPr>
            </w:pPr>
            <w:r>
              <w:rPr>
                <w:rFonts w:hint="eastAsia" w:ascii="仿宋" w:hAnsi="仿宋" w:eastAsia="仿宋" w:cs="仿宋"/>
                <w:szCs w:val="21"/>
              </w:rPr>
              <w:t>下挂轮（偏心）</w:t>
            </w:r>
          </w:p>
        </w:tc>
      </w:tr>
      <w:tr w14:paraId="0CF4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AAD7C1E">
            <w:pPr>
              <w:spacing w:line="360" w:lineRule="auto"/>
              <w:contextualSpacing/>
              <w:jc w:val="center"/>
              <w:rPr>
                <w:rFonts w:hint="eastAsia" w:ascii="仿宋" w:hAnsi="仿宋" w:eastAsia="仿宋" w:cs="仿宋"/>
                <w:szCs w:val="21"/>
              </w:rPr>
            </w:pPr>
            <w:r>
              <w:rPr>
                <w:rFonts w:hint="eastAsia" w:ascii="仿宋" w:hAnsi="仿宋" w:eastAsia="仿宋" w:cs="仿宋"/>
                <w:szCs w:val="21"/>
              </w:rPr>
              <w:t>25</w:t>
            </w:r>
          </w:p>
        </w:tc>
        <w:tc>
          <w:tcPr>
            <w:tcW w:w="8538" w:type="dxa"/>
          </w:tcPr>
          <w:p w14:paraId="196450B9">
            <w:pPr>
              <w:spacing w:line="360" w:lineRule="auto"/>
              <w:contextualSpacing/>
              <w:rPr>
                <w:rFonts w:hint="eastAsia" w:ascii="仿宋" w:hAnsi="仿宋" w:eastAsia="仿宋" w:cs="仿宋"/>
                <w:szCs w:val="21"/>
              </w:rPr>
            </w:pPr>
            <w:r>
              <w:rPr>
                <w:rFonts w:hint="eastAsia" w:ascii="仿宋" w:hAnsi="仿宋" w:eastAsia="仿宋" w:cs="仿宋"/>
                <w:szCs w:val="21"/>
              </w:rPr>
              <w:t>钢丝绳轮（小）</w:t>
            </w:r>
          </w:p>
        </w:tc>
      </w:tr>
      <w:tr w14:paraId="14CE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E987BA3">
            <w:pPr>
              <w:spacing w:line="360" w:lineRule="auto"/>
              <w:contextualSpacing/>
              <w:jc w:val="center"/>
              <w:rPr>
                <w:rFonts w:hint="eastAsia" w:ascii="仿宋" w:hAnsi="仿宋" w:eastAsia="仿宋" w:cs="仿宋"/>
                <w:szCs w:val="21"/>
              </w:rPr>
            </w:pPr>
            <w:r>
              <w:rPr>
                <w:rFonts w:hint="eastAsia" w:ascii="仿宋" w:hAnsi="仿宋" w:eastAsia="仿宋" w:cs="仿宋"/>
                <w:szCs w:val="21"/>
              </w:rPr>
              <w:t>26</w:t>
            </w:r>
          </w:p>
        </w:tc>
        <w:tc>
          <w:tcPr>
            <w:tcW w:w="8538" w:type="dxa"/>
          </w:tcPr>
          <w:p w14:paraId="7C118837">
            <w:pPr>
              <w:spacing w:line="360" w:lineRule="auto"/>
              <w:contextualSpacing/>
              <w:rPr>
                <w:rFonts w:hint="eastAsia" w:ascii="仿宋" w:hAnsi="仿宋" w:eastAsia="仿宋" w:cs="仿宋"/>
                <w:szCs w:val="21"/>
              </w:rPr>
            </w:pPr>
            <w:r>
              <w:rPr>
                <w:rFonts w:hint="eastAsia" w:ascii="仿宋" w:hAnsi="仿宋" w:eastAsia="仿宋" w:cs="仿宋"/>
                <w:szCs w:val="21"/>
              </w:rPr>
              <w:t>中分标准主动轴</w:t>
            </w:r>
          </w:p>
        </w:tc>
      </w:tr>
      <w:tr w14:paraId="34FE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E05AB6D">
            <w:pPr>
              <w:spacing w:line="360" w:lineRule="auto"/>
              <w:contextualSpacing/>
              <w:jc w:val="center"/>
              <w:rPr>
                <w:rFonts w:hint="eastAsia" w:ascii="仿宋" w:hAnsi="仿宋" w:eastAsia="仿宋" w:cs="仿宋"/>
                <w:szCs w:val="21"/>
              </w:rPr>
            </w:pPr>
            <w:r>
              <w:rPr>
                <w:rFonts w:hint="eastAsia" w:ascii="仿宋" w:hAnsi="仿宋" w:eastAsia="仿宋" w:cs="仿宋"/>
                <w:szCs w:val="21"/>
              </w:rPr>
              <w:t>27</w:t>
            </w:r>
          </w:p>
        </w:tc>
        <w:tc>
          <w:tcPr>
            <w:tcW w:w="8538" w:type="dxa"/>
          </w:tcPr>
          <w:p w14:paraId="5D980F68">
            <w:pPr>
              <w:spacing w:line="360" w:lineRule="auto"/>
              <w:contextualSpacing/>
              <w:rPr>
                <w:rFonts w:hint="eastAsia" w:ascii="仿宋" w:hAnsi="仿宋" w:eastAsia="仿宋" w:cs="仿宋"/>
                <w:szCs w:val="21"/>
              </w:rPr>
            </w:pPr>
            <w:r>
              <w:rPr>
                <w:rFonts w:hint="eastAsia" w:ascii="仿宋" w:hAnsi="仿宋" w:eastAsia="仿宋" w:cs="仿宋"/>
                <w:szCs w:val="21"/>
              </w:rPr>
              <w:t>门机皮带</w:t>
            </w:r>
          </w:p>
        </w:tc>
      </w:tr>
      <w:tr w14:paraId="216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0CBD216">
            <w:pPr>
              <w:spacing w:line="360" w:lineRule="auto"/>
              <w:contextualSpacing/>
              <w:jc w:val="center"/>
              <w:rPr>
                <w:rFonts w:hint="eastAsia" w:ascii="仿宋" w:hAnsi="仿宋" w:eastAsia="仿宋" w:cs="仿宋"/>
                <w:szCs w:val="21"/>
              </w:rPr>
            </w:pPr>
            <w:r>
              <w:rPr>
                <w:rFonts w:hint="eastAsia" w:ascii="仿宋" w:hAnsi="仿宋" w:eastAsia="仿宋" w:cs="仿宋"/>
                <w:szCs w:val="21"/>
              </w:rPr>
              <w:t>28</w:t>
            </w:r>
          </w:p>
        </w:tc>
        <w:tc>
          <w:tcPr>
            <w:tcW w:w="8538" w:type="dxa"/>
          </w:tcPr>
          <w:p w14:paraId="28E15E20">
            <w:pPr>
              <w:spacing w:line="360" w:lineRule="auto"/>
              <w:contextualSpacing/>
              <w:rPr>
                <w:rFonts w:hint="eastAsia" w:ascii="仿宋" w:hAnsi="仿宋" w:eastAsia="仿宋" w:cs="仿宋"/>
                <w:szCs w:val="21"/>
              </w:rPr>
            </w:pPr>
            <w:r>
              <w:rPr>
                <w:rFonts w:hint="eastAsia" w:ascii="仿宋" w:hAnsi="仿宋" w:eastAsia="仿宋" w:cs="仿宋"/>
                <w:szCs w:val="21"/>
              </w:rPr>
              <w:t>钢丝绳轮（大）</w:t>
            </w:r>
          </w:p>
        </w:tc>
      </w:tr>
      <w:tr w14:paraId="6F12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94B9EED">
            <w:pPr>
              <w:spacing w:line="360" w:lineRule="auto"/>
              <w:contextualSpacing/>
              <w:jc w:val="center"/>
              <w:rPr>
                <w:rFonts w:hint="eastAsia" w:ascii="仿宋" w:hAnsi="仿宋" w:eastAsia="仿宋" w:cs="仿宋"/>
                <w:szCs w:val="21"/>
              </w:rPr>
            </w:pPr>
            <w:r>
              <w:rPr>
                <w:rFonts w:hint="eastAsia" w:ascii="仿宋" w:hAnsi="仿宋" w:eastAsia="仿宋" w:cs="仿宋"/>
                <w:szCs w:val="21"/>
              </w:rPr>
              <w:t>29</w:t>
            </w:r>
          </w:p>
        </w:tc>
        <w:tc>
          <w:tcPr>
            <w:tcW w:w="8538" w:type="dxa"/>
          </w:tcPr>
          <w:p w14:paraId="494B9C0C">
            <w:pPr>
              <w:spacing w:line="360" w:lineRule="auto"/>
              <w:contextualSpacing/>
              <w:rPr>
                <w:rFonts w:hint="eastAsia" w:ascii="仿宋" w:hAnsi="仿宋" w:eastAsia="仿宋" w:cs="仿宋"/>
                <w:szCs w:val="21"/>
              </w:rPr>
            </w:pPr>
            <w:r>
              <w:rPr>
                <w:rFonts w:hint="eastAsia" w:ascii="仿宋" w:hAnsi="仿宋" w:eastAsia="仿宋" w:cs="仿宋"/>
                <w:szCs w:val="21"/>
              </w:rPr>
              <w:t>普通型门滑轮D=72</w:t>
            </w:r>
          </w:p>
        </w:tc>
      </w:tr>
      <w:tr w14:paraId="003D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Borders>
              <w:bottom w:val="single" w:color="auto" w:sz="4" w:space="0"/>
            </w:tcBorders>
          </w:tcPr>
          <w:p w14:paraId="46DEEF76">
            <w:pPr>
              <w:spacing w:line="360" w:lineRule="auto"/>
              <w:contextualSpacing/>
              <w:jc w:val="center"/>
              <w:rPr>
                <w:rFonts w:hint="eastAsia" w:ascii="仿宋" w:hAnsi="仿宋" w:eastAsia="仿宋" w:cs="仿宋"/>
                <w:szCs w:val="21"/>
              </w:rPr>
            </w:pPr>
            <w:r>
              <w:rPr>
                <w:rFonts w:hint="eastAsia" w:ascii="仿宋" w:hAnsi="仿宋" w:eastAsia="仿宋" w:cs="仿宋"/>
                <w:szCs w:val="21"/>
              </w:rPr>
              <w:t>30</w:t>
            </w:r>
          </w:p>
        </w:tc>
        <w:tc>
          <w:tcPr>
            <w:tcW w:w="8538" w:type="dxa"/>
            <w:tcBorders>
              <w:bottom w:val="single" w:color="auto" w:sz="4" w:space="0"/>
            </w:tcBorders>
          </w:tcPr>
          <w:p w14:paraId="06690E8E">
            <w:pPr>
              <w:spacing w:line="360" w:lineRule="auto"/>
              <w:contextualSpacing/>
              <w:rPr>
                <w:rFonts w:hint="eastAsia" w:ascii="仿宋" w:hAnsi="仿宋" w:eastAsia="仿宋" w:cs="仿宋"/>
                <w:szCs w:val="21"/>
              </w:rPr>
            </w:pPr>
            <w:r>
              <w:rPr>
                <w:rFonts w:hint="eastAsia" w:ascii="仿宋" w:hAnsi="仿宋" w:eastAsia="仿宋" w:cs="仿宋"/>
                <w:szCs w:val="21"/>
              </w:rPr>
              <w:t>轿厢导靴靴衬</w:t>
            </w:r>
          </w:p>
        </w:tc>
      </w:tr>
      <w:tr w14:paraId="0F7F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Borders>
              <w:bottom w:val="single" w:color="auto" w:sz="4" w:space="0"/>
            </w:tcBorders>
          </w:tcPr>
          <w:p w14:paraId="32FCB105">
            <w:pPr>
              <w:spacing w:line="360" w:lineRule="auto"/>
              <w:contextualSpacing/>
              <w:jc w:val="center"/>
              <w:rPr>
                <w:rFonts w:hint="eastAsia" w:ascii="仿宋" w:hAnsi="仿宋" w:eastAsia="仿宋" w:cs="仿宋"/>
                <w:szCs w:val="21"/>
              </w:rPr>
            </w:pPr>
            <w:r>
              <w:rPr>
                <w:rFonts w:hint="eastAsia" w:ascii="仿宋" w:hAnsi="仿宋" w:eastAsia="仿宋" w:cs="仿宋"/>
                <w:szCs w:val="21"/>
              </w:rPr>
              <w:t>31</w:t>
            </w:r>
          </w:p>
        </w:tc>
        <w:tc>
          <w:tcPr>
            <w:tcW w:w="8538" w:type="dxa"/>
            <w:tcBorders>
              <w:bottom w:val="single" w:color="auto" w:sz="4" w:space="0"/>
            </w:tcBorders>
          </w:tcPr>
          <w:p w14:paraId="2967BA2C">
            <w:pPr>
              <w:spacing w:line="360" w:lineRule="auto"/>
              <w:contextualSpacing/>
              <w:rPr>
                <w:rFonts w:hint="eastAsia" w:ascii="仿宋" w:hAnsi="仿宋" w:eastAsia="仿宋" w:cs="仿宋"/>
                <w:szCs w:val="21"/>
              </w:rPr>
            </w:pPr>
            <w:r>
              <w:rPr>
                <w:rFonts w:hint="eastAsia" w:ascii="仿宋" w:hAnsi="仿宋" w:eastAsia="仿宋" w:cs="仿宋"/>
                <w:szCs w:val="21"/>
              </w:rPr>
              <w:t>对重导靴</w:t>
            </w:r>
          </w:p>
        </w:tc>
      </w:tr>
      <w:tr w14:paraId="741B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5ACDAC6">
            <w:pPr>
              <w:spacing w:line="360" w:lineRule="auto"/>
              <w:contextualSpacing/>
              <w:jc w:val="center"/>
              <w:rPr>
                <w:rFonts w:hint="eastAsia" w:ascii="仿宋" w:hAnsi="仿宋" w:eastAsia="仿宋" w:cs="仿宋"/>
                <w:szCs w:val="21"/>
              </w:rPr>
            </w:pPr>
            <w:r>
              <w:rPr>
                <w:rFonts w:hint="eastAsia" w:ascii="仿宋" w:hAnsi="仿宋" w:eastAsia="仿宋" w:cs="仿宋"/>
                <w:szCs w:val="21"/>
              </w:rPr>
              <w:t>32</w:t>
            </w:r>
          </w:p>
        </w:tc>
        <w:tc>
          <w:tcPr>
            <w:tcW w:w="8538" w:type="dxa"/>
          </w:tcPr>
          <w:p w14:paraId="3F382C73">
            <w:pPr>
              <w:spacing w:line="360" w:lineRule="auto"/>
              <w:contextualSpacing/>
              <w:rPr>
                <w:rFonts w:hint="eastAsia" w:ascii="仿宋" w:hAnsi="仿宋" w:eastAsia="仿宋" w:cs="仿宋"/>
                <w:szCs w:val="21"/>
              </w:rPr>
            </w:pPr>
            <w:r>
              <w:rPr>
                <w:rFonts w:hint="eastAsia" w:ascii="仿宋" w:hAnsi="仿宋" w:eastAsia="仿宋" w:cs="仿宋"/>
                <w:szCs w:val="21"/>
              </w:rPr>
              <w:t>轿顶风扇马达、电容及保护罩</w:t>
            </w:r>
          </w:p>
        </w:tc>
      </w:tr>
      <w:tr w14:paraId="47B8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36C6304">
            <w:pPr>
              <w:spacing w:line="360" w:lineRule="auto"/>
              <w:contextualSpacing/>
              <w:jc w:val="center"/>
              <w:rPr>
                <w:rFonts w:hint="eastAsia" w:ascii="仿宋" w:hAnsi="仿宋" w:eastAsia="仿宋" w:cs="仿宋"/>
                <w:szCs w:val="21"/>
              </w:rPr>
            </w:pPr>
            <w:r>
              <w:rPr>
                <w:rFonts w:hint="eastAsia" w:ascii="仿宋" w:hAnsi="仿宋" w:eastAsia="仿宋" w:cs="仿宋"/>
                <w:szCs w:val="21"/>
              </w:rPr>
              <w:t>33</w:t>
            </w:r>
          </w:p>
        </w:tc>
        <w:tc>
          <w:tcPr>
            <w:tcW w:w="8538" w:type="dxa"/>
          </w:tcPr>
          <w:p w14:paraId="5FFB0268">
            <w:pPr>
              <w:spacing w:line="360" w:lineRule="auto"/>
              <w:contextualSpacing/>
              <w:rPr>
                <w:rFonts w:hint="eastAsia" w:ascii="仿宋" w:hAnsi="仿宋" w:eastAsia="仿宋" w:cs="仿宋"/>
                <w:szCs w:val="21"/>
              </w:rPr>
            </w:pPr>
            <w:r>
              <w:rPr>
                <w:rFonts w:hint="eastAsia" w:ascii="仿宋" w:hAnsi="仿宋" w:eastAsia="仿宋" w:cs="仿宋"/>
                <w:szCs w:val="21"/>
              </w:rPr>
              <w:t>续流二极管保护电路WD</w:t>
            </w:r>
          </w:p>
        </w:tc>
      </w:tr>
      <w:tr w14:paraId="34FE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9DAEB0D">
            <w:pPr>
              <w:spacing w:line="360" w:lineRule="auto"/>
              <w:contextualSpacing/>
              <w:jc w:val="center"/>
              <w:rPr>
                <w:rFonts w:hint="eastAsia" w:ascii="仿宋" w:hAnsi="仿宋" w:eastAsia="仿宋" w:cs="仿宋"/>
                <w:szCs w:val="21"/>
              </w:rPr>
            </w:pPr>
            <w:r>
              <w:rPr>
                <w:rFonts w:hint="eastAsia" w:ascii="仿宋" w:hAnsi="仿宋" w:eastAsia="仿宋" w:cs="仿宋"/>
                <w:szCs w:val="21"/>
              </w:rPr>
              <w:t>34</w:t>
            </w:r>
          </w:p>
        </w:tc>
        <w:tc>
          <w:tcPr>
            <w:tcW w:w="8538" w:type="dxa"/>
          </w:tcPr>
          <w:p w14:paraId="66F162E2">
            <w:pPr>
              <w:spacing w:line="360" w:lineRule="auto"/>
              <w:contextualSpacing/>
              <w:rPr>
                <w:rFonts w:hint="eastAsia" w:ascii="仿宋" w:hAnsi="仿宋" w:eastAsia="仿宋" w:cs="仿宋"/>
                <w:szCs w:val="21"/>
              </w:rPr>
            </w:pPr>
            <w:r>
              <w:rPr>
                <w:rFonts w:hint="eastAsia" w:ascii="仿宋" w:hAnsi="仿宋" w:eastAsia="仿宋" w:cs="仿宋"/>
                <w:szCs w:val="21"/>
              </w:rPr>
              <w:t>主开关选项JHO9微型断路器）</w:t>
            </w:r>
          </w:p>
        </w:tc>
      </w:tr>
      <w:tr w14:paraId="04D6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720054E">
            <w:pPr>
              <w:spacing w:line="360" w:lineRule="auto"/>
              <w:contextualSpacing/>
              <w:jc w:val="center"/>
              <w:rPr>
                <w:rFonts w:hint="eastAsia" w:ascii="仿宋" w:hAnsi="仿宋" w:eastAsia="仿宋" w:cs="仿宋"/>
                <w:szCs w:val="21"/>
              </w:rPr>
            </w:pPr>
            <w:r>
              <w:rPr>
                <w:rFonts w:hint="eastAsia" w:ascii="仿宋" w:hAnsi="仿宋" w:eastAsia="仿宋" w:cs="仿宋"/>
                <w:szCs w:val="21"/>
              </w:rPr>
              <w:t>35</w:t>
            </w:r>
          </w:p>
        </w:tc>
        <w:tc>
          <w:tcPr>
            <w:tcW w:w="8538" w:type="dxa"/>
          </w:tcPr>
          <w:p w14:paraId="5A657F50">
            <w:pPr>
              <w:spacing w:line="360" w:lineRule="auto"/>
              <w:contextualSpacing/>
              <w:rPr>
                <w:rFonts w:hint="eastAsia" w:ascii="仿宋" w:hAnsi="仿宋" w:eastAsia="仿宋" w:cs="仿宋"/>
                <w:szCs w:val="21"/>
              </w:rPr>
            </w:pPr>
            <w:r>
              <w:rPr>
                <w:rFonts w:hint="eastAsia" w:ascii="仿宋" w:hAnsi="仿宋" w:eastAsia="仿宋" w:cs="仿宋"/>
                <w:szCs w:val="21"/>
              </w:rPr>
              <w:t>接触器3RT10152JB42 3KW 3P 24V</w:t>
            </w:r>
          </w:p>
        </w:tc>
      </w:tr>
      <w:tr w14:paraId="0CE3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DD3859A">
            <w:pPr>
              <w:spacing w:line="360" w:lineRule="auto"/>
              <w:contextualSpacing/>
              <w:jc w:val="center"/>
              <w:rPr>
                <w:rFonts w:hint="eastAsia" w:ascii="仿宋" w:hAnsi="仿宋" w:eastAsia="仿宋" w:cs="仿宋"/>
                <w:szCs w:val="21"/>
              </w:rPr>
            </w:pPr>
            <w:r>
              <w:rPr>
                <w:rFonts w:hint="eastAsia" w:ascii="仿宋" w:hAnsi="仿宋" w:eastAsia="仿宋" w:cs="仿宋"/>
                <w:szCs w:val="21"/>
              </w:rPr>
              <w:t>36</w:t>
            </w:r>
          </w:p>
        </w:tc>
        <w:tc>
          <w:tcPr>
            <w:tcW w:w="8538" w:type="dxa"/>
          </w:tcPr>
          <w:p w14:paraId="4121D6DE">
            <w:pPr>
              <w:spacing w:line="360" w:lineRule="auto"/>
              <w:contextualSpacing/>
              <w:rPr>
                <w:rFonts w:hint="eastAsia" w:ascii="仿宋" w:hAnsi="仿宋" w:eastAsia="仿宋" w:cs="仿宋"/>
                <w:szCs w:val="21"/>
              </w:rPr>
            </w:pPr>
            <w:r>
              <w:rPr>
                <w:rFonts w:hint="eastAsia" w:ascii="仿宋" w:hAnsi="仿宋" w:eastAsia="仿宋" w:cs="仿宋"/>
                <w:szCs w:val="21"/>
              </w:rPr>
              <w:t>主开关辅助触点</w:t>
            </w:r>
          </w:p>
        </w:tc>
      </w:tr>
      <w:tr w14:paraId="4D44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702C582">
            <w:pPr>
              <w:spacing w:line="360" w:lineRule="auto"/>
              <w:contextualSpacing/>
              <w:jc w:val="center"/>
              <w:rPr>
                <w:rFonts w:hint="eastAsia" w:ascii="仿宋" w:hAnsi="仿宋" w:eastAsia="仿宋" w:cs="仿宋"/>
                <w:szCs w:val="21"/>
              </w:rPr>
            </w:pPr>
            <w:r>
              <w:rPr>
                <w:rFonts w:hint="eastAsia" w:ascii="仿宋" w:hAnsi="仿宋" w:eastAsia="仿宋" w:cs="仿宋"/>
                <w:szCs w:val="21"/>
              </w:rPr>
              <w:t>37</w:t>
            </w:r>
          </w:p>
        </w:tc>
        <w:tc>
          <w:tcPr>
            <w:tcW w:w="8538" w:type="dxa"/>
          </w:tcPr>
          <w:p w14:paraId="24B91C49">
            <w:pPr>
              <w:spacing w:line="360" w:lineRule="auto"/>
              <w:contextualSpacing/>
              <w:rPr>
                <w:rFonts w:hint="eastAsia" w:ascii="仿宋" w:hAnsi="仿宋" w:eastAsia="仿宋" w:cs="仿宋"/>
                <w:szCs w:val="21"/>
              </w:rPr>
            </w:pPr>
            <w:r>
              <w:rPr>
                <w:rFonts w:hint="eastAsia" w:ascii="仿宋" w:hAnsi="仿宋" w:eastAsia="仿宋" w:cs="仿宋"/>
                <w:szCs w:val="21"/>
              </w:rPr>
              <w:t>应急电源电池(12VDC、24DC)</w:t>
            </w:r>
          </w:p>
        </w:tc>
      </w:tr>
      <w:tr w14:paraId="34A7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9F24696">
            <w:pPr>
              <w:spacing w:line="360" w:lineRule="auto"/>
              <w:contextualSpacing/>
              <w:jc w:val="center"/>
              <w:rPr>
                <w:rFonts w:hint="eastAsia" w:ascii="仿宋" w:hAnsi="仿宋" w:eastAsia="仿宋" w:cs="仿宋"/>
                <w:szCs w:val="21"/>
              </w:rPr>
            </w:pPr>
            <w:r>
              <w:rPr>
                <w:rFonts w:hint="eastAsia" w:ascii="仿宋" w:hAnsi="仿宋" w:eastAsia="仿宋" w:cs="仿宋"/>
                <w:szCs w:val="21"/>
              </w:rPr>
              <w:t>38</w:t>
            </w:r>
          </w:p>
        </w:tc>
        <w:tc>
          <w:tcPr>
            <w:tcW w:w="8538" w:type="dxa"/>
          </w:tcPr>
          <w:p w14:paraId="29A6E46D">
            <w:pPr>
              <w:spacing w:line="360" w:lineRule="auto"/>
              <w:contextualSpacing/>
              <w:rPr>
                <w:rFonts w:hint="eastAsia" w:ascii="仿宋" w:hAnsi="仿宋" w:eastAsia="仿宋" w:cs="仿宋"/>
                <w:szCs w:val="21"/>
              </w:rPr>
            </w:pPr>
            <w:r>
              <w:rPr>
                <w:rFonts w:hint="eastAsia" w:ascii="仿宋" w:hAnsi="仿宋" w:eastAsia="仿宋" w:cs="仿宋"/>
                <w:szCs w:val="21"/>
              </w:rPr>
              <w:t>急停开关、断绳开关、上下限位开关、上下强迫减速开关</w:t>
            </w:r>
          </w:p>
        </w:tc>
      </w:tr>
      <w:tr w14:paraId="68C1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F5EDF41">
            <w:pPr>
              <w:spacing w:line="360" w:lineRule="auto"/>
              <w:contextualSpacing/>
              <w:jc w:val="center"/>
              <w:rPr>
                <w:rFonts w:hint="eastAsia" w:ascii="仿宋" w:hAnsi="仿宋" w:eastAsia="仿宋" w:cs="仿宋"/>
                <w:szCs w:val="21"/>
              </w:rPr>
            </w:pPr>
            <w:r>
              <w:rPr>
                <w:rFonts w:hint="eastAsia" w:ascii="仿宋" w:hAnsi="仿宋" w:eastAsia="仿宋" w:cs="仿宋"/>
                <w:szCs w:val="21"/>
              </w:rPr>
              <w:t>39</w:t>
            </w:r>
          </w:p>
        </w:tc>
        <w:tc>
          <w:tcPr>
            <w:tcW w:w="8538" w:type="dxa"/>
          </w:tcPr>
          <w:p w14:paraId="33AEE11B">
            <w:pPr>
              <w:spacing w:line="360" w:lineRule="auto"/>
              <w:contextualSpacing/>
              <w:rPr>
                <w:rFonts w:hint="eastAsia" w:ascii="仿宋" w:hAnsi="仿宋" w:eastAsia="仿宋" w:cs="仿宋"/>
                <w:szCs w:val="21"/>
              </w:rPr>
            </w:pPr>
            <w:r>
              <w:rPr>
                <w:rFonts w:hint="eastAsia" w:ascii="仿宋" w:hAnsi="仿宋" w:eastAsia="仿宋" w:cs="仿宋"/>
                <w:szCs w:val="21"/>
              </w:rPr>
              <w:t>限速器按钮DBV 16A  230V、限速器开关</w:t>
            </w:r>
          </w:p>
        </w:tc>
      </w:tr>
      <w:tr w14:paraId="5E63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86E42FF">
            <w:pPr>
              <w:spacing w:line="360" w:lineRule="auto"/>
              <w:contextualSpacing/>
              <w:jc w:val="center"/>
              <w:rPr>
                <w:rFonts w:hint="eastAsia" w:ascii="仿宋" w:hAnsi="仿宋" w:eastAsia="仿宋" w:cs="仿宋"/>
                <w:szCs w:val="21"/>
              </w:rPr>
            </w:pPr>
            <w:r>
              <w:rPr>
                <w:rFonts w:hint="eastAsia" w:ascii="仿宋" w:hAnsi="仿宋" w:eastAsia="仿宋" w:cs="仿宋"/>
                <w:szCs w:val="21"/>
              </w:rPr>
              <w:t>40</w:t>
            </w:r>
          </w:p>
        </w:tc>
        <w:tc>
          <w:tcPr>
            <w:tcW w:w="8538" w:type="dxa"/>
          </w:tcPr>
          <w:p w14:paraId="2DA00D2C">
            <w:pPr>
              <w:spacing w:line="360" w:lineRule="auto"/>
              <w:contextualSpacing/>
              <w:rPr>
                <w:rFonts w:hint="eastAsia" w:ascii="仿宋" w:hAnsi="仿宋" w:eastAsia="仿宋" w:cs="仿宋"/>
                <w:szCs w:val="21"/>
              </w:rPr>
            </w:pPr>
            <w:r>
              <w:rPr>
                <w:rFonts w:hint="eastAsia" w:ascii="仿宋" w:hAnsi="仿宋" w:eastAsia="仿宋" w:cs="仿宋"/>
                <w:szCs w:val="21"/>
              </w:rPr>
              <w:t>基站报警器喇叭SOA</w:t>
            </w:r>
          </w:p>
        </w:tc>
      </w:tr>
      <w:tr w14:paraId="0E5A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E0C3FB7">
            <w:pPr>
              <w:spacing w:line="360" w:lineRule="auto"/>
              <w:contextualSpacing/>
              <w:jc w:val="center"/>
              <w:rPr>
                <w:rFonts w:hint="eastAsia" w:ascii="仿宋" w:hAnsi="仿宋" w:eastAsia="仿宋" w:cs="仿宋"/>
                <w:szCs w:val="21"/>
              </w:rPr>
            </w:pPr>
            <w:r>
              <w:rPr>
                <w:rFonts w:hint="eastAsia" w:ascii="仿宋" w:hAnsi="仿宋" w:eastAsia="仿宋" w:cs="仿宋"/>
                <w:szCs w:val="21"/>
              </w:rPr>
              <w:t>41</w:t>
            </w:r>
          </w:p>
        </w:tc>
        <w:tc>
          <w:tcPr>
            <w:tcW w:w="8538" w:type="dxa"/>
          </w:tcPr>
          <w:p w14:paraId="18E20FF6">
            <w:pPr>
              <w:spacing w:line="360" w:lineRule="auto"/>
              <w:contextualSpacing/>
              <w:rPr>
                <w:rFonts w:hint="eastAsia" w:ascii="仿宋" w:hAnsi="仿宋" w:eastAsia="仿宋" w:cs="仿宋"/>
                <w:szCs w:val="21"/>
              </w:rPr>
            </w:pPr>
            <w:r>
              <w:rPr>
                <w:rFonts w:hint="eastAsia" w:ascii="仿宋" w:hAnsi="仿宋" w:eastAsia="仿宋" w:cs="仿宋"/>
                <w:szCs w:val="21"/>
              </w:rPr>
              <w:t>GCIOA360存储器 含软件</w:t>
            </w:r>
          </w:p>
        </w:tc>
      </w:tr>
      <w:tr w14:paraId="5A33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6149234">
            <w:pPr>
              <w:spacing w:line="360" w:lineRule="auto"/>
              <w:contextualSpacing/>
              <w:jc w:val="center"/>
              <w:rPr>
                <w:rFonts w:hint="eastAsia" w:ascii="仿宋" w:hAnsi="仿宋" w:eastAsia="仿宋" w:cs="仿宋"/>
                <w:szCs w:val="21"/>
              </w:rPr>
            </w:pPr>
            <w:r>
              <w:rPr>
                <w:rFonts w:hint="eastAsia" w:ascii="仿宋" w:hAnsi="仿宋" w:eastAsia="仿宋" w:cs="仿宋"/>
                <w:szCs w:val="21"/>
              </w:rPr>
              <w:t>42</w:t>
            </w:r>
          </w:p>
        </w:tc>
        <w:tc>
          <w:tcPr>
            <w:tcW w:w="8538" w:type="dxa"/>
          </w:tcPr>
          <w:p w14:paraId="654D044D">
            <w:pPr>
              <w:spacing w:line="360" w:lineRule="auto"/>
              <w:contextualSpacing/>
              <w:rPr>
                <w:rFonts w:hint="eastAsia" w:ascii="仿宋" w:hAnsi="仿宋" w:eastAsia="仿宋" w:cs="仿宋"/>
                <w:szCs w:val="21"/>
              </w:rPr>
            </w:pPr>
            <w:r>
              <w:rPr>
                <w:rFonts w:hint="eastAsia" w:ascii="仿宋" w:hAnsi="仿宋" w:eastAsia="仿宋" w:cs="仿宋"/>
                <w:szCs w:val="21"/>
              </w:rPr>
              <w:t>WAGO雌插头231203/0260</w:t>
            </w:r>
          </w:p>
        </w:tc>
      </w:tr>
      <w:tr w14:paraId="6EDD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DF788F3">
            <w:pPr>
              <w:spacing w:line="360" w:lineRule="auto"/>
              <w:contextualSpacing/>
              <w:jc w:val="center"/>
              <w:rPr>
                <w:rFonts w:hint="eastAsia" w:ascii="仿宋" w:hAnsi="仿宋" w:eastAsia="仿宋" w:cs="仿宋"/>
                <w:szCs w:val="21"/>
              </w:rPr>
            </w:pPr>
            <w:r>
              <w:rPr>
                <w:rFonts w:hint="eastAsia" w:ascii="仿宋" w:hAnsi="仿宋" w:eastAsia="仿宋" w:cs="仿宋"/>
                <w:szCs w:val="21"/>
              </w:rPr>
              <w:t>43</w:t>
            </w:r>
          </w:p>
        </w:tc>
        <w:tc>
          <w:tcPr>
            <w:tcW w:w="8538" w:type="dxa"/>
          </w:tcPr>
          <w:p w14:paraId="5AEC596E">
            <w:pPr>
              <w:spacing w:line="360" w:lineRule="auto"/>
              <w:contextualSpacing/>
              <w:rPr>
                <w:rFonts w:hint="eastAsia" w:ascii="仿宋" w:hAnsi="仿宋" w:eastAsia="仿宋" w:cs="仿宋"/>
                <w:szCs w:val="21"/>
              </w:rPr>
            </w:pPr>
            <w:r>
              <w:rPr>
                <w:rFonts w:hint="eastAsia" w:ascii="仿宋" w:hAnsi="仿宋" w:eastAsia="仿宋" w:cs="仿宋"/>
                <w:szCs w:val="21"/>
              </w:rPr>
              <w:t>开关门按钮</w:t>
            </w:r>
          </w:p>
        </w:tc>
      </w:tr>
      <w:tr w14:paraId="2944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33A25A1">
            <w:pPr>
              <w:spacing w:line="360" w:lineRule="auto"/>
              <w:contextualSpacing/>
              <w:jc w:val="center"/>
              <w:rPr>
                <w:rFonts w:hint="eastAsia" w:ascii="仿宋" w:hAnsi="仿宋" w:eastAsia="仿宋" w:cs="仿宋"/>
                <w:szCs w:val="21"/>
              </w:rPr>
            </w:pPr>
            <w:r>
              <w:rPr>
                <w:rFonts w:hint="eastAsia" w:ascii="仿宋" w:hAnsi="仿宋" w:eastAsia="仿宋" w:cs="仿宋"/>
                <w:szCs w:val="21"/>
              </w:rPr>
              <w:t>44</w:t>
            </w:r>
          </w:p>
        </w:tc>
        <w:tc>
          <w:tcPr>
            <w:tcW w:w="8538" w:type="dxa"/>
          </w:tcPr>
          <w:p w14:paraId="4257D537">
            <w:pPr>
              <w:spacing w:line="360" w:lineRule="auto"/>
              <w:contextualSpacing/>
              <w:rPr>
                <w:rFonts w:hint="eastAsia" w:ascii="仿宋" w:hAnsi="仿宋" w:eastAsia="仿宋" w:cs="仿宋"/>
                <w:szCs w:val="21"/>
              </w:rPr>
            </w:pPr>
            <w:r>
              <w:rPr>
                <w:rFonts w:hint="eastAsia" w:ascii="仿宋" w:hAnsi="仿宋" w:eastAsia="仿宋" w:cs="仿宋"/>
                <w:szCs w:val="21"/>
              </w:rPr>
              <w:t>应急灯</w:t>
            </w:r>
          </w:p>
        </w:tc>
      </w:tr>
      <w:tr w14:paraId="17AA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F3F320B">
            <w:pPr>
              <w:spacing w:line="360" w:lineRule="auto"/>
              <w:contextualSpacing/>
              <w:jc w:val="center"/>
              <w:rPr>
                <w:rFonts w:hint="eastAsia" w:ascii="仿宋" w:hAnsi="仿宋" w:eastAsia="仿宋" w:cs="仿宋"/>
                <w:szCs w:val="21"/>
              </w:rPr>
            </w:pPr>
            <w:r>
              <w:rPr>
                <w:rFonts w:hint="eastAsia" w:ascii="仿宋" w:hAnsi="仿宋" w:eastAsia="仿宋" w:cs="仿宋"/>
                <w:szCs w:val="21"/>
              </w:rPr>
              <w:t>45</w:t>
            </w:r>
          </w:p>
        </w:tc>
        <w:tc>
          <w:tcPr>
            <w:tcW w:w="8538" w:type="dxa"/>
          </w:tcPr>
          <w:p w14:paraId="4E07C6CF">
            <w:pPr>
              <w:spacing w:line="360" w:lineRule="auto"/>
              <w:contextualSpacing/>
              <w:rPr>
                <w:rFonts w:hint="eastAsia" w:ascii="仿宋" w:hAnsi="仿宋" w:eastAsia="仿宋" w:cs="仿宋"/>
                <w:szCs w:val="21"/>
              </w:rPr>
            </w:pPr>
            <w:r>
              <w:rPr>
                <w:rFonts w:hint="eastAsia" w:ascii="仿宋" w:hAnsi="仿宋" w:eastAsia="仿宋" w:cs="仿宋"/>
                <w:szCs w:val="21"/>
              </w:rPr>
              <w:t>锁紧垫圈M12(12.4*27.25</w:t>
            </w:r>
          </w:p>
        </w:tc>
      </w:tr>
      <w:tr w14:paraId="3A34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3633D77">
            <w:pPr>
              <w:spacing w:line="360" w:lineRule="auto"/>
              <w:contextualSpacing/>
              <w:jc w:val="center"/>
              <w:rPr>
                <w:rFonts w:hint="eastAsia" w:ascii="仿宋" w:hAnsi="仿宋" w:eastAsia="仿宋" w:cs="仿宋"/>
                <w:szCs w:val="21"/>
              </w:rPr>
            </w:pPr>
            <w:r>
              <w:rPr>
                <w:rFonts w:hint="eastAsia" w:ascii="仿宋" w:hAnsi="仿宋" w:eastAsia="仿宋" w:cs="仿宋"/>
                <w:szCs w:val="21"/>
              </w:rPr>
              <w:t>46</w:t>
            </w:r>
          </w:p>
        </w:tc>
        <w:tc>
          <w:tcPr>
            <w:tcW w:w="8538" w:type="dxa"/>
          </w:tcPr>
          <w:p w14:paraId="69F0A083">
            <w:pPr>
              <w:spacing w:line="360" w:lineRule="auto"/>
              <w:contextualSpacing/>
              <w:rPr>
                <w:rFonts w:hint="eastAsia" w:ascii="仿宋" w:hAnsi="仿宋" w:eastAsia="仿宋" w:cs="仿宋"/>
                <w:szCs w:val="21"/>
              </w:rPr>
            </w:pPr>
            <w:r>
              <w:rPr>
                <w:rFonts w:hint="eastAsia" w:ascii="仿宋" w:hAnsi="仿宋" w:eastAsia="仿宋" w:cs="仿宋"/>
                <w:szCs w:val="21"/>
              </w:rPr>
              <w:t>触头POBet.391.146.2156</w:t>
            </w:r>
          </w:p>
        </w:tc>
      </w:tr>
      <w:tr w14:paraId="0F98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DBDE02C">
            <w:pPr>
              <w:spacing w:line="360" w:lineRule="auto"/>
              <w:contextualSpacing/>
              <w:jc w:val="center"/>
              <w:rPr>
                <w:rFonts w:hint="eastAsia" w:ascii="仿宋" w:hAnsi="仿宋" w:eastAsia="仿宋" w:cs="仿宋"/>
                <w:szCs w:val="21"/>
              </w:rPr>
            </w:pPr>
            <w:r>
              <w:rPr>
                <w:rFonts w:hint="eastAsia" w:ascii="仿宋" w:hAnsi="仿宋" w:eastAsia="仿宋" w:cs="仿宋"/>
                <w:szCs w:val="21"/>
              </w:rPr>
              <w:t>47</w:t>
            </w:r>
          </w:p>
        </w:tc>
        <w:tc>
          <w:tcPr>
            <w:tcW w:w="8538" w:type="dxa"/>
          </w:tcPr>
          <w:p w14:paraId="4E3F738E">
            <w:pPr>
              <w:spacing w:line="360" w:lineRule="auto"/>
              <w:contextualSpacing/>
              <w:rPr>
                <w:rFonts w:hint="eastAsia" w:ascii="仿宋" w:hAnsi="仿宋" w:eastAsia="仿宋" w:cs="仿宋"/>
                <w:szCs w:val="21"/>
              </w:rPr>
            </w:pPr>
            <w:r>
              <w:rPr>
                <w:rFonts w:hint="eastAsia" w:ascii="仿宋" w:hAnsi="仿宋" w:eastAsia="仿宋" w:cs="仿宋"/>
                <w:szCs w:val="21"/>
              </w:rPr>
              <w:t>厅门KUET组件E=26.5mm</w:t>
            </w:r>
          </w:p>
        </w:tc>
      </w:tr>
      <w:tr w14:paraId="1C66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44256BD">
            <w:pPr>
              <w:spacing w:line="360" w:lineRule="auto"/>
              <w:contextualSpacing/>
              <w:jc w:val="center"/>
              <w:rPr>
                <w:rFonts w:hint="eastAsia" w:ascii="仿宋" w:hAnsi="仿宋" w:eastAsia="仿宋" w:cs="仿宋"/>
                <w:szCs w:val="21"/>
              </w:rPr>
            </w:pPr>
            <w:r>
              <w:rPr>
                <w:rFonts w:hint="eastAsia" w:ascii="仿宋" w:hAnsi="仿宋" w:eastAsia="仿宋" w:cs="仿宋"/>
                <w:szCs w:val="21"/>
              </w:rPr>
              <w:t>48</w:t>
            </w:r>
          </w:p>
        </w:tc>
        <w:tc>
          <w:tcPr>
            <w:tcW w:w="8538" w:type="dxa"/>
          </w:tcPr>
          <w:p w14:paraId="34C52D4D">
            <w:pPr>
              <w:spacing w:line="360" w:lineRule="auto"/>
              <w:contextualSpacing/>
              <w:rPr>
                <w:rFonts w:hint="eastAsia" w:ascii="仿宋" w:hAnsi="仿宋" w:eastAsia="仿宋" w:cs="仿宋"/>
                <w:szCs w:val="21"/>
              </w:rPr>
            </w:pPr>
            <w:r>
              <w:rPr>
                <w:rFonts w:hint="eastAsia" w:ascii="仿宋" w:hAnsi="仿宋" w:eastAsia="仿宋" w:cs="仿宋"/>
                <w:szCs w:val="21"/>
              </w:rPr>
              <w:t>滑轮组件</w:t>
            </w:r>
          </w:p>
        </w:tc>
      </w:tr>
      <w:tr w14:paraId="0F6F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D0B0021">
            <w:pPr>
              <w:spacing w:line="360" w:lineRule="auto"/>
              <w:contextualSpacing/>
              <w:jc w:val="center"/>
              <w:rPr>
                <w:rFonts w:hint="eastAsia" w:ascii="仿宋" w:hAnsi="仿宋" w:eastAsia="仿宋" w:cs="仿宋"/>
                <w:szCs w:val="21"/>
              </w:rPr>
            </w:pPr>
            <w:r>
              <w:rPr>
                <w:rFonts w:hint="eastAsia" w:ascii="仿宋" w:hAnsi="仿宋" w:eastAsia="仿宋" w:cs="仿宋"/>
                <w:szCs w:val="21"/>
              </w:rPr>
              <w:t>49</w:t>
            </w:r>
          </w:p>
        </w:tc>
        <w:tc>
          <w:tcPr>
            <w:tcW w:w="8538" w:type="dxa"/>
          </w:tcPr>
          <w:p w14:paraId="5EF2842E">
            <w:pPr>
              <w:spacing w:line="360" w:lineRule="auto"/>
              <w:contextualSpacing/>
              <w:rPr>
                <w:rFonts w:hint="eastAsia" w:ascii="仿宋" w:hAnsi="仿宋" w:eastAsia="仿宋" w:cs="仿宋"/>
                <w:szCs w:val="21"/>
              </w:rPr>
            </w:pPr>
            <w:r>
              <w:rPr>
                <w:rFonts w:hint="eastAsia" w:ascii="仿宋" w:hAnsi="仿宋" w:eastAsia="仿宋" w:cs="仿宋"/>
                <w:szCs w:val="21"/>
              </w:rPr>
              <w:t>三角钥匙</w:t>
            </w:r>
          </w:p>
        </w:tc>
      </w:tr>
      <w:tr w14:paraId="47E1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1C71C25">
            <w:pPr>
              <w:spacing w:line="360" w:lineRule="auto"/>
              <w:contextualSpacing/>
              <w:jc w:val="center"/>
              <w:rPr>
                <w:rFonts w:hint="eastAsia" w:ascii="仿宋" w:hAnsi="仿宋" w:eastAsia="仿宋" w:cs="仿宋"/>
                <w:szCs w:val="21"/>
              </w:rPr>
            </w:pPr>
            <w:r>
              <w:rPr>
                <w:rFonts w:hint="eastAsia" w:ascii="仿宋" w:hAnsi="仿宋" w:eastAsia="仿宋" w:cs="仿宋"/>
                <w:szCs w:val="21"/>
              </w:rPr>
              <w:t>50</w:t>
            </w:r>
          </w:p>
        </w:tc>
        <w:tc>
          <w:tcPr>
            <w:tcW w:w="8538" w:type="dxa"/>
          </w:tcPr>
          <w:p w14:paraId="58647053">
            <w:pPr>
              <w:spacing w:line="360" w:lineRule="auto"/>
              <w:contextualSpacing/>
              <w:rPr>
                <w:rFonts w:hint="eastAsia" w:ascii="仿宋" w:hAnsi="仿宋" w:eastAsia="仿宋" w:cs="仿宋"/>
                <w:szCs w:val="21"/>
              </w:rPr>
            </w:pPr>
            <w:r>
              <w:rPr>
                <w:rFonts w:hint="eastAsia" w:ascii="仿宋" w:hAnsi="仿宋" w:eastAsia="仿宋" w:cs="仿宋"/>
                <w:szCs w:val="21"/>
              </w:rPr>
              <w:t>厅门井道信息组件</w:t>
            </w:r>
          </w:p>
        </w:tc>
      </w:tr>
      <w:tr w14:paraId="0C4B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5280A58">
            <w:pPr>
              <w:spacing w:line="360" w:lineRule="auto"/>
              <w:contextualSpacing/>
              <w:jc w:val="center"/>
              <w:rPr>
                <w:rFonts w:hint="eastAsia" w:ascii="仿宋" w:hAnsi="仿宋" w:eastAsia="仿宋" w:cs="仿宋"/>
                <w:szCs w:val="21"/>
              </w:rPr>
            </w:pPr>
            <w:r>
              <w:rPr>
                <w:rFonts w:hint="eastAsia" w:ascii="仿宋" w:hAnsi="仿宋" w:eastAsia="仿宋" w:cs="仿宋"/>
                <w:szCs w:val="21"/>
              </w:rPr>
              <w:t>51</w:t>
            </w:r>
          </w:p>
        </w:tc>
        <w:tc>
          <w:tcPr>
            <w:tcW w:w="8538" w:type="dxa"/>
          </w:tcPr>
          <w:p w14:paraId="1E695EF8">
            <w:pPr>
              <w:spacing w:line="360" w:lineRule="auto"/>
              <w:contextualSpacing/>
              <w:rPr>
                <w:rFonts w:hint="eastAsia" w:ascii="仿宋" w:hAnsi="仿宋" w:eastAsia="仿宋" w:cs="仿宋"/>
                <w:szCs w:val="21"/>
              </w:rPr>
            </w:pPr>
            <w:r>
              <w:rPr>
                <w:rFonts w:hint="eastAsia" w:ascii="仿宋" w:hAnsi="仿宋" w:eastAsia="仿宋" w:cs="仿宋"/>
                <w:szCs w:val="21"/>
              </w:rPr>
              <w:t>缓冲圈，用于FLEXLOCK（S001）</w:t>
            </w:r>
          </w:p>
        </w:tc>
      </w:tr>
      <w:tr w14:paraId="3B73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7306E21">
            <w:pPr>
              <w:spacing w:line="360" w:lineRule="auto"/>
              <w:contextualSpacing/>
              <w:jc w:val="center"/>
              <w:rPr>
                <w:rFonts w:hint="eastAsia" w:ascii="仿宋" w:hAnsi="仿宋" w:eastAsia="仿宋" w:cs="仿宋"/>
                <w:szCs w:val="21"/>
              </w:rPr>
            </w:pPr>
            <w:r>
              <w:rPr>
                <w:rFonts w:hint="eastAsia" w:ascii="仿宋" w:hAnsi="仿宋" w:eastAsia="仿宋" w:cs="仿宋"/>
                <w:szCs w:val="21"/>
              </w:rPr>
              <w:t>52</w:t>
            </w:r>
          </w:p>
        </w:tc>
        <w:tc>
          <w:tcPr>
            <w:tcW w:w="8538" w:type="dxa"/>
          </w:tcPr>
          <w:p w14:paraId="661D6962">
            <w:pPr>
              <w:spacing w:line="360" w:lineRule="auto"/>
              <w:contextualSpacing/>
              <w:rPr>
                <w:rFonts w:hint="eastAsia" w:ascii="仿宋" w:hAnsi="仿宋" w:eastAsia="仿宋" w:cs="仿宋"/>
                <w:szCs w:val="21"/>
              </w:rPr>
            </w:pPr>
            <w:r>
              <w:rPr>
                <w:rFonts w:hint="eastAsia" w:ascii="仿宋" w:hAnsi="仿宋" w:eastAsia="仿宋" w:cs="仿宋"/>
                <w:szCs w:val="21"/>
              </w:rPr>
              <w:t>同步钢丝绳BT800C2 BT800/BKE2079</w:t>
            </w:r>
          </w:p>
        </w:tc>
      </w:tr>
      <w:tr w14:paraId="78E9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F715198">
            <w:pPr>
              <w:spacing w:line="360" w:lineRule="auto"/>
              <w:contextualSpacing/>
              <w:jc w:val="center"/>
              <w:rPr>
                <w:rFonts w:hint="eastAsia" w:ascii="仿宋" w:hAnsi="仿宋" w:eastAsia="仿宋" w:cs="仿宋"/>
                <w:szCs w:val="21"/>
              </w:rPr>
            </w:pPr>
            <w:r>
              <w:rPr>
                <w:rFonts w:hint="eastAsia" w:ascii="仿宋" w:hAnsi="仿宋" w:eastAsia="仿宋" w:cs="仿宋"/>
                <w:szCs w:val="21"/>
              </w:rPr>
              <w:t>53</w:t>
            </w:r>
          </w:p>
        </w:tc>
        <w:tc>
          <w:tcPr>
            <w:tcW w:w="8538" w:type="dxa"/>
          </w:tcPr>
          <w:p w14:paraId="22209F62">
            <w:pPr>
              <w:spacing w:line="360" w:lineRule="auto"/>
              <w:contextualSpacing/>
              <w:rPr>
                <w:rFonts w:hint="eastAsia" w:ascii="仿宋" w:hAnsi="仿宋" w:eastAsia="仿宋" w:cs="仿宋"/>
                <w:szCs w:val="21"/>
              </w:rPr>
            </w:pPr>
            <w:r>
              <w:rPr>
                <w:rFonts w:hint="eastAsia" w:ascii="仿宋" w:hAnsi="仿宋" w:eastAsia="仿宋" w:cs="仿宋"/>
                <w:szCs w:val="21"/>
              </w:rPr>
              <w:t>重锺钢丝绳</w:t>
            </w:r>
          </w:p>
        </w:tc>
      </w:tr>
      <w:tr w14:paraId="2C74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61FAE64">
            <w:pPr>
              <w:spacing w:line="360" w:lineRule="auto"/>
              <w:contextualSpacing/>
              <w:jc w:val="center"/>
              <w:rPr>
                <w:rFonts w:hint="eastAsia" w:ascii="仿宋" w:hAnsi="仿宋" w:eastAsia="仿宋" w:cs="仿宋"/>
                <w:szCs w:val="21"/>
              </w:rPr>
            </w:pPr>
            <w:r>
              <w:rPr>
                <w:rFonts w:hint="eastAsia" w:ascii="仿宋" w:hAnsi="仿宋" w:eastAsia="仿宋" w:cs="仿宋"/>
                <w:szCs w:val="21"/>
              </w:rPr>
              <w:t>54</w:t>
            </w:r>
          </w:p>
        </w:tc>
        <w:tc>
          <w:tcPr>
            <w:tcW w:w="8538" w:type="dxa"/>
          </w:tcPr>
          <w:p w14:paraId="77D1D01F">
            <w:pPr>
              <w:spacing w:line="360" w:lineRule="auto"/>
              <w:contextualSpacing/>
              <w:rPr>
                <w:rFonts w:hint="eastAsia" w:ascii="仿宋" w:hAnsi="仿宋" w:eastAsia="仿宋" w:cs="仿宋"/>
                <w:szCs w:val="21"/>
              </w:rPr>
            </w:pPr>
            <w:r>
              <w:rPr>
                <w:rFonts w:hint="eastAsia" w:ascii="仿宋" w:hAnsi="仿宋" w:eastAsia="仿宋" w:cs="仿宋"/>
                <w:szCs w:val="21"/>
              </w:rPr>
              <w:t>门滑轮组件（白轮子）</w:t>
            </w:r>
          </w:p>
        </w:tc>
      </w:tr>
      <w:tr w14:paraId="3D8B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FD1A077">
            <w:pPr>
              <w:spacing w:line="360" w:lineRule="auto"/>
              <w:contextualSpacing/>
              <w:jc w:val="center"/>
              <w:rPr>
                <w:rFonts w:hint="eastAsia" w:ascii="仿宋" w:hAnsi="仿宋" w:eastAsia="仿宋" w:cs="仿宋"/>
                <w:szCs w:val="21"/>
              </w:rPr>
            </w:pPr>
            <w:r>
              <w:rPr>
                <w:rFonts w:hint="eastAsia" w:ascii="仿宋" w:hAnsi="仿宋" w:eastAsia="仿宋" w:cs="仿宋"/>
                <w:szCs w:val="21"/>
              </w:rPr>
              <w:t>55</w:t>
            </w:r>
          </w:p>
        </w:tc>
        <w:tc>
          <w:tcPr>
            <w:tcW w:w="8538" w:type="dxa"/>
          </w:tcPr>
          <w:p w14:paraId="12284E5C">
            <w:pPr>
              <w:spacing w:line="360" w:lineRule="auto"/>
              <w:contextualSpacing/>
              <w:rPr>
                <w:rFonts w:hint="eastAsia" w:ascii="仿宋" w:hAnsi="仿宋" w:eastAsia="仿宋" w:cs="仿宋"/>
                <w:szCs w:val="21"/>
              </w:rPr>
            </w:pPr>
            <w:r>
              <w:rPr>
                <w:rFonts w:hint="eastAsia" w:ascii="仿宋" w:hAnsi="仿宋" w:eastAsia="仿宋" w:cs="仿宋"/>
                <w:szCs w:val="21"/>
              </w:rPr>
              <w:t>V30中分门的重锤组件</w:t>
            </w:r>
          </w:p>
        </w:tc>
      </w:tr>
      <w:tr w14:paraId="7228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F1CA169">
            <w:pPr>
              <w:spacing w:line="360" w:lineRule="auto"/>
              <w:contextualSpacing/>
              <w:jc w:val="center"/>
              <w:rPr>
                <w:rFonts w:hint="eastAsia" w:ascii="仿宋" w:hAnsi="仿宋" w:eastAsia="仿宋" w:cs="仿宋"/>
                <w:szCs w:val="21"/>
              </w:rPr>
            </w:pPr>
            <w:r>
              <w:rPr>
                <w:rFonts w:hint="eastAsia" w:ascii="仿宋" w:hAnsi="仿宋" w:eastAsia="仿宋" w:cs="仿宋"/>
                <w:szCs w:val="21"/>
              </w:rPr>
              <w:t>56</w:t>
            </w:r>
          </w:p>
        </w:tc>
        <w:tc>
          <w:tcPr>
            <w:tcW w:w="8538" w:type="dxa"/>
          </w:tcPr>
          <w:p w14:paraId="2BA90196">
            <w:pPr>
              <w:spacing w:line="360" w:lineRule="auto"/>
              <w:contextualSpacing/>
              <w:rPr>
                <w:rFonts w:hint="eastAsia" w:ascii="仿宋" w:hAnsi="仿宋" w:eastAsia="仿宋" w:cs="仿宋"/>
                <w:szCs w:val="21"/>
              </w:rPr>
            </w:pPr>
            <w:r>
              <w:rPr>
                <w:rFonts w:hint="eastAsia" w:ascii="仿宋" w:hAnsi="仿宋" w:eastAsia="仿宋" w:cs="仿宋"/>
                <w:szCs w:val="21"/>
              </w:rPr>
              <w:t>触体AIZP</w:t>
            </w:r>
          </w:p>
        </w:tc>
      </w:tr>
      <w:tr w14:paraId="08F0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7E1584B">
            <w:pPr>
              <w:spacing w:line="360" w:lineRule="auto"/>
              <w:contextualSpacing/>
              <w:jc w:val="center"/>
              <w:rPr>
                <w:rFonts w:hint="eastAsia" w:ascii="仿宋" w:hAnsi="仿宋" w:eastAsia="仿宋" w:cs="仿宋"/>
                <w:szCs w:val="21"/>
              </w:rPr>
            </w:pPr>
            <w:r>
              <w:rPr>
                <w:rFonts w:hint="eastAsia" w:ascii="仿宋" w:hAnsi="仿宋" w:eastAsia="仿宋" w:cs="仿宋"/>
                <w:szCs w:val="21"/>
              </w:rPr>
              <w:t>57</w:t>
            </w:r>
          </w:p>
        </w:tc>
        <w:tc>
          <w:tcPr>
            <w:tcW w:w="8538" w:type="dxa"/>
          </w:tcPr>
          <w:p w14:paraId="586C7FB3">
            <w:pPr>
              <w:spacing w:line="360" w:lineRule="auto"/>
              <w:contextualSpacing/>
              <w:rPr>
                <w:rFonts w:hint="eastAsia" w:ascii="仿宋" w:hAnsi="仿宋" w:eastAsia="仿宋" w:cs="仿宋"/>
                <w:szCs w:val="21"/>
              </w:rPr>
            </w:pPr>
            <w:r>
              <w:rPr>
                <w:rFonts w:hint="eastAsia" w:ascii="仿宋" w:hAnsi="仿宋" w:eastAsia="仿宋" w:cs="仿宋"/>
                <w:szCs w:val="21"/>
              </w:rPr>
              <w:t>三角锁(C2)</w:t>
            </w:r>
          </w:p>
        </w:tc>
      </w:tr>
      <w:tr w14:paraId="1D31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8549E87">
            <w:pPr>
              <w:spacing w:line="360" w:lineRule="auto"/>
              <w:contextualSpacing/>
              <w:jc w:val="center"/>
              <w:rPr>
                <w:rFonts w:hint="eastAsia" w:ascii="仿宋" w:hAnsi="仿宋" w:eastAsia="仿宋" w:cs="仿宋"/>
                <w:szCs w:val="21"/>
              </w:rPr>
            </w:pPr>
            <w:r>
              <w:rPr>
                <w:rFonts w:hint="eastAsia" w:ascii="仿宋" w:hAnsi="仿宋" w:eastAsia="仿宋" w:cs="仿宋"/>
                <w:szCs w:val="21"/>
              </w:rPr>
              <w:t>58</w:t>
            </w:r>
          </w:p>
        </w:tc>
        <w:tc>
          <w:tcPr>
            <w:tcW w:w="8538" w:type="dxa"/>
          </w:tcPr>
          <w:p w14:paraId="6ADC33B2">
            <w:pPr>
              <w:spacing w:line="360" w:lineRule="auto"/>
              <w:contextualSpacing/>
              <w:rPr>
                <w:rFonts w:hint="eastAsia" w:ascii="仿宋" w:hAnsi="仿宋" w:eastAsia="仿宋" w:cs="仿宋"/>
                <w:szCs w:val="21"/>
              </w:rPr>
            </w:pPr>
            <w:r>
              <w:rPr>
                <w:rFonts w:hint="eastAsia" w:ascii="仿宋" w:hAnsi="仿宋" w:eastAsia="仿宋" w:cs="仿宋"/>
                <w:szCs w:val="21"/>
              </w:rPr>
              <w:t>缓冲橡皮</w:t>
            </w:r>
          </w:p>
        </w:tc>
      </w:tr>
      <w:tr w14:paraId="254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3518AE1">
            <w:pPr>
              <w:spacing w:line="360" w:lineRule="auto"/>
              <w:contextualSpacing/>
              <w:jc w:val="center"/>
              <w:rPr>
                <w:rFonts w:hint="eastAsia" w:ascii="仿宋" w:hAnsi="仿宋" w:eastAsia="仿宋" w:cs="仿宋"/>
                <w:szCs w:val="21"/>
              </w:rPr>
            </w:pPr>
            <w:r>
              <w:rPr>
                <w:rFonts w:hint="eastAsia" w:ascii="仿宋" w:hAnsi="仿宋" w:eastAsia="仿宋" w:cs="仿宋"/>
                <w:szCs w:val="21"/>
              </w:rPr>
              <w:t>59</w:t>
            </w:r>
          </w:p>
        </w:tc>
        <w:tc>
          <w:tcPr>
            <w:tcW w:w="8538" w:type="dxa"/>
          </w:tcPr>
          <w:p w14:paraId="4BB4EB54">
            <w:pPr>
              <w:spacing w:line="360" w:lineRule="auto"/>
              <w:contextualSpacing/>
              <w:rPr>
                <w:rFonts w:hint="eastAsia" w:ascii="仿宋" w:hAnsi="仿宋" w:eastAsia="仿宋" w:cs="仿宋"/>
                <w:szCs w:val="21"/>
              </w:rPr>
            </w:pPr>
            <w:r>
              <w:rPr>
                <w:rFonts w:hint="eastAsia" w:ascii="仿宋" w:hAnsi="仿宋" w:eastAsia="仿宋" w:cs="仿宋"/>
                <w:szCs w:val="21"/>
              </w:rPr>
              <w:t>锁体组件</w:t>
            </w:r>
          </w:p>
        </w:tc>
      </w:tr>
      <w:tr w14:paraId="0F0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FD6A140">
            <w:pPr>
              <w:spacing w:line="360" w:lineRule="auto"/>
              <w:contextualSpacing/>
              <w:jc w:val="center"/>
              <w:rPr>
                <w:rFonts w:hint="eastAsia" w:ascii="仿宋" w:hAnsi="仿宋" w:eastAsia="仿宋" w:cs="仿宋"/>
                <w:szCs w:val="21"/>
              </w:rPr>
            </w:pPr>
            <w:r>
              <w:rPr>
                <w:rFonts w:hint="eastAsia" w:ascii="仿宋" w:hAnsi="仿宋" w:eastAsia="仿宋" w:cs="仿宋"/>
                <w:szCs w:val="21"/>
              </w:rPr>
              <w:t>60</w:t>
            </w:r>
          </w:p>
        </w:tc>
        <w:tc>
          <w:tcPr>
            <w:tcW w:w="8538" w:type="dxa"/>
          </w:tcPr>
          <w:p w14:paraId="78F6E5DA">
            <w:pPr>
              <w:spacing w:line="360" w:lineRule="auto"/>
              <w:contextualSpacing/>
              <w:rPr>
                <w:rFonts w:hint="eastAsia" w:ascii="仿宋" w:hAnsi="仿宋" w:eastAsia="仿宋" w:cs="仿宋"/>
                <w:szCs w:val="21"/>
              </w:rPr>
            </w:pPr>
            <w:r>
              <w:rPr>
                <w:rFonts w:hint="eastAsia" w:ascii="仿宋" w:hAnsi="仿宋" w:eastAsia="仿宋" w:cs="仿宋"/>
                <w:szCs w:val="21"/>
              </w:rPr>
              <w:t>缓冲圈</w:t>
            </w:r>
          </w:p>
        </w:tc>
      </w:tr>
      <w:tr w14:paraId="3806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8446803">
            <w:pPr>
              <w:spacing w:line="360" w:lineRule="auto"/>
              <w:contextualSpacing/>
              <w:jc w:val="center"/>
              <w:rPr>
                <w:rFonts w:hint="eastAsia" w:ascii="仿宋" w:hAnsi="仿宋" w:eastAsia="仿宋" w:cs="仿宋"/>
                <w:szCs w:val="21"/>
              </w:rPr>
            </w:pPr>
            <w:r>
              <w:rPr>
                <w:rFonts w:hint="eastAsia" w:ascii="仿宋" w:hAnsi="仿宋" w:eastAsia="仿宋" w:cs="仿宋"/>
                <w:szCs w:val="21"/>
              </w:rPr>
              <w:t>61</w:t>
            </w:r>
          </w:p>
        </w:tc>
        <w:tc>
          <w:tcPr>
            <w:tcW w:w="8538" w:type="dxa"/>
          </w:tcPr>
          <w:p w14:paraId="7A07A64F">
            <w:pPr>
              <w:spacing w:line="360" w:lineRule="auto"/>
              <w:contextualSpacing/>
              <w:rPr>
                <w:rFonts w:hint="eastAsia" w:ascii="仿宋" w:hAnsi="仿宋" w:eastAsia="仿宋" w:cs="仿宋"/>
                <w:szCs w:val="21"/>
              </w:rPr>
            </w:pPr>
            <w:r>
              <w:rPr>
                <w:rFonts w:hint="eastAsia" w:ascii="仿宋" w:hAnsi="仿宋" w:eastAsia="仿宋" w:cs="仿宋"/>
                <w:szCs w:val="21"/>
              </w:rPr>
              <w:t>绳轮</w:t>
            </w:r>
          </w:p>
        </w:tc>
      </w:tr>
      <w:tr w14:paraId="24DF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0EC80DD">
            <w:pPr>
              <w:spacing w:line="360" w:lineRule="auto"/>
              <w:contextualSpacing/>
              <w:jc w:val="center"/>
              <w:rPr>
                <w:rFonts w:hint="eastAsia" w:ascii="仿宋" w:hAnsi="仿宋" w:eastAsia="仿宋" w:cs="仿宋"/>
                <w:szCs w:val="21"/>
              </w:rPr>
            </w:pPr>
            <w:r>
              <w:rPr>
                <w:rFonts w:hint="eastAsia" w:ascii="仿宋" w:hAnsi="仿宋" w:eastAsia="仿宋" w:cs="仿宋"/>
                <w:szCs w:val="21"/>
              </w:rPr>
              <w:t>62</w:t>
            </w:r>
          </w:p>
        </w:tc>
        <w:tc>
          <w:tcPr>
            <w:tcW w:w="8538" w:type="dxa"/>
          </w:tcPr>
          <w:p w14:paraId="05731E32">
            <w:pPr>
              <w:spacing w:line="360" w:lineRule="auto"/>
              <w:contextualSpacing/>
              <w:rPr>
                <w:rFonts w:hint="eastAsia" w:ascii="仿宋" w:hAnsi="仿宋" w:eastAsia="仿宋" w:cs="仿宋"/>
                <w:szCs w:val="21"/>
              </w:rPr>
            </w:pPr>
            <w:r>
              <w:rPr>
                <w:rFonts w:hint="eastAsia" w:ascii="仿宋" w:hAnsi="仿宋" w:eastAsia="仿宋" w:cs="仿宋"/>
                <w:szCs w:val="21"/>
              </w:rPr>
              <w:t>滑块偏心轴</w:t>
            </w:r>
          </w:p>
        </w:tc>
      </w:tr>
      <w:tr w14:paraId="3E1A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491A428">
            <w:pPr>
              <w:spacing w:line="360" w:lineRule="auto"/>
              <w:contextualSpacing/>
              <w:jc w:val="center"/>
              <w:rPr>
                <w:rFonts w:hint="eastAsia" w:ascii="仿宋" w:hAnsi="仿宋" w:eastAsia="仿宋" w:cs="仿宋"/>
                <w:szCs w:val="21"/>
              </w:rPr>
            </w:pPr>
            <w:r>
              <w:rPr>
                <w:rFonts w:hint="eastAsia" w:ascii="仿宋" w:hAnsi="仿宋" w:eastAsia="仿宋" w:cs="仿宋"/>
                <w:szCs w:val="21"/>
              </w:rPr>
              <w:t>63</w:t>
            </w:r>
          </w:p>
        </w:tc>
        <w:tc>
          <w:tcPr>
            <w:tcW w:w="8538" w:type="dxa"/>
          </w:tcPr>
          <w:p w14:paraId="34A177ED">
            <w:pPr>
              <w:spacing w:line="360" w:lineRule="auto"/>
              <w:contextualSpacing/>
              <w:rPr>
                <w:rFonts w:hint="eastAsia" w:ascii="仿宋" w:hAnsi="仿宋" w:eastAsia="仿宋" w:cs="仿宋"/>
                <w:szCs w:val="21"/>
              </w:rPr>
            </w:pPr>
            <w:r>
              <w:rPr>
                <w:rFonts w:hint="eastAsia" w:ascii="仿宋" w:hAnsi="仿宋" w:eastAsia="仿宋" w:cs="仿宋"/>
                <w:szCs w:val="21"/>
              </w:rPr>
              <w:t>三角锁，解锁装置</w:t>
            </w:r>
          </w:p>
        </w:tc>
      </w:tr>
      <w:tr w14:paraId="4A05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3CB2337">
            <w:pPr>
              <w:spacing w:line="360" w:lineRule="auto"/>
              <w:contextualSpacing/>
              <w:jc w:val="center"/>
              <w:rPr>
                <w:rFonts w:hint="eastAsia" w:ascii="仿宋" w:hAnsi="仿宋" w:eastAsia="仿宋" w:cs="仿宋"/>
                <w:szCs w:val="21"/>
              </w:rPr>
            </w:pPr>
            <w:r>
              <w:rPr>
                <w:rFonts w:hint="eastAsia" w:ascii="仿宋" w:hAnsi="仿宋" w:eastAsia="仿宋" w:cs="仿宋"/>
                <w:szCs w:val="21"/>
              </w:rPr>
              <w:t>64</w:t>
            </w:r>
          </w:p>
        </w:tc>
        <w:tc>
          <w:tcPr>
            <w:tcW w:w="8538" w:type="dxa"/>
          </w:tcPr>
          <w:p w14:paraId="2B9804F6">
            <w:pPr>
              <w:spacing w:line="360" w:lineRule="auto"/>
              <w:contextualSpacing/>
              <w:rPr>
                <w:rFonts w:hint="eastAsia" w:ascii="仿宋" w:hAnsi="仿宋" w:eastAsia="仿宋" w:cs="仿宋"/>
                <w:szCs w:val="21"/>
              </w:rPr>
            </w:pPr>
            <w:r>
              <w:rPr>
                <w:rFonts w:hint="eastAsia" w:ascii="仿宋" w:hAnsi="仿宋" w:eastAsia="仿宋" w:cs="仿宋"/>
                <w:szCs w:val="21"/>
              </w:rPr>
              <w:t>门导轮</w:t>
            </w:r>
          </w:p>
        </w:tc>
      </w:tr>
      <w:tr w14:paraId="728A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B2AA7BE">
            <w:pPr>
              <w:spacing w:line="360" w:lineRule="auto"/>
              <w:contextualSpacing/>
              <w:jc w:val="center"/>
              <w:rPr>
                <w:rFonts w:hint="eastAsia" w:ascii="仿宋" w:hAnsi="仿宋" w:eastAsia="仿宋" w:cs="仿宋"/>
                <w:szCs w:val="21"/>
              </w:rPr>
            </w:pPr>
            <w:r>
              <w:rPr>
                <w:rFonts w:hint="eastAsia" w:ascii="仿宋" w:hAnsi="仿宋" w:eastAsia="仿宋" w:cs="仿宋"/>
                <w:szCs w:val="21"/>
              </w:rPr>
              <w:t>65</w:t>
            </w:r>
          </w:p>
        </w:tc>
        <w:tc>
          <w:tcPr>
            <w:tcW w:w="8538" w:type="dxa"/>
          </w:tcPr>
          <w:p w14:paraId="59FD4B7F">
            <w:pPr>
              <w:spacing w:line="360" w:lineRule="auto"/>
              <w:contextualSpacing/>
              <w:rPr>
                <w:rFonts w:hint="eastAsia" w:ascii="仿宋" w:hAnsi="仿宋" w:eastAsia="仿宋" w:cs="仿宋"/>
                <w:szCs w:val="21"/>
              </w:rPr>
            </w:pPr>
            <w:r>
              <w:rPr>
                <w:rFonts w:hint="eastAsia" w:ascii="仿宋" w:hAnsi="仿宋" w:eastAsia="仿宋" w:cs="仿宋"/>
                <w:szCs w:val="21"/>
              </w:rPr>
              <w:t>门滑轮</w:t>
            </w:r>
          </w:p>
        </w:tc>
      </w:tr>
      <w:tr w14:paraId="43BC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2759D56">
            <w:pPr>
              <w:spacing w:line="360" w:lineRule="auto"/>
              <w:contextualSpacing/>
              <w:jc w:val="center"/>
              <w:rPr>
                <w:rFonts w:hint="eastAsia" w:ascii="仿宋" w:hAnsi="仿宋" w:eastAsia="仿宋" w:cs="仿宋"/>
                <w:szCs w:val="21"/>
              </w:rPr>
            </w:pPr>
            <w:r>
              <w:rPr>
                <w:rFonts w:hint="eastAsia" w:ascii="仿宋" w:hAnsi="仿宋" w:eastAsia="仿宋" w:cs="仿宋"/>
                <w:szCs w:val="21"/>
              </w:rPr>
              <w:t>66</w:t>
            </w:r>
          </w:p>
        </w:tc>
        <w:tc>
          <w:tcPr>
            <w:tcW w:w="8538" w:type="dxa"/>
          </w:tcPr>
          <w:p w14:paraId="52965014">
            <w:pPr>
              <w:spacing w:line="360" w:lineRule="auto"/>
              <w:contextualSpacing/>
              <w:rPr>
                <w:rFonts w:hint="eastAsia" w:ascii="仿宋" w:hAnsi="仿宋" w:eastAsia="仿宋" w:cs="仿宋"/>
                <w:szCs w:val="21"/>
              </w:rPr>
            </w:pPr>
            <w:r>
              <w:rPr>
                <w:rFonts w:hint="eastAsia" w:ascii="仿宋" w:hAnsi="仿宋" w:eastAsia="仿宋" w:cs="仿宋"/>
                <w:szCs w:val="21"/>
              </w:rPr>
              <w:t>锁滚轮组件</w:t>
            </w:r>
          </w:p>
        </w:tc>
      </w:tr>
      <w:tr w14:paraId="030D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3273F6F">
            <w:pPr>
              <w:spacing w:line="360" w:lineRule="auto"/>
              <w:contextualSpacing/>
              <w:jc w:val="center"/>
              <w:rPr>
                <w:rFonts w:hint="eastAsia" w:ascii="仿宋" w:hAnsi="仿宋" w:eastAsia="仿宋" w:cs="仿宋"/>
                <w:szCs w:val="21"/>
              </w:rPr>
            </w:pPr>
            <w:r>
              <w:rPr>
                <w:rFonts w:hint="eastAsia" w:ascii="仿宋" w:hAnsi="仿宋" w:eastAsia="仿宋" w:cs="仿宋"/>
                <w:szCs w:val="21"/>
              </w:rPr>
              <w:t>67</w:t>
            </w:r>
          </w:p>
        </w:tc>
        <w:tc>
          <w:tcPr>
            <w:tcW w:w="8538" w:type="dxa"/>
          </w:tcPr>
          <w:p w14:paraId="2F976EAC">
            <w:pPr>
              <w:spacing w:line="360" w:lineRule="auto"/>
              <w:contextualSpacing/>
              <w:rPr>
                <w:rFonts w:hint="eastAsia" w:ascii="仿宋" w:hAnsi="仿宋" w:eastAsia="仿宋" w:cs="仿宋"/>
                <w:szCs w:val="21"/>
              </w:rPr>
            </w:pPr>
            <w:r>
              <w:rPr>
                <w:rFonts w:hint="eastAsia" w:ascii="仿宋" w:hAnsi="仿宋" w:eastAsia="仿宋" w:cs="仿宋"/>
                <w:szCs w:val="21"/>
              </w:rPr>
              <w:t>锁体组件</w:t>
            </w:r>
          </w:p>
        </w:tc>
      </w:tr>
      <w:tr w14:paraId="0607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F1CCE19">
            <w:pPr>
              <w:spacing w:line="360" w:lineRule="auto"/>
              <w:contextualSpacing/>
              <w:jc w:val="center"/>
              <w:rPr>
                <w:rFonts w:hint="eastAsia" w:ascii="仿宋" w:hAnsi="仿宋" w:eastAsia="仿宋" w:cs="仿宋"/>
                <w:szCs w:val="21"/>
              </w:rPr>
            </w:pPr>
            <w:r>
              <w:rPr>
                <w:rFonts w:hint="eastAsia" w:ascii="仿宋" w:hAnsi="仿宋" w:eastAsia="仿宋" w:cs="仿宋"/>
                <w:szCs w:val="21"/>
              </w:rPr>
              <w:t>68</w:t>
            </w:r>
          </w:p>
        </w:tc>
        <w:tc>
          <w:tcPr>
            <w:tcW w:w="8538" w:type="dxa"/>
          </w:tcPr>
          <w:p w14:paraId="2992738C">
            <w:pPr>
              <w:spacing w:line="360" w:lineRule="auto"/>
              <w:contextualSpacing/>
              <w:rPr>
                <w:rFonts w:hint="eastAsia" w:ascii="仿宋" w:hAnsi="仿宋" w:eastAsia="仿宋" w:cs="仿宋"/>
                <w:szCs w:val="21"/>
              </w:rPr>
            </w:pPr>
            <w:r>
              <w:rPr>
                <w:rFonts w:hint="eastAsia" w:ascii="仿宋" w:hAnsi="仿宋" w:eastAsia="仿宋" w:cs="仿宋"/>
                <w:szCs w:val="21"/>
              </w:rPr>
              <w:t>压簧2.5*10*20</w:t>
            </w:r>
          </w:p>
        </w:tc>
      </w:tr>
      <w:tr w14:paraId="5207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4A8C381">
            <w:pPr>
              <w:spacing w:line="360" w:lineRule="auto"/>
              <w:contextualSpacing/>
              <w:jc w:val="center"/>
              <w:rPr>
                <w:rFonts w:hint="eastAsia" w:ascii="仿宋" w:hAnsi="仿宋" w:eastAsia="仿宋" w:cs="仿宋"/>
                <w:szCs w:val="21"/>
              </w:rPr>
            </w:pPr>
            <w:r>
              <w:rPr>
                <w:rFonts w:hint="eastAsia" w:ascii="仿宋" w:hAnsi="仿宋" w:eastAsia="仿宋" w:cs="仿宋"/>
                <w:szCs w:val="21"/>
              </w:rPr>
              <w:t>69</w:t>
            </w:r>
          </w:p>
        </w:tc>
        <w:tc>
          <w:tcPr>
            <w:tcW w:w="8538" w:type="dxa"/>
          </w:tcPr>
          <w:p w14:paraId="6C9EE0C3">
            <w:pPr>
              <w:spacing w:line="360" w:lineRule="auto"/>
              <w:contextualSpacing/>
              <w:rPr>
                <w:rFonts w:hint="eastAsia" w:ascii="仿宋" w:hAnsi="仿宋" w:eastAsia="仿宋" w:cs="仿宋"/>
                <w:szCs w:val="21"/>
              </w:rPr>
            </w:pPr>
            <w:r>
              <w:rPr>
                <w:rFonts w:hint="eastAsia" w:ascii="仿宋" w:hAnsi="仿宋" w:eastAsia="仿宋" w:cs="仿宋"/>
                <w:szCs w:val="21"/>
              </w:rPr>
              <w:t>双稳态开关</w:t>
            </w:r>
          </w:p>
        </w:tc>
      </w:tr>
      <w:tr w14:paraId="1B99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9A4EDDE">
            <w:pPr>
              <w:spacing w:line="360" w:lineRule="auto"/>
              <w:contextualSpacing/>
              <w:jc w:val="center"/>
              <w:rPr>
                <w:rFonts w:hint="eastAsia" w:ascii="仿宋" w:hAnsi="仿宋" w:eastAsia="仿宋" w:cs="仿宋"/>
                <w:szCs w:val="21"/>
              </w:rPr>
            </w:pPr>
            <w:r>
              <w:rPr>
                <w:rFonts w:hint="eastAsia" w:ascii="仿宋" w:hAnsi="仿宋" w:eastAsia="仿宋" w:cs="仿宋"/>
                <w:szCs w:val="21"/>
              </w:rPr>
              <w:t>70</w:t>
            </w:r>
          </w:p>
        </w:tc>
        <w:tc>
          <w:tcPr>
            <w:tcW w:w="8538" w:type="dxa"/>
          </w:tcPr>
          <w:p w14:paraId="74150BBF">
            <w:pPr>
              <w:spacing w:line="360" w:lineRule="auto"/>
              <w:contextualSpacing/>
              <w:rPr>
                <w:rFonts w:hint="eastAsia" w:ascii="仿宋" w:hAnsi="仿宋" w:eastAsia="仿宋" w:cs="仿宋"/>
                <w:szCs w:val="21"/>
              </w:rPr>
            </w:pPr>
            <w:r>
              <w:rPr>
                <w:rFonts w:hint="eastAsia" w:ascii="仿宋" w:hAnsi="仿宋" w:eastAsia="仿宋" w:cs="仿宋"/>
                <w:szCs w:val="21"/>
              </w:rPr>
              <w:t>小带轮组件</w:t>
            </w:r>
          </w:p>
        </w:tc>
      </w:tr>
      <w:tr w14:paraId="468A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5223133">
            <w:pPr>
              <w:spacing w:line="360" w:lineRule="auto"/>
              <w:contextualSpacing/>
              <w:jc w:val="center"/>
              <w:rPr>
                <w:rFonts w:hint="eastAsia" w:ascii="仿宋" w:hAnsi="仿宋" w:eastAsia="仿宋" w:cs="仿宋"/>
                <w:szCs w:val="21"/>
              </w:rPr>
            </w:pPr>
            <w:r>
              <w:rPr>
                <w:rFonts w:hint="eastAsia" w:ascii="仿宋" w:hAnsi="仿宋" w:eastAsia="仿宋" w:cs="仿宋"/>
                <w:szCs w:val="21"/>
              </w:rPr>
              <w:t>71</w:t>
            </w:r>
          </w:p>
        </w:tc>
        <w:tc>
          <w:tcPr>
            <w:tcW w:w="8538" w:type="dxa"/>
          </w:tcPr>
          <w:p w14:paraId="0AAF794D">
            <w:pPr>
              <w:spacing w:line="360" w:lineRule="auto"/>
              <w:contextualSpacing/>
              <w:rPr>
                <w:rFonts w:hint="eastAsia" w:ascii="仿宋" w:hAnsi="仿宋" w:eastAsia="仿宋" w:cs="仿宋"/>
                <w:szCs w:val="21"/>
              </w:rPr>
            </w:pPr>
            <w:r>
              <w:rPr>
                <w:rFonts w:hint="eastAsia" w:ascii="仿宋" w:hAnsi="仿宋" w:eastAsia="仿宋" w:cs="仿宋"/>
                <w:szCs w:val="21"/>
              </w:rPr>
              <w:t>一套润滑片</w:t>
            </w:r>
          </w:p>
        </w:tc>
      </w:tr>
      <w:tr w14:paraId="0AC2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397677F">
            <w:pPr>
              <w:spacing w:line="360" w:lineRule="auto"/>
              <w:contextualSpacing/>
              <w:jc w:val="center"/>
              <w:rPr>
                <w:rFonts w:hint="eastAsia" w:ascii="仿宋" w:hAnsi="仿宋" w:eastAsia="仿宋" w:cs="仿宋"/>
                <w:szCs w:val="21"/>
              </w:rPr>
            </w:pPr>
            <w:r>
              <w:rPr>
                <w:rFonts w:hint="eastAsia" w:ascii="仿宋" w:hAnsi="仿宋" w:eastAsia="仿宋" w:cs="仿宋"/>
                <w:szCs w:val="21"/>
              </w:rPr>
              <w:t>72</w:t>
            </w:r>
          </w:p>
        </w:tc>
        <w:tc>
          <w:tcPr>
            <w:tcW w:w="8538" w:type="dxa"/>
          </w:tcPr>
          <w:p w14:paraId="0B093C97">
            <w:pPr>
              <w:spacing w:line="360" w:lineRule="auto"/>
              <w:contextualSpacing/>
              <w:rPr>
                <w:rFonts w:hint="eastAsia" w:ascii="仿宋" w:hAnsi="仿宋" w:eastAsia="仿宋" w:cs="仿宋"/>
                <w:szCs w:val="21"/>
              </w:rPr>
            </w:pPr>
            <w:r>
              <w:rPr>
                <w:rFonts w:hint="eastAsia" w:ascii="仿宋" w:hAnsi="仿宋" w:eastAsia="仿宋" w:cs="仿宋"/>
                <w:szCs w:val="21"/>
              </w:rPr>
              <w:t>滑动导靴靴衬</w:t>
            </w:r>
          </w:p>
        </w:tc>
      </w:tr>
      <w:tr w14:paraId="6745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69D96E3">
            <w:pPr>
              <w:spacing w:line="360" w:lineRule="auto"/>
              <w:contextualSpacing/>
              <w:jc w:val="center"/>
              <w:rPr>
                <w:rFonts w:hint="eastAsia" w:ascii="仿宋" w:hAnsi="仿宋" w:eastAsia="仿宋" w:cs="仿宋"/>
                <w:szCs w:val="21"/>
              </w:rPr>
            </w:pPr>
            <w:r>
              <w:rPr>
                <w:rFonts w:hint="eastAsia" w:ascii="仿宋" w:hAnsi="仿宋" w:eastAsia="仿宋" w:cs="仿宋"/>
                <w:szCs w:val="21"/>
              </w:rPr>
              <w:t>73</w:t>
            </w:r>
          </w:p>
        </w:tc>
        <w:tc>
          <w:tcPr>
            <w:tcW w:w="8538" w:type="dxa"/>
          </w:tcPr>
          <w:p w14:paraId="0050D406">
            <w:pPr>
              <w:spacing w:line="360" w:lineRule="auto"/>
              <w:contextualSpacing/>
              <w:rPr>
                <w:rFonts w:hint="eastAsia" w:ascii="仿宋" w:hAnsi="仿宋" w:eastAsia="仿宋" w:cs="仿宋"/>
                <w:szCs w:val="21"/>
              </w:rPr>
            </w:pPr>
            <w:r>
              <w:rPr>
                <w:rFonts w:hint="eastAsia" w:ascii="仿宋" w:hAnsi="仿宋" w:eastAsia="仿宋" w:cs="仿宋"/>
                <w:szCs w:val="21"/>
              </w:rPr>
              <w:t>基站锁、轿厢操纵箱锁</w:t>
            </w:r>
          </w:p>
        </w:tc>
      </w:tr>
      <w:tr w14:paraId="371D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A7BC3F6">
            <w:pPr>
              <w:spacing w:line="360" w:lineRule="auto"/>
              <w:contextualSpacing/>
              <w:jc w:val="center"/>
              <w:rPr>
                <w:rFonts w:hint="eastAsia" w:ascii="仿宋" w:hAnsi="仿宋" w:eastAsia="仿宋" w:cs="仿宋"/>
                <w:szCs w:val="21"/>
              </w:rPr>
            </w:pPr>
            <w:r>
              <w:rPr>
                <w:rFonts w:hint="eastAsia" w:ascii="仿宋" w:hAnsi="仿宋" w:eastAsia="仿宋" w:cs="仿宋"/>
                <w:szCs w:val="21"/>
              </w:rPr>
              <w:t>74</w:t>
            </w:r>
          </w:p>
        </w:tc>
        <w:tc>
          <w:tcPr>
            <w:tcW w:w="8538" w:type="dxa"/>
          </w:tcPr>
          <w:p w14:paraId="65F02825">
            <w:pPr>
              <w:spacing w:line="360" w:lineRule="auto"/>
              <w:contextualSpacing/>
              <w:rPr>
                <w:rFonts w:hint="eastAsia" w:ascii="仿宋" w:hAnsi="仿宋" w:eastAsia="仿宋" w:cs="仿宋"/>
                <w:szCs w:val="21"/>
              </w:rPr>
            </w:pPr>
            <w:r>
              <w:rPr>
                <w:rFonts w:hint="eastAsia" w:ascii="仿宋" w:hAnsi="仿宋" w:eastAsia="仿宋" w:cs="仿宋"/>
                <w:szCs w:val="21"/>
              </w:rPr>
              <w:t>警铃 蜂鸣器</w:t>
            </w:r>
          </w:p>
        </w:tc>
      </w:tr>
      <w:tr w14:paraId="11ED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93F06A1">
            <w:pPr>
              <w:spacing w:line="360" w:lineRule="auto"/>
              <w:contextualSpacing/>
              <w:jc w:val="center"/>
              <w:rPr>
                <w:rFonts w:hint="eastAsia" w:ascii="仿宋" w:hAnsi="仿宋" w:eastAsia="仿宋" w:cs="仿宋"/>
                <w:szCs w:val="21"/>
              </w:rPr>
            </w:pPr>
            <w:r>
              <w:rPr>
                <w:rFonts w:hint="eastAsia" w:ascii="仿宋" w:hAnsi="仿宋" w:eastAsia="仿宋" w:cs="仿宋"/>
                <w:szCs w:val="21"/>
              </w:rPr>
              <w:t>75</w:t>
            </w:r>
          </w:p>
        </w:tc>
        <w:tc>
          <w:tcPr>
            <w:tcW w:w="8538" w:type="dxa"/>
          </w:tcPr>
          <w:p w14:paraId="3805492A">
            <w:pPr>
              <w:spacing w:line="360" w:lineRule="auto"/>
              <w:contextualSpacing/>
              <w:rPr>
                <w:rFonts w:hint="eastAsia" w:ascii="仿宋" w:hAnsi="仿宋" w:eastAsia="仿宋" w:cs="仿宋"/>
                <w:szCs w:val="21"/>
              </w:rPr>
            </w:pPr>
            <w:r>
              <w:rPr>
                <w:rFonts w:hint="eastAsia" w:ascii="仿宋" w:hAnsi="仿宋" w:eastAsia="仿宋" w:cs="仿宋"/>
                <w:szCs w:val="21"/>
              </w:rPr>
              <w:t>STEP专用D型按钮（玻璃面，镜面圈）1层</w:t>
            </w:r>
          </w:p>
        </w:tc>
      </w:tr>
      <w:tr w14:paraId="7366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49F9C87">
            <w:pPr>
              <w:spacing w:line="360" w:lineRule="auto"/>
              <w:contextualSpacing/>
              <w:jc w:val="center"/>
              <w:rPr>
                <w:rFonts w:hint="eastAsia" w:ascii="仿宋" w:hAnsi="仿宋" w:eastAsia="仿宋" w:cs="仿宋"/>
                <w:szCs w:val="21"/>
              </w:rPr>
            </w:pPr>
            <w:r>
              <w:rPr>
                <w:rFonts w:hint="eastAsia" w:ascii="仿宋" w:hAnsi="仿宋" w:eastAsia="仿宋" w:cs="仿宋"/>
                <w:szCs w:val="21"/>
              </w:rPr>
              <w:t>76</w:t>
            </w:r>
          </w:p>
        </w:tc>
        <w:tc>
          <w:tcPr>
            <w:tcW w:w="8538" w:type="dxa"/>
          </w:tcPr>
          <w:p w14:paraId="49176A67">
            <w:pPr>
              <w:spacing w:line="360" w:lineRule="auto"/>
              <w:contextualSpacing/>
              <w:rPr>
                <w:rFonts w:hint="eastAsia" w:ascii="仿宋" w:hAnsi="仿宋" w:eastAsia="仿宋" w:cs="仿宋"/>
                <w:szCs w:val="21"/>
              </w:rPr>
            </w:pPr>
            <w:r>
              <w:rPr>
                <w:rFonts w:hint="eastAsia" w:ascii="仿宋" w:hAnsi="仿宋" w:eastAsia="仿宋" w:cs="仿宋"/>
                <w:szCs w:val="21"/>
              </w:rPr>
              <w:t>锁紧垫圈M12</w:t>
            </w:r>
          </w:p>
        </w:tc>
      </w:tr>
      <w:tr w14:paraId="242F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AE36FAA">
            <w:pPr>
              <w:spacing w:line="360" w:lineRule="auto"/>
              <w:contextualSpacing/>
              <w:jc w:val="center"/>
              <w:rPr>
                <w:rFonts w:hint="eastAsia" w:ascii="仿宋" w:hAnsi="仿宋" w:eastAsia="仿宋" w:cs="仿宋"/>
                <w:szCs w:val="21"/>
              </w:rPr>
            </w:pPr>
            <w:r>
              <w:rPr>
                <w:rFonts w:hint="eastAsia" w:ascii="仿宋" w:hAnsi="仿宋" w:eastAsia="仿宋" w:cs="仿宋"/>
                <w:szCs w:val="21"/>
              </w:rPr>
              <w:t>77</w:t>
            </w:r>
          </w:p>
        </w:tc>
        <w:tc>
          <w:tcPr>
            <w:tcW w:w="8538" w:type="dxa"/>
          </w:tcPr>
          <w:p w14:paraId="3880A290">
            <w:pPr>
              <w:spacing w:line="360" w:lineRule="auto"/>
              <w:contextualSpacing/>
              <w:rPr>
                <w:rFonts w:hint="eastAsia" w:ascii="仿宋" w:hAnsi="仿宋" w:eastAsia="仿宋" w:cs="仿宋"/>
                <w:szCs w:val="21"/>
              </w:rPr>
            </w:pPr>
            <w:r>
              <w:rPr>
                <w:rFonts w:hint="eastAsia" w:ascii="仿宋" w:hAnsi="仿宋" w:eastAsia="仿宋" w:cs="仿宋"/>
                <w:szCs w:val="21"/>
              </w:rPr>
              <w:t>V30中分门的重锤组件</w:t>
            </w:r>
          </w:p>
        </w:tc>
      </w:tr>
      <w:tr w14:paraId="19FB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5CF3D2F7">
            <w:pPr>
              <w:spacing w:line="360" w:lineRule="auto"/>
              <w:contextualSpacing/>
              <w:jc w:val="center"/>
              <w:rPr>
                <w:rFonts w:hint="eastAsia" w:ascii="仿宋" w:hAnsi="仿宋" w:eastAsia="仿宋" w:cs="仿宋"/>
                <w:szCs w:val="21"/>
              </w:rPr>
            </w:pPr>
            <w:r>
              <w:rPr>
                <w:rFonts w:hint="eastAsia" w:ascii="仿宋" w:hAnsi="仿宋" w:eastAsia="仿宋" w:cs="仿宋"/>
                <w:szCs w:val="21"/>
              </w:rPr>
              <w:t>78</w:t>
            </w:r>
          </w:p>
        </w:tc>
        <w:tc>
          <w:tcPr>
            <w:tcW w:w="8538" w:type="dxa"/>
          </w:tcPr>
          <w:p w14:paraId="0E093EA1">
            <w:pPr>
              <w:spacing w:line="360" w:lineRule="auto"/>
              <w:contextualSpacing/>
              <w:rPr>
                <w:rFonts w:hint="eastAsia" w:ascii="仿宋" w:hAnsi="仿宋" w:eastAsia="仿宋" w:cs="仿宋"/>
                <w:szCs w:val="21"/>
              </w:rPr>
            </w:pPr>
            <w:r>
              <w:rPr>
                <w:rFonts w:hint="eastAsia" w:ascii="仿宋" w:hAnsi="仿宋" w:eastAsia="仿宋" w:cs="仿宋"/>
                <w:szCs w:val="21"/>
              </w:rPr>
              <w:t>锁体组件</w:t>
            </w:r>
          </w:p>
        </w:tc>
      </w:tr>
      <w:tr w14:paraId="6713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211BD3D">
            <w:pPr>
              <w:spacing w:line="360" w:lineRule="auto"/>
              <w:contextualSpacing/>
              <w:jc w:val="center"/>
              <w:rPr>
                <w:rFonts w:hint="eastAsia" w:ascii="仿宋" w:hAnsi="仿宋" w:eastAsia="仿宋" w:cs="仿宋"/>
                <w:szCs w:val="21"/>
              </w:rPr>
            </w:pPr>
            <w:r>
              <w:rPr>
                <w:rFonts w:hint="eastAsia" w:ascii="仿宋" w:hAnsi="仿宋" w:eastAsia="仿宋" w:cs="仿宋"/>
                <w:szCs w:val="21"/>
              </w:rPr>
              <w:t>79</w:t>
            </w:r>
          </w:p>
        </w:tc>
        <w:tc>
          <w:tcPr>
            <w:tcW w:w="8538" w:type="dxa"/>
          </w:tcPr>
          <w:p w14:paraId="7EB20916">
            <w:pPr>
              <w:spacing w:line="360" w:lineRule="auto"/>
              <w:contextualSpacing/>
              <w:rPr>
                <w:rFonts w:hint="eastAsia" w:ascii="仿宋" w:hAnsi="仿宋" w:eastAsia="仿宋" w:cs="仿宋"/>
                <w:szCs w:val="21"/>
              </w:rPr>
            </w:pPr>
            <w:r>
              <w:rPr>
                <w:rFonts w:hint="eastAsia" w:ascii="仿宋" w:hAnsi="仿宋" w:eastAsia="仿宋" w:cs="仿宋"/>
                <w:szCs w:val="21"/>
              </w:rPr>
              <w:t>绳轮</w:t>
            </w:r>
          </w:p>
        </w:tc>
      </w:tr>
      <w:tr w14:paraId="6DFA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B6A24D0">
            <w:pPr>
              <w:spacing w:line="360" w:lineRule="auto"/>
              <w:contextualSpacing/>
              <w:jc w:val="center"/>
              <w:rPr>
                <w:rFonts w:hint="eastAsia" w:ascii="仿宋" w:hAnsi="仿宋" w:eastAsia="仿宋" w:cs="仿宋"/>
                <w:szCs w:val="21"/>
              </w:rPr>
            </w:pPr>
            <w:r>
              <w:rPr>
                <w:rFonts w:hint="eastAsia" w:ascii="仿宋" w:hAnsi="仿宋" w:eastAsia="仿宋" w:cs="仿宋"/>
                <w:szCs w:val="21"/>
              </w:rPr>
              <w:t>80</w:t>
            </w:r>
          </w:p>
        </w:tc>
        <w:tc>
          <w:tcPr>
            <w:tcW w:w="8538" w:type="dxa"/>
          </w:tcPr>
          <w:p w14:paraId="65279F2B">
            <w:pPr>
              <w:spacing w:line="360" w:lineRule="auto"/>
              <w:contextualSpacing/>
              <w:rPr>
                <w:rFonts w:hint="eastAsia" w:ascii="仿宋" w:hAnsi="仿宋" w:eastAsia="仿宋" w:cs="仿宋"/>
                <w:szCs w:val="21"/>
              </w:rPr>
            </w:pPr>
            <w:r>
              <w:rPr>
                <w:rFonts w:hint="eastAsia" w:ascii="仿宋" w:hAnsi="仿宋" w:eastAsia="仿宋" w:cs="仿宋"/>
                <w:szCs w:val="21"/>
              </w:rPr>
              <w:t>地坎上T型头螺栓M8×20</w:t>
            </w:r>
          </w:p>
        </w:tc>
      </w:tr>
      <w:tr w14:paraId="5157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F5985FF">
            <w:pPr>
              <w:spacing w:line="360" w:lineRule="auto"/>
              <w:contextualSpacing/>
              <w:jc w:val="center"/>
              <w:rPr>
                <w:rFonts w:hint="eastAsia" w:ascii="仿宋" w:hAnsi="仿宋" w:eastAsia="仿宋" w:cs="仿宋"/>
                <w:szCs w:val="21"/>
              </w:rPr>
            </w:pPr>
            <w:r>
              <w:rPr>
                <w:rFonts w:hint="eastAsia" w:ascii="仿宋" w:hAnsi="仿宋" w:eastAsia="仿宋" w:cs="仿宋"/>
                <w:szCs w:val="21"/>
              </w:rPr>
              <w:t>81</w:t>
            </w:r>
          </w:p>
        </w:tc>
        <w:tc>
          <w:tcPr>
            <w:tcW w:w="8538" w:type="dxa"/>
          </w:tcPr>
          <w:p w14:paraId="5F86B409">
            <w:pPr>
              <w:spacing w:line="360" w:lineRule="auto"/>
              <w:contextualSpacing/>
              <w:rPr>
                <w:rFonts w:hint="eastAsia" w:ascii="仿宋" w:hAnsi="仿宋" w:eastAsia="仿宋" w:cs="仿宋"/>
                <w:szCs w:val="21"/>
              </w:rPr>
            </w:pPr>
            <w:r>
              <w:rPr>
                <w:rFonts w:hint="eastAsia" w:ascii="仿宋" w:hAnsi="仿宋" w:eastAsia="仿宋" w:cs="仿宋"/>
                <w:szCs w:val="21"/>
              </w:rPr>
              <w:t>缓冲器开关</w:t>
            </w:r>
          </w:p>
        </w:tc>
      </w:tr>
      <w:tr w14:paraId="6F03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23CF418">
            <w:pPr>
              <w:spacing w:line="360" w:lineRule="auto"/>
              <w:contextualSpacing/>
              <w:jc w:val="center"/>
              <w:rPr>
                <w:rFonts w:hint="eastAsia" w:ascii="仿宋" w:hAnsi="仿宋" w:eastAsia="仿宋" w:cs="仿宋"/>
                <w:szCs w:val="21"/>
              </w:rPr>
            </w:pPr>
            <w:r>
              <w:rPr>
                <w:rFonts w:hint="eastAsia" w:ascii="仿宋" w:hAnsi="仿宋" w:eastAsia="仿宋" w:cs="仿宋"/>
                <w:szCs w:val="21"/>
              </w:rPr>
              <w:t>82</w:t>
            </w:r>
          </w:p>
        </w:tc>
        <w:tc>
          <w:tcPr>
            <w:tcW w:w="8538" w:type="dxa"/>
          </w:tcPr>
          <w:p w14:paraId="15FDA1C7">
            <w:pPr>
              <w:spacing w:line="360" w:lineRule="auto"/>
              <w:contextualSpacing/>
              <w:rPr>
                <w:rFonts w:hint="eastAsia" w:ascii="仿宋" w:hAnsi="仿宋" w:eastAsia="仿宋" w:cs="仿宋"/>
                <w:szCs w:val="21"/>
              </w:rPr>
            </w:pPr>
            <w:r>
              <w:rPr>
                <w:rFonts w:hint="eastAsia" w:ascii="仿宋" w:hAnsi="仿宋" w:eastAsia="仿宋" w:cs="仿宋"/>
                <w:szCs w:val="21"/>
              </w:rPr>
              <w:t>防撞条</w:t>
            </w:r>
          </w:p>
        </w:tc>
      </w:tr>
      <w:tr w14:paraId="328D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5E01FCE">
            <w:pPr>
              <w:spacing w:line="360" w:lineRule="auto"/>
              <w:contextualSpacing/>
              <w:jc w:val="center"/>
              <w:rPr>
                <w:rFonts w:hint="eastAsia" w:ascii="仿宋" w:hAnsi="仿宋" w:eastAsia="仿宋" w:cs="仿宋"/>
                <w:szCs w:val="21"/>
              </w:rPr>
            </w:pPr>
            <w:r>
              <w:rPr>
                <w:rFonts w:hint="eastAsia" w:ascii="仿宋" w:hAnsi="仿宋" w:eastAsia="仿宋" w:cs="仿宋"/>
                <w:szCs w:val="21"/>
              </w:rPr>
              <w:t>83</w:t>
            </w:r>
          </w:p>
        </w:tc>
        <w:tc>
          <w:tcPr>
            <w:tcW w:w="8538" w:type="dxa"/>
          </w:tcPr>
          <w:p w14:paraId="04E846DF">
            <w:pPr>
              <w:spacing w:line="360" w:lineRule="auto"/>
              <w:contextualSpacing/>
              <w:rPr>
                <w:rFonts w:hint="eastAsia" w:ascii="仿宋" w:hAnsi="仿宋" w:eastAsia="仿宋" w:cs="仿宋"/>
                <w:szCs w:val="21"/>
              </w:rPr>
            </w:pPr>
            <w:r>
              <w:rPr>
                <w:rFonts w:hint="eastAsia" w:ascii="仿宋" w:hAnsi="仿宋" w:eastAsia="仿宋" w:cs="仿宋"/>
                <w:szCs w:val="21"/>
              </w:rPr>
              <w:t>梳齿板</w:t>
            </w:r>
          </w:p>
        </w:tc>
      </w:tr>
      <w:tr w14:paraId="365B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076CA85D">
            <w:pPr>
              <w:spacing w:line="360" w:lineRule="auto"/>
              <w:contextualSpacing/>
              <w:jc w:val="center"/>
              <w:rPr>
                <w:rFonts w:hint="eastAsia" w:ascii="仿宋" w:hAnsi="仿宋" w:eastAsia="仿宋" w:cs="仿宋"/>
                <w:szCs w:val="21"/>
              </w:rPr>
            </w:pPr>
            <w:r>
              <w:rPr>
                <w:rFonts w:hint="eastAsia" w:ascii="仿宋" w:hAnsi="仿宋" w:eastAsia="仿宋" w:cs="仿宋"/>
                <w:szCs w:val="21"/>
              </w:rPr>
              <w:t>84</w:t>
            </w:r>
          </w:p>
        </w:tc>
        <w:tc>
          <w:tcPr>
            <w:tcW w:w="8538" w:type="dxa"/>
          </w:tcPr>
          <w:p w14:paraId="5F1F32A0">
            <w:pPr>
              <w:spacing w:line="360" w:lineRule="auto"/>
              <w:contextualSpacing/>
              <w:rPr>
                <w:rFonts w:hint="eastAsia" w:ascii="仿宋" w:hAnsi="仿宋" w:eastAsia="仿宋" w:cs="仿宋"/>
                <w:szCs w:val="21"/>
              </w:rPr>
            </w:pPr>
            <w:r>
              <w:rPr>
                <w:rFonts w:hint="eastAsia" w:ascii="仿宋" w:hAnsi="仿宋" w:eastAsia="仿宋" w:cs="仿宋"/>
                <w:szCs w:val="21"/>
              </w:rPr>
              <w:t>扶梯马达感应器</w:t>
            </w:r>
          </w:p>
        </w:tc>
      </w:tr>
      <w:tr w14:paraId="39FC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3BAAE7A2">
            <w:pPr>
              <w:spacing w:line="360" w:lineRule="auto"/>
              <w:contextualSpacing/>
              <w:jc w:val="center"/>
              <w:rPr>
                <w:rFonts w:hint="eastAsia" w:ascii="仿宋" w:hAnsi="仿宋" w:eastAsia="仿宋" w:cs="仿宋"/>
                <w:szCs w:val="21"/>
              </w:rPr>
            </w:pPr>
            <w:r>
              <w:rPr>
                <w:rFonts w:hint="eastAsia" w:ascii="仿宋" w:hAnsi="仿宋" w:eastAsia="仿宋" w:cs="仿宋"/>
                <w:szCs w:val="21"/>
              </w:rPr>
              <w:t>85</w:t>
            </w:r>
          </w:p>
        </w:tc>
        <w:tc>
          <w:tcPr>
            <w:tcW w:w="8538" w:type="dxa"/>
          </w:tcPr>
          <w:p w14:paraId="040E74F5">
            <w:pPr>
              <w:spacing w:line="360" w:lineRule="auto"/>
              <w:contextualSpacing/>
              <w:rPr>
                <w:rFonts w:hint="eastAsia" w:ascii="仿宋" w:hAnsi="仿宋" w:eastAsia="仿宋" w:cs="仿宋"/>
                <w:szCs w:val="21"/>
              </w:rPr>
            </w:pPr>
            <w:r>
              <w:rPr>
                <w:rFonts w:hint="eastAsia" w:ascii="仿宋" w:hAnsi="仿宋" w:eastAsia="仿宋" w:cs="仿宋"/>
                <w:szCs w:val="21"/>
              </w:rPr>
              <w:t>涨紧轮</w:t>
            </w:r>
          </w:p>
        </w:tc>
      </w:tr>
      <w:tr w14:paraId="0C81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19D7FBB3">
            <w:pPr>
              <w:spacing w:line="360" w:lineRule="auto"/>
              <w:contextualSpacing/>
              <w:jc w:val="center"/>
              <w:rPr>
                <w:rFonts w:hint="eastAsia" w:ascii="仿宋" w:hAnsi="仿宋" w:eastAsia="仿宋" w:cs="仿宋"/>
                <w:szCs w:val="21"/>
              </w:rPr>
            </w:pPr>
            <w:r>
              <w:rPr>
                <w:rFonts w:hint="eastAsia" w:ascii="仿宋" w:hAnsi="仿宋" w:eastAsia="仿宋" w:cs="仿宋"/>
                <w:szCs w:val="21"/>
              </w:rPr>
              <w:t>86</w:t>
            </w:r>
          </w:p>
        </w:tc>
        <w:tc>
          <w:tcPr>
            <w:tcW w:w="8538" w:type="dxa"/>
          </w:tcPr>
          <w:p w14:paraId="2C23C3EA">
            <w:pPr>
              <w:spacing w:line="360" w:lineRule="auto"/>
              <w:contextualSpacing/>
              <w:rPr>
                <w:rFonts w:hint="eastAsia" w:ascii="仿宋" w:hAnsi="仿宋" w:eastAsia="仿宋" w:cs="仿宋"/>
                <w:szCs w:val="21"/>
              </w:rPr>
            </w:pPr>
            <w:r>
              <w:rPr>
                <w:rFonts w:hint="eastAsia" w:ascii="仿宋" w:hAnsi="仿宋" w:eastAsia="仿宋" w:cs="仿宋"/>
                <w:szCs w:val="21"/>
              </w:rPr>
              <w:t>检修开关</w:t>
            </w:r>
          </w:p>
        </w:tc>
      </w:tr>
      <w:tr w14:paraId="3287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2AA10967">
            <w:pPr>
              <w:spacing w:line="360" w:lineRule="auto"/>
              <w:contextualSpacing/>
              <w:jc w:val="center"/>
              <w:rPr>
                <w:rFonts w:hint="eastAsia" w:ascii="仿宋" w:hAnsi="仿宋" w:eastAsia="仿宋" w:cs="仿宋"/>
                <w:szCs w:val="21"/>
              </w:rPr>
            </w:pPr>
            <w:r>
              <w:rPr>
                <w:rFonts w:hint="eastAsia" w:ascii="仿宋" w:hAnsi="仿宋" w:eastAsia="仿宋" w:cs="仿宋"/>
                <w:szCs w:val="21"/>
              </w:rPr>
              <w:t>87</w:t>
            </w:r>
          </w:p>
        </w:tc>
        <w:tc>
          <w:tcPr>
            <w:tcW w:w="8538" w:type="dxa"/>
          </w:tcPr>
          <w:p w14:paraId="035D0C94">
            <w:pPr>
              <w:spacing w:line="360" w:lineRule="auto"/>
              <w:contextualSpacing/>
              <w:rPr>
                <w:rFonts w:hint="eastAsia" w:ascii="仿宋" w:hAnsi="仿宋" w:eastAsia="仿宋" w:cs="仿宋"/>
                <w:szCs w:val="21"/>
              </w:rPr>
            </w:pPr>
            <w:r>
              <w:rPr>
                <w:rFonts w:hint="eastAsia" w:ascii="仿宋" w:hAnsi="仿宋" w:eastAsia="仿宋" w:cs="仿宋"/>
                <w:szCs w:val="21"/>
              </w:rPr>
              <w:t>梯级涨紧链开关</w:t>
            </w:r>
          </w:p>
        </w:tc>
      </w:tr>
      <w:tr w14:paraId="28C9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82FEFC8">
            <w:pPr>
              <w:spacing w:line="360" w:lineRule="auto"/>
              <w:contextualSpacing/>
              <w:jc w:val="center"/>
              <w:rPr>
                <w:rFonts w:hint="eastAsia" w:ascii="仿宋" w:hAnsi="仿宋" w:eastAsia="仿宋" w:cs="仿宋"/>
                <w:szCs w:val="21"/>
              </w:rPr>
            </w:pPr>
            <w:r>
              <w:rPr>
                <w:rFonts w:hint="eastAsia" w:ascii="仿宋" w:hAnsi="仿宋" w:eastAsia="仿宋" w:cs="仿宋"/>
                <w:szCs w:val="21"/>
              </w:rPr>
              <w:t>88</w:t>
            </w:r>
          </w:p>
        </w:tc>
        <w:tc>
          <w:tcPr>
            <w:tcW w:w="8538" w:type="dxa"/>
          </w:tcPr>
          <w:p w14:paraId="452C4B89">
            <w:pPr>
              <w:spacing w:line="360" w:lineRule="auto"/>
              <w:contextualSpacing/>
              <w:rPr>
                <w:rFonts w:hint="eastAsia" w:ascii="仿宋" w:hAnsi="仿宋" w:eastAsia="仿宋" w:cs="仿宋"/>
                <w:szCs w:val="21"/>
              </w:rPr>
            </w:pPr>
            <w:r>
              <w:rPr>
                <w:rFonts w:hint="eastAsia" w:ascii="仿宋" w:hAnsi="仿宋" w:eastAsia="仿宋" w:cs="仿宋"/>
                <w:szCs w:val="21"/>
              </w:rPr>
              <w:t>U型感应器</w:t>
            </w:r>
          </w:p>
        </w:tc>
      </w:tr>
      <w:tr w14:paraId="76E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4643128A">
            <w:pPr>
              <w:spacing w:line="360" w:lineRule="auto"/>
              <w:contextualSpacing/>
              <w:jc w:val="center"/>
              <w:rPr>
                <w:rFonts w:hint="eastAsia" w:ascii="仿宋" w:hAnsi="仿宋" w:eastAsia="仿宋" w:cs="仿宋"/>
                <w:szCs w:val="21"/>
              </w:rPr>
            </w:pPr>
            <w:r>
              <w:rPr>
                <w:rFonts w:hint="eastAsia" w:ascii="仿宋" w:hAnsi="仿宋" w:eastAsia="仿宋" w:cs="仿宋"/>
                <w:szCs w:val="21"/>
              </w:rPr>
              <w:t>89</w:t>
            </w:r>
          </w:p>
        </w:tc>
        <w:tc>
          <w:tcPr>
            <w:tcW w:w="8538" w:type="dxa"/>
          </w:tcPr>
          <w:p w14:paraId="7D5EBB82">
            <w:pPr>
              <w:spacing w:line="360" w:lineRule="auto"/>
              <w:contextualSpacing/>
              <w:rPr>
                <w:rFonts w:hint="eastAsia" w:ascii="仿宋" w:hAnsi="仿宋" w:eastAsia="仿宋" w:cs="仿宋"/>
                <w:szCs w:val="21"/>
              </w:rPr>
            </w:pPr>
            <w:r>
              <w:rPr>
                <w:rFonts w:hint="eastAsia" w:ascii="仿宋" w:hAnsi="仿宋" w:eastAsia="仿宋" w:cs="仿宋"/>
                <w:szCs w:val="21"/>
              </w:rPr>
              <w:t>门刀启动杆</w:t>
            </w:r>
          </w:p>
        </w:tc>
      </w:tr>
      <w:tr w14:paraId="45DE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669CB001">
            <w:pPr>
              <w:spacing w:line="360" w:lineRule="auto"/>
              <w:contextualSpacing/>
              <w:jc w:val="center"/>
              <w:rPr>
                <w:rFonts w:hint="eastAsia" w:ascii="仿宋" w:hAnsi="仿宋" w:eastAsia="仿宋" w:cs="仿宋"/>
                <w:szCs w:val="21"/>
              </w:rPr>
            </w:pPr>
            <w:r>
              <w:rPr>
                <w:rFonts w:hint="eastAsia" w:ascii="仿宋" w:hAnsi="仿宋" w:eastAsia="仿宋" w:cs="仿宋"/>
                <w:szCs w:val="21"/>
              </w:rPr>
              <w:t>90</w:t>
            </w:r>
          </w:p>
        </w:tc>
        <w:tc>
          <w:tcPr>
            <w:tcW w:w="8538" w:type="dxa"/>
          </w:tcPr>
          <w:p w14:paraId="3547997E">
            <w:pPr>
              <w:spacing w:line="360" w:lineRule="auto"/>
              <w:contextualSpacing/>
              <w:rPr>
                <w:rFonts w:hint="eastAsia" w:ascii="仿宋" w:hAnsi="仿宋" w:eastAsia="仿宋" w:cs="仿宋"/>
                <w:szCs w:val="21"/>
              </w:rPr>
            </w:pPr>
            <w:r>
              <w:rPr>
                <w:rFonts w:hint="eastAsia" w:ascii="仿宋" w:hAnsi="仿宋" w:eastAsia="仿宋" w:cs="仿宋"/>
                <w:szCs w:val="21"/>
                <w:lang w:val="en-US" w:eastAsia="zh-CN"/>
              </w:rPr>
              <w:t>D7、</w:t>
            </w:r>
            <w:r>
              <w:rPr>
                <w:rFonts w:hint="eastAsia" w:ascii="仿宋" w:hAnsi="仿宋" w:eastAsia="仿宋" w:cs="仿宋"/>
                <w:szCs w:val="21"/>
              </w:rPr>
              <w:t>D8芯片</w:t>
            </w:r>
          </w:p>
        </w:tc>
      </w:tr>
      <w:tr w14:paraId="0D24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3" w:type="dxa"/>
          </w:tcPr>
          <w:p w14:paraId="7F3531D5">
            <w:pPr>
              <w:spacing w:line="360" w:lineRule="auto"/>
              <w:contextualSpacing/>
              <w:jc w:val="center"/>
              <w:rPr>
                <w:rFonts w:hint="eastAsia" w:ascii="仿宋" w:hAnsi="仿宋" w:eastAsia="仿宋" w:cs="仿宋"/>
                <w:szCs w:val="21"/>
              </w:rPr>
            </w:pPr>
            <w:r>
              <w:rPr>
                <w:rFonts w:hint="eastAsia" w:ascii="仿宋" w:hAnsi="仿宋" w:eastAsia="仿宋" w:cs="仿宋"/>
                <w:szCs w:val="21"/>
              </w:rPr>
              <w:t>91</w:t>
            </w:r>
          </w:p>
        </w:tc>
        <w:tc>
          <w:tcPr>
            <w:tcW w:w="8538" w:type="dxa"/>
          </w:tcPr>
          <w:p w14:paraId="265DB8A3">
            <w:pPr>
              <w:spacing w:line="360" w:lineRule="auto"/>
              <w:contextualSpacing/>
              <w:rPr>
                <w:rFonts w:hint="eastAsia" w:ascii="仿宋" w:hAnsi="仿宋" w:eastAsia="仿宋" w:cs="仿宋"/>
                <w:szCs w:val="21"/>
              </w:rPr>
            </w:pPr>
            <w:r>
              <w:rPr>
                <w:rFonts w:hint="eastAsia" w:ascii="仿宋" w:hAnsi="仿宋" w:eastAsia="仿宋" w:cs="仿宋"/>
                <w:szCs w:val="21"/>
                <w:lang w:eastAsia="zh-CN"/>
              </w:rPr>
              <w:t>扶梯回转链</w:t>
            </w:r>
          </w:p>
        </w:tc>
      </w:tr>
    </w:tbl>
    <w:p w14:paraId="6155230C">
      <w:pPr>
        <w:rPr>
          <w:rFonts w:ascii="仿宋" w:hAnsi="仿宋" w:eastAsia="仿宋" w:cs="仿宋"/>
          <w:sz w:val="24"/>
          <w:szCs w:val="24"/>
        </w:rPr>
      </w:pPr>
    </w:p>
    <w:p w14:paraId="0263B2A8">
      <w:pPr>
        <w:rPr>
          <w:rFonts w:ascii="仿宋" w:hAnsi="仿宋" w:eastAsia="仿宋" w:cs="仿宋"/>
          <w:sz w:val="24"/>
          <w:szCs w:val="24"/>
        </w:rPr>
        <w:sectPr>
          <w:pgSz w:w="11906" w:h="16839"/>
          <w:pgMar w:top="1423" w:right="1687" w:bottom="0" w:left="1687" w:header="0" w:footer="0" w:gutter="0"/>
          <w:cols w:space="720" w:num="1"/>
        </w:sectPr>
      </w:pPr>
    </w:p>
    <w:p w14:paraId="72165C3D">
      <w:pPr>
        <w:spacing w:line="91" w:lineRule="auto"/>
        <w:rPr>
          <w:rFonts w:ascii="仿宋" w:hAnsi="仿宋" w:eastAsia="仿宋" w:cs="仿宋"/>
          <w:sz w:val="24"/>
          <w:szCs w:val="24"/>
        </w:rPr>
      </w:pPr>
    </w:p>
    <w:tbl>
      <w:tblPr>
        <w:tblStyle w:val="7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7602"/>
      </w:tblGrid>
      <w:tr w14:paraId="0D826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4" w:type="dxa"/>
          </w:tcPr>
          <w:p w14:paraId="00A9B90B">
            <w:pPr>
              <w:pStyle w:val="74"/>
              <w:spacing w:before="169" w:line="186" w:lineRule="auto"/>
              <w:ind w:left="366"/>
              <w:rPr>
                <w:rFonts w:ascii="仿宋" w:hAnsi="仿宋" w:eastAsia="仿宋" w:cs="仿宋"/>
                <w:sz w:val="24"/>
                <w:szCs w:val="24"/>
              </w:rPr>
            </w:pPr>
            <w:r>
              <w:rPr>
                <w:rFonts w:hint="eastAsia" w:ascii="仿宋" w:hAnsi="仿宋" w:eastAsia="仿宋" w:cs="仿宋"/>
                <w:spacing w:val="-1"/>
                <w:sz w:val="24"/>
                <w:szCs w:val="24"/>
              </w:rPr>
              <w:t>30</w:t>
            </w:r>
          </w:p>
        </w:tc>
        <w:tc>
          <w:tcPr>
            <w:tcW w:w="7602" w:type="dxa"/>
          </w:tcPr>
          <w:p w14:paraId="1C42D789">
            <w:pPr>
              <w:pStyle w:val="74"/>
              <w:spacing w:before="133" w:line="230" w:lineRule="auto"/>
              <w:ind w:left="117"/>
              <w:rPr>
                <w:rFonts w:ascii="仿宋" w:hAnsi="仿宋" w:eastAsia="仿宋" w:cs="仿宋"/>
                <w:sz w:val="24"/>
                <w:szCs w:val="24"/>
              </w:rPr>
            </w:pPr>
            <w:r>
              <w:rPr>
                <w:rFonts w:hint="eastAsia" w:ascii="仿宋" w:hAnsi="仿宋" w:eastAsia="仿宋" w:cs="仿宋"/>
                <w:spacing w:val="7"/>
                <w:sz w:val="24"/>
                <w:szCs w:val="24"/>
              </w:rPr>
              <w:t>轿厢导靴靴衬</w:t>
            </w:r>
          </w:p>
        </w:tc>
      </w:tr>
      <w:tr w14:paraId="42650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370C7578">
            <w:pPr>
              <w:pStyle w:val="74"/>
              <w:spacing w:before="166" w:line="187" w:lineRule="auto"/>
              <w:ind w:left="366"/>
              <w:rPr>
                <w:rFonts w:ascii="仿宋" w:hAnsi="仿宋" w:eastAsia="仿宋" w:cs="仿宋"/>
                <w:sz w:val="24"/>
                <w:szCs w:val="24"/>
              </w:rPr>
            </w:pPr>
            <w:r>
              <w:rPr>
                <w:rFonts w:hint="eastAsia" w:ascii="仿宋" w:hAnsi="仿宋" w:eastAsia="仿宋" w:cs="仿宋"/>
                <w:spacing w:val="-1"/>
                <w:sz w:val="24"/>
                <w:szCs w:val="24"/>
              </w:rPr>
              <w:t>31</w:t>
            </w:r>
          </w:p>
        </w:tc>
        <w:tc>
          <w:tcPr>
            <w:tcW w:w="7602" w:type="dxa"/>
          </w:tcPr>
          <w:p w14:paraId="6A68E736">
            <w:pPr>
              <w:pStyle w:val="74"/>
              <w:spacing w:before="131" w:line="231" w:lineRule="auto"/>
              <w:ind w:left="118"/>
              <w:rPr>
                <w:rFonts w:ascii="仿宋" w:hAnsi="仿宋" w:eastAsia="仿宋" w:cs="仿宋"/>
                <w:sz w:val="24"/>
                <w:szCs w:val="24"/>
              </w:rPr>
            </w:pPr>
            <w:r>
              <w:rPr>
                <w:rFonts w:hint="eastAsia" w:ascii="仿宋" w:hAnsi="仿宋" w:eastAsia="仿宋" w:cs="仿宋"/>
                <w:spacing w:val="5"/>
                <w:sz w:val="24"/>
                <w:szCs w:val="24"/>
              </w:rPr>
              <w:t>对重导靴</w:t>
            </w:r>
          </w:p>
        </w:tc>
      </w:tr>
      <w:tr w14:paraId="20C38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4" w:type="dxa"/>
          </w:tcPr>
          <w:p w14:paraId="1A35E36B">
            <w:pPr>
              <w:pStyle w:val="74"/>
              <w:spacing w:before="166" w:line="186" w:lineRule="auto"/>
              <w:ind w:left="366"/>
              <w:rPr>
                <w:rFonts w:ascii="仿宋" w:hAnsi="仿宋" w:eastAsia="仿宋" w:cs="仿宋"/>
                <w:sz w:val="24"/>
                <w:szCs w:val="24"/>
              </w:rPr>
            </w:pPr>
            <w:r>
              <w:rPr>
                <w:rFonts w:hint="eastAsia" w:ascii="仿宋" w:hAnsi="仿宋" w:eastAsia="仿宋" w:cs="仿宋"/>
                <w:spacing w:val="-1"/>
                <w:sz w:val="24"/>
                <w:szCs w:val="24"/>
              </w:rPr>
              <w:t>32</w:t>
            </w:r>
          </w:p>
        </w:tc>
        <w:tc>
          <w:tcPr>
            <w:tcW w:w="7602" w:type="dxa"/>
          </w:tcPr>
          <w:p w14:paraId="0A962103">
            <w:pPr>
              <w:pStyle w:val="74"/>
              <w:spacing w:before="131" w:line="229" w:lineRule="auto"/>
              <w:ind w:left="117"/>
              <w:rPr>
                <w:rFonts w:ascii="仿宋" w:hAnsi="仿宋" w:eastAsia="仿宋" w:cs="仿宋"/>
                <w:sz w:val="24"/>
                <w:szCs w:val="24"/>
                <w:lang w:eastAsia="zh-CN"/>
              </w:rPr>
            </w:pPr>
            <w:r>
              <w:rPr>
                <w:rFonts w:hint="eastAsia" w:ascii="仿宋" w:hAnsi="仿宋" w:eastAsia="仿宋" w:cs="仿宋"/>
                <w:spacing w:val="5"/>
                <w:sz w:val="24"/>
                <w:szCs w:val="24"/>
                <w:lang w:eastAsia="zh-CN"/>
              </w:rPr>
              <w:t>轿顶风扇马达、</w:t>
            </w:r>
            <w:r>
              <w:rPr>
                <w:rFonts w:hint="eastAsia" w:ascii="仿宋" w:hAnsi="仿宋" w:eastAsia="仿宋" w:cs="仿宋"/>
                <w:spacing w:val="-52"/>
                <w:sz w:val="24"/>
                <w:szCs w:val="24"/>
                <w:lang w:eastAsia="zh-CN"/>
              </w:rPr>
              <w:t xml:space="preserve"> </w:t>
            </w:r>
            <w:r>
              <w:rPr>
                <w:rFonts w:hint="eastAsia" w:ascii="仿宋" w:hAnsi="仿宋" w:eastAsia="仿宋" w:cs="仿宋"/>
                <w:spacing w:val="5"/>
                <w:sz w:val="24"/>
                <w:szCs w:val="24"/>
                <w:lang w:eastAsia="zh-CN"/>
              </w:rPr>
              <w:t>电容及保护罩</w:t>
            </w:r>
          </w:p>
        </w:tc>
      </w:tr>
      <w:tr w14:paraId="279D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2A5F36F">
            <w:pPr>
              <w:pStyle w:val="74"/>
              <w:spacing w:before="167" w:line="186" w:lineRule="auto"/>
              <w:ind w:left="366"/>
              <w:rPr>
                <w:rFonts w:ascii="仿宋" w:hAnsi="仿宋" w:eastAsia="仿宋" w:cs="仿宋"/>
                <w:sz w:val="24"/>
                <w:szCs w:val="24"/>
              </w:rPr>
            </w:pPr>
            <w:r>
              <w:rPr>
                <w:rFonts w:hint="eastAsia" w:ascii="仿宋" w:hAnsi="仿宋" w:eastAsia="仿宋" w:cs="仿宋"/>
                <w:spacing w:val="-1"/>
                <w:sz w:val="24"/>
                <w:szCs w:val="24"/>
              </w:rPr>
              <w:t>33</w:t>
            </w:r>
          </w:p>
        </w:tc>
        <w:tc>
          <w:tcPr>
            <w:tcW w:w="7602" w:type="dxa"/>
          </w:tcPr>
          <w:p w14:paraId="2F4FD9A1">
            <w:pPr>
              <w:pStyle w:val="74"/>
              <w:spacing w:before="131" w:line="229" w:lineRule="auto"/>
              <w:ind w:left="116"/>
              <w:rPr>
                <w:rFonts w:ascii="仿宋" w:hAnsi="仿宋" w:eastAsia="仿宋" w:cs="仿宋"/>
                <w:sz w:val="24"/>
                <w:szCs w:val="24"/>
                <w:lang w:eastAsia="zh-CN"/>
              </w:rPr>
            </w:pPr>
            <w:r>
              <w:rPr>
                <w:rFonts w:hint="eastAsia" w:ascii="仿宋" w:hAnsi="仿宋" w:eastAsia="仿宋" w:cs="仿宋"/>
                <w:spacing w:val="9"/>
                <w:sz w:val="24"/>
                <w:szCs w:val="24"/>
                <w:lang w:eastAsia="zh-CN"/>
              </w:rPr>
              <w:t>续流二极管保护电路</w:t>
            </w:r>
            <w:r>
              <w:rPr>
                <w:rFonts w:hint="eastAsia" w:ascii="仿宋" w:hAnsi="仿宋" w:eastAsia="仿宋" w:cs="仿宋"/>
                <w:spacing w:val="-45"/>
                <w:sz w:val="24"/>
                <w:szCs w:val="24"/>
                <w:lang w:eastAsia="zh-CN"/>
              </w:rPr>
              <w:t xml:space="preserve"> </w:t>
            </w:r>
            <w:r>
              <w:rPr>
                <w:rFonts w:hint="eastAsia" w:ascii="仿宋" w:hAnsi="仿宋" w:eastAsia="仿宋" w:cs="仿宋"/>
                <w:sz w:val="24"/>
                <w:szCs w:val="24"/>
                <w:lang w:eastAsia="zh-CN"/>
              </w:rPr>
              <w:t>WD</w:t>
            </w:r>
          </w:p>
        </w:tc>
      </w:tr>
      <w:tr w14:paraId="2497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4" w:type="dxa"/>
          </w:tcPr>
          <w:p w14:paraId="56F8BF83">
            <w:pPr>
              <w:pStyle w:val="74"/>
              <w:spacing w:before="167" w:line="186" w:lineRule="auto"/>
              <w:ind w:left="366"/>
              <w:rPr>
                <w:rFonts w:ascii="仿宋" w:hAnsi="仿宋" w:eastAsia="仿宋" w:cs="仿宋"/>
                <w:sz w:val="24"/>
                <w:szCs w:val="24"/>
              </w:rPr>
            </w:pPr>
            <w:r>
              <w:rPr>
                <w:rFonts w:hint="eastAsia" w:ascii="仿宋" w:hAnsi="仿宋" w:eastAsia="仿宋" w:cs="仿宋"/>
                <w:spacing w:val="-1"/>
                <w:sz w:val="24"/>
                <w:szCs w:val="24"/>
              </w:rPr>
              <w:t>34</w:t>
            </w:r>
          </w:p>
        </w:tc>
        <w:tc>
          <w:tcPr>
            <w:tcW w:w="7602" w:type="dxa"/>
          </w:tcPr>
          <w:p w14:paraId="16147675">
            <w:pPr>
              <w:pStyle w:val="74"/>
              <w:spacing w:before="131" w:line="229" w:lineRule="auto"/>
              <w:ind w:left="122"/>
              <w:rPr>
                <w:rFonts w:ascii="仿宋" w:hAnsi="仿宋" w:eastAsia="仿宋" w:cs="仿宋"/>
                <w:sz w:val="24"/>
                <w:szCs w:val="24"/>
                <w:lang w:eastAsia="zh-CN"/>
              </w:rPr>
            </w:pPr>
            <w:r>
              <w:rPr>
                <w:rFonts w:hint="eastAsia" w:ascii="仿宋" w:hAnsi="仿宋" w:eastAsia="仿宋" w:cs="仿宋"/>
                <w:spacing w:val="6"/>
                <w:sz w:val="24"/>
                <w:szCs w:val="24"/>
                <w:lang w:eastAsia="zh-CN"/>
              </w:rPr>
              <w:t>主开关选项</w:t>
            </w:r>
            <w:r>
              <w:rPr>
                <w:rFonts w:hint="eastAsia" w:ascii="仿宋" w:hAnsi="仿宋" w:eastAsia="仿宋" w:cs="仿宋"/>
                <w:spacing w:val="-34"/>
                <w:sz w:val="24"/>
                <w:szCs w:val="24"/>
                <w:lang w:eastAsia="zh-CN"/>
              </w:rPr>
              <w:t xml:space="preserve"> </w:t>
            </w:r>
            <w:r>
              <w:rPr>
                <w:rFonts w:hint="eastAsia" w:ascii="仿宋" w:hAnsi="仿宋" w:eastAsia="仿宋" w:cs="仿宋"/>
                <w:sz w:val="24"/>
                <w:szCs w:val="24"/>
                <w:lang w:eastAsia="zh-CN"/>
              </w:rPr>
              <w:t>JHO</w:t>
            </w:r>
            <w:r>
              <w:rPr>
                <w:rFonts w:hint="eastAsia" w:ascii="仿宋" w:hAnsi="仿宋" w:eastAsia="仿宋" w:cs="仿宋"/>
                <w:spacing w:val="6"/>
                <w:sz w:val="24"/>
                <w:szCs w:val="24"/>
                <w:lang w:eastAsia="zh-CN"/>
              </w:rPr>
              <w:t>9</w:t>
            </w:r>
            <w:r>
              <w:rPr>
                <w:rFonts w:hint="eastAsia" w:ascii="仿宋" w:hAnsi="仿宋" w:eastAsia="仿宋" w:cs="仿宋"/>
                <w:spacing w:val="-33"/>
                <w:sz w:val="24"/>
                <w:szCs w:val="24"/>
                <w:lang w:eastAsia="zh-CN"/>
              </w:rPr>
              <w:t xml:space="preserve"> </w:t>
            </w:r>
            <w:r>
              <w:rPr>
                <w:rFonts w:hint="eastAsia" w:ascii="仿宋" w:hAnsi="仿宋" w:eastAsia="仿宋" w:cs="仿宋"/>
                <w:spacing w:val="6"/>
                <w:sz w:val="24"/>
                <w:szCs w:val="24"/>
                <w:lang w:eastAsia="zh-CN"/>
              </w:rPr>
              <w:t>微型断路器）</w:t>
            </w:r>
          </w:p>
        </w:tc>
      </w:tr>
      <w:tr w14:paraId="4D367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4" w:type="dxa"/>
          </w:tcPr>
          <w:p w14:paraId="49E077DC">
            <w:pPr>
              <w:pStyle w:val="74"/>
              <w:spacing w:before="167" w:line="186" w:lineRule="auto"/>
              <w:ind w:left="366"/>
              <w:rPr>
                <w:rFonts w:ascii="仿宋" w:hAnsi="仿宋" w:eastAsia="仿宋" w:cs="仿宋"/>
                <w:sz w:val="24"/>
                <w:szCs w:val="24"/>
              </w:rPr>
            </w:pPr>
            <w:r>
              <w:rPr>
                <w:rFonts w:hint="eastAsia" w:ascii="仿宋" w:hAnsi="仿宋" w:eastAsia="仿宋" w:cs="仿宋"/>
                <w:spacing w:val="-1"/>
                <w:sz w:val="24"/>
                <w:szCs w:val="24"/>
              </w:rPr>
              <w:t>35</w:t>
            </w:r>
          </w:p>
        </w:tc>
        <w:tc>
          <w:tcPr>
            <w:tcW w:w="7602" w:type="dxa"/>
          </w:tcPr>
          <w:p w14:paraId="36C40F6A">
            <w:pPr>
              <w:pStyle w:val="74"/>
              <w:spacing w:before="131" w:line="232" w:lineRule="auto"/>
              <w:ind w:left="117"/>
              <w:rPr>
                <w:rFonts w:ascii="仿宋" w:hAnsi="仿宋" w:eastAsia="仿宋" w:cs="仿宋"/>
                <w:sz w:val="24"/>
                <w:szCs w:val="24"/>
              </w:rPr>
            </w:pPr>
            <w:r>
              <w:rPr>
                <w:rFonts w:hint="eastAsia" w:ascii="仿宋" w:hAnsi="仿宋" w:eastAsia="仿宋" w:cs="仿宋"/>
                <w:spacing w:val="5"/>
                <w:sz w:val="24"/>
                <w:szCs w:val="24"/>
              </w:rPr>
              <w:t>接触器</w:t>
            </w:r>
            <w:r>
              <w:rPr>
                <w:rFonts w:hint="eastAsia" w:ascii="仿宋" w:hAnsi="仿宋" w:eastAsia="仿宋" w:cs="仿宋"/>
                <w:spacing w:val="-30"/>
                <w:sz w:val="24"/>
                <w:szCs w:val="24"/>
              </w:rPr>
              <w:t xml:space="preserve"> </w:t>
            </w:r>
            <w:r>
              <w:rPr>
                <w:rFonts w:hint="eastAsia" w:ascii="仿宋" w:hAnsi="仿宋" w:eastAsia="仿宋" w:cs="仿宋"/>
                <w:spacing w:val="5"/>
                <w:sz w:val="24"/>
                <w:szCs w:val="24"/>
              </w:rPr>
              <w:t>3</w:t>
            </w:r>
            <w:r>
              <w:rPr>
                <w:rFonts w:hint="eastAsia" w:ascii="仿宋" w:hAnsi="仿宋" w:eastAsia="仿宋" w:cs="仿宋"/>
                <w:sz w:val="24"/>
                <w:szCs w:val="24"/>
              </w:rPr>
              <w:t>RT</w:t>
            </w:r>
            <w:r>
              <w:rPr>
                <w:rFonts w:hint="eastAsia" w:ascii="仿宋" w:hAnsi="仿宋" w:eastAsia="仿宋" w:cs="仿宋"/>
                <w:spacing w:val="5"/>
                <w:sz w:val="24"/>
                <w:szCs w:val="24"/>
              </w:rPr>
              <w:t>10152</w:t>
            </w:r>
            <w:r>
              <w:rPr>
                <w:rFonts w:hint="eastAsia" w:ascii="仿宋" w:hAnsi="仿宋" w:eastAsia="仿宋" w:cs="仿宋"/>
                <w:sz w:val="24"/>
                <w:szCs w:val="24"/>
              </w:rPr>
              <w:t>JB</w:t>
            </w:r>
            <w:r>
              <w:rPr>
                <w:rFonts w:hint="eastAsia" w:ascii="仿宋" w:hAnsi="仿宋" w:eastAsia="仿宋" w:cs="仿宋"/>
                <w:spacing w:val="5"/>
                <w:sz w:val="24"/>
                <w:szCs w:val="24"/>
              </w:rPr>
              <w:t>42 3</w:t>
            </w:r>
            <w:r>
              <w:rPr>
                <w:rFonts w:hint="eastAsia" w:ascii="仿宋" w:hAnsi="仿宋" w:eastAsia="仿宋" w:cs="仿宋"/>
                <w:sz w:val="24"/>
                <w:szCs w:val="24"/>
              </w:rPr>
              <w:t>KW</w:t>
            </w:r>
            <w:r>
              <w:rPr>
                <w:rFonts w:hint="eastAsia" w:ascii="仿宋" w:hAnsi="仿宋" w:eastAsia="仿宋" w:cs="仿宋"/>
                <w:spacing w:val="16"/>
                <w:sz w:val="24"/>
                <w:szCs w:val="24"/>
              </w:rPr>
              <w:t xml:space="preserve"> </w:t>
            </w:r>
            <w:r>
              <w:rPr>
                <w:rFonts w:hint="eastAsia" w:ascii="仿宋" w:hAnsi="仿宋" w:eastAsia="仿宋" w:cs="仿宋"/>
                <w:spacing w:val="5"/>
                <w:sz w:val="24"/>
                <w:szCs w:val="24"/>
              </w:rPr>
              <w:t>3P 24V</w:t>
            </w:r>
          </w:p>
        </w:tc>
      </w:tr>
      <w:tr w14:paraId="6BF3E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6FE7104D">
            <w:pPr>
              <w:pStyle w:val="74"/>
              <w:spacing w:before="168" w:line="186" w:lineRule="auto"/>
              <w:ind w:left="366"/>
              <w:rPr>
                <w:rFonts w:ascii="仿宋" w:hAnsi="仿宋" w:eastAsia="仿宋" w:cs="仿宋"/>
                <w:sz w:val="24"/>
                <w:szCs w:val="24"/>
              </w:rPr>
            </w:pPr>
            <w:r>
              <w:rPr>
                <w:rFonts w:hint="eastAsia" w:ascii="仿宋" w:hAnsi="仿宋" w:eastAsia="仿宋" w:cs="仿宋"/>
                <w:spacing w:val="-1"/>
                <w:sz w:val="24"/>
                <w:szCs w:val="24"/>
              </w:rPr>
              <w:t>36</w:t>
            </w:r>
          </w:p>
        </w:tc>
        <w:tc>
          <w:tcPr>
            <w:tcW w:w="7602" w:type="dxa"/>
          </w:tcPr>
          <w:p w14:paraId="36AA11C3">
            <w:pPr>
              <w:pStyle w:val="74"/>
              <w:spacing w:before="132" w:line="229" w:lineRule="auto"/>
              <w:ind w:left="122"/>
              <w:rPr>
                <w:rFonts w:ascii="仿宋" w:hAnsi="仿宋" w:eastAsia="仿宋" w:cs="仿宋"/>
                <w:sz w:val="24"/>
                <w:szCs w:val="24"/>
              </w:rPr>
            </w:pPr>
            <w:r>
              <w:rPr>
                <w:rFonts w:hint="eastAsia" w:ascii="仿宋" w:hAnsi="仿宋" w:eastAsia="仿宋" w:cs="仿宋"/>
                <w:spacing w:val="7"/>
                <w:sz w:val="24"/>
                <w:szCs w:val="24"/>
              </w:rPr>
              <w:t>主开关辅助触点</w:t>
            </w:r>
          </w:p>
        </w:tc>
      </w:tr>
      <w:tr w14:paraId="09726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4" w:type="dxa"/>
          </w:tcPr>
          <w:p w14:paraId="6C81FB1F">
            <w:pPr>
              <w:pStyle w:val="74"/>
              <w:spacing w:before="170" w:line="186" w:lineRule="auto"/>
              <w:ind w:left="366"/>
              <w:rPr>
                <w:rFonts w:ascii="仿宋" w:hAnsi="仿宋" w:eastAsia="仿宋" w:cs="仿宋"/>
                <w:sz w:val="24"/>
                <w:szCs w:val="24"/>
              </w:rPr>
            </w:pPr>
            <w:r>
              <w:rPr>
                <w:rFonts w:hint="eastAsia" w:ascii="仿宋" w:hAnsi="仿宋" w:eastAsia="仿宋" w:cs="仿宋"/>
                <w:spacing w:val="-1"/>
                <w:sz w:val="24"/>
                <w:szCs w:val="24"/>
              </w:rPr>
              <w:t>37</w:t>
            </w:r>
          </w:p>
        </w:tc>
        <w:tc>
          <w:tcPr>
            <w:tcW w:w="7602" w:type="dxa"/>
          </w:tcPr>
          <w:p w14:paraId="299153D3">
            <w:pPr>
              <w:pStyle w:val="74"/>
              <w:spacing w:before="134" w:line="232" w:lineRule="auto"/>
              <w:ind w:left="116"/>
              <w:rPr>
                <w:rFonts w:ascii="仿宋" w:hAnsi="仿宋" w:eastAsia="仿宋" w:cs="仿宋"/>
                <w:sz w:val="24"/>
                <w:szCs w:val="24"/>
                <w:lang w:eastAsia="zh-CN"/>
              </w:rPr>
            </w:pPr>
            <w:r>
              <w:rPr>
                <w:rFonts w:hint="eastAsia" w:ascii="仿宋" w:hAnsi="仿宋" w:eastAsia="仿宋" w:cs="仿宋"/>
                <w:spacing w:val="8"/>
                <w:sz w:val="24"/>
                <w:szCs w:val="24"/>
                <w:lang w:eastAsia="zh-CN"/>
              </w:rPr>
              <w:t>应急电源电池(12</w:t>
            </w:r>
            <w:r>
              <w:rPr>
                <w:rFonts w:hint="eastAsia" w:ascii="仿宋" w:hAnsi="仿宋" w:eastAsia="仿宋" w:cs="仿宋"/>
                <w:sz w:val="24"/>
                <w:szCs w:val="24"/>
                <w:lang w:eastAsia="zh-CN"/>
              </w:rPr>
              <w:t>VDC</w:t>
            </w:r>
            <w:r>
              <w:rPr>
                <w:rFonts w:hint="eastAsia" w:ascii="仿宋" w:hAnsi="仿宋" w:eastAsia="仿宋" w:cs="仿宋"/>
                <w:spacing w:val="8"/>
                <w:sz w:val="24"/>
                <w:szCs w:val="24"/>
                <w:lang w:eastAsia="zh-CN"/>
              </w:rPr>
              <w:t>、24</w:t>
            </w:r>
            <w:r>
              <w:rPr>
                <w:rFonts w:hint="eastAsia" w:ascii="仿宋" w:hAnsi="仿宋" w:eastAsia="仿宋" w:cs="仿宋"/>
                <w:sz w:val="24"/>
                <w:szCs w:val="24"/>
                <w:lang w:eastAsia="zh-CN"/>
              </w:rPr>
              <w:t>DC</w:t>
            </w:r>
            <w:r>
              <w:rPr>
                <w:rFonts w:hint="eastAsia" w:ascii="仿宋" w:hAnsi="仿宋" w:eastAsia="仿宋" w:cs="仿宋"/>
                <w:spacing w:val="8"/>
                <w:sz w:val="24"/>
                <w:szCs w:val="24"/>
                <w:lang w:eastAsia="zh-CN"/>
              </w:rPr>
              <w:t>)</w:t>
            </w:r>
          </w:p>
        </w:tc>
      </w:tr>
      <w:tr w14:paraId="06C94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6CE6069">
            <w:pPr>
              <w:pStyle w:val="74"/>
              <w:spacing w:before="170" w:line="186" w:lineRule="auto"/>
              <w:ind w:left="366"/>
              <w:rPr>
                <w:rFonts w:ascii="仿宋" w:hAnsi="仿宋" w:eastAsia="仿宋" w:cs="仿宋"/>
                <w:sz w:val="24"/>
                <w:szCs w:val="24"/>
              </w:rPr>
            </w:pPr>
            <w:r>
              <w:rPr>
                <w:rFonts w:hint="eastAsia" w:ascii="仿宋" w:hAnsi="仿宋" w:eastAsia="仿宋" w:cs="仿宋"/>
                <w:spacing w:val="-1"/>
                <w:sz w:val="24"/>
                <w:szCs w:val="24"/>
              </w:rPr>
              <w:t>38</w:t>
            </w:r>
          </w:p>
        </w:tc>
        <w:tc>
          <w:tcPr>
            <w:tcW w:w="7602" w:type="dxa"/>
          </w:tcPr>
          <w:p w14:paraId="1C230177">
            <w:pPr>
              <w:pStyle w:val="74"/>
              <w:spacing w:before="135" w:line="229" w:lineRule="auto"/>
              <w:ind w:left="128"/>
              <w:rPr>
                <w:rFonts w:ascii="仿宋" w:hAnsi="仿宋" w:eastAsia="仿宋" w:cs="仿宋"/>
                <w:sz w:val="24"/>
                <w:szCs w:val="24"/>
                <w:lang w:eastAsia="zh-CN"/>
              </w:rPr>
            </w:pPr>
            <w:r>
              <w:rPr>
                <w:rFonts w:hint="eastAsia" w:ascii="仿宋" w:hAnsi="仿宋" w:eastAsia="仿宋" w:cs="仿宋"/>
                <w:spacing w:val="9"/>
                <w:sz w:val="24"/>
                <w:szCs w:val="24"/>
                <w:lang w:eastAsia="zh-CN"/>
              </w:rPr>
              <w:t>急停开关、断绳开关、上下限位开关、上下强迫减</w:t>
            </w:r>
            <w:r>
              <w:rPr>
                <w:rFonts w:hint="eastAsia" w:ascii="仿宋" w:hAnsi="仿宋" w:eastAsia="仿宋" w:cs="仿宋"/>
                <w:spacing w:val="8"/>
                <w:sz w:val="24"/>
                <w:szCs w:val="24"/>
                <w:lang w:eastAsia="zh-CN"/>
              </w:rPr>
              <w:t>速开关</w:t>
            </w:r>
          </w:p>
        </w:tc>
      </w:tr>
      <w:tr w14:paraId="6C648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1925B0BD">
            <w:pPr>
              <w:pStyle w:val="74"/>
              <w:spacing w:before="170" w:line="186" w:lineRule="auto"/>
              <w:ind w:left="366"/>
              <w:rPr>
                <w:rFonts w:ascii="仿宋" w:hAnsi="仿宋" w:eastAsia="仿宋" w:cs="仿宋"/>
                <w:sz w:val="24"/>
                <w:szCs w:val="24"/>
              </w:rPr>
            </w:pPr>
            <w:r>
              <w:rPr>
                <w:rFonts w:hint="eastAsia" w:ascii="仿宋" w:hAnsi="仿宋" w:eastAsia="仿宋" w:cs="仿宋"/>
                <w:spacing w:val="-1"/>
                <w:sz w:val="24"/>
                <w:szCs w:val="24"/>
              </w:rPr>
              <w:t>39</w:t>
            </w:r>
          </w:p>
        </w:tc>
        <w:tc>
          <w:tcPr>
            <w:tcW w:w="7602" w:type="dxa"/>
          </w:tcPr>
          <w:p w14:paraId="7434E727">
            <w:pPr>
              <w:pStyle w:val="74"/>
              <w:spacing w:before="134" w:line="231" w:lineRule="auto"/>
              <w:ind w:left="129"/>
              <w:rPr>
                <w:rFonts w:ascii="仿宋" w:hAnsi="仿宋" w:eastAsia="仿宋" w:cs="仿宋"/>
                <w:sz w:val="24"/>
                <w:szCs w:val="24"/>
              </w:rPr>
            </w:pPr>
            <w:r>
              <w:rPr>
                <w:rFonts w:hint="eastAsia" w:ascii="仿宋" w:hAnsi="仿宋" w:eastAsia="仿宋" w:cs="仿宋"/>
                <w:spacing w:val="6"/>
                <w:sz w:val="24"/>
                <w:szCs w:val="24"/>
              </w:rPr>
              <w:t>限速器按钮</w:t>
            </w:r>
            <w:r>
              <w:rPr>
                <w:rFonts w:hint="eastAsia" w:ascii="仿宋" w:hAnsi="仿宋" w:eastAsia="仿宋" w:cs="仿宋"/>
                <w:spacing w:val="-37"/>
                <w:sz w:val="24"/>
                <w:szCs w:val="24"/>
              </w:rPr>
              <w:t xml:space="preserve"> </w:t>
            </w:r>
            <w:r>
              <w:rPr>
                <w:rFonts w:hint="eastAsia" w:ascii="仿宋" w:hAnsi="仿宋" w:eastAsia="仿宋" w:cs="仿宋"/>
                <w:sz w:val="24"/>
                <w:szCs w:val="24"/>
              </w:rPr>
              <w:t>DBV</w:t>
            </w:r>
            <w:r>
              <w:rPr>
                <w:rFonts w:hint="eastAsia" w:ascii="仿宋" w:hAnsi="仿宋" w:eastAsia="仿宋" w:cs="仿宋"/>
                <w:spacing w:val="6"/>
                <w:sz w:val="24"/>
                <w:szCs w:val="24"/>
              </w:rPr>
              <w:t xml:space="preserve"> 16A</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230V、限速器开关</w:t>
            </w:r>
          </w:p>
        </w:tc>
      </w:tr>
      <w:tr w14:paraId="3B2A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5B9588D">
            <w:pPr>
              <w:pStyle w:val="74"/>
              <w:spacing w:before="170" w:line="186" w:lineRule="auto"/>
              <w:ind w:left="361"/>
              <w:rPr>
                <w:rFonts w:ascii="仿宋" w:hAnsi="仿宋" w:eastAsia="仿宋" w:cs="仿宋"/>
                <w:sz w:val="24"/>
                <w:szCs w:val="24"/>
              </w:rPr>
            </w:pPr>
            <w:r>
              <w:rPr>
                <w:rFonts w:hint="eastAsia" w:ascii="仿宋" w:hAnsi="仿宋" w:eastAsia="仿宋" w:cs="仿宋"/>
                <w:spacing w:val="1"/>
                <w:sz w:val="24"/>
                <w:szCs w:val="24"/>
              </w:rPr>
              <w:t>40</w:t>
            </w:r>
          </w:p>
        </w:tc>
        <w:tc>
          <w:tcPr>
            <w:tcW w:w="7602" w:type="dxa"/>
          </w:tcPr>
          <w:p w14:paraId="61F06541">
            <w:pPr>
              <w:pStyle w:val="74"/>
              <w:spacing w:before="133" w:line="231" w:lineRule="auto"/>
              <w:ind w:left="116"/>
              <w:rPr>
                <w:rFonts w:ascii="仿宋" w:hAnsi="仿宋" w:eastAsia="仿宋" w:cs="仿宋"/>
                <w:sz w:val="24"/>
                <w:szCs w:val="24"/>
              </w:rPr>
            </w:pPr>
            <w:r>
              <w:rPr>
                <w:rFonts w:hint="eastAsia" w:ascii="仿宋" w:hAnsi="仿宋" w:eastAsia="仿宋" w:cs="仿宋"/>
                <w:spacing w:val="8"/>
                <w:sz w:val="24"/>
                <w:szCs w:val="24"/>
              </w:rPr>
              <w:t>基站报警器喇叭</w:t>
            </w:r>
            <w:r>
              <w:rPr>
                <w:rFonts w:hint="eastAsia" w:ascii="仿宋" w:hAnsi="仿宋" w:eastAsia="仿宋" w:cs="仿宋"/>
                <w:spacing w:val="-34"/>
                <w:sz w:val="24"/>
                <w:szCs w:val="24"/>
              </w:rPr>
              <w:t xml:space="preserve"> </w:t>
            </w:r>
            <w:r>
              <w:rPr>
                <w:rFonts w:hint="eastAsia" w:ascii="仿宋" w:hAnsi="仿宋" w:eastAsia="仿宋" w:cs="仿宋"/>
                <w:sz w:val="24"/>
                <w:szCs w:val="24"/>
              </w:rPr>
              <w:t>SOA</w:t>
            </w:r>
          </w:p>
        </w:tc>
      </w:tr>
      <w:tr w14:paraId="3904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6E5AF6A9">
            <w:pPr>
              <w:pStyle w:val="74"/>
              <w:spacing w:before="168" w:line="187" w:lineRule="auto"/>
              <w:ind w:left="361"/>
              <w:rPr>
                <w:rFonts w:ascii="仿宋" w:hAnsi="仿宋" w:eastAsia="仿宋" w:cs="仿宋"/>
                <w:sz w:val="24"/>
                <w:szCs w:val="24"/>
              </w:rPr>
            </w:pPr>
            <w:r>
              <w:rPr>
                <w:rFonts w:hint="eastAsia" w:ascii="仿宋" w:hAnsi="仿宋" w:eastAsia="仿宋" w:cs="仿宋"/>
                <w:spacing w:val="1"/>
                <w:sz w:val="24"/>
                <w:szCs w:val="24"/>
              </w:rPr>
              <w:t>41</w:t>
            </w:r>
          </w:p>
        </w:tc>
        <w:tc>
          <w:tcPr>
            <w:tcW w:w="7602" w:type="dxa"/>
          </w:tcPr>
          <w:p w14:paraId="38CA4FF7">
            <w:pPr>
              <w:pStyle w:val="74"/>
              <w:spacing w:before="133" w:line="228" w:lineRule="auto"/>
              <w:ind w:left="107"/>
              <w:rPr>
                <w:rFonts w:ascii="仿宋" w:hAnsi="仿宋" w:eastAsia="仿宋" w:cs="仿宋"/>
                <w:sz w:val="24"/>
                <w:szCs w:val="24"/>
                <w:lang w:eastAsia="zh-CN"/>
              </w:rPr>
            </w:pPr>
            <w:r>
              <w:rPr>
                <w:rFonts w:hint="eastAsia" w:ascii="仿宋" w:hAnsi="仿宋" w:eastAsia="仿宋" w:cs="仿宋"/>
                <w:sz w:val="24"/>
                <w:szCs w:val="24"/>
                <w:lang w:eastAsia="zh-CN"/>
              </w:rPr>
              <w:t>GCIOA</w:t>
            </w:r>
            <w:r>
              <w:rPr>
                <w:rFonts w:hint="eastAsia" w:ascii="仿宋" w:hAnsi="仿宋" w:eastAsia="仿宋" w:cs="仿宋"/>
                <w:spacing w:val="8"/>
                <w:sz w:val="24"/>
                <w:szCs w:val="24"/>
                <w:lang w:eastAsia="zh-CN"/>
              </w:rPr>
              <w:t>360</w:t>
            </w:r>
            <w:r>
              <w:rPr>
                <w:rFonts w:hint="eastAsia" w:ascii="仿宋" w:hAnsi="仿宋" w:eastAsia="仿宋" w:cs="仿宋"/>
                <w:spacing w:val="-30"/>
                <w:sz w:val="24"/>
                <w:szCs w:val="24"/>
                <w:lang w:eastAsia="zh-CN"/>
              </w:rPr>
              <w:t xml:space="preserve"> </w:t>
            </w:r>
            <w:r>
              <w:rPr>
                <w:rFonts w:hint="eastAsia" w:ascii="仿宋" w:hAnsi="仿宋" w:eastAsia="仿宋" w:cs="仿宋"/>
                <w:spacing w:val="8"/>
                <w:sz w:val="24"/>
                <w:szCs w:val="24"/>
                <w:lang w:eastAsia="zh-CN"/>
              </w:rPr>
              <w:t>存储器 含软件</w:t>
            </w:r>
          </w:p>
        </w:tc>
      </w:tr>
      <w:tr w14:paraId="2233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6E4FE9B">
            <w:pPr>
              <w:pStyle w:val="74"/>
              <w:spacing w:before="169" w:line="186" w:lineRule="auto"/>
              <w:ind w:left="361"/>
              <w:rPr>
                <w:rFonts w:ascii="仿宋" w:hAnsi="仿宋" w:eastAsia="仿宋" w:cs="仿宋"/>
                <w:sz w:val="24"/>
                <w:szCs w:val="24"/>
              </w:rPr>
            </w:pPr>
            <w:r>
              <w:rPr>
                <w:rFonts w:hint="eastAsia" w:ascii="仿宋" w:hAnsi="仿宋" w:eastAsia="仿宋" w:cs="仿宋"/>
                <w:spacing w:val="1"/>
                <w:sz w:val="24"/>
                <w:szCs w:val="24"/>
              </w:rPr>
              <w:t>42</w:t>
            </w:r>
          </w:p>
        </w:tc>
        <w:tc>
          <w:tcPr>
            <w:tcW w:w="7602" w:type="dxa"/>
          </w:tcPr>
          <w:p w14:paraId="55CFC6AA">
            <w:pPr>
              <w:pStyle w:val="74"/>
              <w:spacing w:before="133" w:line="231" w:lineRule="auto"/>
              <w:ind w:left="103"/>
              <w:rPr>
                <w:rFonts w:ascii="仿宋" w:hAnsi="仿宋" w:eastAsia="仿宋" w:cs="仿宋"/>
                <w:sz w:val="24"/>
                <w:szCs w:val="24"/>
              </w:rPr>
            </w:pPr>
            <w:r>
              <w:rPr>
                <w:rFonts w:hint="eastAsia" w:ascii="仿宋" w:hAnsi="仿宋" w:eastAsia="仿宋" w:cs="仿宋"/>
                <w:sz w:val="24"/>
                <w:szCs w:val="24"/>
              </w:rPr>
              <w:t>WAGO</w:t>
            </w:r>
            <w:r>
              <w:rPr>
                <w:rFonts w:hint="eastAsia" w:ascii="仿宋" w:hAnsi="仿宋" w:eastAsia="仿宋" w:cs="仿宋"/>
                <w:spacing w:val="-25"/>
                <w:sz w:val="24"/>
                <w:szCs w:val="24"/>
              </w:rPr>
              <w:t xml:space="preserve"> </w:t>
            </w:r>
            <w:r>
              <w:rPr>
                <w:rFonts w:hint="eastAsia" w:ascii="仿宋" w:hAnsi="仿宋" w:eastAsia="仿宋" w:cs="仿宋"/>
                <w:spacing w:val="5"/>
                <w:sz w:val="24"/>
                <w:szCs w:val="24"/>
              </w:rPr>
              <w:t>雌插头</w:t>
            </w:r>
            <w:r>
              <w:rPr>
                <w:rFonts w:hint="eastAsia" w:ascii="仿宋" w:hAnsi="仿宋" w:eastAsia="仿宋" w:cs="仿宋"/>
                <w:spacing w:val="-35"/>
                <w:sz w:val="24"/>
                <w:szCs w:val="24"/>
              </w:rPr>
              <w:t xml:space="preserve"> </w:t>
            </w:r>
            <w:r>
              <w:rPr>
                <w:rFonts w:hint="eastAsia" w:ascii="仿宋" w:hAnsi="仿宋" w:eastAsia="仿宋" w:cs="仿宋"/>
                <w:spacing w:val="5"/>
                <w:sz w:val="24"/>
                <w:szCs w:val="24"/>
              </w:rPr>
              <w:t>231203/0260</w:t>
            </w:r>
          </w:p>
        </w:tc>
      </w:tr>
      <w:tr w14:paraId="75285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08589B7C">
            <w:pPr>
              <w:pStyle w:val="74"/>
              <w:spacing w:before="171" w:line="186" w:lineRule="auto"/>
              <w:ind w:left="361"/>
              <w:rPr>
                <w:rFonts w:ascii="仿宋" w:hAnsi="仿宋" w:eastAsia="仿宋" w:cs="仿宋"/>
                <w:sz w:val="24"/>
                <w:szCs w:val="24"/>
              </w:rPr>
            </w:pPr>
            <w:r>
              <w:rPr>
                <w:rFonts w:hint="eastAsia" w:ascii="仿宋" w:hAnsi="仿宋" w:eastAsia="仿宋" w:cs="仿宋"/>
                <w:spacing w:val="1"/>
                <w:sz w:val="24"/>
                <w:szCs w:val="24"/>
              </w:rPr>
              <w:t>43</w:t>
            </w:r>
          </w:p>
        </w:tc>
        <w:tc>
          <w:tcPr>
            <w:tcW w:w="7602" w:type="dxa"/>
          </w:tcPr>
          <w:p w14:paraId="724F08D9">
            <w:pPr>
              <w:pStyle w:val="74"/>
              <w:spacing w:before="135" w:line="230" w:lineRule="auto"/>
              <w:ind w:left="116"/>
              <w:rPr>
                <w:rFonts w:ascii="仿宋" w:hAnsi="仿宋" w:eastAsia="仿宋" w:cs="仿宋"/>
                <w:sz w:val="24"/>
                <w:szCs w:val="24"/>
              </w:rPr>
            </w:pPr>
            <w:r>
              <w:rPr>
                <w:rFonts w:hint="eastAsia" w:ascii="仿宋" w:hAnsi="仿宋" w:eastAsia="仿宋" w:cs="仿宋"/>
                <w:spacing w:val="7"/>
                <w:sz w:val="24"/>
                <w:szCs w:val="24"/>
              </w:rPr>
              <w:t>开关门按钮</w:t>
            </w:r>
          </w:p>
        </w:tc>
      </w:tr>
      <w:tr w14:paraId="27C22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F0DD21F">
            <w:pPr>
              <w:pStyle w:val="74"/>
              <w:spacing w:before="171" w:line="186" w:lineRule="auto"/>
              <w:ind w:left="361"/>
              <w:rPr>
                <w:rFonts w:ascii="仿宋" w:hAnsi="仿宋" w:eastAsia="仿宋" w:cs="仿宋"/>
                <w:sz w:val="24"/>
                <w:szCs w:val="24"/>
              </w:rPr>
            </w:pPr>
            <w:r>
              <w:rPr>
                <w:rFonts w:hint="eastAsia" w:ascii="仿宋" w:hAnsi="仿宋" w:eastAsia="仿宋" w:cs="仿宋"/>
                <w:spacing w:val="1"/>
                <w:sz w:val="24"/>
                <w:szCs w:val="24"/>
              </w:rPr>
              <w:t>44</w:t>
            </w:r>
          </w:p>
        </w:tc>
        <w:tc>
          <w:tcPr>
            <w:tcW w:w="7602" w:type="dxa"/>
          </w:tcPr>
          <w:p w14:paraId="53795FE1">
            <w:pPr>
              <w:pStyle w:val="74"/>
              <w:spacing w:before="134" w:line="231" w:lineRule="auto"/>
              <w:ind w:left="116"/>
              <w:rPr>
                <w:rFonts w:ascii="仿宋" w:hAnsi="仿宋" w:eastAsia="仿宋" w:cs="仿宋"/>
                <w:sz w:val="24"/>
                <w:szCs w:val="24"/>
              </w:rPr>
            </w:pPr>
            <w:r>
              <w:rPr>
                <w:rFonts w:hint="eastAsia" w:ascii="仿宋" w:hAnsi="仿宋" w:eastAsia="仿宋" w:cs="仿宋"/>
                <w:spacing w:val="5"/>
                <w:sz w:val="24"/>
                <w:szCs w:val="24"/>
              </w:rPr>
              <w:t>应急灯</w:t>
            </w:r>
          </w:p>
        </w:tc>
      </w:tr>
      <w:tr w14:paraId="3251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2C4995E0">
            <w:pPr>
              <w:pStyle w:val="74"/>
              <w:spacing w:before="170" w:line="186" w:lineRule="auto"/>
              <w:ind w:left="361"/>
              <w:rPr>
                <w:rFonts w:ascii="仿宋" w:hAnsi="仿宋" w:eastAsia="仿宋" w:cs="仿宋"/>
                <w:sz w:val="24"/>
                <w:szCs w:val="24"/>
              </w:rPr>
            </w:pPr>
            <w:r>
              <w:rPr>
                <w:rFonts w:hint="eastAsia" w:ascii="仿宋" w:hAnsi="仿宋" w:eastAsia="仿宋" w:cs="仿宋"/>
                <w:spacing w:val="1"/>
                <w:sz w:val="24"/>
                <w:szCs w:val="24"/>
              </w:rPr>
              <w:t>45</w:t>
            </w:r>
          </w:p>
        </w:tc>
        <w:tc>
          <w:tcPr>
            <w:tcW w:w="7602" w:type="dxa"/>
          </w:tcPr>
          <w:p w14:paraId="46C4E23B">
            <w:pPr>
              <w:pStyle w:val="74"/>
              <w:spacing w:before="133" w:line="232" w:lineRule="auto"/>
              <w:ind w:left="117"/>
              <w:rPr>
                <w:rFonts w:ascii="仿宋" w:hAnsi="仿宋" w:eastAsia="仿宋" w:cs="仿宋"/>
                <w:sz w:val="24"/>
                <w:szCs w:val="24"/>
              </w:rPr>
            </w:pPr>
            <w:r>
              <w:rPr>
                <w:rFonts w:hint="eastAsia" w:ascii="仿宋" w:hAnsi="仿宋" w:eastAsia="仿宋" w:cs="仿宋"/>
                <w:spacing w:val="5"/>
                <w:sz w:val="24"/>
                <w:szCs w:val="24"/>
              </w:rPr>
              <w:t>锁紧垫圈</w:t>
            </w:r>
            <w:r>
              <w:rPr>
                <w:rFonts w:hint="eastAsia" w:ascii="仿宋" w:hAnsi="仿宋" w:eastAsia="仿宋" w:cs="仿宋"/>
                <w:spacing w:val="-43"/>
                <w:sz w:val="24"/>
                <w:szCs w:val="24"/>
              </w:rPr>
              <w:t xml:space="preserve"> </w:t>
            </w:r>
            <w:r>
              <w:rPr>
                <w:rFonts w:hint="eastAsia" w:ascii="仿宋" w:hAnsi="仿宋" w:eastAsia="仿宋" w:cs="仿宋"/>
                <w:spacing w:val="5"/>
                <w:sz w:val="24"/>
                <w:szCs w:val="24"/>
              </w:rPr>
              <w:t>M12(12.4*27.25</w:t>
            </w:r>
          </w:p>
        </w:tc>
      </w:tr>
      <w:tr w14:paraId="0376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050F1B45">
            <w:pPr>
              <w:pStyle w:val="74"/>
              <w:spacing w:before="170" w:line="186" w:lineRule="auto"/>
              <w:ind w:left="361"/>
              <w:rPr>
                <w:rFonts w:ascii="仿宋" w:hAnsi="仿宋" w:eastAsia="仿宋" w:cs="仿宋"/>
                <w:sz w:val="24"/>
                <w:szCs w:val="24"/>
              </w:rPr>
            </w:pPr>
            <w:r>
              <w:rPr>
                <w:rFonts w:hint="eastAsia" w:ascii="仿宋" w:hAnsi="仿宋" w:eastAsia="仿宋" w:cs="仿宋"/>
                <w:spacing w:val="1"/>
                <w:sz w:val="24"/>
                <w:szCs w:val="24"/>
              </w:rPr>
              <w:t>46</w:t>
            </w:r>
          </w:p>
        </w:tc>
        <w:tc>
          <w:tcPr>
            <w:tcW w:w="7602" w:type="dxa"/>
          </w:tcPr>
          <w:p w14:paraId="13C9A195">
            <w:pPr>
              <w:pStyle w:val="74"/>
              <w:spacing w:before="134" w:line="232" w:lineRule="auto"/>
              <w:ind w:left="115"/>
              <w:rPr>
                <w:rFonts w:ascii="仿宋" w:hAnsi="仿宋" w:eastAsia="仿宋" w:cs="仿宋"/>
                <w:sz w:val="24"/>
                <w:szCs w:val="24"/>
              </w:rPr>
            </w:pPr>
            <w:r>
              <w:rPr>
                <w:rFonts w:hint="eastAsia" w:ascii="仿宋" w:hAnsi="仿宋" w:eastAsia="仿宋" w:cs="仿宋"/>
                <w:spacing w:val="6"/>
                <w:sz w:val="24"/>
                <w:szCs w:val="24"/>
              </w:rPr>
              <w:t>触头</w:t>
            </w:r>
            <w:r>
              <w:rPr>
                <w:rFonts w:hint="eastAsia" w:ascii="仿宋" w:hAnsi="仿宋" w:eastAsia="仿宋" w:cs="仿宋"/>
                <w:spacing w:val="-41"/>
                <w:sz w:val="24"/>
                <w:szCs w:val="24"/>
              </w:rPr>
              <w:t xml:space="preserve"> </w:t>
            </w:r>
            <w:r>
              <w:rPr>
                <w:rFonts w:hint="eastAsia" w:ascii="仿宋" w:hAnsi="仿宋" w:eastAsia="仿宋" w:cs="仿宋"/>
                <w:sz w:val="24"/>
                <w:szCs w:val="24"/>
              </w:rPr>
              <w:t>POBet</w:t>
            </w:r>
            <w:r>
              <w:rPr>
                <w:rFonts w:hint="eastAsia" w:ascii="仿宋" w:hAnsi="仿宋" w:eastAsia="仿宋" w:cs="仿宋"/>
                <w:spacing w:val="6"/>
                <w:sz w:val="24"/>
                <w:szCs w:val="24"/>
              </w:rPr>
              <w:t>.391.146.2156</w:t>
            </w:r>
          </w:p>
        </w:tc>
      </w:tr>
      <w:tr w14:paraId="64261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9398622">
            <w:pPr>
              <w:pStyle w:val="74"/>
              <w:spacing w:before="169" w:line="186" w:lineRule="auto"/>
              <w:ind w:left="361"/>
              <w:rPr>
                <w:rFonts w:ascii="仿宋" w:hAnsi="仿宋" w:eastAsia="仿宋" w:cs="仿宋"/>
                <w:sz w:val="24"/>
                <w:szCs w:val="24"/>
              </w:rPr>
            </w:pPr>
            <w:r>
              <w:rPr>
                <w:rFonts w:hint="eastAsia" w:ascii="仿宋" w:hAnsi="仿宋" w:eastAsia="仿宋" w:cs="仿宋"/>
                <w:spacing w:val="1"/>
                <w:sz w:val="24"/>
                <w:szCs w:val="24"/>
              </w:rPr>
              <w:t>47</w:t>
            </w:r>
          </w:p>
        </w:tc>
        <w:tc>
          <w:tcPr>
            <w:tcW w:w="7602" w:type="dxa"/>
          </w:tcPr>
          <w:p w14:paraId="506D69D9">
            <w:pPr>
              <w:pStyle w:val="74"/>
              <w:spacing w:before="133" w:line="230" w:lineRule="auto"/>
              <w:ind w:left="117"/>
              <w:rPr>
                <w:rFonts w:ascii="仿宋" w:hAnsi="仿宋" w:eastAsia="仿宋" w:cs="仿宋"/>
                <w:sz w:val="24"/>
                <w:szCs w:val="24"/>
                <w:lang w:eastAsia="zh-CN"/>
              </w:rPr>
            </w:pPr>
            <w:r>
              <w:rPr>
                <w:rFonts w:hint="eastAsia" w:ascii="仿宋" w:hAnsi="仿宋" w:eastAsia="仿宋" w:cs="仿宋"/>
                <w:spacing w:val="5"/>
                <w:sz w:val="24"/>
                <w:szCs w:val="24"/>
                <w:lang w:eastAsia="zh-CN"/>
              </w:rPr>
              <w:t>厅门</w:t>
            </w:r>
            <w:r>
              <w:rPr>
                <w:rFonts w:hint="eastAsia" w:ascii="仿宋" w:hAnsi="仿宋" w:eastAsia="仿宋" w:cs="仿宋"/>
                <w:spacing w:val="-35"/>
                <w:sz w:val="24"/>
                <w:szCs w:val="24"/>
                <w:lang w:eastAsia="zh-CN"/>
              </w:rPr>
              <w:t xml:space="preserve"> </w:t>
            </w:r>
            <w:r>
              <w:rPr>
                <w:rFonts w:hint="eastAsia" w:ascii="仿宋" w:hAnsi="仿宋" w:eastAsia="仿宋" w:cs="仿宋"/>
                <w:sz w:val="24"/>
                <w:szCs w:val="24"/>
                <w:lang w:eastAsia="zh-CN"/>
              </w:rPr>
              <w:t>KUET</w:t>
            </w:r>
            <w:r>
              <w:rPr>
                <w:rFonts w:hint="eastAsia" w:ascii="仿宋" w:hAnsi="仿宋" w:eastAsia="仿宋" w:cs="仿宋"/>
                <w:spacing w:val="-34"/>
                <w:sz w:val="24"/>
                <w:szCs w:val="24"/>
                <w:lang w:eastAsia="zh-CN"/>
              </w:rPr>
              <w:t xml:space="preserve"> </w:t>
            </w:r>
            <w:r>
              <w:rPr>
                <w:rFonts w:hint="eastAsia" w:ascii="仿宋" w:hAnsi="仿宋" w:eastAsia="仿宋" w:cs="仿宋"/>
                <w:spacing w:val="5"/>
                <w:sz w:val="24"/>
                <w:szCs w:val="24"/>
                <w:lang w:eastAsia="zh-CN"/>
              </w:rPr>
              <w:t>组件</w:t>
            </w:r>
            <w:r>
              <w:rPr>
                <w:rFonts w:hint="eastAsia" w:ascii="仿宋" w:hAnsi="仿宋" w:eastAsia="仿宋" w:cs="仿宋"/>
                <w:spacing w:val="-40"/>
                <w:sz w:val="24"/>
                <w:szCs w:val="24"/>
                <w:lang w:eastAsia="zh-CN"/>
              </w:rPr>
              <w:t xml:space="preserve"> </w:t>
            </w:r>
            <w:r>
              <w:rPr>
                <w:rFonts w:hint="eastAsia" w:ascii="仿宋" w:hAnsi="仿宋" w:eastAsia="仿宋" w:cs="仿宋"/>
                <w:spacing w:val="5"/>
                <w:sz w:val="24"/>
                <w:szCs w:val="24"/>
                <w:lang w:eastAsia="zh-CN"/>
              </w:rPr>
              <w:t>E=26.5</w:t>
            </w:r>
            <w:r>
              <w:rPr>
                <w:rFonts w:hint="eastAsia" w:ascii="仿宋" w:hAnsi="仿宋" w:eastAsia="仿宋" w:cs="仿宋"/>
                <w:sz w:val="24"/>
                <w:szCs w:val="24"/>
                <w:lang w:eastAsia="zh-CN"/>
              </w:rPr>
              <w:t>mm</w:t>
            </w:r>
          </w:p>
        </w:tc>
      </w:tr>
      <w:tr w14:paraId="439E7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0EA23787">
            <w:pPr>
              <w:pStyle w:val="74"/>
              <w:spacing w:before="169" w:line="186" w:lineRule="auto"/>
              <w:ind w:left="361"/>
              <w:rPr>
                <w:rFonts w:ascii="仿宋" w:hAnsi="仿宋" w:eastAsia="仿宋" w:cs="仿宋"/>
                <w:sz w:val="24"/>
                <w:szCs w:val="24"/>
              </w:rPr>
            </w:pPr>
            <w:r>
              <w:rPr>
                <w:rFonts w:hint="eastAsia" w:ascii="仿宋" w:hAnsi="仿宋" w:eastAsia="仿宋" w:cs="仿宋"/>
                <w:spacing w:val="1"/>
                <w:sz w:val="24"/>
                <w:szCs w:val="24"/>
              </w:rPr>
              <w:t>48</w:t>
            </w:r>
          </w:p>
        </w:tc>
        <w:tc>
          <w:tcPr>
            <w:tcW w:w="7602" w:type="dxa"/>
          </w:tcPr>
          <w:p w14:paraId="54458B23">
            <w:pPr>
              <w:pStyle w:val="74"/>
              <w:spacing w:before="133" w:line="228" w:lineRule="auto"/>
              <w:ind w:left="120"/>
              <w:rPr>
                <w:rFonts w:ascii="仿宋" w:hAnsi="仿宋" w:eastAsia="仿宋" w:cs="仿宋"/>
                <w:sz w:val="24"/>
                <w:szCs w:val="24"/>
              </w:rPr>
            </w:pPr>
            <w:r>
              <w:rPr>
                <w:rFonts w:hint="eastAsia" w:ascii="仿宋" w:hAnsi="仿宋" w:eastAsia="仿宋" w:cs="仿宋"/>
                <w:spacing w:val="4"/>
                <w:sz w:val="24"/>
                <w:szCs w:val="24"/>
              </w:rPr>
              <w:t>滑轮组件</w:t>
            </w:r>
          </w:p>
        </w:tc>
      </w:tr>
      <w:tr w14:paraId="63C6C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1E53D306">
            <w:pPr>
              <w:pStyle w:val="74"/>
              <w:spacing w:before="171" w:line="186" w:lineRule="auto"/>
              <w:ind w:left="361"/>
              <w:rPr>
                <w:rFonts w:ascii="仿宋" w:hAnsi="仿宋" w:eastAsia="仿宋" w:cs="仿宋"/>
                <w:sz w:val="24"/>
                <w:szCs w:val="24"/>
              </w:rPr>
            </w:pPr>
            <w:r>
              <w:rPr>
                <w:rFonts w:hint="eastAsia" w:ascii="仿宋" w:hAnsi="仿宋" w:eastAsia="仿宋" w:cs="仿宋"/>
                <w:spacing w:val="1"/>
                <w:sz w:val="24"/>
                <w:szCs w:val="24"/>
              </w:rPr>
              <w:t>49</w:t>
            </w:r>
          </w:p>
        </w:tc>
        <w:tc>
          <w:tcPr>
            <w:tcW w:w="7602" w:type="dxa"/>
          </w:tcPr>
          <w:p w14:paraId="37079521">
            <w:pPr>
              <w:pStyle w:val="74"/>
              <w:spacing w:before="134" w:line="232" w:lineRule="auto"/>
              <w:ind w:left="122"/>
              <w:rPr>
                <w:rFonts w:ascii="仿宋" w:hAnsi="仿宋" w:eastAsia="仿宋" w:cs="仿宋"/>
                <w:sz w:val="24"/>
                <w:szCs w:val="24"/>
              </w:rPr>
            </w:pPr>
            <w:r>
              <w:rPr>
                <w:rFonts w:hint="eastAsia" w:ascii="仿宋" w:hAnsi="仿宋" w:eastAsia="仿宋" w:cs="仿宋"/>
                <w:spacing w:val="4"/>
                <w:sz w:val="24"/>
                <w:szCs w:val="24"/>
              </w:rPr>
              <w:t>三角钥匙</w:t>
            </w:r>
          </w:p>
        </w:tc>
      </w:tr>
      <w:tr w14:paraId="2CDE6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24A13630">
            <w:pPr>
              <w:pStyle w:val="74"/>
              <w:spacing w:before="170" w:line="186" w:lineRule="auto"/>
              <w:ind w:left="366"/>
              <w:rPr>
                <w:rFonts w:ascii="仿宋" w:hAnsi="仿宋" w:eastAsia="仿宋" w:cs="仿宋"/>
                <w:sz w:val="24"/>
                <w:szCs w:val="24"/>
              </w:rPr>
            </w:pPr>
            <w:r>
              <w:rPr>
                <w:rFonts w:hint="eastAsia" w:ascii="仿宋" w:hAnsi="仿宋" w:eastAsia="仿宋" w:cs="仿宋"/>
                <w:spacing w:val="-1"/>
                <w:sz w:val="24"/>
                <w:szCs w:val="24"/>
              </w:rPr>
              <w:t>50</w:t>
            </w:r>
          </w:p>
        </w:tc>
        <w:tc>
          <w:tcPr>
            <w:tcW w:w="7602" w:type="dxa"/>
          </w:tcPr>
          <w:p w14:paraId="3B023173">
            <w:pPr>
              <w:pStyle w:val="74"/>
              <w:spacing w:before="134" w:line="230" w:lineRule="auto"/>
              <w:ind w:left="117"/>
              <w:rPr>
                <w:rFonts w:ascii="仿宋" w:hAnsi="仿宋" w:eastAsia="仿宋" w:cs="仿宋"/>
                <w:sz w:val="24"/>
                <w:szCs w:val="24"/>
              </w:rPr>
            </w:pPr>
            <w:r>
              <w:rPr>
                <w:rFonts w:hint="eastAsia" w:ascii="仿宋" w:hAnsi="仿宋" w:eastAsia="仿宋" w:cs="仿宋"/>
                <w:spacing w:val="7"/>
                <w:sz w:val="24"/>
                <w:szCs w:val="24"/>
              </w:rPr>
              <w:t>厅门井道信息组件</w:t>
            </w:r>
          </w:p>
        </w:tc>
      </w:tr>
      <w:tr w14:paraId="12555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5A65631">
            <w:pPr>
              <w:pStyle w:val="74"/>
              <w:spacing w:before="169" w:line="187" w:lineRule="auto"/>
              <w:ind w:left="366"/>
              <w:rPr>
                <w:rFonts w:ascii="仿宋" w:hAnsi="仿宋" w:eastAsia="仿宋" w:cs="仿宋"/>
                <w:sz w:val="24"/>
                <w:szCs w:val="24"/>
              </w:rPr>
            </w:pPr>
            <w:r>
              <w:rPr>
                <w:rFonts w:hint="eastAsia" w:ascii="仿宋" w:hAnsi="仿宋" w:eastAsia="仿宋" w:cs="仿宋"/>
                <w:spacing w:val="-1"/>
                <w:sz w:val="24"/>
                <w:szCs w:val="24"/>
              </w:rPr>
              <w:t>51</w:t>
            </w:r>
          </w:p>
        </w:tc>
        <w:tc>
          <w:tcPr>
            <w:tcW w:w="7602" w:type="dxa"/>
          </w:tcPr>
          <w:p w14:paraId="1F08F944">
            <w:pPr>
              <w:pStyle w:val="74"/>
              <w:spacing w:before="134" w:line="231" w:lineRule="auto"/>
              <w:ind w:left="119"/>
              <w:rPr>
                <w:rFonts w:ascii="仿宋" w:hAnsi="仿宋" w:eastAsia="仿宋" w:cs="仿宋"/>
                <w:sz w:val="24"/>
                <w:szCs w:val="24"/>
              </w:rPr>
            </w:pPr>
            <w:r>
              <w:rPr>
                <w:rFonts w:hint="eastAsia" w:ascii="仿宋" w:hAnsi="仿宋" w:eastAsia="仿宋" w:cs="仿宋"/>
                <w:spacing w:val="8"/>
                <w:sz w:val="24"/>
                <w:szCs w:val="24"/>
              </w:rPr>
              <w:t>缓冲圈，用于</w:t>
            </w:r>
            <w:r>
              <w:rPr>
                <w:rFonts w:hint="eastAsia" w:ascii="仿宋" w:hAnsi="仿宋" w:eastAsia="仿宋" w:cs="仿宋"/>
                <w:spacing w:val="-31"/>
                <w:sz w:val="24"/>
                <w:szCs w:val="24"/>
              </w:rPr>
              <w:t xml:space="preserve"> </w:t>
            </w:r>
            <w:r>
              <w:rPr>
                <w:rFonts w:hint="eastAsia" w:ascii="仿宋" w:hAnsi="仿宋" w:eastAsia="仿宋" w:cs="仿宋"/>
                <w:sz w:val="24"/>
                <w:szCs w:val="24"/>
              </w:rPr>
              <w:t>FLEXLOCK</w:t>
            </w:r>
            <w:r>
              <w:rPr>
                <w:rFonts w:hint="eastAsia" w:ascii="仿宋" w:hAnsi="仿宋" w:eastAsia="仿宋" w:cs="仿宋"/>
                <w:spacing w:val="8"/>
                <w:sz w:val="24"/>
                <w:szCs w:val="24"/>
              </w:rPr>
              <w:t>（S001）</w:t>
            </w:r>
          </w:p>
        </w:tc>
      </w:tr>
      <w:tr w14:paraId="124E5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3EDADABB">
            <w:pPr>
              <w:pStyle w:val="74"/>
              <w:spacing w:before="170" w:line="186" w:lineRule="auto"/>
              <w:ind w:left="366"/>
              <w:rPr>
                <w:rFonts w:ascii="仿宋" w:hAnsi="仿宋" w:eastAsia="仿宋" w:cs="仿宋"/>
                <w:sz w:val="24"/>
                <w:szCs w:val="24"/>
              </w:rPr>
            </w:pPr>
            <w:r>
              <w:rPr>
                <w:rFonts w:hint="eastAsia" w:ascii="仿宋" w:hAnsi="仿宋" w:eastAsia="仿宋" w:cs="仿宋"/>
                <w:spacing w:val="-1"/>
                <w:sz w:val="24"/>
                <w:szCs w:val="24"/>
              </w:rPr>
              <w:t>52</w:t>
            </w:r>
          </w:p>
        </w:tc>
        <w:tc>
          <w:tcPr>
            <w:tcW w:w="7602" w:type="dxa"/>
          </w:tcPr>
          <w:p w14:paraId="1E48B0ED">
            <w:pPr>
              <w:pStyle w:val="74"/>
              <w:spacing w:before="133" w:line="232" w:lineRule="auto"/>
              <w:ind w:left="141"/>
              <w:rPr>
                <w:rFonts w:ascii="仿宋" w:hAnsi="仿宋" w:eastAsia="仿宋" w:cs="仿宋"/>
                <w:sz w:val="24"/>
                <w:szCs w:val="24"/>
              </w:rPr>
            </w:pPr>
            <w:r>
              <w:rPr>
                <w:rFonts w:hint="eastAsia" w:ascii="仿宋" w:hAnsi="仿宋" w:eastAsia="仿宋" w:cs="仿宋"/>
                <w:spacing w:val="5"/>
                <w:sz w:val="24"/>
                <w:szCs w:val="24"/>
              </w:rPr>
              <w:t>同步钢丝绳</w:t>
            </w:r>
            <w:r>
              <w:rPr>
                <w:rFonts w:hint="eastAsia" w:ascii="仿宋" w:hAnsi="仿宋" w:eastAsia="仿宋" w:cs="仿宋"/>
                <w:spacing w:val="-29"/>
                <w:sz w:val="24"/>
                <w:szCs w:val="24"/>
              </w:rPr>
              <w:t xml:space="preserve"> </w:t>
            </w:r>
            <w:r>
              <w:rPr>
                <w:rFonts w:hint="eastAsia" w:ascii="仿宋" w:hAnsi="仿宋" w:eastAsia="仿宋" w:cs="仿宋"/>
                <w:sz w:val="24"/>
                <w:szCs w:val="24"/>
              </w:rPr>
              <w:t>BT</w:t>
            </w:r>
            <w:r>
              <w:rPr>
                <w:rFonts w:hint="eastAsia" w:ascii="仿宋" w:hAnsi="仿宋" w:eastAsia="仿宋" w:cs="仿宋"/>
                <w:spacing w:val="5"/>
                <w:sz w:val="24"/>
                <w:szCs w:val="24"/>
              </w:rPr>
              <w:t xml:space="preserve">800C2 </w:t>
            </w:r>
            <w:r>
              <w:rPr>
                <w:rFonts w:hint="eastAsia" w:ascii="仿宋" w:hAnsi="仿宋" w:eastAsia="仿宋" w:cs="仿宋"/>
                <w:sz w:val="24"/>
                <w:szCs w:val="24"/>
              </w:rPr>
              <w:t>BT</w:t>
            </w:r>
            <w:r>
              <w:rPr>
                <w:rFonts w:hint="eastAsia" w:ascii="仿宋" w:hAnsi="仿宋" w:eastAsia="仿宋" w:cs="仿宋"/>
                <w:spacing w:val="5"/>
                <w:sz w:val="24"/>
                <w:szCs w:val="24"/>
              </w:rPr>
              <w:t>800/</w:t>
            </w:r>
            <w:r>
              <w:rPr>
                <w:rFonts w:hint="eastAsia" w:ascii="仿宋" w:hAnsi="仿宋" w:eastAsia="仿宋" w:cs="仿宋"/>
                <w:sz w:val="24"/>
                <w:szCs w:val="24"/>
              </w:rPr>
              <w:t>BKE</w:t>
            </w:r>
            <w:r>
              <w:rPr>
                <w:rFonts w:hint="eastAsia" w:ascii="仿宋" w:hAnsi="仿宋" w:eastAsia="仿宋" w:cs="仿宋"/>
                <w:spacing w:val="5"/>
                <w:sz w:val="24"/>
                <w:szCs w:val="24"/>
              </w:rPr>
              <w:t>2079</w:t>
            </w:r>
          </w:p>
        </w:tc>
      </w:tr>
      <w:tr w14:paraId="0D51F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30F8DDE2">
            <w:pPr>
              <w:pStyle w:val="74"/>
              <w:spacing w:before="169" w:line="186" w:lineRule="auto"/>
              <w:ind w:left="366"/>
              <w:rPr>
                <w:rFonts w:ascii="仿宋" w:hAnsi="仿宋" w:eastAsia="仿宋" w:cs="仿宋"/>
                <w:sz w:val="24"/>
                <w:szCs w:val="24"/>
              </w:rPr>
            </w:pPr>
            <w:r>
              <w:rPr>
                <w:rFonts w:hint="eastAsia" w:ascii="仿宋" w:hAnsi="仿宋" w:eastAsia="仿宋" w:cs="仿宋"/>
                <w:spacing w:val="-1"/>
                <w:sz w:val="24"/>
                <w:szCs w:val="24"/>
              </w:rPr>
              <w:t>53</w:t>
            </w:r>
          </w:p>
        </w:tc>
        <w:tc>
          <w:tcPr>
            <w:tcW w:w="7602" w:type="dxa"/>
          </w:tcPr>
          <w:p w14:paraId="33A2DC5C">
            <w:pPr>
              <w:pStyle w:val="74"/>
              <w:spacing w:before="133" w:line="232" w:lineRule="auto"/>
              <w:ind w:left="123"/>
              <w:rPr>
                <w:rFonts w:ascii="仿宋" w:hAnsi="仿宋" w:eastAsia="仿宋" w:cs="仿宋"/>
                <w:sz w:val="24"/>
                <w:szCs w:val="24"/>
              </w:rPr>
            </w:pPr>
            <w:r>
              <w:rPr>
                <w:rFonts w:hint="eastAsia" w:ascii="仿宋" w:hAnsi="仿宋" w:eastAsia="仿宋" w:cs="仿宋"/>
                <w:spacing w:val="5"/>
                <w:sz w:val="24"/>
                <w:szCs w:val="24"/>
              </w:rPr>
              <w:t>重锺钢丝绳</w:t>
            </w:r>
          </w:p>
        </w:tc>
      </w:tr>
      <w:tr w14:paraId="3DB1F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369AB02F">
            <w:pPr>
              <w:pStyle w:val="74"/>
              <w:spacing w:before="169" w:line="186" w:lineRule="auto"/>
              <w:ind w:left="366"/>
              <w:rPr>
                <w:rFonts w:ascii="仿宋" w:hAnsi="仿宋" w:eastAsia="仿宋" w:cs="仿宋"/>
                <w:sz w:val="24"/>
                <w:szCs w:val="24"/>
              </w:rPr>
            </w:pPr>
            <w:r>
              <w:rPr>
                <w:rFonts w:hint="eastAsia" w:ascii="仿宋" w:hAnsi="仿宋" w:eastAsia="仿宋" w:cs="仿宋"/>
                <w:spacing w:val="-1"/>
                <w:sz w:val="24"/>
                <w:szCs w:val="24"/>
              </w:rPr>
              <w:t>54</w:t>
            </w:r>
          </w:p>
        </w:tc>
        <w:tc>
          <w:tcPr>
            <w:tcW w:w="7602" w:type="dxa"/>
          </w:tcPr>
          <w:p w14:paraId="7FD6744D">
            <w:pPr>
              <w:pStyle w:val="74"/>
              <w:spacing w:before="133" w:line="228" w:lineRule="auto"/>
              <w:ind w:left="137"/>
              <w:rPr>
                <w:rFonts w:ascii="仿宋" w:hAnsi="仿宋" w:eastAsia="仿宋" w:cs="仿宋"/>
                <w:sz w:val="24"/>
                <w:szCs w:val="24"/>
                <w:lang w:eastAsia="zh-CN"/>
              </w:rPr>
            </w:pPr>
            <w:r>
              <w:rPr>
                <w:rFonts w:hint="eastAsia" w:ascii="仿宋" w:hAnsi="仿宋" w:eastAsia="仿宋" w:cs="仿宋"/>
                <w:spacing w:val="5"/>
                <w:sz w:val="24"/>
                <w:szCs w:val="24"/>
                <w:lang w:eastAsia="zh-CN"/>
              </w:rPr>
              <w:t>门滑轮组件（白轮子）</w:t>
            </w:r>
          </w:p>
        </w:tc>
      </w:tr>
      <w:tr w14:paraId="78DC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29A1533">
            <w:pPr>
              <w:pStyle w:val="74"/>
              <w:spacing w:before="173" w:line="184" w:lineRule="auto"/>
              <w:ind w:left="366"/>
              <w:rPr>
                <w:rFonts w:ascii="仿宋" w:hAnsi="仿宋" w:eastAsia="仿宋" w:cs="仿宋"/>
                <w:sz w:val="24"/>
                <w:szCs w:val="24"/>
              </w:rPr>
            </w:pPr>
            <w:r>
              <w:rPr>
                <w:rFonts w:hint="eastAsia" w:ascii="仿宋" w:hAnsi="仿宋" w:eastAsia="仿宋" w:cs="仿宋"/>
                <w:spacing w:val="-1"/>
                <w:sz w:val="24"/>
                <w:szCs w:val="24"/>
              </w:rPr>
              <w:t>55</w:t>
            </w:r>
          </w:p>
        </w:tc>
        <w:tc>
          <w:tcPr>
            <w:tcW w:w="7602" w:type="dxa"/>
          </w:tcPr>
          <w:p w14:paraId="496827E7">
            <w:pPr>
              <w:pStyle w:val="74"/>
              <w:spacing w:before="135" w:line="230" w:lineRule="auto"/>
              <w:ind w:left="105"/>
              <w:rPr>
                <w:rFonts w:ascii="仿宋" w:hAnsi="仿宋" w:eastAsia="仿宋" w:cs="仿宋"/>
                <w:sz w:val="24"/>
                <w:szCs w:val="24"/>
              </w:rPr>
            </w:pPr>
            <w:r>
              <w:rPr>
                <w:rFonts w:hint="eastAsia" w:ascii="仿宋" w:hAnsi="仿宋" w:eastAsia="仿宋" w:cs="仿宋"/>
                <w:spacing w:val="3"/>
                <w:sz w:val="24"/>
                <w:szCs w:val="24"/>
              </w:rPr>
              <w:t>V30 中分门的重锤组件</w:t>
            </w:r>
          </w:p>
        </w:tc>
      </w:tr>
      <w:tr w14:paraId="1648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5CC18FB">
            <w:pPr>
              <w:pStyle w:val="74"/>
              <w:spacing w:before="170" w:line="186" w:lineRule="auto"/>
              <w:ind w:left="366"/>
              <w:rPr>
                <w:rFonts w:ascii="仿宋" w:hAnsi="仿宋" w:eastAsia="仿宋" w:cs="仿宋"/>
                <w:sz w:val="24"/>
                <w:szCs w:val="24"/>
              </w:rPr>
            </w:pPr>
            <w:r>
              <w:rPr>
                <w:rFonts w:hint="eastAsia" w:ascii="仿宋" w:hAnsi="仿宋" w:eastAsia="仿宋" w:cs="仿宋"/>
                <w:spacing w:val="-1"/>
                <w:sz w:val="24"/>
                <w:szCs w:val="24"/>
              </w:rPr>
              <w:t>56</w:t>
            </w:r>
          </w:p>
        </w:tc>
        <w:tc>
          <w:tcPr>
            <w:tcW w:w="7602" w:type="dxa"/>
          </w:tcPr>
          <w:p w14:paraId="7507BDD5">
            <w:pPr>
              <w:pStyle w:val="74"/>
              <w:spacing w:before="134" w:line="231" w:lineRule="auto"/>
              <w:ind w:left="115"/>
              <w:rPr>
                <w:rFonts w:ascii="仿宋" w:hAnsi="仿宋" w:eastAsia="仿宋" w:cs="仿宋"/>
                <w:sz w:val="24"/>
                <w:szCs w:val="24"/>
              </w:rPr>
            </w:pPr>
            <w:r>
              <w:rPr>
                <w:rFonts w:hint="eastAsia" w:ascii="仿宋" w:hAnsi="仿宋" w:eastAsia="仿宋" w:cs="仿宋"/>
                <w:spacing w:val="12"/>
                <w:sz w:val="24"/>
                <w:szCs w:val="24"/>
              </w:rPr>
              <w:t>触体</w:t>
            </w:r>
            <w:r>
              <w:rPr>
                <w:rFonts w:hint="eastAsia" w:ascii="仿宋" w:hAnsi="仿宋" w:eastAsia="仿宋" w:cs="仿宋"/>
                <w:spacing w:val="-44"/>
                <w:sz w:val="24"/>
                <w:szCs w:val="24"/>
              </w:rPr>
              <w:t xml:space="preserve"> </w:t>
            </w:r>
            <w:r>
              <w:rPr>
                <w:rFonts w:hint="eastAsia" w:ascii="仿宋" w:hAnsi="仿宋" w:eastAsia="仿宋" w:cs="仿宋"/>
                <w:sz w:val="24"/>
                <w:szCs w:val="24"/>
              </w:rPr>
              <w:t>AIZP</w:t>
            </w:r>
          </w:p>
        </w:tc>
      </w:tr>
      <w:tr w14:paraId="4538A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665C5C9">
            <w:pPr>
              <w:pStyle w:val="74"/>
              <w:spacing w:before="172" w:line="184" w:lineRule="auto"/>
              <w:ind w:left="366"/>
              <w:rPr>
                <w:rFonts w:ascii="仿宋" w:hAnsi="仿宋" w:eastAsia="仿宋" w:cs="仿宋"/>
                <w:sz w:val="24"/>
                <w:szCs w:val="24"/>
              </w:rPr>
            </w:pPr>
            <w:r>
              <w:rPr>
                <w:rFonts w:hint="eastAsia" w:ascii="仿宋" w:hAnsi="仿宋" w:eastAsia="仿宋" w:cs="仿宋"/>
                <w:spacing w:val="-1"/>
                <w:sz w:val="24"/>
                <w:szCs w:val="24"/>
              </w:rPr>
              <w:t>57</w:t>
            </w:r>
          </w:p>
        </w:tc>
        <w:tc>
          <w:tcPr>
            <w:tcW w:w="7602" w:type="dxa"/>
          </w:tcPr>
          <w:p w14:paraId="35B47D89">
            <w:pPr>
              <w:pStyle w:val="74"/>
              <w:spacing w:before="134" w:line="232" w:lineRule="auto"/>
              <w:ind w:left="122"/>
              <w:rPr>
                <w:rFonts w:ascii="仿宋" w:hAnsi="仿宋" w:eastAsia="仿宋" w:cs="仿宋"/>
                <w:sz w:val="24"/>
                <w:szCs w:val="24"/>
              </w:rPr>
            </w:pPr>
            <w:r>
              <w:rPr>
                <w:rFonts w:hint="eastAsia" w:ascii="仿宋" w:hAnsi="仿宋" w:eastAsia="仿宋" w:cs="仿宋"/>
                <w:spacing w:val="4"/>
                <w:sz w:val="24"/>
                <w:szCs w:val="24"/>
              </w:rPr>
              <w:t>三角锁(C2)</w:t>
            </w:r>
          </w:p>
        </w:tc>
      </w:tr>
      <w:tr w14:paraId="0F1F7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B8E49F2">
            <w:pPr>
              <w:pStyle w:val="74"/>
              <w:spacing w:before="170" w:line="186" w:lineRule="auto"/>
              <w:ind w:left="366"/>
              <w:rPr>
                <w:rFonts w:ascii="仿宋" w:hAnsi="仿宋" w:eastAsia="仿宋" w:cs="仿宋"/>
                <w:sz w:val="24"/>
                <w:szCs w:val="24"/>
              </w:rPr>
            </w:pPr>
            <w:r>
              <w:rPr>
                <w:rFonts w:hint="eastAsia" w:ascii="仿宋" w:hAnsi="仿宋" w:eastAsia="仿宋" w:cs="仿宋"/>
                <w:spacing w:val="-1"/>
                <w:sz w:val="24"/>
                <w:szCs w:val="24"/>
              </w:rPr>
              <w:t>58</w:t>
            </w:r>
          </w:p>
        </w:tc>
        <w:tc>
          <w:tcPr>
            <w:tcW w:w="7602" w:type="dxa"/>
          </w:tcPr>
          <w:p w14:paraId="0F55DD9B">
            <w:pPr>
              <w:pStyle w:val="74"/>
              <w:spacing w:before="133" w:line="231" w:lineRule="auto"/>
              <w:ind w:left="119"/>
              <w:rPr>
                <w:rFonts w:ascii="仿宋" w:hAnsi="仿宋" w:eastAsia="仿宋" w:cs="仿宋"/>
                <w:sz w:val="24"/>
                <w:szCs w:val="24"/>
              </w:rPr>
            </w:pPr>
            <w:r>
              <w:rPr>
                <w:rFonts w:hint="eastAsia" w:ascii="仿宋" w:hAnsi="仿宋" w:eastAsia="仿宋" w:cs="仿宋"/>
                <w:spacing w:val="5"/>
                <w:sz w:val="24"/>
                <w:szCs w:val="24"/>
              </w:rPr>
              <w:t>缓冲橡皮</w:t>
            </w:r>
          </w:p>
        </w:tc>
      </w:tr>
      <w:tr w14:paraId="42EB1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24" w:type="dxa"/>
          </w:tcPr>
          <w:p w14:paraId="39A8414B">
            <w:pPr>
              <w:pStyle w:val="74"/>
              <w:spacing w:before="169" w:line="186" w:lineRule="auto"/>
              <w:ind w:left="366"/>
              <w:rPr>
                <w:rFonts w:ascii="仿宋" w:hAnsi="仿宋" w:eastAsia="仿宋" w:cs="仿宋"/>
                <w:sz w:val="24"/>
                <w:szCs w:val="24"/>
              </w:rPr>
            </w:pPr>
            <w:r>
              <w:rPr>
                <w:rFonts w:hint="eastAsia" w:ascii="仿宋" w:hAnsi="仿宋" w:eastAsia="仿宋" w:cs="仿宋"/>
                <w:spacing w:val="-1"/>
                <w:sz w:val="24"/>
                <w:szCs w:val="24"/>
              </w:rPr>
              <w:t>59</w:t>
            </w:r>
          </w:p>
        </w:tc>
        <w:tc>
          <w:tcPr>
            <w:tcW w:w="7602" w:type="dxa"/>
          </w:tcPr>
          <w:p w14:paraId="3CF8E12A">
            <w:pPr>
              <w:pStyle w:val="74"/>
              <w:spacing w:before="133" w:line="231" w:lineRule="auto"/>
              <w:ind w:left="117"/>
              <w:rPr>
                <w:rFonts w:ascii="仿宋" w:hAnsi="仿宋" w:eastAsia="仿宋" w:cs="仿宋"/>
                <w:sz w:val="24"/>
                <w:szCs w:val="24"/>
              </w:rPr>
            </w:pPr>
            <w:r>
              <w:rPr>
                <w:rFonts w:hint="eastAsia" w:ascii="仿宋" w:hAnsi="仿宋" w:eastAsia="仿宋" w:cs="仿宋"/>
                <w:spacing w:val="5"/>
                <w:sz w:val="24"/>
                <w:szCs w:val="24"/>
              </w:rPr>
              <w:t>锁体组件</w:t>
            </w:r>
          </w:p>
        </w:tc>
      </w:tr>
    </w:tbl>
    <w:p w14:paraId="4AAA3FA5">
      <w:pPr>
        <w:rPr>
          <w:rFonts w:ascii="仿宋" w:hAnsi="仿宋" w:eastAsia="仿宋" w:cs="仿宋"/>
          <w:sz w:val="24"/>
          <w:szCs w:val="24"/>
        </w:rPr>
      </w:pPr>
    </w:p>
    <w:p w14:paraId="3C74DE28">
      <w:pPr>
        <w:rPr>
          <w:rFonts w:ascii="仿宋" w:hAnsi="仿宋" w:eastAsia="仿宋" w:cs="仿宋"/>
          <w:sz w:val="24"/>
          <w:szCs w:val="24"/>
        </w:rPr>
        <w:sectPr>
          <w:pgSz w:w="11906" w:h="16839"/>
          <w:pgMar w:top="1431" w:right="1687" w:bottom="0" w:left="1687" w:header="0" w:footer="0" w:gutter="0"/>
          <w:cols w:space="720" w:num="1"/>
        </w:sectPr>
      </w:pPr>
    </w:p>
    <w:p w14:paraId="77A20449">
      <w:pPr>
        <w:spacing w:line="91" w:lineRule="auto"/>
        <w:rPr>
          <w:rFonts w:ascii="仿宋" w:hAnsi="仿宋" w:eastAsia="仿宋" w:cs="仿宋"/>
          <w:sz w:val="24"/>
          <w:szCs w:val="24"/>
        </w:rPr>
      </w:pPr>
    </w:p>
    <w:tbl>
      <w:tblPr>
        <w:tblStyle w:val="7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7602"/>
      </w:tblGrid>
      <w:tr w14:paraId="5C32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4" w:type="dxa"/>
          </w:tcPr>
          <w:p w14:paraId="67C6781D">
            <w:pPr>
              <w:pStyle w:val="74"/>
              <w:spacing w:before="169" w:line="186" w:lineRule="auto"/>
              <w:ind w:left="363"/>
              <w:rPr>
                <w:rFonts w:ascii="仿宋" w:hAnsi="仿宋" w:eastAsia="仿宋" w:cs="仿宋"/>
                <w:sz w:val="24"/>
                <w:szCs w:val="24"/>
              </w:rPr>
            </w:pPr>
            <w:r>
              <w:rPr>
                <w:rFonts w:hint="eastAsia" w:ascii="仿宋" w:hAnsi="仿宋" w:eastAsia="仿宋" w:cs="仿宋"/>
                <w:sz w:val="24"/>
                <w:szCs w:val="24"/>
              </w:rPr>
              <w:t>60</w:t>
            </w:r>
          </w:p>
        </w:tc>
        <w:tc>
          <w:tcPr>
            <w:tcW w:w="7602" w:type="dxa"/>
          </w:tcPr>
          <w:p w14:paraId="71A3E604">
            <w:pPr>
              <w:pStyle w:val="74"/>
              <w:spacing w:before="133" w:line="231" w:lineRule="auto"/>
              <w:ind w:left="119"/>
              <w:rPr>
                <w:rFonts w:ascii="仿宋" w:hAnsi="仿宋" w:eastAsia="仿宋" w:cs="仿宋"/>
                <w:sz w:val="24"/>
                <w:szCs w:val="24"/>
              </w:rPr>
            </w:pPr>
            <w:r>
              <w:rPr>
                <w:rFonts w:hint="eastAsia" w:ascii="仿宋" w:hAnsi="仿宋" w:eastAsia="仿宋" w:cs="仿宋"/>
                <w:spacing w:val="4"/>
                <w:sz w:val="24"/>
                <w:szCs w:val="24"/>
              </w:rPr>
              <w:t>缓冲圈</w:t>
            </w:r>
          </w:p>
        </w:tc>
      </w:tr>
      <w:tr w14:paraId="5AD6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3559258B">
            <w:pPr>
              <w:pStyle w:val="74"/>
              <w:spacing w:before="166" w:line="187" w:lineRule="auto"/>
              <w:ind w:left="363"/>
              <w:rPr>
                <w:rFonts w:ascii="仿宋" w:hAnsi="仿宋" w:eastAsia="仿宋" w:cs="仿宋"/>
                <w:sz w:val="24"/>
                <w:szCs w:val="24"/>
              </w:rPr>
            </w:pPr>
            <w:r>
              <w:rPr>
                <w:rFonts w:hint="eastAsia" w:ascii="仿宋" w:hAnsi="仿宋" w:eastAsia="仿宋" w:cs="仿宋"/>
                <w:sz w:val="24"/>
                <w:szCs w:val="24"/>
              </w:rPr>
              <w:t>61</w:t>
            </w:r>
          </w:p>
        </w:tc>
        <w:tc>
          <w:tcPr>
            <w:tcW w:w="7602" w:type="dxa"/>
          </w:tcPr>
          <w:p w14:paraId="5C6F346B">
            <w:pPr>
              <w:pStyle w:val="74"/>
              <w:spacing w:before="131" w:line="228" w:lineRule="auto"/>
              <w:ind w:left="116"/>
              <w:rPr>
                <w:rFonts w:ascii="仿宋" w:hAnsi="仿宋" w:eastAsia="仿宋" w:cs="仿宋"/>
                <w:sz w:val="24"/>
                <w:szCs w:val="24"/>
              </w:rPr>
            </w:pPr>
            <w:r>
              <w:rPr>
                <w:rFonts w:hint="eastAsia" w:ascii="仿宋" w:hAnsi="仿宋" w:eastAsia="仿宋" w:cs="仿宋"/>
                <w:spacing w:val="2"/>
                <w:sz w:val="24"/>
                <w:szCs w:val="24"/>
              </w:rPr>
              <w:t>绳轮</w:t>
            </w:r>
          </w:p>
        </w:tc>
      </w:tr>
      <w:tr w14:paraId="09A9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4" w:type="dxa"/>
          </w:tcPr>
          <w:p w14:paraId="71CC7217">
            <w:pPr>
              <w:pStyle w:val="74"/>
              <w:spacing w:before="166" w:line="186" w:lineRule="auto"/>
              <w:ind w:left="363"/>
              <w:rPr>
                <w:rFonts w:ascii="仿宋" w:hAnsi="仿宋" w:eastAsia="仿宋" w:cs="仿宋"/>
                <w:sz w:val="24"/>
                <w:szCs w:val="24"/>
              </w:rPr>
            </w:pPr>
            <w:r>
              <w:rPr>
                <w:rFonts w:hint="eastAsia" w:ascii="仿宋" w:hAnsi="仿宋" w:eastAsia="仿宋" w:cs="仿宋"/>
                <w:sz w:val="24"/>
                <w:szCs w:val="24"/>
              </w:rPr>
              <w:t>62</w:t>
            </w:r>
          </w:p>
        </w:tc>
        <w:tc>
          <w:tcPr>
            <w:tcW w:w="7602" w:type="dxa"/>
          </w:tcPr>
          <w:p w14:paraId="063FF375">
            <w:pPr>
              <w:pStyle w:val="74"/>
              <w:spacing w:before="130" w:line="229" w:lineRule="auto"/>
              <w:ind w:left="120"/>
              <w:rPr>
                <w:rFonts w:ascii="仿宋" w:hAnsi="仿宋" w:eastAsia="仿宋" w:cs="仿宋"/>
                <w:sz w:val="24"/>
                <w:szCs w:val="24"/>
              </w:rPr>
            </w:pPr>
            <w:r>
              <w:rPr>
                <w:rFonts w:hint="eastAsia" w:ascii="仿宋" w:hAnsi="仿宋" w:eastAsia="仿宋" w:cs="仿宋"/>
                <w:spacing w:val="6"/>
                <w:sz w:val="24"/>
                <w:szCs w:val="24"/>
              </w:rPr>
              <w:t>滑块偏心轴</w:t>
            </w:r>
          </w:p>
        </w:tc>
      </w:tr>
      <w:tr w14:paraId="3030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23A37ACE">
            <w:pPr>
              <w:pStyle w:val="74"/>
              <w:spacing w:before="167" w:line="186" w:lineRule="auto"/>
              <w:ind w:left="363"/>
              <w:rPr>
                <w:rFonts w:ascii="仿宋" w:hAnsi="仿宋" w:eastAsia="仿宋" w:cs="仿宋"/>
                <w:sz w:val="24"/>
                <w:szCs w:val="24"/>
              </w:rPr>
            </w:pPr>
            <w:r>
              <w:rPr>
                <w:rFonts w:hint="eastAsia" w:ascii="仿宋" w:hAnsi="仿宋" w:eastAsia="仿宋" w:cs="仿宋"/>
                <w:sz w:val="24"/>
                <w:szCs w:val="24"/>
              </w:rPr>
              <w:t>63</w:t>
            </w:r>
          </w:p>
        </w:tc>
        <w:tc>
          <w:tcPr>
            <w:tcW w:w="7602" w:type="dxa"/>
          </w:tcPr>
          <w:p w14:paraId="51102072">
            <w:pPr>
              <w:pStyle w:val="74"/>
              <w:spacing w:before="131" w:line="231" w:lineRule="auto"/>
              <w:ind w:left="122"/>
              <w:rPr>
                <w:rFonts w:ascii="仿宋" w:hAnsi="仿宋" w:eastAsia="仿宋" w:cs="仿宋"/>
                <w:sz w:val="24"/>
                <w:szCs w:val="24"/>
              </w:rPr>
            </w:pPr>
            <w:r>
              <w:rPr>
                <w:rFonts w:hint="eastAsia" w:ascii="仿宋" w:hAnsi="仿宋" w:eastAsia="仿宋" w:cs="仿宋"/>
                <w:spacing w:val="7"/>
                <w:sz w:val="24"/>
                <w:szCs w:val="24"/>
              </w:rPr>
              <w:t>三角锁，解锁装置</w:t>
            </w:r>
          </w:p>
        </w:tc>
      </w:tr>
      <w:tr w14:paraId="77B5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4" w:type="dxa"/>
          </w:tcPr>
          <w:p w14:paraId="25136C45">
            <w:pPr>
              <w:pStyle w:val="74"/>
              <w:spacing w:before="167" w:line="186" w:lineRule="auto"/>
              <w:ind w:left="363"/>
              <w:rPr>
                <w:rFonts w:ascii="仿宋" w:hAnsi="仿宋" w:eastAsia="仿宋" w:cs="仿宋"/>
                <w:sz w:val="24"/>
                <w:szCs w:val="24"/>
              </w:rPr>
            </w:pPr>
            <w:r>
              <w:rPr>
                <w:rFonts w:hint="eastAsia" w:ascii="仿宋" w:hAnsi="仿宋" w:eastAsia="仿宋" w:cs="仿宋"/>
                <w:sz w:val="24"/>
                <w:szCs w:val="24"/>
              </w:rPr>
              <w:t>64</w:t>
            </w:r>
          </w:p>
        </w:tc>
        <w:tc>
          <w:tcPr>
            <w:tcW w:w="7602" w:type="dxa"/>
          </w:tcPr>
          <w:p w14:paraId="0EF7FE79">
            <w:pPr>
              <w:pStyle w:val="74"/>
              <w:spacing w:before="130" w:line="228" w:lineRule="auto"/>
              <w:ind w:left="137"/>
              <w:rPr>
                <w:rFonts w:ascii="仿宋" w:hAnsi="仿宋" w:eastAsia="仿宋" w:cs="仿宋"/>
                <w:sz w:val="24"/>
                <w:szCs w:val="24"/>
              </w:rPr>
            </w:pPr>
            <w:r>
              <w:rPr>
                <w:rFonts w:hint="eastAsia" w:ascii="仿宋" w:hAnsi="仿宋" w:eastAsia="仿宋" w:cs="仿宋"/>
                <w:spacing w:val="-2"/>
                <w:sz w:val="24"/>
                <w:szCs w:val="24"/>
              </w:rPr>
              <w:t>门导轮</w:t>
            </w:r>
          </w:p>
        </w:tc>
      </w:tr>
      <w:tr w14:paraId="16601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4" w:type="dxa"/>
          </w:tcPr>
          <w:p w14:paraId="01F86BE6">
            <w:pPr>
              <w:pStyle w:val="74"/>
              <w:spacing w:before="167" w:line="186" w:lineRule="auto"/>
              <w:ind w:left="363"/>
              <w:rPr>
                <w:rFonts w:ascii="仿宋" w:hAnsi="仿宋" w:eastAsia="仿宋" w:cs="仿宋"/>
                <w:sz w:val="24"/>
                <w:szCs w:val="24"/>
              </w:rPr>
            </w:pPr>
            <w:r>
              <w:rPr>
                <w:rFonts w:hint="eastAsia" w:ascii="仿宋" w:hAnsi="仿宋" w:eastAsia="仿宋" w:cs="仿宋"/>
                <w:sz w:val="24"/>
                <w:szCs w:val="24"/>
              </w:rPr>
              <w:t>65</w:t>
            </w:r>
          </w:p>
        </w:tc>
        <w:tc>
          <w:tcPr>
            <w:tcW w:w="7602" w:type="dxa"/>
          </w:tcPr>
          <w:p w14:paraId="1024AC89">
            <w:pPr>
              <w:pStyle w:val="74"/>
              <w:spacing w:before="131" w:line="228" w:lineRule="auto"/>
              <w:ind w:left="137"/>
              <w:rPr>
                <w:rFonts w:ascii="仿宋" w:hAnsi="仿宋" w:eastAsia="仿宋" w:cs="仿宋"/>
                <w:sz w:val="24"/>
                <w:szCs w:val="24"/>
              </w:rPr>
            </w:pPr>
            <w:r>
              <w:rPr>
                <w:rFonts w:hint="eastAsia" w:ascii="仿宋" w:hAnsi="仿宋" w:eastAsia="仿宋" w:cs="仿宋"/>
                <w:spacing w:val="-2"/>
                <w:sz w:val="24"/>
                <w:szCs w:val="24"/>
              </w:rPr>
              <w:t>门滑轮</w:t>
            </w:r>
          </w:p>
        </w:tc>
      </w:tr>
      <w:tr w14:paraId="3A92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244F0986">
            <w:pPr>
              <w:pStyle w:val="74"/>
              <w:spacing w:before="168" w:line="186" w:lineRule="auto"/>
              <w:ind w:left="363"/>
              <w:rPr>
                <w:rFonts w:ascii="仿宋" w:hAnsi="仿宋" w:eastAsia="仿宋" w:cs="仿宋"/>
                <w:sz w:val="24"/>
                <w:szCs w:val="24"/>
              </w:rPr>
            </w:pPr>
            <w:r>
              <w:rPr>
                <w:rFonts w:hint="eastAsia" w:ascii="仿宋" w:hAnsi="仿宋" w:eastAsia="仿宋" w:cs="仿宋"/>
                <w:sz w:val="24"/>
                <w:szCs w:val="24"/>
              </w:rPr>
              <w:t>66</w:t>
            </w:r>
          </w:p>
        </w:tc>
        <w:tc>
          <w:tcPr>
            <w:tcW w:w="7602" w:type="dxa"/>
          </w:tcPr>
          <w:p w14:paraId="371C1793">
            <w:pPr>
              <w:pStyle w:val="74"/>
              <w:spacing w:before="132" w:line="228" w:lineRule="auto"/>
              <w:ind w:left="117"/>
              <w:rPr>
                <w:rFonts w:ascii="仿宋" w:hAnsi="仿宋" w:eastAsia="仿宋" w:cs="仿宋"/>
                <w:sz w:val="24"/>
                <w:szCs w:val="24"/>
              </w:rPr>
            </w:pPr>
            <w:r>
              <w:rPr>
                <w:rFonts w:hint="eastAsia" w:ascii="仿宋" w:hAnsi="仿宋" w:eastAsia="仿宋" w:cs="仿宋"/>
                <w:spacing w:val="6"/>
                <w:sz w:val="24"/>
                <w:szCs w:val="24"/>
              </w:rPr>
              <w:t>锁滚轮组件</w:t>
            </w:r>
          </w:p>
        </w:tc>
      </w:tr>
      <w:tr w14:paraId="7258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4" w:type="dxa"/>
          </w:tcPr>
          <w:p w14:paraId="293DB467">
            <w:pPr>
              <w:pStyle w:val="74"/>
              <w:spacing w:before="170" w:line="186" w:lineRule="auto"/>
              <w:ind w:left="363"/>
              <w:rPr>
                <w:rFonts w:ascii="仿宋" w:hAnsi="仿宋" w:eastAsia="仿宋" w:cs="仿宋"/>
                <w:sz w:val="24"/>
                <w:szCs w:val="24"/>
              </w:rPr>
            </w:pPr>
            <w:r>
              <w:rPr>
                <w:rFonts w:hint="eastAsia" w:ascii="仿宋" w:hAnsi="仿宋" w:eastAsia="仿宋" w:cs="仿宋"/>
                <w:sz w:val="24"/>
                <w:szCs w:val="24"/>
              </w:rPr>
              <w:t>67</w:t>
            </w:r>
          </w:p>
        </w:tc>
        <w:tc>
          <w:tcPr>
            <w:tcW w:w="7602" w:type="dxa"/>
          </w:tcPr>
          <w:p w14:paraId="43FBE10A">
            <w:pPr>
              <w:pStyle w:val="74"/>
              <w:spacing w:before="134" w:line="231" w:lineRule="auto"/>
              <w:ind w:left="117"/>
              <w:rPr>
                <w:rFonts w:ascii="仿宋" w:hAnsi="仿宋" w:eastAsia="仿宋" w:cs="仿宋"/>
                <w:sz w:val="24"/>
                <w:szCs w:val="24"/>
              </w:rPr>
            </w:pPr>
            <w:r>
              <w:rPr>
                <w:rFonts w:hint="eastAsia" w:ascii="仿宋" w:hAnsi="仿宋" w:eastAsia="仿宋" w:cs="仿宋"/>
                <w:spacing w:val="5"/>
                <w:sz w:val="24"/>
                <w:szCs w:val="24"/>
              </w:rPr>
              <w:t>锁体组件</w:t>
            </w:r>
          </w:p>
        </w:tc>
      </w:tr>
      <w:tr w14:paraId="14BAE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19C52C72">
            <w:pPr>
              <w:pStyle w:val="74"/>
              <w:spacing w:before="170" w:line="186" w:lineRule="auto"/>
              <w:ind w:left="363"/>
              <w:rPr>
                <w:rFonts w:ascii="仿宋" w:hAnsi="仿宋" w:eastAsia="仿宋" w:cs="仿宋"/>
                <w:sz w:val="24"/>
                <w:szCs w:val="24"/>
              </w:rPr>
            </w:pPr>
            <w:r>
              <w:rPr>
                <w:rFonts w:hint="eastAsia" w:ascii="仿宋" w:hAnsi="仿宋" w:eastAsia="仿宋" w:cs="仿宋"/>
                <w:sz w:val="24"/>
                <w:szCs w:val="24"/>
              </w:rPr>
              <w:t>68</w:t>
            </w:r>
          </w:p>
        </w:tc>
        <w:tc>
          <w:tcPr>
            <w:tcW w:w="7602" w:type="dxa"/>
          </w:tcPr>
          <w:p w14:paraId="4927469D">
            <w:pPr>
              <w:pStyle w:val="74"/>
              <w:spacing w:before="134" w:line="232" w:lineRule="auto"/>
              <w:ind w:left="116"/>
              <w:rPr>
                <w:rFonts w:ascii="仿宋" w:hAnsi="仿宋" w:eastAsia="仿宋" w:cs="仿宋"/>
                <w:sz w:val="24"/>
                <w:szCs w:val="24"/>
              </w:rPr>
            </w:pPr>
            <w:r>
              <w:rPr>
                <w:rFonts w:hint="eastAsia" w:ascii="仿宋" w:hAnsi="仿宋" w:eastAsia="仿宋" w:cs="仿宋"/>
                <w:spacing w:val="3"/>
                <w:sz w:val="24"/>
                <w:szCs w:val="24"/>
              </w:rPr>
              <w:t>压簧</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2.5*10*20</w:t>
            </w:r>
          </w:p>
        </w:tc>
      </w:tr>
      <w:tr w14:paraId="6C569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9AC98E9">
            <w:pPr>
              <w:pStyle w:val="74"/>
              <w:spacing w:before="170" w:line="186" w:lineRule="auto"/>
              <w:ind w:left="363"/>
              <w:rPr>
                <w:rFonts w:ascii="仿宋" w:hAnsi="仿宋" w:eastAsia="仿宋" w:cs="仿宋"/>
                <w:sz w:val="24"/>
                <w:szCs w:val="24"/>
              </w:rPr>
            </w:pPr>
            <w:r>
              <w:rPr>
                <w:rFonts w:hint="eastAsia" w:ascii="仿宋" w:hAnsi="仿宋" w:eastAsia="仿宋" w:cs="仿宋"/>
                <w:sz w:val="24"/>
                <w:szCs w:val="24"/>
              </w:rPr>
              <w:t>69</w:t>
            </w:r>
          </w:p>
        </w:tc>
        <w:tc>
          <w:tcPr>
            <w:tcW w:w="7602" w:type="dxa"/>
          </w:tcPr>
          <w:p w14:paraId="345559DD">
            <w:pPr>
              <w:pStyle w:val="74"/>
              <w:spacing w:before="134" w:line="228" w:lineRule="auto"/>
              <w:ind w:left="116"/>
              <w:rPr>
                <w:rFonts w:ascii="仿宋" w:hAnsi="仿宋" w:eastAsia="仿宋" w:cs="仿宋"/>
                <w:sz w:val="24"/>
                <w:szCs w:val="24"/>
              </w:rPr>
            </w:pPr>
            <w:r>
              <w:rPr>
                <w:rFonts w:hint="eastAsia" w:ascii="仿宋" w:hAnsi="仿宋" w:eastAsia="仿宋" w:cs="仿宋"/>
                <w:spacing w:val="7"/>
                <w:sz w:val="24"/>
                <w:szCs w:val="24"/>
              </w:rPr>
              <w:t>双稳态开关</w:t>
            </w:r>
          </w:p>
        </w:tc>
      </w:tr>
      <w:tr w14:paraId="15E0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FA86F9E">
            <w:pPr>
              <w:pStyle w:val="74"/>
              <w:spacing w:before="170" w:line="186" w:lineRule="auto"/>
              <w:ind w:left="367"/>
              <w:rPr>
                <w:rFonts w:ascii="仿宋" w:hAnsi="仿宋" w:eastAsia="仿宋" w:cs="仿宋"/>
                <w:sz w:val="24"/>
                <w:szCs w:val="24"/>
              </w:rPr>
            </w:pPr>
            <w:r>
              <w:rPr>
                <w:rFonts w:hint="eastAsia" w:ascii="仿宋" w:hAnsi="仿宋" w:eastAsia="仿宋" w:cs="仿宋"/>
                <w:spacing w:val="-2"/>
                <w:sz w:val="24"/>
                <w:szCs w:val="24"/>
              </w:rPr>
              <w:t>70</w:t>
            </w:r>
          </w:p>
        </w:tc>
        <w:tc>
          <w:tcPr>
            <w:tcW w:w="7602" w:type="dxa"/>
          </w:tcPr>
          <w:p w14:paraId="13470C33">
            <w:pPr>
              <w:pStyle w:val="74"/>
              <w:spacing w:before="133" w:line="228" w:lineRule="auto"/>
              <w:ind w:left="116"/>
              <w:rPr>
                <w:rFonts w:ascii="仿宋" w:hAnsi="仿宋" w:eastAsia="仿宋" w:cs="仿宋"/>
                <w:sz w:val="24"/>
                <w:szCs w:val="24"/>
              </w:rPr>
            </w:pPr>
            <w:r>
              <w:rPr>
                <w:rFonts w:hint="eastAsia" w:ascii="仿宋" w:hAnsi="仿宋" w:eastAsia="仿宋" w:cs="仿宋"/>
                <w:spacing w:val="7"/>
                <w:sz w:val="24"/>
                <w:szCs w:val="24"/>
              </w:rPr>
              <w:t>小带轮组件</w:t>
            </w:r>
          </w:p>
        </w:tc>
      </w:tr>
      <w:tr w14:paraId="11B5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2CC1A7EB">
            <w:pPr>
              <w:pStyle w:val="74"/>
              <w:spacing w:before="168" w:line="187" w:lineRule="auto"/>
              <w:ind w:left="367"/>
              <w:rPr>
                <w:rFonts w:ascii="仿宋" w:hAnsi="仿宋" w:eastAsia="仿宋" w:cs="仿宋"/>
                <w:sz w:val="24"/>
                <w:szCs w:val="24"/>
              </w:rPr>
            </w:pPr>
            <w:r>
              <w:rPr>
                <w:rFonts w:hint="eastAsia" w:ascii="仿宋" w:hAnsi="仿宋" w:eastAsia="仿宋" w:cs="仿宋"/>
                <w:spacing w:val="-2"/>
                <w:sz w:val="24"/>
                <w:szCs w:val="24"/>
              </w:rPr>
              <w:t>71</w:t>
            </w:r>
          </w:p>
        </w:tc>
        <w:tc>
          <w:tcPr>
            <w:tcW w:w="7602" w:type="dxa"/>
          </w:tcPr>
          <w:p w14:paraId="0A9E4428">
            <w:pPr>
              <w:pStyle w:val="74"/>
              <w:spacing w:before="133" w:line="231" w:lineRule="auto"/>
              <w:ind w:left="120"/>
              <w:rPr>
                <w:rFonts w:ascii="仿宋" w:hAnsi="仿宋" w:eastAsia="仿宋" w:cs="仿宋"/>
                <w:sz w:val="24"/>
                <w:szCs w:val="24"/>
              </w:rPr>
            </w:pPr>
            <w:r>
              <w:rPr>
                <w:rFonts w:hint="eastAsia" w:ascii="仿宋" w:hAnsi="仿宋" w:eastAsia="仿宋" w:cs="仿宋"/>
                <w:spacing w:val="6"/>
                <w:sz w:val="24"/>
                <w:szCs w:val="24"/>
              </w:rPr>
              <w:t>一套润滑片</w:t>
            </w:r>
          </w:p>
        </w:tc>
      </w:tr>
      <w:tr w14:paraId="5227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3977DCE0">
            <w:pPr>
              <w:pStyle w:val="74"/>
              <w:spacing w:before="169" w:line="186" w:lineRule="auto"/>
              <w:ind w:left="367"/>
              <w:rPr>
                <w:rFonts w:ascii="仿宋" w:hAnsi="仿宋" w:eastAsia="仿宋" w:cs="仿宋"/>
                <w:sz w:val="24"/>
                <w:szCs w:val="24"/>
              </w:rPr>
            </w:pPr>
            <w:r>
              <w:rPr>
                <w:rFonts w:hint="eastAsia" w:ascii="仿宋" w:hAnsi="仿宋" w:eastAsia="仿宋" w:cs="仿宋"/>
                <w:spacing w:val="-2"/>
                <w:sz w:val="24"/>
                <w:szCs w:val="24"/>
              </w:rPr>
              <w:t>72</w:t>
            </w:r>
          </w:p>
        </w:tc>
        <w:tc>
          <w:tcPr>
            <w:tcW w:w="7602" w:type="dxa"/>
          </w:tcPr>
          <w:p w14:paraId="27EA6464">
            <w:pPr>
              <w:pStyle w:val="74"/>
              <w:spacing w:before="133" w:line="231" w:lineRule="auto"/>
              <w:ind w:left="120"/>
              <w:rPr>
                <w:rFonts w:ascii="仿宋" w:hAnsi="仿宋" w:eastAsia="仿宋" w:cs="仿宋"/>
                <w:sz w:val="24"/>
                <w:szCs w:val="24"/>
              </w:rPr>
            </w:pPr>
            <w:r>
              <w:rPr>
                <w:rFonts w:hint="eastAsia" w:ascii="仿宋" w:hAnsi="仿宋" w:eastAsia="仿宋" w:cs="仿宋"/>
                <w:spacing w:val="6"/>
                <w:sz w:val="24"/>
                <w:szCs w:val="24"/>
              </w:rPr>
              <w:t>滑动导靴靴衬</w:t>
            </w:r>
          </w:p>
        </w:tc>
      </w:tr>
      <w:tr w14:paraId="4B269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3B9D587D">
            <w:pPr>
              <w:pStyle w:val="74"/>
              <w:spacing w:before="171" w:line="186" w:lineRule="auto"/>
              <w:ind w:left="367"/>
              <w:rPr>
                <w:rFonts w:ascii="仿宋" w:hAnsi="仿宋" w:eastAsia="仿宋" w:cs="仿宋"/>
                <w:sz w:val="24"/>
                <w:szCs w:val="24"/>
              </w:rPr>
            </w:pPr>
            <w:r>
              <w:rPr>
                <w:rFonts w:hint="eastAsia" w:ascii="仿宋" w:hAnsi="仿宋" w:eastAsia="仿宋" w:cs="仿宋"/>
                <w:spacing w:val="-2"/>
                <w:sz w:val="24"/>
                <w:szCs w:val="24"/>
              </w:rPr>
              <w:t>73</w:t>
            </w:r>
          </w:p>
        </w:tc>
        <w:tc>
          <w:tcPr>
            <w:tcW w:w="7602" w:type="dxa"/>
          </w:tcPr>
          <w:p w14:paraId="0C101837">
            <w:pPr>
              <w:pStyle w:val="74"/>
              <w:spacing w:before="135" w:line="229" w:lineRule="auto"/>
              <w:ind w:left="116"/>
              <w:rPr>
                <w:rFonts w:ascii="仿宋" w:hAnsi="仿宋" w:eastAsia="仿宋" w:cs="仿宋"/>
                <w:sz w:val="24"/>
                <w:szCs w:val="24"/>
                <w:lang w:eastAsia="zh-CN"/>
              </w:rPr>
            </w:pPr>
            <w:r>
              <w:rPr>
                <w:rFonts w:hint="eastAsia" w:ascii="仿宋" w:hAnsi="仿宋" w:eastAsia="仿宋" w:cs="仿宋"/>
                <w:spacing w:val="8"/>
                <w:sz w:val="24"/>
                <w:szCs w:val="24"/>
                <w:lang w:eastAsia="zh-CN"/>
              </w:rPr>
              <w:t>基站锁、轿厢操纵箱锁</w:t>
            </w:r>
          </w:p>
        </w:tc>
      </w:tr>
      <w:tr w14:paraId="5154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540A2AF2">
            <w:pPr>
              <w:pStyle w:val="74"/>
              <w:spacing w:before="170" w:line="186" w:lineRule="auto"/>
              <w:ind w:left="367"/>
              <w:rPr>
                <w:rFonts w:ascii="仿宋" w:hAnsi="仿宋" w:eastAsia="仿宋" w:cs="仿宋"/>
                <w:sz w:val="24"/>
                <w:szCs w:val="24"/>
              </w:rPr>
            </w:pPr>
            <w:r>
              <w:rPr>
                <w:rFonts w:hint="eastAsia" w:ascii="仿宋" w:hAnsi="仿宋" w:eastAsia="仿宋" w:cs="仿宋"/>
                <w:spacing w:val="-2"/>
                <w:sz w:val="24"/>
                <w:szCs w:val="24"/>
              </w:rPr>
              <w:t>74</w:t>
            </w:r>
          </w:p>
        </w:tc>
        <w:tc>
          <w:tcPr>
            <w:tcW w:w="7602" w:type="dxa"/>
          </w:tcPr>
          <w:p w14:paraId="44AF7504">
            <w:pPr>
              <w:pStyle w:val="74"/>
              <w:spacing w:before="134" w:line="230" w:lineRule="auto"/>
              <w:ind w:left="116"/>
              <w:rPr>
                <w:rFonts w:ascii="仿宋" w:hAnsi="仿宋" w:eastAsia="仿宋" w:cs="仿宋"/>
                <w:sz w:val="24"/>
                <w:szCs w:val="24"/>
              </w:rPr>
            </w:pPr>
            <w:r>
              <w:rPr>
                <w:rFonts w:hint="eastAsia" w:ascii="仿宋" w:hAnsi="仿宋" w:eastAsia="仿宋" w:cs="仿宋"/>
                <w:spacing w:val="3"/>
                <w:sz w:val="24"/>
                <w:szCs w:val="24"/>
              </w:rPr>
              <w:t>警铃</w:t>
            </w:r>
            <w:r>
              <w:rPr>
                <w:rFonts w:hint="eastAsia" w:ascii="仿宋" w:hAnsi="仿宋" w:eastAsia="仿宋" w:cs="仿宋"/>
                <w:spacing w:val="25"/>
                <w:sz w:val="24"/>
                <w:szCs w:val="24"/>
              </w:rPr>
              <w:t xml:space="preserve"> </w:t>
            </w:r>
            <w:r>
              <w:rPr>
                <w:rFonts w:hint="eastAsia" w:ascii="仿宋" w:hAnsi="仿宋" w:eastAsia="仿宋" w:cs="仿宋"/>
                <w:spacing w:val="3"/>
                <w:sz w:val="24"/>
                <w:szCs w:val="24"/>
              </w:rPr>
              <w:t>蜂鸣器</w:t>
            </w:r>
          </w:p>
        </w:tc>
      </w:tr>
      <w:tr w14:paraId="014F8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330708D">
            <w:pPr>
              <w:pStyle w:val="74"/>
              <w:spacing w:before="172" w:line="184" w:lineRule="auto"/>
              <w:ind w:left="367"/>
              <w:rPr>
                <w:rFonts w:ascii="仿宋" w:hAnsi="仿宋" w:eastAsia="仿宋" w:cs="仿宋"/>
                <w:sz w:val="24"/>
                <w:szCs w:val="24"/>
              </w:rPr>
            </w:pPr>
            <w:r>
              <w:rPr>
                <w:rFonts w:hint="eastAsia" w:ascii="仿宋" w:hAnsi="仿宋" w:eastAsia="仿宋" w:cs="仿宋"/>
                <w:spacing w:val="-2"/>
                <w:sz w:val="24"/>
                <w:szCs w:val="24"/>
              </w:rPr>
              <w:t>75</w:t>
            </w:r>
          </w:p>
        </w:tc>
        <w:tc>
          <w:tcPr>
            <w:tcW w:w="7602" w:type="dxa"/>
          </w:tcPr>
          <w:p w14:paraId="3CC4887F">
            <w:pPr>
              <w:pStyle w:val="74"/>
              <w:spacing w:before="133" w:line="232" w:lineRule="auto"/>
              <w:ind w:left="111"/>
              <w:rPr>
                <w:rFonts w:ascii="仿宋" w:hAnsi="仿宋" w:eastAsia="仿宋" w:cs="仿宋"/>
                <w:sz w:val="24"/>
                <w:szCs w:val="24"/>
                <w:lang w:eastAsia="zh-CN"/>
              </w:rPr>
            </w:pPr>
            <w:r>
              <w:rPr>
                <w:rFonts w:hint="eastAsia" w:ascii="仿宋" w:hAnsi="仿宋" w:eastAsia="仿宋" w:cs="仿宋"/>
                <w:sz w:val="24"/>
                <w:szCs w:val="24"/>
                <w:lang w:eastAsia="zh-CN"/>
              </w:rPr>
              <w:t>STEP</w:t>
            </w:r>
            <w:r>
              <w:rPr>
                <w:rFonts w:hint="eastAsia" w:ascii="仿宋" w:hAnsi="仿宋" w:eastAsia="仿宋" w:cs="仿宋"/>
                <w:spacing w:val="-19"/>
                <w:sz w:val="24"/>
                <w:szCs w:val="24"/>
                <w:lang w:eastAsia="zh-CN"/>
              </w:rPr>
              <w:t xml:space="preserve"> </w:t>
            </w:r>
            <w:r>
              <w:rPr>
                <w:rFonts w:hint="eastAsia" w:ascii="仿宋" w:hAnsi="仿宋" w:eastAsia="仿宋" w:cs="仿宋"/>
                <w:spacing w:val="6"/>
                <w:sz w:val="24"/>
                <w:szCs w:val="24"/>
                <w:lang w:eastAsia="zh-CN"/>
              </w:rPr>
              <w:t>专用</w:t>
            </w:r>
            <w:r>
              <w:rPr>
                <w:rFonts w:hint="eastAsia" w:ascii="仿宋" w:hAnsi="仿宋" w:eastAsia="仿宋" w:cs="仿宋"/>
                <w:spacing w:val="-42"/>
                <w:sz w:val="24"/>
                <w:szCs w:val="24"/>
                <w:lang w:eastAsia="zh-CN"/>
              </w:rPr>
              <w:t xml:space="preserve"> </w:t>
            </w:r>
            <w:r>
              <w:rPr>
                <w:rFonts w:hint="eastAsia" w:ascii="仿宋" w:hAnsi="仿宋" w:eastAsia="仿宋" w:cs="仿宋"/>
                <w:spacing w:val="6"/>
                <w:sz w:val="24"/>
                <w:szCs w:val="24"/>
                <w:lang w:eastAsia="zh-CN"/>
              </w:rPr>
              <w:t>D</w:t>
            </w:r>
            <w:r>
              <w:rPr>
                <w:rFonts w:hint="eastAsia" w:ascii="仿宋" w:hAnsi="仿宋" w:eastAsia="仿宋" w:cs="仿宋"/>
                <w:spacing w:val="-25"/>
                <w:sz w:val="24"/>
                <w:szCs w:val="24"/>
                <w:lang w:eastAsia="zh-CN"/>
              </w:rPr>
              <w:t xml:space="preserve"> </w:t>
            </w:r>
            <w:r>
              <w:rPr>
                <w:rFonts w:hint="eastAsia" w:ascii="仿宋" w:hAnsi="仿宋" w:eastAsia="仿宋" w:cs="仿宋"/>
                <w:spacing w:val="6"/>
                <w:sz w:val="24"/>
                <w:szCs w:val="24"/>
                <w:lang w:eastAsia="zh-CN"/>
              </w:rPr>
              <w:t>型按钮（玻璃面，镜面圈）1</w:t>
            </w:r>
            <w:r>
              <w:rPr>
                <w:rFonts w:hint="eastAsia" w:ascii="仿宋" w:hAnsi="仿宋" w:eastAsia="仿宋" w:cs="仿宋"/>
                <w:spacing w:val="-30"/>
                <w:sz w:val="24"/>
                <w:szCs w:val="24"/>
                <w:lang w:eastAsia="zh-CN"/>
              </w:rPr>
              <w:t xml:space="preserve"> </w:t>
            </w:r>
            <w:r>
              <w:rPr>
                <w:rFonts w:hint="eastAsia" w:ascii="仿宋" w:hAnsi="仿宋" w:eastAsia="仿宋" w:cs="仿宋"/>
                <w:spacing w:val="6"/>
                <w:sz w:val="24"/>
                <w:szCs w:val="24"/>
                <w:lang w:eastAsia="zh-CN"/>
              </w:rPr>
              <w:t>层</w:t>
            </w:r>
          </w:p>
        </w:tc>
      </w:tr>
      <w:tr w14:paraId="27286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44E52A1">
            <w:pPr>
              <w:pStyle w:val="74"/>
              <w:spacing w:before="170" w:line="186" w:lineRule="auto"/>
              <w:ind w:left="367"/>
              <w:rPr>
                <w:rFonts w:ascii="仿宋" w:hAnsi="仿宋" w:eastAsia="仿宋" w:cs="仿宋"/>
                <w:sz w:val="24"/>
                <w:szCs w:val="24"/>
              </w:rPr>
            </w:pPr>
            <w:r>
              <w:rPr>
                <w:rFonts w:hint="eastAsia" w:ascii="仿宋" w:hAnsi="仿宋" w:eastAsia="仿宋" w:cs="仿宋"/>
                <w:spacing w:val="-2"/>
                <w:sz w:val="24"/>
                <w:szCs w:val="24"/>
              </w:rPr>
              <w:t>76</w:t>
            </w:r>
          </w:p>
        </w:tc>
        <w:tc>
          <w:tcPr>
            <w:tcW w:w="7602" w:type="dxa"/>
          </w:tcPr>
          <w:p w14:paraId="6F32CA5A">
            <w:pPr>
              <w:pStyle w:val="74"/>
              <w:spacing w:before="133" w:line="232" w:lineRule="auto"/>
              <w:ind w:left="117"/>
              <w:rPr>
                <w:rFonts w:ascii="仿宋" w:hAnsi="仿宋" w:eastAsia="仿宋" w:cs="仿宋"/>
                <w:sz w:val="24"/>
                <w:szCs w:val="24"/>
              </w:rPr>
            </w:pPr>
            <w:r>
              <w:rPr>
                <w:rFonts w:hint="eastAsia" w:ascii="仿宋" w:hAnsi="仿宋" w:eastAsia="仿宋" w:cs="仿宋"/>
                <w:spacing w:val="5"/>
                <w:sz w:val="24"/>
                <w:szCs w:val="24"/>
              </w:rPr>
              <w:t>锁紧垫圈</w:t>
            </w:r>
            <w:r>
              <w:rPr>
                <w:rFonts w:hint="eastAsia" w:ascii="仿宋" w:hAnsi="仿宋" w:eastAsia="仿宋" w:cs="仿宋"/>
                <w:spacing w:val="-43"/>
                <w:sz w:val="24"/>
                <w:szCs w:val="24"/>
              </w:rPr>
              <w:t xml:space="preserve"> </w:t>
            </w:r>
            <w:r>
              <w:rPr>
                <w:rFonts w:hint="eastAsia" w:ascii="仿宋" w:hAnsi="仿宋" w:eastAsia="仿宋" w:cs="仿宋"/>
                <w:spacing w:val="5"/>
                <w:sz w:val="24"/>
                <w:szCs w:val="24"/>
              </w:rPr>
              <w:t>M12</w:t>
            </w:r>
          </w:p>
        </w:tc>
      </w:tr>
      <w:tr w14:paraId="240C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69CAE942">
            <w:pPr>
              <w:pStyle w:val="74"/>
              <w:spacing w:before="171" w:line="184" w:lineRule="auto"/>
              <w:ind w:left="367"/>
              <w:rPr>
                <w:rFonts w:ascii="仿宋" w:hAnsi="仿宋" w:eastAsia="仿宋" w:cs="仿宋"/>
                <w:sz w:val="24"/>
                <w:szCs w:val="24"/>
              </w:rPr>
            </w:pPr>
            <w:r>
              <w:rPr>
                <w:rFonts w:hint="eastAsia" w:ascii="仿宋" w:hAnsi="仿宋" w:eastAsia="仿宋" w:cs="仿宋"/>
                <w:spacing w:val="-2"/>
                <w:sz w:val="24"/>
                <w:szCs w:val="24"/>
              </w:rPr>
              <w:t>77</w:t>
            </w:r>
          </w:p>
        </w:tc>
        <w:tc>
          <w:tcPr>
            <w:tcW w:w="7602" w:type="dxa"/>
          </w:tcPr>
          <w:p w14:paraId="06BC4C8F">
            <w:pPr>
              <w:pStyle w:val="74"/>
              <w:spacing w:before="133" w:line="230" w:lineRule="auto"/>
              <w:ind w:left="105"/>
              <w:rPr>
                <w:rFonts w:ascii="仿宋" w:hAnsi="仿宋" w:eastAsia="仿宋" w:cs="仿宋"/>
                <w:sz w:val="24"/>
                <w:szCs w:val="24"/>
              </w:rPr>
            </w:pPr>
            <w:r>
              <w:rPr>
                <w:rFonts w:hint="eastAsia" w:ascii="仿宋" w:hAnsi="仿宋" w:eastAsia="仿宋" w:cs="仿宋"/>
                <w:spacing w:val="3"/>
                <w:sz w:val="24"/>
                <w:szCs w:val="24"/>
              </w:rPr>
              <w:t>V30 中分门的重锤组件</w:t>
            </w:r>
          </w:p>
        </w:tc>
      </w:tr>
      <w:tr w14:paraId="0FC78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2131A560">
            <w:pPr>
              <w:pStyle w:val="74"/>
              <w:spacing w:before="169" w:line="186" w:lineRule="auto"/>
              <w:ind w:left="367"/>
              <w:rPr>
                <w:rFonts w:ascii="仿宋" w:hAnsi="仿宋" w:eastAsia="仿宋" w:cs="仿宋"/>
                <w:sz w:val="24"/>
                <w:szCs w:val="24"/>
              </w:rPr>
            </w:pPr>
            <w:r>
              <w:rPr>
                <w:rFonts w:hint="eastAsia" w:ascii="仿宋" w:hAnsi="仿宋" w:eastAsia="仿宋" w:cs="仿宋"/>
                <w:spacing w:val="-2"/>
                <w:sz w:val="24"/>
                <w:szCs w:val="24"/>
              </w:rPr>
              <w:t>78</w:t>
            </w:r>
          </w:p>
        </w:tc>
        <w:tc>
          <w:tcPr>
            <w:tcW w:w="7602" w:type="dxa"/>
          </w:tcPr>
          <w:p w14:paraId="2DB5286F">
            <w:pPr>
              <w:pStyle w:val="74"/>
              <w:spacing w:before="133" w:line="231" w:lineRule="auto"/>
              <w:ind w:left="117"/>
              <w:rPr>
                <w:rFonts w:ascii="仿宋" w:hAnsi="仿宋" w:eastAsia="仿宋" w:cs="仿宋"/>
                <w:sz w:val="24"/>
                <w:szCs w:val="24"/>
              </w:rPr>
            </w:pPr>
            <w:r>
              <w:rPr>
                <w:rFonts w:hint="eastAsia" w:ascii="仿宋" w:hAnsi="仿宋" w:eastAsia="仿宋" w:cs="仿宋"/>
                <w:spacing w:val="5"/>
                <w:sz w:val="24"/>
                <w:szCs w:val="24"/>
              </w:rPr>
              <w:t>锁体组件</w:t>
            </w:r>
          </w:p>
        </w:tc>
      </w:tr>
      <w:tr w14:paraId="4882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60A66757">
            <w:pPr>
              <w:pStyle w:val="74"/>
              <w:spacing w:before="171" w:line="186" w:lineRule="auto"/>
              <w:ind w:left="367"/>
              <w:rPr>
                <w:rFonts w:ascii="仿宋" w:hAnsi="仿宋" w:eastAsia="仿宋" w:cs="仿宋"/>
                <w:sz w:val="24"/>
                <w:szCs w:val="24"/>
              </w:rPr>
            </w:pPr>
            <w:r>
              <w:rPr>
                <w:rFonts w:hint="eastAsia" w:ascii="仿宋" w:hAnsi="仿宋" w:eastAsia="仿宋" w:cs="仿宋"/>
                <w:spacing w:val="-2"/>
                <w:sz w:val="24"/>
                <w:szCs w:val="24"/>
              </w:rPr>
              <w:t>79</w:t>
            </w:r>
          </w:p>
        </w:tc>
        <w:tc>
          <w:tcPr>
            <w:tcW w:w="7602" w:type="dxa"/>
          </w:tcPr>
          <w:p w14:paraId="1C04E140">
            <w:pPr>
              <w:pStyle w:val="74"/>
              <w:spacing w:before="135" w:line="228" w:lineRule="auto"/>
              <w:ind w:left="116"/>
              <w:rPr>
                <w:rFonts w:ascii="仿宋" w:hAnsi="仿宋" w:eastAsia="仿宋" w:cs="仿宋"/>
                <w:sz w:val="24"/>
                <w:szCs w:val="24"/>
              </w:rPr>
            </w:pPr>
            <w:r>
              <w:rPr>
                <w:rFonts w:hint="eastAsia" w:ascii="仿宋" w:hAnsi="仿宋" w:eastAsia="仿宋" w:cs="仿宋"/>
                <w:spacing w:val="2"/>
                <w:sz w:val="24"/>
                <w:szCs w:val="24"/>
              </w:rPr>
              <w:t>绳轮</w:t>
            </w:r>
          </w:p>
        </w:tc>
      </w:tr>
      <w:tr w14:paraId="62481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4D400B95">
            <w:pPr>
              <w:pStyle w:val="74"/>
              <w:spacing w:before="170" w:line="186" w:lineRule="auto"/>
              <w:ind w:left="363"/>
              <w:rPr>
                <w:rFonts w:ascii="仿宋" w:hAnsi="仿宋" w:eastAsia="仿宋" w:cs="仿宋"/>
                <w:sz w:val="24"/>
                <w:szCs w:val="24"/>
              </w:rPr>
            </w:pPr>
            <w:r>
              <w:rPr>
                <w:rFonts w:hint="eastAsia" w:ascii="仿宋" w:hAnsi="仿宋" w:eastAsia="仿宋" w:cs="仿宋"/>
                <w:sz w:val="24"/>
                <w:szCs w:val="24"/>
              </w:rPr>
              <w:t>80</w:t>
            </w:r>
          </w:p>
        </w:tc>
        <w:tc>
          <w:tcPr>
            <w:tcW w:w="7602" w:type="dxa"/>
          </w:tcPr>
          <w:p w14:paraId="6BB2BE66">
            <w:pPr>
              <w:pStyle w:val="74"/>
              <w:spacing w:before="134" w:line="231" w:lineRule="auto"/>
              <w:ind w:left="117"/>
              <w:rPr>
                <w:rFonts w:ascii="仿宋" w:hAnsi="仿宋" w:eastAsia="仿宋" w:cs="仿宋"/>
                <w:sz w:val="24"/>
                <w:szCs w:val="24"/>
              </w:rPr>
            </w:pPr>
            <w:r>
              <w:rPr>
                <w:rFonts w:hint="eastAsia" w:ascii="仿宋" w:hAnsi="仿宋" w:eastAsia="仿宋" w:cs="仿宋"/>
                <w:spacing w:val="8"/>
                <w:sz w:val="24"/>
                <w:szCs w:val="24"/>
              </w:rPr>
              <w:t>地坎上</w:t>
            </w:r>
            <w:r>
              <w:rPr>
                <w:rFonts w:hint="eastAsia" w:ascii="仿宋" w:hAnsi="仿宋" w:eastAsia="仿宋" w:cs="仿宋"/>
                <w:spacing w:val="-35"/>
                <w:sz w:val="24"/>
                <w:szCs w:val="24"/>
              </w:rPr>
              <w:t xml:space="preserve"> </w:t>
            </w:r>
            <w:r>
              <w:rPr>
                <w:rFonts w:hint="eastAsia" w:ascii="仿宋" w:hAnsi="仿宋" w:eastAsia="仿宋" w:cs="仿宋"/>
                <w:spacing w:val="8"/>
                <w:sz w:val="24"/>
                <w:szCs w:val="24"/>
              </w:rPr>
              <w:t>T</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型头螺栓M8×20</w:t>
            </w:r>
          </w:p>
        </w:tc>
      </w:tr>
      <w:tr w14:paraId="64DA4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07A4CD6">
            <w:pPr>
              <w:pStyle w:val="74"/>
              <w:spacing w:before="169" w:line="187" w:lineRule="auto"/>
              <w:ind w:left="363"/>
              <w:rPr>
                <w:rFonts w:ascii="仿宋" w:hAnsi="仿宋" w:eastAsia="仿宋" w:cs="仿宋"/>
                <w:sz w:val="24"/>
                <w:szCs w:val="24"/>
              </w:rPr>
            </w:pPr>
            <w:r>
              <w:rPr>
                <w:rFonts w:hint="eastAsia" w:ascii="仿宋" w:hAnsi="仿宋" w:eastAsia="仿宋" w:cs="仿宋"/>
                <w:sz w:val="24"/>
                <w:szCs w:val="24"/>
              </w:rPr>
              <w:t>81</w:t>
            </w:r>
          </w:p>
        </w:tc>
        <w:tc>
          <w:tcPr>
            <w:tcW w:w="7602" w:type="dxa"/>
          </w:tcPr>
          <w:p w14:paraId="1B2E128F">
            <w:pPr>
              <w:pStyle w:val="74"/>
              <w:spacing w:before="134" w:line="231" w:lineRule="auto"/>
              <w:ind w:left="119"/>
              <w:rPr>
                <w:rFonts w:ascii="仿宋" w:hAnsi="仿宋" w:eastAsia="仿宋" w:cs="仿宋"/>
                <w:sz w:val="24"/>
                <w:szCs w:val="24"/>
              </w:rPr>
            </w:pPr>
            <w:r>
              <w:rPr>
                <w:rFonts w:hint="eastAsia" w:ascii="仿宋" w:hAnsi="仿宋" w:eastAsia="仿宋" w:cs="仿宋"/>
                <w:spacing w:val="6"/>
                <w:sz w:val="24"/>
                <w:szCs w:val="24"/>
              </w:rPr>
              <w:t>缓冲器开关</w:t>
            </w:r>
          </w:p>
        </w:tc>
      </w:tr>
      <w:tr w14:paraId="5144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F9B3364">
            <w:pPr>
              <w:pStyle w:val="74"/>
              <w:spacing w:before="170" w:line="186" w:lineRule="auto"/>
              <w:ind w:left="363"/>
              <w:rPr>
                <w:rFonts w:ascii="仿宋" w:hAnsi="仿宋" w:eastAsia="仿宋" w:cs="仿宋"/>
                <w:sz w:val="24"/>
                <w:szCs w:val="24"/>
              </w:rPr>
            </w:pPr>
            <w:r>
              <w:rPr>
                <w:rFonts w:hint="eastAsia" w:ascii="仿宋" w:hAnsi="仿宋" w:eastAsia="仿宋" w:cs="仿宋"/>
                <w:sz w:val="24"/>
                <w:szCs w:val="24"/>
              </w:rPr>
              <w:t>82</w:t>
            </w:r>
          </w:p>
        </w:tc>
        <w:tc>
          <w:tcPr>
            <w:tcW w:w="7602" w:type="dxa"/>
          </w:tcPr>
          <w:p w14:paraId="5F97777E">
            <w:pPr>
              <w:pStyle w:val="74"/>
              <w:spacing w:before="134" w:line="232" w:lineRule="auto"/>
              <w:ind w:left="130"/>
              <w:rPr>
                <w:rFonts w:ascii="仿宋" w:hAnsi="仿宋" w:eastAsia="仿宋" w:cs="仿宋"/>
                <w:sz w:val="24"/>
                <w:szCs w:val="24"/>
              </w:rPr>
            </w:pPr>
            <w:r>
              <w:rPr>
                <w:rFonts w:hint="eastAsia" w:ascii="仿宋" w:hAnsi="仿宋" w:eastAsia="仿宋" w:cs="仿宋"/>
                <w:sz w:val="24"/>
                <w:szCs w:val="24"/>
              </w:rPr>
              <w:t>防撞条</w:t>
            </w:r>
          </w:p>
        </w:tc>
      </w:tr>
      <w:tr w14:paraId="5C36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3E3E4464">
            <w:pPr>
              <w:pStyle w:val="74"/>
              <w:spacing w:before="169" w:line="186" w:lineRule="auto"/>
              <w:ind w:left="363"/>
              <w:rPr>
                <w:rFonts w:ascii="仿宋" w:hAnsi="仿宋" w:eastAsia="仿宋" w:cs="仿宋"/>
                <w:sz w:val="24"/>
                <w:szCs w:val="24"/>
              </w:rPr>
            </w:pPr>
            <w:r>
              <w:rPr>
                <w:rFonts w:hint="eastAsia" w:ascii="仿宋" w:hAnsi="仿宋" w:eastAsia="仿宋" w:cs="仿宋"/>
                <w:sz w:val="24"/>
                <w:szCs w:val="24"/>
              </w:rPr>
              <w:t>83</w:t>
            </w:r>
          </w:p>
        </w:tc>
        <w:tc>
          <w:tcPr>
            <w:tcW w:w="7602" w:type="dxa"/>
          </w:tcPr>
          <w:p w14:paraId="42F706FC">
            <w:pPr>
              <w:pStyle w:val="74"/>
              <w:spacing w:before="133" w:line="231" w:lineRule="auto"/>
              <w:ind w:left="116"/>
              <w:rPr>
                <w:rFonts w:ascii="仿宋" w:hAnsi="仿宋" w:eastAsia="仿宋" w:cs="仿宋"/>
                <w:sz w:val="24"/>
                <w:szCs w:val="24"/>
              </w:rPr>
            </w:pPr>
            <w:r>
              <w:rPr>
                <w:rFonts w:hint="eastAsia" w:ascii="仿宋" w:hAnsi="仿宋" w:eastAsia="仿宋" w:cs="仿宋"/>
                <w:spacing w:val="5"/>
                <w:sz w:val="24"/>
                <w:szCs w:val="24"/>
              </w:rPr>
              <w:t>梳齿板</w:t>
            </w:r>
          </w:p>
        </w:tc>
      </w:tr>
      <w:tr w14:paraId="6784E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14CDBD28">
            <w:pPr>
              <w:pStyle w:val="74"/>
              <w:spacing w:before="169" w:line="186" w:lineRule="auto"/>
              <w:ind w:left="363"/>
              <w:rPr>
                <w:rFonts w:ascii="仿宋" w:hAnsi="仿宋" w:eastAsia="仿宋" w:cs="仿宋"/>
                <w:sz w:val="24"/>
                <w:szCs w:val="24"/>
              </w:rPr>
            </w:pPr>
            <w:r>
              <w:rPr>
                <w:rFonts w:hint="eastAsia" w:ascii="仿宋" w:hAnsi="仿宋" w:eastAsia="仿宋" w:cs="仿宋"/>
                <w:sz w:val="24"/>
                <w:szCs w:val="24"/>
              </w:rPr>
              <w:t>84</w:t>
            </w:r>
          </w:p>
        </w:tc>
        <w:tc>
          <w:tcPr>
            <w:tcW w:w="7602" w:type="dxa"/>
          </w:tcPr>
          <w:p w14:paraId="18DC7FCB">
            <w:pPr>
              <w:pStyle w:val="74"/>
              <w:spacing w:before="133" w:line="231" w:lineRule="auto"/>
              <w:ind w:left="118"/>
              <w:rPr>
                <w:rFonts w:ascii="仿宋" w:hAnsi="仿宋" w:eastAsia="仿宋" w:cs="仿宋"/>
                <w:sz w:val="24"/>
                <w:szCs w:val="24"/>
              </w:rPr>
            </w:pPr>
            <w:r>
              <w:rPr>
                <w:rFonts w:hint="eastAsia" w:ascii="仿宋" w:hAnsi="仿宋" w:eastAsia="仿宋" w:cs="仿宋"/>
                <w:spacing w:val="7"/>
                <w:sz w:val="24"/>
                <w:szCs w:val="24"/>
              </w:rPr>
              <w:t>扶梯马达感应器</w:t>
            </w:r>
          </w:p>
        </w:tc>
      </w:tr>
      <w:tr w14:paraId="3B18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7C5942A9">
            <w:pPr>
              <w:pStyle w:val="74"/>
              <w:spacing w:before="171" w:line="186" w:lineRule="auto"/>
              <w:ind w:left="363"/>
              <w:rPr>
                <w:rFonts w:ascii="仿宋" w:hAnsi="仿宋" w:eastAsia="仿宋" w:cs="仿宋"/>
                <w:sz w:val="24"/>
                <w:szCs w:val="24"/>
              </w:rPr>
            </w:pPr>
            <w:r>
              <w:rPr>
                <w:rFonts w:hint="eastAsia" w:ascii="仿宋" w:hAnsi="仿宋" w:eastAsia="仿宋" w:cs="仿宋"/>
                <w:sz w:val="24"/>
                <w:szCs w:val="24"/>
              </w:rPr>
              <w:t>85</w:t>
            </w:r>
          </w:p>
        </w:tc>
        <w:tc>
          <w:tcPr>
            <w:tcW w:w="7602" w:type="dxa"/>
          </w:tcPr>
          <w:p w14:paraId="5B8E647E">
            <w:pPr>
              <w:pStyle w:val="74"/>
              <w:spacing w:before="135" w:line="228" w:lineRule="auto"/>
              <w:ind w:left="116"/>
              <w:rPr>
                <w:rFonts w:ascii="仿宋" w:hAnsi="仿宋" w:eastAsia="仿宋" w:cs="仿宋"/>
                <w:sz w:val="24"/>
                <w:szCs w:val="24"/>
              </w:rPr>
            </w:pPr>
            <w:r>
              <w:rPr>
                <w:rFonts w:hint="eastAsia" w:ascii="仿宋" w:hAnsi="仿宋" w:eastAsia="仿宋" w:cs="仿宋"/>
                <w:spacing w:val="5"/>
                <w:sz w:val="24"/>
                <w:szCs w:val="24"/>
              </w:rPr>
              <w:t>涨紧轮</w:t>
            </w:r>
          </w:p>
        </w:tc>
      </w:tr>
      <w:tr w14:paraId="39DAD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1C8E7A2E">
            <w:pPr>
              <w:pStyle w:val="74"/>
              <w:spacing w:before="170" w:line="186" w:lineRule="auto"/>
              <w:ind w:left="363"/>
              <w:rPr>
                <w:rFonts w:ascii="仿宋" w:hAnsi="仿宋" w:eastAsia="仿宋" w:cs="仿宋"/>
                <w:sz w:val="24"/>
                <w:szCs w:val="24"/>
              </w:rPr>
            </w:pPr>
            <w:r>
              <w:rPr>
                <w:rFonts w:hint="eastAsia" w:ascii="仿宋" w:hAnsi="仿宋" w:eastAsia="仿宋" w:cs="仿宋"/>
                <w:sz w:val="24"/>
                <w:szCs w:val="24"/>
              </w:rPr>
              <w:t>86</w:t>
            </w:r>
          </w:p>
        </w:tc>
        <w:tc>
          <w:tcPr>
            <w:tcW w:w="7602" w:type="dxa"/>
          </w:tcPr>
          <w:p w14:paraId="13FE3046">
            <w:pPr>
              <w:pStyle w:val="74"/>
              <w:spacing w:before="134" w:line="229" w:lineRule="auto"/>
              <w:ind w:left="118"/>
              <w:rPr>
                <w:rFonts w:ascii="仿宋" w:hAnsi="仿宋" w:eastAsia="仿宋" w:cs="仿宋"/>
                <w:sz w:val="24"/>
                <w:szCs w:val="24"/>
              </w:rPr>
            </w:pPr>
            <w:r>
              <w:rPr>
                <w:rFonts w:hint="eastAsia" w:ascii="仿宋" w:hAnsi="仿宋" w:eastAsia="仿宋" w:cs="仿宋"/>
                <w:spacing w:val="5"/>
                <w:sz w:val="24"/>
                <w:szCs w:val="24"/>
              </w:rPr>
              <w:t>检修开关</w:t>
            </w:r>
          </w:p>
        </w:tc>
      </w:tr>
      <w:tr w14:paraId="0024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032F244B">
            <w:pPr>
              <w:pStyle w:val="74"/>
              <w:spacing w:before="170" w:line="186" w:lineRule="auto"/>
              <w:ind w:left="363"/>
              <w:rPr>
                <w:rFonts w:ascii="仿宋" w:hAnsi="仿宋" w:eastAsia="仿宋" w:cs="仿宋"/>
                <w:sz w:val="24"/>
                <w:szCs w:val="24"/>
              </w:rPr>
            </w:pPr>
            <w:r>
              <w:rPr>
                <w:rFonts w:hint="eastAsia" w:ascii="仿宋" w:hAnsi="仿宋" w:eastAsia="仿宋" w:cs="仿宋"/>
                <w:sz w:val="24"/>
                <w:szCs w:val="24"/>
              </w:rPr>
              <w:t>87</w:t>
            </w:r>
          </w:p>
        </w:tc>
        <w:tc>
          <w:tcPr>
            <w:tcW w:w="7602" w:type="dxa"/>
          </w:tcPr>
          <w:p w14:paraId="1F495CFE">
            <w:pPr>
              <w:pStyle w:val="74"/>
              <w:spacing w:before="134" w:line="231" w:lineRule="auto"/>
              <w:ind w:left="116"/>
              <w:rPr>
                <w:rFonts w:ascii="仿宋" w:hAnsi="仿宋" w:eastAsia="仿宋" w:cs="仿宋"/>
                <w:sz w:val="24"/>
                <w:szCs w:val="24"/>
              </w:rPr>
            </w:pPr>
            <w:r>
              <w:rPr>
                <w:rFonts w:hint="eastAsia" w:ascii="仿宋" w:hAnsi="仿宋" w:eastAsia="仿宋" w:cs="仿宋"/>
                <w:spacing w:val="7"/>
                <w:sz w:val="24"/>
                <w:szCs w:val="24"/>
              </w:rPr>
              <w:t>梯级涨紧链开关</w:t>
            </w:r>
          </w:p>
        </w:tc>
      </w:tr>
      <w:tr w14:paraId="7BFD7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Pr>
          <w:p w14:paraId="09427220">
            <w:pPr>
              <w:pStyle w:val="74"/>
              <w:spacing w:before="170" w:line="186" w:lineRule="auto"/>
              <w:ind w:left="363"/>
              <w:rPr>
                <w:rFonts w:ascii="仿宋" w:hAnsi="仿宋" w:eastAsia="仿宋" w:cs="仿宋"/>
                <w:sz w:val="24"/>
                <w:szCs w:val="24"/>
              </w:rPr>
            </w:pPr>
            <w:r>
              <w:rPr>
                <w:rFonts w:hint="eastAsia" w:ascii="仿宋" w:hAnsi="仿宋" w:eastAsia="仿宋" w:cs="仿宋"/>
                <w:sz w:val="24"/>
                <w:szCs w:val="24"/>
              </w:rPr>
              <w:t>88</w:t>
            </w:r>
          </w:p>
        </w:tc>
        <w:tc>
          <w:tcPr>
            <w:tcW w:w="7602" w:type="dxa"/>
          </w:tcPr>
          <w:p w14:paraId="04C1609A">
            <w:pPr>
              <w:pStyle w:val="74"/>
              <w:spacing w:before="134" w:line="233" w:lineRule="auto"/>
              <w:ind w:left="105"/>
              <w:rPr>
                <w:rFonts w:ascii="仿宋" w:hAnsi="仿宋" w:eastAsia="仿宋" w:cs="仿宋"/>
                <w:sz w:val="24"/>
                <w:szCs w:val="24"/>
              </w:rPr>
            </w:pPr>
            <w:r>
              <w:rPr>
                <w:rFonts w:hint="eastAsia" w:ascii="仿宋" w:hAnsi="仿宋" w:eastAsia="仿宋" w:cs="仿宋"/>
                <w:spacing w:val="3"/>
                <w:sz w:val="24"/>
                <w:szCs w:val="24"/>
              </w:rPr>
              <w:t>U</w:t>
            </w:r>
            <w:r>
              <w:rPr>
                <w:rFonts w:hint="eastAsia" w:ascii="仿宋" w:hAnsi="仿宋" w:eastAsia="仿宋" w:cs="仿宋"/>
                <w:spacing w:val="-23"/>
                <w:sz w:val="24"/>
                <w:szCs w:val="24"/>
              </w:rPr>
              <w:t xml:space="preserve"> </w:t>
            </w:r>
            <w:r>
              <w:rPr>
                <w:rFonts w:hint="eastAsia" w:ascii="仿宋" w:hAnsi="仿宋" w:eastAsia="仿宋" w:cs="仿宋"/>
                <w:spacing w:val="3"/>
                <w:sz w:val="24"/>
                <w:szCs w:val="24"/>
              </w:rPr>
              <w:t>型感应器</w:t>
            </w:r>
          </w:p>
        </w:tc>
      </w:tr>
      <w:tr w14:paraId="18559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24" w:type="dxa"/>
          </w:tcPr>
          <w:p w14:paraId="58DB6EC9">
            <w:pPr>
              <w:pStyle w:val="74"/>
              <w:spacing w:before="169" w:line="186" w:lineRule="auto"/>
              <w:ind w:left="363"/>
              <w:rPr>
                <w:rFonts w:ascii="仿宋" w:hAnsi="仿宋" w:eastAsia="仿宋" w:cs="仿宋"/>
                <w:sz w:val="24"/>
                <w:szCs w:val="24"/>
              </w:rPr>
            </w:pPr>
            <w:r>
              <w:rPr>
                <w:rFonts w:hint="eastAsia" w:ascii="仿宋" w:hAnsi="仿宋" w:eastAsia="仿宋" w:cs="仿宋"/>
                <w:sz w:val="24"/>
                <w:szCs w:val="24"/>
              </w:rPr>
              <w:t>89</w:t>
            </w:r>
          </w:p>
        </w:tc>
        <w:tc>
          <w:tcPr>
            <w:tcW w:w="7602" w:type="dxa"/>
          </w:tcPr>
          <w:p w14:paraId="3EC2889B">
            <w:pPr>
              <w:pStyle w:val="74"/>
              <w:spacing w:before="133" w:line="230" w:lineRule="auto"/>
              <w:ind w:left="137"/>
              <w:rPr>
                <w:rFonts w:ascii="仿宋" w:hAnsi="仿宋" w:eastAsia="仿宋" w:cs="仿宋"/>
                <w:sz w:val="24"/>
                <w:szCs w:val="24"/>
              </w:rPr>
            </w:pPr>
            <w:r>
              <w:rPr>
                <w:rFonts w:hint="eastAsia" w:ascii="仿宋" w:hAnsi="仿宋" w:eastAsia="仿宋" w:cs="仿宋"/>
                <w:spacing w:val="2"/>
                <w:sz w:val="24"/>
                <w:szCs w:val="24"/>
              </w:rPr>
              <w:t>门刀启动杆</w:t>
            </w:r>
          </w:p>
        </w:tc>
      </w:tr>
    </w:tbl>
    <w:p w14:paraId="30F1A4AF">
      <w:pPr>
        <w:rPr>
          <w:rFonts w:ascii="仿宋" w:hAnsi="仿宋" w:eastAsia="仿宋" w:cs="仿宋"/>
          <w:sz w:val="24"/>
          <w:szCs w:val="24"/>
        </w:rPr>
      </w:pPr>
    </w:p>
    <w:p w14:paraId="25AE47B2">
      <w:pPr>
        <w:rPr>
          <w:rFonts w:ascii="仿宋" w:hAnsi="仿宋" w:eastAsia="仿宋" w:cs="仿宋"/>
          <w:sz w:val="24"/>
          <w:szCs w:val="24"/>
        </w:rPr>
        <w:sectPr>
          <w:pgSz w:w="11906" w:h="16839"/>
          <w:pgMar w:top="1431" w:right="1687" w:bottom="0" w:left="1687" w:header="0" w:footer="0" w:gutter="0"/>
          <w:cols w:space="720" w:num="1"/>
        </w:sectPr>
      </w:pPr>
    </w:p>
    <w:p w14:paraId="4C1D0B2B">
      <w:pPr>
        <w:spacing w:line="91" w:lineRule="auto"/>
        <w:rPr>
          <w:rFonts w:ascii="仿宋" w:hAnsi="仿宋" w:eastAsia="仿宋" w:cs="仿宋"/>
          <w:sz w:val="24"/>
          <w:szCs w:val="24"/>
        </w:rPr>
      </w:pPr>
    </w:p>
    <w:tbl>
      <w:tblPr>
        <w:tblStyle w:val="7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7602"/>
      </w:tblGrid>
      <w:tr w14:paraId="369F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24" w:type="dxa"/>
          </w:tcPr>
          <w:p w14:paraId="7C59D7BB">
            <w:pPr>
              <w:pStyle w:val="74"/>
              <w:spacing w:before="169" w:line="186" w:lineRule="auto"/>
              <w:ind w:left="363"/>
              <w:jc w:val="left"/>
              <w:rPr>
                <w:rFonts w:ascii="仿宋" w:hAnsi="仿宋" w:eastAsia="仿宋" w:cs="仿宋"/>
                <w:sz w:val="24"/>
                <w:szCs w:val="24"/>
              </w:rPr>
            </w:pPr>
            <w:r>
              <w:rPr>
                <w:rFonts w:hint="eastAsia" w:ascii="仿宋" w:hAnsi="仿宋" w:eastAsia="仿宋" w:cs="仿宋"/>
                <w:sz w:val="24"/>
                <w:szCs w:val="24"/>
              </w:rPr>
              <w:t>90</w:t>
            </w:r>
          </w:p>
        </w:tc>
        <w:tc>
          <w:tcPr>
            <w:tcW w:w="7602" w:type="dxa"/>
          </w:tcPr>
          <w:p w14:paraId="08A1EBAD">
            <w:pPr>
              <w:pStyle w:val="74"/>
              <w:spacing w:before="132" w:line="232" w:lineRule="auto"/>
              <w:ind w:left="106"/>
              <w:jc w:val="left"/>
              <w:rPr>
                <w:rFonts w:ascii="仿宋" w:hAnsi="仿宋" w:eastAsia="仿宋" w:cs="仿宋"/>
                <w:sz w:val="24"/>
                <w:szCs w:val="24"/>
              </w:rPr>
            </w:pPr>
            <w:r>
              <w:rPr>
                <w:rFonts w:hint="eastAsia" w:ascii="仿宋" w:hAnsi="仿宋" w:eastAsia="仿宋" w:cs="仿宋"/>
                <w:spacing w:val="1"/>
                <w:sz w:val="24"/>
                <w:szCs w:val="24"/>
              </w:rPr>
              <w:t>D8</w:t>
            </w:r>
            <w:r>
              <w:rPr>
                <w:rFonts w:hint="eastAsia" w:ascii="仿宋" w:hAnsi="仿宋" w:eastAsia="仿宋" w:cs="仿宋"/>
                <w:spacing w:val="-29"/>
                <w:sz w:val="24"/>
                <w:szCs w:val="24"/>
              </w:rPr>
              <w:t xml:space="preserve"> </w:t>
            </w:r>
            <w:r>
              <w:rPr>
                <w:rFonts w:hint="eastAsia" w:ascii="仿宋" w:hAnsi="仿宋" w:eastAsia="仿宋" w:cs="仿宋"/>
                <w:spacing w:val="1"/>
                <w:sz w:val="24"/>
                <w:szCs w:val="24"/>
              </w:rPr>
              <w:t>芯片</w:t>
            </w:r>
          </w:p>
        </w:tc>
      </w:tr>
      <w:tr w14:paraId="26019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24" w:type="dxa"/>
          </w:tcPr>
          <w:p w14:paraId="1E78FE67">
            <w:pPr>
              <w:pStyle w:val="74"/>
              <w:spacing w:before="167" w:line="187" w:lineRule="auto"/>
              <w:ind w:left="363"/>
              <w:jc w:val="left"/>
              <w:rPr>
                <w:rFonts w:ascii="仿宋" w:hAnsi="仿宋" w:eastAsia="仿宋" w:cs="仿宋"/>
                <w:sz w:val="24"/>
                <w:szCs w:val="24"/>
              </w:rPr>
            </w:pPr>
            <w:r>
              <w:rPr>
                <w:rFonts w:hint="eastAsia" w:ascii="仿宋" w:hAnsi="仿宋" w:eastAsia="仿宋" w:cs="仿宋"/>
                <w:sz w:val="24"/>
                <w:szCs w:val="24"/>
              </w:rPr>
              <w:t>91</w:t>
            </w:r>
          </w:p>
        </w:tc>
        <w:tc>
          <w:tcPr>
            <w:tcW w:w="7602" w:type="dxa"/>
          </w:tcPr>
          <w:p w14:paraId="0C0BED02">
            <w:pPr>
              <w:pStyle w:val="74"/>
              <w:spacing w:before="131" w:line="232" w:lineRule="auto"/>
              <w:ind w:left="106"/>
              <w:jc w:val="left"/>
              <w:rPr>
                <w:rFonts w:ascii="仿宋" w:hAnsi="仿宋" w:eastAsia="仿宋" w:cs="仿宋"/>
                <w:sz w:val="24"/>
                <w:szCs w:val="24"/>
              </w:rPr>
            </w:pPr>
            <w:r>
              <w:rPr>
                <w:rFonts w:hint="eastAsia" w:ascii="仿宋" w:hAnsi="仿宋" w:eastAsia="仿宋" w:cs="仿宋"/>
                <w:spacing w:val="1"/>
                <w:sz w:val="24"/>
                <w:szCs w:val="24"/>
              </w:rPr>
              <w:t>D7</w:t>
            </w:r>
            <w:r>
              <w:rPr>
                <w:rFonts w:hint="eastAsia" w:ascii="仿宋" w:hAnsi="仿宋" w:eastAsia="仿宋" w:cs="仿宋"/>
                <w:spacing w:val="-29"/>
                <w:sz w:val="24"/>
                <w:szCs w:val="24"/>
              </w:rPr>
              <w:t xml:space="preserve"> </w:t>
            </w:r>
            <w:r>
              <w:rPr>
                <w:rFonts w:hint="eastAsia" w:ascii="仿宋" w:hAnsi="仿宋" w:eastAsia="仿宋" w:cs="仿宋"/>
                <w:spacing w:val="1"/>
                <w:sz w:val="24"/>
                <w:szCs w:val="24"/>
              </w:rPr>
              <w:t>芯片</w:t>
            </w:r>
          </w:p>
        </w:tc>
      </w:tr>
      <w:tr w14:paraId="7B6B1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24" w:type="dxa"/>
            <w:shd w:val="clear" w:color="auto" w:fill="auto"/>
            <w:vAlign w:val="center"/>
          </w:tcPr>
          <w:p w14:paraId="6C87DDF4">
            <w:pPr>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92</w:t>
            </w:r>
          </w:p>
        </w:tc>
        <w:tc>
          <w:tcPr>
            <w:tcW w:w="7602" w:type="dxa"/>
            <w:shd w:val="clear" w:color="auto" w:fill="auto"/>
            <w:vAlign w:val="center"/>
          </w:tcPr>
          <w:p w14:paraId="72DA18A1">
            <w:pPr>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对讲应急电源</w:t>
            </w:r>
          </w:p>
        </w:tc>
      </w:tr>
      <w:tr w14:paraId="041B6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24" w:type="dxa"/>
            <w:shd w:val="clear" w:color="auto" w:fill="auto"/>
            <w:vAlign w:val="center"/>
          </w:tcPr>
          <w:p w14:paraId="4FE07938">
            <w:pPr>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93</w:t>
            </w:r>
          </w:p>
        </w:tc>
        <w:tc>
          <w:tcPr>
            <w:tcW w:w="7602" w:type="dxa"/>
            <w:shd w:val="clear" w:color="auto" w:fill="auto"/>
            <w:vAlign w:val="center"/>
          </w:tcPr>
          <w:p w14:paraId="6B7625C0">
            <w:pPr>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电梯内外召显示屏</w:t>
            </w:r>
          </w:p>
        </w:tc>
      </w:tr>
    </w:tbl>
    <w:p w14:paraId="3F267663">
      <w:pPr>
        <w:adjustRightInd w:val="0"/>
        <w:snapToGrid w:val="0"/>
        <w:spacing w:line="360" w:lineRule="auto"/>
        <w:rPr>
          <w:rFonts w:ascii="仿宋" w:hAnsi="仿宋" w:eastAsia="仿宋" w:cs="仿宋"/>
          <w:b/>
          <w:bCs/>
          <w:sz w:val="24"/>
          <w:szCs w:val="24"/>
        </w:rPr>
      </w:pPr>
    </w:p>
    <w:p w14:paraId="1BEB5499">
      <w:pPr>
        <w:pStyle w:val="15"/>
        <w:ind w:firstLine="240" w:firstLineChars="100"/>
        <w:rPr>
          <w:rFonts w:ascii="仿宋" w:hAnsi="仿宋" w:eastAsia="仿宋" w:cs="宋体"/>
          <w:color w:val="000000"/>
          <w:kern w:val="0"/>
          <w:sz w:val="24"/>
          <w:szCs w:val="24"/>
        </w:rPr>
      </w:pPr>
      <w:r>
        <w:rPr>
          <w:rFonts w:hint="eastAsia" w:ascii="仿宋" w:hAnsi="仿宋" w:eastAsia="仿宋" w:cs="仿宋"/>
          <w:bCs/>
          <w:sz w:val="24"/>
          <w:szCs w:val="24"/>
        </w:rPr>
        <w:t>注：包括但不限于上述设备维修零配件。</w:t>
      </w:r>
    </w:p>
    <w:p w14:paraId="24792C51">
      <w:pPr>
        <w:adjustRightInd w:val="0"/>
        <w:snapToGrid w:val="0"/>
        <w:spacing w:line="360" w:lineRule="auto"/>
        <w:rPr>
          <w:rFonts w:ascii="宋体" w:hAnsi="宋体"/>
          <w:b/>
          <w:bCs/>
          <w:sz w:val="24"/>
        </w:rPr>
      </w:pPr>
    </w:p>
    <w:p w14:paraId="24BB7B3F">
      <w:pPr>
        <w:adjustRightInd w:val="0"/>
        <w:snapToGrid w:val="0"/>
        <w:spacing w:line="360" w:lineRule="auto"/>
        <w:rPr>
          <w:rFonts w:ascii="宋体" w:hAnsi="宋体"/>
          <w:b/>
          <w:bCs/>
          <w:sz w:val="24"/>
        </w:rPr>
        <w:sectPr>
          <w:pgSz w:w="12240" w:h="15840"/>
          <w:pgMar w:top="1440" w:right="1797" w:bottom="1440" w:left="1797" w:header="720" w:footer="720" w:gutter="0"/>
          <w:cols w:space="720" w:num="1"/>
          <w:docGrid w:type="lines" w:linePitch="312" w:charSpace="0"/>
        </w:sectPr>
      </w:pPr>
    </w:p>
    <w:p w14:paraId="2AC36AC5">
      <w:pPr>
        <w:adjustRightInd w:val="0"/>
        <w:snapToGrid w:val="0"/>
        <w:spacing w:line="360" w:lineRule="auto"/>
        <w:jc w:val="center"/>
        <w:rPr>
          <w:rFonts w:ascii="宋体" w:hAnsi="宋体"/>
          <w:b/>
          <w:bCs/>
          <w:sz w:val="24"/>
        </w:rPr>
      </w:pPr>
      <w:r>
        <w:rPr>
          <w:rFonts w:hint="eastAsia" w:ascii="宋体" w:hAnsi="宋体"/>
          <w:b/>
          <w:bCs/>
          <w:sz w:val="24"/>
        </w:rPr>
        <w:t>常用配件价格表（开具增值税专用发票，税率为</w:t>
      </w:r>
      <w:r>
        <w:rPr>
          <w:rFonts w:hint="eastAsia" w:ascii="宋体" w:hAnsi="宋体"/>
          <w:b/>
          <w:bCs/>
          <w:sz w:val="24"/>
          <w:u w:val="single"/>
        </w:rPr>
        <w:t xml:space="preserve">   %</w:t>
      </w:r>
      <w:r>
        <w:rPr>
          <w:rFonts w:hint="eastAsia" w:ascii="宋体" w:hAnsi="宋体"/>
          <w:b/>
          <w:bCs/>
          <w:sz w:val="24"/>
        </w:rPr>
        <w:t>）</w:t>
      </w:r>
    </w:p>
    <w:tbl>
      <w:tblPr>
        <w:tblStyle w:val="36"/>
        <w:tblW w:w="8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3534"/>
        <w:gridCol w:w="3638"/>
        <w:gridCol w:w="839"/>
      </w:tblGrid>
      <w:tr w14:paraId="7AA2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44A8">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58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C1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型号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59F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单价（元）</w:t>
            </w:r>
          </w:p>
        </w:tc>
      </w:tr>
      <w:tr w14:paraId="56FF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70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A2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曳引机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03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YJ245D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C702">
            <w:pPr>
              <w:jc w:val="right"/>
              <w:rPr>
                <w:rFonts w:hint="eastAsia" w:ascii="仿宋_GB2312" w:hAnsi="宋体" w:eastAsia="仿宋_GB2312" w:cs="仿宋_GB2312"/>
                <w:i w:val="0"/>
                <w:iCs w:val="0"/>
                <w:color w:val="000000"/>
                <w:sz w:val="21"/>
                <w:szCs w:val="21"/>
                <w:u w:val="none"/>
              </w:rPr>
            </w:pPr>
          </w:p>
        </w:tc>
      </w:tr>
      <w:tr w14:paraId="40A9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44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05D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B1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FYJ245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6AF7">
            <w:pPr>
              <w:jc w:val="right"/>
              <w:rPr>
                <w:rFonts w:hint="eastAsia" w:ascii="仿宋_GB2312" w:hAnsi="宋体" w:eastAsia="仿宋_GB2312" w:cs="仿宋_GB2312"/>
                <w:i w:val="0"/>
                <w:iCs w:val="0"/>
                <w:color w:val="000000"/>
                <w:sz w:val="21"/>
                <w:szCs w:val="21"/>
                <w:u w:val="none"/>
              </w:rPr>
            </w:pPr>
          </w:p>
        </w:tc>
      </w:tr>
      <w:tr w14:paraId="3AA4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FD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D9B4">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8B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YJ200A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2ACE">
            <w:pPr>
              <w:jc w:val="right"/>
              <w:rPr>
                <w:rFonts w:hint="eastAsia" w:ascii="仿宋_GB2312" w:hAnsi="宋体" w:eastAsia="仿宋_GB2312" w:cs="仿宋_GB2312"/>
                <w:i w:val="0"/>
                <w:iCs w:val="0"/>
                <w:color w:val="000000"/>
                <w:sz w:val="21"/>
                <w:szCs w:val="21"/>
                <w:u w:val="none"/>
              </w:rPr>
            </w:pPr>
          </w:p>
        </w:tc>
      </w:tr>
      <w:tr w14:paraId="18D6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EA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A48A">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1B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YJ336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1566">
            <w:pPr>
              <w:jc w:val="right"/>
              <w:rPr>
                <w:rFonts w:hint="eastAsia" w:ascii="仿宋_GB2312" w:hAnsi="宋体" w:eastAsia="仿宋_GB2312" w:cs="仿宋_GB2312"/>
                <w:i w:val="0"/>
                <w:iCs w:val="0"/>
                <w:color w:val="000000"/>
                <w:sz w:val="21"/>
                <w:szCs w:val="21"/>
                <w:u w:val="none"/>
              </w:rPr>
            </w:pPr>
          </w:p>
        </w:tc>
      </w:tr>
      <w:tr w14:paraId="193B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7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D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54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XSQ115-02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FDD6">
            <w:pPr>
              <w:jc w:val="right"/>
              <w:rPr>
                <w:rFonts w:hint="eastAsia" w:ascii="仿宋_GB2312" w:hAnsi="宋体" w:eastAsia="仿宋_GB2312" w:cs="仿宋_GB2312"/>
                <w:i w:val="0"/>
                <w:iCs w:val="0"/>
                <w:color w:val="000000"/>
                <w:sz w:val="21"/>
                <w:szCs w:val="21"/>
                <w:u w:val="none"/>
              </w:rPr>
            </w:pPr>
          </w:p>
        </w:tc>
      </w:tr>
      <w:tr w14:paraId="36E2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FF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07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安全钳</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E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AQJ3000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732A">
            <w:pPr>
              <w:jc w:val="right"/>
              <w:rPr>
                <w:rFonts w:hint="eastAsia" w:ascii="仿宋_GB2312" w:hAnsi="宋体" w:eastAsia="仿宋_GB2312" w:cs="仿宋_GB2312"/>
                <w:i w:val="0"/>
                <w:iCs w:val="0"/>
                <w:color w:val="000000"/>
                <w:sz w:val="21"/>
                <w:szCs w:val="21"/>
                <w:u w:val="none"/>
              </w:rPr>
            </w:pPr>
          </w:p>
        </w:tc>
      </w:tr>
      <w:tr w14:paraId="2E9A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77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B1DC">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4A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QJB2500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52C3">
            <w:pPr>
              <w:jc w:val="right"/>
              <w:rPr>
                <w:rFonts w:hint="eastAsia" w:ascii="仿宋_GB2312" w:hAnsi="宋体" w:eastAsia="仿宋_GB2312" w:cs="仿宋_GB2312"/>
                <w:i w:val="0"/>
                <w:iCs w:val="0"/>
                <w:color w:val="000000"/>
                <w:sz w:val="21"/>
                <w:szCs w:val="21"/>
                <w:u w:val="none"/>
              </w:rPr>
            </w:pPr>
          </w:p>
        </w:tc>
      </w:tr>
      <w:tr w14:paraId="6627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CA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52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缓冲器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A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ZDQ-A-5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AC5A">
            <w:pPr>
              <w:jc w:val="right"/>
              <w:rPr>
                <w:rFonts w:hint="eastAsia" w:ascii="仿宋_GB2312" w:hAnsi="宋体" w:eastAsia="仿宋_GB2312" w:cs="仿宋_GB2312"/>
                <w:i w:val="0"/>
                <w:iCs w:val="0"/>
                <w:color w:val="000000"/>
                <w:sz w:val="21"/>
                <w:szCs w:val="21"/>
                <w:u w:val="none"/>
              </w:rPr>
            </w:pPr>
          </w:p>
        </w:tc>
      </w:tr>
      <w:tr w14:paraId="72AD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F9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48C8">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40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HYD-A-14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F6DF">
            <w:pPr>
              <w:jc w:val="right"/>
              <w:rPr>
                <w:rFonts w:hint="eastAsia" w:ascii="仿宋_GB2312" w:hAnsi="宋体" w:eastAsia="仿宋_GB2312" w:cs="仿宋_GB2312"/>
                <w:i w:val="0"/>
                <w:iCs w:val="0"/>
                <w:color w:val="000000"/>
                <w:sz w:val="21"/>
                <w:szCs w:val="21"/>
                <w:u w:val="none"/>
              </w:rPr>
            </w:pPr>
          </w:p>
        </w:tc>
      </w:tr>
      <w:tr w14:paraId="1340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CB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B1F0">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E9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HYF65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DA74">
            <w:pPr>
              <w:jc w:val="right"/>
              <w:rPr>
                <w:rFonts w:hint="eastAsia" w:ascii="仿宋_GB2312" w:hAnsi="宋体" w:eastAsia="仿宋_GB2312" w:cs="仿宋_GB2312"/>
                <w:i w:val="0"/>
                <w:iCs w:val="0"/>
                <w:color w:val="000000"/>
                <w:sz w:val="21"/>
                <w:szCs w:val="21"/>
                <w:u w:val="none"/>
              </w:rPr>
            </w:pPr>
          </w:p>
        </w:tc>
      </w:tr>
      <w:tr w14:paraId="5BEE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19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0FF6">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AE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ZDQ-A-13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4F63">
            <w:pPr>
              <w:jc w:val="right"/>
              <w:rPr>
                <w:rFonts w:hint="eastAsia" w:ascii="仿宋_GB2312" w:hAnsi="宋体" w:eastAsia="仿宋_GB2312" w:cs="仿宋_GB2312"/>
                <w:i w:val="0"/>
                <w:iCs w:val="0"/>
                <w:color w:val="000000"/>
                <w:sz w:val="21"/>
                <w:szCs w:val="21"/>
                <w:u w:val="none"/>
              </w:rPr>
            </w:pPr>
          </w:p>
        </w:tc>
      </w:tr>
      <w:tr w14:paraId="34E6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7E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41E7">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C5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ZDQ-A-14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791E">
            <w:pPr>
              <w:jc w:val="right"/>
              <w:rPr>
                <w:rFonts w:hint="eastAsia" w:ascii="仿宋_GB2312" w:hAnsi="宋体" w:eastAsia="仿宋_GB2312" w:cs="仿宋_GB2312"/>
                <w:i w:val="0"/>
                <w:iCs w:val="0"/>
                <w:color w:val="000000"/>
                <w:sz w:val="21"/>
                <w:szCs w:val="21"/>
                <w:u w:val="none"/>
              </w:rPr>
            </w:pPr>
          </w:p>
        </w:tc>
      </w:tr>
      <w:tr w14:paraId="4A84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22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929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60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HYF80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4214">
            <w:pPr>
              <w:jc w:val="right"/>
              <w:rPr>
                <w:rFonts w:hint="eastAsia" w:ascii="仿宋_GB2312" w:hAnsi="宋体" w:eastAsia="仿宋_GB2312" w:cs="仿宋_GB2312"/>
                <w:i w:val="0"/>
                <w:iCs w:val="0"/>
                <w:color w:val="000000"/>
                <w:sz w:val="21"/>
                <w:szCs w:val="21"/>
                <w:u w:val="none"/>
              </w:rPr>
            </w:pPr>
          </w:p>
        </w:tc>
      </w:tr>
      <w:tr w14:paraId="6E0F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FD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7BB0">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8B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YH72B175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9F0B">
            <w:pPr>
              <w:jc w:val="right"/>
              <w:rPr>
                <w:rFonts w:hint="eastAsia" w:ascii="仿宋_GB2312" w:hAnsi="宋体" w:eastAsia="仿宋_GB2312" w:cs="仿宋_GB2312"/>
                <w:i w:val="0"/>
                <w:iCs w:val="0"/>
                <w:color w:val="000000"/>
                <w:sz w:val="21"/>
                <w:szCs w:val="21"/>
                <w:u w:val="none"/>
              </w:rPr>
            </w:pPr>
          </w:p>
        </w:tc>
      </w:tr>
      <w:tr w14:paraId="6924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ED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3C77">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9E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HP8112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0995">
            <w:pPr>
              <w:jc w:val="right"/>
              <w:rPr>
                <w:rFonts w:hint="eastAsia" w:ascii="仿宋_GB2312" w:hAnsi="宋体" w:eastAsia="仿宋_GB2312" w:cs="仿宋_GB2312"/>
                <w:i w:val="0"/>
                <w:iCs w:val="0"/>
                <w:color w:val="000000"/>
                <w:sz w:val="21"/>
                <w:szCs w:val="21"/>
                <w:u w:val="none"/>
              </w:rPr>
            </w:pPr>
          </w:p>
        </w:tc>
      </w:tr>
      <w:tr w14:paraId="3958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5B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43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厅门门锁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7A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FEL-161A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FEF9">
            <w:pPr>
              <w:jc w:val="right"/>
              <w:rPr>
                <w:rFonts w:hint="eastAsia" w:ascii="仿宋_GB2312" w:hAnsi="宋体" w:eastAsia="仿宋_GB2312" w:cs="仿宋_GB2312"/>
                <w:i w:val="0"/>
                <w:iCs w:val="0"/>
                <w:color w:val="000000"/>
                <w:sz w:val="21"/>
                <w:szCs w:val="21"/>
                <w:u w:val="none"/>
              </w:rPr>
            </w:pPr>
          </w:p>
        </w:tc>
      </w:tr>
      <w:tr w14:paraId="697C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D5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7A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15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FED-0701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F242">
            <w:pPr>
              <w:jc w:val="right"/>
              <w:rPr>
                <w:rFonts w:hint="eastAsia" w:ascii="仿宋_GB2312" w:hAnsi="宋体" w:eastAsia="仿宋_GB2312" w:cs="仿宋_GB2312"/>
                <w:i w:val="0"/>
                <w:iCs w:val="0"/>
                <w:color w:val="000000"/>
                <w:sz w:val="21"/>
                <w:szCs w:val="21"/>
                <w:u w:val="none"/>
              </w:rPr>
            </w:pPr>
          </w:p>
        </w:tc>
      </w:tr>
      <w:tr w14:paraId="3D31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A3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CB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制动器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29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79"/>
                <w:rFonts w:hAnsi="宋体"/>
                <w:lang w:val="en-US" w:eastAsia="zh-CN" w:bidi="ar"/>
              </w:rPr>
              <w:t xml:space="preserve">DZS900A2B00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44A7">
            <w:pPr>
              <w:jc w:val="right"/>
              <w:rPr>
                <w:rFonts w:hint="eastAsia" w:ascii="仿宋_GB2312" w:hAnsi="宋体" w:eastAsia="仿宋_GB2312" w:cs="仿宋_GB2312"/>
                <w:i w:val="0"/>
                <w:iCs w:val="0"/>
                <w:color w:val="000000"/>
                <w:sz w:val="21"/>
                <w:szCs w:val="21"/>
                <w:u w:val="none"/>
              </w:rPr>
            </w:pPr>
          </w:p>
        </w:tc>
      </w:tr>
      <w:tr w14:paraId="48F4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6D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874F">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BD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79"/>
                <w:rFonts w:hAnsi="宋体"/>
                <w:lang w:val="en-US" w:eastAsia="zh-CN" w:bidi="ar"/>
              </w:rPr>
              <w:t xml:space="preserve">DZE-12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71CD">
            <w:pPr>
              <w:jc w:val="right"/>
              <w:rPr>
                <w:rFonts w:hint="eastAsia" w:ascii="仿宋_GB2312" w:hAnsi="宋体" w:eastAsia="仿宋_GB2312" w:cs="仿宋_GB2312"/>
                <w:i w:val="0"/>
                <w:iCs w:val="0"/>
                <w:color w:val="000000"/>
                <w:sz w:val="21"/>
                <w:szCs w:val="21"/>
                <w:u w:val="none"/>
              </w:rPr>
            </w:pPr>
          </w:p>
        </w:tc>
      </w:tr>
      <w:tr w14:paraId="0CF7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9D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D4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DB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WECO-MFB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52D0">
            <w:pPr>
              <w:jc w:val="right"/>
              <w:rPr>
                <w:rFonts w:hint="eastAsia" w:ascii="仿宋_GB2312" w:hAnsi="宋体" w:eastAsia="仿宋_GB2312" w:cs="仿宋_GB2312"/>
                <w:i w:val="0"/>
                <w:iCs w:val="0"/>
                <w:color w:val="000000"/>
                <w:sz w:val="21"/>
                <w:szCs w:val="21"/>
                <w:u w:val="none"/>
              </w:rPr>
            </w:pPr>
          </w:p>
        </w:tc>
      </w:tr>
      <w:tr w14:paraId="2579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93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16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EB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SM-01-DP-C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36CB">
            <w:pPr>
              <w:jc w:val="right"/>
              <w:rPr>
                <w:rFonts w:hint="eastAsia" w:ascii="仿宋_GB2312" w:hAnsi="宋体" w:eastAsia="仿宋_GB2312" w:cs="仿宋_GB2312"/>
                <w:i w:val="0"/>
                <w:iCs w:val="0"/>
                <w:color w:val="000000"/>
                <w:sz w:val="21"/>
                <w:szCs w:val="21"/>
                <w:u w:val="none"/>
              </w:rPr>
            </w:pPr>
          </w:p>
        </w:tc>
      </w:tr>
      <w:tr w14:paraId="5574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B1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D8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主控制模块</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C3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YTCPUB04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5CE5">
            <w:pPr>
              <w:jc w:val="right"/>
              <w:rPr>
                <w:rFonts w:hint="eastAsia" w:ascii="仿宋_GB2312" w:hAnsi="宋体" w:eastAsia="仿宋_GB2312" w:cs="仿宋_GB2312"/>
                <w:i w:val="0"/>
                <w:iCs w:val="0"/>
                <w:color w:val="000000"/>
                <w:sz w:val="21"/>
                <w:szCs w:val="21"/>
                <w:u w:val="none"/>
              </w:rPr>
            </w:pPr>
          </w:p>
        </w:tc>
      </w:tr>
      <w:tr w14:paraId="1453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0F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092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67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YTCPUB03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FA59">
            <w:pPr>
              <w:jc w:val="right"/>
              <w:rPr>
                <w:rFonts w:hint="eastAsia" w:ascii="仿宋_GB2312" w:hAnsi="宋体" w:eastAsia="仿宋_GB2312" w:cs="仿宋_GB2312"/>
                <w:i w:val="0"/>
                <w:iCs w:val="0"/>
                <w:color w:val="000000"/>
                <w:sz w:val="21"/>
                <w:szCs w:val="21"/>
                <w:u w:val="none"/>
              </w:rPr>
            </w:pPr>
          </w:p>
        </w:tc>
      </w:tr>
      <w:tr w14:paraId="3D36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55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B2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轿厢风扇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DB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HD/BRA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38A2">
            <w:pPr>
              <w:jc w:val="right"/>
              <w:rPr>
                <w:rFonts w:hint="eastAsia" w:ascii="仿宋_GB2312" w:hAnsi="宋体" w:eastAsia="仿宋_GB2312" w:cs="仿宋_GB2312"/>
                <w:i w:val="0"/>
                <w:iCs w:val="0"/>
                <w:color w:val="000000"/>
                <w:sz w:val="21"/>
                <w:szCs w:val="21"/>
                <w:u w:val="none"/>
              </w:rPr>
            </w:pPr>
          </w:p>
        </w:tc>
      </w:tr>
      <w:tr w14:paraId="5BCE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A0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47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显示板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DA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L0D120C001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E4AA">
            <w:pPr>
              <w:jc w:val="right"/>
              <w:rPr>
                <w:rFonts w:hint="eastAsia" w:ascii="仿宋_GB2312" w:hAnsi="宋体" w:eastAsia="仿宋_GB2312" w:cs="仿宋_GB2312"/>
                <w:i w:val="0"/>
                <w:iCs w:val="0"/>
                <w:color w:val="000000"/>
                <w:sz w:val="21"/>
                <w:szCs w:val="21"/>
                <w:u w:val="none"/>
              </w:rPr>
            </w:pPr>
          </w:p>
        </w:tc>
      </w:tr>
      <w:tr w14:paraId="49F4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CC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9F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13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FE-D3000-A-G1-V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850">
            <w:pPr>
              <w:jc w:val="right"/>
              <w:rPr>
                <w:rFonts w:hint="eastAsia" w:ascii="仿宋_GB2312" w:hAnsi="宋体" w:eastAsia="仿宋_GB2312" w:cs="仿宋_GB2312"/>
                <w:i w:val="0"/>
                <w:iCs w:val="0"/>
                <w:color w:val="000000"/>
                <w:sz w:val="21"/>
                <w:szCs w:val="21"/>
                <w:u w:val="none"/>
              </w:rPr>
            </w:pPr>
          </w:p>
        </w:tc>
      </w:tr>
      <w:tr w14:paraId="6DB4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63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A4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门机编码器总成支架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6C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展鹏门机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24A0">
            <w:pPr>
              <w:jc w:val="right"/>
              <w:rPr>
                <w:rFonts w:hint="eastAsia" w:ascii="仿宋_GB2312" w:hAnsi="宋体" w:eastAsia="仿宋_GB2312" w:cs="仿宋_GB2312"/>
                <w:i w:val="0"/>
                <w:iCs w:val="0"/>
                <w:color w:val="000000"/>
                <w:sz w:val="21"/>
                <w:szCs w:val="21"/>
                <w:u w:val="none"/>
              </w:rPr>
            </w:pPr>
          </w:p>
        </w:tc>
      </w:tr>
      <w:tr w14:paraId="760B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10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1B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交流接触器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66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GSC1-5011M7C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5341">
            <w:pPr>
              <w:jc w:val="right"/>
              <w:rPr>
                <w:rFonts w:hint="eastAsia" w:ascii="仿宋_GB2312" w:hAnsi="宋体" w:eastAsia="仿宋_GB2312" w:cs="仿宋_GB2312"/>
                <w:i w:val="0"/>
                <w:iCs w:val="0"/>
                <w:color w:val="000000"/>
                <w:sz w:val="21"/>
                <w:szCs w:val="21"/>
                <w:u w:val="none"/>
              </w:rPr>
            </w:pPr>
          </w:p>
        </w:tc>
      </w:tr>
      <w:tr w14:paraId="0A12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4C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FEE5">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48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GSC1-0901M7C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65D">
            <w:pPr>
              <w:jc w:val="right"/>
              <w:rPr>
                <w:rFonts w:hint="eastAsia" w:ascii="仿宋_GB2312" w:hAnsi="宋体" w:eastAsia="仿宋_GB2312" w:cs="仿宋_GB2312"/>
                <w:i w:val="0"/>
                <w:iCs w:val="0"/>
                <w:color w:val="000000"/>
                <w:sz w:val="21"/>
                <w:szCs w:val="21"/>
                <w:u w:val="none"/>
              </w:rPr>
            </w:pPr>
          </w:p>
        </w:tc>
      </w:tr>
      <w:tr w14:paraId="317C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79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55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限速器涨紧装置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E9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ZJZ116-05 Φ240 Φ8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E1E8">
            <w:pPr>
              <w:jc w:val="right"/>
              <w:rPr>
                <w:rFonts w:hint="eastAsia" w:ascii="仿宋_GB2312" w:hAnsi="宋体" w:eastAsia="仿宋_GB2312" w:cs="仿宋_GB2312"/>
                <w:i w:val="0"/>
                <w:iCs w:val="0"/>
                <w:color w:val="000000"/>
                <w:sz w:val="21"/>
                <w:szCs w:val="21"/>
                <w:u w:val="none"/>
              </w:rPr>
            </w:pPr>
          </w:p>
        </w:tc>
      </w:tr>
      <w:tr w14:paraId="18EA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47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16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五方对讲主机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7E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TS-KC-40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A2A">
            <w:pPr>
              <w:jc w:val="right"/>
              <w:rPr>
                <w:rFonts w:hint="eastAsia" w:ascii="仿宋_GB2312" w:hAnsi="宋体" w:eastAsia="仿宋_GB2312" w:cs="仿宋_GB2312"/>
                <w:i w:val="0"/>
                <w:iCs w:val="0"/>
                <w:color w:val="000000"/>
                <w:sz w:val="21"/>
                <w:szCs w:val="21"/>
                <w:u w:val="none"/>
              </w:rPr>
            </w:pPr>
          </w:p>
        </w:tc>
      </w:tr>
      <w:tr w14:paraId="5CA6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89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0F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包塑补偿链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26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14mm*37m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2F7B">
            <w:pPr>
              <w:jc w:val="right"/>
              <w:rPr>
                <w:rFonts w:hint="eastAsia" w:ascii="仿宋_GB2312" w:hAnsi="宋体" w:eastAsia="仿宋_GB2312" w:cs="仿宋_GB2312"/>
                <w:i w:val="0"/>
                <w:iCs w:val="0"/>
                <w:color w:val="000000"/>
                <w:sz w:val="21"/>
                <w:szCs w:val="21"/>
                <w:u w:val="none"/>
              </w:rPr>
            </w:pPr>
          </w:p>
        </w:tc>
      </w:tr>
      <w:tr w14:paraId="713A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13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8F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包塑补偿链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E9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10mm*23m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6BB1">
            <w:pPr>
              <w:jc w:val="right"/>
              <w:rPr>
                <w:rFonts w:hint="eastAsia" w:ascii="仿宋_GB2312" w:hAnsi="宋体" w:eastAsia="仿宋_GB2312" w:cs="仿宋_GB2312"/>
                <w:i w:val="0"/>
                <w:iCs w:val="0"/>
                <w:color w:val="000000"/>
                <w:sz w:val="21"/>
                <w:szCs w:val="21"/>
                <w:u w:val="none"/>
              </w:rPr>
            </w:pPr>
          </w:p>
        </w:tc>
      </w:tr>
      <w:tr w14:paraId="6A3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4E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76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编码器PG卡</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00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EXP-FO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F03D">
            <w:pPr>
              <w:jc w:val="right"/>
              <w:rPr>
                <w:rFonts w:hint="eastAsia" w:ascii="仿宋_GB2312" w:hAnsi="宋体" w:eastAsia="仿宋_GB2312" w:cs="仿宋_GB2312"/>
                <w:i w:val="0"/>
                <w:iCs w:val="0"/>
                <w:color w:val="000000"/>
                <w:sz w:val="21"/>
                <w:szCs w:val="21"/>
                <w:u w:val="none"/>
              </w:rPr>
            </w:pPr>
          </w:p>
        </w:tc>
      </w:tr>
      <w:tr w14:paraId="267E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33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5ABD">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8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AS.T041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3375">
            <w:pPr>
              <w:jc w:val="right"/>
              <w:rPr>
                <w:rFonts w:hint="eastAsia" w:ascii="仿宋_GB2312" w:hAnsi="宋体" w:eastAsia="仿宋_GB2312" w:cs="仿宋_GB2312"/>
                <w:i w:val="0"/>
                <w:iCs w:val="0"/>
                <w:color w:val="000000"/>
                <w:sz w:val="21"/>
                <w:szCs w:val="21"/>
                <w:u w:val="none"/>
              </w:rPr>
            </w:pPr>
          </w:p>
        </w:tc>
      </w:tr>
      <w:tr w14:paraId="11F4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18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F4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反绳轮</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1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7BFE">
            <w:pPr>
              <w:jc w:val="right"/>
              <w:rPr>
                <w:rFonts w:hint="eastAsia" w:ascii="仿宋_GB2312" w:hAnsi="宋体" w:eastAsia="仿宋_GB2312" w:cs="仿宋_GB2312"/>
                <w:i w:val="0"/>
                <w:iCs w:val="0"/>
                <w:color w:val="000000"/>
                <w:sz w:val="21"/>
                <w:szCs w:val="21"/>
                <w:u w:val="none"/>
              </w:rPr>
            </w:pPr>
          </w:p>
        </w:tc>
      </w:tr>
      <w:tr w14:paraId="1227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AE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B33C">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CE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8BC2">
            <w:pPr>
              <w:jc w:val="right"/>
              <w:rPr>
                <w:rFonts w:hint="eastAsia" w:ascii="仿宋_GB2312" w:hAnsi="宋体" w:eastAsia="仿宋_GB2312" w:cs="仿宋_GB2312"/>
                <w:i w:val="0"/>
                <w:iCs w:val="0"/>
                <w:color w:val="000000"/>
                <w:sz w:val="21"/>
                <w:szCs w:val="21"/>
                <w:u w:val="none"/>
              </w:rPr>
            </w:pPr>
          </w:p>
        </w:tc>
      </w:tr>
      <w:tr w14:paraId="6972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05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4E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抱闸电源控制器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78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TND-200/300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B661">
            <w:pPr>
              <w:jc w:val="right"/>
              <w:rPr>
                <w:rFonts w:hint="eastAsia" w:ascii="仿宋_GB2312" w:hAnsi="宋体" w:eastAsia="仿宋_GB2312" w:cs="仿宋_GB2312"/>
                <w:i w:val="0"/>
                <w:iCs w:val="0"/>
                <w:color w:val="000000"/>
                <w:sz w:val="21"/>
                <w:szCs w:val="21"/>
                <w:u w:val="none"/>
              </w:rPr>
            </w:pPr>
          </w:p>
        </w:tc>
      </w:tr>
      <w:tr w14:paraId="5870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FCE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BE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31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NAK TC 55 80 12 150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3055">
            <w:pPr>
              <w:jc w:val="right"/>
              <w:rPr>
                <w:rFonts w:hint="eastAsia" w:ascii="仿宋_GB2312" w:hAnsi="宋体" w:eastAsia="仿宋_GB2312" w:cs="仿宋_GB2312"/>
                <w:i w:val="0"/>
                <w:iCs w:val="0"/>
                <w:color w:val="000000"/>
                <w:sz w:val="21"/>
                <w:szCs w:val="21"/>
                <w:u w:val="none"/>
              </w:rPr>
            </w:pPr>
          </w:p>
        </w:tc>
      </w:tr>
      <w:tr w14:paraId="2463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DC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4C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钢丝绳制动器控制仪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2D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HH106B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CDCD">
            <w:pPr>
              <w:jc w:val="right"/>
              <w:rPr>
                <w:rFonts w:hint="eastAsia" w:ascii="仿宋_GB2312" w:hAnsi="宋体" w:eastAsia="仿宋_GB2312" w:cs="仿宋_GB2312"/>
                <w:i w:val="0"/>
                <w:iCs w:val="0"/>
                <w:color w:val="000000"/>
                <w:sz w:val="21"/>
                <w:szCs w:val="21"/>
                <w:u w:val="none"/>
              </w:rPr>
            </w:pPr>
          </w:p>
        </w:tc>
      </w:tr>
      <w:tr w14:paraId="227B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2B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FE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变频器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BD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AVy4221-KBL-BR4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8867">
            <w:pPr>
              <w:jc w:val="right"/>
              <w:rPr>
                <w:rFonts w:hint="eastAsia" w:ascii="仿宋_GB2312" w:hAnsi="宋体" w:eastAsia="仿宋_GB2312" w:cs="仿宋_GB2312"/>
                <w:i w:val="0"/>
                <w:iCs w:val="0"/>
                <w:color w:val="000000"/>
                <w:sz w:val="21"/>
                <w:szCs w:val="21"/>
                <w:u w:val="none"/>
              </w:rPr>
            </w:pPr>
          </w:p>
        </w:tc>
      </w:tr>
      <w:tr w14:paraId="6F88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06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988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1E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AVy4301-KBL-BR4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2155">
            <w:pPr>
              <w:jc w:val="right"/>
              <w:rPr>
                <w:rFonts w:hint="eastAsia" w:ascii="仿宋_GB2312" w:hAnsi="宋体" w:eastAsia="仿宋_GB2312" w:cs="仿宋_GB2312"/>
                <w:i w:val="0"/>
                <w:iCs w:val="0"/>
                <w:color w:val="000000"/>
                <w:sz w:val="21"/>
                <w:szCs w:val="21"/>
                <w:u w:val="none"/>
              </w:rPr>
            </w:pPr>
          </w:p>
        </w:tc>
      </w:tr>
      <w:tr w14:paraId="6280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26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FA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F2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宽150mm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6715">
            <w:pPr>
              <w:jc w:val="right"/>
              <w:rPr>
                <w:rFonts w:hint="eastAsia" w:ascii="仿宋_GB2312" w:hAnsi="宋体" w:eastAsia="仿宋_GB2312" w:cs="仿宋_GB2312"/>
                <w:i w:val="0"/>
                <w:iCs w:val="0"/>
                <w:color w:val="000000"/>
                <w:sz w:val="21"/>
                <w:szCs w:val="21"/>
                <w:u w:val="none"/>
              </w:rPr>
            </w:pPr>
          </w:p>
        </w:tc>
      </w:tr>
      <w:tr w14:paraId="31F6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32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65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主机编码器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47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EI100H30C-1024D3D5Y3 SBH-1024-2MD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30A1">
            <w:pPr>
              <w:jc w:val="right"/>
              <w:rPr>
                <w:rFonts w:hint="eastAsia" w:ascii="仿宋_GB2312" w:hAnsi="宋体" w:eastAsia="仿宋_GB2312" w:cs="仿宋_GB2312"/>
                <w:i w:val="0"/>
                <w:iCs w:val="0"/>
                <w:color w:val="000000"/>
                <w:sz w:val="21"/>
                <w:szCs w:val="21"/>
                <w:u w:val="none"/>
              </w:rPr>
            </w:pPr>
          </w:p>
        </w:tc>
      </w:tr>
      <w:tr w14:paraId="5643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D3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89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T型导轨/米</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8C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E604">
            <w:pPr>
              <w:jc w:val="right"/>
              <w:rPr>
                <w:rFonts w:hint="eastAsia" w:ascii="仿宋_GB2312" w:hAnsi="宋体" w:eastAsia="仿宋_GB2312" w:cs="仿宋_GB2312"/>
                <w:i w:val="0"/>
                <w:iCs w:val="0"/>
                <w:color w:val="000000"/>
                <w:sz w:val="21"/>
                <w:szCs w:val="21"/>
                <w:u w:val="none"/>
              </w:rPr>
            </w:pPr>
          </w:p>
        </w:tc>
      </w:tr>
      <w:tr w14:paraId="0CB6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D4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0CE5">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03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56B9">
            <w:pPr>
              <w:jc w:val="right"/>
              <w:rPr>
                <w:rFonts w:hint="eastAsia" w:ascii="仿宋_GB2312" w:hAnsi="宋体" w:eastAsia="仿宋_GB2312" w:cs="仿宋_GB2312"/>
                <w:i w:val="0"/>
                <w:iCs w:val="0"/>
                <w:color w:val="000000"/>
                <w:sz w:val="21"/>
                <w:szCs w:val="21"/>
                <w:u w:val="none"/>
              </w:rPr>
            </w:pPr>
          </w:p>
        </w:tc>
      </w:tr>
      <w:tr w14:paraId="67B3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E7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81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空心导轨/米</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06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TK3A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1A55">
            <w:pPr>
              <w:jc w:val="right"/>
              <w:rPr>
                <w:rFonts w:hint="eastAsia" w:ascii="仿宋_GB2312" w:hAnsi="宋体" w:eastAsia="仿宋_GB2312" w:cs="仿宋_GB2312"/>
                <w:i w:val="0"/>
                <w:iCs w:val="0"/>
                <w:color w:val="000000"/>
                <w:sz w:val="21"/>
                <w:szCs w:val="21"/>
                <w:u w:val="none"/>
              </w:rPr>
            </w:pPr>
          </w:p>
        </w:tc>
      </w:tr>
      <w:tr w14:paraId="3B3C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86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03B8">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D1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TK5A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268">
            <w:pPr>
              <w:jc w:val="right"/>
              <w:rPr>
                <w:rFonts w:hint="eastAsia" w:ascii="仿宋_GB2312" w:hAnsi="宋体" w:eastAsia="仿宋_GB2312" w:cs="仿宋_GB2312"/>
                <w:i w:val="0"/>
                <w:iCs w:val="0"/>
                <w:color w:val="000000"/>
                <w:sz w:val="21"/>
                <w:szCs w:val="21"/>
                <w:u w:val="none"/>
              </w:rPr>
            </w:pPr>
          </w:p>
        </w:tc>
      </w:tr>
      <w:tr w14:paraId="6098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FB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43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夹绳器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60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ARB-A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F0CA">
            <w:pPr>
              <w:jc w:val="right"/>
              <w:rPr>
                <w:rFonts w:hint="eastAsia" w:ascii="仿宋_GB2312" w:hAnsi="宋体" w:eastAsia="仿宋_GB2312" w:cs="仿宋_GB2312"/>
                <w:i w:val="0"/>
                <w:iCs w:val="0"/>
                <w:color w:val="000000"/>
                <w:sz w:val="21"/>
                <w:szCs w:val="21"/>
                <w:u w:val="none"/>
              </w:rPr>
            </w:pPr>
          </w:p>
        </w:tc>
      </w:tr>
      <w:tr w14:paraId="7B5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E0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D6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DF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YTCCBSB03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29B9">
            <w:pPr>
              <w:jc w:val="right"/>
              <w:rPr>
                <w:rFonts w:hint="eastAsia" w:ascii="仿宋_GB2312" w:hAnsi="宋体" w:eastAsia="仿宋_GB2312" w:cs="仿宋_GB2312"/>
                <w:i w:val="0"/>
                <w:iCs w:val="0"/>
                <w:color w:val="000000"/>
                <w:sz w:val="21"/>
                <w:szCs w:val="21"/>
                <w:u w:val="none"/>
              </w:rPr>
            </w:pPr>
          </w:p>
        </w:tc>
      </w:tr>
      <w:tr w14:paraId="302D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35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AC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开关电源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8C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PMC-24V150W1AA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6B8">
            <w:pPr>
              <w:jc w:val="right"/>
              <w:rPr>
                <w:rFonts w:hint="eastAsia" w:ascii="仿宋_GB2312" w:hAnsi="宋体" w:eastAsia="仿宋_GB2312" w:cs="仿宋_GB2312"/>
                <w:i w:val="0"/>
                <w:iCs w:val="0"/>
                <w:color w:val="000000"/>
                <w:sz w:val="21"/>
                <w:szCs w:val="21"/>
                <w:u w:val="none"/>
              </w:rPr>
            </w:pPr>
          </w:p>
        </w:tc>
      </w:tr>
      <w:tr w14:paraId="4C84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3E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46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不锈钢中分双折轿门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25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开门宽度1500mm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973F">
            <w:pPr>
              <w:jc w:val="right"/>
              <w:rPr>
                <w:rFonts w:hint="eastAsia" w:ascii="仿宋_GB2312" w:hAnsi="宋体" w:eastAsia="仿宋_GB2312" w:cs="仿宋_GB2312"/>
                <w:i w:val="0"/>
                <w:iCs w:val="0"/>
                <w:color w:val="000000"/>
                <w:sz w:val="21"/>
                <w:szCs w:val="21"/>
                <w:u w:val="none"/>
              </w:rPr>
            </w:pPr>
          </w:p>
        </w:tc>
      </w:tr>
      <w:tr w14:paraId="5B68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BE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3FE8">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B2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开门宽度2000mm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EC87">
            <w:pPr>
              <w:jc w:val="right"/>
              <w:rPr>
                <w:rFonts w:hint="eastAsia" w:ascii="仿宋_GB2312" w:hAnsi="宋体" w:eastAsia="仿宋_GB2312" w:cs="仿宋_GB2312"/>
                <w:i w:val="0"/>
                <w:iCs w:val="0"/>
                <w:color w:val="000000"/>
                <w:sz w:val="21"/>
                <w:szCs w:val="21"/>
                <w:u w:val="none"/>
              </w:rPr>
            </w:pPr>
          </w:p>
        </w:tc>
      </w:tr>
      <w:tr w14:paraId="2855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D8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1E6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BD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开门宽度2200mm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0591">
            <w:pPr>
              <w:jc w:val="right"/>
              <w:rPr>
                <w:rFonts w:hint="eastAsia" w:ascii="仿宋_GB2312" w:hAnsi="宋体" w:eastAsia="仿宋_GB2312" w:cs="仿宋_GB2312"/>
                <w:i w:val="0"/>
                <w:iCs w:val="0"/>
                <w:color w:val="000000"/>
                <w:sz w:val="21"/>
                <w:szCs w:val="21"/>
                <w:u w:val="none"/>
              </w:rPr>
            </w:pPr>
          </w:p>
        </w:tc>
      </w:tr>
      <w:tr w14:paraId="5E14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D8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B2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不锈钢中分双折层门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B1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开门宽度1500mm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C466">
            <w:pPr>
              <w:jc w:val="right"/>
              <w:rPr>
                <w:rFonts w:hint="eastAsia" w:ascii="仿宋_GB2312" w:hAnsi="宋体" w:eastAsia="仿宋_GB2312" w:cs="仿宋_GB2312"/>
                <w:i w:val="0"/>
                <w:iCs w:val="0"/>
                <w:color w:val="000000"/>
                <w:sz w:val="21"/>
                <w:szCs w:val="21"/>
                <w:u w:val="none"/>
              </w:rPr>
            </w:pPr>
          </w:p>
        </w:tc>
      </w:tr>
      <w:tr w14:paraId="17D7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4A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6C2F">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1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开门宽度2000mm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7F3C">
            <w:pPr>
              <w:jc w:val="right"/>
              <w:rPr>
                <w:rFonts w:hint="eastAsia" w:ascii="仿宋_GB2312" w:hAnsi="宋体" w:eastAsia="仿宋_GB2312" w:cs="仿宋_GB2312"/>
                <w:i w:val="0"/>
                <w:iCs w:val="0"/>
                <w:color w:val="000000"/>
                <w:sz w:val="21"/>
                <w:szCs w:val="21"/>
                <w:u w:val="none"/>
              </w:rPr>
            </w:pPr>
          </w:p>
        </w:tc>
      </w:tr>
      <w:tr w14:paraId="7FED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B6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3CF2">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09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开门宽度2200mm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45FB">
            <w:pPr>
              <w:jc w:val="right"/>
              <w:rPr>
                <w:rFonts w:hint="eastAsia" w:ascii="仿宋_GB2312" w:hAnsi="宋体" w:eastAsia="仿宋_GB2312" w:cs="仿宋_GB2312"/>
                <w:i w:val="0"/>
                <w:iCs w:val="0"/>
                <w:color w:val="000000"/>
                <w:sz w:val="21"/>
                <w:szCs w:val="21"/>
                <w:u w:val="none"/>
              </w:rPr>
            </w:pPr>
          </w:p>
        </w:tc>
      </w:tr>
      <w:tr w14:paraId="64A2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E0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38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钢丝绳/米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56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6mm麻芯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7EB3">
            <w:pPr>
              <w:jc w:val="right"/>
              <w:rPr>
                <w:rFonts w:hint="eastAsia" w:ascii="仿宋_GB2312" w:hAnsi="宋体" w:eastAsia="仿宋_GB2312" w:cs="仿宋_GB2312"/>
                <w:i w:val="0"/>
                <w:iCs w:val="0"/>
                <w:color w:val="000000"/>
                <w:sz w:val="21"/>
                <w:szCs w:val="21"/>
                <w:u w:val="none"/>
              </w:rPr>
            </w:pPr>
          </w:p>
        </w:tc>
      </w:tr>
      <w:tr w14:paraId="6A10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D1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C5AA">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6E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8mm麻芯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B0FB">
            <w:pPr>
              <w:jc w:val="right"/>
              <w:rPr>
                <w:rFonts w:hint="eastAsia" w:ascii="仿宋_GB2312" w:hAnsi="宋体" w:eastAsia="仿宋_GB2312" w:cs="仿宋_GB2312"/>
                <w:i w:val="0"/>
                <w:iCs w:val="0"/>
                <w:color w:val="000000"/>
                <w:sz w:val="21"/>
                <w:szCs w:val="21"/>
                <w:u w:val="none"/>
              </w:rPr>
            </w:pPr>
          </w:p>
        </w:tc>
      </w:tr>
      <w:tr w14:paraId="567D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88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5F2D">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1B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10mm麻芯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8250">
            <w:pPr>
              <w:jc w:val="right"/>
              <w:rPr>
                <w:rFonts w:hint="eastAsia" w:ascii="仿宋_GB2312" w:hAnsi="宋体" w:eastAsia="仿宋_GB2312" w:cs="仿宋_GB2312"/>
                <w:i w:val="0"/>
                <w:iCs w:val="0"/>
                <w:color w:val="000000"/>
                <w:sz w:val="21"/>
                <w:szCs w:val="21"/>
                <w:u w:val="none"/>
              </w:rPr>
            </w:pPr>
          </w:p>
        </w:tc>
      </w:tr>
      <w:tr w14:paraId="2C0B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04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C35C">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B2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12mm麻芯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32E7">
            <w:pPr>
              <w:jc w:val="right"/>
              <w:rPr>
                <w:rFonts w:hint="eastAsia" w:ascii="仿宋_GB2312" w:hAnsi="宋体" w:eastAsia="仿宋_GB2312" w:cs="仿宋_GB2312"/>
                <w:i w:val="0"/>
                <w:iCs w:val="0"/>
                <w:color w:val="000000"/>
                <w:sz w:val="21"/>
                <w:szCs w:val="21"/>
                <w:u w:val="none"/>
              </w:rPr>
            </w:pPr>
          </w:p>
        </w:tc>
      </w:tr>
      <w:tr w14:paraId="600C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96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82A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EC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13mm麻芯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624">
            <w:pPr>
              <w:jc w:val="right"/>
              <w:rPr>
                <w:rFonts w:hint="eastAsia" w:ascii="仿宋_GB2312" w:hAnsi="宋体" w:eastAsia="仿宋_GB2312" w:cs="仿宋_GB2312"/>
                <w:i w:val="0"/>
                <w:iCs w:val="0"/>
                <w:color w:val="000000"/>
                <w:sz w:val="21"/>
                <w:szCs w:val="21"/>
                <w:u w:val="none"/>
              </w:rPr>
            </w:pPr>
          </w:p>
        </w:tc>
      </w:tr>
      <w:tr w14:paraId="6C33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F3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0EC9">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1D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14mm麻芯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53BF">
            <w:pPr>
              <w:jc w:val="right"/>
              <w:rPr>
                <w:rFonts w:hint="eastAsia" w:ascii="仿宋_GB2312" w:hAnsi="宋体" w:eastAsia="仿宋_GB2312" w:cs="仿宋_GB2312"/>
                <w:i w:val="0"/>
                <w:iCs w:val="0"/>
                <w:color w:val="000000"/>
                <w:sz w:val="21"/>
                <w:szCs w:val="21"/>
                <w:u w:val="none"/>
              </w:rPr>
            </w:pPr>
          </w:p>
        </w:tc>
      </w:tr>
      <w:tr w14:paraId="4DB5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8B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6EF0">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4B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16mm麻芯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2B98">
            <w:pPr>
              <w:jc w:val="right"/>
              <w:rPr>
                <w:rFonts w:hint="eastAsia" w:ascii="仿宋_GB2312" w:hAnsi="宋体" w:eastAsia="仿宋_GB2312" w:cs="仿宋_GB2312"/>
                <w:i w:val="0"/>
                <w:iCs w:val="0"/>
                <w:color w:val="000000"/>
                <w:sz w:val="21"/>
                <w:szCs w:val="21"/>
                <w:u w:val="none"/>
              </w:rPr>
            </w:pPr>
          </w:p>
        </w:tc>
      </w:tr>
      <w:tr w14:paraId="68F9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C2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E6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轿顶检修盒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C0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KM713856G21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C4B5">
            <w:pPr>
              <w:jc w:val="right"/>
              <w:rPr>
                <w:rFonts w:hint="eastAsia" w:ascii="仿宋_GB2312" w:hAnsi="宋体" w:eastAsia="仿宋_GB2312" w:cs="仿宋_GB2312"/>
                <w:i w:val="0"/>
                <w:iCs w:val="0"/>
                <w:color w:val="000000"/>
                <w:sz w:val="21"/>
                <w:szCs w:val="21"/>
                <w:u w:val="none"/>
              </w:rPr>
            </w:pPr>
          </w:p>
        </w:tc>
      </w:tr>
      <w:tr w14:paraId="5510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D4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D7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三相异步电机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2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YPTD180L2-6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E4AE">
            <w:pPr>
              <w:jc w:val="right"/>
              <w:rPr>
                <w:rFonts w:hint="eastAsia" w:ascii="仿宋_GB2312" w:hAnsi="宋体" w:eastAsia="仿宋_GB2312" w:cs="仿宋_GB2312"/>
                <w:i w:val="0"/>
                <w:iCs w:val="0"/>
                <w:color w:val="000000"/>
                <w:sz w:val="21"/>
                <w:szCs w:val="21"/>
                <w:u w:val="none"/>
              </w:rPr>
            </w:pPr>
          </w:p>
        </w:tc>
      </w:tr>
      <w:tr w14:paraId="3D2D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C9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5ADA">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24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YTTD180TVF4-6苏州通润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59D1">
            <w:pPr>
              <w:jc w:val="right"/>
              <w:rPr>
                <w:rFonts w:hint="eastAsia" w:ascii="仿宋_GB2312" w:hAnsi="宋体" w:eastAsia="仿宋_GB2312" w:cs="仿宋_GB2312"/>
                <w:i w:val="0"/>
                <w:iCs w:val="0"/>
                <w:color w:val="000000"/>
                <w:sz w:val="21"/>
                <w:szCs w:val="21"/>
                <w:u w:val="none"/>
              </w:rPr>
            </w:pPr>
          </w:p>
        </w:tc>
      </w:tr>
      <w:tr w14:paraId="359A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7D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AE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AD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TDB-1800-03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8C9E">
            <w:pPr>
              <w:jc w:val="right"/>
              <w:rPr>
                <w:rFonts w:hint="eastAsia" w:ascii="仿宋_GB2312" w:hAnsi="宋体" w:eastAsia="仿宋_GB2312" w:cs="仿宋_GB2312"/>
                <w:i w:val="0"/>
                <w:iCs w:val="0"/>
                <w:color w:val="000000"/>
                <w:sz w:val="21"/>
                <w:szCs w:val="21"/>
                <w:u w:val="none"/>
              </w:rPr>
            </w:pPr>
          </w:p>
        </w:tc>
      </w:tr>
      <w:tr w14:paraId="78D3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38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A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三相电源滤波器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65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DL-60ZBT1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C0B3">
            <w:pPr>
              <w:jc w:val="right"/>
              <w:rPr>
                <w:rFonts w:hint="eastAsia" w:ascii="仿宋_GB2312" w:hAnsi="宋体" w:eastAsia="仿宋_GB2312" w:cs="仿宋_GB2312"/>
                <w:i w:val="0"/>
                <w:iCs w:val="0"/>
                <w:color w:val="000000"/>
                <w:sz w:val="21"/>
                <w:szCs w:val="21"/>
                <w:u w:val="none"/>
              </w:rPr>
            </w:pPr>
          </w:p>
        </w:tc>
      </w:tr>
      <w:tr w14:paraId="7CB6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62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98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电梯称重装置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89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ECW-ZP3+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D397">
            <w:pPr>
              <w:jc w:val="right"/>
              <w:rPr>
                <w:rFonts w:hint="eastAsia" w:ascii="仿宋_GB2312" w:hAnsi="宋体" w:eastAsia="仿宋_GB2312" w:cs="仿宋_GB2312"/>
                <w:i w:val="0"/>
                <w:iCs w:val="0"/>
                <w:color w:val="000000"/>
                <w:sz w:val="21"/>
                <w:szCs w:val="21"/>
                <w:u w:val="none"/>
              </w:rPr>
            </w:pPr>
          </w:p>
        </w:tc>
      </w:tr>
      <w:tr w14:paraId="1766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56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9F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钢丝绳控制器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0A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RB106A-D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DFB7">
            <w:pPr>
              <w:jc w:val="right"/>
              <w:rPr>
                <w:rFonts w:hint="eastAsia" w:ascii="仿宋_GB2312" w:hAnsi="宋体" w:eastAsia="仿宋_GB2312" w:cs="仿宋_GB2312"/>
                <w:i w:val="0"/>
                <w:iCs w:val="0"/>
                <w:color w:val="000000"/>
                <w:sz w:val="21"/>
                <w:szCs w:val="21"/>
                <w:u w:val="none"/>
              </w:rPr>
            </w:pPr>
          </w:p>
        </w:tc>
      </w:tr>
      <w:tr w14:paraId="5C0F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AE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B3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对讲分机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DB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KM51621859G02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E3BB">
            <w:pPr>
              <w:jc w:val="right"/>
              <w:rPr>
                <w:rFonts w:hint="eastAsia" w:ascii="仿宋_GB2312" w:hAnsi="宋体" w:eastAsia="仿宋_GB2312" w:cs="仿宋_GB2312"/>
                <w:i w:val="0"/>
                <w:iCs w:val="0"/>
                <w:color w:val="000000"/>
                <w:sz w:val="21"/>
                <w:szCs w:val="21"/>
                <w:u w:val="none"/>
              </w:rPr>
            </w:pPr>
          </w:p>
        </w:tc>
      </w:tr>
      <w:tr w14:paraId="4B1D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58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45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制动电阻箱</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00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7.5Kw/11.6Ω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5E01">
            <w:pPr>
              <w:jc w:val="right"/>
              <w:rPr>
                <w:rFonts w:hint="eastAsia" w:ascii="仿宋_GB2312" w:hAnsi="宋体" w:eastAsia="仿宋_GB2312" w:cs="仿宋_GB2312"/>
                <w:i w:val="0"/>
                <w:iCs w:val="0"/>
                <w:color w:val="000000"/>
                <w:sz w:val="21"/>
                <w:szCs w:val="21"/>
                <w:u w:val="none"/>
              </w:rPr>
            </w:pPr>
          </w:p>
        </w:tc>
      </w:tr>
      <w:tr w14:paraId="4560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00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07B4">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49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4.5KW-20Ω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0ACB">
            <w:pPr>
              <w:jc w:val="right"/>
              <w:rPr>
                <w:rFonts w:hint="eastAsia" w:ascii="仿宋_GB2312" w:hAnsi="宋体" w:eastAsia="仿宋_GB2312" w:cs="仿宋_GB2312"/>
                <w:i w:val="0"/>
                <w:iCs w:val="0"/>
                <w:color w:val="000000"/>
                <w:sz w:val="21"/>
                <w:szCs w:val="21"/>
                <w:u w:val="none"/>
              </w:rPr>
            </w:pPr>
          </w:p>
        </w:tc>
      </w:tr>
      <w:tr w14:paraId="5DDD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4C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13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三相交流变频异步电动机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6B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YBP90-6F3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B325">
            <w:pPr>
              <w:jc w:val="right"/>
              <w:rPr>
                <w:rFonts w:hint="eastAsia" w:ascii="仿宋_GB2312" w:hAnsi="宋体" w:eastAsia="仿宋_GB2312" w:cs="仿宋_GB2312"/>
                <w:i w:val="0"/>
                <w:iCs w:val="0"/>
                <w:color w:val="000000"/>
                <w:sz w:val="21"/>
                <w:szCs w:val="21"/>
                <w:u w:val="none"/>
              </w:rPr>
            </w:pPr>
          </w:p>
        </w:tc>
      </w:tr>
      <w:tr w14:paraId="1917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CF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EA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曳引机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30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MX10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DD8D">
            <w:pPr>
              <w:jc w:val="right"/>
              <w:rPr>
                <w:rFonts w:hint="eastAsia" w:ascii="仿宋_GB2312" w:hAnsi="宋体" w:eastAsia="仿宋_GB2312" w:cs="仿宋_GB2312"/>
                <w:i w:val="0"/>
                <w:iCs w:val="0"/>
                <w:color w:val="000000"/>
                <w:sz w:val="21"/>
                <w:szCs w:val="21"/>
                <w:u w:val="none"/>
              </w:rPr>
            </w:pPr>
          </w:p>
        </w:tc>
      </w:tr>
      <w:tr w14:paraId="72AD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B5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13C8">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2E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NMX11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1C1D">
            <w:pPr>
              <w:jc w:val="right"/>
              <w:rPr>
                <w:rFonts w:hint="eastAsia" w:ascii="仿宋_GB2312" w:hAnsi="宋体" w:eastAsia="仿宋_GB2312" w:cs="仿宋_GB2312"/>
                <w:i w:val="0"/>
                <w:iCs w:val="0"/>
                <w:color w:val="000000"/>
                <w:sz w:val="21"/>
                <w:szCs w:val="21"/>
                <w:u w:val="none"/>
              </w:rPr>
            </w:pPr>
          </w:p>
        </w:tc>
      </w:tr>
      <w:tr w14:paraId="1E5A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A1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0817">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9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MX14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4169">
            <w:pPr>
              <w:jc w:val="right"/>
              <w:rPr>
                <w:rFonts w:hint="eastAsia" w:ascii="仿宋_GB2312" w:hAnsi="宋体" w:eastAsia="仿宋_GB2312" w:cs="仿宋_GB2312"/>
                <w:i w:val="0"/>
                <w:iCs w:val="0"/>
                <w:color w:val="000000"/>
                <w:sz w:val="21"/>
                <w:szCs w:val="21"/>
                <w:u w:val="none"/>
              </w:rPr>
            </w:pPr>
          </w:p>
        </w:tc>
      </w:tr>
      <w:tr w14:paraId="1861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3E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3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限速器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0A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XSQ115-02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6DB7">
            <w:pPr>
              <w:jc w:val="right"/>
              <w:rPr>
                <w:rFonts w:hint="eastAsia" w:ascii="仿宋_GB2312" w:hAnsi="宋体" w:eastAsia="仿宋_GB2312" w:cs="仿宋_GB2312"/>
                <w:i w:val="0"/>
                <w:iCs w:val="0"/>
                <w:color w:val="000000"/>
                <w:sz w:val="21"/>
                <w:szCs w:val="21"/>
                <w:u w:val="none"/>
              </w:rPr>
            </w:pPr>
          </w:p>
        </w:tc>
      </w:tr>
      <w:tr w14:paraId="7A2B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BB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5372">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FC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OL35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627D">
            <w:pPr>
              <w:jc w:val="right"/>
              <w:rPr>
                <w:rFonts w:hint="eastAsia" w:ascii="仿宋_GB2312" w:hAnsi="宋体" w:eastAsia="仿宋_GB2312" w:cs="仿宋_GB2312"/>
                <w:i w:val="0"/>
                <w:iCs w:val="0"/>
                <w:color w:val="000000"/>
                <w:sz w:val="21"/>
                <w:szCs w:val="21"/>
                <w:u w:val="none"/>
              </w:rPr>
            </w:pPr>
          </w:p>
        </w:tc>
      </w:tr>
      <w:tr w14:paraId="506B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06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05B3">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FD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XS3C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C162">
            <w:pPr>
              <w:jc w:val="right"/>
              <w:rPr>
                <w:rFonts w:hint="eastAsia" w:ascii="仿宋_GB2312" w:hAnsi="宋体" w:eastAsia="仿宋_GB2312" w:cs="仿宋_GB2312"/>
                <w:i w:val="0"/>
                <w:iCs w:val="0"/>
                <w:color w:val="000000"/>
                <w:sz w:val="21"/>
                <w:szCs w:val="21"/>
                <w:u w:val="none"/>
              </w:rPr>
            </w:pPr>
          </w:p>
        </w:tc>
      </w:tr>
      <w:tr w14:paraId="60B3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36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D79F">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6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PB73.3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5191">
            <w:pPr>
              <w:jc w:val="right"/>
              <w:rPr>
                <w:rFonts w:hint="eastAsia" w:ascii="仿宋_GB2312" w:hAnsi="宋体" w:eastAsia="仿宋_GB2312" w:cs="仿宋_GB2312"/>
                <w:i w:val="0"/>
                <w:iCs w:val="0"/>
                <w:color w:val="000000"/>
                <w:sz w:val="21"/>
                <w:szCs w:val="21"/>
                <w:u w:val="none"/>
              </w:rPr>
            </w:pPr>
          </w:p>
        </w:tc>
      </w:tr>
      <w:tr w14:paraId="5F0F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84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7E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安全钳</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8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AQ11C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5E09">
            <w:pPr>
              <w:jc w:val="right"/>
              <w:rPr>
                <w:rFonts w:hint="eastAsia" w:ascii="仿宋_GB2312" w:hAnsi="宋体" w:eastAsia="仿宋_GB2312" w:cs="仿宋_GB2312"/>
                <w:i w:val="0"/>
                <w:iCs w:val="0"/>
                <w:color w:val="000000"/>
                <w:sz w:val="21"/>
                <w:szCs w:val="21"/>
                <w:u w:val="none"/>
              </w:rPr>
            </w:pPr>
          </w:p>
        </w:tc>
      </w:tr>
      <w:tr w14:paraId="26D9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50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5D04">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0ED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AQ32KB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C597">
            <w:pPr>
              <w:jc w:val="right"/>
              <w:rPr>
                <w:rFonts w:hint="eastAsia" w:ascii="仿宋_GB2312" w:hAnsi="宋体" w:eastAsia="仿宋_GB2312" w:cs="仿宋_GB2312"/>
                <w:i w:val="0"/>
                <w:iCs w:val="0"/>
                <w:color w:val="000000"/>
                <w:sz w:val="21"/>
                <w:szCs w:val="21"/>
                <w:u w:val="none"/>
              </w:rPr>
            </w:pPr>
          </w:p>
        </w:tc>
      </w:tr>
      <w:tr w14:paraId="566C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6A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822F">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29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AQ32KC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C88B">
            <w:pPr>
              <w:jc w:val="right"/>
              <w:rPr>
                <w:rFonts w:hint="eastAsia" w:ascii="仿宋_GB2312" w:hAnsi="宋体" w:eastAsia="仿宋_GB2312" w:cs="仿宋_GB2312"/>
                <w:i w:val="0"/>
                <w:iCs w:val="0"/>
                <w:color w:val="000000"/>
                <w:sz w:val="21"/>
                <w:szCs w:val="21"/>
                <w:u w:val="none"/>
              </w:rPr>
            </w:pPr>
          </w:p>
        </w:tc>
      </w:tr>
      <w:tr w14:paraId="52A2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26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5D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缓冲器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F5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YH73A/210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77E4">
            <w:pPr>
              <w:jc w:val="right"/>
              <w:rPr>
                <w:rFonts w:hint="eastAsia" w:ascii="仿宋_GB2312" w:hAnsi="宋体" w:eastAsia="仿宋_GB2312" w:cs="仿宋_GB2312"/>
                <w:i w:val="0"/>
                <w:iCs w:val="0"/>
                <w:color w:val="000000"/>
                <w:sz w:val="21"/>
                <w:szCs w:val="21"/>
                <w:u w:val="none"/>
              </w:rPr>
            </w:pPr>
          </w:p>
        </w:tc>
      </w:tr>
      <w:tr w14:paraId="3006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4E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EE89">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F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CYOB-74E/275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F5B6">
            <w:pPr>
              <w:jc w:val="right"/>
              <w:rPr>
                <w:rFonts w:hint="eastAsia" w:ascii="仿宋_GB2312" w:hAnsi="宋体" w:eastAsia="仿宋_GB2312" w:cs="仿宋_GB2312"/>
                <w:i w:val="0"/>
                <w:iCs w:val="0"/>
                <w:color w:val="000000"/>
                <w:sz w:val="21"/>
                <w:szCs w:val="21"/>
                <w:u w:val="none"/>
              </w:rPr>
            </w:pPr>
          </w:p>
        </w:tc>
      </w:tr>
      <w:tr w14:paraId="4EF4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65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8D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厅门门锁</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80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MKG161-09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11CE">
            <w:pPr>
              <w:jc w:val="right"/>
              <w:rPr>
                <w:rFonts w:hint="eastAsia" w:ascii="仿宋_GB2312" w:hAnsi="宋体" w:eastAsia="仿宋_GB2312" w:cs="仿宋_GB2312"/>
                <w:i w:val="0"/>
                <w:iCs w:val="0"/>
                <w:color w:val="000000"/>
                <w:sz w:val="21"/>
                <w:szCs w:val="21"/>
                <w:u w:val="none"/>
              </w:rPr>
            </w:pPr>
          </w:p>
        </w:tc>
      </w:tr>
      <w:tr w14:paraId="6ACD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07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7465">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BB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MKG161-16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A59B">
            <w:pPr>
              <w:jc w:val="right"/>
              <w:rPr>
                <w:rFonts w:hint="eastAsia" w:ascii="仿宋_GB2312" w:hAnsi="宋体" w:eastAsia="仿宋_GB2312" w:cs="仿宋_GB2312"/>
                <w:i w:val="0"/>
                <w:iCs w:val="0"/>
                <w:color w:val="000000"/>
                <w:sz w:val="21"/>
                <w:szCs w:val="21"/>
                <w:u w:val="none"/>
              </w:rPr>
            </w:pPr>
          </w:p>
        </w:tc>
      </w:tr>
      <w:tr w14:paraId="32D5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E5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7841">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42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AMDL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142">
            <w:pPr>
              <w:jc w:val="right"/>
              <w:rPr>
                <w:rFonts w:hint="eastAsia" w:ascii="仿宋_GB2312" w:hAnsi="宋体" w:eastAsia="仿宋_GB2312" w:cs="仿宋_GB2312"/>
                <w:i w:val="0"/>
                <w:iCs w:val="0"/>
                <w:color w:val="000000"/>
                <w:sz w:val="21"/>
                <w:szCs w:val="21"/>
                <w:u w:val="none"/>
              </w:rPr>
            </w:pPr>
          </w:p>
        </w:tc>
      </w:tr>
      <w:tr w14:paraId="7A6C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F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910F">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6E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3215-Augusta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0D74">
            <w:pPr>
              <w:jc w:val="right"/>
              <w:rPr>
                <w:rFonts w:hint="eastAsia" w:ascii="仿宋_GB2312" w:hAnsi="宋体" w:eastAsia="仿宋_GB2312" w:cs="仿宋_GB2312"/>
                <w:i w:val="0"/>
                <w:iCs w:val="0"/>
                <w:color w:val="000000"/>
                <w:sz w:val="21"/>
                <w:szCs w:val="21"/>
                <w:u w:val="none"/>
              </w:rPr>
            </w:pPr>
          </w:p>
        </w:tc>
      </w:tr>
      <w:tr w14:paraId="743D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A1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A314">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51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CORE MD 01/C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F4A6">
            <w:pPr>
              <w:jc w:val="right"/>
              <w:rPr>
                <w:rFonts w:hint="eastAsia" w:ascii="仿宋_GB2312" w:hAnsi="宋体" w:eastAsia="仿宋_GB2312" w:cs="仿宋_GB2312"/>
                <w:i w:val="0"/>
                <w:iCs w:val="0"/>
                <w:color w:val="000000"/>
                <w:sz w:val="21"/>
                <w:szCs w:val="21"/>
                <w:u w:val="none"/>
              </w:rPr>
            </w:pPr>
          </w:p>
        </w:tc>
      </w:tr>
      <w:tr w14:paraId="48EE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4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8A79">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4E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CORE MD-K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DE8F">
            <w:pPr>
              <w:jc w:val="right"/>
              <w:rPr>
                <w:rFonts w:hint="eastAsia" w:ascii="仿宋_GB2312" w:hAnsi="宋体" w:eastAsia="仿宋_GB2312" w:cs="仿宋_GB2312"/>
                <w:i w:val="0"/>
                <w:iCs w:val="0"/>
                <w:color w:val="000000"/>
                <w:sz w:val="21"/>
                <w:szCs w:val="21"/>
                <w:u w:val="none"/>
              </w:rPr>
            </w:pPr>
          </w:p>
        </w:tc>
      </w:tr>
      <w:tr w14:paraId="6122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6F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E5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轿门门锁</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EF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ZKAMDC1C-LOCK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47AF">
            <w:pPr>
              <w:jc w:val="right"/>
              <w:rPr>
                <w:rFonts w:hint="eastAsia" w:ascii="仿宋_GB2312" w:hAnsi="宋体" w:eastAsia="仿宋_GB2312" w:cs="仿宋_GB2312"/>
                <w:i w:val="0"/>
                <w:iCs w:val="0"/>
                <w:color w:val="000000"/>
                <w:sz w:val="21"/>
                <w:szCs w:val="21"/>
                <w:u w:val="none"/>
              </w:rPr>
            </w:pPr>
          </w:p>
        </w:tc>
      </w:tr>
      <w:tr w14:paraId="528A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96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B76B">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10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AMD D1.0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0F8C">
            <w:pPr>
              <w:jc w:val="right"/>
              <w:rPr>
                <w:rFonts w:hint="eastAsia" w:ascii="仿宋_GB2312" w:hAnsi="宋体" w:eastAsia="仿宋_GB2312" w:cs="仿宋_GB2312"/>
                <w:i w:val="0"/>
                <w:iCs w:val="0"/>
                <w:color w:val="000000"/>
                <w:sz w:val="21"/>
                <w:szCs w:val="21"/>
                <w:u w:val="none"/>
              </w:rPr>
            </w:pPr>
          </w:p>
        </w:tc>
      </w:tr>
      <w:tr w14:paraId="7F1A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39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57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轿门门刀</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99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AMD D7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5251">
            <w:pPr>
              <w:jc w:val="right"/>
              <w:rPr>
                <w:rFonts w:hint="eastAsia" w:ascii="仿宋_GB2312" w:hAnsi="宋体" w:eastAsia="仿宋_GB2312" w:cs="仿宋_GB2312"/>
                <w:i w:val="0"/>
                <w:iCs w:val="0"/>
                <w:color w:val="000000"/>
                <w:sz w:val="21"/>
                <w:szCs w:val="21"/>
                <w:u w:val="none"/>
              </w:rPr>
            </w:pPr>
          </w:p>
        </w:tc>
      </w:tr>
      <w:tr w14:paraId="3E6B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F6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3E9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40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AMDC-R5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53D4">
            <w:pPr>
              <w:jc w:val="right"/>
              <w:rPr>
                <w:rFonts w:hint="eastAsia" w:ascii="仿宋_GB2312" w:hAnsi="宋体" w:eastAsia="仿宋_GB2312" w:cs="仿宋_GB2312"/>
                <w:i w:val="0"/>
                <w:iCs w:val="0"/>
                <w:color w:val="000000"/>
                <w:sz w:val="21"/>
                <w:szCs w:val="21"/>
                <w:u w:val="none"/>
              </w:rPr>
            </w:pPr>
          </w:p>
        </w:tc>
      </w:tr>
      <w:tr w14:paraId="4DD6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FC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8C6D">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C3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AMDC-R6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A4B6">
            <w:pPr>
              <w:jc w:val="right"/>
              <w:rPr>
                <w:rFonts w:hint="eastAsia" w:ascii="仿宋_GB2312" w:hAnsi="宋体" w:eastAsia="仿宋_GB2312" w:cs="仿宋_GB2312"/>
                <w:i w:val="0"/>
                <w:iCs w:val="0"/>
                <w:color w:val="000000"/>
                <w:sz w:val="21"/>
                <w:szCs w:val="21"/>
                <w:u w:val="none"/>
              </w:rPr>
            </w:pPr>
          </w:p>
        </w:tc>
      </w:tr>
      <w:tr w14:paraId="1E3E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AA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40E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D7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AMDC-R1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0A79">
            <w:pPr>
              <w:jc w:val="right"/>
              <w:rPr>
                <w:rFonts w:hint="eastAsia" w:ascii="仿宋_GB2312" w:hAnsi="宋体" w:eastAsia="仿宋_GB2312" w:cs="仿宋_GB2312"/>
                <w:i w:val="0"/>
                <w:iCs w:val="0"/>
                <w:color w:val="000000"/>
                <w:sz w:val="21"/>
                <w:szCs w:val="21"/>
                <w:u w:val="none"/>
              </w:rPr>
            </w:pPr>
          </w:p>
        </w:tc>
      </w:tr>
      <w:tr w14:paraId="3FF6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8A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475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34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AMDC-R2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A296">
            <w:pPr>
              <w:jc w:val="right"/>
              <w:rPr>
                <w:rFonts w:hint="eastAsia" w:ascii="仿宋_GB2312" w:hAnsi="宋体" w:eastAsia="仿宋_GB2312" w:cs="仿宋_GB2312"/>
                <w:i w:val="0"/>
                <w:iCs w:val="0"/>
                <w:color w:val="000000"/>
                <w:sz w:val="21"/>
                <w:szCs w:val="21"/>
                <w:u w:val="none"/>
              </w:rPr>
            </w:pPr>
          </w:p>
        </w:tc>
      </w:tr>
      <w:tr w14:paraId="4F68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99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67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BB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KM50022850G02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6ECA">
            <w:pPr>
              <w:jc w:val="right"/>
              <w:rPr>
                <w:rFonts w:hint="eastAsia" w:ascii="仿宋_GB2312" w:hAnsi="宋体" w:eastAsia="仿宋_GB2312" w:cs="仿宋_GB2312"/>
                <w:i w:val="0"/>
                <w:iCs w:val="0"/>
                <w:color w:val="000000"/>
                <w:sz w:val="21"/>
                <w:szCs w:val="21"/>
                <w:u w:val="none"/>
              </w:rPr>
            </w:pPr>
          </w:p>
        </w:tc>
      </w:tr>
      <w:tr w14:paraId="6120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B6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8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光幕</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BD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WECO-957MB61-DC24B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EC9B">
            <w:pPr>
              <w:jc w:val="right"/>
              <w:rPr>
                <w:rFonts w:hint="eastAsia" w:ascii="仿宋_GB2312" w:hAnsi="宋体" w:eastAsia="仿宋_GB2312" w:cs="仿宋_GB2312"/>
                <w:i w:val="0"/>
                <w:iCs w:val="0"/>
                <w:color w:val="000000"/>
                <w:sz w:val="21"/>
                <w:szCs w:val="21"/>
                <w:u w:val="none"/>
              </w:rPr>
            </w:pPr>
          </w:p>
        </w:tc>
      </w:tr>
      <w:tr w14:paraId="5521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6C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AB61">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BE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FCU0735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23B8">
            <w:pPr>
              <w:jc w:val="right"/>
              <w:rPr>
                <w:rFonts w:hint="eastAsia" w:ascii="仿宋_GB2312" w:hAnsi="宋体" w:eastAsia="仿宋_GB2312" w:cs="仿宋_GB2312"/>
                <w:i w:val="0"/>
                <w:iCs w:val="0"/>
                <w:color w:val="000000"/>
                <w:sz w:val="21"/>
                <w:szCs w:val="21"/>
                <w:u w:val="none"/>
              </w:rPr>
            </w:pPr>
          </w:p>
        </w:tc>
      </w:tr>
      <w:tr w14:paraId="6813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6F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D1D4">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71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FCU0740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ECAE">
            <w:pPr>
              <w:jc w:val="right"/>
              <w:rPr>
                <w:rFonts w:hint="eastAsia" w:ascii="仿宋_GB2312" w:hAnsi="宋体" w:eastAsia="仿宋_GB2312" w:cs="仿宋_GB2312"/>
                <w:i w:val="0"/>
                <w:iCs w:val="0"/>
                <w:color w:val="000000"/>
                <w:sz w:val="21"/>
                <w:szCs w:val="21"/>
                <w:u w:val="none"/>
              </w:rPr>
            </w:pPr>
          </w:p>
        </w:tc>
      </w:tr>
      <w:tr w14:paraId="670A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17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16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E7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375LCECPUnc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25C4">
            <w:pPr>
              <w:jc w:val="right"/>
              <w:rPr>
                <w:rFonts w:hint="eastAsia" w:ascii="仿宋_GB2312" w:hAnsi="宋体" w:eastAsia="仿宋_GB2312" w:cs="仿宋_GB2312"/>
                <w:i w:val="0"/>
                <w:iCs w:val="0"/>
                <w:color w:val="000000"/>
                <w:sz w:val="21"/>
                <w:szCs w:val="21"/>
                <w:u w:val="none"/>
              </w:rPr>
            </w:pPr>
          </w:p>
        </w:tc>
      </w:tr>
      <w:tr w14:paraId="44EF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84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EDA8">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D0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375LCECPU561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2C66">
            <w:pPr>
              <w:jc w:val="right"/>
              <w:rPr>
                <w:rFonts w:hint="eastAsia" w:ascii="仿宋_GB2312" w:hAnsi="宋体" w:eastAsia="仿宋_GB2312" w:cs="仿宋_GB2312"/>
                <w:i w:val="0"/>
                <w:iCs w:val="0"/>
                <w:color w:val="000000"/>
                <w:sz w:val="21"/>
                <w:szCs w:val="21"/>
                <w:u w:val="none"/>
              </w:rPr>
            </w:pPr>
          </w:p>
        </w:tc>
      </w:tr>
      <w:tr w14:paraId="2B87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37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EC8D">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6A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KCECPU 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3C5D">
            <w:pPr>
              <w:jc w:val="right"/>
              <w:rPr>
                <w:rFonts w:hint="eastAsia" w:ascii="仿宋_GB2312" w:hAnsi="宋体" w:eastAsia="仿宋_GB2312" w:cs="仿宋_GB2312"/>
                <w:i w:val="0"/>
                <w:iCs w:val="0"/>
                <w:color w:val="000000"/>
                <w:sz w:val="21"/>
                <w:szCs w:val="21"/>
                <w:u w:val="none"/>
              </w:rPr>
            </w:pPr>
          </w:p>
        </w:tc>
      </w:tr>
      <w:tr w14:paraId="217E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D7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EA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变频器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0E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KDL161L/14A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B543">
            <w:pPr>
              <w:jc w:val="right"/>
              <w:rPr>
                <w:rFonts w:hint="eastAsia" w:ascii="仿宋_GB2312" w:hAnsi="宋体" w:eastAsia="仿宋_GB2312" w:cs="仿宋_GB2312"/>
                <w:i w:val="0"/>
                <w:iCs w:val="0"/>
                <w:color w:val="000000"/>
                <w:sz w:val="21"/>
                <w:szCs w:val="21"/>
                <w:u w:val="none"/>
              </w:rPr>
            </w:pPr>
          </w:p>
        </w:tc>
      </w:tr>
      <w:tr w14:paraId="4118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7A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5C39">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C4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KM997159_LOCAL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BA23">
            <w:pPr>
              <w:jc w:val="right"/>
              <w:rPr>
                <w:rFonts w:hint="eastAsia" w:ascii="仿宋_GB2312" w:hAnsi="宋体" w:eastAsia="仿宋_GB2312" w:cs="仿宋_GB2312"/>
                <w:i w:val="0"/>
                <w:iCs w:val="0"/>
                <w:color w:val="000000"/>
                <w:sz w:val="21"/>
                <w:szCs w:val="21"/>
                <w:u w:val="none"/>
              </w:rPr>
            </w:pPr>
          </w:p>
        </w:tc>
      </w:tr>
      <w:tr w14:paraId="06B6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45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C214">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E4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KDL32 KM921317G03/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F861">
            <w:pPr>
              <w:jc w:val="right"/>
              <w:rPr>
                <w:rFonts w:hint="eastAsia" w:ascii="仿宋_GB2312" w:hAnsi="宋体" w:eastAsia="仿宋_GB2312" w:cs="仿宋_GB2312"/>
                <w:i w:val="0"/>
                <w:iCs w:val="0"/>
                <w:color w:val="000000"/>
                <w:sz w:val="21"/>
                <w:szCs w:val="21"/>
                <w:u w:val="none"/>
              </w:rPr>
            </w:pPr>
          </w:p>
        </w:tc>
      </w:tr>
      <w:tr w14:paraId="3D94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5F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0DD7">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AB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KDL16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ED18">
            <w:pPr>
              <w:jc w:val="right"/>
              <w:rPr>
                <w:rFonts w:hint="eastAsia" w:ascii="仿宋_GB2312" w:hAnsi="宋体" w:eastAsia="仿宋_GB2312" w:cs="仿宋_GB2312"/>
                <w:i w:val="0"/>
                <w:iCs w:val="0"/>
                <w:color w:val="000000"/>
                <w:sz w:val="21"/>
                <w:szCs w:val="21"/>
                <w:u w:val="none"/>
              </w:rPr>
            </w:pPr>
          </w:p>
        </w:tc>
      </w:tr>
      <w:tr w14:paraId="4B11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DA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370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轿厢风扇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BB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FB-9K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7731">
            <w:pPr>
              <w:jc w:val="right"/>
              <w:rPr>
                <w:rFonts w:hint="eastAsia" w:ascii="仿宋_GB2312" w:hAnsi="宋体" w:eastAsia="仿宋_GB2312" w:cs="仿宋_GB2312"/>
                <w:i w:val="0"/>
                <w:iCs w:val="0"/>
                <w:color w:val="000000"/>
                <w:sz w:val="21"/>
                <w:szCs w:val="21"/>
                <w:u w:val="none"/>
              </w:rPr>
            </w:pPr>
          </w:p>
        </w:tc>
      </w:tr>
      <w:tr w14:paraId="13FA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A5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E0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显示板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A5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KM1353671H01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7C02">
            <w:pPr>
              <w:jc w:val="right"/>
              <w:rPr>
                <w:rFonts w:hint="eastAsia" w:ascii="仿宋_GB2312" w:hAnsi="宋体" w:eastAsia="仿宋_GB2312" w:cs="仿宋_GB2312"/>
                <w:i w:val="0"/>
                <w:iCs w:val="0"/>
                <w:color w:val="000000"/>
                <w:sz w:val="21"/>
                <w:szCs w:val="21"/>
                <w:u w:val="none"/>
              </w:rPr>
            </w:pPr>
          </w:p>
        </w:tc>
      </w:tr>
      <w:tr w14:paraId="7411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F1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C8AC">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FF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STNLCD-H-5.7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2680">
            <w:pPr>
              <w:jc w:val="right"/>
              <w:rPr>
                <w:rFonts w:hint="eastAsia" w:ascii="仿宋_GB2312" w:hAnsi="宋体" w:eastAsia="仿宋_GB2312" w:cs="仿宋_GB2312"/>
                <w:i w:val="0"/>
                <w:iCs w:val="0"/>
                <w:color w:val="000000"/>
                <w:sz w:val="21"/>
                <w:szCs w:val="21"/>
                <w:u w:val="none"/>
              </w:rPr>
            </w:pPr>
          </w:p>
        </w:tc>
      </w:tr>
      <w:tr w14:paraId="1655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E8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533F">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81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STNLCD_V_9.0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6E3F">
            <w:pPr>
              <w:jc w:val="right"/>
              <w:rPr>
                <w:rFonts w:hint="eastAsia" w:ascii="仿宋_GB2312" w:hAnsi="宋体" w:eastAsia="仿宋_GB2312" w:cs="仿宋_GB2312"/>
                <w:i w:val="0"/>
                <w:iCs w:val="0"/>
                <w:color w:val="000000"/>
                <w:sz w:val="21"/>
                <w:szCs w:val="21"/>
                <w:u w:val="none"/>
              </w:rPr>
            </w:pPr>
          </w:p>
        </w:tc>
      </w:tr>
      <w:tr w14:paraId="7507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55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6A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门机马达</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67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KM601370G04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A69F">
            <w:pPr>
              <w:jc w:val="right"/>
              <w:rPr>
                <w:rFonts w:hint="eastAsia" w:ascii="仿宋_GB2312" w:hAnsi="宋体" w:eastAsia="仿宋_GB2312" w:cs="仿宋_GB2312"/>
                <w:i w:val="0"/>
                <w:iCs w:val="0"/>
                <w:color w:val="000000"/>
                <w:sz w:val="21"/>
                <w:szCs w:val="21"/>
                <w:u w:val="none"/>
              </w:rPr>
            </w:pPr>
          </w:p>
        </w:tc>
      </w:tr>
      <w:tr w14:paraId="0125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8A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CC9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A6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KM903370G04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20E9">
            <w:pPr>
              <w:jc w:val="right"/>
              <w:rPr>
                <w:rFonts w:hint="eastAsia" w:ascii="仿宋_GB2312" w:hAnsi="宋体" w:eastAsia="仿宋_GB2312" w:cs="仿宋_GB2312"/>
                <w:i w:val="0"/>
                <w:iCs w:val="0"/>
                <w:color w:val="000000"/>
                <w:sz w:val="21"/>
                <w:szCs w:val="21"/>
                <w:u w:val="none"/>
              </w:rPr>
            </w:pPr>
          </w:p>
        </w:tc>
      </w:tr>
      <w:tr w14:paraId="212F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36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88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CB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KM606040G01/AMD D10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0F32">
            <w:pPr>
              <w:jc w:val="right"/>
              <w:rPr>
                <w:rFonts w:hint="eastAsia" w:ascii="仿宋_GB2312" w:hAnsi="宋体" w:eastAsia="仿宋_GB2312" w:cs="仿宋_GB2312"/>
                <w:i w:val="0"/>
                <w:iCs w:val="0"/>
                <w:color w:val="000000"/>
                <w:sz w:val="21"/>
                <w:szCs w:val="21"/>
                <w:u w:val="none"/>
              </w:rPr>
            </w:pPr>
          </w:p>
        </w:tc>
      </w:tr>
      <w:tr w14:paraId="65ED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7A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E2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限速器涨紧轮</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A5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KM662135G21-RHA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17FB">
            <w:pPr>
              <w:jc w:val="right"/>
              <w:rPr>
                <w:rFonts w:hint="eastAsia" w:ascii="仿宋_GB2312" w:hAnsi="宋体" w:eastAsia="仿宋_GB2312" w:cs="仿宋_GB2312"/>
                <w:i w:val="0"/>
                <w:iCs w:val="0"/>
                <w:color w:val="000000"/>
                <w:sz w:val="21"/>
                <w:szCs w:val="21"/>
                <w:u w:val="none"/>
              </w:rPr>
            </w:pPr>
          </w:p>
        </w:tc>
      </w:tr>
      <w:tr w14:paraId="2EDA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C2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8158">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EF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KM6062061G01-LHA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1413">
            <w:pPr>
              <w:jc w:val="right"/>
              <w:rPr>
                <w:rFonts w:hint="eastAsia" w:ascii="仿宋_GB2312" w:hAnsi="宋体" w:eastAsia="仿宋_GB2312" w:cs="仿宋_GB2312"/>
                <w:i w:val="0"/>
                <w:iCs w:val="0"/>
                <w:color w:val="000000"/>
                <w:sz w:val="21"/>
                <w:szCs w:val="21"/>
                <w:u w:val="none"/>
              </w:rPr>
            </w:pPr>
          </w:p>
        </w:tc>
      </w:tr>
      <w:tr w14:paraId="3A6F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E3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38B8">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CD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ZJZ116-11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C481">
            <w:pPr>
              <w:jc w:val="right"/>
              <w:rPr>
                <w:rFonts w:hint="eastAsia" w:ascii="仿宋_GB2312" w:hAnsi="宋体" w:eastAsia="仿宋_GB2312" w:cs="仿宋_GB2312"/>
                <w:i w:val="0"/>
                <w:iCs w:val="0"/>
                <w:color w:val="000000"/>
                <w:sz w:val="21"/>
                <w:szCs w:val="21"/>
                <w:u w:val="none"/>
              </w:rPr>
            </w:pPr>
          </w:p>
        </w:tc>
      </w:tr>
      <w:tr w14:paraId="0216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4F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C6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五方对讲主机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3A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HD9900ZX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1BE1">
            <w:pPr>
              <w:jc w:val="right"/>
              <w:rPr>
                <w:rFonts w:hint="eastAsia" w:ascii="仿宋_GB2312" w:hAnsi="宋体" w:eastAsia="仿宋_GB2312" w:cs="仿宋_GB2312"/>
                <w:i w:val="0"/>
                <w:iCs w:val="0"/>
                <w:color w:val="000000"/>
                <w:sz w:val="21"/>
                <w:szCs w:val="21"/>
                <w:u w:val="none"/>
              </w:rPr>
            </w:pPr>
          </w:p>
        </w:tc>
      </w:tr>
      <w:tr w14:paraId="2E93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88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1E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轿顶应急电池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EE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DJW12-4.5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91E9">
            <w:pPr>
              <w:jc w:val="right"/>
              <w:rPr>
                <w:rFonts w:hint="eastAsia" w:ascii="仿宋_GB2312" w:hAnsi="宋体" w:eastAsia="仿宋_GB2312" w:cs="仿宋_GB2312"/>
                <w:i w:val="0"/>
                <w:iCs w:val="0"/>
                <w:color w:val="000000"/>
                <w:sz w:val="21"/>
                <w:szCs w:val="21"/>
                <w:u w:val="none"/>
              </w:rPr>
            </w:pPr>
          </w:p>
        </w:tc>
      </w:tr>
      <w:tr w14:paraId="3B05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6AF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B3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全塑补偿链/米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B6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0D8A">
            <w:pPr>
              <w:jc w:val="right"/>
              <w:rPr>
                <w:rFonts w:hint="eastAsia" w:ascii="仿宋_GB2312" w:hAnsi="宋体" w:eastAsia="仿宋_GB2312" w:cs="仿宋_GB2312"/>
                <w:i w:val="0"/>
                <w:iCs w:val="0"/>
                <w:color w:val="000000"/>
                <w:sz w:val="21"/>
                <w:szCs w:val="21"/>
                <w:u w:val="none"/>
              </w:rPr>
            </w:pPr>
          </w:p>
        </w:tc>
      </w:tr>
      <w:tr w14:paraId="6D37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8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B0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反绳轮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560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2214">
            <w:pPr>
              <w:jc w:val="right"/>
              <w:rPr>
                <w:rFonts w:hint="eastAsia" w:ascii="仿宋_GB2312" w:hAnsi="宋体" w:eastAsia="仿宋_GB2312" w:cs="仿宋_GB2312"/>
                <w:i w:val="0"/>
                <w:iCs w:val="0"/>
                <w:color w:val="000000"/>
                <w:sz w:val="21"/>
                <w:szCs w:val="21"/>
                <w:u w:val="none"/>
              </w:rPr>
            </w:pPr>
          </w:p>
        </w:tc>
      </w:tr>
      <w:tr w14:paraId="2A0D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72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D8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地坎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60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宽50mm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218A">
            <w:pPr>
              <w:jc w:val="right"/>
              <w:rPr>
                <w:rFonts w:hint="eastAsia" w:ascii="仿宋_GB2312" w:hAnsi="宋体" w:eastAsia="仿宋_GB2312" w:cs="仿宋_GB2312"/>
                <w:i w:val="0"/>
                <w:iCs w:val="0"/>
                <w:color w:val="000000"/>
                <w:sz w:val="21"/>
                <w:szCs w:val="21"/>
                <w:u w:val="none"/>
              </w:rPr>
            </w:pPr>
          </w:p>
        </w:tc>
      </w:tr>
      <w:tr w14:paraId="4E2E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0C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CD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曳引机编码器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1B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KM950278G01/02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38D5">
            <w:pPr>
              <w:jc w:val="right"/>
              <w:rPr>
                <w:rFonts w:hint="eastAsia" w:ascii="仿宋_GB2312" w:hAnsi="宋体" w:eastAsia="仿宋_GB2312" w:cs="仿宋_GB2312"/>
                <w:i w:val="0"/>
                <w:iCs w:val="0"/>
                <w:color w:val="000000"/>
                <w:sz w:val="21"/>
                <w:szCs w:val="21"/>
                <w:u w:val="none"/>
              </w:rPr>
            </w:pPr>
          </w:p>
        </w:tc>
      </w:tr>
      <w:tr w14:paraId="4940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8D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3B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T型导轨/米</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CA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B1B4">
            <w:pPr>
              <w:jc w:val="right"/>
              <w:rPr>
                <w:rFonts w:hint="eastAsia" w:ascii="仿宋_GB2312" w:hAnsi="宋体" w:eastAsia="仿宋_GB2312" w:cs="仿宋_GB2312"/>
                <w:i w:val="0"/>
                <w:iCs w:val="0"/>
                <w:color w:val="000000"/>
                <w:sz w:val="21"/>
                <w:szCs w:val="21"/>
                <w:u w:val="none"/>
              </w:rPr>
            </w:pPr>
          </w:p>
        </w:tc>
      </w:tr>
      <w:tr w14:paraId="4ED2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C8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1C6E">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40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33C6">
            <w:pPr>
              <w:jc w:val="right"/>
              <w:rPr>
                <w:rFonts w:hint="eastAsia" w:ascii="仿宋_GB2312" w:hAnsi="宋体" w:eastAsia="仿宋_GB2312" w:cs="仿宋_GB2312"/>
                <w:i w:val="0"/>
                <w:iCs w:val="0"/>
                <w:color w:val="000000"/>
                <w:sz w:val="21"/>
                <w:szCs w:val="21"/>
                <w:u w:val="none"/>
              </w:rPr>
            </w:pPr>
          </w:p>
        </w:tc>
      </w:tr>
      <w:tr w14:paraId="3913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45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7B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空心导轨/米</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17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TK3A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6523">
            <w:pPr>
              <w:jc w:val="right"/>
              <w:rPr>
                <w:rFonts w:hint="eastAsia" w:ascii="仿宋_GB2312" w:hAnsi="宋体" w:eastAsia="仿宋_GB2312" w:cs="仿宋_GB2312"/>
                <w:i w:val="0"/>
                <w:iCs w:val="0"/>
                <w:color w:val="000000"/>
                <w:sz w:val="21"/>
                <w:szCs w:val="21"/>
                <w:u w:val="none"/>
              </w:rPr>
            </w:pPr>
          </w:p>
        </w:tc>
      </w:tr>
      <w:tr w14:paraId="4B3B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A2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A7F1">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89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TK5A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5923">
            <w:pPr>
              <w:jc w:val="right"/>
              <w:rPr>
                <w:rFonts w:hint="eastAsia" w:ascii="仿宋_GB2312" w:hAnsi="宋体" w:eastAsia="仿宋_GB2312" w:cs="仿宋_GB2312"/>
                <w:i w:val="0"/>
                <w:iCs w:val="0"/>
                <w:color w:val="000000"/>
                <w:sz w:val="21"/>
                <w:szCs w:val="21"/>
                <w:u w:val="none"/>
              </w:rPr>
            </w:pPr>
          </w:p>
        </w:tc>
      </w:tr>
      <w:tr w14:paraId="282A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92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68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轿顶检修盒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C2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KM713856G21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DBC7">
            <w:pPr>
              <w:jc w:val="right"/>
              <w:rPr>
                <w:rFonts w:hint="eastAsia" w:ascii="仿宋_GB2312" w:hAnsi="宋体" w:eastAsia="仿宋_GB2312" w:cs="仿宋_GB2312"/>
                <w:i w:val="0"/>
                <w:iCs w:val="0"/>
                <w:color w:val="000000"/>
                <w:sz w:val="21"/>
                <w:szCs w:val="21"/>
                <w:u w:val="none"/>
              </w:rPr>
            </w:pPr>
          </w:p>
        </w:tc>
      </w:tr>
      <w:tr w14:paraId="6128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D0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2A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不锈钢中分轿门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11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5327">
            <w:pPr>
              <w:jc w:val="right"/>
              <w:rPr>
                <w:rFonts w:hint="eastAsia" w:ascii="仿宋_GB2312" w:hAnsi="宋体" w:eastAsia="仿宋_GB2312" w:cs="仿宋_GB2312"/>
                <w:i w:val="0"/>
                <w:iCs w:val="0"/>
                <w:color w:val="000000"/>
                <w:sz w:val="21"/>
                <w:szCs w:val="21"/>
                <w:u w:val="none"/>
              </w:rPr>
            </w:pPr>
          </w:p>
        </w:tc>
      </w:tr>
      <w:tr w14:paraId="3806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A5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99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不锈钢中分层门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D3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0B5A">
            <w:pPr>
              <w:jc w:val="right"/>
              <w:rPr>
                <w:rFonts w:hint="eastAsia" w:ascii="仿宋_GB2312" w:hAnsi="宋体" w:eastAsia="仿宋_GB2312" w:cs="仿宋_GB2312"/>
                <w:i w:val="0"/>
                <w:iCs w:val="0"/>
                <w:color w:val="000000"/>
                <w:sz w:val="21"/>
                <w:szCs w:val="21"/>
                <w:u w:val="none"/>
              </w:rPr>
            </w:pPr>
          </w:p>
        </w:tc>
      </w:tr>
      <w:tr w14:paraId="6B5C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DC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2A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玻璃中分轿门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83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6F1D">
            <w:pPr>
              <w:jc w:val="right"/>
              <w:rPr>
                <w:rFonts w:hint="eastAsia" w:ascii="仿宋_GB2312" w:hAnsi="宋体" w:eastAsia="仿宋_GB2312" w:cs="仿宋_GB2312"/>
                <w:i w:val="0"/>
                <w:iCs w:val="0"/>
                <w:color w:val="000000"/>
                <w:sz w:val="21"/>
                <w:szCs w:val="21"/>
                <w:u w:val="none"/>
              </w:rPr>
            </w:pPr>
          </w:p>
        </w:tc>
      </w:tr>
      <w:tr w14:paraId="7AC1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93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AF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玻璃中分层门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FE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3330">
            <w:pPr>
              <w:jc w:val="right"/>
              <w:rPr>
                <w:rFonts w:hint="eastAsia" w:ascii="仿宋_GB2312" w:hAnsi="宋体" w:eastAsia="仿宋_GB2312" w:cs="仿宋_GB2312"/>
                <w:i w:val="0"/>
                <w:iCs w:val="0"/>
                <w:color w:val="000000"/>
                <w:sz w:val="21"/>
                <w:szCs w:val="21"/>
                <w:u w:val="none"/>
              </w:rPr>
            </w:pPr>
          </w:p>
        </w:tc>
      </w:tr>
      <w:tr w14:paraId="3FEA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AF1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AE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安全电路板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DC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LCEADOe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10BE">
            <w:pPr>
              <w:jc w:val="right"/>
              <w:rPr>
                <w:rFonts w:hint="eastAsia" w:ascii="仿宋_GB2312" w:hAnsi="宋体" w:eastAsia="仿宋_GB2312" w:cs="仿宋_GB2312"/>
                <w:i w:val="0"/>
                <w:iCs w:val="0"/>
                <w:color w:val="000000"/>
                <w:sz w:val="21"/>
                <w:szCs w:val="21"/>
                <w:u w:val="none"/>
              </w:rPr>
            </w:pPr>
          </w:p>
        </w:tc>
      </w:tr>
      <w:tr w14:paraId="3B01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E3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FF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FCB板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00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KM713700G51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4DC1">
            <w:pPr>
              <w:jc w:val="right"/>
              <w:rPr>
                <w:rFonts w:hint="eastAsia" w:ascii="仿宋_GB2312" w:hAnsi="宋体" w:eastAsia="仿宋_GB2312" w:cs="仿宋_GB2312"/>
                <w:i w:val="0"/>
                <w:iCs w:val="0"/>
                <w:color w:val="000000"/>
                <w:sz w:val="21"/>
                <w:szCs w:val="21"/>
                <w:u w:val="none"/>
              </w:rPr>
            </w:pPr>
          </w:p>
        </w:tc>
      </w:tr>
      <w:tr w14:paraId="0C06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B2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75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CPU操作板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00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LOP-CB KM763603H04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FE3D">
            <w:pPr>
              <w:jc w:val="right"/>
              <w:rPr>
                <w:rFonts w:hint="eastAsia" w:ascii="仿宋_GB2312" w:hAnsi="宋体" w:eastAsia="仿宋_GB2312" w:cs="仿宋_GB2312"/>
                <w:i w:val="0"/>
                <w:iCs w:val="0"/>
                <w:color w:val="000000"/>
                <w:sz w:val="21"/>
                <w:szCs w:val="21"/>
                <w:u w:val="none"/>
              </w:rPr>
            </w:pPr>
          </w:p>
        </w:tc>
      </w:tr>
      <w:tr w14:paraId="4EEB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9B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35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安全回路板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55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LOP-230 KM763613H01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0440">
            <w:pPr>
              <w:jc w:val="right"/>
              <w:rPr>
                <w:rFonts w:hint="eastAsia" w:ascii="仿宋_GB2312" w:hAnsi="宋体" w:eastAsia="仿宋_GB2312" w:cs="仿宋_GB2312"/>
                <w:i w:val="0"/>
                <w:iCs w:val="0"/>
                <w:color w:val="000000"/>
                <w:sz w:val="21"/>
                <w:szCs w:val="21"/>
                <w:u w:val="none"/>
              </w:rPr>
            </w:pPr>
          </w:p>
        </w:tc>
      </w:tr>
      <w:tr w14:paraId="66AD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FB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7F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电梯轿厢上行超速保护装置（抱闸）</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33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KM650824G01/02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44B6">
            <w:pPr>
              <w:jc w:val="right"/>
              <w:rPr>
                <w:rFonts w:hint="eastAsia" w:ascii="仿宋_GB2312" w:hAnsi="宋体" w:eastAsia="仿宋_GB2312" w:cs="仿宋_GB2312"/>
                <w:i w:val="0"/>
                <w:iCs w:val="0"/>
                <w:color w:val="000000"/>
                <w:sz w:val="21"/>
                <w:szCs w:val="21"/>
                <w:u w:val="none"/>
              </w:rPr>
            </w:pPr>
          </w:p>
        </w:tc>
      </w:tr>
      <w:tr w14:paraId="21D9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6D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94C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FE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KM50002114G01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6254">
            <w:pPr>
              <w:jc w:val="right"/>
              <w:rPr>
                <w:rFonts w:hint="eastAsia" w:ascii="仿宋_GB2312" w:hAnsi="宋体" w:eastAsia="仿宋_GB2312" w:cs="仿宋_GB2312"/>
                <w:i w:val="0"/>
                <w:iCs w:val="0"/>
                <w:color w:val="000000"/>
                <w:sz w:val="21"/>
                <w:szCs w:val="21"/>
                <w:u w:val="none"/>
              </w:rPr>
            </w:pPr>
          </w:p>
        </w:tc>
      </w:tr>
      <w:tr w14:paraId="3560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7B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21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轿顶电子秤板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82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KM722050G01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26CD">
            <w:pPr>
              <w:jc w:val="right"/>
              <w:rPr>
                <w:rFonts w:hint="eastAsia" w:ascii="仿宋_GB2312" w:hAnsi="宋体" w:eastAsia="仿宋_GB2312" w:cs="仿宋_GB2312"/>
                <w:i w:val="0"/>
                <w:iCs w:val="0"/>
                <w:color w:val="000000"/>
                <w:sz w:val="21"/>
                <w:szCs w:val="21"/>
                <w:u w:val="none"/>
              </w:rPr>
            </w:pPr>
          </w:p>
        </w:tc>
      </w:tr>
      <w:tr w14:paraId="2792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89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D2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6D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KM713710G11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3504">
            <w:pPr>
              <w:jc w:val="right"/>
              <w:rPr>
                <w:rFonts w:hint="eastAsia" w:ascii="仿宋_GB2312" w:hAnsi="宋体" w:eastAsia="仿宋_GB2312" w:cs="仿宋_GB2312"/>
                <w:i w:val="0"/>
                <w:iCs w:val="0"/>
                <w:color w:val="000000"/>
                <w:sz w:val="21"/>
                <w:szCs w:val="21"/>
                <w:u w:val="none"/>
              </w:rPr>
            </w:pPr>
          </w:p>
        </w:tc>
      </w:tr>
      <w:tr w14:paraId="23C9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27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C3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门机马达变压器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E1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KM606805G01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E9D1">
            <w:pPr>
              <w:jc w:val="right"/>
              <w:rPr>
                <w:rFonts w:hint="eastAsia" w:ascii="仿宋_GB2312" w:hAnsi="宋体" w:eastAsia="仿宋_GB2312" w:cs="仿宋_GB2312"/>
                <w:i w:val="0"/>
                <w:iCs w:val="0"/>
                <w:color w:val="000000"/>
                <w:sz w:val="21"/>
                <w:szCs w:val="21"/>
                <w:u w:val="none"/>
              </w:rPr>
            </w:pPr>
          </w:p>
        </w:tc>
      </w:tr>
      <w:tr w14:paraId="282A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D3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D92F">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29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KM606055G01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8AE3">
            <w:pPr>
              <w:jc w:val="right"/>
              <w:rPr>
                <w:rFonts w:hint="eastAsia" w:ascii="仿宋_GB2312" w:hAnsi="宋体" w:eastAsia="仿宋_GB2312" w:cs="仿宋_GB2312"/>
                <w:i w:val="0"/>
                <w:iCs w:val="0"/>
                <w:color w:val="000000"/>
                <w:sz w:val="21"/>
                <w:szCs w:val="21"/>
                <w:u w:val="none"/>
              </w:rPr>
            </w:pPr>
          </w:p>
        </w:tc>
      </w:tr>
      <w:tr w14:paraId="51AC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83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75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轿厢通讯板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DB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LCECOB 713723H04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3641">
            <w:pPr>
              <w:jc w:val="right"/>
              <w:rPr>
                <w:rFonts w:hint="eastAsia" w:ascii="仿宋_GB2312" w:hAnsi="宋体" w:eastAsia="仿宋_GB2312" w:cs="仿宋_GB2312"/>
                <w:i w:val="0"/>
                <w:iCs w:val="0"/>
                <w:color w:val="000000"/>
                <w:sz w:val="21"/>
                <w:szCs w:val="21"/>
                <w:u w:val="none"/>
              </w:rPr>
            </w:pPr>
          </w:p>
        </w:tc>
      </w:tr>
      <w:tr w14:paraId="74CB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64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1A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接触器板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B4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KM964619G24K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DCEB">
            <w:pPr>
              <w:jc w:val="right"/>
              <w:rPr>
                <w:rFonts w:hint="eastAsia" w:ascii="仿宋_GB2312" w:hAnsi="宋体" w:eastAsia="仿宋_GB2312" w:cs="仿宋_GB2312"/>
                <w:i w:val="0"/>
                <w:iCs w:val="0"/>
                <w:color w:val="000000"/>
                <w:sz w:val="21"/>
                <w:szCs w:val="21"/>
                <w:u w:val="none"/>
              </w:rPr>
            </w:pPr>
          </w:p>
        </w:tc>
      </w:tr>
      <w:tr w14:paraId="1475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FC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56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插件版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E4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KM960575G21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C116">
            <w:pPr>
              <w:jc w:val="right"/>
              <w:rPr>
                <w:rFonts w:hint="eastAsia" w:ascii="仿宋_GB2312" w:hAnsi="宋体" w:eastAsia="仿宋_GB2312" w:cs="仿宋_GB2312"/>
                <w:i w:val="0"/>
                <w:iCs w:val="0"/>
                <w:color w:val="000000"/>
                <w:sz w:val="21"/>
                <w:szCs w:val="21"/>
                <w:u w:val="none"/>
              </w:rPr>
            </w:pPr>
          </w:p>
        </w:tc>
      </w:tr>
      <w:tr w14:paraId="36C8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D5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27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驱动板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2E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KM936078G01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B07A">
            <w:pPr>
              <w:jc w:val="right"/>
              <w:rPr>
                <w:rFonts w:hint="eastAsia" w:ascii="仿宋_GB2312" w:hAnsi="宋体" w:eastAsia="仿宋_GB2312" w:cs="仿宋_GB2312"/>
                <w:i w:val="0"/>
                <w:iCs w:val="0"/>
                <w:color w:val="000000"/>
                <w:sz w:val="21"/>
                <w:szCs w:val="21"/>
                <w:u w:val="none"/>
              </w:rPr>
            </w:pPr>
          </w:p>
        </w:tc>
      </w:tr>
      <w:tr w14:paraId="5D14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01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E89A">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EF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KM987080G01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D0A6">
            <w:pPr>
              <w:jc w:val="right"/>
              <w:rPr>
                <w:rFonts w:hint="eastAsia" w:ascii="仿宋_GB2312" w:hAnsi="宋体" w:eastAsia="仿宋_GB2312" w:cs="仿宋_GB2312"/>
                <w:i w:val="0"/>
                <w:iCs w:val="0"/>
                <w:color w:val="000000"/>
                <w:sz w:val="21"/>
                <w:szCs w:val="21"/>
                <w:u w:val="none"/>
              </w:rPr>
            </w:pPr>
          </w:p>
        </w:tc>
      </w:tr>
      <w:tr w14:paraId="54F9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77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F4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抱闸板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26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KM964616H06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AC83">
            <w:pPr>
              <w:jc w:val="right"/>
              <w:rPr>
                <w:rFonts w:hint="eastAsia" w:ascii="仿宋_GB2312" w:hAnsi="宋体" w:eastAsia="仿宋_GB2312" w:cs="仿宋_GB2312"/>
                <w:i w:val="0"/>
                <w:iCs w:val="0"/>
                <w:color w:val="000000"/>
                <w:sz w:val="21"/>
                <w:szCs w:val="21"/>
                <w:u w:val="none"/>
              </w:rPr>
            </w:pPr>
          </w:p>
        </w:tc>
      </w:tr>
      <w:tr w14:paraId="27D7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32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1D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63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KM713380G02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C915">
            <w:pPr>
              <w:jc w:val="right"/>
              <w:rPr>
                <w:rFonts w:hint="eastAsia" w:ascii="仿宋_GB2312" w:hAnsi="宋体" w:eastAsia="仿宋_GB2312" w:cs="仿宋_GB2312"/>
                <w:i w:val="0"/>
                <w:iCs w:val="0"/>
                <w:color w:val="000000"/>
                <w:sz w:val="21"/>
                <w:szCs w:val="21"/>
                <w:u w:val="none"/>
              </w:rPr>
            </w:pPr>
          </w:p>
        </w:tc>
      </w:tr>
      <w:tr w14:paraId="2523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B8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87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3D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KM713140G05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594A">
            <w:pPr>
              <w:jc w:val="right"/>
              <w:rPr>
                <w:rFonts w:hint="eastAsia" w:ascii="仿宋_GB2312" w:hAnsi="宋体" w:eastAsia="仿宋_GB2312" w:cs="仿宋_GB2312"/>
                <w:i w:val="0"/>
                <w:iCs w:val="0"/>
                <w:color w:val="000000"/>
                <w:sz w:val="21"/>
                <w:szCs w:val="21"/>
                <w:u w:val="none"/>
              </w:rPr>
            </w:pPr>
          </w:p>
        </w:tc>
      </w:tr>
      <w:tr w14:paraId="1C54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43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F9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E6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KM713150G11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60DD">
            <w:pPr>
              <w:jc w:val="right"/>
              <w:rPr>
                <w:rFonts w:hint="eastAsia" w:ascii="仿宋_GB2312" w:hAnsi="宋体" w:eastAsia="仿宋_GB2312" w:cs="仿宋_GB2312"/>
                <w:i w:val="0"/>
                <w:iCs w:val="0"/>
                <w:color w:val="000000"/>
                <w:sz w:val="21"/>
                <w:szCs w:val="21"/>
                <w:u w:val="none"/>
              </w:rPr>
            </w:pPr>
          </w:p>
        </w:tc>
      </w:tr>
      <w:tr w14:paraId="64B2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0B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6736">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3A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KM50099215G01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2610">
            <w:pPr>
              <w:jc w:val="right"/>
              <w:rPr>
                <w:rFonts w:hint="eastAsia" w:ascii="仿宋_GB2312" w:hAnsi="宋体" w:eastAsia="仿宋_GB2312" w:cs="仿宋_GB2312"/>
                <w:i w:val="0"/>
                <w:iCs w:val="0"/>
                <w:color w:val="000000"/>
                <w:sz w:val="21"/>
                <w:szCs w:val="21"/>
                <w:u w:val="none"/>
              </w:rPr>
            </w:pPr>
          </w:p>
        </w:tc>
      </w:tr>
      <w:tr w14:paraId="5336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C9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D4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安全回路板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67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379 LCEADOe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D735">
            <w:pPr>
              <w:jc w:val="right"/>
              <w:rPr>
                <w:rFonts w:hint="eastAsia" w:ascii="仿宋_GB2312" w:hAnsi="宋体" w:eastAsia="仿宋_GB2312" w:cs="仿宋_GB2312"/>
                <w:i w:val="0"/>
                <w:iCs w:val="0"/>
                <w:color w:val="000000"/>
                <w:sz w:val="21"/>
                <w:szCs w:val="21"/>
                <w:u w:val="none"/>
              </w:rPr>
            </w:pPr>
          </w:p>
        </w:tc>
      </w:tr>
      <w:tr w14:paraId="4B0C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04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ED8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C7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379 KM51088520H43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DBBD">
            <w:pPr>
              <w:jc w:val="right"/>
              <w:rPr>
                <w:rFonts w:hint="eastAsia" w:ascii="仿宋_GB2312" w:hAnsi="宋体" w:eastAsia="仿宋_GB2312" w:cs="仿宋_GB2312"/>
                <w:i w:val="0"/>
                <w:iCs w:val="0"/>
                <w:color w:val="000000"/>
                <w:sz w:val="21"/>
                <w:szCs w:val="21"/>
                <w:u w:val="none"/>
              </w:rPr>
            </w:pPr>
          </w:p>
        </w:tc>
      </w:tr>
      <w:tr w14:paraId="1060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58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3499">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3A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KM51050093G24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E8BB">
            <w:pPr>
              <w:jc w:val="right"/>
              <w:rPr>
                <w:rFonts w:hint="eastAsia" w:ascii="仿宋_GB2312" w:hAnsi="宋体" w:eastAsia="仿宋_GB2312" w:cs="仿宋_GB2312"/>
                <w:i w:val="0"/>
                <w:iCs w:val="0"/>
                <w:color w:val="000000"/>
                <w:sz w:val="21"/>
                <w:szCs w:val="21"/>
                <w:u w:val="none"/>
              </w:rPr>
            </w:pPr>
          </w:p>
        </w:tc>
      </w:tr>
      <w:tr w14:paraId="03CC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01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5A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抱闸模块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0A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KM50022850G02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C3DE">
            <w:pPr>
              <w:jc w:val="right"/>
              <w:rPr>
                <w:rFonts w:hint="eastAsia" w:ascii="仿宋_GB2312" w:hAnsi="宋体" w:eastAsia="仿宋_GB2312" w:cs="仿宋_GB2312"/>
                <w:i w:val="0"/>
                <w:iCs w:val="0"/>
                <w:color w:val="000000"/>
                <w:sz w:val="21"/>
                <w:szCs w:val="21"/>
                <w:u w:val="none"/>
              </w:rPr>
            </w:pPr>
          </w:p>
        </w:tc>
      </w:tr>
      <w:tr w14:paraId="138C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C3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4D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门机马达变压器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C6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KM606055G01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D1F7">
            <w:pPr>
              <w:jc w:val="right"/>
              <w:rPr>
                <w:rFonts w:hint="eastAsia" w:ascii="仿宋_GB2312" w:hAnsi="宋体" w:eastAsia="仿宋_GB2312" w:cs="仿宋_GB2312"/>
                <w:i w:val="0"/>
                <w:iCs w:val="0"/>
                <w:color w:val="000000"/>
                <w:sz w:val="21"/>
                <w:szCs w:val="21"/>
                <w:u w:val="none"/>
              </w:rPr>
            </w:pPr>
          </w:p>
        </w:tc>
      </w:tr>
      <w:tr w14:paraId="17EA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95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9E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电阻模块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BC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KM821008G03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552E">
            <w:pPr>
              <w:jc w:val="right"/>
              <w:rPr>
                <w:rFonts w:hint="eastAsia" w:ascii="仿宋_GB2312" w:hAnsi="宋体" w:eastAsia="仿宋_GB2312" w:cs="仿宋_GB2312"/>
                <w:i w:val="0"/>
                <w:iCs w:val="0"/>
                <w:color w:val="000000"/>
                <w:sz w:val="21"/>
                <w:szCs w:val="21"/>
                <w:u w:val="none"/>
              </w:rPr>
            </w:pPr>
          </w:p>
        </w:tc>
      </w:tr>
      <w:tr w14:paraId="12B9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B3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F0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系统用户界面版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90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KM51053029G05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8547">
            <w:pPr>
              <w:jc w:val="right"/>
              <w:rPr>
                <w:rFonts w:hint="eastAsia" w:ascii="仿宋_GB2312" w:hAnsi="宋体" w:eastAsia="仿宋_GB2312" w:cs="仿宋_GB2312"/>
                <w:i w:val="0"/>
                <w:iCs w:val="0"/>
                <w:color w:val="000000"/>
                <w:sz w:val="21"/>
                <w:szCs w:val="21"/>
                <w:u w:val="none"/>
              </w:rPr>
            </w:pPr>
          </w:p>
        </w:tc>
      </w:tr>
      <w:tr w14:paraId="09A0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C9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F2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开关电源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B2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EDP-100A-24/KM937469G01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D374">
            <w:pPr>
              <w:jc w:val="right"/>
              <w:rPr>
                <w:rFonts w:hint="eastAsia" w:ascii="仿宋_GB2312" w:hAnsi="宋体" w:eastAsia="仿宋_GB2312" w:cs="仿宋_GB2312"/>
                <w:i w:val="0"/>
                <w:iCs w:val="0"/>
                <w:color w:val="000000"/>
                <w:sz w:val="21"/>
                <w:szCs w:val="21"/>
                <w:u w:val="none"/>
              </w:rPr>
            </w:pPr>
          </w:p>
        </w:tc>
      </w:tr>
      <w:tr w14:paraId="5A11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CC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16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扶梯扶手带</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4D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T77(KONE)30120mm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B9F3">
            <w:pPr>
              <w:jc w:val="right"/>
              <w:rPr>
                <w:rFonts w:hint="eastAsia" w:ascii="仿宋_GB2312" w:hAnsi="宋体" w:eastAsia="仿宋_GB2312" w:cs="仿宋_GB2312"/>
                <w:i w:val="0"/>
                <w:iCs w:val="0"/>
                <w:color w:val="000000"/>
                <w:sz w:val="21"/>
                <w:szCs w:val="21"/>
                <w:u w:val="none"/>
              </w:rPr>
            </w:pPr>
          </w:p>
        </w:tc>
      </w:tr>
      <w:tr w14:paraId="2931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B7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B3B2">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3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T77(KONE)32120mm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FDA2">
            <w:pPr>
              <w:jc w:val="right"/>
              <w:rPr>
                <w:rFonts w:hint="eastAsia" w:ascii="仿宋_GB2312" w:hAnsi="宋体" w:eastAsia="仿宋_GB2312" w:cs="仿宋_GB2312"/>
                <w:i w:val="0"/>
                <w:iCs w:val="0"/>
                <w:color w:val="000000"/>
                <w:sz w:val="21"/>
                <w:szCs w:val="21"/>
                <w:u w:val="none"/>
              </w:rPr>
            </w:pPr>
          </w:p>
        </w:tc>
      </w:tr>
      <w:tr w14:paraId="3F4F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A0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10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扶梯梯级</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86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TJ1000TL-A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9AD5">
            <w:pPr>
              <w:jc w:val="right"/>
              <w:rPr>
                <w:rFonts w:hint="eastAsia" w:ascii="仿宋_GB2312" w:hAnsi="宋体" w:eastAsia="仿宋_GB2312" w:cs="仿宋_GB2312"/>
                <w:i w:val="0"/>
                <w:iCs w:val="0"/>
                <w:color w:val="000000"/>
                <w:sz w:val="21"/>
                <w:szCs w:val="21"/>
                <w:u w:val="none"/>
              </w:rPr>
            </w:pPr>
          </w:p>
        </w:tc>
      </w:tr>
      <w:tr w14:paraId="57FD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7F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98AF">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5C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DEE4049340/KM5232660G01/1000型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73BC">
            <w:pPr>
              <w:jc w:val="right"/>
              <w:rPr>
                <w:rFonts w:hint="eastAsia" w:ascii="仿宋_GB2312" w:hAnsi="宋体" w:eastAsia="仿宋_GB2312" w:cs="仿宋_GB2312"/>
                <w:i w:val="0"/>
                <w:iCs w:val="0"/>
                <w:color w:val="000000"/>
                <w:sz w:val="21"/>
                <w:szCs w:val="21"/>
                <w:u w:val="none"/>
              </w:rPr>
            </w:pPr>
          </w:p>
        </w:tc>
      </w:tr>
      <w:tr w14:paraId="7483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55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C67F">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AD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FY-TJ1000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05F1">
            <w:pPr>
              <w:jc w:val="right"/>
              <w:rPr>
                <w:rFonts w:hint="eastAsia" w:ascii="仿宋_GB2312" w:hAnsi="宋体" w:eastAsia="仿宋_GB2312" w:cs="仿宋_GB2312"/>
                <w:i w:val="0"/>
                <w:iCs w:val="0"/>
                <w:color w:val="000000"/>
                <w:sz w:val="21"/>
                <w:szCs w:val="21"/>
                <w:u w:val="none"/>
              </w:rPr>
            </w:pPr>
          </w:p>
        </w:tc>
      </w:tr>
      <w:tr w14:paraId="3AC9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30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BD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扶梯梯级滚轮</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05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Φ75*23.5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AC9C">
            <w:pPr>
              <w:jc w:val="right"/>
              <w:rPr>
                <w:rFonts w:hint="eastAsia" w:ascii="仿宋_GB2312" w:hAnsi="宋体" w:eastAsia="仿宋_GB2312" w:cs="仿宋_GB2312"/>
                <w:i w:val="0"/>
                <w:iCs w:val="0"/>
                <w:color w:val="000000"/>
                <w:sz w:val="21"/>
                <w:szCs w:val="21"/>
                <w:u w:val="none"/>
              </w:rPr>
            </w:pPr>
          </w:p>
        </w:tc>
      </w:tr>
      <w:tr w14:paraId="112A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B5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BD3D">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C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Φ70*25 6204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58B4">
            <w:pPr>
              <w:jc w:val="right"/>
              <w:rPr>
                <w:rFonts w:hint="eastAsia" w:ascii="仿宋_GB2312" w:hAnsi="宋体" w:eastAsia="仿宋_GB2312" w:cs="仿宋_GB2312"/>
                <w:i w:val="0"/>
                <w:iCs w:val="0"/>
                <w:color w:val="000000"/>
                <w:sz w:val="21"/>
                <w:szCs w:val="21"/>
                <w:u w:val="none"/>
              </w:rPr>
            </w:pPr>
          </w:p>
        </w:tc>
      </w:tr>
      <w:tr w14:paraId="11D5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DA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AE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扶梯梯级链条</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1B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ST133F16(10DH-C)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14C3">
            <w:pPr>
              <w:jc w:val="right"/>
              <w:rPr>
                <w:rFonts w:hint="eastAsia" w:ascii="仿宋_GB2312" w:hAnsi="宋体" w:eastAsia="仿宋_GB2312" w:cs="仿宋_GB2312"/>
                <w:i w:val="0"/>
                <w:iCs w:val="0"/>
                <w:color w:val="000000"/>
                <w:sz w:val="21"/>
                <w:szCs w:val="21"/>
                <w:u w:val="none"/>
              </w:rPr>
            </w:pPr>
          </w:p>
        </w:tc>
      </w:tr>
      <w:tr w14:paraId="21CD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EF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839E">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92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TL133W2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2D0C">
            <w:pPr>
              <w:jc w:val="right"/>
              <w:rPr>
                <w:rFonts w:hint="eastAsia" w:ascii="仿宋_GB2312" w:hAnsi="宋体" w:eastAsia="仿宋_GB2312" w:cs="仿宋_GB2312"/>
                <w:i w:val="0"/>
                <w:iCs w:val="0"/>
                <w:color w:val="000000"/>
                <w:sz w:val="21"/>
                <w:szCs w:val="21"/>
                <w:u w:val="none"/>
              </w:rPr>
            </w:pPr>
          </w:p>
        </w:tc>
      </w:tr>
      <w:tr w14:paraId="3293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FC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3B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扶梯驱动主机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9F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FJ160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180D">
            <w:pPr>
              <w:jc w:val="right"/>
              <w:rPr>
                <w:rFonts w:hint="eastAsia" w:ascii="仿宋_GB2312" w:hAnsi="宋体" w:eastAsia="仿宋_GB2312" w:cs="仿宋_GB2312"/>
                <w:i w:val="0"/>
                <w:iCs w:val="0"/>
                <w:color w:val="000000"/>
                <w:sz w:val="21"/>
                <w:szCs w:val="21"/>
                <w:u w:val="none"/>
              </w:rPr>
            </w:pPr>
          </w:p>
        </w:tc>
      </w:tr>
      <w:tr w14:paraId="094F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0B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AF2">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CE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EC5">
            <w:pPr>
              <w:jc w:val="right"/>
              <w:rPr>
                <w:rFonts w:hint="eastAsia" w:ascii="仿宋_GB2312" w:hAnsi="宋体" w:eastAsia="仿宋_GB2312" w:cs="仿宋_GB2312"/>
                <w:i w:val="0"/>
                <w:iCs w:val="0"/>
                <w:color w:val="000000"/>
                <w:sz w:val="21"/>
                <w:szCs w:val="21"/>
                <w:u w:val="none"/>
              </w:rPr>
            </w:pPr>
          </w:p>
        </w:tc>
      </w:tr>
      <w:tr w14:paraId="6680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30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07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扶梯玻璃（弯弧玻璃）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72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规格不限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E492">
            <w:pPr>
              <w:jc w:val="right"/>
              <w:rPr>
                <w:rFonts w:hint="eastAsia" w:ascii="仿宋_GB2312" w:hAnsi="宋体" w:eastAsia="仿宋_GB2312" w:cs="仿宋_GB2312"/>
                <w:i w:val="0"/>
                <w:iCs w:val="0"/>
                <w:color w:val="000000"/>
                <w:sz w:val="21"/>
                <w:szCs w:val="21"/>
                <w:u w:val="none"/>
              </w:rPr>
            </w:pPr>
          </w:p>
        </w:tc>
      </w:tr>
      <w:tr w14:paraId="1DA6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44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2D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扶梯扶手带驱动链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B9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16A-1 104节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02EF">
            <w:pPr>
              <w:jc w:val="right"/>
              <w:rPr>
                <w:rFonts w:hint="eastAsia" w:ascii="仿宋_GB2312" w:hAnsi="宋体" w:eastAsia="仿宋_GB2312" w:cs="仿宋_GB2312"/>
                <w:i w:val="0"/>
                <w:iCs w:val="0"/>
                <w:color w:val="000000"/>
                <w:sz w:val="21"/>
                <w:szCs w:val="21"/>
                <w:u w:val="none"/>
              </w:rPr>
            </w:pPr>
          </w:p>
        </w:tc>
      </w:tr>
      <w:tr w14:paraId="11DF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CF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88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扶梯扶手带摩擦轮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40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79"/>
                <w:rFonts w:hAnsi="宋体"/>
                <w:lang w:val="en-US" w:eastAsia="zh-CN" w:bidi="ar"/>
              </w:rPr>
              <w:t>内径33CM,  外径58CM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35F0">
            <w:pPr>
              <w:jc w:val="right"/>
              <w:rPr>
                <w:rFonts w:hint="eastAsia" w:ascii="仿宋_GB2312" w:hAnsi="宋体" w:eastAsia="仿宋_GB2312" w:cs="仿宋_GB2312"/>
                <w:i w:val="0"/>
                <w:iCs w:val="0"/>
                <w:color w:val="000000"/>
                <w:sz w:val="21"/>
                <w:szCs w:val="21"/>
                <w:u w:val="none"/>
              </w:rPr>
            </w:pPr>
          </w:p>
        </w:tc>
      </w:tr>
      <w:tr w14:paraId="07CA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AE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3A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D7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NXL00235C2H1SSS00AA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3E14">
            <w:pPr>
              <w:jc w:val="right"/>
              <w:rPr>
                <w:rFonts w:hint="eastAsia" w:ascii="仿宋_GB2312" w:hAnsi="宋体" w:eastAsia="仿宋_GB2312" w:cs="仿宋_GB2312"/>
                <w:i w:val="0"/>
                <w:iCs w:val="0"/>
                <w:color w:val="000000"/>
                <w:sz w:val="21"/>
                <w:szCs w:val="21"/>
                <w:u w:val="none"/>
              </w:rPr>
            </w:pPr>
          </w:p>
        </w:tc>
      </w:tr>
      <w:tr w14:paraId="2210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23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38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测速开关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EC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1A12ASF04NOMA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D70B">
            <w:pPr>
              <w:jc w:val="right"/>
              <w:rPr>
                <w:rFonts w:hint="eastAsia" w:ascii="仿宋_GB2312" w:hAnsi="宋体" w:eastAsia="仿宋_GB2312" w:cs="仿宋_GB2312"/>
                <w:i w:val="0"/>
                <w:iCs w:val="0"/>
                <w:color w:val="000000"/>
                <w:sz w:val="21"/>
                <w:szCs w:val="21"/>
                <w:u w:val="none"/>
              </w:rPr>
            </w:pPr>
          </w:p>
        </w:tc>
      </w:tr>
      <w:tr w14:paraId="4F90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62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78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扶梯A1控制板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E4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EMB 501-B KM5201321G03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43E4">
            <w:pPr>
              <w:jc w:val="right"/>
              <w:rPr>
                <w:rFonts w:hint="eastAsia" w:ascii="仿宋_GB2312" w:hAnsi="宋体" w:eastAsia="仿宋_GB2312" w:cs="仿宋_GB2312"/>
                <w:i w:val="0"/>
                <w:iCs w:val="0"/>
                <w:color w:val="000000"/>
                <w:sz w:val="21"/>
                <w:szCs w:val="21"/>
                <w:u w:val="none"/>
              </w:rPr>
            </w:pPr>
          </w:p>
        </w:tc>
      </w:tr>
      <w:tr w14:paraId="63B2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17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16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扶梯A3控制板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7F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ESE 501-B KM3711832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6712">
            <w:pPr>
              <w:jc w:val="right"/>
              <w:rPr>
                <w:rFonts w:hint="eastAsia" w:ascii="仿宋_GB2312" w:hAnsi="宋体" w:eastAsia="仿宋_GB2312" w:cs="仿宋_GB2312"/>
                <w:i w:val="0"/>
                <w:iCs w:val="0"/>
                <w:color w:val="000000"/>
                <w:sz w:val="21"/>
                <w:szCs w:val="21"/>
                <w:u w:val="none"/>
              </w:rPr>
            </w:pPr>
          </w:p>
        </w:tc>
      </w:tr>
      <w:tr w14:paraId="143E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93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1E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三相异步电动机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73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YFD160L1-6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6F05">
            <w:pPr>
              <w:jc w:val="right"/>
              <w:rPr>
                <w:rFonts w:hint="eastAsia" w:ascii="仿宋_GB2312" w:hAnsi="宋体" w:eastAsia="仿宋_GB2312" w:cs="仿宋_GB2312"/>
                <w:i w:val="0"/>
                <w:iCs w:val="0"/>
                <w:color w:val="000000"/>
                <w:sz w:val="21"/>
                <w:szCs w:val="21"/>
                <w:u w:val="none"/>
              </w:rPr>
            </w:pPr>
          </w:p>
        </w:tc>
      </w:tr>
      <w:tr w14:paraId="04F5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5B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80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主机驱动链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B3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16A-2 104节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F06F">
            <w:pPr>
              <w:jc w:val="right"/>
              <w:rPr>
                <w:rFonts w:hint="eastAsia" w:ascii="仿宋_GB2312" w:hAnsi="宋体" w:eastAsia="仿宋_GB2312" w:cs="仿宋_GB2312"/>
                <w:i w:val="0"/>
                <w:iCs w:val="0"/>
                <w:color w:val="000000"/>
                <w:sz w:val="21"/>
                <w:szCs w:val="21"/>
                <w:u w:val="none"/>
              </w:rPr>
            </w:pPr>
          </w:p>
        </w:tc>
      </w:tr>
      <w:tr w14:paraId="0473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BA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1C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扶梯运行指示灯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18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KM4063495H01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6FCC">
            <w:pPr>
              <w:jc w:val="right"/>
              <w:rPr>
                <w:rFonts w:hint="eastAsia" w:ascii="仿宋_GB2312" w:hAnsi="宋体" w:eastAsia="仿宋_GB2312" w:cs="仿宋_GB2312"/>
                <w:i w:val="0"/>
                <w:iCs w:val="0"/>
                <w:color w:val="000000"/>
                <w:sz w:val="21"/>
                <w:szCs w:val="21"/>
                <w:u w:val="none"/>
              </w:rPr>
            </w:pPr>
          </w:p>
        </w:tc>
      </w:tr>
      <w:tr w14:paraId="6C56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6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1A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曳引机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6D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GST3all-M105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97B2">
            <w:pPr>
              <w:jc w:val="right"/>
              <w:rPr>
                <w:rFonts w:hint="eastAsia" w:ascii="仿宋_GB2312" w:hAnsi="宋体" w:eastAsia="仿宋_GB2312" w:cs="仿宋_GB2312"/>
                <w:i w:val="0"/>
                <w:iCs w:val="0"/>
                <w:color w:val="000000"/>
                <w:sz w:val="21"/>
                <w:szCs w:val="21"/>
                <w:u w:val="none"/>
              </w:rPr>
            </w:pPr>
          </w:p>
        </w:tc>
      </w:tr>
      <w:tr w14:paraId="29B1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54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7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A9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DS-6SS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3B3">
            <w:pPr>
              <w:jc w:val="right"/>
              <w:rPr>
                <w:rFonts w:hint="eastAsia" w:ascii="仿宋_GB2312" w:hAnsi="宋体" w:eastAsia="仿宋_GB2312" w:cs="仿宋_GB2312"/>
                <w:i w:val="0"/>
                <w:iCs w:val="0"/>
                <w:color w:val="000000"/>
                <w:sz w:val="21"/>
                <w:szCs w:val="21"/>
                <w:u w:val="none"/>
              </w:rPr>
            </w:pPr>
          </w:p>
        </w:tc>
      </w:tr>
      <w:tr w14:paraId="5176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DA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1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BF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FW-13MX-S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AC68">
            <w:pPr>
              <w:jc w:val="right"/>
              <w:rPr>
                <w:rFonts w:hint="eastAsia" w:ascii="仿宋_GB2312" w:hAnsi="宋体" w:eastAsia="仿宋_GB2312" w:cs="仿宋_GB2312"/>
                <w:i w:val="0"/>
                <w:iCs w:val="0"/>
                <w:color w:val="000000"/>
                <w:sz w:val="21"/>
                <w:szCs w:val="21"/>
                <w:u w:val="none"/>
              </w:rPr>
            </w:pPr>
          </w:p>
        </w:tc>
      </w:tr>
      <w:tr w14:paraId="3D53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04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8F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12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HYF80B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659F">
            <w:pPr>
              <w:jc w:val="right"/>
              <w:rPr>
                <w:rFonts w:hint="eastAsia" w:ascii="仿宋_GB2312" w:hAnsi="宋体" w:eastAsia="仿宋_GB2312" w:cs="仿宋_GB2312"/>
                <w:i w:val="0"/>
                <w:iCs w:val="0"/>
                <w:color w:val="000000"/>
                <w:sz w:val="21"/>
                <w:szCs w:val="21"/>
                <w:u w:val="none"/>
              </w:rPr>
            </w:pPr>
          </w:p>
        </w:tc>
      </w:tr>
      <w:tr w14:paraId="49AB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4E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厅门门锁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C5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DK-RSL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A3EC">
            <w:pPr>
              <w:jc w:val="right"/>
              <w:rPr>
                <w:rFonts w:hint="eastAsia" w:ascii="仿宋_GB2312" w:hAnsi="宋体" w:eastAsia="仿宋_GB2312" w:cs="仿宋_GB2312"/>
                <w:i w:val="0"/>
                <w:iCs w:val="0"/>
                <w:color w:val="000000"/>
                <w:sz w:val="21"/>
                <w:szCs w:val="21"/>
                <w:u w:val="none"/>
              </w:rPr>
            </w:pPr>
          </w:p>
        </w:tc>
      </w:tr>
      <w:tr w14:paraId="4AB8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E7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4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A9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HCDKMA-L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824C">
            <w:pPr>
              <w:jc w:val="right"/>
              <w:rPr>
                <w:rFonts w:hint="eastAsia" w:ascii="仿宋_GB2312" w:hAnsi="宋体" w:eastAsia="仿宋_GB2312" w:cs="仿宋_GB2312"/>
                <w:i w:val="0"/>
                <w:iCs w:val="0"/>
                <w:color w:val="000000"/>
                <w:sz w:val="21"/>
                <w:szCs w:val="21"/>
                <w:u w:val="none"/>
              </w:rPr>
            </w:pPr>
          </w:p>
        </w:tc>
      </w:tr>
      <w:tr w14:paraId="1DFA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06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E5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61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C0056306-A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C5E8">
            <w:pPr>
              <w:jc w:val="right"/>
              <w:rPr>
                <w:rFonts w:hint="eastAsia" w:ascii="仿宋_GB2312" w:hAnsi="宋体" w:eastAsia="仿宋_GB2312" w:cs="仿宋_GB2312"/>
                <w:i w:val="0"/>
                <w:iCs w:val="0"/>
                <w:color w:val="000000"/>
                <w:sz w:val="21"/>
                <w:szCs w:val="21"/>
                <w:u w:val="none"/>
              </w:rPr>
            </w:pPr>
          </w:p>
        </w:tc>
      </w:tr>
      <w:tr w14:paraId="32A3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86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60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1D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HBK41-130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92EA">
            <w:pPr>
              <w:jc w:val="right"/>
              <w:rPr>
                <w:rFonts w:hint="eastAsia" w:ascii="仿宋_GB2312" w:hAnsi="宋体" w:eastAsia="仿宋_GB2312" w:cs="仿宋_GB2312"/>
                <w:i w:val="0"/>
                <w:iCs w:val="0"/>
                <w:color w:val="000000"/>
                <w:sz w:val="21"/>
                <w:szCs w:val="21"/>
                <w:u w:val="none"/>
              </w:rPr>
            </w:pPr>
          </w:p>
        </w:tc>
      </w:tr>
      <w:tr w14:paraId="14B0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3C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AD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4F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L135 ILC/HR2 N2003403-B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C697">
            <w:pPr>
              <w:jc w:val="right"/>
              <w:rPr>
                <w:rFonts w:hint="eastAsia" w:ascii="仿宋_GB2312" w:hAnsi="宋体" w:eastAsia="仿宋_GB2312" w:cs="仿宋_GB2312"/>
                <w:i w:val="0"/>
                <w:iCs w:val="0"/>
                <w:color w:val="000000"/>
                <w:sz w:val="21"/>
                <w:szCs w:val="21"/>
                <w:u w:val="none"/>
              </w:rPr>
            </w:pPr>
          </w:p>
        </w:tc>
      </w:tr>
      <w:tr w14:paraId="0744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44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9A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CC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N3000158-F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FD3A">
            <w:pPr>
              <w:jc w:val="right"/>
              <w:rPr>
                <w:rFonts w:hint="eastAsia" w:ascii="仿宋_GB2312" w:hAnsi="宋体" w:eastAsia="仿宋_GB2312" w:cs="仿宋_GB2312"/>
                <w:i w:val="0"/>
                <w:iCs w:val="0"/>
                <w:color w:val="000000"/>
                <w:sz w:val="21"/>
                <w:szCs w:val="21"/>
                <w:u w:val="none"/>
              </w:rPr>
            </w:pPr>
          </w:p>
        </w:tc>
      </w:tr>
      <w:tr w14:paraId="56BA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23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B9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D9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ELS-4T220A2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FE37">
            <w:pPr>
              <w:jc w:val="right"/>
              <w:rPr>
                <w:rFonts w:hint="eastAsia" w:ascii="仿宋_GB2312" w:hAnsi="宋体" w:eastAsia="仿宋_GB2312" w:cs="仿宋_GB2312"/>
                <w:i w:val="0"/>
                <w:iCs w:val="0"/>
                <w:color w:val="000000"/>
                <w:sz w:val="21"/>
                <w:szCs w:val="21"/>
                <w:u w:val="none"/>
              </w:rPr>
            </w:pPr>
          </w:p>
        </w:tc>
      </w:tr>
      <w:tr w14:paraId="3DB5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11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DD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轿厢风扇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81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FB-1042B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46D7">
            <w:pPr>
              <w:jc w:val="right"/>
              <w:rPr>
                <w:rFonts w:hint="eastAsia" w:ascii="仿宋_GB2312" w:hAnsi="宋体" w:eastAsia="仿宋_GB2312" w:cs="仿宋_GB2312"/>
                <w:i w:val="0"/>
                <w:iCs w:val="0"/>
                <w:color w:val="000000"/>
                <w:sz w:val="21"/>
                <w:szCs w:val="21"/>
                <w:u w:val="none"/>
              </w:rPr>
            </w:pPr>
          </w:p>
        </w:tc>
      </w:tr>
      <w:tr w14:paraId="72E3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CF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08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显示板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2E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HSB-02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CB8E">
            <w:pPr>
              <w:jc w:val="right"/>
              <w:rPr>
                <w:rFonts w:hint="eastAsia" w:ascii="仿宋_GB2312" w:hAnsi="宋体" w:eastAsia="仿宋_GB2312" w:cs="仿宋_GB2312"/>
                <w:i w:val="0"/>
                <w:iCs w:val="0"/>
                <w:color w:val="000000"/>
                <w:sz w:val="21"/>
                <w:szCs w:val="21"/>
                <w:u w:val="none"/>
              </w:rPr>
            </w:pPr>
          </w:p>
        </w:tc>
      </w:tr>
      <w:tr w14:paraId="43F3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BB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E8C0">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AD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65000448-V11A BX-SCL-C5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1A47">
            <w:pPr>
              <w:jc w:val="right"/>
              <w:rPr>
                <w:rFonts w:hint="eastAsia" w:ascii="仿宋_GB2312" w:hAnsi="宋体" w:eastAsia="仿宋_GB2312" w:cs="仿宋_GB2312"/>
                <w:i w:val="0"/>
                <w:iCs w:val="0"/>
                <w:color w:val="000000"/>
                <w:sz w:val="21"/>
                <w:szCs w:val="21"/>
                <w:u w:val="none"/>
              </w:rPr>
            </w:pPr>
          </w:p>
        </w:tc>
      </w:tr>
      <w:tr w14:paraId="4DF4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1E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FD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轿厢显示板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79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ND-SCD-064B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3E01">
            <w:pPr>
              <w:jc w:val="right"/>
              <w:rPr>
                <w:rFonts w:hint="eastAsia" w:ascii="仿宋_GB2312" w:hAnsi="宋体" w:eastAsia="仿宋_GB2312" w:cs="仿宋_GB2312"/>
                <w:i w:val="0"/>
                <w:iCs w:val="0"/>
                <w:color w:val="000000"/>
                <w:sz w:val="21"/>
                <w:szCs w:val="21"/>
                <w:u w:val="none"/>
              </w:rPr>
            </w:pPr>
          </w:p>
        </w:tc>
      </w:tr>
      <w:tr w14:paraId="6F12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F7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82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C1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F119">
            <w:pPr>
              <w:jc w:val="right"/>
              <w:rPr>
                <w:rFonts w:hint="eastAsia" w:ascii="仿宋_GB2312" w:hAnsi="宋体" w:eastAsia="仿宋_GB2312" w:cs="仿宋_GB2312"/>
                <w:i w:val="0"/>
                <w:iCs w:val="0"/>
                <w:color w:val="000000"/>
                <w:sz w:val="21"/>
                <w:szCs w:val="21"/>
                <w:u w:val="none"/>
              </w:rPr>
            </w:pPr>
          </w:p>
        </w:tc>
      </w:tr>
      <w:tr w14:paraId="733F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AE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F6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五方对讲主机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CB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7A14">
            <w:pPr>
              <w:jc w:val="right"/>
              <w:rPr>
                <w:rFonts w:hint="eastAsia" w:ascii="仿宋_GB2312" w:hAnsi="宋体" w:eastAsia="仿宋_GB2312" w:cs="仿宋_GB2312"/>
                <w:i w:val="0"/>
                <w:iCs w:val="0"/>
                <w:color w:val="000000"/>
                <w:sz w:val="21"/>
                <w:szCs w:val="21"/>
                <w:u w:val="none"/>
              </w:rPr>
            </w:pPr>
          </w:p>
        </w:tc>
      </w:tr>
      <w:tr w14:paraId="26DC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0D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6D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应急电源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BA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12V3.4A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54CE">
            <w:pPr>
              <w:jc w:val="right"/>
              <w:rPr>
                <w:rFonts w:hint="eastAsia" w:ascii="仿宋_GB2312" w:hAnsi="宋体" w:eastAsia="仿宋_GB2312" w:cs="仿宋_GB2312"/>
                <w:i w:val="0"/>
                <w:iCs w:val="0"/>
                <w:color w:val="000000"/>
                <w:sz w:val="21"/>
                <w:szCs w:val="21"/>
                <w:u w:val="none"/>
              </w:rPr>
            </w:pPr>
          </w:p>
        </w:tc>
      </w:tr>
      <w:tr w14:paraId="7FAD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B9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F6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全塑补偿链/米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5A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C2B8">
            <w:pPr>
              <w:jc w:val="right"/>
              <w:rPr>
                <w:rFonts w:hint="eastAsia" w:ascii="仿宋_GB2312" w:hAnsi="宋体" w:eastAsia="仿宋_GB2312" w:cs="仿宋_GB2312"/>
                <w:i w:val="0"/>
                <w:iCs w:val="0"/>
                <w:color w:val="000000"/>
                <w:sz w:val="21"/>
                <w:szCs w:val="21"/>
                <w:u w:val="none"/>
              </w:rPr>
            </w:pPr>
          </w:p>
        </w:tc>
      </w:tr>
      <w:tr w14:paraId="097B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15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96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继电器板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9A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65000342-V32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A755">
            <w:pPr>
              <w:jc w:val="right"/>
              <w:rPr>
                <w:rFonts w:hint="eastAsia" w:ascii="仿宋_GB2312" w:hAnsi="宋体" w:eastAsia="仿宋_GB2312" w:cs="仿宋_GB2312"/>
                <w:i w:val="0"/>
                <w:iCs w:val="0"/>
                <w:color w:val="000000"/>
                <w:sz w:val="21"/>
                <w:szCs w:val="21"/>
                <w:u w:val="none"/>
              </w:rPr>
            </w:pPr>
          </w:p>
        </w:tc>
      </w:tr>
      <w:tr w14:paraId="3C4B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BF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B9A9">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72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65000457-B1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B543">
            <w:pPr>
              <w:jc w:val="right"/>
              <w:rPr>
                <w:rFonts w:hint="eastAsia" w:ascii="仿宋_GB2312" w:hAnsi="宋体" w:eastAsia="仿宋_GB2312" w:cs="仿宋_GB2312"/>
                <w:i w:val="0"/>
                <w:iCs w:val="0"/>
                <w:color w:val="000000"/>
                <w:sz w:val="21"/>
                <w:szCs w:val="21"/>
                <w:u w:val="none"/>
              </w:rPr>
            </w:pPr>
          </w:p>
        </w:tc>
      </w:tr>
      <w:tr w14:paraId="6F9C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95E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AF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5F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VCB-II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AD0E">
            <w:pPr>
              <w:jc w:val="right"/>
              <w:rPr>
                <w:rFonts w:hint="eastAsia" w:ascii="仿宋_GB2312" w:hAnsi="宋体" w:eastAsia="仿宋_GB2312" w:cs="仿宋_GB2312"/>
                <w:i w:val="0"/>
                <w:iCs w:val="0"/>
                <w:color w:val="000000"/>
                <w:sz w:val="21"/>
                <w:szCs w:val="21"/>
                <w:u w:val="none"/>
              </w:rPr>
            </w:pPr>
          </w:p>
        </w:tc>
      </w:tr>
      <w:tr w14:paraId="4E6A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45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48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滤波器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21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DL-60ZBTN1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743B">
            <w:pPr>
              <w:jc w:val="right"/>
              <w:rPr>
                <w:rFonts w:hint="eastAsia" w:ascii="仿宋_GB2312" w:hAnsi="宋体" w:eastAsia="仿宋_GB2312" w:cs="仿宋_GB2312"/>
                <w:i w:val="0"/>
                <w:iCs w:val="0"/>
                <w:color w:val="000000"/>
                <w:sz w:val="21"/>
                <w:szCs w:val="21"/>
                <w:u w:val="none"/>
              </w:rPr>
            </w:pPr>
          </w:p>
        </w:tc>
      </w:tr>
      <w:tr w14:paraId="6293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68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B0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接触器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3B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SC-N2S/GDC48V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2C96">
            <w:pPr>
              <w:jc w:val="right"/>
              <w:rPr>
                <w:rFonts w:hint="eastAsia" w:ascii="仿宋_GB2312" w:hAnsi="宋体" w:eastAsia="仿宋_GB2312" w:cs="仿宋_GB2312"/>
                <w:i w:val="0"/>
                <w:iCs w:val="0"/>
                <w:color w:val="000000"/>
                <w:sz w:val="21"/>
                <w:szCs w:val="21"/>
                <w:u w:val="none"/>
              </w:rPr>
            </w:pPr>
          </w:p>
        </w:tc>
      </w:tr>
      <w:tr w14:paraId="4BBE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4C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2C92">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10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SC-5-1/GDC110V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180F">
            <w:pPr>
              <w:jc w:val="right"/>
              <w:rPr>
                <w:rFonts w:hint="eastAsia" w:ascii="仿宋_GB2312" w:hAnsi="宋体" w:eastAsia="仿宋_GB2312" w:cs="仿宋_GB2312"/>
                <w:i w:val="0"/>
                <w:iCs w:val="0"/>
                <w:color w:val="000000"/>
                <w:sz w:val="21"/>
                <w:szCs w:val="21"/>
                <w:u w:val="none"/>
              </w:rPr>
            </w:pPr>
          </w:p>
        </w:tc>
      </w:tr>
      <w:tr w14:paraId="6950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C0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0D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主机编码器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F9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T5213N2542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AEE7">
            <w:pPr>
              <w:jc w:val="right"/>
              <w:rPr>
                <w:rFonts w:hint="eastAsia" w:ascii="仿宋_GB2312" w:hAnsi="宋体" w:eastAsia="仿宋_GB2312" w:cs="仿宋_GB2312"/>
                <w:i w:val="0"/>
                <w:iCs w:val="0"/>
                <w:color w:val="000000"/>
                <w:sz w:val="21"/>
                <w:szCs w:val="21"/>
                <w:u w:val="none"/>
              </w:rPr>
            </w:pPr>
          </w:p>
        </w:tc>
      </w:tr>
      <w:tr w14:paraId="53C5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78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46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45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N2002765-B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3F60">
            <w:pPr>
              <w:jc w:val="right"/>
              <w:rPr>
                <w:rFonts w:hint="eastAsia" w:ascii="仿宋_GB2312" w:hAnsi="宋体" w:eastAsia="仿宋_GB2312" w:cs="仿宋_GB2312"/>
                <w:i w:val="0"/>
                <w:iCs w:val="0"/>
                <w:color w:val="000000"/>
                <w:sz w:val="21"/>
                <w:szCs w:val="21"/>
                <w:u w:val="none"/>
              </w:rPr>
            </w:pPr>
          </w:p>
        </w:tc>
      </w:tr>
      <w:tr w14:paraId="455C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EA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C5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电源板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D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HAA2175B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E00C">
            <w:pPr>
              <w:jc w:val="right"/>
              <w:rPr>
                <w:rFonts w:hint="eastAsia" w:ascii="仿宋_GB2312" w:hAnsi="宋体" w:eastAsia="仿宋_GB2312" w:cs="仿宋_GB2312"/>
                <w:i w:val="0"/>
                <w:iCs w:val="0"/>
                <w:color w:val="000000"/>
                <w:sz w:val="21"/>
                <w:szCs w:val="21"/>
                <w:u w:val="none"/>
              </w:rPr>
            </w:pPr>
          </w:p>
        </w:tc>
      </w:tr>
      <w:tr w14:paraId="4606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23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9522">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C5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CUS100MB-24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877F">
            <w:pPr>
              <w:jc w:val="right"/>
              <w:rPr>
                <w:rFonts w:hint="eastAsia" w:ascii="仿宋_GB2312" w:hAnsi="宋体" w:eastAsia="仿宋_GB2312" w:cs="仿宋_GB2312"/>
                <w:i w:val="0"/>
                <w:iCs w:val="0"/>
                <w:color w:val="000000"/>
                <w:sz w:val="21"/>
                <w:szCs w:val="21"/>
                <w:u w:val="none"/>
              </w:rPr>
            </w:pPr>
          </w:p>
        </w:tc>
      </w:tr>
      <w:tr w14:paraId="51DB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D2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CE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导靴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1F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HGSRP125-A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5B06">
            <w:pPr>
              <w:jc w:val="right"/>
              <w:rPr>
                <w:rFonts w:hint="eastAsia" w:ascii="仿宋_GB2312" w:hAnsi="宋体" w:eastAsia="仿宋_GB2312" w:cs="仿宋_GB2312"/>
                <w:i w:val="0"/>
                <w:iCs w:val="0"/>
                <w:color w:val="000000"/>
                <w:sz w:val="21"/>
                <w:szCs w:val="21"/>
                <w:u w:val="none"/>
              </w:rPr>
            </w:pPr>
          </w:p>
        </w:tc>
      </w:tr>
      <w:tr w14:paraId="10F5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4C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12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0C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65000517-V11A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05EB">
            <w:pPr>
              <w:jc w:val="right"/>
              <w:rPr>
                <w:rFonts w:hint="eastAsia" w:ascii="仿宋_GB2312" w:hAnsi="宋体" w:eastAsia="仿宋_GB2312" w:cs="仿宋_GB2312"/>
                <w:i w:val="0"/>
                <w:iCs w:val="0"/>
                <w:color w:val="000000"/>
                <w:sz w:val="21"/>
                <w:szCs w:val="21"/>
                <w:u w:val="none"/>
              </w:rPr>
            </w:pPr>
          </w:p>
        </w:tc>
      </w:tr>
      <w:tr w14:paraId="44BF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F3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C0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曳引机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39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YJ240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FD8D">
            <w:pPr>
              <w:jc w:val="right"/>
              <w:rPr>
                <w:rFonts w:hint="eastAsia" w:ascii="仿宋_GB2312" w:hAnsi="宋体" w:eastAsia="仿宋_GB2312" w:cs="仿宋_GB2312"/>
                <w:i w:val="0"/>
                <w:iCs w:val="0"/>
                <w:color w:val="000000"/>
                <w:sz w:val="21"/>
                <w:szCs w:val="21"/>
                <w:u w:val="none"/>
              </w:rPr>
            </w:pPr>
          </w:p>
        </w:tc>
      </w:tr>
      <w:tr w14:paraId="1030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AB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8F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94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LOG03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6BD1">
            <w:pPr>
              <w:jc w:val="right"/>
              <w:rPr>
                <w:rFonts w:hint="eastAsia" w:ascii="仿宋_GB2312" w:hAnsi="宋体" w:eastAsia="仿宋_GB2312" w:cs="仿宋_GB2312"/>
                <w:i w:val="0"/>
                <w:iCs w:val="0"/>
                <w:color w:val="000000"/>
                <w:sz w:val="21"/>
                <w:szCs w:val="21"/>
                <w:u w:val="none"/>
              </w:rPr>
            </w:pPr>
          </w:p>
        </w:tc>
      </w:tr>
      <w:tr w14:paraId="72A0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A5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92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24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AQ112-01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72A3">
            <w:pPr>
              <w:jc w:val="right"/>
              <w:rPr>
                <w:rFonts w:hint="eastAsia" w:ascii="仿宋_GB2312" w:hAnsi="宋体" w:eastAsia="仿宋_GB2312" w:cs="仿宋_GB2312"/>
                <w:i w:val="0"/>
                <w:iCs w:val="0"/>
                <w:color w:val="000000"/>
                <w:sz w:val="21"/>
                <w:szCs w:val="21"/>
                <w:u w:val="none"/>
              </w:rPr>
            </w:pPr>
          </w:p>
        </w:tc>
      </w:tr>
      <w:tr w14:paraId="0E68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5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43B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06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HC-A-L03/HC-A-L04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2862">
            <w:pPr>
              <w:jc w:val="right"/>
              <w:rPr>
                <w:rFonts w:hint="eastAsia" w:ascii="仿宋_GB2312" w:hAnsi="宋体" w:eastAsia="仿宋_GB2312" w:cs="仿宋_GB2312"/>
                <w:i w:val="0"/>
                <w:iCs w:val="0"/>
                <w:color w:val="000000"/>
                <w:sz w:val="21"/>
                <w:szCs w:val="21"/>
                <w:u w:val="none"/>
              </w:rPr>
            </w:pPr>
          </w:p>
        </w:tc>
      </w:tr>
      <w:tr w14:paraId="6F9C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36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7B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厅门门锁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C5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FEL-161A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EB4F">
            <w:pPr>
              <w:jc w:val="right"/>
              <w:rPr>
                <w:rFonts w:hint="eastAsia" w:ascii="仿宋_GB2312" w:hAnsi="宋体" w:eastAsia="仿宋_GB2312" w:cs="仿宋_GB2312"/>
                <w:i w:val="0"/>
                <w:iCs w:val="0"/>
                <w:color w:val="000000"/>
                <w:sz w:val="21"/>
                <w:szCs w:val="21"/>
                <w:u w:val="none"/>
              </w:rPr>
            </w:pPr>
          </w:p>
        </w:tc>
      </w:tr>
      <w:tr w14:paraId="1E48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9E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95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F9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FED-0702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6618">
            <w:pPr>
              <w:jc w:val="right"/>
              <w:rPr>
                <w:rFonts w:hint="eastAsia" w:ascii="仿宋_GB2312" w:hAnsi="宋体" w:eastAsia="仿宋_GB2312" w:cs="仿宋_GB2312"/>
                <w:i w:val="0"/>
                <w:iCs w:val="0"/>
                <w:color w:val="000000"/>
                <w:sz w:val="21"/>
                <w:szCs w:val="21"/>
                <w:u w:val="none"/>
              </w:rPr>
            </w:pPr>
          </w:p>
        </w:tc>
      </w:tr>
      <w:tr w14:paraId="648B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DE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FD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1D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FED-0702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3C7F">
            <w:pPr>
              <w:jc w:val="right"/>
              <w:rPr>
                <w:rFonts w:hint="eastAsia" w:ascii="仿宋_GB2312" w:hAnsi="宋体" w:eastAsia="仿宋_GB2312" w:cs="仿宋_GB2312"/>
                <w:i w:val="0"/>
                <w:iCs w:val="0"/>
                <w:color w:val="000000"/>
                <w:sz w:val="21"/>
                <w:szCs w:val="21"/>
                <w:u w:val="none"/>
              </w:rPr>
            </w:pPr>
          </w:p>
        </w:tc>
      </w:tr>
      <w:tr w14:paraId="6F17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6E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4C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2F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DZS800AB01D1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2F61">
            <w:pPr>
              <w:jc w:val="right"/>
              <w:rPr>
                <w:rFonts w:hint="eastAsia" w:ascii="仿宋_GB2312" w:hAnsi="宋体" w:eastAsia="仿宋_GB2312" w:cs="仿宋_GB2312"/>
                <w:i w:val="0"/>
                <w:iCs w:val="0"/>
                <w:color w:val="000000"/>
                <w:sz w:val="21"/>
                <w:szCs w:val="21"/>
                <w:u w:val="none"/>
              </w:rPr>
            </w:pPr>
          </w:p>
        </w:tc>
      </w:tr>
      <w:tr w14:paraId="4478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56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FB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1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WECO-917A61-AC220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B3E0">
            <w:pPr>
              <w:jc w:val="right"/>
              <w:rPr>
                <w:rFonts w:hint="eastAsia" w:ascii="仿宋_GB2312" w:hAnsi="宋体" w:eastAsia="仿宋_GB2312" w:cs="仿宋_GB2312"/>
                <w:i w:val="0"/>
                <w:iCs w:val="0"/>
                <w:color w:val="000000"/>
                <w:sz w:val="21"/>
                <w:szCs w:val="21"/>
                <w:u w:val="none"/>
              </w:rPr>
            </w:pPr>
          </w:p>
        </w:tc>
      </w:tr>
      <w:tr w14:paraId="2063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9B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ED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80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KLA-MCU-201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4A3">
            <w:pPr>
              <w:jc w:val="right"/>
              <w:rPr>
                <w:rFonts w:hint="eastAsia" w:ascii="仿宋_GB2312" w:hAnsi="宋体" w:eastAsia="仿宋_GB2312" w:cs="仿宋_GB2312"/>
                <w:i w:val="0"/>
                <w:iCs w:val="0"/>
                <w:color w:val="000000"/>
                <w:sz w:val="21"/>
                <w:szCs w:val="21"/>
                <w:u w:val="none"/>
              </w:rPr>
            </w:pPr>
          </w:p>
        </w:tc>
      </w:tr>
      <w:tr w14:paraId="278F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98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33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87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KLA100D-4030(N)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A588">
            <w:pPr>
              <w:jc w:val="right"/>
              <w:rPr>
                <w:rFonts w:hint="eastAsia" w:ascii="仿宋_GB2312" w:hAnsi="宋体" w:eastAsia="仿宋_GB2312" w:cs="仿宋_GB2312"/>
                <w:i w:val="0"/>
                <w:iCs w:val="0"/>
                <w:color w:val="000000"/>
                <w:sz w:val="21"/>
                <w:szCs w:val="21"/>
                <w:u w:val="none"/>
              </w:rPr>
            </w:pPr>
          </w:p>
        </w:tc>
      </w:tr>
      <w:tr w14:paraId="1E07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F9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4A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B5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KLL-DV20-V12-4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CDD8">
            <w:pPr>
              <w:jc w:val="right"/>
              <w:rPr>
                <w:rFonts w:hint="eastAsia" w:ascii="仿宋_GB2312" w:hAnsi="宋体" w:eastAsia="仿宋_GB2312" w:cs="仿宋_GB2312"/>
                <w:i w:val="0"/>
                <w:iCs w:val="0"/>
                <w:color w:val="000000"/>
                <w:sz w:val="21"/>
                <w:szCs w:val="21"/>
                <w:u w:val="none"/>
              </w:rPr>
            </w:pPr>
          </w:p>
        </w:tc>
      </w:tr>
      <w:tr w14:paraId="30CB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3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62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BA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YBP90-6F3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D947">
            <w:pPr>
              <w:jc w:val="right"/>
              <w:rPr>
                <w:rFonts w:hint="eastAsia" w:ascii="仿宋_GB2312" w:hAnsi="宋体" w:eastAsia="仿宋_GB2312" w:cs="仿宋_GB2312"/>
                <w:i w:val="0"/>
                <w:iCs w:val="0"/>
                <w:color w:val="000000"/>
                <w:sz w:val="21"/>
                <w:szCs w:val="21"/>
                <w:u w:val="none"/>
              </w:rPr>
            </w:pPr>
          </w:p>
        </w:tc>
      </w:tr>
      <w:tr w14:paraId="6859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21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49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F4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FE-D3000-A-G1-V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B2CC">
            <w:pPr>
              <w:jc w:val="right"/>
              <w:rPr>
                <w:rFonts w:hint="eastAsia" w:ascii="仿宋_GB2312" w:hAnsi="宋体" w:eastAsia="仿宋_GB2312" w:cs="仿宋_GB2312"/>
                <w:i w:val="0"/>
                <w:iCs w:val="0"/>
                <w:color w:val="000000"/>
                <w:sz w:val="21"/>
                <w:szCs w:val="21"/>
                <w:u w:val="none"/>
              </w:rPr>
            </w:pPr>
          </w:p>
        </w:tc>
      </w:tr>
      <w:tr w14:paraId="1E16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99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09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夹绳器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FF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ARB-A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CE9E">
            <w:pPr>
              <w:jc w:val="right"/>
              <w:rPr>
                <w:rFonts w:hint="eastAsia" w:ascii="仿宋_GB2312" w:hAnsi="宋体" w:eastAsia="仿宋_GB2312" w:cs="仿宋_GB2312"/>
                <w:i w:val="0"/>
                <w:iCs w:val="0"/>
                <w:color w:val="000000"/>
                <w:sz w:val="21"/>
                <w:szCs w:val="21"/>
                <w:u w:val="none"/>
              </w:rPr>
            </w:pPr>
          </w:p>
        </w:tc>
      </w:tr>
      <w:tr w14:paraId="0373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65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13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轿门中分双折门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66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开门宽度1500mm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72A0">
            <w:pPr>
              <w:jc w:val="right"/>
              <w:rPr>
                <w:rFonts w:hint="eastAsia" w:ascii="仿宋_GB2312" w:hAnsi="宋体" w:eastAsia="仿宋_GB2312" w:cs="仿宋_GB2312"/>
                <w:i w:val="0"/>
                <w:iCs w:val="0"/>
                <w:color w:val="000000"/>
                <w:sz w:val="21"/>
                <w:szCs w:val="21"/>
                <w:u w:val="none"/>
              </w:rPr>
            </w:pPr>
          </w:p>
        </w:tc>
      </w:tr>
      <w:tr w14:paraId="1973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1F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17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层门中分双折门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44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开门宽度1500mm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B4D4">
            <w:pPr>
              <w:jc w:val="right"/>
              <w:rPr>
                <w:rFonts w:hint="eastAsia" w:ascii="仿宋_GB2312" w:hAnsi="宋体" w:eastAsia="仿宋_GB2312" w:cs="仿宋_GB2312"/>
                <w:i w:val="0"/>
                <w:iCs w:val="0"/>
                <w:color w:val="000000"/>
                <w:sz w:val="21"/>
                <w:szCs w:val="21"/>
                <w:u w:val="none"/>
              </w:rPr>
            </w:pPr>
          </w:p>
        </w:tc>
      </w:tr>
      <w:tr w14:paraId="19CD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DD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F6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再平层板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21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KLA-MAN-01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804">
            <w:pPr>
              <w:jc w:val="right"/>
              <w:rPr>
                <w:rFonts w:hint="eastAsia" w:ascii="仿宋_GB2312" w:hAnsi="宋体" w:eastAsia="仿宋_GB2312" w:cs="仿宋_GB2312"/>
                <w:i w:val="0"/>
                <w:iCs w:val="0"/>
                <w:color w:val="000000"/>
                <w:sz w:val="21"/>
                <w:szCs w:val="21"/>
                <w:u w:val="none"/>
              </w:rPr>
            </w:pPr>
          </w:p>
        </w:tc>
      </w:tr>
      <w:tr w14:paraId="63F6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FD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E5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插件版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AB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KLA-MJN-756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E137">
            <w:pPr>
              <w:jc w:val="right"/>
              <w:rPr>
                <w:rFonts w:hint="eastAsia" w:ascii="仿宋_GB2312" w:hAnsi="宋体" w:eastAsia="仿宋_GB2312" w:cs="仿宋_GB2312"/>
                <w:i w:val="0"/>
                <w:iCs w:val="0"/>
                <w:color w:val="000000"/>
                <w:sz w:val="21"/>
                <w:szCs w:val="21"/>
                <w:u w:val="none"/>
              </w:rPr>
            </w:pPr>
          </w:p>
        </w:tc>
      </w:tr>
      <w:tr w14:paraId="7B13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6D2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75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接口板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A1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KLA-MAN-331A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8224">
            <w:pPr>
              <w:jc w:val="right"/>
              <w:rPr>
                <w:rFonts w:hint="eastAsia" w:ascii="仿宋_GB2312" w:hAnsi="宋体" w:eastAsia="仿宋_GB2312" w:cs="仿宋_GB2312"/>
                <w:i w:val="0"/>
                <w:iCs w:val="0"/>
                <w:color w:val="000000"/>
                <w:sz w:val="21"/>
                <w:szCs w:val="21"/>
                <w:u w:val="none"/>
              </w:rPr>
            </w:pPr>
          </w:p>
        </w:tc>
      </w:tr>
      <w:tr w14:paraId="7452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D8B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E1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BE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TDB-1000-380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09C3">
            <w:pPr>
              <w:jc w:val="right"/>
              <w:rPr>
                <w:rFonts w:hint="eastAsia" w:ascii="仿宋_GB2312" w:hAnsi="宋体" w:eastAsia="仿宋_GB2312" w:cs="仿宋_GB2312"/>
                <w:i w:val="0"/>
                <w:iCs w:val="0"/>
                <w:color w:val="000000"/>
                <w:sz w:val="21"/>
                <w:szCs w:val="21"/>
                <w:u w:val="none"/>
              </w:rPr>
            </w:pPr>
          </w:p>
        </w:tc>
      </w:tr>
      <w:tr w14:paraId="53BE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01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26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旁路板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C0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KLL-BYB-01B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96CD">
            <w:pPr>
              <w:jc w:val="right"/>
              <w:rPr>
                <w:rFonts w:hint="eastAsia" w:ascii="仿宋_GB2312" w:hAnsi="宋体" w:eastAsia="仿宋_GB2312" w:cs="仿宋_GB2312"/>
                <w:i w:val="0"/>
                <w:iCs w:val="0"/>
                <w:color w:val="000000"/>
                <w:sz w:val="21"/>
                <w:szCs w:val="21"/>
                <w:u w:val="none"/>
              </w:rPr>
            </w:pPr>
          </w:p>
        </w:tc>
      </w:tr>
      <w:tr w14:paraId="4E2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F1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B1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提前开门继电器板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91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KLA-MAN-01A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26A6">
            <w:pPr>
              <w:jc w:val="right"/>
              <w:rPr>
                <w:rFonts w:hint="eastAsia" w:ascii="仿宋_GB2312" w:hAnsi="宋体" w:eastAsia="仿宋_GB2312" w:cs="仿宋_GB2312"/>
                <w:i w:val="0"/>
                <w:iCs w:val="0"/>
                <w:color w:val="000000"/>
                <w:sz w:val="21"/>
                <w:szCs w:val="21"/>
                <w:u w:val="none"/>
              </w:rPr>
            </w:pPr>
          </w:p>
        </w:tc>
      </w:tr>
      <w:tr w14:paraId="3404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27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F9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金属管电阻箱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7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8Kw 15Ω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6BC1">
            <w:pPr>
              <w:jc w:val="right"/>
              <w:rPr>
                <w:rFonts w:hint="eastAsia" w:ascii="仿宋_GB2312" w:hAnsi="宋体" w:eastAsia="仿宋_GB2312" w:cs="仿宋_GB2312"/>
                <w:i w:val="0"/>
                <w:iCs w:val="0"/>
                <w:color w:val="000000"/>
                <w:sz w:val="21"/>
                <w:szCs w:val="21"/>
                <w:u w:val="none"/>
              </w:rPr>
            </w:pPr>
          </w:p>
        </w:tc>
      </w:tr>
      <w:tr w14:paraId="1B60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C1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18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五方对讲总线解码器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06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NKT12(1-1)C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DEA4">
            <w:pPr>
              <w:jc w:val="right"/>
              <w:rPr>
                <w:rFonts w:hint="eastAsia" w:ascii="仿宋_GB2312" w:hAnsi="宋体" w:eastAsia="仿宋_GB2312" w:cs="仿宋_GB2312"/>
                <w:i w:val="0"/>
                <w:iCs w:val="0"/>
                <w:color w:val="000000"/>
                <w:sz w:val="21"/>
                <w:szCs w:val="21"/>
                <w:u w:val="none"/>
              </w:rPr>
            </w:pPr>
          </w:p>
        </w:tc>
      </w:tr>
      <w:tr w14:paraId="161C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62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B4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轿厢通讯板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48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KLL-TCU-411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6BA3">
            <w:pPr>
              <w:jc w:val="right"/>
              <w:rPr>
                <w:rFonts w:hint="eastAsia" w:ascii="仿宋_GB2312" w:hAnsi="宋体" w:eastAsia="仿宋_GB2312" w:cs="仿宋_GB2312"/>
                <w:i w:val="0"/>
                <w:iCs w:val="0"/>
                <w:color w:val="000000"/>
                <w:sz w:val="21"/>
                <w:szCs w:val="21"/>
                <w:u w:val="none"/>
              </w:rPr>
            </w:pPr>
          </w:p>
        </w:tc>
      </w:tr>
      <w:tr w14:paraId="260F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4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F3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轿顶插件版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ED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KL-CTB1-V1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7F9F">
            <w:pPr>
              <w:jc w:val="right"/>
              <w:rPr>
                <w:rFonts w:hint="eastAsia" w:ascii="仿宋_GB2312" w:hAnsi="宋体" w:eastAsia="仿宋_GB2312" w:cs="仿宋_GB2312"/>
                <w:i w:val="0"/>
                <w:iCs w:val="0"/>
                <w:color w:val="000000"/>
                <w:sz w:val="21"/>
                <w:szCs w:val="21"/>
                <w:u w:val="none"/>
              </w:rPr>
            </w:pPr>
          </w:p>
        </w:tc>
      </w:tr>
      <w:tr w14:paraId="539C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2A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FA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指令板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15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KLL-ICU-V10A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4380">
            <w:pPr>
              <w:jc w:val="right"/>
              <w:rPr>
                <w:rFonts w:hint="eastAsia" w:ascii="仿宋_GB2312" w:hAnsi="宋体" w:eastAsia="仿宋_GB2312" w:cs="仿宋_GB2312"/>
                <w:i w:val="0"/>
                <w:iCs w:val="0"/>
                <w:color w:val="000000"/>
                <w:sz w:val="21"/>
                <w:szCs w:val="21"/>
                <w:u w:val="none"/>
              </w:rPr>
            </w:pPr>
          </w:p>
        </w:tc>
      </w:tr>
      <w:tr w14:paraId="24B3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3F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B8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曳引机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FB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GMTM3.0M/AAA20220AV402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796">
            <w:pPr>
              <w:jc w:val="right"/>
              <w:rPr>
                <w:rFonts w:hint="eastAsia" w:ascii="仿宋_GB2312" w:hAnsi="宋体" w:eastAsia="仿宋_GB2312" w:cs="仿宋_GB2312"/>
                <w:i w:val="0"/>
                <w:iCs w:val="0"/>
                <w:color w:val="000000"/>
                <w:sz w:val="21"/>
                <w:szCs w:val="21"/>
                <w:u w:val="none"/>
              </w:rPr>
            </w:pPr>
          </w:p>
        </w:tc>
      </w:tr>
      <w:tr w14:paraId="0FF0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D1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28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7D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XSQ115-02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A963">
            <w:pPr>
              <w:jc w:val="right"/>
              <w:rPr>
                <w:rFonts w:hint="eastAsia" w:ascii="仿宋_GB2312" w:hAnsi="宋体" w:eastAsia="仿宋_GB2312" w:cs="仿宋_GB2312"/>
                <w:i w:val="0"/>
                <w:iCs w:val="0"/>
                <w:color w:val="000000"/>
                <w:sz w:val="21"/>
                <w:szCs w:val="21"/>
                <w:u w:val="none"/>
              </w:rPr>
            </w:pPr>
          </w:p>
        </w:tc>
      </w:tr>
      <w:tr w14:paraId="1FCB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26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E7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AC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PS35A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E8EF">
            <w:pPr>
              <w:jc w:val="right"/>
              <w:rPr>
                <w:rFonts w:hint="eastAsia" w:ascii="仿宋_GB2312" w:hAnsi="宋体" w:eastAsia="仿宋_GB2312" w:cs="仿宋_GB2312"/>
                <w:i w:val="0"/>
                <w:iCs w:val="0"/>
                <w:color w:val="000000"/>
                <w:sz w:val="21"/>
                <w:szCs w:val="21"/>
                <w:u w:val="none"/>
              </w:rPr>
            </w:pPr>
          </w:p>
        </w:tc>
      </w:tr>
      <w:tr w14:paraId="0C03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E0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59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缓冲器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0A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YH72B175/FAA320R3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862B">
            <w:pPr>
              <w:jc w:val="right"/>
              <w:rPr>
                <w:rFonts w:hint="eastAsia" w:ascii="仿宋_GB2312" w:hAnsi="宋体" w:eastAsia="仿宋_GB2312" w:cs="仿宋_GB2312"/>
                <w:i w:val="0"/>
                <w:iCs w:val="0"/>
                <w:color w:val="000000"/>
                <w:sz w:val="21"/>
                <w:szCs w:val="21"/>
                <w:u w:val="none"/>
              </w:rPr>
            </w:pPr>
          </w:p>
        </w:tc>
      </w:tr>
      <w:tr w14:paraId="509A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1E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95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厅门门锁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07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KS-3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8ADF">
            <w:pPr>
              <w:jc w:val="right"/>
              <w:rPr>
                <w:rFonts w:hint="eastAsia" w:ascii="仿宋_GB2312" w:hAnsi="宋体" w:eastAsia="仿宋_GB2312" w:cs="仿宋_GB2312"/>
                <w:i w:val="0"/>
                <w:iCs w:val="0"/>
                <w:color w:val="000000"/>
                <w:sz w:val="21"/>
                <w:szCs w:val="21"/>
                <w:u w:val="none"/>
              </w:rPr>
            </w:pPr>
          </w:p>
        </w:tc>
      </w:tr>
      <w:tr w14:paraId="3939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BF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66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轿门门刀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C3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MDZJ131-01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1C8E">
            <w:pPr>
              <w:jc w:val="right"/>
              <w:rPr>
                <w:rFonts w:hint="eastAsia" w:ascii="仿宋_GB2312" w:hAnsi="宋体" w:eastAsia="仿宋_GB2312" w:cs="仿宋_GB2312"/>
                <w:i w:val="0"/>
                <w:iCs w:val="0"/>
                <w:color w:val="000000"/>
                <w:sz w:val="21"/>
                <w:szCs w:val="21"/>
                <w:u w:val="none"/>
              </w:rPr>
            </w:pPr>
          </w:p>
        </w:tc>
      </w:tr>
      <w:tr w14:paraId="6A01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B4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F2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制动器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3F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DZE-14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D94D">
            <w:pPr>
              <w:jc w:val="right"/>
              <w:rPr>
                <w:rFonts w:hint="eastAsia" w:ascii="仿宋_GB2312" w:hAnsi="宋体" w:eastAsia="仿宋_GB2312" w:cs="仿宋_GB2312"/>
                <w:i w:val="0"/>
                <w:iCs w:val="0"/>
                <w:color w:val="000000"/>
                <w:sz w:val="21"/>
                <w:szCs w:val="21"/>
                <w:u w:val="none"/>
              </w:rPr>
            </w:pPr>
          </w:p>
        </w:tc>
      </w:tr>
      <w:tr w14:paraId="673A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B7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8D53">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DC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TBA20222BF5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8FC">
            <w:pPr>
              <w:jc w:val="right"/>
              <w:rPr>
                <w:rFonts w:hint="eastAsia" w:ascii="仿宋_GB2312" w:hAnsi="宋体" w:eastAsia="仿宋_GB2312" w:cs="仿宋_GB2312"/>
                <w:i w:val="0"/>
                <w:iCs w:val="0"/>
                <w:color w:val="000000"/>
                <w:sz w:val="21"/>
                <w:szCs w:val="21"/>
                <w:u w:val="none"/>
              </w:rPr>
            </w:pPr>
          </w:p>
        </w:tc>
      </w:tr>
      <w:tr w14:paraId="7AE5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75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DB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D0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CEDES MiniMax-79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AE3D">
            <w:pPr>
              <w:jc w:val="right"/>
              <w:rPr>
                <w:rFonts w:hint="eastAsia" w:ascii="仿宋_GB2312" w:hAnsi="宋体" w:eastAsia="仿宋_GB2312" w:cs="仿宋_GB2312"/>
                <w:i w:val="0"/>
                <w:iCs w:val="0"/>
                <w:color w:val="000000"/>
                <w:sz w:val="21"/>
                <w:szCs w:val="21"/>
                <w:u w:val="none"/>
              </w:rPr>
            </w:pPr>
          </w:p>
        </w:tc>
      </w:tr>
      <w:tr w14:paraId="5C8E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FE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3F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7E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ALMCB V3.2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99C3">
            <w:pPr>
              <w:jc w:val="right"/>
              <w:rPr>
                <w:rFonts w:hint="eastAsia" w:ascii="仿宋_GB2312" w:hAnsi="宋体" w:eastAsia="仿宋_GB2312" w:cs="仿宋_GB2312"/>
                <w:i w:val="0"/>
                <w:iCs w:val="0"/>
                <w:color w:val="000000"/>
                <w:sz w:val="21"/>
                <w:szCs w:val="21"/>
                <w:u w:val="none"/>
              </w:rPr>
            </w:pPr>
          </w:p>
        </w:tc>
      </w:tr>
      <w:tr w14:paraId="6E45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87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FC1D">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6A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GECB COMPUTING CORE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0C70">
            <w:pPr>
              <w:jc w:val="right"/>
              <w:rPr>
                <w:rFonts w:hint="eastAsia" w:ascii="仿宋_GB2312" w:hAnsi="宋体" w:eastAsia="仿宋_GB2312" w:cs="仿宋_GB2312"/>
                <w:i w:val="0"/>
                <w:iCs w:val="0"/>
                <w:color w:val="000000"/>
                <w:sz w:val="21"/>
                <w:szCs w:val="21"/>
                <w:u w:val="none"/>
              </w:rPr>
            </w:pPr>
          </w:p>
        </w:tc>
      </w:tr>
      <w:tr w14:paraId="31C9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AD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43E8">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D8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GECB_ASIA KAA26800ABB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F693">
            <w:pPr>
              <w:jc w:val="right"/>
              <w:rPr>
                <w:rFonts w:hint="eastAsia" w:ascii="仿宋_GB2312" w:hAnsi="宋体" w:eastAsia="仿宋_GB2312" w:cs="仿宋_GB2312"/>
                <w:i w:val="0"/>
                <w:iCs w:val="0"/>
                <w:color w:val="000000"/>
                <w:sz w:val="21"/>
                <w:szCs w:val="21"/>
                <w:u w:val="none"/>
              </w:rPr>
            </w:pPr>
          </w:p>
        </w:tc>
      </w:tr>
      <w:tr w14:paraId="6640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A3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B9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变频器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0E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CON8005P150-4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7019">
            <w:pPr>
              <w:jc w:val="right"/>
              <w:rPr>
                <w:rFonts w:hint="eastAsia" w:ascii="仿宋_GB2312" w:hAnsi="宋体" w:eastAsia="仿宋_GB2312" w:cs="仿宋_GB2312"/>
                <w:i w:val="0"/>
                <w:iCs w:val="0"/>
                <w:color w:val="000000"/>
                <w:sz w:val="21"/>
                <w:szCs w:val="21"/>
                <w:u w:val="none"/>
              </w:rPr>
            </w:pPr>
          </w:p>
        </w:tc>
      </w:tr>
      <w:tr w14:paraId="79CD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110F">
            <w:pPr>
              <w:jc w:val="center"/>
              <w:rPr>
                <w:rFonts w:hint="eastAsia" w:ascii="仿宋_GB2312" w:hAnsi="宋体" w:eastAsia="仿宋_GB2312" w:cs="仿宋_GB2312"/>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5AED">
            <w:pPr>
              <w:jc w:val="center"/>
              <w:rPr>
                <w:rFonts w:hint="eastAsia" w:ascii="仿宋_GB2312" w:hAnsi="宋体" w:eastAsia="仿宋_GB2312" w:cs="仿宋_GB2312"/>
                <w:i w:val="0"/>
                <w:iCs w:val="0"/>
                <w:color w:val="000000"/>
                <w:sz w:val="21"/>
                <w:szCs w:val="21"/>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B1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OVFR2B-402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6A22">
            <w:pPr>
              <w:jc w:val="right"/>
              <w:rPr>
                <w:rFonts w:hint="eastAsia" w:ascii="仿宋_GB2312" w:hAnsi="宋体" w:eastAsia="仿宋_GB2312" w:cs="仿宋_GB2312"/>
                <w:i w:val="0"/>
                <w:iCs w:val="0"/>
                <w:color w:val="000000"/>
                <w:sz w:val="21"/>
                <w:szCs w:val="21"/>
                <w:u w:val="none"/>
              </w:rPr>
            </w:pPr>
          </w:p>
        </w:tc>
      </w:tr>
      <w:tr w14:paraId="097A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A8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08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并联外呼显示板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5F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LMBS430BL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CD94">
            <w:pPr>
              <w:jc w:val="right"/>
              <w:rPr>
                <w:rFonts w:hint="eastAsia" w:ascii="仿宋_GB2312" w:hAnsi="宋体" w:eastAsia="仿宋_GB2312" w:cs="仿宋_GB2312"/>
                <w:i w:val="0"/>
                <w:iCs w:val="0"/>
                <w:color w:val="000000"/>
                <w:sz w:val="21"/>
                <w:szCs w:val="21"/>
                <w:u w:val="none"/>
              </w:rPr>
            </w:pPr>
          </w:p>
        </w:tc>
      </w:tr>
      <w:tr w14:paraId="7D1D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7C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19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轿厢显示板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18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XAA25140AB2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F4AB">
            <w:pPr>
              <w:jc w:val="right"/>
              <w:rPr>
                <w:rFonts w:hint="eastAsia" w:ascii="仿宋_GB2312" w:hAnsi="宋体" w:eastAsia="仿宋_GB2312" w:cs="仿宋_GB2312"/>
                <w:i w:val="0"/>
                <w:iCs w:val="0"/>
                <w:color w:val="000000"/>
                <w:sz w:val="21"/>
                <w:szCs w:val="21"/>
                <w:u w:val="none"/>
              </w:rPr>
            </w:pPr>
          </w:p>
        </w:tc>
      </w:tr>
      <w:tr w14:paraId="549C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85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B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A4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FAA24350BL2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7B95">
            <w:pPr>
              <w:jc w:val="right"/>
              <w:rPr>
                <w:rFonts w:hint="eastAsia" w:ascii="仿宋_GB2312" w:hAnsi="宋体" w:eastAsia="仿宋_GB2312" w:cs="仿宋_GB2312"/>
                <w:i w:val="0"/>
                <w:iCs w:val="0"/>
                <w:color w:val="000000"/>
                <w:sz w:val="21"/>
                <w:szCs w:val="21"/>
                <w:u w:val="none"/>
              </w:rPr>
            </w:pPr>
          </w:p>
        </w:tc>
      </w:tr>
      <w:tr w14:paraId="6A43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30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70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9F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AT120R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DE55">
            <w:pPr>
              <w:jc w:val="right"/>
              <w:rPr>
                <w:rFonts w:hint="eastAsia" w:ascii="仿宋_GB2312" w:hAnsi="宋体" w:eastAsia="仿宋_GB2312" w:cs="仿宋_GB2312"/>
                <w:i w:val="0"/>
                <w:iCs w:val="0"/>
                <w:color w:val="000000"/>
                <w:sz w:val="21"/>
                <w:szCs w:val="21"/>
                <w:u w:val="none"/>
              </w:rPr>
            </w:pPr>
          </w:p>
        </w:tc>
      </w:tr>
      <w:tr w14:paraId="049C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6D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3D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门机编码器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B5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EN61558-1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2A69">
            <w:pPr>
              <w:jc w:val="right"/>
              <w:rPr>
                <w:rFonts w:hint="eastAsia" w:ascii="仿宋_GB2312" w:hAnsi="宋体" w:eastAsia="仿宋_GB2312" w:cs="仿宋_GB2312"/>
                <w:i w:val="0"/>
                <w:iCs w:val="0"/>
                <w:color w:val="000000"/>
                <w:sz w:val="21"/>
                <w:szCs w:val="21"/>
                <w:u w:val="none"/>
              </w:rPr>
            </w:pPr>
          </w:p>
        </w:tc>
      </w:tr>
      <w:tr w14:paraId="778B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27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E8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限速器涨紧轮</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26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XAA22710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F123">
            <w:pPr>
              <w:jc w:val="right"/>
              <w:rPr>
                <w:rFonts w:hint="eastAsia" w:ascii="仿宋_GB2312" w:hAnsi="宋体" w:eastAsia="仿宋_GB2312" w:cs="仿宋_GB2312"/>
                <w:i w:val="0"/>
                <w:iCs w:val="0"/>
                <w:color w:val="000000"/>
                <w:sz w:val="21"/>
                <w:szCs w:val="21"/>
                <w:u w:val="none"/>
              </w:rPr>
            </w:pPr>
          </w:p>
        </w:tc>
      </w:tr>
      <w:tr w14:paraId="0A48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CC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822E">
            <w:pPr>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B7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T-TBA22700D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14B6">
            <w:pPr>
              <w:jc w:val="right"/>
              <w:rPr>
                <w:rFonts w:hint="eastAsia" w:ascii="仿宋_GB2312" w:hAnsi="宋体" w:eastAsia="仿宋_GB2312" w:cs="仿宋_GB2312"/>
                <w:i w:val="0"/>
                <w:iCs w:val="0"/>
                <w:color w:val="000000"/>
                <w:sz w:val="21"/>
                <w:szCs w:val="21"/>
                <w:u w:val="none"/>
              </w:rPr>
            </w:pPr>
          </w:p>
        </w:tc>
      </w:tr>
      <w:tr w14:paraId="7FBE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38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5D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应急电源12V7A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15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整合型轿顶电源IV-A型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DD05">
            <w:pPr>
              <w:jc w:val="right"/>
              <w:rPr>
                <w:rFonts w:hint="eastAsia" w:ascii="仿宋_GB2312" w:hAnsi="宋体" w:eastAsia="仿宋_GB2312" w:cs="仿宋_GB2312"/>
                <w:i w:val="0"/>
                <w:iCs w:val="0"/>
                <w:color w:val="000000"/>
                <w:sz w:val="21"/>
                <w:szCs w:val="21"/>
                <w:u w:val="none"/>
              </w:rPr>
            </w:pPr>
          </w:p>
        </w:tc>
      </w:tr>
      <w:tr w14:paraId="0C35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77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28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13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XAA21305S12 5KW 28Ω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61B8">
            <w:pPr>
              <w:jc w:val="right"/>
              <w:rPr>
                <w:rFonts w:hint="eastAsia" w:ascii="仿宋_GB2312" w:hAnsi="宋体" w:eastAsia="仿宋_GB2312" w:cs="仿宋_GB2312"/>
                <w:i w:val="0"/>
                <w:iCs w:val="0"/>
                <w:color w:val="000000"/>
                <w:sz w:val="21"/>
                <w:szCs w:val="21"/>
                <w:u w:val="none"/>
              </w:rPr>
            </w:pPr>
          </w:p>
        </w:tc>
      </w:tr>
      <w:tr w14:paraId="60C0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0D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DD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滤波器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0D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HL-30EB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334E">
            <w:pPr>
              <w:jc w:val="right"/>
              <w:rPr>
                <w:rFonts w:hint="eastAsia" w:ascii="仿宋_GB2312" w:hAnsi="宋体" w:eastAsia="仿宋_GB2312" w:cs="仿宋_GB2312"/>
                <w:i w:val="0"/>
                <w:iCs w:val="0"/>
                <w:color w:val="000000"/>
                <w:sz w:val="21"/>
                <w:szCs w:val="21"/>
                <w:u w:val="none"/>
              </w:rPr>
            </w:pPr>
          </w:p>
        </w:tc>
      </w:tr>
      <w:tr w14:paraId="2934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1CE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C6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99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FAA24350BM1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D55C">
            <w:pPr>
              <w:jc w:val="right"/>
              <w:rPr>
                <w:rFonts w:hint="eastAsia" w:ascii="仿宋_GB2312" w:hAnsi="宋体" w:eastAsia="仿宋_GB2312" w:cs="仿宋_GB2312"/>
                <w:i w:val="0"/>
                <w:iCs w:val="0"/>
                <w:color w:val="000000"/>
                <w:sz w:val="21"/>
                <w:szCs w:val="21"/>
                <w:u w:val="none"/>
              </w:rPr>
            </w:pPr>
          </w:p>
        </w:tc>
      </w:tr>
      <w:tr w14:paraId="1B96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18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70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松闸板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6F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SPBC-II GAA26800NB1/2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3708">
            <w:pPr>
              <w:jc w:val="right"/>
              <w:rPr>
                <w:rFonts w:hint="eastAsia" w:ascii="仿宋_GB2312" w:hAnsi="宋体" w:eastAsia="仿宋_GB2312" w:cs="仿宋_GB2312"/>
                <w:i w:val="0"/>
                <w:iCs w:val="0"/>
                <w:color w:val="000000"/>
                <w:sz w:val="21"/>
                <w:szCs w:val="21"/>
                <w:u w:val="none"/>
              </w:rPr>
            </w:pPr>
          </w:p>
        </w:tc>
      </w:tr>
      <w:tr w14:paraId="232A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47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54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钢带主机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EB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06FAAA20220AV402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2CEA">
            <w:pPr>
              <w:jc w:val="right"/>
              <w:rPr>
                <w:rFonts w:hint="eastAsia" w:ascii="仿宋_GB2312" w:hAnsi="宋体" w:eastAsia="仿宋_GB2312" w:cs="仿宋_GB2312"/>
                <w:i w:val="0"/>
                <w:iCs w:val="0"/>
                <w:color w:val="000000"/>
                <w:sz w:val="21"/>
                <w:szCs w:val="21"/>
                <w:u w:val="none"/>
              </w:rPr>
            </w:pPr>
          </w:p>
        </w:tc>
      </w:tr>
      <w:tr w14:paraId="2341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B7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10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光电开关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910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CEDES GLS 126 NT,NO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C5A5">
            <w:pPr>
              <w:jc w:val="right"/>
              <w:rPr>
                <w:rFonts w:hint="eastAsia" w:ascii="仿宋_GB2312" w:hAnsi="宋体" w:eastAsia="仿宋_GB2312" w:cs="仿宋_GB2312"/>
                <w:i w:val="0"/>
                <w:iCs w:val="0"/>
                <w:color w:val="000000"/>
                <w:sz w:val="21"/>
                <w:szCs w:val="21"/>
                <w:u w:val="none"/>
              </w:rPr>
            </w:pPr>
          </w:p>
        </w:tc>
      </w:tr>
      <w:tr w14:paraId="43BE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F0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92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不锈钢中分轿门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69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EB31">
            <w:pPr>
              <w:jc w:val="right"/>
              <w:rPr>
                <w:rFonts w:hint="eastAsia" w:ascii="仿宋_GB2312" w:hAnsi="宋体" w:eastAsia="仿宋_GB2312" w:cs="仿宋_GB2312"/>
                <w:i w:val="0"/>
                <w:iCs w:val="0"/>
                <w:color w:val="000000"/>
                <w:sz w:val="21"/>
                <w:szCs w:val="21"/>
                <w:u w:val="none"/>
              </w:rPr>
            </w:pPr>
          </w:p>
        </w:tc>
      </w:tr>
      <w:tr w14:paraId="55D6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C9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6D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不锈钢中分层门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09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开门宽度800mm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D8D3">
            <w:pPr>
              <w:jc w:val="right"/>
              <w:rPr>
                <w:rFonts w:hint="eastAsia" w:ascii="仿宋_GB2312" w:hAnsi="宋体" w:eastAsia="仿宋_GB2312" w:cs="仿宋_GB2312"/>
                <w:i w:val="0"/>
                <w:iCs w:val="0"/>
                <w:color w:val="000000"/>
                <w:sz w:val="21"/>
                <w:szCs w:val="21"/>
                <w:u w:val="none"/>
              </w:rPr>
            </w:pPr>
          </w:p>
        </w:tc>
      </w:tr>
      <w:tr w14:paraId="173E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02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2D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无线对讲主机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CE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1托60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01D1">
            <w:pPr>
              <w:jc w:val="right"/>
              <w:rPr>
                <w:rFonts w:hint="eastAsia" w:ascii="仿宋_GB2312" w:hAnsi="宋体" w:eastAsia="仿宋_GB2312" w:cs="仿宋_GB2312"/>
                <w:i w:val="0"/>
                <w:iCs w:val="0"/>
                <w:color w:val="000000"/>
                <w:sz w:val="21"/>
                <w:szCs w:val="21"/>
                <w:u w:val="none"/>
              </w:rPr>
            </w:pPr>
          </w:p>
        </w:tc>
      </w:tr>
      <w:tr w14:paraId="0F8C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B0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67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无线对讲分机（1托2）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FE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1托2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DCE9">
            <w:pPr>
              <w:jc w:val="right"/>
              <w:rPr>
                <w:rFonts w:hint="eastAsia" w:ascii="仿宋_GB2312" w:hAnsi="宋体" w:eastAsia="仿宋_GB2312" w:cs="仿宋_GB2312"/>
                <w:i w:val="0"/>
                <w:iCs w:val="0"/>
                <w:color w:val="000000"/>
                <w:sz w:val="21"/>
                <w:szCs w:val="21"/>
                <w:u w:val="none"/>
              </w:rPr>
            </w:pPr>
          </w:p>
        </w:tc>
      </w:tr>
      <w:tr w14:paraId="4717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A9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F4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电梯梯控（带600张卡）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C2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如带残疾面板需额外提供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1B89">
            <w:pPr>
              <w:jc w:val="right"/>
              <w:rPr>
                <w:rFonts w:hint="eastAsia" w:ascii="仿宋_GB2312" w:hAnsi="宋体" w:eastAsia="仿宋_GB2312" w:cs="仿宋_GB2312"/>
                <w:i w:val="0"/>
                <w:iCs w:val="0"/>
                <w:color w:val="000000"/>
                <w:sz w:val="21"/>
                <w:szCs w:val="21"/>
                <w:u w:val="none"/>
              </w:rPr>
            </w:pPr>
          </w:p>
        </w:tc>
      </w:tr>
      <w:tr w14:paraId="1797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A3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85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五方天铖无线对讲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15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WF-S6-50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31FF">
            <w:pPr>
              <w:jc w:val="right"/>
              <w:rPr>
                <w:rFonts w:hint="eastAsia" w:ascii="仿宋_GB2312" w:hAnsi="宋体" w:eastAsia="仿宋_GB2312" w:cs="仿宋_GB2312"/>
                <w:i w:val="0"/>
                <w:iCs w:val="0"/>
                <w:color w:val="000000"/>
                <w:sz w:val="21"/>
                <w:szCs w:val="21"/>
                <w:u w:val="none"/>
              </w:rPr>
            </w:pPr>
          </w:p>
        </w:tc>
      </w:tr>
      <w:tr w14:paraId="7A75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95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A4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门机变频器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76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KM606050G01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8516">
            <w:pPr>
              <w:jc w:val="right"/>
              <w:rPr>
                <w:rFonts w:hint="eastAsia" w:ascii="仿宋_GB2312" w:hAnsi="宋体" w:eastAsia="仿宋_GB2312" w:cs="仿宋_GB2312"/>
                <w:i w:val="0"/>
                <w:iCs w:val="0"/>
                <w:color w:val="000000"/>
                <w:sz w:val="21"/>
                <w:szCs w:val="21"/>
                <w:u w:val="none"/>
              </w:rPr>
            </w:pPr>
          </w:p>
        </w:tc>
      </w:tr>
      <w:tr w14:paraId="19F7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85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8CA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回转链（72节）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B3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KM5071663G12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70921">
            <w:pPr>
              <w:rPr>
                <w:rFonts w:hint="eastAsia" w:ascii="宋体" w:hAnsi="宋体" w:eastAsia="宋体" w:cs="宋体"/>
                <w:i w:val="0"/>
                <w:iCs w:val="0"/>
                <w:color w:val="000000"/>
                <w:sz w:val="22"/>
                <w:szCs w:val="22"/>
                <w:u w:val="none"/>
              </w:rPr>
            </w:pPr>
          </w:p>
        </w:tc>
      </w:tr>
    </w:tbl>
    <w:p w14:paraId="72F54EBD">
      <w:pPr>
        <w:spacing w:after="120" w:afterLines="50" w:line="360" w:lineRule="auto"/>
        <w:ind w:right="-2" w:rightChars="-1"/>
        <w:rPr>
          <w:rFonts w:ascii="宋体" w:hAnsi="宋体"/>
          <w:b/>
          <w:bCs/>
          <w:color w:val="000000" w:themeColor="text1"/>
          <w:sz w:val="24"/>
          <w14:textFill>
            <w14:solidFill>
              <w14:schemeClr w14:val="tx1"/>
            </w14:solidFill>
          </w14:textFill>
        </w:rPr>
      </w:pPr>
    </w:p>
    <w:p w14:paraId="7340550C">
      <w:pPr>
        <w:spacing w:after="120" w:afterLines="50" w:line="360" w:lineRule="auto"/>
        <w:ind w:right="-2" w:rightChars="-1"/>
        <w:rPr>
          <w:rFonts w:ascii="宋体" w:hAnsi="宋体"/>
          <w:b/>
          <w:bCs/>
          <w:color w:val="000000" w:themeColor="text1"/>
          <w:sz w:val="24"/>
          <w14:textFill>
            <w14:solidFill>
              <w14:schemeClr w14:val="tx1"/>
            </w14:solidFill>
          </w14:textFill>
        </w:rPr>
      </w:pPr>
    </w:p>
    <w:p w14:paraId="16643DD3">
      <w:pPr>
        <w:spacing w:after="120" w:afterLines="50" w:line="360" w:lineRule="auto"/>
        <w:ind w:right="-2" w:rightChars="-1"/>
        <w:rPr>
          <w:rFonts w:ascii="宋体" w:hAnsi="宋体"/>
          <w:b/>
          <w:bCs/>
          <w:color w:val="000000" w:themeColor="text1"/>
          <w:sz w:val="24"/>
          <w14:textFill>
            <w14:solidFill>
              <w14:schemeClr w14:val="tx1"/>
            </w14:solidFill>
          </w14:textFill>
        </w:rPr>
      </w:pPr>
    </w:p>
    <w:p w14:paraId="29AEB677">
      <w:pPr>
        <w:spacing w:after="120" w:afterLines="50" w:line="360" w:lineRule="auto"/>
        <w:ind w:right="-2" w:rightChars="-1"/>
        <w:rPr>
          <w:rFonts w:ascii="宋体" w:hAnsi="宋体"/>
          <w:b/>
          <w:bCs/>
          <w:color w:val="000000" w:themeColor="text1"/>
          <w:sz w:val="24"/>
          <w14:textFill>
            <w14:solidFill>
              <w14:schemeClr w14:val="tx1"/>
            </w14:solidFill>
          </w14:textFill>
        </w:rPr>
      </w:pPr>
    </w:p>
    <w:p w14:paraId="5414DFD5">
      <w:pPr>
        <w:spacing w:after="120" w:afterLines="50" w:line="360" w:lineRule="auto"/>
        <w:ind w:right="-2" w:rightChars="-1"/>
        <w:rPr>
          <w:rFonts w:ascii="宋体" w:hAnsi="宋体"/>
          <w:b/>
          <w:bCs/>
          <w:color w:val="000000" w:themeColor="text1"/>
          <w:sz w:val="24"/>
          <w14:textFill>
            <w14:solidFill>
              <w14:schemeClr w14:val="tx1"/>
            </w14:solidFill>
          </w14:textFill>
        </w:rPr>
      </w:pPr>
    </w:p>
    <w:p w14:paraId="5B2F0D5D">
      <w:pPr>
        <w:adjustRightInd w:val="0"/>
        <w:snapToGrid w:val="0"/>
        <w:spacing w:line="36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大中修人工费清单（开具增值税专用发票，税率为</w:t>
      </w:r>
      <w:r>
        <w:rPr>
          <w:rFonts w:hint="eastAsia" w:ascii="仿宋" w:hAnsi="仿宋" w:eastAsia="仿宋" w:cs="仿宋"/>
          <w:b/>
          <w:bCs/>
          <w:color w:val="000000" w:themeColor="text1"/>
          <w:sz w:val="28"/>
          <w:szCs w:val="28"/>
          <w:u w:val="single"/>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w:t>
      </w:r>
    </w:p>
    <w:p w14:paraId="476709BE">
      <w:pPr>
        <w:pStyle w:val="12"/>
        <w:jc w:val="center"/>
        <w:rPr>
          <w:rFonts w:ascii="仿宋" w:hAnsi="仿宋" w:eastAsia="仿宋" w:cs="仿宋"/>
          <w:b/>
          <w:bCs/>
          <w:color w:val="000000" w:themeColor="text1"/>
          <w14:textFill>
            <w14:solidFill>
              <w14:schemeClr w14:val="tx1"/>
            </w14:solidFill>
          </w14:textFill>
        </w:rPr>
      </w:pPr>
    </w:p>
    <w:tbl>
      <w:tblPr>
        <w:tblStyle w:val="36"/>
        <w:tblW w:w="9240" w:type="dxa"/>
        <w:tblInd w:w="100" w:type="dxa"/>
        <w:tblLayout w:type="autofit"/>
        <w:tblCellMar>
          <w:top w:w="0" w:type="dxa"/>
          <w:left w:w="108" w:type="dxa"/>
          <w:bottom w:w="0" w:type="dxa"/>
          <w:right w:w="108" w:type="dxa"/>
        </w:tblCellMar>
      </w:tblPr>
      <w:tblGrid>
        <w:gridCol w:w="1017"/>
        <w:gridCol w:w="3192"/>
        <w:gridCol w:w="3576"/>
        <w:gridCol w:w="1455"/>
      </w:tblGrid>
      <w:tr w14:paraId="5A419E40">
        <w:tblPrEx>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noWrap/>
            <w:vAlign w:val="center"/>
          </w:tcPr>
          <w:p w14:paraId="32BD0D1B">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3192" w:type="dxa"/>
            <w:tcBorders>
              <w:top w:val="single" w:color="000000" w:sz="4" w:space="0"/>
              <w:left w:val="single" w:color="000000" w:sz="4" w:space="0"/>
              <w:bottom w:val="single" w:color="000000" w:sz="4" w:space="0"/>
              <w:right w:val="single" w:color="000000" w:sz="4" w:space="0"/>
            </w:tcBorders>
            <w:noWrap/>
            <w:vAlign w:val="center"/>
          </w:tcPr>
          <w:p w14:paraId="2AD70993">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电梯类型</w:t>
            </w:r>
          </w:p>
        </w:tc>
        <w:tc>
          <w:tcPr>
            <w:tcW w:w="3576" w:type="dxa"/>
            <w:tcBorders>
              <w:top w:val="single" w:color="000000" w:sz="4" w:space="0"/>
              <w:left w:val="single" w:color="000000" w:sz="4" w:space="0"/>
              <w:bottom w:val="single" w:color="000000" w:sz="4" w:space="0"/>
              <w:right w:val="single" w:color="000000" w:sz="4" w:space="0"/>
            </w:tcBorders>
            <w:noWrap/>
            <w:vAlign w:val="center"/>
          </w:tcPr>
          <w:p w14:paraId="3281DD87">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名称</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C694BD6">
            <w:pPr>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单价（元）</w:t>
            </w:r>
          </w:p>
        </w:tc>
      </w:tr>
      <w:tr w14:paraId="7774DD5C">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DF46EB">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0D47252">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垂直梯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7F681">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对重反绳轮维修（钢丝绳型）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68534">
            <w:pPr>
              <w:jc w:val="center"/>
              <w:rPr>
                <w:rFonts w:ascii="仿宋" w:hAnsi="仿宋" w:eastAsia="仿宋" w:cs="仿宋"/>
                <w:color w:val="000000"/>
                <w:sz w:val="24"/>
                <w:szCs w:val="24"/>
              </w:rPr>
            </w:pPr>
          </w:p>
        </w:tc>
      </w:tr>
      <w:tr w14:paraId="34FE5A6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E3BD45">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1DDE46">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F5F5D">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轿顶反绳轮维修（钢丝绳型）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9EF96">
            <w:pPr>
              <w:jc w:val="center"/>
              <w:rPr>
                <w:rFonts w:ascii="仿宋" w:hAnsi="仿宋" w:eastAsia="仿宋" w:cs="仿宋"/>
                <w:color w:val="000000"/>
                <w:sz w:val="24"/>
                <w:szCs w:val="24"/>
              </w:rPr>
            </w:pPr>
          </w:p>
        </w:tc>
      </w:tr>
      <w:tr w14:paraId="5505A82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F5FC17">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80F71A">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EC342">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主机曳引轮维修（钢丝绳型）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FD5037">
            <w:pPr>
              <w:jc w:val="center"/>
              <w:rPr>
                <w:rFonts w:ascii="仿宋" w:hAnsi="仿宋" w:eastAsia="仿宋" w:cs="仿宋"/>
                <w:color w:val="000000"/>
                <w:sz w:val="24"/>
                <w:szCs w:val="24"/>
              </w:rPr>
            </w:pPr>
          </w:p>
        </w:tc>
      </w:tr>
      <w:tr w14:paraId="247F0482">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04DE72">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5C80F2">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519EB">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主机维系（异响）（钢丝绳型）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9634A">
            <w:pPr>
              <w:jc w:val="center"/>
              <w:rPr>
                <w:rFonts w:ascii="仿宋" w:hAnsi="仿宋" w:eastAsia="仿宋" w:cs="仿宋"/>
                <w:color w:val="000000"/>
                <w:sz w:val="24"/>
                <w:szCs w:val="24"/>
              </w:rPr>
            </w:pPr>
          </w:p>
        </w:tc>
      </w:tr>
      <w:tr w14:paraId="0DD9BF1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BDE625">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AE34C1">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A52DC">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主机维系（损坏）（钢丝绳型）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9A961">
            <w:pPr>
              <w:jc w:val="center"/>
              <w:rPr>
                <w:rFonts w:ascii="仿宋" w:hAnsi="仿宋" w:eastAsia="仿宋" w:cs="仿宋"/>
                <w:color w:val="000000"/>
                <w:sz w:val="24"/>
                <w:szCs w:val="24"/>
              </w:rPr>
            </w:pPr>
          </w:p>
        </w:tc>
      </w:tr>
      <w:tr w14:paraId="3B367DAF">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6BBA12">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F1A03D">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19370FC6">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更换随行电缆（钢丝绳型）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DA0D06">
            <w:pPr>
              <w:jc w:val="center"/>
              <w:rPr>
                <w:rFonts w:ascii="仿宋" w:hAnsi="仿宋" w:eastAsia="仿宋" w:cs="仿宋"/>
                <w:color w:val="000000"/>
                <w:sz w:val="24"/>
                <w:szCs w:val="24"/>
              </w:rPr>
            </w:pPr>
          </w:p>
        </w:tc>
      </w:tr>
      <w:tr w14:paraId="32288C4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1871B0">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685F51">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2D88592C">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更换补偿链（钢丝绳型）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9A300">
            <w:pPr>
              <w:jc w:val="center"/>
              <w:rPr>
                <w:rFonts w:ascii="仿宋" w:hAnsi="仿宋" w:eastAsia="仿宋" w:cs="仿宋"/>
                <w:color w:val="000000"/>
                <w:sz w:val="24"/>
                <w:szCs w:val="24"/>
              </w:rPr>
            </w:pPr>
          </w:p>
        </w:tc>
      </w:tr>
      <w:tr w14:paraId="166C0EB7">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18C2B0">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4E494E">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22A0544F">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更换曳引轮（钢丝绳型）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E734A">
            <w:pPr>
              <w:jc w:val="center"/>
              <w:rPr>
                <w:rFonts w:ascii="仿宋" w:hAnsi="仿宋" w:eastAsia="仿宋" w:cs="仿宋"/>
                <w:color w:val="000000"/>
                <w:sz w:val="24"/>
                <w:szCs w:val="24"/>
              </w:rPr>
            </w:pPr>
          </w:p>
        </w:tc>
      </w:tr>
      <w:tr w14:paraId="749D57E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980D69">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9F5846">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086D887F">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更换曳引机（钢丝绳型）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BED14">
            <w:pPr>
              <w:jc w:val="center"/>
              <w:rPr>
                <w:rFonts w:ascii="仿宋" w:hAnsi="仿宋" w:eastAsia="仿宋" w:cs="仿宋"/>
                <w:color w:val="000000"/>
                <w:sz w:val="24"/>
                <w:szCs w:val="24"/>
              </w:rPr>
            </w:pPr>
          </w:p>
        </w:tc>
      </w:tr>
      <w:tr w14:paraId="39A84ED7">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CA72B2">
            <w:pPr>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E81E6A">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top"/>
          </w:tcPr>
          <w:p w14:paraId="786E11E8">
            <w:pPr>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更换转子（钢丝绳型）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68A9A">
            <w:pPr>
              <w:jc w:val="center"/>
              <w:rPr>
                <w:rFonts w:ascii="仿宋" w:hAnsi="仿宋" w:eastAsia="仿宋" w:cs="仿宋"/>
                <w:color w:val="000000"/>
                <w:sz w:val="24"/>
                <w:szCs w:val="24"/>
              </w:rPr>
            </w:pPr>
          </w:p>
        </w:tc>
      </w:tr>
      <w:tr w14:paraId="01548B25">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FD3314">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F64973">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19816">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对重反绳轮维修（钢带型）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640E7">
            <w:pPr>
              <w:jc w:val="center"/>
              <w:rPr>
                <w:rFonts w:ascii="仿宋" w:hAnsi="仿宋" w:eastAsia="仿宋" w:cs="仿宋"/>
                <w:color w:val="000000"/>
                <w:sz w:val="24"/>
                <w:szCs w:val="24"/>
              </w:rPr>
            </w:pPr>
          </w:p>
        </w:tc>
      </w:tr>
      <w:tr w14:paraId="53D316B2">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41A98B">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B0411A">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7039A">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轿顶反绳轮维修（钢带型）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11A90">
            <w:pPr>
              <w:jc w:val="center"/>
              <w:rPr>
                <w:rFonts w:ascii="仿宋" w:hAnsi="仿宋" w:eastAsia="仿宋" w:cs="仿宋"/>
                <w:color w:val="000000"/>
                <w:sz w:val="24"/>
                <w:szCs w:val="24"/>
              </w:rPr>
            </w:pPr>
          </w:p>
        </w:tc>
      </w:tr>
      <w:tr w14:paraId="246BC7E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0D1707">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100B01">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F6814">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主机曳引轮维修（钢带型）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29839">
            <w:pPr>
              <w:jc w:val="center"/>
              <w:rPr>
                <w:rFonts w:ascii="仿宋" w:hAnsi="仿宋" w:eastAsia="仿宋" w:cs="仿宋"/>
                <w:color w:val="000000"/>
                <w:sz w:val="24"/>
                <w:szCs w:val="24"/>
              </w:rPr>
            </w:pPr>
          </w:p>
        </w:tc>
      </w:tr>
      <w:tr w14:paraId="711A0164">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1F2A7A">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C614DA">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E5281">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主机维系（异响）（钢带型）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8BED1">
            <w:pPr>
              <w:jc w:val="center"/>
              <w:rPr>
                <w:rFonts w:ascii="仿宋" w:hAnsi="仿宋" w:eastAsia="仿宋" w:cs="仿宋"/>
                <w:color w:val="000000"/>
                <w:sz w:val="24"/>
                <w:szCs w:val="24"/>
              </w:rPr>
            </w:pPr>
          </w:p>
        </w:tc>
      </w:tr>
      <w:tr w14:paraId="42BA00E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A6FB73">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C88F24">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EC38E">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主机维系（损坏）（钢带型）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7CDAB">
            <w:pPr>
              <w:jc w:val="center"/>
              <w:rPr>
                <w:rFonts w:ascii="仿宋" w:hAnsi="仿宋" w:eastAsia="仿宋" w:cs="仿宋"/>
                <w:color w:val="000000"/>
                <w:sz w:val="24"/>
                <w:szCs w:val="24"/>
              </w:rPr>
            </w:pPr>
          </w:p>
        </w:tc>
      </w:tr>
      <w:tr w14:paraId="7B5F69A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414468">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C9289F">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C7A83">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钢丝绳更换（整套）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B9421">
            <w:pPr>
              <w:jc w:val="center"/>
              <w:rPr>
                <w:rFonts w:ascii="仿宋" w:hAnsi="仿宋" w:eastAsia="仿宋" w:cs="仿宋"/>
                <w:color w:val="000000"/>
                <w:sz w:val="24"/>
                <w:szCs w:val="24"/>
              </w:rPr>
            </w:pPr>
          </w:p>
        </w:tc>
      </w:tr>
      <w:tr w14:paraId="7927FFB5">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3CCD1E">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59DB9C">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20AEF">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钢丝绳更换（单根或部分）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E509E">
            <w:pPr>
              <w:jc w:val="center"/>
              <w:rPr>
                <w:rFonts w:ascii="仿宋" w:hAnsi="仿宋" w:eastAsia="仿宋" w:cs="仿宋"/>
                <w:color w:val="000000"/>
                <w:sz w:val="24"/>
                <w:szCs w:val="24"/>
              </w:rPr>
            </w:pPr>
          </w:p>
        </w:tc>
      </w:tr>
      <w:tr w14:paraId="2E042FCC">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C6CFBE">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8B8B63">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9DB6B">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钢带更换、维修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4F9EA">
            <w:pPr>
              <w:jc w:val="center"/>
              <w:rPr>
                <w:rFonts w:ascii="仿宋" w:hAnsi="仿宋" w:eastAsia="仿宋" w:cs="仿宋"/>
                <w:color w:val="000000"/>
                <w:sz w:val="24"/>
                <w:szCs w:val="24"/>
              </w:rPr>
            </w:pPr>
          </w:p>
        </w:tc>
      </w:tr>
      <w:tr w14:paraId="74732CA0">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2D7AE0">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40CE0F3">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扶梯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464BC">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扶手带维修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49782">
            <w:pPr>
              <w:jc w:val="center"/>
              <w:rPr>
                <w:rFonts w:ascii="仿宋" w:hAnsi="仿宋" w:eastAsia="仿宋" w:cs="仿宋"/>
                <w:color w:val="000000"/>
                <w:sz w:val="24"/>
                <w:szCs w:val="24"/>
              </w:rPr>
            </w:pPr>
          </w:p>
        </w:tc>
      </w:tr>
      <w:tr w14:paraId="66EFBFAE">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7CA8D3">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1DB143">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1659C">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更换扶梯大链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B8B3E">
            <w:pPr>
              <w:jc w:val="center"/>
              <w:rPr>
                <w:rFonts w:ascii="仿宋" w:hAnsi="仿宋" w:eastAsia="仿宋" w:cs="仿宋"/>
                <w:color w:val="000000"/>
                <w:sz w:val="24"/>
                <w:szCs w:val="24"/>
              </w:rPr>
            </w:pPr>
          </w:p>
        </w:tc>
      </w:tr>
      <w:tr w14:paraId="7659E3D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2BC9E8">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35A3F0">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BF1DC">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扶梯主机异响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F227E">
            <w:pPr>
              <w:jc w:val="center"/>
              <w:rPr>
                <w:rFonts w:ascii="仿宋" w:hAnsi="仿宋" w:eastAsia="仿宋" w:cs="仿宋"/>
                <w:color w:val="000000"/>
                <w:sz w:val="24"/>
                <w:szCs w:val="24"/>
              </w:rPr>
            </w:pPr>
          </w:p>
        </w:tc>
      </w:tr>
      <w:tr w14:paraId="61E10AE5">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93E3DB">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537975">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08F303">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扶梯驱动大链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DC4B0">
            <w:pPr>
              <w:jc w:val="center"/>
              <w:rPr>
                <w:rFonts w:ascii="仿宋" w:hAnsi="仿宋" w:eastAsia="仿宋" w:cs="仿宋"/>
                <w:color w:val="000000"/>
                <w:sz w:val="24"/>
                <w:szCs w:val="24"/>
              </w:rPr>
            </w:pPr>
          </w:p>
        </w:tc>
      </w:tr>
      <w:tr w14:paraId="672C5A8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A2051F">
            <w:pPr>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E16FD9">
            <w:pPr>
              <w:jc w:val="center"/>
              <w:rPr>
                <w:rFonts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CD1F4">
            <w:pPr>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更换减速箱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197D3">
            <w:pPr>
              <w:jc w:val="center"/>
              <w:rPr>
                <w:rFonts w:ascii="仿宋" w:hAnsi="仿宋" w:eastAsia="仿宋" w:cs="仿宋"/>
                <w:color w:val="000000"/>
                <w:sz w:val="24"/>
                <w:szCs w:val="24"/>
              </w:rPr>
            </w:pPr>
          </w:p>
        </w:tc>
      </w:tr>
    </w:tbl>
    <w:p w14:paraId="07D26533">
      <w:pPr>
        <w:pStyle w:val="12"/>
        <w:ind w:firstLine="0"/>
      </w:pPr>
    </w:p>
    <w:p w14:paraId="4C995B37">
      <w:pPr>
        <w:rPr>
          <w:rFonts w:ascii="宋体" w:hAnsi="宋体"/>
          <w:bCs/>
          <w:szCs w:val="21"/>
        </w:rPr>
      </w:pPr>
      <w:r>
        <w:rPr>
          <w:rFonts w:hint="eastAsia" w:ascii="宋体" w:hAnsi="宋体"/>
          <w:bCs/>
          <w:szCs w:val="21"/>
        </w:rPr>
        <w:t xml:space="preserve"> </w:t>
      </w:r>
    </w:p>
    <w:p w14:paraId="7518FF8F">
      <w:pPr>
        <w:ind w:firstLine="3360" w:firstLineChars="1600"/>
        <w:rPr>
          <w:rFonts w:ascii="宋体" w:hAnsi="宋体"/>
          <w:szCs w:val="21"/>
        </w:rPr>
      </w:pPr>
    </w:p>
    <w:p w14:paraId="2548B37C">
      <w:pPr>
        <w:pStyle w:val="19"/>
        <w:spacing w:after="120" w:afterLines="50" w:line="520" w:lineRule="exact"/>
        <w:jc w:val="center"/>
        <w:rPr>
          <w:rFonts w:ascii="黑体" w:hAnsi="宋体" w:eastAsia="黑体"/>
          <w:b/>
          <w:bCs/>
          <w:sz w:val="36"/>
        </w:rPr>
        <w:sectPr>
          <w:headerReference r:id="rId16" w:type="default"/>
          <w:pgSz w:w="12240" w:h="15840"/>
          <w:pgMar w:top="1440" w:right="1797" w:bottom="1440" w:left="1797" w:header="720" w:footer="720" w:gutter="0"/>
          <w:cols w:space="720" w:num="1"/>
        </w:sectPr>
      </w:pPr>
    </w:p>
    <w:p w14:paraId="096B8ADF">
      <w:pPr>
        <w:pStyle w:val="50"/>
        <w:ind w:firstLine="0" w:firstLineChars="0"/>
        <w:jc w:val="center"/>
        <w:outlineLvl w:val="0"/>
        <w:rPr>
          <w:rFonts w:ascii="宋体" w:hAnsi="宋体"/>
          <w:b/>
          <w:bCs/>
          <w:kern w:val="0"/>
          <w:sz w:val="48"/>
          <w:szCs w:val="48"/>
        </w:rPr>
      </w:pPr>
      <w:bookmarkStart w:id="185" w:name="_Toc87887987"/>
      <w:r>
        <w:rPr>
          <w:rFonts w:hint="eastAsia" w:ascii="宋体" w:hAnsi="宋体"/>
          <w:b/>
          <w:bCs/>
          <w:kern w:val="0"/>
          <w:sz w:val="48"/>
          <w:szCs w:val="48"/>
        </w:rPr>
        <w:t>第六章 中标通知书</w:t>
      </w:r>
      <w:bookmarkEnd w:id="185"/>
    </w:p>
    <w:p w14:paraId="32C0CC41">
      <w:pPr>
        <w:pStyle w:val="50"/>
        <w:ind w:firstLine="0" w:firstLineChars="0"/>
        <w:jc w:val="center"/>
        <w:rPr>
          <w:rFonts w:ascii="仿宋" w:hAnsi="仿宋" w:eastAsia="仿宋"/>
          <w:b/>
          <w:bCs/>
          <w:kern w:val="0"/>
          <w:sz w:val="36"/>
          <w:szCs w:val="36"/>
        </w:rPr>
      </w:pPr>
    </w:p>
    <w:p w14:paraId="15DF8CD6">
      <w:pPr>
        <w:spacing w:line="360" w:lineRule="auto"/>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cs="仿宋_GB2312"/>
          <w:sz w:val="28"/>
          <w:szCs w:val="28"/>
          <w:u w:val="single"/>
        </w:rPr>
        <w:t xml:space="preserve">                </w:t>
      </w:r>
      <w:r>
        <w:rPr>
          <w:rFonts w:hint="eastAsia" w:ascii="仿宋" w:hAnsi="仿宋" w:eastAsia="仿宋"/>
          <w:sz w:val="28"/>
          <w:szCs w:val="28"/>
        </w:rPr>
        <w:t>：</w:t>
      </w:r>
    </w:p>
    <w:p w14:paraId="18EB4164">
      <w:pPr>
        <w:spacing w:line="360" w:lineRule="auto"/>
        <w:ind w:firstLine="560" w:firstLineChars="200"/>
        <w:jc w:val="left"/>
        <w:rPr>
          <w:rFonts w:ascii="仿宋" w:hAnsi="仿宋" w:eastAsia="仿宋"/>
          <w:sz w:val="28"/>
          <w:szCs w:val="28"/>
        </w:rPr>
      </w:pPr>
      <w:r>
        <w:rPr>
          <w:rFonts w:hint="eastAsia" w:ascii="仿宋" w:hAnsi="仿宋" w:eastAsia="仿宋" w:cs="仿宋_GB2312"/>
          <w:sz w:val="28"/>
          <w:szCs w:val="28"/>
        </w:rPr>
        <w:t>我司</w:t>
      </w:r>
      <w:r>
        <w:rPr>
          <w:rFonts w:hint="eastAsia" w:ascii="仿宋" w:hAnsi="仿宋" w:eastAsia="仿宋" w:cs="仿宋_GB2312"/>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已于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日进行招标，经评定，现正式通知贵司，我司已选定贵司为</w:t>
      </w:r>
      <w:r>
        <w:rPr>
          <w:rFonts w:hint="eastAsia" w:ascii="仿宋" w:hAnsi="仿宋" w:eastAsia="仿宋" w:cs="仿宋_GB2312"/>
          <w:sz w:val="28"/>
          <w:szCs w:val="28"/>
          <w:u w:val="single"/>
        </w:rPr>
        <w:t xml:space="preserve">                 </w:t>
      </w:r>
      <w:r>
        <w:rPr>
          <w:rFonts w:hint="eastAsia" w:ascii="仿宋" w:hAnsi="仿宋" w:eastAsia="仿宋"/>
          <w:sz w:val="28"/>
          <w:szCs w:val="28"/>
        </w:rPr>
        <w:t>中标单位，并接纳贵公司的投标文件：</w:t>
      </w:r>
    </w:p>
    <w:p w14:paraId="73A4A7E3">
      <w:pPr>
        <w:spacing w:line="360" w:lineRule="auto"/>
        <w:ind w:left="705"/>
        <w:jc w:val="left"/>
        <w:rPr>
          <w:rFonts w:ascii="仿宋" w:hAnsi="仿宋" w:eastAsia="仿宋"/>
          <w:sz w:val="28"/>
          <w:szCs w:val="28"/>
        </w:rPr>
      </w:pPr>
      <w:r>
        <w:rPr>
          <w:rFonts w:hint="eastAsia" w:ascii="仿宋" w:hAnsi="仿宋" w:eastAsia="仿宋" w:cs="宋体"/>
          <w:kern w:val="0"/>
          <w:sz w:val="28"/>
          <w:szCs w:val="32"/>
        </w:rPr>
        <w:t>1、</w:t>
      </w:r>
      <w:r>
        <w:rPr>
          <w:rFonts w:hint="eastAsia" w:ascii="仿宋" w:hAnsi="仿宋" w:eastAsia="仿宋"/>
          <w:sz w:val="28"/>
          <w:szCs w:val="28"/>
        </w:rPr>
        <w:t>中标价格：</w:t>
      </w:r>
      <w:r>
        <w:rPr>
          <w:rFonts w:hint="eastAsia" w:ascii="仿宋" w:hAnsi="仿宋" w:eastAsia="仿宋"/>
          <w:sz w:val="28"/>
          <w:szCs w:val="28"/>
          <w:u w:val="single"/>
        </w:rPr>
        <w:t xml:space="preserve">￥      元  </w:t>
      </w:r>
      <w:r>
        <w:rPr>
          <w:rFonts w:hint="eastAsia" w:ascii="仿宋" w:hAnsi="仿宋" w:eastAsia="仿宋"/>
          <w:sz w:val="28"/>
          <w:szCs w:val="28"/>
        </w:rPr>
        <w:t>人民币（大写）：</w:t>
      </w:r>
      <w:r>
        <w:rPr>
          <w:rFonts w:hint="eastAsia" w:ascii="仿宋" w:hAnsi="仿宋" w:eastAsia="仿宋"/>
          <w:sz w:val="28"/>
          <w:szCs w:val="28"/>
          <w:u w:val="single"/>
        </w:rPr>
        <w:t xml:space="preserve">       </w:t>
      </w:r>
      <w:r>
        <w:rPr>
          <w:rFonts w:hint="eastAsia" w:ascii="仿宋" w:hAnsi="仿宋" w:eastAsia="仿宋" w:cs="宋体"/>
          <w:kern w:val="0"/>
          <w:sz w:val="28"/>
          <w:szCs w:val="32"/>
        </w:rPr>
        <w:t>；</w:t>
      </w:r>
    </w:p>
    <w:p w14:paraId="53D5E9C6">
      <w:pPr>
        <w:spacing w:line="360" w:lineRule="auto"/>
        <w:ind w:firstLine="700" w:firstLineChars="250"/>
        <w:jc w:val="left"/>
        <w:rPr>
          <w:rFonts w:ascii="仿宋" w:hAnsi="仿宋" w:eastAsia="仿宋"/>
          <w:sz w:val="28"/>
          <w:szCs w:val="28"/>
        </w:rPr>
      </w:pPr>
      <w:r>
        <w:rPr>
          <w:rFonts w:hint="eastAsia" w:ascii="仿宋" w:hAnsi="仿宋" w:eastAsia="仿宋"/>
          <w:sz w:val="28"/>
          <w:szCs w:val="28"/>
        </w:rPr>
        <w:t>2、中标服务周期：</w:t>
      </w:r>
      <w:r>
        <w:rPr>
          <w:rFonts w:hint="eastAsia" w:ascii="仿宋" w:hAnsi="仿宋" w:eastAsia="仿宋"/>
          <w:sz w:val="28"/>
          <w:szCs w:val="28"/>
          <w:u w:val="single"/>
        </w:rPr>
        <w:t xml:space="preserve">      </w:t>
      </w:r>
      <w:r>
        <w:rPr>
          <w:rFonts w:hint="eastAsia" w:ascii="仿宋" w:hAnsi="仿宋" w:eastAsia="仿宋"/>
          <w:sz w:val="28"/>
          <w:szCs w:val="28"/>
        </w:rPr>
        <w:t>天</w:t>
      </w:r>
    </w:p>
    <w:p w14:paraId="44E102D0">
      <w:pPr>
        <w:spacing w:line="360" w:lineRule="auto"/>
        <w:ind w:firstLine="700" w:firstLineChars="250"/>
        <w:jc w:val="left"/>
        <w:rPr>
          <w:rFonts w:ascii="仿宋" w:hAnsi="仿宋" w:eastAsia="仿宋"/>
          <w:sz w:val="28"/>
          <w:szCs w:val="28"/>
          <w:u w:val="single"/>
        </w:rPr>
      </w:pPr>
      <w:r>
        <w:rPr>
          <w:rFonts w:hint="eastAsia" w:ascii="仿宋" w:hAnsi="仿宋" w:eastAsia="仿宋"/>
          <w:sz w:val="28"/>
          <w:szCs w:val="28"/>
        </w:rPr>
        <w:t>3、项目负责人：</w:t>
      </w:r>
      <w:r>
        <w:rPr>
          <w:rFonts w:hint="eastAsia" w:ascii="仿宋" w:hAnsi="仿宋" w:eastAsia="仿宋"/>
          <w:sz w:val="28"/>
          <w:szCs w:val="28"/>
          <w:u w:val="single"/>
        </w:rPr>
        <w:t xml:space="preserve">        </w:t>
      </w:r>
    </w:p>
    <w:p w14:paraId="39AC27E1">
      <w:pPr>
        <w:spacing w:line="360" w:lineRule="auto"/>
        <w:ind w:firstLine="700" w:firstLineChars="250"/>
        <w:jc w:val="left"/>
        <w:rPr>
          <w:rFonts w:ascii="仿宋" w:hAnsi="仿宋" w:eastAsia="仿宋"/>
          <w:sz w:val="28"/>
          <w:szCs w:val="28"/>
        </w:rPr>
      </w:pPr>
      <w:r>
        <w:rPr>
          <w:rFonts w:hint="eastAsia" w:ascii="仿宋" w:hAnsi="仿宋" w:eastAsia="仿宋"/>
          <w:sz w:val="28"/>
          <w:szCs w:val="28"/>
        </w:rPr>
        <w:t>4、贵公司须在接到本通知后</w:t>
      </w:r>
      <w:r>
        <w:rPr>
          <w:rFonts w:hint="eastAsia" w:ascii="仿宋" w:hAnsi="仿宋" w:eastAsia="仿宋"/>
          <w:sz w:val="28"/>
          <w:szCs w:val="28"/>
          <w:u w:val="single"/>
        </w:rPr>
        <w:t xml:space="preserve">   </w:t>
      </w:r>
      <w:r>
        <w:rPr>
          <w:rFonts w:hint="eastAsia" w:ascii="仿宋" w:hAnsi="仿宋" w:eastAsia="仿宋"/>
          <w:sz w:val="28"/>
          <w:szCs w:val="28"/>
        </w:rPr>
        <w:t>日内与我司商议并签订合同。</w:t>
      </w:r>
    </w:p>
    <w:p w14:paraId="14E5965B">
      <w:pPr>
        <w:spacing w:line="360" w:lineRule="auto"/>
        <w:ind w:firstLine="1120" w:firstLineChars="400"/>
        <w:jc w:val="left"/>
        <w:rPr>
          <w:rFonts w:ascii="仿宋" w:hAnsi="仿宋" w:eastAsia="仿宋"/>
          <w:sz w:val="28"/>
          <w:szCs w:val="28"/>
        </w:rPr>
      </w:pPr>
      <w:r>
        <w:rPr>
          <w:rFonts w:hint="eastAsia" w:ascii="仿宋" w:hAnsi="仿宋" w:eastAsia="仿宋"/>
          <w:sz w:val="28"/>
          <w:szCs w:val="28"/>
        </w:rPr>
        <w:t>谨此函告</w:t>
      </w:r>
    </w:p>
    <w:p w14:paraId="3AA46FD4">
      <w:pPr>
        <w:spacing w:line="360" w:lineRule="auto"/>
        <w:rPr>
          <w:rFonts w:ascii="仿宋" w:hAnsi="仿宋" w:eastAsia="仿宋"/>
          <w:sz w:val="28"/>
          <w:szCs w:val="28"/>
        </w:rPr>
      </w:pPr>
    </w:p>
    <w:p w14:paraId="1EFAC3C1">
      <w:pPr>
        <w:spacing w:line="360" w:lineRule="auto"/>
        <w:rPr>
          <w:rFonts w:ascii="仿宋" w:hAnsi="仿宋" w:eastAsia="仿宋"/>
          <w:sz w:val="28"/>
          <w:szCs w:val="28"/>
        </w:rPr>
      </w:pPr>
    </w:p>
    <w:p w14:paraId="72B51006">
      <w:pPr>
        <w:wordWrap w:val="0"/>
        <w:spacing w:line="360" w:lineRule="auto"/>
        <w:ind w:right="140"/>
        <w:jc w:val="right"/>
        <w:rPr>
          <w:rFonts w:ascii="仿宋" w:hAnsi="仿宋" w:eastAsia="仿宋"/>
          <w:sz w:val="28"/>
          <w:szCs w:val="28"/>
        </w:rPr>
      </w:pPr>
      <w:r>
        <w:rPr>
          <w:rFonts w:hint="eastAsia" w:ascii="仿宋" w:hAnsi="仿宋" w:eastAsia="仿宋"/>
          <w:sz w:val="28"/>
          <w:szCs w:val="28"/>
        </w:rPr>
        <w:t xml:space="preserve">（招标人）   </w:t>
      </w:r>
    </w:p>
    <w:p w14:paraId="312B03E3">
      <w:pPr>
        <w:widowControl w:val="0"/>
        <w:spacing w:line="560" w:lineRule="exact"/>
        <w:ind w:firstLine="435"/>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2C1F958">
      <w:pPr>
        <w:widowControl w:val="0"/>
        <w:spacing w:line="560" w:lineRule="exact"/>
        <w:rPr>
          <w:rFonts w:ascii="仿宋" w:hAnsi="仿宋" w:eastAsia="仿宋"/>
          <w:sz w:val="28"/>
          <w:szCs w:val="28"/>
        </w:rPr>
      </w:pPr>
    </w:p>
    <w:p w14:paraId="7318E3CD"/>
    <w:p w14:paraId="57694082"/>
    <w:p w14:paraId="6A64BD3B"/>
    <w:p w14:paraId="718F4041"/>
    <w:sectPr>
      <w:pgSz w:w="12240" w:h="15840"/>
      <w:pgMar w:top="1440" w:right="1797" w:bottom="1440" w:left="1797"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52462"/>
    </w:sdtPr>
    <w:sdtContent>
      <w:p w14:paraId="399D1B66">
        <w:pPr>
          <w:pStyle w:val="23"/>
          <w:jc w:val="center"/>
        </w:pPr>
        <w:r>
          <w:fldChar w:fldCharType="begin"/>
        </w:r>
        <w:r>
          <w:instrText xml:space="preserve"> PAGE   \* MERGEFORMAT </w:instrText>
        </w:r>
        <w:r>
          <w:fldChar w:fldCharType="separate"/>
        </w:r>
        <w:r>
          <w:rPr>
            <w:lang w:val="zh-CN"/>
          </w:rPr>
          <w:t>5</w:t>
        </w:r>
        <w:r>
          <w:rPr>
            <w:lang w:val="zh-CN"/>
          </w:rPr>
          <w:fldChar w:fldCharType="end"/>
        </w:r>
      </w:p>
    </w:sdtContent>
  </w:sdt>
  <w:p w14:paraId="1F426B2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44725"/>
    </w:sdtPr>
    <w:sdtContent>
      <w:p w14:paraId="58E60CF1">
        <w:pPr>
          <w:pStyle w:val="23"/>
          <w:jc w:val="center"/>
        </w:pPr>
        <w:r>
          <w:fldChar w:fldCharType="begin"/>
        </w:r>
        <w:r>
          <w:instrText xml:space="preserve"> PAGE   \* MERGEFORMAT </w:instrText>
        </w:r>
        <w:r>
          <w:fldChar w:fldCharType="separate"/>
        </w:r>
        <w:r>
          <w:rPr>
            <w:lang w:val="zh-CN"/>
          </w:rPr>
          <w:t>-</w:t>
        </w:r>
        <w:r>
          <w:t xml:space="preserve"> 10 -</w:t>
        </w:r>
        <w:r>
          <w:rPr>
            <w:lang w:val="zh-CN"/>
          </w:rPr>
          <w:fldChar w:fldCharType="end"/>
        </w:r>
      </w:p>
    </w:sdtContent>
  </w:sdt>
  <w:p w14:paraId="1EE65CBC">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B61AC">
    <w:pPr>
      <w:pStyle w:val="23"/>
      <w:jc w:val="center"/>
    </w:pPr>
    <w:r>
      <w:fldChar w:fldCharType="begin"/>
    </w:r>
    <w:r>
      <w:instrText xml:space="preserve"> PAGE   \* MERGEFORMAT </w:instrText>
    </w:r>
    <w:r>
      <w:fldChar w:fldCharType="separate"/>
    </w:r>
    <w:r>
      <w:rPr>
        <w:lang w:val="zh-CN"/>
      </w:rPr>
      <w:t>21</w:t>
    </w:r>
    <w:r>
      <w:rPr>
        <w:lang w:val="zh-CN"/>
      </w:rPr>
      <w:fldChar w:fldCharType="end"/>
    </w:r>
  </w:p>
  <w:p w14:paraId="571697E2">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1052">
    <w:pPr>
      <w:pStyle w:val="23"/>
      <w:jc w:val="center"/>
    </w:pPr>
    <w:r>
      <w:fldChar w:fldCharType="begin"/>
    </w:r>
    <w:r>
      <w:instrText xml:space="preserve"> PAGE   \* MERGEFORMAT </w:instrText>
    </w:r>
    <w:r>
      <w:fldChar w:fldCharType="separate"/>
    </w:r>
    <w:r>
      <w:rPr>
        <w:lang w:val="zh-CN"/>
      </w:rPr>
      <w:t>117</w:t>
    </w:r>
    <w:r>
      <w:rPr>
        <w:lang w:val="zh-CN"/>
      </w:rPr>
      <w:fldChar w:fldCharType="end"/>
    </w:r>
  </w:p>
  <w:p w14:paraId="14966C65">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A622">
    <w:pPr>
      <w:pStyle w:val="23"/>
      <w:jc w:val="center"/>
    </w:pPr>
    <w:r>
      <w:fldChar w:fldCharType="begin"/>
    </w:r>
    <w:r>
      <w:instrText xml:space="preserve"> PAGE   \* MERGEFORMAT </w:instrText>
    </w:r>
    <w:r>
      <w:fldChar w:fldCharType="separate"/>
    </w:r>
    <w:r>
      <w:rPr>
        <w:lang w:val="zh-CN"/>
      </w:rPr>
      <w:t>119</w:t>
    </w:r>
    <w:r>
      <w:rPr>
        <w:lang w:val="zh-CN"/>
      </w:rPr>
      <w:fldChar w:fldCharType="end"/>
    </w:r>
  </w:p>
  <w:p w14:paraId="216277F9">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CDB4">
    <w:pPr>
      <w:pStyle w:val="23"/>
      <w:jc w:val="center"/>
    </w:pPr>
    <w:r>
      <w:fldChar w:fldCharType="begin"/>
    </w:r>
    <w:r>
      <w:instrText xml:space="preserve"> PAGE   \* MERGEFORMAT </w:instrText>
    </w:r>
    <w:r>
      <w:fldChar w:fldCharType="separate"/>
    </w:r>
    <w:r>
      <w:rPr>
        <w:lang w:val="zh-CN"/>
      </w:rPr>
      <w:t>122</w:t>
    </w:r>
    <w:r>
      <w:rPr>
        <w:lang w:val="zh-CN"/>
      </w:rPr>
      <w:fldChar w:fldCharType="end"/>
    </w:r>
  </w:p>
  <w:p w14:paraId="295C0091">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E656">
    <w:pPr>
      <w:pStyle w:val="24"/>
      <w:pBdr>
        <w:bottom w:val="none" w:color="auto" w:sz="0" w:space="0"/>
      </w:pBdr>
      <w:jc w:val="right"/>
    </w:pPr>
    <w:r>
      <w:rPr>
        <w:rFonts w:hint="eastAsia"/>
      </w:rPr>
      <w:t>第一亚太物业管理有限公司非依法必须招标项目服务招标文件示范文本V1.0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464B">
    <w:pPr>
      <w:pStyle w:val="24"/>
      <w:pBdr>
        <w:bottom w:val="none" w:color="auto" w:sz="0" w:space="0"/>
      </w:pBdr>
      <w:jc w:val="right"/>
    </w:pPr>
    <w:r>
      <w:rPr>
        <w:rFonts w:hint="eastAsia"/>
      </w:rPr>
      <w:t>第一亚太物业管理有限公司非依法必须招标项目服务类招标文件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052A5">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CA87">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633">
    <w:pPr>
      <w:pStyle w:val="2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25E3">
    <w:pPr>
      <w:pStyle w:val="2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C46E">
    <w:pPr>
      <w:pStyle w:val="2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DE94">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ABDE4"/>
    <w:multiLevelType w:val="singleLevel"/>
    <w:tmpl w:val="8E0ABDE4"/>
    <w:lvl w:ilvl="0" w:tentative="0">
      <w:start w:val="3"/>
      <w:numFmt w:val="chineseCounting"/>
      <w:suff w:val="space"/>
      <w:lvlText w:val="第%1章"/>
      <w:lvlJc w:val="left"/>
      <w:rPr>
        <w:rFonts w:hint="eastAsia"/>
      </w:rPr>
    </w:lvl>
  </w:abstractNum>
  <w:abstractNum w:abstractNumId="1">
    <w:nsid w:val="CF5293B7"/>
    <w:multiLevelType w:val="singleLevel"/>
    <w:tmpl w:val="CF5293B7"/>
    <w:lvl w:ilvl="0" w:tentative="0">
      <w:start w:val="1"/>
      <w:numFmt w:val="decimal"/>
      <w:suff w:val="nothing"/>
      <w:lvlText w:val="%1、"/>
      <w:lvlJc w:val="left"/>
    </w:lvl>
  </w:abstractNum>
  <w:abstractNum w:abstractNumId="2">
    <w:nsid w:val="D39F0EB0"/>
    <w:multiLevelType w:val="singleLevel"/>
    <w:tmpl w:val="D39F0EB0"/>
    <w:lvl w:ilvl="0" w:tentative="0">
      <w:start w:val="3"/>
      <w:numFmt w:val="decimal"/>
      <w:lvlText w:val="%1."/>
      <w:lvlJc w:val="left"/>
      <w:pPr>
        <w:tabs>
          <w:tab w:val="left" w:pos="312"/>
        </w:tabs>
      </w:pPr>
    </w:lvl>
  </w:abstractNum>
  <w:abstractNum w:abstractNumId="3">
    <w:nsid w:val="00000017"/>
    <w:multiLevelType w:val="singleLevel"/>
    <w:tmpl w:val="00000017"/>
    <w:lvl w:ilvl="0" w:tentative="0">
      <w:start w:val="1"/>
      <w:numFmt w:val="decimal"/>
      <w:suff w:val="nothing"/>
      <w:lvlText w:val="%1、"/>
      <w:lvlJc w:val="left"/>
    </w:lvl>
  </w:abstractNum>
  <w:abstractNum w:abstractNumId="4">
    <w:nsid w:val="0000001C"/>
    <w:multiLevelType w:val="multilevel"/>
    <w:tmpl w:val="000000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DD4FDBA"/>
    <w:multiLevelType w:val="singleLevel"/>
    <w:tmpl w:val="1DD4FDBA"/>
    <w:lvl w:ilvl="0" w:tentative="0">
      <w:start w:val="1"/>
      <w:numFmt w:val="decimal"/>
      <w:suff w:val="nothing"/>
      <w:lvlText w:val="%1、"/>
      <w:lvlJc w:val="left"/>
    </w:lvl>
  </w:abstractNum>
  <w:abstractNum w:abstractNumId="6">
    <w:nsid w:val="20B54710"/>
    <w:multiLevelType w:val="singleLevel"/>
    <w:tmpl w:val="20B54710"/>
    <w:lvl w:ilvl="0" w:tentative="0">
      <w:start w:val="4"/>
      <w:numFmt w:val="chineseCounting"/>
      <w:suff w:val="nothing"/>
      <w:lvlText w:val="%1、"/>
      <w:lvlJc w:val="left"/>
      <w:rPr>
        <w:rFonts w:hint="eastAsia"/>
      </w:rPr>
    </w:lvl>
  </w:abstractNum>
  <w:abstractNum w:abstractNumId="7">
    <w:nsid w:val="24C4556A"/>
    <w:multiLevelType w:val="singleLevel"/>
    <w:tmpl w:val="24C4556A"/>
    <w:lvl w:ilvl="0" w:tentative="0">
      <w:start w:val="1"/>
      <w:numFmt w:val="decimal"/>
      <w:suff w:val="nothing"/>
      <w:lvlText w:val="%1、"/>
      <w:lvlJc w:val="left"/>
    </w:lvl>
  </w:abstractNum>
  <w:abstractNum w:abstractNumId="8">
    <w:nsid w:val="3AB4DD65"/>
    <w:multiLevelType w:val="singleLevel"/>
    <w:tmpl w:val="3AB4DD65"/>
    <w:lvl w:ilvl="0" w:tentative="0">
      <w:start w:val="1"/>
      <w:numFmt w:val="decimal"/>
      <w:suff w:val="nothing"/>
      <w:lvlText w:val="%1、"/>
      <w:lvlJc w:val="left"/>
    </w:lvl>
  </w:abstractNum>
  <w:num w:numId="1">
    <w:abstractNumId w:val="8"/>
  </w:num>
  <w:num w:numId="2">
    <w:abstractNumId w:val="1"/>
  </w:num>
  <w:num w:numId="3">
    <w:abstractNumId w:val="5"/>
  </w:num>
  <w:num w:numId="4">
    <w:abstractNumId w:val="7"/>
  </w:num>
  <w:num w:numId="5">
    <w:abstractNumId w:val="0"/>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MjhkMGYxYzA1OGY3N2EzZmJmODFlY2U5NmVlYTUifQ=="/>
  </w:docVars>
  <w:rsids>
    <w:rsidRoot w:val="002E44B7"/>
    <w:rsid w:val="00002492"/>
    <w:rsid w:val="000061B0"/>
    <w:rsid w:val="000106D5"/>
    <w:rsid w:val="000107F9"/>
    <w:rsid w:val="0001185C"/>
    <w:rsid w:val="000118AA"/>
    <w:rsid w:val="00011DCC"/>
    <w:rsid w:val="00013467"/>
    <w:rsid w:val="000147CF"/>
    <w:rsid w:val="00015EFD"/>
    <w:rsid w:val="0001650E"/>
    <w:rsid w:val="0001772D"/>
    <w:rsid w:val="00017E55"/>
    <w:rsid w:val="00017E83"/>
    <w:rsid w:val="00020EB0"/>
    <w:rsid w:val="000254CF"/>
    <w:rsid w:val="00026FC2"/>
    <w:rsid w:val="00027325"/>
    <w:rsid w:val="000274D5"/>
    <w:rsid w:val="00027F85"/>
    <w:rsid w:val="00031EA1"/>
    <w:rsid w:val="000329B3"/>
    <w:rsid w:val="0003500C"/>
    <w:rsid w:val="0003526A"/>
    <w:rsid w:val="00035742"/>
    <w:rsid w:val="000358EC"/>
    <w:rsid w:val="00036997"/>
    <w:rsid w:val="00040DA2"/>
    <w:rsid w:val="00043BDA"/>
    <w:rsid w:val="00043F72"/>
    <w:rsid w:val="00044967"/>
    <w:rsid w:val="00045233"/>
    <w:rsid w:val="00045894"/>
    <w:rsid w:val="00046218"/>
    <w:rsid w:val="00047E7C"/>
    <w:rsid w:val="00052801"/>
    <w:rsid w:val="00053B63"/>
    <w:rsid w:val="0006072F"/>
    <w:rsid w:val="00061161"/>
    <w:rsid w:val="00061687"/>
    <w:rsid w:val="000628E1"/>
    <w:rsid w:val="00062E57"/>
    <w:rsid w:val="000635D3"/>
    <w:rsid w:val="00064201"/>
    <w:rsid w:val="000645DE"/>
    <w:rsid w:val="00065CCF"/>
    <w:rsid w:val="00066C32"/>
    <w:rsid w:val="00070612"/>
    <w:rsid w:val="0007480F"/>
    <w:rsid w:val="000765AC"/>
    <w:rsid w:val="000766D8"/>
    <w:rsid w:val="00077474"/>
    <w:rsid w:val="00081DB0"/>
    <w:rsid w:val="00091693"/>
    <w:rsid w:val="00091D90"/>
    <w:rsid w:val="00093B49"/>
    <w:rsid w:val="00096641"/>
    <w:rsid w:val="000A3383"/>
    <w:rsid w:val="000A4808"/>
    <w:rsid w:val="000A568E"/>
    <w:rsid w:val="000A6155"/>
    <w:rsid w:val="000B2056"/>
    <w:rsid w:val="000B22D2"/>
    <w:rsid w:val="000B536B"/>
    <w:rsid w:val="000B7F30"/>
    <w:rsid w:val="000B7F92"/>
    <w:rsid w:val="000C0BAC"/>
    <w:rsid w:val="000C1DCA"/>
    <w:rsid w:val="000C2F4D"/>
    <w:rsid w:val="000C3554"/>
    <w:rsid w:val="000C38BA"/>
    <w:rsid w:val="000C6037"/>
    <w:rsid w:val="000D2928"/>
    <w:rsid w:val="000D33C6"/>
    <w:rsid w:val="000D3446"/>
    <w:rsid w:val="000D4F89"/>
    <w:rsid w:val="000D5533"/>
    <w:rsid w:val="000D64EF"/>
    <w:rsid w:val="000D79D5"/>
    <w:rsid w:val="000D7F64"/>
    <w:rsid w:val="000E30D5"/>
    <w:rsid w:val="000E3CB9"/>
    <w:rsid w:val="000E7D39"/>
    <w:rsid w:val="000F06A4"/>
    <w:rsid w:val="000F07CF"/>
    <w:rsid w:val="000F1105"/>
    <w:rsid w:val="000F21D4"/>
    <w:rsid w:val="000F2DA6"/>
    <w:rsid w:val="000F2EA8"/>
    <w:rsid w:val="000F489A"/>
    <w:rsid w:val="000F7C92"/>
    <w:rsid w:val="00100C2C"/>
    <w:rsid w:val="00101629"/>
    <w:rsid w:val="00102265"/>
    <w:rsid w:val="00102F68"/>
    <w:rsid w:val="00104246"/>
    <w:rsid w:val="00104D1D"/>
    <w:rsid w:val="001065D2"/>
    <w:rsid w:val="00107270"/>
    <w:rsid w:val="00107397"/>
    <w:rsid w:val="001104DE"/>
    <w:rsid w:val="00112244"/>
    <w:rsid w:val="00114E8E"/>
    <w:rsid w:val="00114F60"/>
    <w:rsid w:val="001158BA"/>
    <w:rsid w:val="001160EC"/>
    <w:rsid w:val="001166BE"/>
    <w:rsid w:val="00116B0A"/>
    <w:rsid w:val="00120BD8"/>
    <w:rsid w:val="0012455E"/>
    <w:rsid w:val="00124583"/>
    <w:rsid w:val="001245E6"/>
    <w:rsid w:val="0013231B"/>
    <w:rsid w:val="001339A5"/>
    <w:rsid w:val="0013518D"/>
    <w:rsid w:val="0014050A"/>
    <w:rsid w:val="00142348"/>
    <w:rsid w:val="001444D8"/>
    <w:rsid w:val="001451D1"/>
    <w:rsid w:val="00145CDD"/>
    <w:rsid w:val="00146A3D"/>
    <w:rsid w:val="00150554"/>
    <w:rsid w:val="00150779"/>
    <w:rsid w:val="001508B2"/>
    <w:rsid w:val="001516CC"/>
    <w:rsid w:val="00152E41"/>
    <w:rsid w:val="00152FEB"/>
    <w:rsid w:val="00154F28"/>
    <w:rsid w:val="00155A90"/>
    <w:rsid w:val="00155DDD"/>
    <w:rsid w:val="00156655"/>
    <w:rsid w:val="001577E7"/>
    <w:rsid w:val="00157F3B"/>
    <w:rsid w:val="00160800"/>
    <w:rsid w:val="0016189C"/>
    <w:rsid w:val="001630B6"/>
    <w:rsid w:val="001633E4"/>
    <w:rsid w:val="001635A5"/>
    <w:rsid w:val="001657D9"/>
    <w:rsid w:val="0016587B"/>
    <w:rsid w:val="00166647"/>
    <w:rsid w:val="00167785"/>
    <w:rsid w:val="0017030B"/>
    <w:rsid w:val="00171909"/>
    <w:rsid w:val="001719E7"/>
    <w:rsid w:val="00174B16"/>
    <w:rsid w:val="00176D91"/>
    <w:rsid w:val="00180C6B"/>
    <w:rsid w:val="00181087"/>
    <w:rsid w:val="00181FD9"/>
    <w:rsid w:val="00184981"/>
    <w:rsid w:val="00185DD2"/>
    <w:rsid w:val="00186618"/>
    <w:rsid w:val="00186A69"/>
    <w:rsid w:val="00192B21"/>
    <w:rsid w:val="0019424C"/>
    <w:rsid w:val="0019431D"/>
    <w:rsid w:val="00196A8B"/>
    <w:rsid w:val="001A0DA0"/>
    <w:rsid w:val="001A47C4"/>
    <w:rsid w:val="001A5D2B"/>
    <w:rsid w:val="001A626F"/>
    <w:rsid w:val="001B25CB"/>
    <w:rsid w:val="001B26EA"/>
    <w:rsid w:val="001B2A1B"/>
    <w:rsid w:val="001B3624"/>
    <w:rsid w:val="001B3A13"/>
    <w:rsid w:val="001B4910"/>
    <w:rsid w:val="001B4BD9"/>
    <w:rsid w:val="001B5963"/>
    <w:rsid w:val="001C006F"/>
    <w:rsid w:val="001C07CA"/>
    <w:rsid w:val="001C30E2"/>
    <w:rsid w:val="001C3489"/>
    <w:rsid w:val="001C4F55"/>
    <w:rsid w:val="001C59E1"/>
    <w:rsid w:val="001C5AAF"/>
    <w:rsid w:val="001C60F4"/>
    <w:rsid w:val="001C7861"/>
    <w:rsid w:val="001D1583"/>
    <w:rsid w:val="001D3433"/>
    <w:rsid w:val="001D5C0A"/>
    <w:rsid w:val="001D5E48"/>
    <w:rsid w:val="001D64E9"/>
    <w:rsid w:val="001D6B7F"/>
    <w:rsid w:val="001E38D8"/>
    <w:rsid w:val="001E4DA5"/>
    <w:rsid w:val="001E6629"/>
    <w:rsid w:val="001E67DC"/>
    <w:rsid w:val="001E786D"/>
    <w:rsid w:val="001E7DB4"/>
    <w:rsid w:val="001E7F8E"/>
    <w:rsid w:val="001F1C11"/>
    <w:rsid w:val="001F485A"/>
    <w:rsid w:val="002016BE"/>
    <w:rsid w:val="00202736"/>
    <w:rsid w:val="00203D46"/>
    <w:rsid w:val="0020402F"/>
    <w:rsid w:val="00207ADE"/>
    <w:rsid w:val="00207EFC"/>
    <w:rsid w:val="00211CD2"/>
    <w:rsid w:val="002125C7"/>
    <w:rsid w:val="00214191"/>
    <w:rsid w:val="00214AC0"/>
    <w:rsid w:val="00215A21"/>
    <w:rsid w:val="00216281"/>
    <w:rsid w:val="00216B9A"/>
    <w:rsid w:val="00216BA4"/>
    <w:rsid w:val="00216F2D"/>
    <w:rsid w:val="0022161D"/>
    <w:rsid w:val="00222AC7"/>
    <w:rsid w:val="00225987"/>
    <w:rsid w:val="00225D35"/>
    <w:rsid w:val="00226550"/>
    <w:rsid w:val="00227D13"/>
    <w:rsid w:val="0023014D"/>
    <w:rsid w:val="002301F7"/>
    <w:rsid w:val="00232AF4"/>
    <w:rsid w:val="002337DE"/>
    <w:rsid w:val="00234E6D"/>
    <w:rsid w:val="00235A7F"/>
    <w:rsid w:val="0023728C"/>
    <w:rsid w:val="002411E8"/>
    <w:rsid w:val="00242224"/>
    <w:rsid w:val="00243FB6"/>
    <w:rsid w:val="0024427D"/>
    <w:rsid w:val="00244B93"/>
    <w:rsid w:val="00245A7B"/>
    <w:rsid w:val="002475E5"/>
    <w:rsid w:val="00247A9C"/>
    <w:rsid w:val="00250BBA"/>
    <w:rsid w:val="00251B98"/>
    <w:rsid w:val="0025391A"/>
    <w:rsid w:val="00254C27"/>
    <w:rsid w:val="00254C64"/>
    <w:rsid w:val="002558CA"/>
    <w:rsid w:val="00255C4C"/>
    <w:rsid w:val="002622AE"/>
    <w:rsid w:val="002632B2"/>
    <w:rsid w:val="0026404B"/>
    <w:rsid w:val="0026422A"/>
    <w:rsid w:val="002669C6"/>
    <w:rsid w:val="00266E44"/>
    <w:rsid w:val="00270137"/>
    <w:rsid w:val="00270B3F"/>
    <w:rsid w:val="00270DF2"/>
    <w:rsid w:val="002724F9"/>
    <w:rsid w:val="0027375E"/>
    <w:rsid w:val="002737C5"/>
    <w:rsid w:val="00273C13"/>
    <w:rsid w:val="00274C9E"/>
    <w:rsid w:val="002753FB"/>
    <w:rsid w:val="00275DA7"/>
    <w:rsid w:val="00276D29"/>
    <w:rsid w:val="002826C7"/>
    <w:rsid w:val="002828D5"/>
    <w:rsid w:val="0028349A"/>
    <w:rsid w:val="00284704"/>
    <w:rsid w:val="0028544F"/>
    <w:rsid w:val="002857A1"/>
    <w:rsid w:val="00285FD4"/>
    <w:rsid w:val="002868F9"/>
    <w:rsid w:val="00287B93"/>
    <w:rsid w:val="00291DCE"/>
    <w:rsid w:val="00295012"/>
    <w:rsid w:val="00295A72"/>
    <w:rsid w:val="00295B49"/>
    <w:rsid w:val="00296850"/>
    <w:rsid w:val="00297BD8"/>
    <w:rsid w:val="002A0207"/>
    <w:rsid w:val="002A09CD"/>
    <w:rsid w:val="002A2EF0"/>
    <w:rsid w:val="002A32E2"/>
    <w:rsid w:val="002A4AC7"/>
    <w:rsid w:val="002A70DD"/>
    <w:rsid w:val="002A75BA"/>
    <w:rsid w:val="002A766F"/>
    <w:rsid w:val="002A7936"/>
    <w:rsid w:val="002A7D2B"/>
    <w:rsid w:val="002B1B44"/>
    <w:rsid w:val="002B1DFB"/>
    <w:rsid w:val="002B5710"/>
    <w:rsid w:val="002B772A"/>
    <w:rsid w:val="002C00EA"/>
    <w:rsid w:val="002C4CA2"/>
    <w:rsid w:val="002C6D9D"/>
    <w:rsid w:val="002D056A"/>
    <w:rsid w:val="002D2BAC"/>
    <w:rsid w:val="002D43AB"/>
    <w:rsid w:val="002D4F77"/>
    <w:rsid w:val="002D5868"/>
    <w:rsid w:val="002D7AB5"/>
    <w:rsid w:val="002D7DB8"/>
    <w:rsid w:val="002E1C51"/>
    <w:rsid w:val="002E44B7"/>
    <w:rsid w:val="002E5C82"/>
    <w:rsid w:val="002E6A72"/>
    <w:rsid w:val="002F0364"/>
    <w:rsid w:val="002F06B4"/>
    <w:rsid w:val="002F18F9"/>
    <w:rsid w:val="002F1A0A"/>
    <w:rsid w:val="002F25AE"/>
    <w:rsid w:val="002F2682"/>
    <w:rsid w:val="002F2CDF"/>
    <w:rsid w:val="002F3382"/>
    <w:rsid w:val="002F3A73"/>
    <w:rsid w:val="002F4044"/>
    <w:rsid w:val="002F4B1F"/>
    <w:rsid w:val="002F4EEC"/>
    <w:rsid w:val="002F565A"/>
    <w:rsid w:val="00302187"/>
    <w:rsid w:val="00305226"/>
    <w:rsid w:val="003063C8"/>
    <w:rsid w:val="00307068"/>
    <w:rsid w:val="00307911"/>
    <w:rsid w:val="00307DC0"/>
    <w:rsid w:val="00310FF5"/>
    <w:rsid w:val="0031113A"/>
    <w:rsid w:val="00311AFC"/>
    <w:rsid w:val="003123B3"/>
    <w:rsid w:val="00313932"/>
    <w:rsid w:val="00314247"/>
    <w:rsid w:val="003154CE"/>
    <w:rsid w:val="003174DF"/>
    <w:rsid w:val="003175E5"/>
    <w:rsid w:val="00317CC6"/>
    <w:rsid w:val="003201CE"/>
    <w:rsid w:val="00320612"/>
    <w:rsid w:val="003229D4"/>
    <w:rsid w:val="00323459"/>
    <w:rsid w:val="00323EAE"/>
    <w:rsid w:val="00325443"/>
    <w:rsid w:val="00330548"/>
    <w:rsid w:val="003316F0"/>
    <w:rsid w:val="003326AC"/>
    <w:rsid w:val="00332DD0"/>
    <w:rsid w:val="00334A8A"/>
    <w:rsid w:val="00335A36"/>
    <w:rsid w:val="00336019"/>
    <w:rsid w:val="003416E8"/>
    <w:rsid w:val="00343B9C"/>
    <w:rsid w:val="0034410A"/>
    <w:rsid w:val="003453A2"/>
    <w:rsid w:val="0035427F"/>
    <w:rsid w:val="003562F4"/>
    <w:rsid w:val="003577E1"/>
    <w:rsid w:val="00361787"/>
    <w:rsid w:val="00361840"/>
    <w:rsid w:val="0036212A"/>
    <w:rsid w:val="00363FA8"/>
    <w:rsid w:val="00366824"/>
    <w:rsid w:val="00367346"/>
    <w:rsid w:val="00367F4F"/>
    <w:rsid w:val="0037150B"/>
    <w:rsid w:val="00371865"/>
    <w:rsid w:val="00372C43"/>
    <w:rsid w:val="00373117"/>
    <w:rsid w:val="003731FD"/>
    <w:rsid w:val="00373E08"/>
    <w:rsid w:val="00375E9E"/>
    <w:rsid w:val="00376F1E"/>
    <w:rsid w:val="00380493"/>
    <w:rsid w:val="003811C0"/>
    <w:rsid w:val="00381960"/>
    <w:rsid w:val="00382815"/>
    <w:rsid w:val="00382DA5"/>
    <w:rsid w:val="003847DE"/>
    <w:rsid w:val="003851AC"/>
    <w:rsid w:val="00385461"/>
    <w:rsid w:val="00390CD9"/>
    <w:rsid w:val="003920D1"/>
    <w:rsid w:val="00394823"/>
    <w:rsid w:val="003A1877"/>
    <w:rsid w:val="003A1B86"/>
    <w:rsid w:val="003A2A8A"/>
    <w:rsid w:val="003A39E5"/>
    <w:rsid w:val="003B53CF"/>
    <w:rsid w:val="003B5A89"/>
    <w:rsid w:val="003B6C84"/>
    <w:rsid w:val="003B71F6"/>
    <w:rsid w:val="003C2650"/>
    <w:rsid w:val="003C2A23"/>
    <w:rsid w:val="003C5995"/>
    <w:rsid w:val="003C629B"/>
    <w:rsid w:val="003C6865"/>
    <w:rsid w:val="003C6EDD"/>
    <w:rsid w:val="003D0B83"/>
    <w:rsid w:val="003D4DFA"/>
    <w:rsid w:val="003D59D9"/>
    <w:rsid w:val="003D73FC"/>
    <w:rsid w:val="003D7B49"/>
    <w:rsid w:val="003D7F59"/>
    <w:rsid w:val="003D7F99"/>
    <w:rsid w:val="003E033A"/>
    <w:rsid w:val="003E04D5"/>
    <w:rsid w:val="003E3B7D"/>
    <w:rsid w:val="003E3FD3"/>
    <w:rsid w:val="003E4884"/>
    <w:rsid w:val="003E4A35"/>
    <w:rsid w:val="003E5015"/>
    <w:rsid w:val="003F06A9"/>
    <w:rsid w:val="003F0BB0"/>
    <w:rsid w:val="003F2093"/>
    <w:rsid w:val="003F539A"/>
    <w:rsid w:val="003F744B"/>
    <w:rsid w:val="0040029C"/>
    <w:rsid w:val="00402718"/>
    <w:rsid w:val="00403BFE"/>
    <w:rsid w:val="00404048"/>
    <w:rsid w:val="004041C4"/>
    <w:rsid w:val="004046B7"/>
    <w:rsid w:val="00404F70"/>
    <w:rsid w:val="004053A7"/>
    <w:rsid w:val="00407387"/>
    <w:rsid w:val="00414A7F"/>
    <w:rsid w:val="00416824"/>
    <w:rsid w:val="00417A27"/>
    <w:rsid w:val="004214B0"/>
    <w:rsid w:val="004225DA"/>
    <w:rsid w:val="00422907"/>
    <w:rsid w:val="004242FA"/>
    <w:rsid w:val="00425226"/>
    <w:rsid w:val="0042537F"/>
    <w:rsid w:val="00425A90"/>
    <w:rsid w:val="00426374"/>
    <w:rsid w:val="00431E96"/>
    <w:rsid w:val="00432632"/>
    <w:rsid w:val="004329A9"/>
    <w:rsid w:val="00434A47"/>
    <w:rsid w:val="00436971"/>
    <w:rsid w:val="00436A33"/>
    <w:rsid w:val="004402A2"/>
    <w:rsid w:val="00443753"/>
    <w:rsid w:val="00443CFE"/>
    <w:rsid w:val="00445107"/>
    <w:rsid w:val="00446BEB"/>
    <w:rsid w:val="00447F11"/>
    <w:rsid w:val="004505E8"/>
    <w:rsid w:val="00450804"/>
    <w:rsid w:val="00451158"/>
    <w:rsid w:val="00451C02"/>
    <w:rsid w:val="00452817"/>
    <w:rsid w:val="00453268"/>
    <w:rsid w:val="004541D7"/>
    <w:rsid w:val="00456F12"/>
    <w:rsid w:val="004604D8"/>
    <w:rsid w:val="00460997"/>
    <w:rsid w:val="004610D9"/>
    <w:rsid w:val="00463CDD"/>
    <w:rsid w:val="00470325"/>
    <w:rsid w:val="00470D8E"/>
    <w:rsid w:val="00475F45"/>
    <w:rsid w:val="0047791E"/>
    <w:rsid w:val="00480186"/>
    <w:rsid w:val="00480398"/>
    <w:rsid w:val="004806FD"/>
    <w:rsid w:val="00481434"/>
    <w:rsid w:val="00482BAC"/>
    <w:rsid w:val="00482E02"/>
    <w:rsid w:val="00483933"/>
    <w:rsid w:val="004839EC"/>
    <w:rsid w:val="00486F5B"/>
    <w:rsid w:val="004873AE"/>
    <w:rsid w:val="00487C46"/>
    <w:rsid w:val="00494025"/>
    <w:rsid w:val="0049413D"/>
    <w:rsid w:val="00494E8D"/>
    <w:rsid w:val="00494F8E"/>
    <w:rsid w:val="00496B10"/>
    <w:rsid w:val="0049750E"/>
    <w:rsid w:val="004A29B4"/>
    <w:rsid w:val="004A478E"/>
    <w:rsid w:val="004A4AE2"/>
    <w:rsid w:val="004A5B16"/>
    <w:rsid w:val="004A7882"/>
    <w:rsid w:val="004A7C0D"/>
    <w:rsid w:val="004B043E"/>
    <w:rsid w:val="004B3284"/>
    <w:rsid w:val="004C0F42"/>
    <w:rsid w:val="004C290A"/>
    <w:rsid w:val="004C39F9"/>
    <w:rsid w:val="004C52D6"/>
    <w:rsid w:val="004C6C1B"/>
    <w:rsid w:val="004C77BD"/>
    <w:rsid w:val="004D09F0"/>
    <w:rsid w:val="004D1DF9"/>
    <w:rsid w:val="004D4F9F"/>
    <w:rsid w:val="004D5732"/>
    <w:rsid w:val="004D5877"/>
    <w:rsid w:val="004D6907"/>
    <w:rsid w:val="004E0C9D"/>
    <w:rsid w:val="004E2C19"/>
    <w:rsid w:val="004E3E72"/>
    <w:rsid w:val="004E67CC"/>
    <w:rsid w:val="004E747D"/>
    <w:rsid w:val="004F0341"/>
    <w:rsid w:val="004F1271"/>
    <w:rsid w:val="004F259A"/>
    <w:rsid w:val="004F306F"/>
    <w:rsid w:val="004F349D"/>
    <w:rsid w:val="004F56C5"/>
    <w:rsid w:val="004F581E"/>
    <w:rsid w:val="004F655D"/>
    <w:rsid w:val="004F73E2"/>
    <w:rsid w:val="004F7CA1"/>
    <w:rsid w:val="00501E79"/>
    <w:rsid w:val="0050219A"/>
    <w:rsid w:val="0050225C"/>
    <w:rsid w:val="00502E5F"/>
    <w:rsid w:val="00507444"/>
    <w:rsid w:val="0051090C"/>
    <w:rsid w:val="005120F4"/>
    <w:rsid w:val="00513085"/>
    <w:rsid w:val="005142EB"/>
    <w:rsid w:val="005148B0"/>
    <w:rsid w:val="005158B4"/>
    <w:rsid w:val="0051646E"/>
    <w:rsid w:val="00522324"/>
    <w:rsid w:val="005232B6"/>
    <w:rsid w:val="005250C2"/>
    <w:rsid w:val="00525691"/>
    <w:rsid w:val="005261BE"/>
    <w:rsid w:val="005269B2"/>
    <w:rsid w:val="00530182"/>
    <w:rsid w:val="00532B5A"/>
    <w:rsid w:val="005330D9"/>
    <w:rsid w:val="00534BBE"/>
    <w:rsid w:val="00535C63"/>
    <w:rsid w:val="00537345"/>
    <w:rsid w:val="005379EC"/>
    <w:rsid w:val="0054006A"/>
    <w:rsid w:val="00540449"/>
    <w:rsid w:val="00540C95"/>
    <w:rsid w:val="00540E46"/>
    <w:rsid w:val="00544AA8"/>
    <w:rsid w:val="005467D7"/>
    <w:rsid w:val="005469EF"/>
    <w:rsid w:val="005502D4"/>
    <w:rsid w:val="00551F26"/>
    <w:rsid w:val="00552DB1"/>
    <w:rsid w:val="00553BA7"/>
    <w:rsid w:val="00553E98"/>
    <w:rsid w:val="005543E4"/>
    <w:rsid w:val="00554C5B"/>
    <w:rsid w:val="00555399"/>
    <w:rsid w:val="0055610D"/>
    <w:rsid w:val="00556FF2"/>
    <w:rsid w:val="0055747A"/>
    <w:rsid w:val="005577FF"/>
    <w:rsid w:val="005606EF"/>
    <w:rsid w:val="00562FE3"/>
    <w:rsid w:val="00563672"/>
    <w:rsid w:val="005648C7"/>
    <w:rsid w:val="005669BE"/>
    <w:rsid w:val="005707B0"/>
    <w:rsid w:val="005716D9"/>
    <w:rsid w:val="005720E4"/>
    <w:rsid w:val="00572EC3"/>
    <w:rsid w:val="00573C53"/>
    <w:rsid w:val="005744BE"/>
    <w:rsid w:val="005750B0"/>
    <w:rsid w:val="00575165"/>
    <w:rsid w:val="00576C1A"/>
    <w:rsid w:val="00577106"/>
    <w:rsid w:val="00577A03"/>
    <w:rsid w:val="005802B9"/>
    <w:rsid w:val="00581650"/>
    <w:rsid w:val="00581EC8"/>
    <w:rsid w:val="00582563"/>
    <w:rsid w:val="00582D08"/>
    <w:rsid w:val="00583560"/>
    <w:rsid w:val="00585244"/>
    <w:rsid w:val="00587F4A"/>
    <w:rsid w:val="00590EA7"/>
    <w:rsid w:val="005914EB"/>
    <w:rsid w:val="00591DB6"/>
    <w:rsid w:val="00593781"/>
    <w:rsid w:val="00593A38"/>
    <w:rsid w:val="00594621"/>
    <w:rsid w:val="0059530F"/>
    <w:rsid w:val="00596869"/>
    <w:rsid w:val="005A0EE5"/>
    <w:rsid w:val="005A12C3"/>
    <w:rsid w:val="005A2022"/>
    <w:rsid w:val="005A6E27"/>
    <w:rsid w:val="005B167C"/>
    <w:rsid w:val="005B3FAF"/>
    <w:rsid w:val="005B48D4"/>
    <w:rsid w:val="005B4BCD"/>
    <w:rsid w:val="005B5AEC"/>
    <w:rsid w:val="005B61BF"/>
    <w:rsid w:val="005B6411"/>
    <w:rsid w:val="005C0B61"/>
    <w:rsid w:val="005C0F0D"/>
    <w:rsid w:val="005C125F"/>
    <w:rsid w:val="005C3479"/>
    <w:rsid w:val="005C560E"/>
    <w:rsid w:val="005C6393"/>
    <w:rsid w:val="005D1F32"/>
    <w:rsid w:val="005D1F89"/>
    <w:rsid w:val="005D562E"/>
    <w:rsid w:val="005D6E28"/>
    <w:rsid w:val="005D74B6"/>
    <w:rsid w:val="005D7DFE"/>
    <w:rsid w:val="005E0E03"/>
    <w:rsid w:val="005E6826"/>
    <w:rsid w:val="005E71D8"/>
    <w:rsid w:val="005E7987"/>
    <w:rsid w:val="005F26A3"/>
    <w:rsid w:val="005F2A88"/>
    <w:rsid w:val="005F304A"/>
    <w:rsid w:val="005F30FC"/>
    <w:rsid w:val="005F4E8E"/>
    <w:rsid w:val="005F5755"/>
    <w:rsid w:val="00600AC8"/>
    <w:rsid w:val="006020D6"/>
    <w:rsid w:val="00602D17"/>
    <w:rsid w:val="0060522F"/>
    <w:rsid w:val="00607FD1"/>
    <w:rsid w:val="00610495"/>
    <w:rsid w:val="006115C1"/>
    <w:rsid w:val="00612767"/>
    <w:rsid w:val="00613B17"/>
    <w:rsid w:val="00615BA9"/>
    <w:rsid w:val="00615D37"/>
    <w:rsid w:val="00617735"/>
    <w:rsid w:val="00617C7D"/>
    <w:rsid w:val="00620444"/>
    <w:rsid w:val="00622576"/>
    <w:rsid w:val="0062643B"/>
    <w:rsid w:val="006275AF"/>
    <w:rsid w:val="00630781"/>
    <w:rsid w:val="00630DB0"/>
    <w:rsid w:val="00631C12"/>
    <w:rsid w:val="00632E8F"/>
    <w:rsid w:val="00632F4D"/>
    <w:rsid w:val="00633C1F"/>
    <w:rsid w:val="00633E4B"/>
    <w:rsid w:val="00634F99"/>
    <w:rsid w:val="00637385"/>
    <w:rsid w:val="00637A15"/>
    <w:rsid w:val="00640511"/>
    <w:rsid w:val="00640B09"/>
    <w:rsid w:val="00641195"/>
    <w:rsid w:val="0064180C"/>
    <w:rsid w:val="0064579C"/>
    <w:rsid w:val="00645FEF"/>
    <w:rsid w:val="0064656C"/>
    <w:rsid w:val="0064767F"/>
    <w:rsid w:val="00650D4C"/>
    <w:rsid w:val="00652D06"/>
    <w:rsid w:val="00654157"/>
    <w:rsid w:val="00661766"/>
    <w:rsid w:val="006625E1"/>
    <w:rsid w:val="00663C41"/>
    <w:rsid w:val="006645DC"/>
    <w:rsid w:val="00664EC1"/>
    <w:rsid w:val="006664E8"/>
    <w:rsid w:val="00666906"/>
    <w:rsid w:val="0066692D"/>
    <w:rsid w:val="0066770F"/>
    <w:rsid w:val="00670739"/>
    <w:rsid w:val="006707F0"/>
    <w:rsid w:val="00671F4E"/>
    <w:rsid w:val="0067275D"/>
    <w:rsid w:val="00673856"/>
    <w:rsid w:val="006762BB"/>
    <w:rsid w:val="0068026D"/>
    <w:rsid w:val="00680CB5"/>
    <w:rsid w:val="00681353"/>
    <w:rsid w:val="0068577D"/>
    <w:rsid w:val="0068652D"/>
    <w:rsid w:val="00686831"/>
    <w:rsid w:val="006909AA"/>
    <w:rsid w:val="00693819"/>
    <w:rsid w:val="00693989"/>
    <w:rsid w:val="00695B41"/>
    <w:rsid w:val="006967FB"/>
    <w:rsid w:val="00697B23"/>
    <w:rsid w:val="006A065C"/>
    <w:rsid w:val="006A1297"/>
    <w:rsid w:val="006A2548"/>
    <w:rsid w:val="006A2B7B"/>
    <w:rsid w:val="006A4EE1"/>
    <w:rsid w:val="006A6DE7"/>
    <w:rsid w:val="006B0274"/>
    <w:rsid w:val="006B2294"/>
    <w:rsid w:val="006B24B4"/>
    <w:rsid w:val="006B6F29"/>
    <w:rsid w:val="006C0D2C"/>
    <w:rsid w:val="006C2494"/>
    <w:rsid w:val="006C29F1"/>
    <w:rsid w:val="006C3D46"/>
    <w:rsid w:val="006C4BE8"/>
    <w:rsid w:val="006C53CD"/>
    <w:rsid w:val="006D04A5"/>
    <w:rsid w:val="006D08E4"/>
    <w:rsid w:val="006D3F5B"/>
    <w:rsid w:val="006D6AC7"/>
    <w:rsid w:val="006E0045"/>
    <w:rsid w:val="006E00CA"/>
    <w:rsid w:val="006E0702"/>
    <w:rsid w:val="006E5130"/>
    <w:rsid w:val="006E5D23"/>
    <w:rsid w:val="006E71AD"/>
    <w:rsid w:val="006E75FF"/>
    <w:rsid w:val="006E76BF"/>
    <w:rsid w:val="006F14C7"/>
    <w:rsid w:val="006F31E0"/>
    <w:rsid w:val="006F50DC"/>
    <w:rsid w:val="00700BCC"/>
    <w:rsid w:val="00702243"/>
    <w:rsid w:val="0070406C"/>
    <w:rsid w:val="00705428"/>
    <w:rsid w:val="00705539"/>
    <w:rsid w:val="00705FBC"/>
    <w:rsid w:val="00706798"/>
    <w:rsid w:val="00706ABC"/>
    <w:rsid w:val="0070705F"/>
    <w:rsid w:val="00710117"/>
    <w:rsid w:val="007109C1"/>
    <w:rsid w:val="00710B2D"/>
    <w:rsid w:val="007112E5"/>
    <w:rsid w:val="00711EEE"/>
    <w:rsid w:val="0071218B"/>
    <w:rsid w:val="00713179"/>
    <w:rsid w:val="007167CA"/>
    <w:rsid w:val="007174BE"/>
    <w:rsid w:val="00721726"/>
    <w:rsid w:val="007224AF"/>
    <w:rsid w:val="00722B1A"/>
    <w:rsid w:val="007247E4"/>
    <w:rsid w:val="007253BC"/>
    <w:rsid w:val="00725BAA"/>
    <w:rsid w:val="00727CA7"/>
    <w:rsid w:val="00730E3D"/>
    <w:rsid w:val="00730FBF"/>
    <w:rsid w:val="00737571"/>
    <w:rsid w:val="007408A4"/>
    <w:rsid w:val="00741AD7"/>
    <w:rsid w:val="00741F0F"/>
    <w:rsid w:val="00743A85"/>
    <w:rsid w:val="0074465C"/>
    <w:rsid w:val="00744EF6"/>
    <w:rsid w:val="007451CF"/>
    <w:rsid w:val="00745585"/>
    <w:rsid w:val="0074649C"/>
    <w:rsid w:val="00747609"/>
    <w:rsid w:val="00747A56"/>
    <w:rsid w:val="00750242"/>
    <w:rsid w:val="00750882"/>
    <w:rsid w:val="0075227C"/>
    <w:rsid w:val="007536E1"/>
    <w:rsid w:val="00754923"/>
    <w:rsid w:val="00754AA5"/>
    <w:rsid w:val="00754E88"/>
    <w:rsid w:val="0076076E"/>
    <w:rsid w:val="00761B1D"/>
    <w:rsid w:val="00764365"/>
    <w:rsid w:val="00764E15"/>
    <w:rsid w:val="007678D1"/>
    <w:rsid w:val="0077043B"/>
    <w:rsid w:val="00772186"/>
    <w:rsid w:val="007735CE"/>
    <w:rsid w:val="00774EDB"/>
    <w:rsid w:val="00776F5C"/>
    <w:rsid w:val="00777D77"/>
    <w:rsid w:val="007818E4"/>
    <w:rsid w:val="00782ECC"/>
    <w:rsid w:val="00783B4D"/>
    <w:rsid w:val="007843D0"/>
    <w:rsid w:val="00784B14"/>
    <w:rsid w:val="00785578"/>
    <w:rsid w:val="00787872"/>
    <w:rsid w:val="00790C63"/>
    <w:rsid w:val="007912D5"/>
    <w:rsid w:val="00791FF2"/>
    <w:rsid w:val="00792B2C"/>
    <w:rsid w:val="007955D8"/>
    <w:rsid w:val="00797C72"/>
    <w:rsid w:val="007A3731"/>
    <w:rsid w:val="007A6FED"/>
    <w:rsid w:val="007A72CE"/>
    <w:rsid w:val="007A73B6"/>
    <w:rsid w:val="007B1615"/>
    <w:rsid w:val="007B19A3"/>
    <w:rsid w:val="007B201A"/>
    <w:rsid w:val="007B295D"/>
    <w:rsid w:val="007B38F9"/>
    <w:rsid w:val="007B3CDA"/>
    <w:rsid w:val="007B4701"/>
    <w:rsid w:val="007B4840"/>
    <w:rsid w:val="007C0307"/>
    <w:rsid w:val="007C11AE"/>
    <w:rsid w:val="007C1E50"/>
    <w:rsid w:val="007C2C3A"/>
    <w:rsid w:val="007C32A2"/>
    <w:rsid w:val="007C354C"/>
    <w:rsid w:val="007C43D1"/>
    <w:rsid w:val="007C4FCC"/>
    <w:rsid w:val="007C5F19"/>
    <w:rsid w:val="007D1377"/>
    <w:rsid w:val="007D14A8"/>
    <w:rsid w:val="007D2E5E"/>
    <w:rsid w:val="007D412F"/>
    <w:rsid w:val="007D490D"/>
    <w:rsid w:val="007D67E4"/>
    <w:rsid w:val="007E0071"/>
    <w:rsid w:val="007E36F7"/>
    <w:rsid w:val="007E578D"/>
    <w:rsid w:val="007E69B7"/>
    <w:rsid w:val="007F102E"/>
    <w:rsid w:val="007F236F"/>
    <w:rsid w:val="007F4146"/>
    <w:rsid w:val="007F51C1"/>
    <w:rsid w:val="007F617A"/>
    <w:rsid w:val="007F6888"/>
    <w:rsid w:val="007F6A51"/>
    <w:rsid w:val="007F7639"/>
    <w:rsid w:val="00803691"/>
    <w:rsid w:val="00804AEF"/>
    <w:rsid w:val="00805FE6"/>
    <w:rsid w:val="008069A1"/>
    <w:rsid w:val="00812403"/>
    <w:rsid w:val="008126DF"/>
    <w:rsid w:val="008132B3"/>
    <w:rsid w:val="00813D29"/>
    <w:rsid w:val="0081489F"/>
    <w:rsid w:val="0081527D"/>
    <w:rsid w:val="008156AF"/>
    <w:rsid w:val="00817DD2"/>
    <w:rsid w:val="0082016C"/>
    <w:rsid w:val="0082071B"/>
    <w:rsid w:val="00820F37"/>
    <w:rsid w:val="0082206D"/>
    <w:rsid w:val="00822327"/>
    <w:rsid w:val="00823903"/>
    <w:rsid w:val="008259EE"/>
    <w:rsid w:val="00826517"/>
    <w:rsid w:val="00827556"/>
    <w:rsid w:val="00827F37"/>
    <w:rsid w:val="00830C5A"/>
    <w:rsid w:val="00834E73"/>
    <w:rsid w:val="008357E5"/>
    <w:rsid w:val="008403F9"/>
    <w:rsid w:val="00840B25"/>
    <w:rsid w:val="00841740"/>
    <w:rsid w:val="00844BBF"/>
    <w:rsid w:val="00850929"/>
    <w:rsid w:val="00851432"/>
    <w:rsid w:val="00853E8D"/>
    <w:rsid w:val="00856BE0"/>
    <w:rsid w:val="00860015"/>
    <w:rsid w:val="00861415"/>
    <w:rsid w:val="00861DC0"/>
    <w:rsid w:val="00863481"/>
    <w:rsid w:val="00863D97"/>
    <w:rsid w:val="008644B5"/>
    <w:rsid w:val="0086554C"/>
    <w:rsid w:val="00872DBC"/>
    <w:rsid w:val="008759E5"/>
    <w:rsid w:val="00876C03"/>
    <w:rsid w:val="0088036D"/>
    <w:rsid w:val="00884E36"/>
    <w:rsid w:val="0088685D"/>
    <w:rsid w:val="00886B69"/>
    <w:rsid w:val="0088795A"/>
    <w:rsid w:val="00887AD3"/>
    <w:rsid w:val="00890CEF"/>
    <w:rsid w:val="008913D5"/>
    <w:rsid w:val="00897ACA"/>
    <w:rsid w:val="008A0564"/>
    <w:rsid w:val="008A0FA4"/>
    <w:rsid w:val="008A1BFD"/>
    <w:rsid w:val="008A2467"/>
    <w:rsid w:val="008A3C47"/>
    <w:rsid w:val="008A41DC"/>
    <w:rsid w:val="008A4358"/>
    <w:rsid w:val="008A6B17"/>
    <w:rsid w:val="008B08D5"/>
    <w:rsid w:val="008B4801"/>
    <w:rsid w:val="008B52CC"/>
    <w:rsid w:val="008B67DB"/>
    <w:rsid w:val="008C1985"/>
    <w:rsid w:val="008C2C0A"/>
    <w:rsid w:val="008C6974"/>
    <w:rsid w:val="008D085C"/>
    <w:rsid w:val="008D17BA"/>
    <w:rsid w:val="008D25C4"/>
    <w:rsid w:val="008D3F57"/>
    <w:rsid w:val="008D43C2"/>
    <w:rsid w:val="008D446D"/>
    <w:rsid w:val="008D578E"/>
    <w:rsid w:val="008D77B1"/>
    <w:rsid w:val="008E0F3E"/>
    <w:rsid w:val="008E1751"/>
    <w:rsid w:val="008E189D"/>
    <w:rsid w:val="008E362E"/>
    <w:rsid w:val="008E5151"/>
    <w:rsid w:val="008F04F0"/>
    <w:rsid w:val="008F09D7"/>
    <w:rsid w:val="008F206C"/>
    <w:rsid w:val="008F3A64"/>
    <w:rsid w:val="008F3D9C"/>
    <w:rsid w:val="008F5C7A"/>
    <w:rsid w:val="008F6B23"/>
    <w:rsid w:val="009028AD"/>
    <w:rsid w:val="009030B1"/>
    <w:rsid w:val="00903303"/>
    <w:rsid w:val="0090646F"/>
    <w:rsid w:val="00906B6F"/>
    <w:rsid w:val="00910499"/>
    <w:rsid w:val="00911132"/>
    <w:rsid w:val="0091438B"/>
    <w:rsid w:val="00914579"/>
    <w:rsid w:val="00921A53"/>
    <w:rsid w:val="00922922"/>
    <w:rsid w:val="00925537"/>
    <w:rsid w:val="00925646"/>
    <w:rsid w:val="00926491"/>
    <w:rsid w:val="00926DEB"/>
    <w:rsid w:val="00930720"/>
    <w:rsid w:val="00931087"/>
    <w:rsid w:val="00931ACD"/>
    <w:rsid w:val="0093449C"/>
    <w:rsid w:val="009344A2"/>
    <w:rsid w:val="00935624"/>
    <w:rsid w:val="00937748"/>
    <w:rsid w:val="00937B97"/>
    <w:rsid w:val="00940AAF"/>
    <w:rsid w:val="00943EEE"/>
    <w:rsid w:val="00944531"/>
    <w:rsid w:val="0094646F"/>
    <w:rsid w:val="00951D4D"/>
    <w:rsid w:val="00953477"/>
    <w:rsid w:val="00955A71"/>
    <w:rsid w:val="00956587"/>
    <w:rsid w:val="009622A7"/>
    <w:rsid w:val="00962F23"/>
    <w:rsid w:val="00964525"/>
    <w:rsid w:val="009654F8"/>
    <w:rsid w:val="0096560B"/>
    <w:rsid w:val="00965A1A"/>
    <w:rsid w:val="00966166"/>
    <w:rsid w:val="009661FB"/>
    <w:rsid w:val="00966420"/>
    <w:rsid w:val="00966E8B"/>
    <w:rsid w:val="00967CC0"/>
    <w:rsid w:val="00967E10"/>
    <w:rsid w:val="00971150"/>
    <w:rsid w:val="009713F1"/>
    <w:rsid w:val="00972540"/>
    <w:rsid w:val="009729B2"/>
    <w:rsid w:val="0097418A"/>
    <w:rsid w:val="00981789"/>
    <w:rsid w:val="00981E01"/>
    <w:rsid w:val="00984906"/>
    <w:rsid w:val="00987728"/>
    <w:rsid w:val="00987DBA"/>
    <w:rsid w:val="009905EF"/>
    <w:rsid w:val="00992D1D"/>
    <w:rsid w:val="00994F80"/>
    <w:rsid w:val="00995475"/>
    <w:rsid w:val="00996709"/>
    <w:rsid w:val="00996C25"/>
    <w:rsid w:val="009A0C42"/>
    <w:rsid w:val="009A27CA"/>
    <w:rsid w:val="009A2892"/>
    <w:rsid w:val="009A2D44"/>
    <w:rsid w:val="009A2EC9"/>
    <w:rsid w:val="009A4B67"/>
    <w:rsid w:val="009A56CF"/>
    <w:rsid w:val="009A6BF5"/>
    <w:rsid w:val="009B2C7E"/>
    <w:rsid w:val="009B4867"/>
    <w:rsid w:val="009B5E41"/>
    <w:rsid w:val="009B7490"/>
    <w:rsid w:val="009C07EC"/>
    <w:rsid w:val="009C2157"/>
    <w:rsid w:val="009C33A9"/>
    <w:rsid w:val="009C3806"/>
    <w:rsid w:val="009C3F97"/>
    <w:rsid w:val="009C4CC1"/>
    <w:rsid w:val="009C5468"/>
    <w:rsid w:val="009C742B"/>
    <w:rsid w:val="009D3847"/>
    <w:rsid w:val="009D39E9"/>
    <w:rsid w:val="009D39F8"/>
    <w:rsid w:val="009D3AAC"/>
    <w:rsid w:val="009D3DF2"/>
    <w:rsid w:val="009D3E11"/>
    <w:rsid w:val="009D5107"/>
    <w:rsid w:val="009D55C8"/>
    <w:rsid w:val="009D773E"/>
    <w:rsid w:val="009E15EC"/>
    <w:rsid w:val="009E1888"/>
    <w:rsid w:val="009E2060"/>
    <w:rsid w:val="009E3547"/>
    <w:rsid w:val="009E57A1"/>
    <w:rsid w:val="009E7CBA"/>
    <w:rsid w:val="009F0B9E"/>
    <w:rsid w:val="009F1240"/>
    <w:rsid w:val="009F4C72"/>
    <w:rsid w:val="009F5E46"/>
    <w:rsid w:val="009F62BC"/>
    <w:rsid w:val="00A0159E"/>
    <w:rsid w:val="00A0267D"/>
    <w:rsid w:val="00A0350F"/>
    <w:rsid w:val="00A03F60"/>
    <w:rsid w:val="00A068B5"/>
    <w:rsid w:val="00A07A5F"/>
    <w:rsid w:val="00A07AB0"/>
    <w:rsid w:val="00A10B8D"/>
    <w:rsid w:val="00A11D22"/>
    <w:rsid w:val="00A136B5"/>
    <w:rsid w:val="00A13FE6"/>
    <w:rsid w:val="00A17094"/>
    <w:rsid w:val="00A1766B"/>
    <w:rsid w:val="00A20931"/>
    <w:rsid w:val="00A21686"/>
    <w:rsid w:val="00A240A6"/>
    <w:rsid w:val="00A24421"/>
    <w:rsid w:val="00A24D9F"/>
    <w:rsid w:val="00A25246"/>
    <w:rsid w:val="00A27535"/>
    <w:rsid w:val="00A31195"/>
    <w:rsid w:val="00A31A7B"/>
    <w:rsid w:val="00A31E02"/>
    <w:rsid w:val="00A32B9E"/>
    <w:rsid w:val="00A34100"/>
    <w:rsid w:val="00A34AA2"/>
    <w:rsid w:val="00A34B83"/>
    <w:rsid w:val="00A36099"/>
    <w:rsid w:val="00A3637F"/>
    <w:rsid w:val="00A42074"/>
    <w:rsid w:val="00A420C7"/>
    <w:rsid w:val="00A42B85"/>
    <w:rsid w:val="00A43989"/>
    <w:rsid w:val="00A45B5E"/>
    <w:rsid w:val="00A506E4"/>
    <w:rsid w:val="00A556B9"/>
    <w:rsid w:val="00A55B7B"/>
    <w:rsid w:val="00A55E4F"/>
    <w:rsid w:val="00A56DF2"/>
    <w:rsid w:val="00A570C3"/>
    <w:rsid w:val="00A61890"/>
    <w:rsid w:val="00A6267B"/>
    <w:rsid w:val="00A62A4A"/>
    <w:rsid w:val="00A62E3F"/>
    <w:rsid w:val="00A62F3C"/>
    <w:rsid w:val="00A65C05"/>
    <w:rsid w:val="00A6724E"/>
    <w:rsid w:val="00A67312"/>
    <w:rsid w:val="00A716A4"/>
    <w:rsid w:val="00A717C8"/>
    <w:rsid w:val="00A71876"/>
    <w:rsid w:val="00A72650"/>
    <w:rsid w:val="00A726A8"/>
    <w:rsid w:val="00A7355A"/>
    <w:rsid w:val="00A741E8"/>
    <w:rsid w:val="00A7636D"/>
    <w:rsid w:val="00A77236"/>
    <w:rsid w:val="00A80A96"/>
    <w:rsid w:val="00A82946"/>
    <w:rsid w:val="00A83EED"/>
    <w:rsid w:val="00A86E30"/>
    <w:rsid w:val="00A877A4"/>
    <w:rsid w:val="00A93794"/>
    <w:rsid w:val="00A9385B"/>
    <w:rsid w:val="00A9394E"/>
    <w:rsid w:val="00A94BFC"/>
    <w:rsid w:val="00A9605A"/>
    <w:rsid w:val="00A97A65"/>
    <w:rsid w:val="00AA4B87"/>
    <w:rsid w:val="00AA5318"/>
    <w:rsid w:val="00AA5DB3"/>
    <w:rsid w:val="00AA6680"/>
    <w:rsid w:val="00AA7008"/>
    <w:rsid w:val="00AB01F7"/>
    <w:rsid w:val="00AB0CD5"/>
    <w:rsid w:val="00AB195C"/>
    <w:rsid w:val="00AB2641"/>
    <w:rsid w:val="00AB4F47"/>
    <w:rsid w:val="00AB6256"/>
    <w:rsid w:val="00AB7642"/>
    <w:rsid w:val="00AC1F2E"/>
    <w:rsid w:val="00AC3B26"/>
    <w:rsid w:val="00AC6F90"/>
    <w:rsid w:val="00AD02C5"/>
    <w:rsid w:val="00AD10AA"/>
    <w:rsid w:val="00AD1395"/>
    <w:rsid w:val="00AD27E8"/>
    <w:rsid w:val="00AD28E7"/>
    <w:rsid w:val="00AD39BB"/>
    <w:rsid w:val="00AD3D3A"/>
    <w:rsid w:val="00AD4356"/>
    <w:rsid w:val="00AD537D"/>
    <w:rsid w:val="00AD54FC"/>
    <w:rsid w:val="00AD5E08"/>
    <w:rsid w:val="00AD602D"/>
    <w:rsid w:val="00AD6068"/>
    <w:rsid w:val="00AE13DE"/>
    <w:rsid w:val="00AE4D0F"/>
    <w:rsid w:val="00AE5088"/>
    <w:rsid w:val="00AE5B55"/>
    <w:rsid w:val="00AE5DD0"/>
    <w:rsid w:val="00AE5E27"/>
    <w:rsid w:val="00AE5F74"/>
    <w:rsid w:val="00AF1594"/>
    <w:rsid w:val="00AF3562"/>
    <w:rsid w:val="00AF5FBB"/>
    <w:rsid w:val="00AF6E1F"/>
    <w:rsid w:val="00B0033A"/>
    <w:rsid w:val="00B00DF3"/>
    <w:rsid w:val="00B012E3"/>
    <w:rsid w:val="00B0273F"/>
    <w:rsid w:val="00B03C6D"/>
    <w:rsid w:val="00B0548E"/>
    <w:rsid w:val="00B0593B"/>
    <w:rsid w:val="00B05DDC"/>
    <w:rsid w:val="00B10A6F"/>
    <w:rsid w:val="00B13842"/>
    <w:rsid w:val="00B142FE"/>
    <w:rsid w:val="00B16243"/>
    <w:rsid w:val="00B20285"/>
    <w:rsid w:val="00B21FD2"/>
    <w:rsid w:val="00B25DB1"/>
    <w:rsid w:val="00B26451"/>
    <w:rsid w:val="00B26663"/>
    <w:rsid w:val="00B27E76"/>
    <w:rsid w:val="00B3061B"/>
    <w:rsid w:val="00B321BC"/>
    <w:rsid w:val="00B32A59"/>
    <w:rsid w:val="00B33BC6"/>
    <w:rsid w:val="00B369BE"/>
    <w:rsid w:val="00B37EBF"/>
    <w:rsid w:val="00B4028D"/>
    <w:rsid w:val="00B4033D"/>
    <w:rsid w:val="00B40986"/>
    <w:rsid w:val="00B43993"/>
    <w:rsid w:val="00B479FF"/>
    <w:rsid w:val="00B47E10"/>
    <w:rsid w:val="00B50555"/>
    <w:rsid w:val="00B55201"/>
    <w:rsid w:val="00B5626E"/>
    <w:rsid w:val="00B570B2"/>
    <w:rsid w:val="00B664BE"/>
    <w:rsid w:val="00B67233"/>
    <w:rsid w:val="00B70665"/>
    <w:rsid w:val="00B73239"/>
    <w:rsid w:val="00B740B3"/>
    <w:rsid w:val="00B755BC"/>
    <w:rsid w:val="00B7748F"/>
    <w:rsid w:val="00B8090C"/>
    <w:rsid w:val="00B820F1"/>
    <w:rsid w:val="00B82526"/>
    <w:rsid w:val="00B8252C"/>
    <w:rsid w:val="00B83A8F"/>
    <w:rsid w:val="00B848BE"/>
    <w:rsid w:val="00B9124B"/>
    <w:rsid w:val="00B915EE"/>
    <w:rsid w:val="00B939C1"/>
    <w:rsid w:val="00B94517"/>
    <w:rsid w:val="00B964CA"/>
    <w:rsid w:val="00BA3334"/>
    <w:rsid w:val="00BA5B51"/>
    <w:rsid w:val="00BA6396"/>
    <w:rsid w:val="00BB1094"/>
    <w:rsid w:val="00BB1554"/>
    <w:rsid w:val="00BB284B"/>
    <w:rsid w:val="00BB2CA3"/>
    <w:rsid w:val="00BB4897"/>
    <w:rsid w:val="00BB51AE"/>
    <w:rsid w:val="00BB55AA"/>
    <w:rsid w:val="00BB5DF3"/>
    <w:rsid w:val="00BB7559"/>
    <w:rsid w:val="00BC0C39"/>
    <w:rsid w:val="00BC16B1"/>
    <w:rsid w:val="00BC4428"/>
    <w:rsid w:val="00BC48DD"/>
    <w:rsid w:val="00BC48EB"/>
    <w:rsid w:val="00BC4F8F"/>
    <w:rsid w:val="00BC5942"/>
    <w:rsid w:val="00BC7CF9"/>
    <w:rsid w:val="00BD0C4A"/>
    <w:rsid w:val="00BD14DE"/>
    <w:rsid w:val="00BD15BC"/>
    <w:rsid w:val="00BD189F"/>
    <w:rsid w:val="00BD26C3"/>
    <w:rsid w:val="00BD43F1"/>
    <w:rsid w:val="00BD45DE"/>
    <w:rsid w:val="00BD564C"/>
    <w:rsid w:val="00BE163E"/>
    <w:rsid w:val="00BE1D33"/>
    <w:rsid w:val="00BE1D46"/>
    <w:rsid w:val="00BE33CE"/>
    <w:rsid w:val="00BE5227"/>
    <w:rsid w:val="00BE5295"/>
    <w:rsid w:val="00BE6317"/>
    <w:rsid w:val="00BF2979"/>
    <w:rsid w:val="00BF2A20"/>
    <w:rsid w:val="00BF3407"/>
    <w:rsid w:val="00BF3A2C"/>
    <w:rsid w:val="00BF47E1"/>
    <w:rsid w:val="00BF4D8F"/>
    <w:rsid w:val="00BF51C5"/>
    <w:rsid w:val="00BF5885"/>
    <w:rsid w:val="00BF5BB1"/>
    <w:rsid w:val="00BF7ECC"/>
    <w:rsid w:val="00C017A7"/>
    <w:rsid w:val="00C02034"/>
    <w:rsid w:val="00C02548"/>
    <w:rsid w:val="00C118AE"/>
    <w:rsid w:val="00C11ADF"/>
    <w:rsid w:val="00C125EE"/>
    <w:rsid w:val="00C13412"/>
    <w:rsid w:val="00C146BE"/>
    <w:rsid w:val="00C15814"/>
    <w:rsid w:val="00C15AB1"/>
    <w:rsid w:val="00C20231"/>
    <w:rsid w:val="00C25E5B"/>
    <w:rsid w:val="00C26ADF"/>
    <w:rsid w:val="00C27732"/>
    <w:rsid w:val="00C27853"/>
    <w:rsid w:val="00C27D2E"/>
    <w:rsid w:val="00C302DE"/>
    <w:rsid w:val="00C30C62"/>
    <w:rsid w:val="00C31D5E"/>
    <w:rsid w:val="00C33098"/>
    <w:rsid w:val="00C3399B"/>
    <w:rsid w:val="00C36464"/>
    <w:rsid w:val="00C37FE8"/>
    <w:rsid w:val="00C43FC0"/>
    <w:rsid w:val="00C45A5A"/>
    <w:rsid w:val="00C467E6"/>
    <w:rsid w:val="00C46BF2"/>
    <w:rsid w:val="00C50189"/>
    <w:rsid w:val="00C510DB"/>
    <w:rsid w:val="00C51EF2"/>
    <w:rsid w:val="00C55746"/>
    <w:rsid w:val="00C566E7"/>
    <w:rsid w:val="00C56C8F"/>
    <w:rsid w:val="00C6016A"/>
    <w:rsid w:val="00C6145C"/>
    <w:rsid w:val="00C614BC"/>
    <w:rsid w:val="00C61FCB"/>
    <w:rsid w:val="00C62B4A"/>
    <w:rsid w:val="00C6374F"/>
    <w:rsid w:val="00C6406D"/>
    <w:rsid w:val="00C6422E"/>
    <w:rsid w:val="00C7083D"/>
    <w:rsid w:val="00C70B77"/>
    <w:rsid w:val="00C71955"/>
    <w:rsid w:val="00C71BB6"/>
    <w:rsid w:val="00C7320A"/>
    <w:rsid w:val="00C736EE"/>
    <w:rsid w:val="00C73BA6"/>
    <w:rsid w:val="00C73D0A"/>
    <w:rsid w:val="00C74E64"/>
    <w:rsid w:val="00C77EA7"/>
    <w:rsid w:val="00C77F5C"/>
    <w:rsid w:val="00C81DB9"/>
    <w:rsid w:val="00C835AA"/>
    <w:rsid w:val="00C8369B"/>
    <w:rsid w:val="00C850AA"/>
    <w:rsid w:val="00C864F4"/>
    <w:rsid w:val="00C90338"/>
    <w:rsid w:val="00C905D9"/>
    <w:rsid w:val="00C90B8A"/>
    <w:rsid w:val="00C90D76"/>
    <w:rsid w:val="00C91387"/>
    <w:rsid w:val="00C9290A"/>
    <w:rsid w:val="00C92BDD"/>
    <w:rsid w:val="00C92D14"/>
    <w:rsid w:val="00C93480"/>
    <w:rsid w:val="00C94CC9"/>
    <w:rsid w:val="00C96462"/>
    <w:rsid w:val="00CA02E9"/>
    <w:rsid w:val="00CA1D66"/>
    <w:rsid w:val="00CA2A28"/>
    <w:rsid w:val="00CA5259"/>
    <w:rsid w:val="00CA5592"/>
    <w:rsid w:val="00CA5F15"/>
    <w:rsid w:val="00CA738A"/>
    <w:rsid w:val="00CA7898"/>
    <w:rsid w:val="00CB290B"/>
    <w:rsid w:val="00CB42D6"/>
    <w:rsid w:val="00CB5B8B"/>
    <w:rsid w:val="00CB689B"/>
    <w:rsid w:val="00CB7E17"/>
    <w:rsid w:val="00CC050A"/>
    <w:rsid w:val="00CC1422"/>
    <w:rsid w:val="00CC14C8"/>
    <w:rsid w:val="00CC15A8"/>
    <w:rsid w:val="00CC21E3"/>
    <w:rsid w:val="00CC32E0"/>
    <w:rsid w:val="00CC6EF2"/>
    <w:rsid w:val="00CD03B2"/>
    <w:rsid w:val="00CD05A3"/>
    <w:rsid w:val="00CD264F"/>
    <w:rsid w:val="00CD36E3"/>
    <w:rsid w:val="00CD4FD1"/>
    <w:rsid w:val="00CD5F71"/>
    <w:rsid w:val="00CD665E"/>
    <w:rsid w:val="00CD71D5"/>
    <w:rsid w:val="00CD7942"/>
    <w:rsid w:val="00CE0D79"/>
    <w:rsid w:val="00CE1105"/>
    <w:rsid w:val="00CE2475"/>
    <w:rsid w:val="00CE2B66"/>
    <w:rsid w:val="00CE2DDA"/>
    <w:rsid w:val="00CE3DAE"/>
    <w:rsid w:val="00CE4DD3"/>
    <w:rsid w:val="00CE76AB"/>
    <w:rsid w:val="00CF2849"/>
    <w:rsid w:val="00CF32D4"/>
    <w:rsid w:val="00CF454F"/>
    <w:rsid w:val="00CF55DD"/>
    <w:rsid w:val="00CF63C3"/>
    <w:rsid w:val="00CF6C2A"/>
    <w:rsid w:val="00D00B2E"/>
    <w:rsid w:val="00D0297D"/>
    <w:rsid w:val="00D03D98"/>
    <w:rsid w:val="00D05BB5"/>
    <w:rsid w:val="00D05BBF"/>
    <w:rsid w:val="00D0618C"/>
    <w:rsid w:val="00D06700"/>
    <w:rsid w:val="00D07BC3"/>
    <w:rsid w:val="00D104DF"/>
    <w:rsid w:val="00D10A20"/>
    <w:rsid w:val="00D12776"/>
    <w:rsid w:val="00D14617"/>
    <w:rsid w:val="00D150C3"/>
    <w:rsid w:val="00D154C1"/>
    <w:rsid w:val="00D16390"/>
    <w:rsid w:val="00D16F37"/>
    <w:rsid w:val="00D21384"/>
    <w:rsid w:val="00D2226D"/>
    <w:rsid w:val="00D23E3C"/>
    <w:rsid w:val="00D25D43"/>
    <w:rsid w:val="00D26EFD"/>
    <w:rsid w:val="00D27AC1"/>
    <w:rsid w:val="00D310F3"/>
    <w:rsid w:val="00D32078"/>
    <w:rsid w:val="00D328DD"/>
    <w:rsid w:val="00D32A00"/>
    <w:rsid w:val="00D33332"/>
    <w:rsid w:val="00D33B10"/>
    <w:rsid w:val="00D340E2"/>
    <w:rsid w:val="00D34FF7"/>
    <w:rsid w:val="00D35C05"/>
    <w:rsid w:val="00D37BDB"/>
    <w:rsid w:val="00D41AEB"/>
    <w:rsid w:val="00D41BDE"/>
    <w:rsid w:val="00D42DA2"/>
    <w:rsid w:val="00D4358B"/>
    <w:rsid w:val="00D45493"/>
    <w:rsid w:val="00D45F8A"/>
    <w:rsid w:val="00D47D24"/>
    <w:rsid w:val="00D511F9"/>
    <w:rsid w:val="00D53141"/>
    <w:rsid w:val="00D536FD"/>
    <w:rsid w:val="00D54494"/>
    <w:rsid w:val="00D55B6C"/>
    <w:rsid w:val="00D561DD"/>
    <w:rsid w:val="00D56767"/>
    <w:rsid w:val="00D57424"/>
    <w:rsid w:val="00D57755"/>
    <w:rsid w:val="00D634B0"/>
    <w:rsid w:val="00D64090"/>
    <w:rsid w:val="00D64236"/>
    <w:rsid w:val="00D65CBC"/>
    <w:rsid w:val="00D66BFE"/>
    <w:rsid w:val="00D7382F"/>
    <w:rsid w:val="00D742D9"/>
    <w:rsid w:val="00D74B07"/>
    <w:rsid w:val="00D7593E"/>
    <w:rsid w:val="00D762B6"/>
    <w:rsid w:val="00D763AE"/>
    <w:rsid w:val="00D77B19"/>
    <w:rsid w:val="00D77BB4"/>
    <w:rsid w:val="00D77FE1"/>
    <w:rsid w:val="00D8158F"/>
    <w:rsid w:val="00D824EC"/>
    <w:rsid w:val="00D83450"/>
    <w:rsid w:val="00D8381C"/>
    <w:rsid w:val="00D850C2"/>
    <w:rsid w:val="00D851AB"/>
    <w:rsid w:val="00D8545A"/>
    <w:rsid w:val="00D85680"/>
    <w:rsid w:val="00D85842"/>
    <w:rsid w:val="00D86633"/>
    <w:rsid w:val="00D86BBA"/>
    <w:rsid w:val="00D870CF"/>
    <w:rsid w:val="00D8740A"/>
    <w:rsid w:val="00D87A89"/>
    <w:rsid w:val="00D92899"/>
    <w:rsid w:val="00D9295D"/>
    <w:rsid w:val="00D92E14"/>
    <w:rsid w:val="00D93722"/>
    <w:rsid w:val="00D96B93"/>
    <w:rsid w:val="00D972E3"/>
    <w:rsid w:val="00DA09B0"/>
    <w:rsid w:val="00DA1158"/>
    <w:rsid w:val="00DA22B1"/>
    <w:rsid w:val="00DA336B"/>
    <w:rsid w:val="00DA494A"/>
    <w:rsid w:val="00DB0A73"/>
    <w:rsid w:val="00DB0E2A"/>
    <w:rsid w:val="00DB44B1"/>
    <w:rsid w:val="00DB56D2"/>
    <w:rsid w:val="00DB67AE"/>
    <w:rsid w:val="00DB6E09"/>
    <w:rsid w:val="00DB76F1"/>
    <w:rsid w:val="00DC2C5E"/>
    <w:rsid w:val="00DC2EE0"/>
    <w:rsid w:val="00DC553C"/>
    <w:rsid w:val="00DC6063"/>
    <w:rsid w:val="00DC724D"/>
    <w:rsid w:val="00DC7D3C"/>
    <w:rsid w:val="00DD0213"/>
    <w:rsid w:val="00DD0425"/>
    <w:rsid w:val="00DD2C7F"/>
    <w:rsid w:val="00DD30CE"/>
    <w:rsid w:val="00DD43C6"/>
    <w:rsid w:val="00DD4ADE"/>
    <w:rsid w:val="00DD70E3"/>
    <w:rsid w:val="00DE140D"/>
    <w:rsid w:val="00DF098F"/>
    <w:rsid w:val="00DF0DDB"/>
    <w:rsid w:val="00DF1324"/>
    <w:rsid w:val="00DF228D"/>
    <w:rsid w:val="00DF4761"/>
    <w:rsid w:val="00DF524B"/>
    <w:rsid w:val="00DF5800"/>
    <w:rsid w:val="00DF5A11"/>
    <w:rsid w:val="00DF729A"/>
    <w:rsid w:val="00E00BFB"/>
    <w:rsid w:val="00E0280F"/>
    <w:rsid w:val="00E03205"/>
    <w:rsid w:val="00E04E3E"/>
    <w:rsid w:val="00E05529"/>
    <w:rsid w:val="00E05B14"/>
    <w:rsid w:val="00E06AC9"/>
    <w:rsid w:val="00E1007E"/>
    <w:rsid w:val="00E11659"/>
    <w:rsid w:val="00E11E5B"/>
    <w:rsid w:val="00E127CA"/>
    <w:rsid w:val="00E1492B"/>
    <w:rsid w:val="00E154F6"/>
    <w:rsid w:val="00E1551F"/>
    <w:rsid w:val="00E167D9"/>
    <w:rsid w:val="00E16C5B"/>
    <w:rsid w:val="00E20C29"/>
    <w:rsid w:val="00E23543"/>
    <w:rsid w:val="00E2570A"/>
    <w:rsid w:val="00E2775B"/>
    <w:rsid w:val="00E30726"/>
    <w:rsid w:val="00E311D7"/>
    <w:rsid w:val="00E3230A"/>
    <w:rsid w:val="00E3478D"/>
    <w:rsid w:val="00E361BB"/>
    <w:rsid w:val="00E40201"/>
    <w:rsid w:val="00E436A9"/>
    <w:rsid w:val="00E45096"/>
    <w:rsid w:val="00E523F5"/>
    <w:rsid w:val="00E6038C"/>
    <w:rsid w:val="00E6222A"/>
    <w:rsid w:val="00E6599E"/>
    <w:rsid w:val="00E70AD2"/>
    <w:rsid w:val="00E70BBB"/>
    <w:rsid w:val="00E71360"/>
    <w:rsid w:val="00E71609"/>
    <w:rsid w:val="00E71F93"/>
    <w:rsid w:val="00E71FB7"/>
    <w:rsid w:val="00E72E18"/>
    <w:rsid w:val="00E7576F"/>
    <w:rsid w:val="00E75E46"/>
    <w:rsid w:val="00E771CE"/>
    <w:rsid w:val="00E774D3"/>
    <w:rsid w:val="00E822E5"/>
    <w:rsid w:val="00E838F4"/>
    <w:rsid w:val="00E83E08"/>
    <w:rsid w:val="00E86F70"/>
    <w:rsid w:val="00E8765B"/>
    <w:rsid w:val="00E87F48"/>
    <w:rsid w:val="00E917E0"/>
    <w:rsid w:val="00E921C6"/>
    <w:rsid w:val="00E92404"/>
    <w:rsid w:val="00E94190"/>
    <w:rsid w:val="00E951C0"/>
    <w:rsid w:val="00E95FCD"/>
    <w:rsid w:val="00E96350"/>
    <w:rsid w:val="00EA49B0"/>
    <w:rsid w:val="00EA5DF0"/>
    <w:rsid w:val="00EB1CC8"/>
    <w:rsid w:val="00EB3DAB"/>
    <w:rsid w:val="00EB532E"/>
    <w:rsid w:val="00EC12B6"/>
    <w:rsid w:val="00EC40BF"/>
    <w:rsid w:val="00EC49BF"/>
    <w:rsid w:val="00EC5B8E"/>
    <w:rsid w:val="00EC6311"/>
    <w:rsid w:val="00EC792E"/>
    <w:rsid w:val="00EC7CBF"/>
    <w:rsid w:val="00ED28DB"/>
    <w:rsid w:val="00ED3186"/>
    <w:rsid w:val="00ED3541"/>
    <w:rsid w:val="00ED40E7"/>
    <w:rsid w:val="00ED57FD"/>
    <w:rsid w:val="00EE14E2"/>
    <w:rsid w:val="00EE3473"/>
    <w:rsid w:val="00EE35B2"/>
    <w:rsid w:val="00EE3A76"/>
    <w:rsid w:val="00EE653C"/>
    <w:rsid w:val="00EE7C1F"/>
    <w:rsid w:val="00EF18E0"/>
    <w:rsid w:val="00EF2785"/>
    <w:rsid w:val="00EF3BF2"/>
    <w:rsid w:val="00EF69BE"/>
    <w:rsid w:val="00EF6B47"/>
    <w:rsid w:val="00EF7231"/>
    <w:rsid w:val="00F0166E"/>
    <w:rsid w:val="00F027B7"/>
    <w:rsid w:val="00F0405E"/>
    <w:rsid w:val="00F04A1A"/>
    <w:rsid w:val="00F06285"/>
    <w:rsid w:val="00F06BA9"/>
    <w:rsid w:val="00F06DFD"/>
    <w:rsid w:val="00F07119"/>
    <w:rsid w:val="00F075FE"/>
    <w:rsid w:val="00F1000F"/>
    <w:rsid w:val="00F13646"/>
    <w:rsid w:val="00F15384"/>
    <w:rsid w:val="00F15430"/>
    <w:rsid w:val="00F159F6"/>
    <w:rsid w:val="00F179C4"/>
    <w:rsid w:val="00F17A15"/>
    <w:rsid w:val="00F212CD"/>
    <w:rsid w:val="00F21610"/>
    <w:rsid w:val="00F21894"/>
    <w:rsid w:val="00F22353"/>
    <w:rsid w:val="00F264B5"/>
    <w:rsid w:val="00F3051D"/>
    <w:rsid w:val="00F32FB4"/>
    <w:rsid w:val="00F331C1"/>
    <w:rsid w:val="00F33E58"/>
    <w:rsid w:val="00F34435"/>
    <w:rsid w:val="00F3478B"/>
    <w:rsid w:val="00F36779"/>
    <w:rsid w:val="00F438BC"/>
    <w:rsid w:val="00F46843"/>
    <w:rsid w:val="00F46856"/>
    <w:rsid w:val="00F55899"/>
    <w:rsid w:val="00F55D9D"/>
    <w:rsid w:val="00F57B48"/>
    <w:rsid w:val="00F57E46"/>
    <w:rsid w:val="00F57FF7"/>
    <w:rsid w:val="00F60A92"/>
    <w:rsid w:val="00F65173"/>
    <w:rsid w:val="00F65B36"/>
    <w:rsid w:val="00F67D59"/>
    <w:rsid w:val="00F719AA"/>
    <w:rsid w:val="00F72B91"/>
    <w:rsid w:val="00F741FC"/>
    <w:rsid w:val="00F746AD"/>
    <w:rsid w:val="00F7603C"/>
    <w:rsid w:val="00F77EFA"/>
    <w:rsid w:val="00F802C1"/>
    <w:rsid w:val="00F8160D"/>
    <w:rsid w:val="00F82676"/>
    <w:rsid w:val="00F8495F"/>
    <w:rsid w:val="00F9219E"/>
    <w:rsid w:val="00F93B35"/>
    <w:rsid w:val="00F94F7D"/>
    <w:rsid w:val="00F96A13"/>
    <w:rsid w:val="00F96DEB"/>
    <w:rsid w:val="00F970BE"/>
    <w:rsid w:val="00F973A0"/>
    <w:rsid w:val="00FA010A"/>
    <w:rsid w:val="00FA0FCF"/>
    <w:rsid w:val="00FA182A"/>
    <w:rsid w:val="00FA23B0"/>
    <w:rsid w:val="00FA290D"/>
    <w:rsid w:val="00FA393E"/>
    <w:rsid w:val="00FA39E4"/>
    <w:rsid w:val="00FA4905"/>
    <w:rsid w:val="00FA7007"/>
    <w:rsid w:val="00FA77F5"/>
    <w:rsid w:val="00FB02FD"/>
    <w:rsid w:val="00FB22FC"/>
    <w:rsid w:val="00FB2F4C"/>
    <w:rsid w:val="00FB327A"/>
    <w:rsid w:val="00FB5989"/>
    <w:rsid w:val="00FB728F"/>
    <w:rsid w:val="00FC14D4"/>
    <w:rsid w:val="00FC383E"/>
    <w:rsid w:val="00FC3CC7"/>
    <w:rsid w:val="00FC3F92"/>
    <w:rsid w:val="00FC7FFB"/>
    <w:rsid w:val="00FD02BF"/>
    <w:rsid w:val="00FD0A97"/>
    <w:rsid w:val="00FD0B5D"/>
    <w:rsid w:val="00FD5C35"/>
    <w:rsid w:val="00FD699A"/>
    <w:rsid w:val="00FE2CF9"/>
    <w:rsid w:val="00FE2D4A"/>
    <w:rsid w:val="00FE43CF"/>
    <w:rsid w:val="00FE624B"/>
    <w:rsid w:val="00FF793A"/>
    <w:rsid w:val="01510884"/>
    <w:rsid w:val="02012CC2"/>
    <w:rsid w:val="0204742C"/>
    <w:rsid w:val="025D2311"/>
    <w:rsid w:val="02DF39F5"/>
    <w:rsid w:val="03710AF1"/>
    <w:rsid w:val="03EA2EFC"/>
    <w:rsid w:val="043F299D"/>
    <w:rsid w:val="0462200D"/>
    <w:rsid w:val="04C50D5E"/>
    <w:rsid w:val="04CB5FDF"/>
    <w:rsid w:val="05935EC7"/>
    <w:rsid w:val="05BC1DCB"/>
    <w:rsid w:val="05EB00C3"/>
    <w:rsid w:val="069845E6"/>
    <w:rsid w:val="06C242FD"/>
    <w:rsid w:val="06C30126"/>
    <w:rsid w:val="07094797"/>
    <w:rsid w:val="077056A1"/>
    <w:rsid w:val="077B7D36"/>
    <w:rsid w:val="07D13C43"/>
    <w:rsid w:val="082D6FB0"/>
    <w:rsid w:val="086A3D60"/>
    <w:rsid w:val="08E45F7B"/>
    <w:rsid w:val="0B527D60"/>
    <w:rsid w:val="0BBA4FFF"/>
    <w:rsid w:val="0BF24799"/>
    <w:rsid w:val="0C372F8F"/>
    <w:rsid w:val="0CC066D9"/>
    <w:rsid w:val="0D683481"/>
    <w:rsid w:val="0E477BC7"/>
    <w:rsid w:val="0E835B7C"/>
    <w:rsid w:val="0FDF0D69"/>
    <w:rsid w:val="12634F53"/>
    <w:rsid w:val="12637360"/>
    <w:rsid w:val="12E27315"/>
    <w:rsid w:val="132A4818"/>
    <w:rsid w:val="13445B37"/>
    <w:rsid w:val="138850FF"/>
    <w:rsid w:val="143A0A8B"/>
    <w:rsid w:val="146A5ADF"/>
    <w:rsid w:val="1524233E"/>
    <w:rsid w:val="158901B1"/>
    <w:rsid w:val="158C2113"/>
    <w:rsid w:val="179F6CB2"/>
    <w:rsid w:val="17E32BD1"/>
    <w:rsid w:val="18F51D25"/>
    <w:rsid w:val="193E101D"/>
    <w:rsid w:val="19BF33E6"/>
    <w:rsid w:val="19D76D7C"/>
    <w:rsid w:val="1AA90718"/>
    <w:rsid w:val="1ADF238C"/>
    <w:rsid w:val="1B495A57"/>
    <w:rsid w:val="1B5C39DD"/>
    <w:rsid w:val="1B8076CB"/>
    <w:rsid w:val="1B8229A5"/>
    <w:rsid w:val="1BCB73CB"/>
    <w:rsid w:val="1BD26004"/>
    <w:rsid w:val="1CB02232"/>
    <w:rsid w:val="1D461904"/>
    <w:rsid w:val="1D86683A"/>
    <w:rsid w:val="1DA022A7"/>
    <w:rsid w:val="1DA358F3"/>
    <w:rsid w:val="1E131C11"/>
    <w:rsid w:val="1E766B63"/>
    <w:rsid w:val="1EE57211"/>
    <w:rsid w:val="1F5350F7"/>
    <w:rsid w:val="1F904BB5"/>
    <w:rsid w:val="1FE8583F"/>
    <w:rsid w:val="202B1BD0"/>
    <w:rsid w:val="20815337"/>
    <w:rsid w:val="20EE1616"/>
    <w:rsid w:val="20F36E0A"/>
    <w:rsid w:val="21134B3E"/>
    <w:rsid w:val="21402A56"/>
    <w:rsid w:val="2157435F"/>
    <w:rsid w:val="216058A9"/>
    <w:rsid w:val="216A7754"/>
    <w:rsid w:val="21F91F85"/>
    <w:rsid w:val="224A458F"/>
    <w:rsid w:val="22D14CB0"/>
    <w:rsid w:val="230706D2"/>
    <w:rsid w:val="23204EEC"/>
    <w:rsid w:val="23250B58"/>
    <w:rsid w:val="233A0AA7"/>
    <w:rsid w:val="236E49BE"/>
    <w:rsid w:val="238C0AAE"/>
    <w:rsid w:val="23F41C88"/>
    <w:rsid w:val="24066307"/>
    <w:rsid w:val="24521E21"/>
    <w:rsid w:val="245C5CBE"/>
    <w:rsid w:val="24F83DAB"/>
    <w:rsid w:val="25874994"/>
    <w:rsid w:val="26396DF4"/>
    <w:rsid w:val="26B474A7"/>
    <w:rsid w:val="26E52AD8"/>
    <w:rsid w:val="2708572C"/>
    <w:rsid w:val="270C4509"/>
    <w:rsid w:val="27E2170E"/>
    <w:rsid w:val="27FB0808"/>
    <w:rsid w:val="287D7D0C"/>
    <w:rsid w:val="29FA6C3D"/>
    <w:rsid w:val="2A1E3C72"/>
    <w:rsid w:val="2A3C4B22"/>
    <w:rsid w:val="2A3E70CF"/>
    <w:rsid w:val="2AB033FD"/>
    <w:rsid w:val="2AC94DBF"/>
    <w:rsid w:val="2AF66D70"/>
    <w:rsid w:val="2B853239"/>
    <w:rsid w:val="2BD3443B"/>
    <w:rsid w:val="2C1520B2"/>
    <w:rsid w:val="2C1D4AC2"/>
    <w:rsid w:val="2C862667"/>
    <w:rsid w:val="2C8F5C76"/>
    <w:rsid w:val="2D12039F"/>
    <w:rsid w:val="2D5664DE"/>
    <w:rsid w:val="2D9064CA"/>
    <w:rsid w:val="2E051FC3"/>
    <w:rsid w:val="2F666780"/>
    <w:rsid w:val="2F967065"/>
    <w:rsid w:val="306727B0"/>
    <w:rsid w:val="31311A90"/>
    <w:rsid w:val="31637566"/>
    <w:rsid w:val="31970A20"/>
    <w:rsid w:val="31B148E3"/>
    <w:rsid w:val="31DB4CF3"/>
    <w:rsid w:val="32221084"/>
    <w:rsid w:val="328A09D8"/>
    <w:rsid w:val="332E5DA3"/>
    <w:rsid w:val="335F60F5"/>
    <w:rsid w:val="339A3D97"/>
    <w:rsid w:val="33C10429"/>
    <w:rsid w:val="33DD5127"/>
    <w:rsid w:val="34174A38"/>
    <w:rsid w:val="34337579"/>
    <w:rsid w:val="34A915E9"/>
    <w:rsid w:val="34B306BA"/>
    <w:rsid w:val="35E30B2B"/>
    <w:rsid w:val="36994990"/>
    <w:rsid w:val="377D0B0B"/>
    <w:rsid w:val="37CE3492"/>
    <w:rsid w:val="37E64919"/>
    <w:rsid w:val="3802344A"/>
    <w:rsid w:val="3817652A"/>
    <w:rsid w:val="38504F55"/>
    <w:rsid w:val="386E3120"/>
    <w:rsid w:val="38D209F5"/>
    <w:rsid w:val="396E5AEF"/>
    <w:rsid w:val="39F931BB"/>
    <w:rsid w:val="3AA519C9"/>
    <w:rsid w:val="3AE91CC7"/>
    <w:rsid w:val="3B804394"/>
    <w:rsid w:val="3B8561E0"/>
    <w:rsid w:val="3B9C3C56"/>
    <w:rsid w:val="3BF21AC7"/>
    <w:rsid w:val="3BFA4E20"/>
    <w:rsid w:val="3C5B7E44"/>
    <w:rsid w:val="3CF655E7"/>
    <w:rsid w:val="3D766728"/>
    <w:rsid w:val="3DB8289D"/>
    <w:rsid w:val="3DFA79FE"/>
    <w:rsid w:val="3E5A3954"/>
    <w:rsid w:val="3EE6516E"/>
    <w:rsid w:val="3F052CF0"/>
    <w:rsid w:val="3F7275DF"/>
    <w:rsid w:val="40537DE8"/>
    <w:rsid w:val="40643EE0"/>
    <w:rsid w:val="40C8729B"/>
    <w:rsid w:val="411C04EB"/>
    <w:rsid w:val="4126542C"/>
    <w:rsid w:val="41914B53"/>
    <w:rsid w:val="419B3F57"/>
    <w:rsid w:val="42027FB3"/>
    <w:rsid w:val="427D45D4"/>
    <w:rsid w:val="42BA0E65"/>
    <w:rsid w:val="42C41D89"/>
    <w:rsid w:val="42FE6FA4"/>
    <w:rsid w:val="431A7B56"/>
    <w:rsid w:val="43204A40"/>
    <w:rsid w:val="44D04970"/>
    <w:rsid w:val="457D751C"/>
    <w:rsid w:val="460744D3"/>
    <w:rsid w:val="47723ABC"/>
    <w:rsid w:val="47BC5E84"/>
    <w:rsid w:val="47C00CCC"/>
    <w:rsid w:val="47E82497"/>
    <w:rsid w:val="4869579D"/>
    <w:rsid w:val="48C3148B"/>
    <w:rsid w:val="48E104F4"/>
    <w:rsid w:val="49156DF5"/>
    <w:rsid w:val="49212682"/>
    <w:rsid w:val="49BC54C3"/>
    <w:rsid w:val="4A525E27"/>
    <w:rsid w:val="4AC56E1B"/>
    <w:rsid w:val="4BAF06B2"/>
    <w:rsid w:val="4C681932"/>
    <w:rsid w:val="4CAD0BB5"/>
    <w:rsid w:val="4DCE1B48"/>
    <w:rsid w:val="4DF06D15"/>
    <w:rsid w:val="4E0B6A19"/>
    <w:rsid w:val="4E7E7051"/>
    <w:rsid w:val="4FD35314"/>
    <w:rsid w:val="50E9170D"/>
    <w:rsid w:val="52707906"/>
    <w:rsid w:val="52FD7A77"/>
    <w:rsid w:val="538A6632"/>
    <w:rsid w:val="53D8748C"/>
    <w:rsid w:val="5411123E"/>
    <w:rsid w:val="543D10D8"/>
    <w:rsid w:val="54896A16"/>
    <w:rsid w:val="54B4707A"/>
    <w:rsid w:val="550335DF"/>
    <w:rsid w:val="553C395C"/>
    <w:rsid w:val="55491931"/>
    <w:rsid w:val="55C23E61"/>
    <w:rsid w:val="56BC0EC4"/>
    <w:rsid w:val="56CC5384"/>
    <w:rsid w:val="56E66275"/>
    <w:rsid w:val="57AB4023"/>
    <w:rsid w:val="57B40F57"/>
    <w:rsid w:val="57FF53A4"/>
    <w:rsid w:val="583D1F2E"/>
    <w:rsid w:val="58535244"/>
    <w:rsid w:val="58DE7204"/>
    <w:rsid w:val="590F39FA"/>
    <w:rsid w:val="593D280B"/>
    <w:rsid w:val="59861649"/>
    <w:rsid w:val="599631C9"/>
    <w:rsid w:val="599B6EA3"/>
    <w:rsid w:val="59A87812"/>
    <w:rsid w:val="59CA7788"/>
    <w:rsid w:val="5B1B6AA6"/>
    <w:rsid w:val="5B4C378D"/>
    <w:rsid w:val="5B847D85"/>
    <w:rsid w:val="5BFB2E12"/>
    <w:rsid w:val="5DD62B9F"/>
    <w:rsid w:val="5E0B1E8B"/>
    <w:rsid w:val="5ED47851"/>
    <w:rsid w:val="5FCA7C1E"/>
    <w:rsid w:val="5FCF78A6"/>
    <w:rsid w:val="6105554A"/>
    <w:rsid w:val="610C1F3F"/>
    <w:rsid w:val="61792A1D"/>
    <w:rsid w:val="618F2A1B"/>
    <w:rsid w:val="62347E94"/>
    <w:rsid w:val="62944DD7"/>
    <w:rsid w:val="632B74E9"/>
    <w:rsid w:val="633353AA"/>
    <w:rsid w:val="63337B9D"/>
    <w:rsid w:val="63634E48"/>
    <w:rsid w:val="637D3ABD"/>
    <w:rsid w:val="63F31DED"/>
    <w:rsid w:val="65C21C5B"/>
    <w:rsid w:val="663366B5"/>
    <w:rsid w:val="663A3EE7"/>
    <w:rsid w:val="66584E93"/>
    <w:rsid w:val="66652D12"/>
    <w:rsid w:val="67A76267"/>
    <w:rsid w:val="67B61D29"/>
    <w:rsid w:val="68525518"/>
    <w:rsid w:val="68BF2482"/>
    <w:rsid w:val="68ED0399"/>
    <w:rsid w:val="69086A31"/>
    <w:rsid w:val="6A0960AB"/>
    <w:rsid w:val="6AD55F8D"/>
    <w:rsid w:val="6B3F724F"/>
    <w:rsid w:val="6B6C1E7F"/>
    <w:rsid w:val="6B7E6624"/>
    <w:rsid w:val="6C1A634D"/>
    <w:rsid w:val="6C272818"/>
    <w:rsid w:val="6C6047B6"/>
    <w:rsid w:val="6C866827"/>
    <w:rsid w:val="6C9411BA"/>
    <w:rsid w:val="6CB0280D"/>
    <w:rsid w:val="6CDE4802"/>
    <w:rsid w:val="6D3B47CD"/>
    <w:rsid w:val="6E2A6861"/>
    <w:rsid w:val="6E2C680B"/>
    <w:rsid w:val="6E3F7222"/>
    <w:rsid w:val="6E6B10E2"/>
    <w:rsid w:val="6EED6738"/>
    <w:rsid w:val="6EF410D7"/>
    <w:rsid w:val="6F3C2725"/>
    <w:rsid w:val="6FA1373C"/>
    <w:rsid w:val="6FC425FD"/>
    <w:rsid w:val="6FD902CD"/>
    <w:rsid w:val="70271038"/>
    <w:rsid w:val="70292DA7"/>
    <w:rsid w:val="70383246"/>
    <w:rsid w:val="70895103"/>
    <w:rsid w:val="70C607C8"/>
    <w:rsid w:val="70E46F2A"/>
    <w:rsid w:val="71B107ED"/>
    <w:rsid w:val="71D220FE"/>
    <w:rsid w:val="71FB4F58"/>
    <w:rsid w:val="7218305E"/>
    <w:rsid w:val="72340FE8"/>
    <w:rsid w:val="72516841"/>
    <w:rsid w:val="729A75CE"/>
    <w:rsid w:val="72E56114"/>
    <w:rsid w:val="73357F10"/>
    <w:rsid w:val="73415603"/>
    <w:rsid w:val="749141C7"/>
    <w:rsid w:val="74940C67"/>
    <w:rsid w:val="74C54F54"/>
    <w:rsid w:val="75263FB5"/>
    <w:rsid w:val="75344FFC"/>
    <w:rsid w:val="761A4B5D"/>
    <w:rsid w:val="76235761"/>
    <w:rsid w:val="764D5213"/>
    <w:rsid w:val="76C770D1"/>
    <w:rsid w:val="76CE0460"/>
    <w:rsid w:val="785D5F3F"/>
    <w:rsid w:val="78694C44"/>
    <w:rsid w:val="78A23952"/>
    <w:rsid w:val="78C43EAD"/>
    <w:rsid w:val="78DC460F"/>
    <w:rsid w:val="794E7636"/>
    <w:rsid w:val="797177C8"/>
    <w:rsid w:val="79EF12A3"/>
    <w:rsid w:val="7A232871"/>
    <w:rsid w:val="7A7632E8"/>
    <w:rsid w:val="7A923E9A"/>
    <w:rsid w:val="7AA70852"/>
    <w:rsid w:val="7BBD0AA3"/>
    <w:rsid w:val="7BC74774"/>
    <w:rsid w:val="7BCF674F"/>
    <w:rsid w:val="7BDF7C5F"/>
    <w:rsid w:val="7CAA3B22"/>
    <w:rsid w:val="7D083FA0"/>
    <w:rsid w:val="7D3D4ACE"/>
    <w:rsid w:val="7D9505DD"/>
    <w:rsid w:val="7DA32F9D"/>
    <w:rsid w:val="7DA37E53"/>
    <w:rsid w:val="7E0A5148"/>
    <w:rsid w:val="7E3D5ECB"/>
    <w:rsid w:val="7E715839"/>
    <w:rsid w:val="7EDB5E10"/>
    <w:rsid w:val="7EE13B3B"/>
    <w:rsid w:val="7F743B6E"/>
    <w:rsid w:val="7FD8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4">
    <w:name w:val="heading 1"/>
    <w:basedOn w:val="1"/>
    <w:next w:val="1"/>
    <w:link w:val="52"/>
    <w:qFormat/>
    <w:uiPriority w:val="0"/>
    <w:pPr>
      <w:keepNext/>
      <w:keepLines/>
      <w:widowControl w:val="0"/>
      <w:spacing w:before="340" w:after="330" w:line="576" w:lineRule="auto"/>
      <w:outlineLvl w:val="0"/>
    </w:pPr>
    <w:rPr>
      <w:b/>
      <w:bCs/>
      <w:kern w:val="44"/>
      <w:sz w:val="44"/>
      <w:szCs w:val="44"/>
    </w:rPr>
  </w:style>
  <w:style w:type="paragraph" w:styleId="5">
    <w:name w:val="heading 2"/>
    <w:basedOn w:val="1"/>
    <w:next w:val="1"/>
    <w:link w:val="53"/>
    <w:qFormat/>
    <w:uiPriority w:val="0"/>
    <w:pPr>
      <w:keepNext/>
      <w:keepLines/>
      <w:adjustRightInd w:val="0"/>
      <w:spacing w:before="260" w:after="260" w:line="416" w:lineRule="atLeast"/>
      <w:textAlignment w:val="baseline"/>
      <w:outlineLvl w:val="1"/>
    </w:pPr>
    <w:rPr>
      <w:rFonts w:ascii="Arial" w:hAnsi="Arial" w:eastAsia="黑体"/>
      <w:b/>
      <w:kern w:val="0"/>
      <w:sz w:val="32"/>
    </w:rPr>
  </w:style>
  <w:style w:type="paragraph" w:styleId="6">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3"/>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72"/>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73"/>
    <w:unhideWhenUsed/>
    <w:qFormat/>
    <w:uiPriority w:val="0"/>
    <w:pPr>
      <w:keepNext/>
      <w:keepLines/>
      <w:spacing w:before="240" w:after="64" w:line="320" w:lineRule="auto"/>
      <w:outlineLvl w:val="5"/>
    </w:pPr>
    <w:rPr>
      <w:rFonts w:ascii="Cambria" w:hAnsi="Cambria"/>
      <w:b/>
      <w:bCs/>
      <w:sz w:val="24"/>
      <w:szCs w:val="24"/>
    </w:rPr>
  </w:style>
  <w:style w:type="paragraph" w:styleId="10">
    <w:name w:val="heading 9"/>
    <w:basedOn w:val="1"/>
    <w:next w:val="1"/>
    <w:link w:val="64"/>
    <w:semiHidden/>
    <w:unhideWhenUsed/>
    <w:qFormat/>
    <w:uiPriority w:val="0"/>
    <w:pPr>
      <w:keepNext/>
      <w:keepLines/>
      <w:spacing w:before="240" w:after="64" w:line="320" w:lineRule="auto"/>
      <w:outlineLvl w:val="8"/>
    </w:pPr>
    <w:rPr>
      <w:rFonts w:ascii="Cambria" w:hAnsi="Cambria"/>
      <w:szCs w:val="21"/>
    </w:rPr>
  </w:style>
  <w:style w:type="character" w:default="1" w:styleId="3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6"/>
    <w:qFormat/>
    <w:uiPriority w:val="0"/>
    <w:pPr>
      <w:widowControl w:val="0"/>
      <w:ind w:firstLine="420" w:firstLineChars="200"/>
    </w:pPr>
    <w:rPr>
      <w:rFonts w:ascii="宋体"/>
      <w:szCs w:val="20"/>
    </w:rPr>
  </w:style>
  <w:style w:type="paragraph" w:styleId="3">
    <w:name w:val="Body Text Indent"/>
    <w:basedOn w:val="1"/>
    <w:link w:val="59"/>
    <w:unhideWhenUsed/>
    <w:qFormat/>
    <w:uiPriority w:val="0"/>
    <w:pPr>
      <w:spacing w:line="360" w:lineRule="auto"/>
      <w:ind w:firstLine="360" w:firstLineChars="150"/>
    </w:pPr>
    <w:rPr>
      <w:sz w:val="24"/>
      <w:szCs w:val="24"/>
    </w:rPr>
  </w:style>
  <w:style w:type="paragraph" w:styleId="11">
    <w:name w:val="toc 7"/>
    <w:basedOn w:val="1"/>
    <w:next w:val="1"/>
    <w:autoRedefine/>
    <w:unhideWhenUsed/>
    <w:qFormat/>
    <w:uiPriority w:val="39"/>
    <w:pPr>
      <w:ind w:left="1260"/>
      <w:jc w:val="left"/>
    </w:pPr>
    <w:rPr>
      <w:rFonts w:ascii="Calibri" w:hAnsi="Calibri" w:cs="Calibri"/>
      <w:sz w:val="18"/>
      <w:szCs w:val="18"/>
    </w:rPr>
  </w:style>
  <w:style w:type="paragraph" w:styleId="12">
    <w:name w:val="Normal Indent"/>
    <w:basedOn w:val="1"/>
    <w:qFormat/>
    <w:uiPriority w:val="0"/>
    <w:pPr>
      <w:widowControl w:val="0"/>
      <w:spacing w:line="360" w:lineRule="atLeast"/>
      <w:ind w:firstLine="482"/>
      <w:textAlignment w:val="baseline"/>
    </w:pPr>
    <w:rPr>
      <w:sz w:val="24"/>
      <w:szCs w:val="24"/>
    </w:rPr>
  </w:style>
  <w:style w:type="paragraph" w:styleId="13">
    <w:name w:val="Document Map"/>
    <w:basedOn w:val="1"/>
    <w:link w:val="58"/>
    <w:unhideWhenUsed/>
    <w:qFormat/>
    <w:uiPriority w:val="0"/>
    <w:rPr>
      <w:rFonts w:ascii="宋体"/>
      <w:sz w:val="18"/>
      <w:szCs w:val="18"/>
    </w:rPr>
  </w:style>
  <w:style w:type="paragraph" w:styleId="14">
    <w:name w:val="annotation text"/>
    <w:basedOn w:val="1"/>
    <w:link w:val="55"/>
    <w:unhideWhenUsed/>
    <w:qFormat/>
    <w:uiPriority w:val="0"/>
    <w:pPr>
      <w:jc w:val="left"/>
    </w:pPr>
  </w:style>
  <w:style w:type="paragraph" w:styleId="15">
    <w:name w:val="Body Text"/>
    <w:basedOn w:val="1"/>
    <w:next w:val="16"/>
    <w:link w:val="71"/>
    <w:semiHidden/>
    <w:unhideWhenUsed/>
    <w:qFormat/>
    <w:uiPriority w:val="0"/>
    <w:pPr>
      <w:spacing w:after="120"/>
    </w:pPr>
  </w:style>
  <w:style w:type="paragraph" w:styleId="16">
    <w:name w:val="Date"/>
    <w:basedOn w:val="1"/>
    <w:next w:val="1"/>
    <w:link w:val="67"/>
    <w:qFormat/>
    <w:uiPriority w:val="0"/>
    <w:pPr>
      <w:ind w:left="100" w:leftChars="2500"/>
    </w:pPr>
  </w:style>
  <w:style w:type="paragraph" w:styleId="17">
    <w:name w:val="toc 5"/>
    <w:basedOn w:val="1"/>
    <w:next w:val="1"/>
    <w:autoRedefine/>
    <w:unhideWhenUsed/>
    <w:qFormat/>
    <w:uiPriority w:val="39"/>
    <w:pPr>
      <w:ind w:left="840"/>
      <w:jc w:val="left"/>
    </w:pPr>
    <w:rPr>
      <w:rFonts w:ascii="Calibri" w:hAnsi="Calibri" w:cs="Calibri"/>
      <w:sz w:val="18"/>
      <w:szCs w:val="18"/>
    </w:rPr>
  </w:style>
  <w:style w:type="paragraph" w:styleId="18">
    <w:name w:val="toc 3"/>
    <w:basedOn w:val="1"/>
    <w:next w:val="1"/>
    <w:autoRedefine/>
    <w:unhideWhenUsed/>
    <w:qFormat/>
    <w:uiPriority w:val="39"/>
    <w:pPr>
      <w:ind w:left="420"/>
      <w:jc w:val="left"/>
    </w:pPr>
    <w:rPr>
      <w:rFonts w:ascii="Calibri" w:hAnsi="Calibri" w:cs="Calibri"/>
      <w:i/>
      <w:iCs/>
      <w:sz w:val="20"/>
    </w:rPr>
  </w:style>
  <w:style w:type="paragraph" w:styleId="19">
    <w:name w:val="Plain Text"/>
    <w:basedOn w:val="1"/>
    <w:link w:val="49"/>
    <w:unhideWhenUsed/>
    <w:qFormat/>
    <w:uiPriority w:val="0"/>
    <w:pPr>
      <w:widowControl w:val="0"/>
    </w:pPr>
    <w:rPr>
      <w:rFonts w:ascii="宋体" w:hAnsi="Courier New"/>
      <w:kern w:val="0"/>
      <w:sz w:val="20"/>
      <w:szCs w:val="21"/>
    </w:rPr>
  </w:style>
  <w:style w:type="paragraph" w:styleId="20">
    <w:name w:val="toc 8"/>
    <w:basedOn w:val="1"/>
    <w:next w:val="1"/>
    <w:autoRedefine/>
    <w:unhideWhenUsed/>
    <w:qFormat/>
    <w:uiPriority w:val="39"/>
    <w:pPr>
      <w:ind w:left="1470"/>
      <w:jc w:val="left"/>
    </w:pPr>
    <w:rPr>
      <w:rFonts w:ascii="Calibri" w:hAnsi="Calibri" w:cs="Calibri"/>
      <w:sz w:val="18"/>
      <w:szCs w:val="18"/>
    </w:rPr>
  </w:style>
  <w:style w:type="paragraph" w:styleId="21">
    <w:name w:val="Body Text Indent 2"/>
    <w:basedOn w:val="1"/>
    <w:link w:val="70"/>
    <w:semiHidden/>
    <w:unhideWhenUsed/>
    <w:qFormat/>
    <w:uiPriority w:val="0"/>
    <w:pPr>
      <w:spacing w:after="120" w:line="480" w:lineRule="auto"/>
      <w:ind w:left="420" w:leftChars="200"/>
    </w:pPr>
  </w:style>
  <w:style w:type="paragraph" w:styleId="22">
    <w:name w:val="Balloon Text"/>
    <w:basedOn w:val="1"/>
    <w:link w:val="51"/>
    <w:unhideWhenUsed/>
    <w:qFormat/>
    <w:uiPriority w:val="99"/>
    <w:rPr>
      <w:sz w:val="18"/>
      <w:szCs w:val="18"/>
    </w:rPr>
  </w:style>
  <w:style w:type="paragraph" w:styleId="23">
    <w:name w:val="footer"/>
    <w:basedOn w:val="1"/>
    <w:link w:val="46"/>
    <w:unhideWhenUsed/>
    <w:qFormat/>
    <w:uiPriority w:val="99"/>
    <w:pPr>
      <w:tabs>
        <w:tab w:val="center" w:pos="4153"/>
        <w:tab w:val="right" w:pos="8306"/>
      </w:tabs>
      <w:snapToGrid w:val="0"/>
      <w:jc w:val="left"/>
    </w:pPr>
    <w:rPr>
      <w:sz w:val="18"/>
      <w:szCs w:val="18"/>
    </w:rPr>
  </w:style>
  <w:style w:type="paragraph" w:styleId="24">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pPr>
      <w:spacing w:before="120" w:after="120"/>
      <w:jc w:val="left"/>
    </w:pPr>
    <w:rPr>
      <w:rFonts w:ascii="Calibri" w:hAnsi="Calibri" w:cs="Calibri"/>
      <w:b/>
      <w:bCs/>
      <w:caps/>
      <w:sz w:val="20"/>
    </w:rPr>
  </w:style>
  <w:style w:type="paragraph" w:styleId="26">
    <w:name w:val="toc 4"/>
    <w:basedOn w:val="1"/>
    <w:next w:val="1"/>
    <w:autoRedefine/>
    <w:unhideWhenUsed/>
    <w:qFormat/>
    <w:uiPriority w:val="39"/>
    <w:pPr>
      <w:ind w:left="630"/>
      <w:jc w:val="left"/>
    </w:pPr>
    <w:rPr>
      <w:rFonts w:ascii="Calibri" w:hAnsi="Calibri" w:cs="Calibri"/>
      <w:sz w:val="18"/>
      <w:szCs w:val="18"/>
    </w:rPr>
  </w:style>
  <w:style w:type="paragraph" w:styleId="27">
    <w:name w:val="footnote text"/>
    <w:basedOn w:val="1"/>
    <w:qFormat/>
    <w:uiPriority w:val="0"/>
    <w:rPr>
      <w:sz w:val="20"/>
    </w:rPr>
  </w:style>
  <w:style w:type="paragraph" w:styleId="28">
    <w:name w:val="toc 6"/>
    <w:basedOn w:val="1"/>
    <w:next w:val="1"/>
    <w:autoRedefine/>
    <w:unhideWhenUsed/>
    <w:qFormat/>
    <w:uiPriority w:val="39"/>
    <w:pPr>
      <w:ind w:left="1050"/>
      <w:jc w:val="left"/>
    </w:pPr>
    <w:rPr>
      <w:rFonts w:ascii="Calibri" w:hAnsi="Calibri" w:cs="Calibri"/>
      <w:sz w:val="18"/>
      <w:szCs w:val="18"/>
    </w:rPr>
  </w:style>
  <w:style w:type="paragraph" w:styleId="29">
    <w:name w:val="Body Text Indent 3"/>
    <w:basedOn w:val="1"/>
    <w:link w:val="61"/>
    <w:qFormat/>
    <w:uiPriority w:val="0"/>
    <w:pPr>
      <w:widowControl w:val="0"/>
      <w:spacing w:line="400" w:lineRule="exact"/>
      <w:ind w:firstLine="630"/>
    </w:pPr>
    <w:rPr>
      <w:rFonts w:ascii="宋体" w:hAnsi="宋体"/>
      <w:szCs w:val="24"/>
    </w:rPr>
  </w:style>
  <w:style w:type="paragraph" w:styleId="30">
    <w:name w:val="toc 2"/>
    <w:basedOn w:val="1"/>
    <w:next w:val="1"/>
    <w:autoRedefine/>
    <w:unhideWhenUsed/>
    <w:qFormat/>
    <w:uiPriority w:val="39"/>
    <w:pPr>
      <w:ind w:left="210"/>
      <w:jc w:val="left"/>
    </w:pPr>
    <w:rPr>
      <w:rFonts w:ascii="Calibri" w:hAnsi="Calibri" w:cs="Calibri"/>
      <w:smallCaps/>
      <w:sz w:val="20"/>
    </w:rPr>
  </w:style>
  <w:style w:type="paragraph" w:styleId="31">
    <w:name w:val="toc 9"/>
    <w:basedOn w:val="1"/>
    <w:next w:val="1"/>
    <w:autoRedefine/>
    <w:unhideWhenUsed/>
    <w:qFormat/>
    <w:uiPriority w:val="39"/>
    <w:pPr>
      <w:ind w:left="1680"/>
      <w:jc w:val="left"/>
    </w:pPr>
    <w:rPr>
      <w:rFonts w:ascii="Calibri" w:hAnsi="Calibri" w:cs="Calibri"/>
      <w:sz w:val="18"/>
      <w:szCs w:val="18"/>
    </w:rPr>
  </w:style>
  <w:style w:type="paragraph" w:styleId="32">
    <w:name w:val="Normal (Web)"/>
    <w:basedOn w:val="1"/>
    <w:unhideWhenUsed/>
    <w:qFormat/>
    <w:uiPriority w:val="0"/>
    <w:pPr>
      <w:spacing w:before="100" w:beforeAutospacing="1" w:after="100" w:afterAutospacing="1"/>
      <w:jc w:val="left"/>
    </w:pPr>
    <w:rPr>
      <w:rFonts w:ascii="宋体" w:hAnsi="宋体" w:cs="宋体"/>
      <w:kern w:val="0"/>
      <w:sz w:val="24"/>
      <w:szCs w:val="24"/>
    </w:rPr>
  </w:style>
  <w:style w:type="paragraph" w:styleId="33">
    <w:name w:val="index 1"/>
    <w:basedOn w:val="1"/>
    <w:next w:val="1"/>
    <w:autoRedefine/>
    <w:semiHidden/>
    <w:qFormat/>
    <w:uiPriority w:val="0"/>
    <w:pPr>
      <w:widowControl w:val="0"/>
      <w:spacing w:line="360" w:lineRule="auto"/>
    </w:pPr>
    <w:rPr>
      <w:rFonts w:ascii="宋体"/>
      <w:b/>
      <w:color w:val="0000FF"/>
      <w:sz w:val="24"/>
      <w:szCs w:val="24"/>
    </w:rPr>
  </w:style>
  <w:style w:type="paragraph" w:styleId="34">
    <w:name w:val="annotation subject"/>
    <w:basedOn w:val="14"/>
    <w:next w:val="14"/>
    <w:link w:val="56"/>
    <w:unhideWhenUsed/>
    <w:qFormat/>
    <w:uiPriority w:val="0"/>
    <w:rPr>
      <w:b/>
      <w:bCs/>
    </w:rPr>
  </w:style>
  <w:style w:type="paragraph" w:styleId="35">
    <w:name w:val="Body Text First Indent"/>
    <w:basedOn w:val="15"/>
    <w:qFormat/>
    <w:uiPriority w:val="99"/>
    <w:pPr>
      <w:tabs>
        <w:tab w:val="left" w:pos="180"/>
        <w:tab w:val="left" w:pos="720"/>
      </w:tabs>
      <w:ind w:firstLine="420" w:firstLineChars="100"/>
    </w:pPr>
  </w:style>
  <w:style w:type="table" w:styleId="37">
    <w:name w:val="Table Grid"/>
    <w:basedOn w:val="3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Light Shading Accent 4"/>
    <w:basedOn w:val="36"/>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40">
    <w:name w:val="Strong"/>
    <w:basedOn w:val="39"/>
    <w:qFormat/>
    <w:uiPriority w:val="0"/>
    <w:rPr>
      <w:b/>
      <w:bCs/>
    </w:rPr>
  </w:style>
  <w:style w:type="character" w:styleId="41">
    <w:name w:val="Emphasis"/>
    <w:basedOn w:val="39"/>
    <w:qFormat/>
    <w:uiPriority w:val="0"/>
    <w:rPr>
      <w:i/>
      <w:iCs/>
    </w:rPr>
  </w:style>
  <w:style w:type="character" w:styleId="42">
    <w:name w:val="Hyperlink"/>
    <w:unhideWhenUsed/>
    <w:qFormat/>
    <w:uiPriority w:val="99"/>
    <w:rPr>
      <w:color w:val="0000FF"/>
      <w:u w:val="single"/>
    </w:rPr>
  </w:style>
  <w:style w:type="character" w:styleId="43">
    <w:name w:val="annotation reference"/>
    <w:unhideWhenUsed/>
    <w:qFormat/>
    <w:uiPriority w:val="0"/>
    <w:rPr>
      <w:sz w:val="21"/>
      <w:szCs w:val="21"/>
    </w:rPr>
  </w:style>
  <w:style w:type="character" w:styleId="44">
    <w:name w:val="HTML Sample"/>
    <w:semiHidden/>
    <w:qFormat/>
    <w:uiPriority w:val="0"/>
    <w:rPr>
      <w:rFonts w:ascii="Courier New" w:hAnsi="Courier New" w:cs="Courier New"/>
    </w:rPr>
  </w:style>
  <w:style w:type="character" w:customStyle="1" w:styleId="45">
    <w:name w:val="页眉 Char"/>
    <w:link w:val="24"/>
    <w:qFormat/>
    <w:uiPriority w:val="99"/>
    <w:rPr>
      <w:kern w:val="2"/>
      <w:sz w:val="18"/>
      <w:szCs w:val="18"/>
    </w:rPr>
  </w:style>
  <w:style w:type="character" w:customStyle="1" w:styleId="46">
    <w:name w:val="页脚 Char"/>
    <w:link w:val="23"/>
    <w:qFormat/>
    <w:uiPriority w:val="99"/>
    <w:rPr>
      <w:kern w:val="2"/>
      <w:sz w:val="18"/>
      <w:szCs w:val="18"/>
    </w:rPr>
  </w:style>
  <w:style w:type="paragraph" w:customStyle="1" w:styleId="47">
    <w:name w:val="List Paragraph1"/>
    <w:basedOn w:val="1"/>
    <w:qFormat/>
    <w:uiPriority w:val="99"/>
    <w:pPr>
      <w:ind w:firstLine="420" w:firstLineChars="200"/>
    </w:pPr>
  </w:style>
  <w:style w:type="paragraph" w:customStyle="1" w:styleId="48">
    <w:name w:val="p0"/>
    <w:basedOn w:val="1"/>
    <w:qFormat/>
    <w:uiPriority w:val="0"/>
    <w:rPr>
      <w:rFonts w:ascii="Calibri" w:hAnsi="Calibri" w:cs="宋体"/>
      <w:kern w:val="0"/>
      <w:szCs w:val="21"/>
    </w:rPr>
  </w:style>
  <w:style w:type="character" w:customStyle="1" w:styleId="49">
    <w:name w:val="纯文本 Char"/>
    <w:link w:val="19"/>
    <w:qFormat/>
    <w:locked/>
    <w:uiPriority w:val="0"/>
    <w:rPr>
      <w:rFonts w:ascii="宋体" w:hAnsi="Courier New"/>
      <w:szCs w:val="21"/>
      <w:lang w:bidi="ar-SA"/>
    </w:rPr>
  </w:style>
  <w:style w:type="paragraph" w:styleId="50">
    <w:name w:val="List Paragraph"/>
    <w:basedOn w:val="1"/>
    <w:qFormat/>
    <w:uiPriority w:val="34"/>
    <w:pPr>
      <w:widowControl w:val="0"/>
      <w:ind w:firstLine="420" w:firstLineChars="200"/>
    </w:pPr>
    <w:rPr>
      <w:szCs w:val="24"/>
    </w:rPr>
  </w:style>
  <w:style w:type="character" w:customStyle="1" w:styleId="51">
    <w:name w:val="批注框文本 Char"/>
    <w:link w:val="22"/>
    <w:semiHidden/>
    <w:qFormat/>
    <w:uiPriority w:val="99"/>
    <w:rPr>
      <w:kern w:val="2"/>
      <w:sz w:val="18"/>
      <w:szCs w:val="18"/>
    </w:rPr>
  </w:style>
  <w:style w:type="character" w:customStyle="1" w:styleId="52">
    <w:name w:val="标题 1 Char"/>
    <w:link w:val="4"/>
    <w:qFormat/>
    <w:uiPriority w:val="0"/>
    <w:rPr>
      <w:b/>
      <w:bCs/>
      <w:kern w:val="44"/>
      <w:sz w:val="44"/>
      <w:szCs w:val="44"/>
    </w:rPr>
  </w:style>
  <w:style w:type="character" w:customStyle="1" w:styleId="53">
    <w:name w:val="标题 2 Char"/>
    <w:link w:val="5"/>
    <w:qFormat/>
    <w:uiPriority w:val="0"/>
    <w:rPr>
      <w:rFonts w:ascii="Arial" w:hAnsi="Arial" w:eastAsia="黑体"/>
      <w:b/>
      <w:sz w:val="32"/>
    </w:rPr>
  </w:style>
  <w:style w:type="paragraph" w:customStyle="1" w:styleId="5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5">
    <w:name w:val="批注文字 Char"/>
    <w:link w:val="14"/>
    <w:qFormat/>
    <w:uiPriority w:val="0"/>
    <w:rPr>
      <w:kern w:val="2"/>
      <w:sz w:val="21"/>
    </w:rPr>
  </w:style>
  <w:style w:type="character" w:customStyle="1" w:styleId="56">
    <w:name w:val="批注主题 Char"/>
    <w:link w:val="34"/>
    <w:qFormat/>
    <w:uiPriority w:val="0"/>
    <w:rPr>
      <w:b/>
      <w:bCs/>
      <w:kern w:val="2"/>
      <w:sz w:val="21"/>
    </w:rPr>
  </w:style>
  <w:style w:type="paragraph" w:customStyle="1" w:styleId="57">
    <w:name w:val="修订1"/>
    <w:hidden/>
    <w:semiHidden/>
    <w:qFormat/>
    <w:uiPriority w:val="99"/>
    <w:rPr>
      <w:rFonts w:ascii="Times New Roman" w:hAnsi="Times New Roman" w:eastAsia="宋体" w:cs="Times New Roman"/>
      <w:kern w:val="2"/>
      <w:sz w:val="21"/>
      <w:lang w:val="en-US" w:eastAsia="zh-CN" w:bidi="ar-SA"/>
    </w:rPr>
  </w:style>
  <w:style w:type="character" w:customStyle="1" w:styleId="58">
    <w:name w:val="文档结构图 Char"/>
    <w:link w:val="13"/>
    <w:qFormat/>
    <w:uiPriority w:val="0"/>
    <w:rPr>
      <w:rFonts w:ascii="宋体"/>
      <w:kern w:val="2"/>
      <w:sz w:val="18"/>
      <w:szCs w:val="18"/>
    </w:rPr>
  </w:style>
  <w:style w:type="character" w:customStyle="1" w:styleId="59">
    <w:name w:val="正文文本缩进 Char"/>
    <w:link w:val="3"/>
    <w:qFormat/>
    <w:uiPriority w:val="0"/>
    <w:rPr>
      <w:kern w:val="2"/>
      <w:sz w:val="24"/>
      <w:szCs w:val="24"/>
    </w:rPr>
  </w:style>
  <w:style w:type="paragraph" w:customStyle="1" w:styleId="60">
    <w:name w:val="列出段落1"/>
    <w:basedOn w:val="1"/>
    <w:qFormat/>
    <w:uiPriority w:val="34"/>
    <w:pPr>
      <w:widowControl w:val="0"/>
      <w:ind w:firstLine="420" w:firstLineChars="200"/>
    </w:pPr>
    <w:rPr>
      <w:rFonts w:ascii="Calibri" w:hAnsi="Calibri"/>
      <w:szCs w:val="22"/>
    </w:rPr>
  </w:style>
  <w:style w:type="character" w:customStyle="1" w:styleId="61">
    <w:name w:val="正文文本缩进 3 Char"/>
    <w:basedOn w:val="39"/>
    <w:link w:val="29"/>
    <w:qFormat/>
    <w:uiPriority w:val="0"/>
    <w:rPr>
      <w:rFonts w:ascii="宋体" w:hAnsi="宋体"/>
      <w:kern w:val="2"/>
      <w:sz w:val="21"/>
      <w:szCs w:val="24"/>
    </w:rPr>
  </w:style>
  <w:style w:type="character" w:customStyle="1" w:styleId="62">
    <w:name w:val="标题 3 Char"/>
    <w:basedOn w:val="39"/>
    <w:link w:val="6"/>
    <w:qFormat/>
    <w:uiPriority w:val="0"/>
    <w:rPr>
      <w:b/>
      <w:bCs/>
      <w:kern w:val="2"/>
      <w:sz w:val="32"/>
      <w:szCs w:val="32"/>
    </w:rPr>
  </w:style>
  <w:style w:type="character" w:customStyle="1" w:styleId="63">
    <w:name w:val="标题 4 Char"/>
    <w:basedOn w:val="39"/>
    <w:link w:val="7"/>
    <w:qFormat/>
    <w:uiPriority w:val="0"/>
    <w:rPr>
      <w:rFonts w:ascii="Cambria" w:hAnsi="Cambria" w:eastAsia="宋体" w:cs="Times New Roman"/>
      <w:b/>
      <w:bCs/>
      <w:kern w:val="2"/>
      <w:sz w:val="28"/>
      <w:szCs w:val="28"/>
    </w:rPr>
  </w:style>
  <w:style w:type="character" w:customStyle="1" w:styleId="64">
    <w:name w:val="标题 9 Char"/>
    <w:basedOn w:val="39"/>
    <w:link w:val="10"/>
    <w:semiHidden/>
    <w:qFormat/>
    <w:uiPriority w:val="0"/>
    <w:rPr>
      <w:rFonts w:ascii="Cambria" w:hAnsi="Cambria" w:eastAsia="宋体" w:cs="Times New Roman"/>
      <w:kern w:val="2"/>
      <w:sz w:val="21"/>
      <w:szCs w:val="21"/>
    </w:rPr>
  </w:style>
  <w:style w:type="character" w:customStyle="1" w:styleId="65">
    <w:name w:val="标题 9 字符"/>
    <w:qFormat/>
    <w:uiPriority w:val="0"/>
    <w:rPr>
      <w:rFonts w:ascii="Arial" w:hAnsi="Arial" w:eastAsia="黑体" w:cs="Times New Roman"/>
      <w:kern w:val="0"/>
      <w:szCs w:val="21"/>
    </w:rPr>
  </w:style>
  <w:style w:type="character" w:customStyle="1" w:styleId="66">
    <w:name w:val="正文首行缩进 2 Char"/>
    <w:basedOn w:val="59"/>
    <w:link w:val="2"/>
    <w:qFormat/>
    <w:uiPriority w:val="0"/>
    <w:rPr>
      <w:rFonts w:ascii="宋体"/>
      <w:kern w:val="2"/>
      <w:sz w:val="24"/>
      <w:szCs w:val="24"/>
    </w:rPr>
  </w:style>
  <w:style w:type="character" w:customStyle="1" w:styleId="67">
    <w:name w:val="日期 Char"/>
    <w:basedOn w:val="39"/>
    <w:link w:val="16"/>
    <w:qFormat/>
    <w:uiPriority w:val="0"/>
    <w:rPr>
      <w:kern w:val="2"/>
      <w:sz w:val="21"/>
    </w:rPr>
  </w:style>
  <w:style w:type="paragraph" w:customStyle="1" w:styleId="68">
    <w:name w:val="Char1 Char Char Char"/>
    <w:basedOn w:val="1"/>
    <w:qFormat/>
    <w:uiPriority w:val="0"/>
    <w:pPr>
      <w:widowControl w:val="0"/>
      <w:spacing w:line="360" w:lineRule="auto"/>
      <w:ind w:left="230" w:leftChars="230"/>
    </w:pPr>
    <w:rPr>
      <w:rFonts w:ascii="Arial" w:hAnsi="Arial" w:cs="Arial"/>
      <w:sz w:val="20"/>
    </w:rPr>
  </w:style>
  <w:style w:type="paragraph" w:customStyle="1" w:styleId="69">
    <w:name w:val="Char"/>
    <w:basedOn w:val="1"/>
    <w:autoRedefine/>
    <w:qFormat/>
    <w:uiPriority w:val="0"/>
    <w:pPr>
      <w:spacing w:after="160" w:line="240" w:lineRule="exact"/>
      <w:jc w:val="left"/>
    </w:pPr>
    <w:rPr>
      <w:rFonts w:ascii="Verdana" w:hAnsi="Verdana" w:eastAsia="仿宋_GB2312"/>
      <w:spacing w:val="-4"/>
      <w:kern w:val="0"/>
      <w:sz w:val="24"/>
      <w:lang w:eastAsia="en-US"/>
    </w:rPr>
  </w:style>
  <w:style w:type="character" w:customStyle="1" w:styleId="70">
    <w:name w:val="正文文本缩进 2 Char"/>
    <w:basedOn w:val="39"/>
    <w:link w:val="21"/>
    <w:semiHidden/>
    <w:qFormat/>
    <w:uiPriority w:val="0"/>
    <w:rPr>
      <w:kern w:val="2"/>
      <w:sz w:val="21"/>
    </w:rPr>
  </w:style>
  <w:style w:type="character" w:customStyle="1" w:styleId="71">
    <w:name w:val="正文文本 Char"/>
    <w:basedOn w:val="39"/>
    <w:link w:val="15"/>
    <w:semiHidden/>
    <w:qFormat/>
    <w:uiPriority w:val="0"/>
    <w:rPr>
      <w:kern w:val="2"/>
      <w:sz w:val="21"/>
    </w:rPr>
  </w:style>
  <w:style w:type="character" w:customStyle="1" w:styleId="72">
    <w:name w:val="标题 5 Char"/>
    <w:basedOn w:val="39"/>
    <w:link w:val="8"/>
    <w:qFormat/>
    <w:uiPriority w:val="0"/>
    <w:rPr>
      <w:b/>
      <w:bCs/>
      <w:kern w:val="2"/>
      <w:sz w:val="28"/>
      <w:szCs w:val="28"/>
    </w:rPr>
  </w:style>
  <w:style w:type="character" w:customStyle="1" w:styleId="73">
    <w:name w:val="标题 6 Char"/>
    <w:basedOn w:val="39"/>
    <w:link w:val="9"/>
    <w:qFormat/>
    <w:uiPriority w:val="0"/>
    <w:rPr>
      <w:rFonts w:ascii="Cambria" w:hAnsi="Cambria" w:eastAsia="宋体" w:cs="Times New Roman"/>
      <w:b/>
      <w:bCs/>
      <w:kern w:val="2"/>
      <w:sz w:val="24"/>
      <w:szCs w:val="24"/>
    </w:rPr>
  </w:style>
  <w:style w:type="paragraph" w:customStyle="1" w:styleId="74">
    <w:name w:val="Table Text"/>
    <w:basedOn w:val="1"/>
    <w:semiHidden/>
    <w:qFormat/>
    <w:uiPriority w:val="0"/>
    <w:rPr>
      <w:rFonts w:ascii="宋体" w:hAnsi="宋体" w:cs="宋体"/>
      <w:sz w:val="15"/>
      <w:szCs w:val="15"/>
      <w:lang w:eastAsia="en-US"/>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目录 21"/>
    <w:basedOn w:val="1"/>
    <w:next w:val="1"/>
    <w:qFormat/>
    <w:uiPriority w:val="0"/>
    <w:pPr>
      <w:spacing w:before="100" w:beforeAutospacing="1" w:after="100" w:afterAutospacing="1"/>
      <w:ind w:left="420" w:leftChars="200"/>
    </w:pPr>
  </w:style>
  <w:style w:type="character" w:customStyle="1" w:styleId="77">
    <w:name w:val="font41"/>
    <w:basedOn w:val="39"/>
    <w:qFormat/>
    <w:uiPriority w:val="0"/>
    <w:rPr>
      <w:rFonts w:hint="eastAsia" w:ascii="微软雅黑" w:hAnsi="微软雅黑" w:eastAsia="微软雅黑" w:cs="微软雅黑"/>
      <w:color w:val="000000"/>
      <w:sz w:val="20"/>
      <w:szCs w:val="20"/>
      <w:u w:val="none"/>
    </w:rPr>
  </w:style>
  <w:style w:type="character" w:customStyle="1" w:styleId="78">
    <w:name w:val="font31"/>
    <w:basedOn w:val="39"/>
    <w:qFormat/>
    <w:uiPriority w:val="0"/>
    <w:rPr>
      <w:rFonts w:hint="eastAsia" w:ascii="微软雅黑" w:hAnsi="微软雅黑" w:eastAsia="微软雅黑" w:cs="微软雅黑"/>
      <w:color w:val="FF0000"/>
      <w:sz w:val="20"/>
      <w:szCs w:val="20"/>
      <w:u w:val="none"/>
    </w:rPr>
  </w:style>
  <w:style w:type="character" w:customStyle="1" w:styleId="79">
    <w:name w:val="font21"/>
    <w:basedOn w:val="39"/>
    <w:qFormat/>
    <w:uiPriority w:val="0"/>
    <w:rPr>
      <w:rFonts w:hint="eastAsia" w:ascii="仿宋_GB2312" w:eastAsia="仿宋_GB2312" w:cs="仿宋_GB2312"/>
      <w:color w:val="000000"/>
      <w:sz w:val="21"/>
      <w:szCs w:val="21"/>
      <w:u w:val="none"/>
    </w:rPr>
  </w:style>
  <w:style w:type="character" w:customStyle="1" w:styleId="80">
    <w:name w:val="font11"/>
    <w:basedOn w:val="39"/>
    <w:qFormat/>
    <w:uiPriority w:val="0"/>
    <w:rPr>
      <w:rFonts w:hint="eastAsia" w:ascii="仿宋" w:hAnsi="仿宋" w:eastAsia="仿宋" w:cs="仿宋"/>
      <w:color w:val="000000"/>
      <w:sz w:val="21"/>
      <w:szCs w:val="21"/>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146</Pages>
  <Words>7083</Words>
  <Characters>7409</Characters>
  <Lines>524</Lines>
  <Paragraphs>147</Paragraphs>
  <TotalTime>20</TotalTime>
  <ScaleCrop>false</ScaleCrop>
  <LinksUpToDate>false</LinksUpToDate>
  <CharactersWithSpaces>8112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2021-07-14T03:22:00Z</dcterms:created>
  <dc:creator>Administrator</dc:creator>
  <cp:lastModifiedBy>李家乐</cp:lastModifiedBy>
  <cp:lastPrinted>2026-04-30T07:38:00Z</cp:lastPrinted>
  <dcterms:modified xsi:type="dcterms:W3CDTF">2026-06-15T03:46:38Z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4BC52C5916E64631812EAB041414EBF2_13</vt:lpwstr>
  </property>
  <property fmtid="{D5CDD505-2E9C-101B-9397-08002B2CF9AE}" pid="4" name="KSOTemplateDocerSaveRecord">
    <vt:lpwstr>eyJoZGlkIjoiOTJkMjhkMGYxYzA1OGY3N2EzZmJmODFlY2U5NmVlYTUiLCJ1c2VySWQiOiI0NjA0OTI0MDYifQ==</vt:lpwstr>
  </property>
</Properties>
</file>