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E2630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ahoma" w:hAnsi="Tahoma" w:eastAsia="Tahoma" w:cs="Tahoma"/>
          <w:b/>
          <w:bCs/>
          <w:i w:val="0"/>
          <w:iCs w:val="0"/>
          <w:caps w:val="0"/>
          <w:color w:val="3F3F3F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Tahoma" w:hAnsi="Tahoma" w:eastAsia="Tahoma" w:cs="Tahoma"/>
          <w:b/>
          <w:bCs/>
          <w:i w:val="0"/>
          <w:iCs w:val="0"/>
          <w:caps w:val="0"/>
          <w:color w:val="3F3F3F"/>
          <w:spacing w:val="0"/>
          <w:kern w:val="0"/>
          <w:sz w:val="30"/>
          <w:szCs w:val="30"/>
          <w:lang w:val="en-US" w:eastAsia="zh-CN" w:bidi="ar"/>
        </w:rPr>
        <w:t>补疑文件（二次）</w:t>
      </w:r>
    </w:p>
    <w:p w14:paraId="0776A9F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left"/>
        <w:textAlignment w:val="auto"/>
        <w:rPr>
          <w:rFonts w:hint="eastAsia"/>
          <w:szCs w:val="21"/>
          <w:lang w:val="en-US" w:eastAsia="zh-CN"/>
        </w:rPr>
      </w:pPr>
    </w:p>
    <w:p w14:paraId="31814C8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Chars="0" w:right="0" w:rightChars="0"/>
        <w:jc w:val="left"/>
        <w:textAlignment w:val="auto"/>
        <w:rPr>
          <w:rFonts w:hint="eastAsia"/>
          <w:b/>
          <w:bCs/>
          <w:szCs w:val="21"/>
          <w:lang w:eastAsia="zh-CN"/>
        </w:rPr>
      </w:pPr>
      <w:r>
        <w:rPr>
          <w:rFonts w:hint="eastAsia"/>
          <w:b/>
          <w:bCs/>
          <w:szCs w:val="21"/>
          <w:lang w:val="en-US" w:eastAsia="zh-CN"/>
        </w:rPr>
        <w:t>技术标评审标准-</w:t>
      </w:r>
      <w:r>
        <w:rPr>
          <w:rFonts w:hint="eastAsia"/>
          <w:b/>
          <w:bCs/>
          <w:szCs w:val="21"/>
          <w:lang w:eastAsia="zh-CN"/>
        </w:rPr>
        <w:t>产品品质与环保技术</w:t>
      </w:r>
    </w:p>
    <w:p w14:paraId="2F76F8AB">
      <w:pPr>
        <w:numPr>
          <w:ilvl w:val="0"/>
          <w:numId w:val="0"/>
        </w:numPr>
        <w:spacing w:before="120" w:after="120" w:line="240" w:lineRule="auto"/>
        <w:ind w:leftChars="0"/>
        <w:outlineLvl w:val="1"/>
        <w:rPr>
          <w:rFonts w:hint="default"/>
          <w:b w:val="0"/>
          <w:bCs w:val="0"/>
          <w:szCs w:val="21"/>
          <w:lang w:val="en-US" w:eastAsia="zh-CN"/>
        </w:rPr>
      </w:pPr>
      <w:r>
        <w:rPr>
          <w:rFonts w:hint="eastAsia"/>
          <w:b w:val="0"/>
          <w:bCs w:val="0"/>
          <w:szCs w:val="21"/>
          <w:lang w:val="en-US" w:eastAsia="zh-CN"/>
        </w:rPr>
        <w:t>提供投标物品的检测报告：1.漱口水、2.牙刷、3.牙膏、4.剃须套装、5.梳子、6.浴帽、7.卫生袋、8.拖鞋、9.丝瓜络、10.儿童洗护套装，每提供1份有效检测报告得1分，本项满分10分。</w:t>
      </w:r>
    </w:p>
    <w:p w14:paraId="2234C16E">
      <w:pPr>
        <w:numPr>
          <w:ilvl w:val="0"/>
          <w:numId w:val="0"/>
        </w:numPr>
        <w:spacing w:before="120" w:after="120" w:line="240" w:lineRule="auto"/>
        <w:ind w:leftChars="0"/>
        <w:outlineLvl w:val="1"/>
        <w:rPr>
          <w:rFonts w:hint="eastAsia"/>
          <w:b/>
          <w:bCs/>
          <w:szCs w:val="21"/>
          <w:lang w:val="en-US" w:eastAsia="zh-CN"/>
        </w:rPr>
      </w:pPr>
      <w:r>
        <w:rPr>
          <w:rFonts w:hint="eastAsia"/>
          <w:b/>
          <w:bCs/>
          <w:szCs w:val="21"/>
          <w:lang w:val="en-US" w:eastAsia="zh-CN"/>
        </w:rPr>
        <w:t>补遗内容：删除原有评分标准，更正为：</w:t>
      </w:r>
    </w:p>
    <w:p w14:paraId="64EFDE89">
      <w:pPr>
        <w:numPr>
          <w:ilvl w:val="0"/>
          <w:numId w:val="0"/>
        </w:numPr>
        <w:spacing w:before="120" w:after="120" w:line="240" w:lineRule="auto"/>
        <w:ind w:leftChars="0"/>
        <w:outlineLvl w:val="1"/>
        <w:rPr>
          <w:rFonts w:hint="default"/>
          <w:b w:val="0"/>
          <w:bCs w:val="0"/>
          <w:szCs w:val="21"/>
          <w:lang w:val="en-US" w:eastAsia="zh-CN"/>
        </w:rPr>
      </w:pPr>
      <w:r>
        <w:rPr>
          <w:rFonts w:hint="eastAsia"/>
          <w:b w:val="0"/>
          <w:bCs w:val="0"/>
          <w:szCs w:val="21"/>
          <w:lang w:val="en-US" w:eastAsia="zh-CN"/>
        </w:rPr>
        <w:t>提供投标物品的检测报告：1.漱口水、2.牙膏、3.剃须套装（提供须膏检测报告）、4.儿童洗护套装、5.儿童牙刷含牙膏（提供牙膏检测报告）每提供1份有效检测报告得2分，本项满分10分。</w:t>
      </w:r>
    </w:p>
    <w:p w14:paraId="2313779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/>
        <w:jc w:val="left"/>
        <w:textAlignment w:val="auto"/>
        <w:rPr>
          <w:rFonts w:hint="default"/>
          <w:szCs w:val="21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FT Thymes"/>
    <w:panose1 w:val="02020603050405020304"/>
    <w:charset w:val="81"/>
    <w:family w:val="auto"/>
    <w:pitch w:val="default"/>
    <w:sig w:usb0="00000000" w:usb1="00000000" w:usb2="00000009" w:usb3="00000000" w:csb0="400001FF" w:csb1="FFFF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FT Aero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FT Thymes">
    <w:panose1 w:val="02020603050405020304"/>
    <w:charset w:val="00"/>
    <w:family w:val="auto"/>
    <w:pitch w:val="default"/>
    <w:sig w:usb0="E0002EFF" w:usb1="C000785B" w:usb2="00000009" w:usb3="00000000" w:csb0="00000001" w:csb1="00000000"/>
  </w:font>
  <w:font w:name="Calibri">
    <w:altName w:val="FT Elira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T EliraSans">
    <w:panose1 w:val="00000500000000000000"/>
    <w:charset w:val="00"/>
    <w:family w:val="auto"/>
    <w:pitch w:val="default"/>
    <w:sig w:usb0="80000003" w:usb1="00000000" w:usb2="00000000" w:usb3="00000000" w:csb0="00000001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SimSun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20B0604030504040204"/>
    <w:charset w:val="00"/>
    <w:family w:val="auto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93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黑体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FT AeroSans">
    <w:panose1 w:val="020B0504030202020204"/>
    <w:charset w:val="00"/>
    <w:family w:val="auto"/>
    <w:pitch w:val="default"/>
    <w:sig w:usb0="0000028F" w:usb1="00000000" w:usb2="00000000" w:usb3="00000000" w:csb0="0000011F" w:csb1="0703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E7C4C8"/>
    <w:multiLevelType w:val="singleLevel"/>
    <w:tmpl w:val="7BE7C4C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E3BB5"/>
    <w:rsid w:val="0124252B"/>
    <w:rsid w:val="01CB4904"/>
    <w:rsid w:val="03D10EF3"/>
    <w:rsid w:val="04152924"/>
    <w:rsid w:val="042D4183"/>
    <w:rsid w:val="043D2FC8"/>
    <w:rsid w:val="047C6194"/>
    <w:rsid w:val="05A56DC3"/>
    <w:rsid w:val="060D0DFE"/>
    <w:rsid w:val="06EC0EF1"/>
    <w:rsid w:val="072B45F9"/>
    <w:rsid w:val="07B15EED"/>
    <w:rsid w:val="095D06FE"/>
    <w:rsid w:val="0A4557AB"/>
    <w:rsid w:val="0AD1431E"/>
    <w:rsid w:val="0BF76B23"/>
    <w:rsid w:val="0C8334E1"/>
    <w:rsid w:val="0E473D4C"/>
    <w:rsid w:val="0E595609"/>
    <w:rsid w:val="0E653A42"/>
    <w:rsid w:val="0E6D40FE"/>
    <w:rsid w:val="0E86011A"/>
    <w:rsid w:val="0E97621C"/>
    <w:rsid w:val="101247FE"/>
    <w:rsid w:val="101C53DF"/>
    <w:rsid w:val="10261A26"/>
    <w:rsid w:val="11BB7E14"/>
    <w:rsid w:val="12FD0705"/>
    <w:rsid w:val="13043715"/>
    <w:rsid w:val="13CF76AE"/>
    <w:rsid w:val="14991747"/>
    <w:rsid w:val="14E81DA1"/>
    <w:rsid w:val="1765618C"/>
    <w:rsid w:val="18623BA3"/>
    <w:rsid w:val="18F77E59"/>
    <w:rsid w:val="1979281E"/>
    <w:rsid w:val="19E82732"/>
    <w:rsid w:val="1AAD000C"/>
    <w:rsid w:val="1BA86806"/>
    <w:rsid w:val="1BDD28E5"/>
    <w:rsid w:val="1CEC606A"/>
    <w:rsid w:val="1D9A072C"/>
    <w:rsid w:val="1E783FBA"/>
    <w:rsid w:val="1FAB5ECE"/>
    <w:rsid w:val="1FC50BF3"/>
    <w:rsid w:val="24666256"/>
    <w:rsid w:val="24EF0733"/>
    <w:rsid w:val="267B6B0A"/>
    <w:rsid w:val="26B82764"/>
    <w:rsid w:val="26D51927"/>
    <w:rsid w:val="274C375F"/>
    <w:rsid w:val="27CE21C6"/>
    <w:rsid w:val="27D749AF"/>
    <w:rsid w:val="27DF3698"/>
    <w:rsid w:val="27EF52D3"/>
    <w:rsid w:val="283754A5"/>
    <w:rsid w:val="28B02AF5"/>
    <w:rsid w:val="290B7CEE"/>
    <w:rsid w:val="29980D75"/>
    <w:rsid w:val="29DB1580"/>
    <w:rsid w:val="2A314214"/>
    <w:rsid w:val="2A426FDE"/>
    <w:rsid w:val="2AE42606"/>
    <w:rsid w:val="2B6A5C46"/>
    <w:rsid w:val="2BAF3924"/>
    <w:rsid w:val="2C3113A4"/>
    <w:rsid w:val="2E270D57"/>
    <w:rsid w:val="30B054E2"/>
    <w:rsid w:val="30EA57EE"/>
    <w:rsid w:val="31A95A9E"/>
    <w:rsid w:val="33FCDA72"/>
    <w:rsid w:val="346A0D1B"/>
    <w:rsid w:val="34B23845"/>
    <w:rsid w:val="34F02ECF"/>
    <w:rsid w:val="353F723A"/>
    <w:rsid w:val="361E01C1"/>
    <w:rsid w:val="374B2340"/>
    <w:rsid w:val="37BF7F6C"/>
    <w:rsid w:val="38282467"/>
    <w:rsid w:val="39C859A8"/>
    <w:rsid w:val="3AC01FD6"/>
    <w:rsid w:val="3B9D2C3C"/>
    <w:rsid w:val="3C5F17DB"/>
    <w:rsid w:val="3C7E525A"/>
    <w:rsid w:val="3D5F7E6F"/>
    <w:rsid w:val="3D7584FB"/>
    <w:rsid w:val="3DA22A5E"/>
    <w:rsid w:val="3DEFA8E4"/>
    <w:rsid w:val="3E097DE8"/>
    <w:rsid w:val="3E454142"/>
    <w:rsid w:val="3ECF3ED7"/>
    <w:rsid w:val="3F216EB1"/>
    <w:rsid w:val="42EC7EBA"/>
    <w:rsid w:val="43E805DF"/>
    <w:rsid w:val="443030FC"/>
    <w:rsid w:val="457B6161"/>
    <w:rsid w:val="460E088F"/>
    <w:rsid w:val="466D7D05"/>
    <w:rsid w:val="46841B06"/>
    <w:rsid w:val="46BA3978"/>
    <w:rsid w:val="47505F56"/>
    <w:rsid w:val="494D2D1E"/>
    <w:rsid w:val="49E32EFF"/>
    <w:rsid w:val="4ADC2810"/>
    <w:rsid w:val="4B223DDF"/>
    <w:rsid w:val="4C142FFC"/>
    <w:rsid w:val="4DC5202F"/>
    <w:rsid w:val="4DC71E66"/>
    <w:rsid w:val="4EFF2C41"/>
    <w:rsid w:val="4F424E9C"/>
    <w:rsid w:val="500209B7"/>
    <w:rsid w:val="503860BD"/>
    <w:rsid w:val="5073088C"/>
    <w:rsid w:val="507A556D"/>
    <w:rsid w:val="519010BC"/>
    <w:rsid w:val="51E558CD"/>
    <w:rsid w:val="52697E4F"/>
    <w:rsid w:val="545D704F"/>
    <w:rsid w:val="545F40CE"/>
    <w:rsid w:val="55185DF2"/>
    <w:rsid w:val="55391A77"/>
    <w:rsid w:val="55394BD9"/>
    <w:rsid w:val="55A307D0"/>
    <w:rsid w:val="57613272"/>
    <w:rsid w:val="579D5452"/>
    <w:rsid w:val="57EC36A3"/>
    <w:rsid w:val="59A20A55"/>
    <w:rsid w:val="5B1318A2"/>
    <w:rsid w:val="5C39430A"/>
    <w:rsid w:val="5FA3A221"/>
    <w:rsid w:val="60CD63AD"/>
    <w:rsid w:val="60ED7CB8"/>
    <w:rsid w:val="6259162F"/>
    <w:rsid w:val="641372F9"/>
    <w:rsid w:val="64433E13"/>
    <w:rsid w:val="64971B59"/>
    <w:rsid w:val="64CA0C62"/>
    <w:rsid w:val="64F14AC4"/>
    <w:rsid w:val="650C7CDE"/>
    <w:rsid w:val="6568054B"/>
    <w:rsid w:val="66AF5E09"/>
    <w:rsid w:val="6727444D"/>
    <w:rsid w:val="67DD2805"/>
    <w:rsid w:val="6BC401E0"/>
    <w:rsid w:val="6C866813"/>
    <w:rsid w:val="6C8E6EB3"/>
    <w:rsid w:val="6D311D9F"/>
    <w:rsid w:val="6DBD2A75"/>
    <w:rsid w:val="6DD56486"/>
    <w:rsid w:val="6EF97B04"/>
    <w:rsid w:val="71137870"/>
    <w:rsid w:val="73402D98"/>
    <w:rsid w:val="744E6D40"/>
    <w:rsid w:val="74822BAC"/>
    <w:rsid w:val="751B61AD"/>
    <w:rsid w:val="751F1C32"/>
    <w:rsid w:val="75474162"/>
    <w:rsid w:val="75B129BA"/>
    <w:rsid w:val="75BB3B28"/>
    <w:rsid w:val="75BD489A"/>
    <w:rsid w:val="78DF4FCE"/>
    <w:rsid w:val="79C70760"/>
    <w:rsid w:val="7A136A17"/>
    <w:rsid w:val="7ACA3E3F"/>
    <w:rsid w:val="7B010B7C"/>
    <w:rsid w:val="7BD3BE38"/>
    <w:rsid w:val="7C401E1D"/>
    <w:rsid w:val="7CFE3420"/>
    <w:rsid w:val="7D4B4074"/>
    <w:rsid w:val="7F444438"/>
    <w:rsid w:val="CBFE5C0B"/>
    <w:rsid w:val="D7EFEC66"/>
    <w:rsid w:val="DFCF3ADF"/>
    <w:rsid w:val="EFF6FE46"/>
    <w:rsid w:val="F1674720"/>
    <w:rsid w:val="F7B7742C"/>
    <w:rsid w:val="F7ED95C1"/>
    <w:rsid w:val="FADF2797"/>
    <w:rsid w:val="FB47AFA8"/>
    <w:rsid w:val="FDEFCB13"/>
    <w:rsid w:val="FFBF9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50" w:beforeLines="50" w:beforeAutospacing="0" w:after="50" w:afterLines="50" w:afterAutospacing="0" w:line="360" w:lineRule="auto"/>
      <w:outlineLvl w:val="0"/>
    </w:pPr>
    <w:rPr>
      <w:rFonts w:eastAsia="宋体" w:cs="Times New Roman" w:asciiTheme="minorAscii" w:hAnsiTheme="minorAscii"/>
      <w:b/>
      <w:kern w:val="44"/>
      <w:sz w:val="32"/>
      <w:lang w:val="de-DE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0" w:after="0" w:afterAutospacing="0"/>
      <w:jc w:val="left"/>
      <w:outlineLvl w:val="1"/>
    </w:pPr>
    <w:rPr>
      <w:rFonts w:hint="eastAsia" w:ascii="宋体" w:hAnsi="宋体" w:eastAsia="宋体" w:cs="宋体"/>
      <w:b/>
      <w:bCs/>
      <w:snapToGrid w:val="0"/>
      <w:color w:val="000000"/>
      <w:kern w:val="0"/>
      <w:sz w:val="30"/>
      <w:szCs w:val="36"/>
      <w:lang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line="240" w:lineRule="auto"/>
      <w:outlineLvl w:val="2"/>
    </w:pPr>
    <w:rPr>
      <w:rFonts w:ascii="Times New Roman" w:hAnsi="Times New Roman" w:eastAsia="宋体" w:cs="Times New Roman"/>
      <w:b/>
      <w:sz w:val="3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正文1"/>
    <w:qFormat/>
    <w:uiPriority w:val="0"/>
    <w:pPr>
      <w:keepNext w:val="0"/>
      <w:spacing w:line="360" w:lineRule="auto"/>
      <w:ind w:firstLineChars="200"/>
      <w:jc w:val="both"/>
    </w:pPr>
    <w:rPr>
      <w:rFonts w:ascii="宋体" w:hAnsi="宋体" w:eastAsia="宋体" w:cs="宋体"/>
      <w:color w:val="000000"/>
      <w:sz w:val="24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Office_12.1.3.28494_F1E327BC-269C-435d-A152-05C5408002CA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2025-06-12T18:59:00Z</dcterms:created>
  <dc:creator>mimi</dc:creator>
  <cp:lastModifiedBy>张子光</cp:lastModifiedBy>
  <dcterms:modified xsi:type="dcterms:W3CDTF">2026-09-09T17:33:34Z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2052-12.1.3.28494</vt:lpwstr>
  </property>
  <property fmtid="{D5CDD505-2E9C-101B-9397-08002B2CF9AE}" pid="3" name="ICV">
    <vt:lpwstr>A8B7B11333184E0DACCD51E8CE360851_12</vt:lpwstr>
  </property>
  <property fmtid="{D5CDD505-2E9C-101B-9397-08002B2CF9AE}" pid="4" name="KSOTemplateDocerSaveRecord">
    <vt:lpwstr>eyJoZGlkIjoiNzIwNGZkNGU0ZDI0OWJjNmM1OGI4MWQ5MDNhNTlmODciLCJ1c2VySWQiOiIyMDA3NjkxMDIifQ==</vt:lpwstr>
  </property>
</Properties>
</file>