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5B98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4445" b="8255"/>
            <wp:docPr id="1" name="图片 1" descr="园山实验学校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园山实验学校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7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2025-11-06T08:39:59Z</dcterms:created>
  <dc:creator>金槌</dc:creator>
  <cp:lastModifiedBy>深圳金槌拍卖行客服2</cp:lastModifiedBy>
  <dcterms:modified xsi:type="dcterms:W3CDTF">2025-11-06T08:40:13Z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eyJoZGlkIjoiMWM1ZGZkZjA4NDczYjVhZDE0NjUxZGFjYjZkY2U0ODYiLCJ1c2VySWQiOiIxNjY1NDE3MTQ5In0=</vt:lpwstr>
  </property>
  <property fmtid="{D5CDD505-2E9C-101B-9397-08002B2CF9AE}" pid="4" name="ICV">
    <vt:lpwstr>395BD357B8404C248873E45E8553D6E9_12</vt:lpwstr>
  </property>
</Properties>
</file>