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7D" w:rsidRDefault="00C945C2">
      <w:pPr>
        <w:widowControl/>
        <w:spacing w:beforeAutospacing="1" w:afterAutospacing="1"/>
        <w:jc w:val="center"/>
        <w:outlineLvl w:val="0"/>
        <w:rPr>
          <w:rFonts w:ascii="黑体" w:eastAsia="黑体" w:hAnsi="宋体" w:cs="黑体"/>
          <w:kern w:val="0"/>
          <w:sz w:val="40"/>
          <w:szCs w:val="40"/>
        </w:rPr>
      </w:pPr>
      <w:r>
        <w:rPr>
          <w:rFonts w:ascii="黑体" w:eastAsia="黑体" w:hAnsi="宋体" w:cs="黑体" w:hint="eastAsia"/>
          <w:kern w:val="0"/>
          <w:sz w:val="40"/>
          <w:szCs w:val="40"/>
        </w:rPr>
        <w:t>招标文件信息</w:t>
      </w:r>
    </w:p>
    <w:tbl>
      <w:tblPr>
        <w:tblW w:w="7938" w:type="dxa"/>
        <w:jc w:val="center"/>
        <w:tblCellSpacing w:w="0" w:type="dxa"/>
        <w:tblCellMar>
          <w:top w:w="36" w:type="dxa"/>
          <w:left w:w="36" w:type="dxa"/>
          <w:bottom w:w="36" w:type="dxa"/>
          <w:right w:w="36" w:type="dxa"/>
        </w:tblCellMar>
        <w:tblLook w:val="04A0"/>
      </w:tblPr>
      <w:tblGrid>
        <w:gridCol w:w="2722"/>
        <w:gridCol w:w="5216"/>
      </w:tblGrid>
      <w:tr w:rsidR="0080197D" w:rsidRPr="000640A8">
        <w:trPr>
          <w:trHeight w:val="737"/>
          <w:tblCellSpacing w:w="0" w:type="dxa"/>
          <w:jc w:val="center"/>
        </w:trPr>
        <w:tc>
          <w:tcPr>
            <w:tcW w:w="2722" w:type="dxa"/>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项目编号：</w:t>
            </w:r>
          </w:p>
        </w:tc>
        <w:tc>
          <w:tcPr>
            <w:tcW w:w="0" w:type="auto"/>
            <w:vAlign w:val="center"/>
          </w:tcPr>
          <w:p w:rsidR="0080197D" w:rsidRPr="000640A8" w:rsidRDefault="00AD7DD9" w:rsidP="000640A8">
            <w:pPr>
              <w:rPr>
                <w:rFonts w:asciiTheme="minorEastAsia" w:hAnsiTheme="minorEastAsia"/>
                <w:sz w:val="32"/>
                <w:szCs w:val="32"/>
              </w:rPr>
            </w:pPr>
            <w:r w:rsidRPr="000640A8">
              <w:rPr>
                <w:rFonts w:asciiTheme="minorEastAsia" w:hAnsiTheme="minorEastAsia"/>
                <w:sz w:val="32"/>
                <w:szCs w:val="32"/>
              </w:rPr>
              <w:t>QTZXCG-2024-00070</w:t>
            </w:r>
          </w:p>
        </w:tc>
      </w:tr>
      <w:tr w:rsidR="0080197D" w:rsidRPr="000640A8">
        <w:trPr>
          <w:trHeight w:val="737"/>
          <w:tblCellSpacing w:w="0" w:type="dxa"/>
          <w:jc w:val="center"/>
        </w:trPr>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项目名称：</w:t>
            </w:r>
          </w:p>
        </w:tc>
        <w:tc>
          <w:tcPr>
            <w:tcW w:w="0" w:type="auto"/>
            <w:vAlign w:val="center"/>
          </w:tcPr>
          <w:p w:rsidR="0080197D" w:rsidRPr="000640A8" w:rsidRDefault="00981625" w:rsidP="000640A8">
            <w:pPr>
              <w:rPr>
                <w:rFonts w:asciiTheme="minorEastAsia" w:hAnsiTheme="minorEastAsia"/>
                <w:sz w:val="32"/>
                <w:szCs w:val="32"/>
              </w:rPr>
            </w:pPr>
            <w:r w:rsidRPr="000640A8">
              <w:rPr>
                <w:rFonts w:asciiTheme="minorEastAsia" w:hAnsiTheme="minorEastAsia" w:hint="eastAsia"/>
                <w:sz w:val="32"/>
                <w:szCs w:val="32"/>
              </w:rPr>
              <w:t>大浪校区科学教室设备采购</w:t>
            </w:r>
          </w:p>
        </w:tc>
      </w:tr>
      <w:tr w:rsidR="0080197D" w:rsidRPr="000640A8">
        <w:trPr>
          <w:trHeight w:val="737"/>
          <w:tblCellSpacing w:w="0" w:type="dxa"/>
          <w:jc w:val="center"/>
        </w:trPr>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包</w:t>
            </w:r>
            <w:r w:rsidR="008A4B50" w:rsidRPr="000640A8">
              <w:rPr>
                <w:rFonts w:asciiTheme="minorEastAsia" w:hAnsiTheme="minorEastAsia" w:hint="eastAsia"/>
                <w:sz w:val="32"/>
                <w:szCs w:val="32"/>
              </w:rPr>
              <w:t xml:space="preserve">    </w:t>
            </w:r>
            <w:r w:rsidRPr="000640A8">
              <w:rPr>
                <w:rFonts w:asciiTheme="minorEastAsia" w:hAnsiTheme="minorEastAsia"/>
                <w:sz w:val="32"/>
                <w:szCs w:val="32"/>
              </w:rPr>
              <w:t>号：</w:t>
            </w:r>
          </w:p>
        </w:tc>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A</w:t>
            </w:r>
          </w:p>
        </w:tc>
      </w:tr>
      <w:tr w:rsidR="0080197D" w:rsidRPr="000640A8">
        <w:trPr>
          <w:trHeight w:val="737"/>
          <w:tblCellSpacing w:w="0" w:type="dxa"/>
          <w:jc w:val="center"/>
        </w:trPr>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项目类型：</w:t>
            </w:r>
          </w:p>
        </w:tc>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hint="eastAsia"/>
                <w:sz w:val="32"/>
                <w:szCs w:val="32"/>
              </w:rPr>
              <w:t>货物</w:t>
            </w:r>
            <w:r w:rsidRPr="000640A8">
              <w:rPr>
                <w:rFonts w:asciiTheme="minorEastAsia" w:hAnsiTheme="minorEastAsia"/>
                <w:sz w:val="32"/>
                <w:szCs w:val="32"/>
              </w:rPr>
              <w:t>类</w:t>
            </w:r>
          </w:p>
        </w:tc>
      </w:tr>
      <w:tr w:rsidR="0080197D" w:rsidRPr="000640A8">
        <w:trPr>
          <w:trHeight w:val="737"/>
          <w:tblCellSpacing w:w="0" w:type="dxa"/>
          <w:jc w:val="center"/>
        </w:trPr>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采购方式：</w:t>
            </w:r>
          </w:p>
        </w:tc>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公开招标</w:t>
            </w:r>
          </w:p>
        </w:tc>
      </w:tr>
      <w:tr w:rsidR="0080197D" w:rsidRPr="000640A8">
        <w:trPr>
          <w:trHeight w:val="737"/>
          <w:tblCellSpacing w:w="0" w:type="dxa"/>
          <w:jc w:val="center"/>
        </w:trPr>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货币类型：</w:t>
            </w:r>
          </w:p>
        </w:tc>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人民币</w:t>
            </w:r>
          </w:p>
        </w:tc>
      </w:tr>
      <w:tr w:rsidR="0080197D" w:rsidRPr="000640A8">
        <w:trPr>
          <w:trHeight w:val="737"/>
          <w:tblCellSpacing w:w="0" w:type="dxa"/>
          <w:jc w:val="center"/>
        </w:trPr>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评标方法：</w:t>
            </w:r>
          </w:p>
        </w:tc>
        <w:tc>
          <w:tcPr>
            <w:tcW w:w="0" w:type="auto"/>
            <w:vAlign w:val="center"/>
          </w:tcPr>
          <w:p w:rsidR="0080197D" w:rsidRPr="000640A8" w:rsidRDefault="00C945C2" w:rsidP="000640A8">
            <w:pPr>
              <w:rPr>
                <w:rFonts w:asciiTheme="minorEastAsia" w:hAnsiTheme="minorEastAsia"/>
                <w:sz w:val="32"/>
                <w:szCs w:val="32"/>
              </w:rPr>
            </w:pPr>
            <w:r w:rsidRPr="000640A8">
              <w:rPr>
                <w:rFonts w:asciiTheme="minorEastAsia" w:hAnsiTheme="minorEastAsia"/>
                <w:sz w:val="32"/>
                <w:szCs w:val="32"/>
              </w:rPr>
              <w:t>综合评分法</w:t>
            </w:r>
          </w:p>
        </w:tc>
      </w:tr>
    </w:tbl>
    <w:p w:rsidR="0080197D" w:rsidRDefault="0080197D">
      <w:pPr>
        <w:tabs>
          <w:tab w:val="left" w:pos="2790"/>
        </w:tabs>
        <w:snapToGrid w:val="0"/>
        <w:spacing w:line="440" w:lineRule="exact"/>
        <w:jc w:val="left"/>
        <w:rPr>
          <w:rFonts w:asciiTheme="minorEastAsia" w:hAnsiTheme="minorEastAsia"/>
          <w:sz w:val="30"/>
          <w:szCs w:val="30"/>
        </w:rPr>
      </w:pPr>
    </w:p>
    <w:p w:rsidR="0080197D" w:rsidRDefault="00C945C2">
      <w:pPr>
        <w:tabs>
          <w:tab w:val="left" w:pos="2790"/>
        </w:tabs>
        <w:snapToGrid w:val="0"/>
        <w:jc w:val="center"/>
        <w:outlineLvl w:val="0"/>
        <w:rPr>
          <w:rFonts w:ascii="黑体" w:eastAsia="黑体" w:hAnsi="黑体" w:cs="Times New Roman"/>
          <w:sz w:val="40"/>
          <w:szCs w:val="40"/>
        </w:rPr>
      </w:pPr>
      <w:r>
        <w:rPr>
          <w:rFonts w:ascii="黑体" w:eastAsia="黑体" w:hAnsi="黑体" w:cs="Times New Roman" w:hint="eastAsia"/>
          <w:sz w:val="40"/>
          <w:szCs w:val="40"/>
        </w:rPr>
        <w:t>资格性审查表</w:t>
      </w:r>
    </w:p>
    <w:tbl>
      <w:tblPr>
        <w:tblW w:w="94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94"/>
        <w:gridCol w:w="8669"/>
      </w:tblGrid>
      <w:tr w:rsidR="0080197D">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80197D" w:rsidRDefault="00C945C2">
            <w:pPr>
              <w:spacing w:line="290" w:lineRule="exact"/>
              <w:jc w:val="center"/>
              <w:rPr>
                <w:rFonts w:ascii="宋体" w:eastAsia="宋体" w:hAnsi="宋体" w:cs="宋体"/>
                <w:szCs w:val="21"/>
              </w:rPr>
            </w:pPr>
            <w:r>
              <w:rPr>
                <w:rFonts w:ascii="宋体" w:eastAsia="宋体" w:hAnsi="宋体" w:cs="Times New Roman"/>
                <w:szCs w:val="21"/>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80197D" w:rsidRDefault="00C945C2">
            <w:pPr>
              <w:spacing w:line="290" w:lineRule="exact"/>
              <w:jc w:val="center"/>
              <w:rPr>
                <w:rFonts w:ascii="宋体" w:eastAsia="宋体" w:hAnsi="宋体" w:cs="宋体"/>
                <w:szCs w:val="21"/>
              </w:rPr>
            </w:pPr>
            <w:r>
              <w:rPr>
                <w:rFonts w:ascii="宋体" w:eastAsia="宋体" w:hAnsi="宋体" w:cs="Times New Roman"/>
                <w:szCs w:val="21"/>
              </w:rPr>
              <w:t>内容</w:t>
            </w:r>
          </w:p>
        </w:tc>
      </w:tr>
      <w:tr w:rsidR="0080197D">
        <w:trPr>
          <w:jc w:val="center"/>
        </w:trPr>
        <w:tc>
          <w:tcPr>
            <w:tcW w:w="794" w:type="dxa"/>
            <w:tcBorders>
              <w:top w:val="single" w:sz="8" w:space="0" w:color="000000"/>
              <w:left w:val="single" w:sz="8" w:space="0" w:color="000000"/>
              <w:bottom w:val="single" w:sz="8" w:space="0" w:color="000000"/>
              <w:right w:val="single" w:sz="8" w:space="0" w:color="000000"/>
            </w:tcBorders>
          </w:tcPr>
          <w:p w:rsidR="0080197D" w:rsidRDefault="00C945C2">
            <w:pPr>
              <w:spacing w:line="290" w:lineRule="exact"/>
              <w:jc w:val="center"/>
              <w:rPr>
                <w:rFonts w:ascii="宋体" w:eastAsia="宋体" w:hAnsi="宋体" w:cs="宋体"/>
                <w:szCs w:val="21"/>
              </w:rPr>
            </w:pPr>
            <w:r>
              <w:rPr>
                <w:rFonts w:ascii="宋体" w:eastAsia="宋体" w:hAnsi="宋体" w:cs="Times New Roman"/>
                <w:szCs w:val="21"/>
              </w:rPr>
              <w:t>1</w:t>
            </w:r>
          </w:p>
        </w:tc>
        <w:tc>
          <w:tcPr>
            <w:tcW w:w="8669" w:type="dxa"/>
            <w:tcBorders>
              <w:top w:val="single" w:sz="8" w:space="0" w:color="000000"/>
              <w:left w:val="single" w:sz="8" w:space="0" w:color="000000"/>
              <w:bottom w:val="single" w:sz="8" w:space="0" w:color="000000"/>
              <w:right w:val="single" w:sz="8" w:space="0" w:color="000000"/>
            </w:tcBorders>
          </w:tcPr>
          <w:p w:rsidR="0080197D" w:rsidRDefault="00C945C2">
            <w:pPr>
              <w:spacing w:line="290" w:lineRule="exact"/>
              <w:rPr>
                <w:rFonts w:ascii="宋体" w:eastAsia="宋体" w:hAnsi="宋体" w:cs="宋体"/>
                <w:szCs w:val="21"/>
              </w:rPr>
            </w:pPr>
            <w:r>
              <w:rPr>
                <w:rFonts w:ascii="宋体" w:eastAsia="宋体" w:hAnsi="宋体" w:cs="宋体"/>
                <w:kern w:val="0"/>
                <w:szCs w:val="21"/>
              </w:rPr>
              <w:t>投标人不</w:t>
            </w:r>
            <w:r>
              <w:rPr>
                <w:rFonts w:ascii="宋体" w:eastAsia="宋体" w:hAnsi="宋体" w:cs="宋体" w:hint="eastAsia"/>
                <w:kern w:val="0"/>
                <w:szCs w:val="21"/>
              </w:rPr>
              <w:t>符合</w:t>
            </w:r>
            <w:r>
              <w:rPr>
                <w:rFonts w:ascii="宋体" w:eastAsia="宋体" w:hAnsi="宋体" w:cs="宋体"/>
                <w:kern w:val="0"/>
                <w:szCs w:val="21"/>
              </w:rPr>
              <w:t>资格要求，或未提交相应的资格证明资料（详见招标公告</w:t>
            </w:r>
            <w:r>
              <w:rPr>
                <w:rFonts w:ascii="宋体" w:eastAsia="宋体" w:hAnsi="宋体" w:cs="Times New Roman" w:hint="eastAsia"/>
                <w:szCs w:val="21"/>
              </w:rPr>
              <w:t>投标人资格要求，即申请人的资格要求</w:t>
            </w:r>
            <w:r>
              <w:rPr>
                <w:rFonts w:ascii="宋体" w:eastAsia="宋体" w:hAnsi="宋体" w:cs="宋体"/>
                <w:kern w:val="0"/>
                <w:szCs w:val="21"/>
              </w:rPr>
              <w:t>）。</w:t>
            </w:r>
          </w:p>
        </w:tc>
      </w:tr>
    </w:tbl>
    <w:p w:rsidR="0080197D" w:rsidRDefault="0080197D">
      <w:pPr>
        <w:tabs>
          <w:tab w:val="left" w:pos="2790"/>
        </w:tabs>
        <w:snapToGrid w:val="0"/>
        <w:jc w:val="center"/>
        <w:rPr>
          <w:rFonts w:ascii="黑体" w:eastAsia="黑体" w:hAnsi="黑体" w:cs="Times New Roman"/>
          <w:sz w:val="40"/>
          <w:szCs w:val="40"/>
        </w:rPr>
      </w:pPr>
    </w:p>
    <w:p w:rsidR="0080197D" w:rsidRDefault="00C945C2">
      <w:pPr>
        <w:tabs>
          <w:tab w:val="left" w:pos="2790"/>
        </w:tabs>
        <w:snapToGrid w:val="0"/>
        <w:jc w:val="center"/>
        <w:outlineLvl w:val="0"/>
        <w:rPr>
          <w:rFonts w:ascii="黑体" w:eastAsia="黑体" w:hAnsi="黑体" w:cs="Times New Roman"/>
          <w:sz w:val="40"/>
          <w:szCs w:val="40"/>
        </w:rPr>
      </w:pPr>
      <w:r>
        <w:rPr>
          <w:rFonts w:ascii="黑体" w:eastAsia="黑体" w:hAnsi="黑体" w:cs="Times New Roman" w:hint="eastAsia"/>
          <w:sz w:val="40"/>
          <w:szCs w:val="40"/>
        </w:rPr>
        <w:t>符合性审查表</w:t>
      </w:r>
    </w:p>
    <w:tbl>
      <w:tblPr>
        <w:tblW w:w="9429" w:type="dxa"/>
        <w:jc w:val="center"/>
        <w:tblInd w:w="-1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82"/>
        <w:gridCol w:w="8647"/>
      </w:tblGrid>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80197D" w:rsidRPr="006A252E" w:rsidRDefault="00C945C2">
            <w:pPr>
              <w:widowControl/>
              <w:jc w:val="center"/>
              <w:rPr>
                <w:rFonts w:asciiTheme="minorEastAsia" w:hAnsiTheme="minorEastAsia"/>
                <w:szCs w:val="21"/>
              </w:rPr>
            </w:pPr>
            <w:r w:rsidRPr="006A252E">
              <w:rPr>
                <w:rFonts w:asciiTheme="minorEastAsia" w:hAnsiTheme="minorEastAsia" w:cs="宋体"/>
                <w:kern w:val="0"/>
                <w:szCs w:val="21"/>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80197D" w:rsidRPr="006A252E" w:rsidRDefault="00C945C2">
            <w:pPr>
              <w:widowControl/>
              <w:jc w:val="center"/>
              <w:rPr>
                <w:rFonts w:asciiTheme="minorEastAsia" w:hAnsiTheme="minorEastAsia"/>
                <w:szCs w:val="21"/>
              </w:rPr>
            </w:pPr>
            <w:r w:rsidRPr="006A252E">
              <w:rPr>
                <w:rFonts w:asciiTheme="minorEastAsia" w:hAnsiTheme="minorEastAsia" w:cs="宋体"/>
                <w:kern w:val="0"/>
                <w:szCs w:val="21"/>
              </w:rPr>
              <w:t>内容</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kern w:val="0"/>
                <w:szCs w:val="21"/>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不得将一个包的内容拆开投标；</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kern w:val="0"/>
                <w:szCs w:val="21"/>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对同一项目投标时，不得提供两套以上的投标方案（招标文件另有规定的除外）；</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kern w:val="0"/>
                <w:szCs w:val="21"/>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分项报价或投标总价不得高于</w:t>
            </w:r>
            <w:bookmarkStart w:id="0" w:name="_Hlk71832186"/>
            <w:r w:rsidRPr="006A252E">
              <w:rPr>
                <w:rFonts w:asciiTheme="minorEastAsia" w:hAnsiTheme="minorEastAsia" w:hint="eastAsia"/>
                <w:szCs w:val="21"/>
              </w:rPr>
              <w:t>相应预算金额（或设定的预算金额下的最高限价）</w:t>
            </w:r>
            <w:bookmarkEnd w:id="0"/>
            <w:r w:rsidRPr="006A252E">
              <w:rPr>
                <w:rFonts w:asciiTheme="minorEastAsia" w:hAnsiTheme="minorEastAsia" w:hint="eastAsia"/>
                <w:szCs w:val="21"/>
              </w:rPr>
              <w:t>；</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kern w:val="0"/>
                <w:szCs w:val="21"/>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kern w:val="0"/>
                <w:szCs w:val="21"/>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kern w:val="0"/>
                <w:szCs w:val="21"/>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未按招标文件所提供的样式填写《投标函》；未按招标文件所提供的《</w:t>
            </w:r>
            <w:r w:rsidR="007A1D8C" w:rsidRPr="007A1D8C">
              <w:rPr>
                <w:rFonts w:asciiTheme="minorEastAsia" w:hAnsiTheme="minorEastAsia" w:hint="eastAsia"/>
                <w:szCs w:val="21"/>
              </w:rPr>
              <w:t>龙华区教育局自行采</w:t>
            </w:r>
            <w:r w:rsidR="007A1D8C" w:rsidRPr="007A1D8C">
              <w:rPr>
                <w:rFonts w:asciiTheme="minorEastAsia" w:hAnsiTheme="minorEastAsia" w:hint="eastAsia"/>
                <w:szCs w:val="21"/>
              </w:rPr>
              <w:lastRenderedPageBreak/>
              <w:t>购投标及履约承诺函</w:t>
            </w:r>
            <w:r w:rsidRPr="006A252E">
              <w:rPr>
                <w:rFonts w:asciiTheme="minorEastAsia" w:hAnsiTheme="minorEastAsia" w:hint="eastAsia"/>
                <w:szCs w:val="21"/>
              </w:rPr>
              <w:t>》进行承诺；未按招标文件对投标文件组成的要求提供投标文件；</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hint="eastAsia"/>
                <w:szCs w:val="21"/>
              </w:rPr>
              <w:lastRenderedPageBreak/>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采购标的/所投产品/货物清单/报价等任意一类有缺漏项或响应不全，或者对招标文件规定的项目需求内容或者需求数量进行修改，评审委员会判定投标响应不满足采购需求；</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9D5F76">
            <w:pPr>
              <w:widowControl/>
              <w:jc w:val="center"/>
              <w:textAlignment w:val="top"/>
              <w:rPr>
                <w:rFonts w:asciiTheme="minorEastAsia" w:hAnsiTheme="minorEastAsia"/>
                <w:szCs w:val="21"/>
              </w:rPr>
            </w:pPr>
            <w:r w:rsidRPr="006A252E">
              <w:rPr>
                <w:rFonts w:asciiTheme="minorEastAsia" w:hAnsiTheme="minorEastAsia" w:cs="宋体" w:hint="eastAsia"/>
                <w:kern w:val="0"/>
                <w:szCs w:val="21"/>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投标文件电子文档不得带病毒；</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9D5F76">
            <w:pPr>
              <w:widowControl/>
              <w:jc w:val="center"/>
              <w:textAlignment w:val="top"/>
              <w:rPr>
                <w:rFonts w:asciiTheme="minorEastAsia" w:hAnsiTheme="minorEastAsia"/>
                <w:szCs w:val="21"/>
              </w:rPr>
            </w:pPr>
            <w:r w:rsidRPr="006A252E">
              <w:rPr>
                <w:rFonts w:asciiTheme="minorEastAsia" w:hAnsiTheme="minorEastAsia" w:cs="宋体" w:hint="eastAsia"/>
                <w:kern w:val="0"/>
                <w:szCs w:val="21"/>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rsidP="00DB69AD">
            <w:pPr>
              <w:widowControl/>
              <w:jc w:val="left"/>
              <w:textAlignment w:val="top"/>
              <w:rPr>
                <w:rFonts w:asciiTheme="minorEastAsia" w:hAnsiTheme="minorEastAsia"/>
                <w:szCs w:val="21"/>
              </w:rPr>
            </w:pPr>
            <w:r w:rsidRPr="006A252E">
              <w:rPr>
                <w:rFonts w:asciiTheme="minorEastAsia" w:hAnsiTheme="minorEastAsia" w:hint="eastAsia"/>
                <w:szCs w:val="21"/>
              </w:rPr>
              <w:t>投标文件用不属于本公司的电子密钥进行加密的；</w:t>
            </w:r>
          </w:p>
        </w:tc>
      </w:tr>
      <w:tr w:rsidR="0080197D" w:rsidRPr="006A252E" w:rsidTr="006A252E">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hint="eastAsia"/>
                <w:szCs w:val="21"/>
              </w:rPr>
              <w:t>1</w:t>
            </w:r>
            <w:r w:rsidR="009D5F76" w:rsidRPr="006A252E">
              <w:rPr>
                <w:rFonts w:asciiTheme="minorEastAsia" w:hAnsiTheme="minorEastAsia" w:hint="eastAsia"/>
                <w:szCs w:val="21"/>
              </w:rPr>
              <w:t>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cs="Times New Roman" w:hint="eastAsia"/>
                <w:szCs w:val="21"/>
              </w:rPr>
              <w:t>不同投标供应商投标文件“文件制作机器码”一致；</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hint="eastAsia"/>
                <w:szCs w:val="21"/>
              </w:rPr>
              <w:t>1</w:t>
            </w:r>
            <w:r w:rsidR="009D5F76" w:rsidRPr="006A252E">
              <w:rPr>
                <w:rFonts w:asciiTheme="minorEastAsia" w:hAnsiTheme="minorEastAsia" w:hint="eastAsia"/>
                <w:szCs w:val="21"/>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cs="Times New Roman" w:hint="eastAsia"/>
                <w:szCs w:val="21"/>
              </w:rPr>
              <w:t>不同投标供应商投标文件“文件创建标识码”一致；</w:t>
            </w:r>
          </w:p>
        </w:tc>
      </w:tr>
      <w:tr w:rsidR="0080197D" w:rsidRPr="006A252E" w:rsidTr="006A252E">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197D" w:rsidRPr="006A252E" w:rsidRDefault="00C945C2">
            <w:pPr>
              <w:widowControl/>
              <w:jc w:val="center"/>
              <w:textAlignment w:val="top"/>
              <w:rPr>
                <w:rFonts w:asciiTheme="minorEastAsia" w:hAnsiTheme="minorEastAsia"/>
                <w:szCs w:val="21"/>
              </w:rPr>
            </w:pPr>
            <w:r w:rsidRPr="006A252E">
              <w:rPr>
                <w:rFonts w:asciiTheme="minorEastAsia" w:hAnsiTheme="minorEastAsia" w:cs="宋体" w:hint="eastAsia"/>
                <w:kern w:val="0"/>
                <w:szCs w:val="21"/>
              </w:rPr>
              <w:t>1</w:t>
            </w:r>
            <w:r w:rsidR="009D5F76" w:rsidRPr="006A252E">
              <w:rPr>
                <w:rFonts w:asciiTheme="minorEastAsia" w:hAnsiTheme="minorEastAsia" w:cs="宋体" w:hint="eastAsia"/>
                <w:kern w:val="0"/>
                <w:szCs w:val="21"/>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rsidR="0080197D" w:rsidRPr="006A252E" w:rsidRDefault="00C945C2">
            <w:pPr>
              <w:widowControl/>
              <w:jc w:val="left"/>
              <w:textAlignment w:val="top"/>
              <w:rPr>
                <w:rFonts w:asciiTheme="minorEastAsia" w:hAnsiTheme="minorEastAsia"/>
                <w:szCs w:val="21"/>
              </w:rPr>
            </w:pPr>
            <w:r w:rsidRPr="006A252E">
              <w:rPr>
                <w:rFonts w:asciiTheme="minorEastAsia" w:hAnsiTheme="minorEastAsia" w:hint="eastAsia"/>
                <w:szCs w:val="21"/>
              </w:rPr>
              <w:t>法律、法规、规章、规范性文件规定的其他情形。</w:t>
            </w:r>
          </w:p>
        </w:tc>
      </w:tr>
    </w:tbl>
    <w:p w:rsidR="0080197D" w:rsidRDefault="0080197D">
      <w:pPr>
        <w:tabs>
          <w:tab w:val="left" w:pos="2790"/>
        </w:tabs>
        <w:snapToGrid w:val="0"/>
        <w:jc w:val="left"/>
        <w:rPr>
          <w:sz w:val="24"/>
          <w:szCs w:val="24"/>
        </w:rPr>
      </w:pPr>
    </w:p>
    <w:p w:rsidR="0080197D" w:rsidRDefault="0080197D">
      <w:pPr>
        <w:tabs>
          <w:tab w:val="left" w:pos="2790"/>
        </w:tabs>
        <w:snapToGrid w:val="0"/>
        <w:jc w:val="left"/>
        <w:rPr>
          <w:sz w:val="24"/>
          <w:szCs w:val="24"/>
        </w:rPr>
      </w:pPr>
    </w:p>
    <w:p w:rsidR="0080197D" w:rsidRDefault="0080197D">
      <w:pPr>
        <w:tabs>
          <w:tab w:val="left" w:pos="2790"/>
        </w:tabs>
        <w:snapToGrid w:val="0"/>
        <w:jc w:val="left"/>
        <w:rPr>
          <w:sz w:val="24"/>
          <w:szCs w:val="24"/>
        </w:rPr>
      </w:pPr>
    </w:p>
    <w:p w:rsidR="0080197D" w:rsidRDefault="0080197D">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4A5255" w:rsidRDefault="004A5255">
      <w:pPr>
        <w:tabs>
          <w:tab w:val="left" w:pos="2790"/>
        </w:tabs>
        <w:snapToGrid w:val="0"/>
        <w:jc w:val="left"/>
        <w:rPr>
          <w:sz w:val="24"/>
          <w:szCs w:val="24"/>
        </w:rPr>
      </w:pPr>
    </w:p>
    <w:p w:rsidR="00DE611F" w:rsidRDefault="00DE611F">
      <w:pPr>
        <w:tabs>
          <w:tab w:val="left" w:pos="2790"/>
        </w:tabs>
        <w:snapToGrid w:val="0"/>
        <w:jc w:val="left"/>
        <w:rPr>
          <w:sz w:val="24"/>
          <w:szCs w:val="24"/>
        </w:rPr>
      </w:pPr>
    </w:p>
    <w:p w:rsidR="00DE611F" w:rsidRDefault="00DE611F">
      <w:pPr>
        <w:tabs>
          <w:tab w:val="left" w:pos="2790"/>
        </w:tabs>
        <w:snapToGrid w:val="0"/>
        <w:jc w:val="left"/>
        <w:rPr>
          <w:sz w:val="24"/>
          <w:szCs w:val="24"/>
        </w:rPr>
      </w:pPr>
    </w:p>
    <w:p w:rsidR="00DE611F" w:rsidRDefault="00DE611F">
      <w:pPr>
        <w:tabs>
          <w:tab w:val="left" w:pos="2790"/>
        </w:tabs>
        <w:snapToGrid w:val="0"/>
        <w:jc w:val="left"/>
        <w:rPr>
          <w:sz w:val="24"/>
          <w:szCs w:val="24"/>
        </w:rPr>
      </w:pPr>
    </w:p>
    <w:p w:rsidR="003D3B5A" w:rsidRPr="003D3B5A" w:rsidRDefault="003D3B5A">
      <w:pPr>
        <w:tabs>
          <w:tab w:val="left" w:pos="2790"/>
        </w:tabs>
        <w:snapToGrid w:val="0"/>
        <w:jc w:val="left"/>
        <w:rPr>
          <w:sz w:val="24"/>
          <w:szCs w:val="24"/>
        </w:rPr>
      </w:pPr>
    </w:p>
    <w:p w:rsidR="0080197D" w:rsidRDefault="00C945C2">
      <w:pPr>
        <w:pStyle w:val="aa"/>
        <w:jc w:val="center"/>
        <w:outlineLvl w:val="0"/>
        <w:rPr>
          <w:rFonts w:ascii="黑体" w:eastAsia="黑体"/>
          <w:sz w:val="40"/>
          <w:szCs w:val="40"/>
        </w:rPr>
      </w:pPr>
      <w:r>
        <w:rPr>
          <w:rFonts w:ascii="黑体" w:eastAsia="黑体" w:hAnsi="黑体" w:hint="eastAsia"/>
          <w:sz w:val="40"/>
          <w:szCs w:val="40"/>
        </w:rPr>
        <w:lastRenderedPageBreak/>
        <w:t>评标信息</w:t>
      </w:r>
    </w:p>
    <w:tbl>
      <w:tblPr>
        <w:tblW w:w="9141"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tblPr>
      <w:tblGrid>
        <w:gridCol w:w="9141"/>
      </w:tblGrid>
      <w:tr w:rsidR="0080197D">
        <w:trPr>
          <w:tblCellSpacing w:w="0" w:type="dxa"/>
          <w:jc w:val="center"/>
        </w:trPr>
        <w:tc>
          <w:tcPr>
            <w:tcW w:w="9078" w:type="dxa"/>
            <w:shd w:val="clear" w:color="auto" w:fill="auto"/>
            <w:vAlign w:val="center"/>
          </w:tcPr>
          <w:p w:rsidR="0080197D" w:rsidRDefault="00C945C2">
            <w:pPr>
              <w:jc w:val="left"/>
              <w:rPr>
                <w:rFonts w:ascii="宋体"/>
                <w:b/>
                <w:bCs/>
                <w:sz w:val="24"/>
              </w:rPr>
            </w:pPr>
            <w:r>
              <w:rPr>
                <w:b/>
                <w:bCs/>
              </w:rPr>
              <w:t>评标方法：综合评分法</w:t>
            </w:r>
          </w:p>
        </w:tc>
      </w:tr>
      <w:tr w:rsidR="0080197D">
        <w:trPr>
          <w:tblCellSpacing w:w="0" w:type="dxa"/>
          <w:jc w:val="center"/>
        </w:trPr>
        <w:tc>
          <w:tcPr>
            <w:tcW w:w="9078" w:type="dxa"/>
            <w:shd w:val="clear" w:color="auto" w:fill="auto"/>
            <w:vAlign w:val="center"/>
          </w:tcPr>
          <w:p w:rsidR="0080197D" w:rsidRDefault="00C945C2">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rsidR="0080197D" w:rsidRDefault="0080197D">
            <w:pPr>
              <w:ind w:firstLine="420"/>
            </w:pPr>
          </w:p>
          <w:p w:rsidR="0080197D" w:rsidRDefault="00C945C2">
            <w:pPr>
              <w:ind w:firstLine="420"/>
              <w:rPr>
                <w:szCs w:val="21"/>
              </w:rPr>
            </w:pPr>
            <w:r>
              <w:rPr>
                <w:szCs w:val="21"/>
              </w:rPr>
              <w:t>价格分计算方法：</w:t>
            </w:r>
          </w:p>
          <w:p w:rsidR="0080197D" w:rsidRDefault="00C945C2">
            <w:pPr>
              <w:pStyle w:val="aa"/>
              <w:spacing w:beforeAutospacing="0" w:afterAutospacing="0"/>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 xml:space="preserve">投标报价得分=(评标基准价／投标报价)×100 </w:t>
            </w:r>
            <w:r>
              <w:rPr>
                <w:sz w:val="21"/>
                <w:szCs w:val="21"/>
              </w:rPr>
              <w:br/>
              <w:t xml:space="preserve">评标总得分＝F1×A1＋F2×A2＋……＋Fn×An </w:t>
            </w:r>
            <w:r>
              <w:rPr>
                <w:sz w:val="21"/>
                <w:szCs w:val="21"/>
              </w:rPr>
              <w:br/>
              <w:t xml:space="preserve">F1、F2……Fn分别为各项评审因素的得分； </w:t>
            </w:r>
            <w:r>
              <w:rPr>
                <w:sz w:val="21"/>
                <w:szCs w:val="21"/>
              </w:rPr>
              <w:br/>
              <w:t xml:space="preserve">A1、A2、……An 分别为各项评审因素所占的权重(A1＋A2＋……＋An＝1)。 </w:t>
            </w:r>
            <w:r>
              <w:rPr>
                <w:sz w:val="21"/>
                <w:szCs w:val="21"/>
              </w:rPr>
              <w:br/>
              <w:t>评标过程中，不得去掉报价中的最高报价和最低报价。</w:t>
            </w:r>
          </w:p>
          <w:p w:rsidR="0080197D" w:rsidRDefault="00C945C2">
            <w:pPr>
              <w:pStyle w:val="aa"/>
              <w:spacing w:beforeAutospacing="0" w:afterAutospacing="0"/>
              <w:ind w:left="420"/>
            </w:pPr>
            <w:r>
              <w:rPr>
                <w:rFonts w:hint="eastAsia"/>
                <w:sz w:val="21"/>
                <w:szCs w:val="21"/>
              </w:rPr>
              <w:t>因落实政府采购政策进行价格调整的，以调整后的价格计算评标基准价和投标报价。</w:t>
            </w:r>
          </w:p>
        </w:tc>
      </w:tr>
    </w:tbl>
    <w:p w:rsidR="0080197D" w:rsidRDefault="0080197D"/>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top w:w="20" w:type="dxa"/>
          <w:bottom w:w="20" w:type="dxa"/>
        </w:tblCellMar>
        <w:tblLook w:val="04A0"/>
      </w:tblPr>
      <w:tblGrid>
        <w:gridCol w:w="607"/>
        <w:gridCol w:w="652"/>
        <w:gridCol w:w="1473"/>
        <w:gridCol w:w="979"/>
        <w:gridCol w:w="5361"/>
      </w:tblGrid>
      <w:tr w:rsidR="0080197D" w:rsidRPr="00627CE9">
        <w:trPr>
          <w:jc w:val="center"/>
        </w:trPr>
        <w:tc>
          <w:tcPr>
            <w:tcW w:w="60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序号</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评分项</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权重（%）</w:t>
            </w:r>
          </w:p>
        </w:tc>
      </w:tr>
      <w:tr w:rsidR="0080197D" w:rsidRPr="00627CE9">
        <w:trPr>
          <w:jc w:val="center"/>
        </w:trPr>
        <w:tc>
          <w:tcPr>
            <w:tcW w:w="60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1</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价格</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30</w:t>
            </w:r>
          </w:p>
        </w:tc>
      </w:tr>
      <w:tr w:rsidR="0080197D" w:rsidRPr="00627CE9">
        <w:trPr>
          <w:jc w:val="center"/>
        </w:trPr>
        <w:tc>
          <w:tcPr>
            <w:tcW w:w="607"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2</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技术部分</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0197D" w:rsidRPr="00627CE9" w:rsidRDefault="00C945C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5</w:t>
            </w:r>
            <w:r w:rsidR="000F30DA" w:rsidRPr="00627CE9">
              <w:rPr>
                <w:rFonts w:asciiTheme="minorEastAsia" w:hAnsiTheme="minorEastAsia" w:cs="宋体" w:hint="eastAsia"/>
                <w:b/>
                <w:bCs/>
                <w:szCs w:val="21"/>
              </w:rPr>
              <w:t>0</w:t>
            </w:r>
          </w:p>
        </w:tc>
      </w:tr>
      <w:tr w:rsidR="0080197D" w:rsidRPr="00627CE9">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80197D" w:rsidRPr="00627CE9" w:rsidRDefault="0080197D">
            <w:pPr>
              <w:snapToGrid w:val="0"/>
              <w:spacing w:line="360" w:lineRule="auto"/>
              <w:rPr>
                <w:rFonts w:asciiTheme="minorEastAsia" w:hAnsiTheme="minorEastAsia" w:cs="宋体"/>
                <w:b/>
                <w:bCs/>
                <w:szCs w:val="21"/>
              </w:rPr>
            </w:pPr>
          </w:p>
        </w:tc>
        <w:tc>
          <w:tcPr>
            <w:tcW w:w="652"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序号</w:t>
            </w:r>
          </w:p>
        </w:tc>
        <w:tc>
          <w:tcPr>
            <w:tcW w:w="1473"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评分因素</w:t>
            </w:r>
          </w:p>
        </w:tc>
        <w:tc>
          <w:tcPr>
            <w:tcW w:w="97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权重</w:t>
            </w:r>
            <w:r w:rsidRPr="00627CE9">
              <w:rPr>
                <w:rFonts w:asciiTheme="minorEastAsia" w:hAnsiTheme="minorEastAsia" w:cs="宋体" w:hint="eastAsia"/>
                <w:bCs/>
                <w:szCs w:val="21"/>
              </w:rPr>
              <w:t>（%）</w:t>
            </w:r>
          </w:p>
        </w:tc>
        <w:tc>
          <w:tcPr>
            <w:tcW w:w="536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80197D" w:rsidRPr="00627CE9" w:rsidRDefault="00C945C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评分准则</w:t>
            </w:r>
          </w:p>
        </w:tc>
      </w:tr>
      <w:tr w:rsidR="005C2752" w:rsidRPr="00627CE9" w:rsidTr="00E3384C">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1</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0F30DA">
            <w:pPr>
              <w:spacing w:line="240" w:lineRule="exact"/>
              <w:jc w:val="center"/>
              <w:rPr>
                <w:rFonts w:asciiTheme="minorEastAsia" w:hAnsiTheme="minorEastAsia"/>
                <w:szCs w:val="21"/>
              </w:rPr>
            </w:pPr>
            <w:r w:rsidRPr="00627CE9">
              <w:rPr>
                <w:rFonts w:asciiTheme="minorEastAsia" w:hAnsiTheme="minorEastAsia" w:hint="eastAsia"/>
                <w:szCs w:val="21"/>
              </w:rPr>
              <w:t>技术保障措施</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8</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pacing w:line="240" w:lineRule="exact"/>
              <w:jc w:val="left"/>
              <w:rPr>
                <w:rFonts w:asciiTheme="minorEastAsia" w:hAnsiTheme="minorEastAsia" w:cs="宋体"/>
                <w:b/>
                <w:color w:val="000000"/>
                <w:kern w:val="0"/>
                <w:szCs w:val="21"/>
              </w:rPr>
            </w:pPr>
            <w:r w:rsidRPr="00627CE9">
              <w:rPr>
                <w:rFonts w:asciiTheme="minorEastAsia" w:hAnsiTheme="minorEastAsia" w:cs="宋体" w:hint="eastAsia"/>
                <w:b/>
                <w:color w:val="000000"/>
                <w:kern w:val="0"/>
                <w:szCs w:val="21"/>
              </w:rPr>
              <w:t xml:space="preserve">一、评分内容： </w:t>
            </w:r>
          </w:p>
          <w:p w:rsidR="005C2752" w:rsidRPr="00627CE9" w:rsidRDefault="005C2752" w:rsidP="005C2752">
            <w:pPr>
              <w:spacing w:line="240" w:lineRule="exact"/>
              <w:jc w:val="left"/>
              <w:rPr>
                <w:rFonts w:asciiTheme="minorEastAsia" w:hAnsiTheme="minorEastAsia" w:cs="宋体"/>
                <w:color w:val="000000"/>
                <w:kern w:val="0"/>
                <w:szCs w:val="21"/>
              </w:rPr>
            </w:pPr>
            <w:r w:rsidRPr="00627CE9">
              <w:rPr>
                <w:rFonts w:asciiTheme="minorEastAsia" w:hAnsiTheme="minorEastAsia" w:cs="宋体" w:hint="eastAsia"/>
                <w:color w:val="000000"/>
                <w:kern w:val="0"/>
                <w:szCs w:val="21"/>
              </w:rPr>
              <w:t>在投标文件中详细说明技术保障措施（包括技术团队、技术安装方案、生产设备及车间实景、生产场地、服务车辆、相关技术人员操作证等），评审委员会根据招标文件的采购需求和投标文件响应情况进行评价；</w:t>
            </w:r>
          </w:p>
          <w:p w:rsidR="005C2752" w:rsidRPr="00627CE9" w:rsidRDefault="005C2752" w:rsidP="005C2752">
            <w:pPr>
              <w:rPr>
                <w:rFonts w:asciiTheme="minorEastAsia" w:hAnsiTheme="minorEastAsia"/>
                <w:b/>
                <w:szCs w:val="21"/>
              </w:rPr>
            </w:pPr>
            <w:r w:rsidRPr="00627CE9">
              <w:rPr>
                <w:rFonts w:asciiTheme="minorEastAsia" w:hAnsiTheme="minorEastAsia" w:hint="eastAsia"/>
                <w:b/>
                <w:szCs w:val="21"/>
              </w:rPr>
              <w:t xml:space="preserve">二、评分标准： </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1.全部满足得30%分；满足3点得 20%分；满足2点得10%分。其他不得分。</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2.在此基础上，根据方案详细程度、具体程度、与项目要求的符合性进行评分，本项最高加3分。</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（1）投标文件响应内容详细；</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（2）投标文件响应内容具体；</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（3）投标文件响应内容符合项目要求；</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满足以上三项要求的评价为优，加70%分。</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满足以上二项要求的评价为良，加30%分。</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满足以上一项要求的评价为中，加10%分。</w:t>
            </w:r>
          </w:p>
          <w:p w:rsidR="005C2752" w:rsidRPr="00627CE9" w:rsidRDefault="005C2752" w:rsidP="005C2752">
            <w:pPr>
              <w:rPr>
                <w:rFonts w:asciiTheme="minorEastAsia" w:hAnsiTheme="minorEastAsia"/>
                <w:szCs w:val="21"/>
              </w:rPr>
            </w:pPr>
            <w:r w:rsidRPr="00627CE9">
              <w:rPr>
                <w:rFonts w:asciiTheme="minorEastAsia" w:hAnsiTheme="minorEastAsia" w:hint="eastAsia"/>
                <w:szCs w:val="21"/>
              </w:rPr>
              <w:t>其它情况的评价为差，不加分。</w:t>
            </w:r>
          </w:p>
          <w:p w:rsidR="005C2752" w:rsidRPr="00627CE9" w:rsidRDefault="005C2752" w:rsidP="005C2752">
            <w:pPr>
              <w:spacing w:line="240" w:lineRule="exact"/>
              <w:jc w:val="left"/>
              <w:rPr>
                <w:rFonts w:asciiTheme="minorEastAsia" w:hAnsiTheme="minorEastAsia"/>
                <w:szCs w:val="21"/>
              </w:rPr>
            </w:pPr>
            <w:r w:rsidRPr="00627CE9">
              <w:rPr>
                <w:rFonts w:asciiTheme="minorEastAsia" w:hAnsiTheme="minorEastAsia" w:hint="eastAsia"/>
                <w:szCs w:val="21"/>
              </w:rPr>
              <w:t>本项累计最高得100%分，未按要求提供或提供不清晰导致评审无法判别的不得分</w:t>
            </w:r>
          </w:p>
        </w:tc>
      </w:tr>
      <w:tr w:rsidR="005C2752" w:rsidRPr="00627CE9">
        <w:trPr>
          <w:trHeight w:val="1235"/>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2</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0F30DA">
            <w:pPr>
              <w:widowControl/>
              <w:jc w:val="center"/>
              <w:rPr>
                <w:rFonts w:asciiTheme="minorEastAsia" w:hAnsiTheme="minorEastAsia"/>
                <w:szCs w:val="21"/>
              </w:rPr>
            </w:pPr>
            <w:r w:rsidRPr="00627CE9">
              <w:rPr>
                <w:rFonts w:asciiTheme="minorEastAsia" w:hAnsiTheme="minorEastAsia" w:cs="宋体" w:hint="eastAsia"/>
                <w:kern w:val="0"/>
                <w:szCs w:val="21"/>
              </w:rPr>
              <w:t>技术规格偏离情况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widowControl/>
              <w:jc w:val="center"/>
              <w:textAlignment w:val="center"/>
              <w:rPr>
                <w:rFonts w:asciiTheme="minorEastAsia" w:hAnsiTheme="minorEastAsia" w:cs="宋体"/>
                <w:szCs w:val="21"/>
              </w:rPr>
            </w:pPr>
            <w:r w:rsidRPr="00627CE9">
              <w:rPr>
                <w:rStyle w:val="font71"/>
                <w:rFonts w:asciiTheme="minorEastAsia" w:hAnsiTheme="minorEastAsia" w:cs="宋体" w:hint="eastAsia"/>
                <w:sz w:val="21"/>
                <w:szCs w:val="21"/>
              </w:rPr>
              <w:t>37</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C2752" w:rsidRPr="00627CE9" w:rsidRDefault="005C2752" w:rsidP="005C2752">
            <w:pPr>
              <w:spacing w:line="240" w:lineRule="exact"/>
              <w:jc w:val="left"/>
              <w:rPr>
                <w:rFonts w:asciiTheme="minorEastAsia" w:hAnsiTheme="minorEastAsia" w:cs="宋体"/>
                <w:b/>
                <w:color w:val="000000"/>
                <w:kern w:val="0"/>
                <w:szCs w:val="21"/>
              </w:rPr>
            </w:pPr>
            <w:r w:rsidRPr="00627CE9">
              <w:rPr>
                <w:rFonts w:asciiTheme="minorEastAsia" w:hAnsiTheme="minorEastAsia" w:cs="宋体" w:hint="eastAsia"/>
                <w:b/>
                <w:color w:val="000000"/>
                <w:kern w:val="0"/>
                <w:szCs w:val="21"/>
              </w:rPr>
              <w:t>一、评分内容：</w:t>
            </w:r>
          </w:p>
          <w:p w:rsidR="005C2752" w:rsidRPr="00627CE9" w:rsidRDefault="005C2752" w:rsidP="005C2752">
            <w:pPr>
              <w:spacing w:line="240" w:lineRule="exact"/>
              <w:jc w:val="left"/>
              <w:rPr>
                <w:rFonts w:asciiTheme="minorEastAsia" w:hAnsiTheme="minorEastAsia" w:cs="宋体"/>
                <w:color w:val="000000"/>
                <w:kern w:val="0"/>
                <w:szCs w:val="21"/>
              </w:rPr>
            </w:pPr>
            <w:r w:rsidRPr="00627CE9">
              <w:rPr>
                <w:rFonts w:asciiTheme="minorEastAsia" w:hAnsiTheme="minorEastAsia" w:cs="宋体" w:hint="eastAsia"/>
                <w:color w:val="000000"/>
                <w:kern w:val="0"/>
                <w:szCs w:val="21"/>
              </w:rPr>
              <w:t>评审委员会根据《</w:t>
            </w:r>
            <w:r w:rsidR="00903DA0" w:rsidRPr="00903DA0">
              <w:rPr>
                <w:rFonts w:asciiTheme="minorEastAsia" w:hAnsiTheme="minorEastAsia" w:cs="宋体" w:hint="eastAsia"/>
                <w:color w:val="000000"/>
                <w:kern w:val="0"/>
                <w:szCs w:val="21"/>
              </w:rPr>
              <w:t>技术要求偏离表</w:t>
            </w:r>
            <w:r w:rsidRPr="00627CE9">
              <w:rPr>
                <w:rFonts w:asciiTheme="minorEastAsia" w:hAnsiTheme="minorEastAsia" w:cs="宋体" w:hint="eastAsia"/>
                <w:color w:val="000000"/>
                <w:kern w:val="0"/>
                <w:szCs w:val="21"/>
              </w:rPr>
              <w:t xml:space="preserve">》（以下简称“偏离表”）响应情况进行打分，全部满足的得满分100%分，一般参数每负偏离一项扣0.54%分，重点技术参数▲项每负偏离一项扣5.4%分。扣完为止。 </w:t>
            </w:r>
          </w:p>
          <w:p w:rsidR="005C2752" w:rsidRPr="00627CE9" w:rsidRDefault="005C2752" w:rsidP="005C2752">
            <w:pPr>
              <w:spacing w:line="240" w:lineRule="exact"/>
              <w:jc w:val="left"/>
              <w:rPr>
                <w:rFonts w:asciiTheme="minorEastAsia" w:hAnsiTheme="minorEastAsia" w:cs="宋体"/>
                <w:b/>
                <w:color w:val="000000"/>
                <w:kern w:val="0"/>
                <w:szCs w:val="21"/>
              </w:rPr>
            </w:pPr>
            <w:r w:rsidRPr="00627CE9">
              <w:rPr>
                <w:rFonts w:asciiTheme="minorEastAsia" w:hAnsiTheme="minorEastAsia" w:cs="宋体" w:hint="eastAsia"/>
                <w:b/>
                <w:color w:val="000000"/>
                <w:kern w:val="0"/>
                <w:szCs w:val="21"/>
              </w:rPr>
              <w:t xml:space="preserve">二、证明文件： </w:t>
            </w:r>
          </w:p>
          <w:p w:rsidR="005C2752" w:rsidRPr="00627CE9" w:rsidRDefault="005C2752" w:rsidP="005C2752">
            <w:pPr>
              <w:spacing w:line="240" w:lineRule="exact"/>
              <w:jc w:val="left"/>
              <w:rPr>
                <w:rFonts w:asciiTheme="minorEastAsia" w:hAnsiTheme="minorEastAsia"/>
                <w:szCs w:val="21"/>
              </w:rPr>
            </w:pPr>
            <w:r w:rsidRPr="00627CE9">
              <w:rPr>
                <w:rFonts w:asciiTheme="minorEastAsia" w:hAnsiTheme="minorEastAsia" w:cs="宋体" w:hint="eastAsia"/>
                <w:color w:val="000000"/>
                <w:kern w:val="0"/>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r>
      <w:tr w:rsidR="005E2015" w:rsidRPr="00627CE9">
        <w:trPr>
          <w:trHeight w:val="1522"/>
          <w:jc w:val="center"/>
        </w:trPr>
        <w:tc>
          <w:tcPr>
            <w:tcW w:w="607" w:type="dxa"/>
            <w:vMerge/>
            <w:tcBorders>
              <w:left w:val="single" w:sz="8" w:space="0" w:color="000000"/>
              <w:bottom w:val="single" w:sz="8" w:space="0" w:color="000000"/>
              <w:right w:val="single" w:sz="8" w:space="0" w:color="000000"/>
            </w:tcBorders>
            <w:shd w:val="clear" w:color="auto" w:fill="FFFFFF" w:themeFill="background1"/>
            <w:vAlign w:val="center"/>
          </w:tcPr>
          <w:p w:rsidR="005E2015" w:rsidRPr="00627CE9" w:rsidRDefault="005E2015" w:rsidP="005E2015">
            <w:pPr>
              <w:snapToGrid w:val="0"/>
              <w:spacing w:line="360" w:lineRule="auto"/>
              <w:rPr>
                <w:rFonts w:asciiTheme="minorEastAsia" w:hAnsiTheme="minorEastAsia"/>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E2015" w:rsidRPr="00627CE9" w:rsidRDefault="005E2015" w:rsidP="005E2015">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3</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E2015" w:rsidRPr="00627CE9" w:rsidRDefault="005E2015" w:rsidP="005E2015">
            <w:pPr>
              <w:spacing w:line="240" w:lineRule="exact"/>
              <w:jc w:val="center"/>
              <w:rPr>
                <w:rFonts w:asciiTheme="minorEastAsia" w:hAnsiTheme="minorEastAsia"/>
                <w:szCs w:val="21"/>
              </w:rPr>
            </w:pPr>
            <w:r w:rsidRPr="00627CE9">
              <w:rPr>
                <w:rFonts w:asciiTheme="minorEastAsia" w:hAnsiTheme="minorEastAsia" w:cs="宋体" w:hint="eastAsia"/>
                <w:szCs w:val="21"/>
              </w:rPr>
              <w:t>设计图纸</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E2015" w:rsidRPr="00627CE9" w:rsidRDefault="005E2015" w:rsidP="005E2015">
            <w:pPr>
              <w:widowControl/>
              <w:jc w:val="center"/>
              <w:textAlignment w:val="center"/>
              <w:rPr>
                <w:rFonts w:asciiTheme="minorEastAsia" w:hAnsiTheme="minorEastAsia" w:cs="宋体"/>
                <w:szCs w:val="21"/>
              </w:rPr>
            </w:pPr>
            <w:r w:rsidRPr="00627CE9">
              <w:rPr>
                <w:rStyle w:val="font71"/>
                <w:rFonts w:asciiTheme="minorEastAsia" w:hAnsiTheme="minorEastAsia" w:hint="eastAsia"/>
                <w:sz w:val="21"/>
                <w:szCs w:val="21"/>
              </w:rPr>
              <w:t>5</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5E2015" w:rsidRPr="00627CE9" w:rsidRDefault="005E2015" w:rsidP="005E2015">
            <w:pPr>
              <w:spacing w:line="240" w:lineRule="exact"/>
              <w:jc w:val="left"/>
              <w:rPr>
                <w:rFonts w:asciiTheme="minorEastAsia" w:hAnsiTheme="minorEastAsia" w:cs="宋体"/>
                <w:b/>
                <w:color w:val="000000"/>
                <w:kern w:val="0"/>
                <w:szCs w:val="21"/>
              </w:rPr>
            </w:pPr>
            <w:r w:rsidRPr="00627CE9">
              <w:rPr>
                <w:rFonts w:asciiTheme="minorEastAsia" w:hAnsiTheme="minorEastAsia" w:cs="宋体" w:hint="eastAsia"/>
                <w:b/>
                <w:color w:val="000000"/>
                <w:kern w:val="0"/>
                <w:szCs w:val="21"/>
              </w:rPr>
              <w:t>一、评分内容：</w:t>
            </w:r>
          </w:p>
          <w:p w:rsidR="005E2015" w:rsidRPr="00627CE9" w:rsidRDefault="005E2015" w:rsidP="005E2015">
            <w:pPr>
              <w:spacing w:line="240" w:lineRule="exact"/>
              <w:rPr>
                <w:rFonts w:asciiTheme="minorEastAsia" w:hAnsiTheme="minorEastAsia" w:cs="宋体"/>
                <w:szCs w:val="21"/>
              </w:rPr>
            </w:pPr>
            <w:r w:rsidRPr="00627CE9">
              <w:rPr>
                <w:rFonts w:asciiTheme="minorEastAsia" w:hAnsiTheme="minorEastAsia" w:cs="宋体" w:hint="eastAsia"/>
                <w:color w:val="000000"/>
                <w:kern w:val="0"/>
                <w:szCs w:val="21"/>
              </w:rPr>
              <w:t>投标人根据采购人场地情况（教室照片及教室平面图</w:t>
            </w:r>
            <w:r w:rsidR="002D66AF">
              <w:rPr>
                <w:rFonts w:asciiTheme="minorEastAsia" w:hAnsiTheme="minorEastAsia" w:cs="宋体" w:hint="eastAsia"/>
                <w:color w:val="000000"/>
                <w:kern w:val="0"/>
                <w:szCs w:val="21"/>
              </w:rPr>
              <w:t>，</w:t>
            </w:r>
            <w:r w:rsidR="00812A48">
              <w:rPr>
                <w:rFonts w:asciiTheme="minorEastAsia" w:hAnsiTheme="minorEastAsia" w:cs="宋体" w:hint="eastAsia"/>
                <w:color w:val="000000"/>
                <w:kern w:val="0"/>
                <w:szCs w:val="21"/>
              </w:rPr>
              <w:t>详见附件</w:t>
            </w:r>
            <w:r w:rsidRPr="00627CE9">
              <w:rPr>
                <w:rFonts w:asciiTheme="minorEastAsia" w:hAnsiTheme="minorEastAsia" w:cs="宋体" w:hint="eastAsia"/>
                <w:color w:val="000000"/>
                <w:kern w:val="0"/>
                <w:szCs w:val="21"/>
              </w:rPr>
              <w:t>）结合采购清单，提供3D 效果图（每个教室各3张不同角度效果图及360全景图1张）以及平面布置图。未提供的或提供不全的则该项不得分。</w:t>
            </w:r>
          </w:p>
          <w:p w:rsidR="005E2015" w:rsidRPr="00627CE9" w:rsidRDefault="005E2015" w:rsidP="005E2015">
            <w:pPr>
              <w:rPr>
                <w:rFonts w:asciiTheme="minorEastAsia" w:hAnsiTheme="minorEastAsia"/>
                <w:b/>
                <w:szCs w:val="21"/>
              </w:rPr>
            </w:pPr>
            <w:r w:rsidRPr="00627CE9">
              <w:rPr>
                <w:rFonts w:asciiTheme="minorEastAsia" w:hAnsiTheme="minorEastAsia" w:hint="eastAsia"/>
                <w:b/>
                <w:szCs w:val="21"/>
              </w:rPr>
              <w:t xml:space="preserve">二、评分依据： </w:t>
            </w:r>
          </w:p>
          <w:p w:rsidR="005E2015" w:rsidRPr="00627CE9" w:rsidRDefault="005E2015" w:rsidP="005E2015">
            <w:pPr>
              <w:rPr>
                <w:rFonts w:asciiTheme="minorEastAsia" w:hAnsiTheme="minorEastAsia"/>
                <w:szCs w:val="21"/>
              </w:rPr>
            </w:pPr>
            <w:r w:rsidRPr="00627CE9">
              <w:rPr>
                <w:rFonts w:asciiTheme="minorEastAsia" w:hAnsiTheme="minorEastAsia" w:hint="eastAsia"/>
                <w:szCs w:val="21"/>
              </w:rPr>
              <w:t xml:space="preserve">①设计图结合现场实际环境场地设计，外观样式优美、设计图有主题，数量符合、色彩搭配合理美观，评价为优得 100%分； </w:t>
            </w:r>
          </w:p>
          <w:p w:rsidR="005E2015" w:rsidRPr="00627CE9" w:rsidRDefault="005E2015" w:rsidP="005E2015">
            <w:pPr>
              <w:rPr>
                <w:rFonts w:asciiTheme="minorEastAsia" w:hAnsiTheme="minorEastAsia"/>
                <w:szCs w:val="21"/>
              </w:rPr>
            </w:pPr>
            <w:r w:rsidRPr="00627CE9">
              <w:rPr>
                <w:rFonts w:asciiTheme="minorEastAsia" w:hAnsiTheme="minorEastAsia" w:hint="eastAsia"/>
                <w:szCs w:val="21"/>
              </w:rPr>
              <w:t xml:space="preserve">②设计图数量符合、结合现场实际环境场地设计，色调搭配较为合理，评价为良得 50%分； </w:t>
            </w:r>
          </w:p>
          <w:p w:rsidR="005E2015" w:rsidRPr="00627CE9" w:rsidRDefault="005E2015" w:rsidP="005E2015">
            <w:pPr>
              <w:rPr>
                <w:rFonts w:asciiTheme="minorEastAsia" w:hAnsiTheme="minorEastAsia"/>
                <w:szCs w:val="21"/>
              </w:rPr>
            </w:pPr>
            <w:r w:rsidRPr="00627CE9">
              <w:rPr>
                <w:rFonts w:asciiTheme="minorEastAsia" w:hAnsiTheme="minorEastAsia" w:hint="eastAsia"/>
                <w:szCs w:val="21"/>
              </w:rPr>
              <w:t>③设计图数量符合、结合现场实际环境场地设计，色调搭配差，评价为中得20%分；</w:t>
            </w:r>
          </w:p>
          <w:p w:rsidR="005E2015" w:rsidRPr="00627CE9" w:rsidRDefault="005E2015" w:rsidP="005E2015">
            <w:pPr>
              <w:rPr>
                <w:rFonts w:asciiTheme="minorEastAsia" w:hAnsiTheme="minorEastAsia"/>
                <w:szCs w:val="21"/>
              </w:rPr>
            </w:pPr>
            <w:r w:rsidRPr="00627CE9">
              <w:rPr>
                <w:rFonts w:asciiTheme="minorEastAsia" w:hAnsiTheme="minorEastAsia" w:hint="eastAsia"/>
                <w:szCs w:val="21"/>
              </w:rPr>
              <w:t xml:space="preserve">④以上情况之外评价为差得 0%分。 </w:t>
            </w:r>
          </w:p>
          <w:p w:rsidR="005E2015" w:rsidRPr="00627CE9" w:rsidRDefault="005E2015" w:rsidP="005E2015">
            <w:pPr>
              <w:spacing w:line="240" w:lineRule="exact"/>
              <w:rPr>
                <w:rFonts w:asciiTheme="minorEastAsia" w:hAnsiTheme="minorEastAsia"/>
                <w:szCs w:val="21"/>
              </w:rPr>
            </w:pPr>
            <w:r w:rsidRPr="00627CE9">
              <w:rPr>
                <w:rFonts w:asciiTheme="minorEastAsia" w:hAnsiTheme="minorEastAsia" w:hint="eastAsia"/>
                <w:szCs w:val="21"/>
              </w:rPr>
              <w:t>未提供或未按要求提供或提供材料不清晰导致专家无法判断的均不得分。</w:t>
            </w:r>
          </w:p>
        </w:tc>
      </w:tr>
      <w:tr w:rsidR="005C2752" w:rsidRPr="00627CE9">
        <w:trPr>
          <w:jc w:val="center"/>
        </w:trPr>
        <w:tc>
          <w:tcPr>
            <w:tcW w:w="607" w:type="dxa"/>
            <w:vMerge w:val="restart"/>
            <w:tcBorders>
              <w:top w:val="single" w:sz="8" w:space="0" w:color="000000"/>
              <w:left w:val="single" w:sz="8" w:space="0" w:color="000000"/>
              <w:right w:val="single" w:sz="8" w:space="0" w:color="000000"/>
            </w:tcBorders>
            <w:shd w:val="clear" w:color="auto" w:fill="FFFFFF" w:themeFill="background1"/>
          </w:tcPr>
          <w:p w:rsidR="005C2752" w:rsidRPr="00627CE9" w:rsidRDefault="005C2752" w:rsidP="005C275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3</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5C2752" w:rsidRPr="00627CE9" w:rsidRDefault="005C2752" w:rsidP="005C275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商务部分</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C2752" w:rsidRPr="00627CE9" w:rsidRDefault="000F30DA" w:rsidP="005C2752">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15</w:t>
            </w:r>
          </w:p>
        </w:tc>
      </w:tr>
      <w:tr w:rsidR="005C2752" w:rsidRPr="00627CE9">
        <w:trPr>
          <w:jc w:val="center"/>
        </w:trPr>
        <w:tc>
          <w:tcPr>
            <w:tcW w:w="607" w:type="dxa"/>
            <w:vMerge/>
            <w:tcBorders>
              <w:left w:val="single" w:sz="8" w:space="0" w:color="000000"/>
              <w:right w:val="single" w:sz="8" w:space="0" w:color="000000"/>
            </w:tcBorders>
            <w:shd w:val="clear" w:color="auto" w:fill="FFFFFF" w:themeFill="background1"/>
            <w:vAlign w:val="center"/>
          </w:tcPr>
          <w:p w:rsidR="005C2752" w:rsidRPr="00627CE9" w:rsidRDefault="005C2752" w:rsidP="005C2752">
            <w:pPr>
              <w:snapToGrid w:val="0"/>
              <w:spacing w:line="360" w:lineRule="auto"/>
              <w:rPr>
                <w:rFonts w:asciiTheme="minorEastAsia" w:hAnsiTheme="minorEastAsia" w:cs="宋体"/>
                <w:b/>
                <w:bCs/>
                <w:szCs w:val="21"/>
              </w:rPr>
            </w:pPr>
          </w:p>
        </w:tc>
        <w:tc>
          <w:tcPr>
            <w:tcW w:w="652"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序号</w:t>
            </w:r>
          </w:p>
        </w:tc>
        <w:tc>
          <w:tcPr>
            <w:tcW w:w="1473"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评分因素</w:t>
            </w:r>
          </w:p>
        </w:tc>
        <w:tc>
          <w:tcPr>
            <w:tcW w:w="97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权重</w:t>
            </w:r>
            <w:r w:rsidRPr="00627CE9">
              <w:rPr>
                <w:rFonts w:asciiTheme="minorEastAsia" w:hAnsiTheme="minorEastAsia" w:cs="宋体" w:hint="eastAsia"/>
                <w:bCs/>
                <w:szCs w:val="21"/>
              </w:rPr>
              <w:t>（%）</w:t>
            </w:r>
          </w:p>
        </w:tc>
        <w:tc>
          <w:tcPr>
            <w:tcW w:w="536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5C2752" w:rsidRPr="00627CE9" w:rsidRDefault="005C2752" w:rsidP="005C2752">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评分准则</w:t>
            </w:r>
          </w:p>
        </w:tc>
      </w:tr>
      <w:tr w:rsidR="000F30DA" w:rsidRPr="00627CE9">
        <w:trPr>
          <w:jc w:val="center"/>
        </w:trPr>
        <w:tc>
          <w:tcPr>
            <w:tcW w:w="607" w:type="dxa"/>
            <w:vMerge/>
            <w:tcBorders>
              <w:left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1</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widowControl/>
              <w:jc w:val="center"/>
              <w:rPr>
                <w:rFonts w:asciiTheme="minorEastAsia" w:hAnsiTheme="minorEastAsia"/>
                <w:szCs w:val="21"/>
              </w:rPr>
            </w:pPr>
            <w:r w:rsidRPr="00627CE9">
              <w:rPr>
                <w:rFonts w:asciiTheme="minorEastAsia" w:hAnsiTheme="minorEastAsia" w:cs="宋体" w:hint="eastAsia"/>
                <w:color w:val="000000"/>
                <w:kern w:val="0"/>
                <w:szCs w:val="21"/>
              </w:rPr>
              <w:t>投标人通过相关认证情况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pacing w:line="360" w:lineRule="auto"/>
              <w:jc w:val="center"/>
              <w:rPr>
                <w:rFonts w:asciiTheme="minorEastAsia" w:hAnsiTheme="minorEastAsia" w:cs="宋体"/>
                <w:szCs w:val="21"/>
              </w:rPr>
            </w:pPr>
            <w:r w:rsidRPr="00627CE9">
              <w:rPr>
                <w:rFonts w:asciiTheme="minorEastAsia" w:hAnsiTheme="minorEastAsia" w:cs="宋体" w:hint="eastAsia"/>
                <w:szCs w:val="21"/>
              </w:rPr>
              <w:t>6</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pStyle w:val="a6"/>
              <w:spacing w:line="240" w:lineRule="auto"/>
              <w:jc w:val="left"/>
              <w:rPr>
                <w:rFonts w:asciiTheme="minorEastAsia" w:hAnsiTheme="minorEastAsia"/>
                <w:bCs w:val="0"/>
                <w:sz w:val="21"/>
                <w:szCs w:val="21"/>
              </w:rPr>
            </w:pPr>
            <w:r w:rsidRPr="00627CE9">
              <w:rPr>
                <w:rFonts w:asciiTheme="minorEastAsia" w:hAnsiTheme="minorEastAsia" w:hint="eastAsia"/>
                <w:bCs w:val="0"/>
                <w:sz w:val="21"/>
                <w:szCs w:val="21"/>
              </w:rPr>
              <w:t xml:space="preserve">一、评分内容： </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投标人获得的以下有效期内的资质证书：</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 xml:space="preserve"> ①获得质量管理体系认证证书</w:t>
            </w:r>
            <w:r w:rsidRPr="00627CE9">
              <w:rPr>
                <w:rFonts w:asciiTheme="minorEastAsia" w:hAnsiTheme="minorEastAsia" w:cs="宋体" w:hint="eastAsia"/>
                <w:b w:val="0"/>
                <w:bCs w:val="0"/>
                <w:color w:val="000000"/>
                <w:kern w:val="0"/>
                <w:sz w:val="21"/>
                <w:szCs w:val="21"/>
              </w:rPr>
              <w:t>（认证覆盖的业务范围需含有家具和(教学专用仪器或模型及教具)的销售）</w:t>
            </w:r>
            <w:r w:rsidRPr="00627CE9">
              <w:rPr>
                <w:rFonts w:asciiTheme="minorEastAsia" w:hAnsiTheme="minorEastAsia" w:hint="eastAsia"/>
                <w:b w:val="0"/>
                <w:bCs w:val="0"/>
                <w:sz w:val="21"/>
                <w:szCs w:val="21"/>
              </w:rPr>
              <w:t xml:space="preserve">，得 25%分； </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②获得环境管理体系认证证书</w:t>
            </w:r>
            <w:r w:rsidRPr="00627CE9">
              <w:rPr>
                <w:rFonts w:asciiTheme="minorEastAsia" w:hAnsiTheme="minorEastAsia" w:cs="宋体" w:hint="eastAsia"/>
                <w:b w:val="0"/>
                <w:bCs w:val="0"/>
                <w:color w:val="000000"/>
                <w:kern w:val="0"/>
                <w:sz w:val="21"/>
                <w:szCs w:val="21"/>
              </w:rPr>
              <w:t>（认证覆盖的业务范围需含有家具和(教学专用仪器或模型及教具)的销售）</w:t>
            </w:r>
            <w:r w:rsidRPr="00627CE9">
              <w:rPr>
                <w:rFonts w:asciiTheme="minorEastAsia" w:hAnsiTheme="minorEastAsia" w:hint="eastAsia"/>
                <w:b w:val="0"/>
                <w:bCs w:val="0"/>
                <w:sz w:val="21"/>
                <w:szCs w:val="21"/>
              </w:rPr>
              <w:t xml:space="preserve">，得 25%分； </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③获得职业健康安全管理体系认证证书</w:t>
            </w:r>
            <w:r w:rsidRPr="00627CE9">
              <w:rPr>
                <w:rFonts w:asciiTheme="minorEastAsia" w:hAnsiTheme="minorEastAsia" w:cs="宋体" w:hint="eastAsia"/>
                <w:b w:val="0"/>
                <w:bCs w:val="0"/>
                <w:color w:val="000000"/>
                <w:kern w:val="0"/>
                <w:sz w:val="21"/>
                <w:szCs w:val="21"/>
              </w:rPr>
              <w:t>（认证覆盖的业务范围需含有家具和(教学专用仪器或模型及教具)的销售）</w:t>
            </w:r>
            <w:r w:rsidRPr="00627CE9">
              <w:rPr>
                <w:rFonts w:asciiTheme="minorEastAsia" w:hAnsiTheme="minorEastAsia" w:hint="eastAsia"/>
                <w:b w:val="0"/>
                <w:bCs w:val="0"/>
                <w:sz w:val="21"/>
                <w:szCs w:val="21"/>
              </w:rPr>
              <w:t xml:space="preserve">，得25% 分； </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④获得有害物质过程控制管理体系认证证书</w:t>
            </w:r>
            <w:r w:rsidRPr="00627CE9">
              <w:rPr>
                <w:rFonts w:asciiTheme="minorEastAsia" w:hAnsiTheme="minorEastAsia" w:cs="宋体" w:hint="eastAsia"/>
                <w:b w:val="0"/>
                <w:bCs w:val="0"/>
                <w:color w:val="000000"/>
                <w:kern w:val="0"/>
                <w:sz w:val="21"/>
                <w:szCs w:val="21"/>
              </w:rPr>
              <w:t>（认证覆盖的业务范围需含有家具和(教学专用仪器或模型及教具)的销售）</w:t>
            </w:r>
            <w:r w:rsidRPr="00627CE9">
              <w:rPr>
                <w:rFonts w:asciiTheme="minorEastAsia" w:hAnsiTheme="minorEastAsia" w:hint="eastAsia"/>
                <w:b w:val="0"/>
                <w:bCs w:val="0"/>
                <w:sz w:val="21"/>
                <w:szCs w:val="21"/>
              </w:rPr>
              <w:t>，得25%分；</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 xml:space="preserve">证书在有效期内的（超过一年的需取得年度监督审核合格印花）。 </w:t>
            </w:r>
          </w:p>
          <w:p w:rsidR="000F30DA" w:rsidRPr="00627CE9" w:rsidRDefault="000F30DA" w:rsidP="000F30DA">
            <w:pPr>
              <w:pStyle w:val="a6"/>
              <w:spacing w:line="240" w:lineRule="auto"/>
              <w:jc w:val="left"/>
              <w:rPr>
                <w:rFonts w:asciiTheme="minorEastAsia" w:hAnsiTheme="minorEastAsia"/>
                <w:bCs w:val="0"/>
                <w:sz w:val="21"/>
                <w:szCs w:val="21"/>
              </w:rPr>
            </w:pPr>
            <w:r w:rsidRPr="00627CE9">
              <w:rPr>
                <w:rFonts w:asciiTheme="minorEastAsia" w:hAnsiTheme="minorEastAsia" w:cs="宋体" w:hint="eastAsia"/>
                <w:color w:val="000000"/>
                <w:kern w:val="0"/>
                <w:sz w:val="21"/>
                <w:szCs w:val="21"/>
              </w:rPr>
              <w:lastRenderedPageBreak/>
              <w:t>二、</w:t>
            </w:r>
            <w:r w:rsidRPr="00627CE9">
              <w:rPr>
                <w:rFonts w:asciiTheme="minorEastAsia" w:hAnsiTheme="minorEastAsia" w:hint="eastAsia"/>
                <w:bCs w:val="0"/>
                <w:sz w:val="21"/>
                <w:szCs w:val="21"/>
              </w:rPr>
              <w:t>评分依据：</w:t>
            </w:r>
          </w:p>
          <w:p w:rsidR="000F30DA" w:rsidRPr="00627CE9" w:rsidRDefault="000F30DA" w:rsidP="000F30DA">
            <w:pPr>
              <w:pStyle w:val="a6"/>
              <w:spacing w:line="240" w:lineRule="auto"/>
              <w:jc w:val="left"/>
              <w:rPr>
                <w:rFonts w:asciiTheme="minorEastAsia" w:hAnsiTheme="minorEastAsia"/>
                <w:b w:val="0"/>
                <w:bCs w:val="0"/>
                <w:sz w:val="21"/>
                <w:szCs w:val="21"/>
              </w:rPr>
            </w:pPr>
            <w:r w:rsidRPr="00627CE9">
              <w:rPr>
                <w:rFonts w:asciiTheme="minorEastAsia" w:hAnsiTheme="minorEastAsia" w:hint="eastAsia"/>
                <w:b w:val="0"/>
                <w:bCs w:val="0"/>
                <w:sz w:val="21"/>
                <w:szCs w:val="21"/>
              </w:rPr>
              <w:t>投标人需提供国家有关认证机构出具的、处于有效期之内的资质证书扫描件(原件备查)，以上认证证书需在全国认证认可信息公共服务平台（认 e 云）（http://cx.cncacn/CertECloud/index/index/page）查询有效的截图，原件备查。</w:t>
            </w:r>
          </w:p>
        </w:tc>
      </w:tr>
      <w:tr w:rsidR="000F30DA" w:rsidRPr="00627CE9" w:rsidTr="00E3384C">
        <w:trPr>
          <w:jc w:val="center"/>
        </w:trPr>
        <w:tc>
          <w:tcPr>
            <w:tcW w:w="607" w:type="dxa"/>
            <w:vMerge/>
            <w:tcBorders>
              <w:left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2</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widowControl/>
              <w:jc w:val="center"/>
              <w:rPr>
                <w:rFonts w:asciiTheme="minorEastAsia" w:hAnsiTheme="minorEastAsia"/>
                <w:szCs w:val="21"/>
              </w:rPr>
            </w:pPr>
            <w:r w:rsidRPr="00627CE9">
              <w:rPr>
                <w:rFonts w:asciiTheme="minorEastAsia" w:hAnsiTheme="minorEastAsia" w:hint="eastAsia"/>
                <w:szCs w:val="21"/>
              </w:rPr>
              <w:t>商务条款偏离情况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pacing w:line="360" w:lineRule="auto"/>
              <w:jc w:val="center"/>
              <w:rPr>
                <w:rFonts w:asciiTheme="minorEastAsia" w:hAnsiTheme="minorEastAsia" w:cs="宋体"/>
                <w:szCs w:val="21"/>
              </w:rPr>
            </w:pPr>
            <w:r w:rsidRPr="00627CE9">
              <w:rPr>
                <w:rFonts w:asciiTheme="minorEastAsia" w:hAnsiTheme="minorEastAsia" w:cs="宋体" w:hint="eastAsia"/>
                <w:szCs w:val="21"/>
              </w:rPr>
              <w:t>5</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pacing w:line="240" w:lineRule="exact"/>
              <w:rPr>
                <w:rFonts w:asciiTheme="minorEastAsia" w:hAnsiTheme="minorEastAsia"/>
                <w:szCs w:val="21"/>
              </w:rPr>
            </w:pPr>
            <w:r w:rsidRPr="00627CE9">
              <w:rPr>
                <w:rFonts w:asciiTheme="minorEastAsia" w:hAnsiTheme="minorEastAsia" w:cs="宋体" w:hint="eastAsia"/>
                <w:szCs w:val="21"/>
              </w:rPr>
              <w:t>投标人应如实填写《</w:t>
            </w:r>
            <w:r w:rsidR="00903DA0" w:rsidRPr="00903DA0">
              <w:rPr>
                <w:rFonts w:asciiTheme="minorEastAsia" w:hAnsiTheme="minorEastAsia" w:cs="宋体" w:hint="eastAsia"/>
                <w:szCs w:val="21"/>
              </w:rPr>
              <w:t>商务要求偏离表</w:t>
            </w:r>
            <w:r w:rsidRPr="00627CE9">
              <w:rPr>
                <w:rFonts w:asciiTheme="minorEastAsia" w:hAnsiTheme="minorEastAsia" w:cs="宋体" w:hint="eastAsia"/>
                <w:szCs w:val="21"/>
              </w:rPr>
              <w:t>》，评审小组根据响应情况进行打分，除实质性条款外，全部满足要求的得100%分，每负偏离一项扣20%分。扣完为止。</w:t>
            </w:r>
          </w:p>
        </w:tc>
      </w:tr>
      <w:tr w:rsidR="000F30DA" w:rsidRPr="00627CE9" w:rsidTr="00E3384C">
        <w:trPr>
          <w:jc w:val="center"/>
        </w:trPr>
        <w:tc>
          <w:tcPr>
            <w:tcW w:w="607" w:type="dxa"/>
            <w:vMerge/>
            <w:tcBorders>
              <w:left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3</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widowControl/>
              <w:jc w:val="center"/>
              <w:rPr>
                <w:rFonts w:asciiTheme="minorEastAsia" w:hAnsiTheme="minorEastAsia"/>
                <w:szCs w:val="21"/>
              </w:rPr>
            </w:pPr>
            <w:r w:rsidRPr="00627CE9">
              <w:rPr>
                <w:rFonts w:asciiTheme="minorEastAsia" w:hAnsiTheme="minorEastAsia" w:hint="eastAsia"/>
                <w:szCs w:val="21"/>
              </w:rPr>
              <w:t>同类项目业绩</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pacing w:line="360" w:lineRule="auto"/>
              <w:jc w:val="center"/>
              <w:rPr>
                <w:rFonts w:asciiTheme="minorEastAsia" w:hAnsiTheme="minorEastAsia" w:cs="宋体"/>
                <w:szCs w:val="21"/>
              </w:rPr>
            </w:pPr>
            <w:r w:rsidRPr="00627CE9">
              <w:rPr>
                <w:rFonts w:asciiTheme="minorEastAsia" w:hAnsiTheme="minorEastAsia" w:cs="宋体" w:hint="eastAsia"/>
                <w:szCs w:val="21"/>
              </w:rPr>
              <w:t>2</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00" w:lineRule="auto"/>
              <w:rPr>
                <w:rFonts w:asciiTheme="minorEastAsia" w:hAnsiTheme="minorEastAsia"/>
                <w:b/>
                <w:szCs w:val="21"/>
              </w:rPr>
            </w:pPr>
            <w:r w:rsidRPr="00627CE9">
              <w:rPr>
                <w:rFonts w:asciiTheme="minorEastAsia" w:hAnsiTheme="minorEastAsia" w:hint="eastAsia"/>
                <w:b/>
                <w:szCs w:val="21"/>
              </w:rPr>
              <w:t>一、评分内容：</w:t>
            </w:r>
          </w:p>
          <w:p w:rsidR="000F30DA" w:rsidRPr="00627CE9" w:rsidRDefault="000F30DA" w:rsidP="000F30DA">
            <w:pPr>
              <w:snapToGrid w:val="0"/>
              <w:spacing w:line="300" w:lineRule="auto"/>
              <w:rPr>
                <w:rFonts w:asciiTheme="minorEastAsia" w:hAnsiTheme="minorEastAsia"/>
                <w:szCs w:val="21"/>
              </w:rPr>
            </w:pPr>
            <w:r w:rsidRPr="00627CE9">
              <w:rPr>
                <w:rFonts w:asciiTheme="minorEastAsia" w:hAnsiTheme="minorEastAsia" w:cs="宋体" w:hint="eastAsia"/>
                <w:szCs w:val="21"/>
              </w:rPr>
              <w:t>2021年1月1日至本项目投标截止之日（时间以合同签订为准），具有上述同类项目经验,每提供1个学校设备采购类项目经验的得50%分，最高得100%分</w:t>
            </w:r>
            <w:r w:rsidRPr="00627CE9">
              <w:rPr>
                <w:rFonts w:asciiTheme="minorEastAsia" w:hAnsiTheme="minorEastAsia" w:hint="eastAsia"/>
                <w:szCs w:val="21"/>
              </w:rPr>
              <w:t>。</w:t>
            </w:r>
          </w:p>
          <w:p w:rsidR="000F30DA" w:rsidRPr="00627CE9" w:rsidRDefault="000F30DA" w:rsidP="000F30DA">
            <w:pPr>
              <w:snapToGrid w:val="0"/>
              <w:spacing w:line="300" w:lineRule="auto"/>
              <w:rPr>
                <w:rFonts w:asciiTheme="minorEastAsia" w:hAnsiTheme="minorEastAsia"/>
                <w:b/>
                <w:szCs w:val="21"/>
              </w:rPr>
            </w:pPr>
            <w:r w:rsidRPr="00627CE9">
              <w:rPr>
                <w:rFonts w:asciiTheme="minorEastAsia" w:hAnsiTheme="minorEastAsia" w:cs="宋体" w:hint="eastAsia"/>
                <w:b/>
                <w:color w:val="000000"/>
                <w:kern w:val="0"/>
                <w:szCs w:val="21"/>
              </w:rPr>
              <w:t>二、</w:t>
            </w:r>
            <w:r w:rsidRPr="00627CE9">
              <w:rPr>
                <w:rFonts w:asciiTheme="minorEastAsia" w:hAnsiTheme="minorEastAsia" w:hint="eastAsia"/>
                <w:b/>
                <w:szCs w:val="21"/>
              </w:rPr>
              <w:t>评分依据：</w:t>
            </w:r>
          </w:p>
          <w:p w:rsidR="000F30DA" w:rsidRPr="00627CE9" w:rsidRDefault="000F30DA" w:rsidP="000F30DA">
            <w:pPr>
              <w:snapToGrid w:val="0"/>
              <w:spacing w:line="300" w:lineRule="auto"/>
              <w:rPr>
                <w:rFonts w:asciiTheme="minorEastAsia" w:hAnsiTheme="minorEastAsia" w:cs="宋体"/>
                <w:szCs w:val="21"/>
              </w:rPr>
            </w:pPr>
            <w:r w:rsidRPr="00627CE9">
              <w:rPr>
                <w:rFonts w:asciiTheme="minorEastAsia" w:hAnsiTheme="minorEastAsia" w:cs="宋体" w:hint="eastAsia"/>
                <w:szCs w:val="21"/>
              </w:rPr>
              <w:t>提供中标通知书和合同关键页（关键信息包括但不仅限于合同的项目名称、项目内容、合同签订日期、甲乙双方签字盖章页）及验收报告扫描件，原件备查。未提供或提供的不符合或提供不清晰导致无法判断的均不得分。</w:t>
            </w:r>
          </w:p>
        </w:tc>
      </w:tr>
      <w:tr w:rsidR="000F30DA" w:rsidRPr="00627CE9">
        <w:trPr>
          <w:jc w:val="center"/>
        </w:trPr>
        <w:tc>
          <w:tcPr>
            <w:tcW w:w="607" w:type="dxa"/>
            <w:vMerge/>
            <w:tcBorders>
              <w:left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4</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widowControl/>
              <w:jc w:val="center"/>
              <w:rPr>
                <w:rFonts w:asciiTheme="minorEastAsia" w:hAnsiTheme="minorEastAsia"/>
                <w:szCs w:val="21"/>
              </w:rPr>
            </w:pPr>
            <w:r w:rsidRPr="00627CE9">
              <w:rPr>
                <w:rFonts w:asciiTheme="minorEastAsia" w:hAnsiTheme="minorEastAsia" w:hint="eastAsia"/>
                <w:szCs w:val="21"/>
              </w:rPr>
              <w:t>履约评价情况</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pacing w:line="360" w:lineRule="auto"/>
              <w:jc w:val="center"/>
              <w:rPr>
                <w:rFonts w:asciiTheme="minorEastAsia" w:hAnsiTheme="minorEastAsia" w:cs="宋体"/>
                <w:szCs w:val="21"/>
              </w:rPr>
            </w:pPr>
            <w:r w:rsidRPr="00627CE9">
              <w:rPr>
                <w:rFonts w:asciiTheme="minorEastAsia" w:hAnsiTheme="minorEastAsia" w:cs="宋体" w:hint="eastAsia"/>
                <w:szCs w:val="21"/>
              </w:rPr>
              <w:t>2</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30DA" w:rsidRPr="00627CE9" w:rsidRDefault="000F30DA" w:rsidP="000F30DA">
            <w:pPr>
              <w:snapToGrid w:val="0"/>
              <w:spacing w:line="300" w:lineRule="auto"/>
              <w:rPr>
                <w:rFonts w:asciiTheme="minorEastAsia" w:hAnsiTheme="minorEastAsia"/>
                <w:b/>
                <w:szCs w:val="21"/>
              </w:rPr>
            </w:pPr>
            <w:r w:rsidRPr="00627CE9">
              <w:rPr>
                <w:rFonts w:asciiTheme="minorEastAsia" w:hAnsiTheme="minorEastAsia" w:hint="eastAsia"/>
                <w:b/>
                <w:szCs w:val="21"/>
              </w:rPr>
              <w:t>一、评分内容：</w:t>
            </w:r>
          </w:p>
          <w:p w:rsidR="000F30DA" w:rsidRPr="00627CE9" w:rsidRDefault="000F30DA" w:rsidP="000F30DA">
            <w:pPr>
              <w:snapToGrid w:val="0"/>
              <w:spacing w:line="300" w:lineRule="auto"/>
              <w:rPr>
                <w:rFonts w:asciiTheme="minorEastAsia" w:hAnsiTheme="minorEastAsia"/>
                <w:szCs w:val="21"/>
              </w:rPr>
            </w:pPr>
            <w:r w:rsidRPr="00627CE9">
              <w:rPr>
                <w:rFonts w:asciiTheme="minorEastAsia" w:hAnsiTheme="minorEastAsia" w:cs="宋体" w:hint="eastAsia"/>
                <w:szCs w:val="21"/>
              </w:rPr>
              <w:t>2021年1月1日至本项目投标截止之日（时间以合同签订为准），具有上述有效得分同类项目经验并经用户单位考核评价为优或满意或履约评价最高等级的每提供1项得</w:t>
            </w:r>
            <w:r w:rsidRPr="00627CE9">
              <w:rPr>
                <w:rFonts w:asciiTheme="minorEastAsia" w:hAnsiTheme="minorEastAsia" w:cs="宋体" w:hint="eastAsia"/>
                <w:color w:val="000000"/>
                <w:szCs w:val="21"/>
              </w:rPr>
              <w:t>50%分</w:t>
            </w:r>
            <w:r w:rsidRPr="00627CE9">
              <w:rPr>
                <w:rFonts w:asciiTheme="minorEastAsia" w:hAnsiTheme="minorEastAsia" w:cs="宋体" w:hint="eastAsia"/>
                <w:szCs w:val="21"/>
              </w:rPr>
              <w:t>，满分</w:t>
            </w:r>
            <w:r w:rsidRPr="00627CE9">
              <w:rPr>
                <w:rFonts w:asciiTheme="minorEastAsia" w:hAnsiTheme="minorEastAsia" w:cs="宋体" w:hint="eastAsia"/>
                <w:color w:val="000000"/>
                <w:szCs w:val="21"/>
              </w:rPr>
              <w:t>100%</w:t>
            </w:r>
            <w:r w:rsidRPr="00627CE9">
              <w:rPr>
                <w:rFonts w:asciiTheme="minorEastAsia" w:hAnsiTheme="minorEastAsia" w:cs="宋体" w:hint="eastAsia"/>
                <w:szCs w:val="21"/>
              </w:rPr>
              <w:t>分。</w:t>
            </w:r>
          </w:p>
          <w:p w:rsidR="000F30DA" w:rsidRPr="00627CE9" w:rsidRDefault="000F30DA" w:rsidP="000F30DA">
            <w:pPr>
              <w:snapToGrid w:val="0"/>
              <w:spacing w:line="300" w:lineRule="auto"/>
              <w:rPr>
                <w:rFonts w:asciiTheme="minorEastAsia" w:hAnsiTheme="minorEastAsia"/>
                <w:b/>
                <w:szCs w:val="21"/>
              </w:rPr>
            </w:pPr>
            <w:r w:rsidRPr="00627CE9">
              <w:rPr>
                <w:rFonts w:asciiTheme="minorEastAsia" w:hAnsiTheme="minorEastAsia" w:cs="宋体" w:hint="eastAsia"/>
                <w:b/>
                <w:color w:val="000000"/>
                <w:kern w:val="0"/>
                <w:szCs w:val="21"/>
              </w:rPr>
              <w:t>二、</w:t>
            </w:r>
            <w:r w:rsidRPr="00627CE9">
              <w:rPr>
                <w:rFonts w:asciiTheme="minorEastAsia" w:hAnsiTheme="minorEastAsia" w:hint="eastAsia"/>
                <w:b/>
                <w:szCs w:val="21"/>
              </w:rPr>
              <w:t>评分依据：</w:t>
            </w:r>
          </w:p>
          <w:p w:rsidR="000F30DA" w:rsidRPr="00627CE9" w:rsidRDefault="000F30DA" w:rsidP="000F30DA">
            <w:pPr>
              <w:snapToGrid w:val="0"/>
              <w:spacing w:line="300" w:lineRule="auto"/>
              <w:rPr>
                <w:rFonts w:asciiTheme="minorEastAsia" w:hAnsiTheme="minorEastAsia" w:cs="宋体"/>
                <w:szCs w:val="21"/>
              </w:rPr>
            </w:pPr>
            <w:r w:rsidRPr="00627CE9">
              <w:rPr>
                <w:rFonts w:asciiTheme="minorEastAsia" w:hAnsiTheme="minorEastAsia" w:cs="宋体" w:hint="eastAsia"/>
                <w:szCs w:val="21"/>
              </w:rPr>
              <w:t>须提供以上项目盖有用户单位公章的履约评价扫描件，原件备查。不提供或提供的不符合要求或提供不清晰导致专家无法判断的均不得分。</w:t>
            </w:r>
          </w:p>
        </w:tc>
      </w:tr>
      <w:tr w:rsidR="000F30DA" w:rsidRPr="00627CE9">
        <w:trPr>
          <w:jc w:val="center"/>
        </w:trPr>
        <w:tc>
          <w:tcPr>
            <w:tcW w:w="607"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Pr>
          <w:p w:rsidR="000F30DA" w:rsidRPr="00627CE9" w:rsidRDefault="000F30DA" w:rsidP="000F30DA">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4</w:t>
            </w:r>
          </w:p>
        </w:tc>
        <w:tc>
          <w:tcPr>
            <w:tcW w:w="31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rsidR="000F30DA" w:rsidRPr="00627CE9" w:rsidRDefault="000F30DA" w:rsidP="000F30DA">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诚信情况</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30DA" w:rsidRPr="00627CE9" w:rsidRDefault="000F30DA" w:rsidP="000F30DA">
            <w:pPr>
              <w:snapToGrid w:val="0"/>
              <w:spacing w:line="360" w:lineRule="auto"/>
              <w:jc w:val="center"/>
              <w:rPr>
                <w:rFonts w:asciiTheme="minorEastAsia" w:hAnsiTheme="minorEastAsia" w:cs="宋体"/>
                <w:b/>
                <w:bCs/>
                <w:szCs w:val="21"/>
              </w:rPr>
            </w:pPr>
            <w:r w:rsidRPr="00627CE9">
              <w:rPr>
                <w:rFonts w:asciiTheme="minorEastAsia" w:hAnsiTheme="minorEastAsia" w:cs="宋体" w:hint="eastAsia"/>
                <w:b/>
                <w:bCs/>
                <w:szCs w:val="21"/>
              </w:rPr>
              <w:t>5</w:t>
            </w:r>
          </w:p>
        </w:tc>
      </w:tr>
      <w:tr w:rsidR="000F30DA" w:rsidRPr="00627CE9">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rPr>
                <w:rFonts w:asciiTheme="minorEastAsia" w:hAnsiTheme="minorEastAsia" w:cs="宋体"/>
                <w:b/>
                <w:bCs/>
                <w:szCs w:val="21"/>
              </w:rPr>
            </w:pPr>
          </w:p>
        </w:tc>
        <w:tc>
          <w:tcPr>
            <w:tcW w:w="652"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序号</w:t>
            </w:r>
          </w:p>
        </w:tc>
        <w:tc>
          <w:tcPr>
            <w:tcW w:w="1473"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评分因素</w:t>
            </w:r>
          </w:p>
        </w:tc>
        <w:tc>
          <w:tcPr>
            <w:tcW w:w="97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权重</w:t>
            </w:r>
            <w:r w:rsidRPr="00627CE9">
              <w:rPr>
                <w:rFonts w:asciiTheme="minorEastAsia" w:hAnsiTheme="minorEastAsia" w:cs="宋体" w:hint="eastAsia"/>
                <w:bCs/>
                <w:szCs w:val="21"/>
              </w:rPr>
              <w:t>（%）</w:t>
            </w:r>
          </w:p>
        </w:tc>
        <w:tc>
          <w:tcPr>
            <w:tcW w:w="536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评分准则</w:t>
            </w:r>
          </w:p>
        </w:tc>
      </w:tr>
      <w:tr w:rsidR="000F30DA" w:rsidRPr="00627CE9">
        <w:trPr>
          <w:jc w:val="center"/>
        </w:trPr>
        <w:tc>
          <w:tcPr>
            <w:tcW w:w="607"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rPr>
                <w:rFonts w:asciiTheme="minorEastAsia" w:hAnsiTheme="minorEastAsia" w:cs="宋体"/>
                <w:b/>
                <w:bCs/>
                <w:szCs w:val="21"/>
              </w:rPr>
            </w:pPr>
          </w:p>
        </w:tc>
        <w:tc>
          <w:tcPr>
            <w:tcW w:w="65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1</w:t>
            </w:r>
          </w:p>
        </w:tc>
        <w:tc>
          <w:tcPr>
            <w:tcW w:w="147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hint="eastAsia"/>
                <w:szCs w:val="21"/>
              </w:rPr>
              <w:t>诚信评价</w:t>
            </w:r>
          </w:p>
        </w:tc>
        <w:tc>
          <w:tcPr>
            <w:tcW w:w="9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F30DA" w:rsidRPr="00627CE9" w:rsidRDefault="000F30DA" w:rsidP="000F30DA">
            <w:pPr>
              <w:snapToGrid w:val="0"/>
              <w:spacing w:line="360" w:lineRule="auto"/>
              <w:jc w:val="center"/>
              <w:rPr>
                <w:rFonts w:asciiTheme="minorEastAsia" w:hAnsiTheme="minorEastAsia" w:cs="宋体"/>
                <w:szCs w:val="21"/>
              </w:rPr>
            </w:pPr>
            <w:r w:rsidRPr="00627CE9">
              <w:rPr>
                <w:rFonts w:asciiTheme="minorEastAsia" w:hAnsiTheme="minorEastAsia" w:cs="宋体" w:hint="eastAsia"/>
                <w:szCs w:val="21"/>
              </w:rPr>
              <w:t>5</w:t>
            </w:r>
          </w:p>
        </w:tc>
        <w:tc>
          <w:tcPr>
            <w:tcW w:w="536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30DA" w:rsidRPr="00627CE9" w:rsidRDefault="000F30DA" w:rsidP="000F30DA">
            <w:pPr>
              <w:rPr>
                <w:rFonts w:asciiTheme="minorEastAsia" w:hAnsiTheme="minorEastAsia"/>
                <w:szCs w:val="21"/>
              </w:rPr>
            </w:pPr>
            <w:r w:rsidRPr="00627CE9">
              <w:rPr>
                <w:rFonts w:asciiTheme="minorEastAsia" w:hAnsiTheme="minorEastAsia" w:hint="eastAsia"/>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rsidR="0080197D" w:rsidRDefault="0080197D"/>
    <w:p w:rsidR="0080197D" w:rsidRDefault="0080197D">
      <w:pPr>
        <w:rPr>
          <w:b/>
          <w:sz w:val="84"/>
          <w:szCs w:val="84"/>
        </w:rPr>
      </w:pPr>
    </w:p>
    <w:p w:rsidR="0080197D" w:rsidRDefault="0080197D">
      <w:pPr>
        <w:rPr>
          <w:b/>
          <w:sz w:val="84"/>
          <w:szCs w:val="84"/>
        </w:rPr>
      </w:pPr>
    </w:p>
    <w:p w:rsidR="0080197D" w:rsidRDefault="00C945C2">
      <w:pPr>
        <w:jc w:val="center"/>
        <w:rPr>
          <w:b/>
          <w:sz w:val="120"/>
          <w:szCs w:val="120"/>
        </w:rPr>
      </w:pPr>
      <w:r>
        <w:rPr>
          <w:rFonts w:hint="eastAsia"/>
          <w:b/>
          <w:sz w:val="120"/>
          <w:szCs w:val="120"/>
        </w:rPr>
        <w:t>自行采购</w:t>
      </w:r>
    </w:p>
    <w:p w:rsidR="0080197D" w:rsidRDefault="00C945C2">
      <w:pPr>
        <w:jc w:val="center"/>
        <w:rPr>
          <w:b/>
          <w:sz w:val="120"/>
          <w:szCs w:val="120"/>
        </w:rPr>
      </w:pPr>
      <w:r>
        <w:rPr>
          <w:rFonts w:hint="eastAsia"/>
          <w:b/>
          <w:sz w:val="120"/>
          <w:szCs w:val="120"/>
        </w:rPr>
        <w:t>招标文件</w:t>
      </w:r>
    </w:p>
    <w:p w:rsidR="0080197D" w:rsidRDefault="00C945C2">
      <w:pPr>
        <w:jc w:val="center"/>
        <w:rPr>
          <w:b/>
          <w:sz w:val="52"/>
          <w:szCs w:val="52"/>
        </w:rPr>
      </w:pPr>
      <w:r>
        <w:rPr>
          <w:rFonts w:hint="eastAsia"/>
          <w:b/>
          <w:sz w:val="52"/>
          <w:szCs w:val="52"/>
        </w:rPr>
        <w:t>（货物类）</w:t>
      </w:r>
    </w:p>
    <w:p w:rsidR="0080197D" w:rsidRDefault="0080197D"/>
    <w:p w:rsidR="0080197D" w:rsidRDefault="0080197D"/>
    <w:p w:rsidR="0080197D" w:rsidRDefault="0080197D"/>
    <w:p w:rsidR="0080197D" w:rsidRDefault="0080197D"/>
    <w:p w:rsidR="0080197D" w:rsidRDefault="0080197D"/>
    <w:p w:rsidR="0080197D" w:rsidRDefault="0080197D"/>
    <w:p w:rsidR="0080197D" w:rsidRDefault="0080197D"/>
    <w:p w:rsidR="0080197D" w:rsidRDefault="0080197D"/>
    <w:p w:rsidR="0080197D" w:rsidRDefault="0080197D"/>
    <w:p w:rsidR="0080197D" w:rsidRDefault="0080197D"/>
    <w:p w:rsidR="0080197D" w:rsidRDefault="0080197D"/>
    <w:p w:rsidR="0080197D" w:rsidRDefault="0080197D"/>
    <w:p w:rsidR="0080197D" w:rsidRDefault="00CA75A9">
      <w:pPr>
        <w:jc w:val="center"/>
        <w:rPr>
          <w:b/>
          <w:sz w:val="44"/>
          <w:szCs w:val="44"/>
        </w:rPr>
      </w:pPr>
      <w:r>
        <w:rPr>
          <w:rFonts w:ascii="宋体" w:hAnsi="宋体" w:hint="eastAsia"/>
          <w:b/>
          <w:sz w:val="44"/>
          <w:szCs w:val="44"/>
        </w:rPr>
        <w:t>深圳市千里招标代理有限公司</w:t>
      </w:r>
    </w:p>
    <w:p w:rsidR="0080197D" w:rsidRDefault="00C945C2">
      <w:pPr>
        <w:jc w:val="center"/>
        <w:rPr>
          <w:b/>
          <w:sz w:val="44"/>
          <w:szCs w:val="44"/>
        </w:rPr>
      </w:pPr>
      <w:r>
        <w:rPr>
          <w:rFonts w:ascii="宋体" w:hAnsi="宋体" w:hint="eastAsia"/>
          <w:b/>
          <w:sz w:val="44"/>
          <w:szCs w:val="44"/>
        </w:rPr>
        <w:t>（</w:t>
      </w:r>
      <w:r>
        <w:rPr>
          <w:b/>
          <w:sz w:val="44"/>
          <w:szCs w:val="44"/>
        </w:rPr>
        <w:t>20</w:t>
      </w:r>
      <w:r>
        <w:rPr>
          <w:rFonts w:hint="eastAsia"/>
          <w:b/>
          <w:sz w:val="44"/>
          <w:szCs w:val="44"/>
        </w:rPr>
        <w:t>24</w:t>
      </w:r>
      <w:r>
        <w:rPr>
          <w:rFonts w:ascii="宋体" w:hAnsi="宋体" w:hint="eastAsia"/>
          <w:b/>
          <w:sz w:val="44"/>
          <w:szCs w:val="44"/>
        </w:rPr>
        <w:t>）</w:t>
      </w:r>
    </w:p>
    <w:p w:rsidR="0080197D" w:rsidRDefault="00C945C2">
      <w:pPr>
        <w:ind w:firstLineChars="1300" w:firstLine="6786"/>
        <w:jc w:val="center"/>
        <w:rPr>
          <w:bCs/>
          <w:color w:val="FF0000"/>
        </w:rPr>
      </w:pPr>
      <w:r>
        <w:rPr>
          <w:rFonts w:hint="eastAsia"/>
          <w:b/>
          <w:color w:val="FF0000"/>
          <w:sz w:val="52"/>
          <w:szCs w:val="52"/>
        </w:rPr>
        <w:br w:type="page"/>
      </w:r>
    </w:p>
    <w:p w:rsidR="0080197D" w:rsidRDefault="00C945C2">
      <w:pPr>
        <w:ind w:firstLineChars="1300" w:firstLine="3654"/>
        <w:rPr>
          <w:rFonts w:ascii="宋体" w:hAnsi="宋体"/>
          <w:color w:val="FF0000"/>
          <w:szCs w:val="21"/>
        </w:rPr>
      </w:pPr>
      <w:bookmarkStart w:id="1" w:name="_Hlk73564573"/>
      <w:r>
        <w:rPr>
          <w:rFonts w:ascii="宋体" w:eastAsia="黑体" w:hAnsi="宋体" w:hint="eastAsia"/>
          <w:b/>
          <w:bCs/>
          <w:color w:val="FF0000"/>
          <w:kern w:val="44"/>
          <w:sz w:val="28"/>
          <w:szCs w:val="44"/>
        </w:rPr>
        <w:lastRenderedPageBreak/>
        <w:t>警示条款</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（六）恶意投诉的；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rsidR="0080197D" w:rsidRDefault="00C945C2">
      <w:pPr>
        <w:ind w:firstLineChars="200" w:firstLine="402"/>
        <w:rPr>
          <w:rFonts w:ascii="宋体" w:hAnsi="宋体"/>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80197D" w:rsidRDefault="00C945C2">
      <w:pPr>
        <w:ind w:firstLineChars="200" w:firstLine="402"/>
        <w:rPr>
          <w:rFonts w:ascii="宋体" w:hAnsi="宋体"/>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80197D" w:rsidRDefault="00C945C2">
      <w:pP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bookmarkEnd w:id="1"/>
    <w:p w:rsidR="0080197D" w:rsidRDefault="00C945C2">
      <w:pPr>
        <w:ind w:firstLineChars="200" w:firstLine="422"/>
        <w:rPr>
          <w:b/>
          <w:color w:val="FF0000"/>
        </w:rPr>
      </w:pPr>
      <w:r>
        <w:rPr>
          <w:rFonts w:hint="eastAsia"/>
          <w:b/>
          <w:color w:val="FF0000"/>
        </w:rPr>
        <w:t>四、请投标供应商阅读《政府采购违法行为风险知悉确认书》（内容详见“投标文件附件（信息不</w:t>
      </w:r>
      <w:bookmarkStart w:id="2" w:name="_GoBack"/>
      <w:r>
        <w:rPr>
          <w:rFonts w:hint="eastAsia"/>
          <w:b/>
          <w:color w:val="FF0000"/>
        </w:rPr>
        <w:t>公开</w:t>
      </w:r>
      <w:bookmarkEnd w:id="2"/>
      <w:r>
        <w:rPr>
          <w:rFonts w:hint="eastAsia"/>
          <w:b/>
          <w:color w:val="FF0000"/>
        </w:rPr>
        <w:t>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rsidR="0080197D" w:rsidRDefault="00C945C2">
      <w:pPr>
        <w:ind w:firstLineChars="200" w:firstLine="400"/>
        <w:rPr>
          <w:bCs/>
          <w:color w:val="FF0000"/>
          <w:sz w:val="20"/>
          <w:szCs w:val="20"/>
        </w:rPr>
      </w:pPr>
      <w:r>
        <w:rPr>
          <w:rFonts w:hint="eastAsia"/>
          <w:bCs/>
          <w:color w:val="FF0000"/>
          <w:sz w:val="20"/>
          <w:szCs w:val="20"/>
        </w:rPr>
        <w:t>五、供应商在使用深圳政府采购智慧平台的投标文件制作工具创建投标文件时，该工具将自动在投标文件中记录文件创建标识码，同时提取投标文件制作电脑的网卡</w:t>
      </w:r>
      <w:r>
        <w:rPr>
          <w:rFonts w:hint="eastAsia"/>
          <w:bCs/>
          <w:color w:val="FF0000"/>
          <w:sz w:val="20"/>
          <w:szCs w:val="20"/>
        </w:rPr>
        <w:t>MAC</w:t>
      </w:r>
      <w:r>
        <w:rPr>
          <w:rFonts w:hint="eastAsia"/>
          <w:bCs/>
          <w:color w:val="FF0000"/>
          <w:sz w:val="20"/>
          <w:szCs w:val="20"/>
        </w:rPr>
        <w:t>地址、硬盘序列号、</w:t>
      </w:r>
      <w:r>
        <w:rPr>
          <w:rFonts w:hint="eastAsia"/>
          <w:bCs/>
          <w:color w:val="FF0000"/>
          <w:sz w:val="20"/>
          <w:szCs w:val="20"/>
        </w:rPr>
        <w:t>CPU</w:t>
      </w:r>
      <w:r>
        <w:rPr>
          <w:rFonts w:hint="eastAsia"/>
          <w:bCs/>
          <w:color w:val="FF0000"/>
          <w:sz w:val="20"/>
          <w:szCs w:val="20"/>
        </w:rPr>
        <w:t>序列号、主板序列号和工具标识号，经加密生成文件制作机器码并在投标文件中记录。文件制作机器码一致表明不同供应商使用了同一设备编制投标文件，文件创建标识码一致表明不同供应商的投标文件为同一份文件，</w:t>
      </w:r>
      <w:r>
        <w:rPr>
          <w:rFonts w:hint="eastAsia"/>
          <w:bCs/>
          <w:color w:val="FF0000"/>
          <w:sz w:val="20"/>
          <w:szCs w:val="20"/>
        </w:rPr>
        <w:t>IP</w:t>
      </w:r>
      <w:r>
        <w:rPr>
          <w:rFonts w:hint="eastAsia"/>
          <w:bCs/>
          <w:color w:val="FF0000"/>
          <w:sz w:val="20"/>
          <w:szCs w:val="20"/>
        </w:rPr>
        <w:t>地址一致表明上传投标文件时使用了相同的网络。</w:t>
      </w:r>
    </w:p>
    <w:p w:rsidR="0080197D" w:rsidRDefault="00C945C2">
      <w:pPr>
        <w:ind w:firstLineChars="200" w:firstLine="400"/>
        <w:rPr>
          <w:bCs/>
          <w:color w:val="FF0000"/>
          <w:sz w:val="20"/>
          <w:szCs w:val="20"/>
        </w:rPr>
      </w:pPr>
      <w:r>
        <w:rPr>
          <w:rFonts w:hint="eastAsia"/>
          <w:bCs/>
          <w:color w:val="FF0000"/>
          <w:sz w:val="20"/>
          <w:szCs w:val="20"/>
        </w:rPr>
        <w:t>为避免出现不同供应商投标文件的文件制作机器码、文件创建标识码、</w:t>
      </w:r>
      <w:r>
        <w:rPr>
          <w:rFonts w:hint="eastAsia"/>
          <w:bCs/>
          <w:color w:val="FF0000"/>
          <w:sz w:val="20"/>
          <w:szCs w:val="20"/>
        </w:rPr>
        <w:t>IP</w:t>
      </w:r>
      <w:r>
        <w:rPr>
          <w:rFonts w:hint="eastAsia"/>
          <w:bCs/>
          <w:color w:val="FF0000"/>
          <w:sz w:val="20"/>
          <w:szCs w:val="20"/>
        </w:rPr>
        <w:t>地址一致的异常情况，建议各供应商编制、上传投标文件时不要使用公共电脑设备或公共网络。</w:t>
      </w:r>
    </w:p>
    <w:p w:rsidR="0080197D" w:rsidRDefault="00C945C2">
      <w:pPr>
        <w:ind w:firstLineChars="200" w:firstLine="4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w:t>
      </w:r>
      <w:r>
        <w:rPr>
          <w:rFonts w:hint="eastAsia"/>
          <w:bCs/>
          <w:color w:val="FF0000"/>
          <w:sz w:val="20"/>
          <w:szCs w:val="20"/>
        </w:rPr>
        <w:lastRenderedPageBreak/>
        <w:t>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rPr>
        <w:t>、</w:t>
      </w:r>
      <w:r>
        <w:rPr>
          <w:rFonts w:ascii="宋体" w:hAnsi="宋体" w:hint="eastAsia"/>
          <w:color w:val="FF0000"/>
          <w:sz w:val="20"/>
          <w:szCs w:val="20"/>
        </w:rPr>
        <w:t>依法吊销其营业</w:t>
      </w:r>
      <w:r>
        <w:rPr>
          <w:rFonts w:hAnsi="宋体" w:hint="eastAsia"/>
          <w:color w:val="FF0000"/>
          <w:sz w:val="20"/>
          <w:szCs w:val="20"/>
        </w:rPr>
        <w:t>执照等行政处罚，</w:t>
      </w:r>
      <w:r>
        <w:rPr>
          <w:rFonts w:ascii="宋体" w:hAnsi="宋体" w:hint="eastAsia"/>
          <w:color w:val="FF0000"/>
          <w:sz w:val="20"/>
          <w:szCs w:val="20"/>
        </w:rPr>
        <w:t>构成犯罪的，依法追究刑事责任</w:t>
      </w:r>
      <w:r>
        <w:rPr>
          <w:rFonts w:hint="eastAsia"/>
          <w:bCs/>
          <w:color w:val="FF0000"/>
          <w:sz w:val="20"/>
          <w:szCs w:val="20"/>
        </w:rPr>
        <w:t>，请各供应商独立编制、上传投标文件，妥善保管和使用电子秘钥。</w:t>
      </w:r>
    </w:p>
    <w:p w:rsidR="0080197D" w:rsidRDefault="0080197D">
      <w:pPr>
        <w:snapToGrid w:val="0"/>
        <w:spacing w:line="360" w:lineRule="exact"/>
        <w:jc w:val="left"/>
        <w:rPr>
          <w:rFonts w:ascii="宋体" w:eastAsia="宋体" w:hAnsi="宋体" w:cs="宋体"/>
          <w:color w:val="000000"/>
          <w:kern w:val="0"/>
          <w:sz w:val="24"/>
          <w:szCs w:val="24"/>
        </w:rPr>
      </w:pPr>
    </w:p>
    <w:p w:rsidR="0080197D" w:rsidRDefault="0080197D">
      <w:pPr>
        <w:snapToGrid w:val="0"/>
        <w:spacing w:line="360" w:lineRule="exact"/>
        <w:jc w:val="left"/>
        <w:rPr>
          <w:rFonts w:ascii="宋体" w:eastAsia="宋体" w:hAnsi="宋体" w:cs="宋体"/>
          <w:color w:val="000000"/>
          <w:kern w:val="0"/>
          <w:sz w:val="24"/>
          <w:szCs w:val="24"/>
        </w:rPr>
      </w:pPr>
    </w:p>
    <w:p w:rsidR="0080197D" w:rsidRDefault="00C945C2">
      <w:pPr>
        <w:jc w:val="center"/>
        <w:outlineLvl w:val="0"/>
        <w:rPr>
          <w:rFonts w:ascii="Arial" w:eastAsia="宋体" w:hAnsi="Arial" w:cs="Times New Roman"/>
          <w:b/>
          <w:bCs/>
          <w:kern w:val="44"/>
          <w:sz w:val="32"/>
          <w:szCs w:val="32"/>
        </w:rPr>
      </w:pPr>
      <w:r>
        <w:rPr>
          <w:rFonts w:ascii="Arial" w:eastAsia="宋体" w:hAnsi="Arial" w:cs="Times New Roman" w:hint="eastAsia"/>
          <w:b/>
          <w:bCs/>
          <w:kern w:val="44"/>
          <w:sz w:val="32"/>
          <w:szCs w:val="32"/>
        </w:rPr>
        <w:t>目</w:t>
      </w:r>
      <w:r>
        <w:rPr>
          <w:rFonts w:ascii="Arial" w:eastAsia="宋体" w:hAnsi="Arial" w:cs="Times New Roman" w:hint="eastAsia"/>
          <w:b/>
          <w:bCs/>
          <w:kern w:val="44"/>
          <w:sz w:val="32"/>
          <w:szCs w:val="32"/>
        </w:rPr>
        <w:t xml:space="preserve">   </w:t>
      </w:r>
      <w:r>
        <w:rPr>
          <w:rFonts w:ascii="Arial" w:eastAsia="宋体" w:hAnsi="Arial" w:cs="Times New Roman" w:hint="eastAsia"/>
          <w:b/>
          <w:bCs/>
          <w:kern w:val="44"/>
          <w:sz w:val="32"/>
          <w:szCs w:val="32"/>
        </w:rPr>
        <w:t>录</w:t>
      </w:r>
    </w:p>
    <w:p w:rsidR="0080197D" w:rsidRDefault="00C945C2">
      <w:pPr>
        <w:rPr>
          <w:b/>
          <w:sz w:val="24"/>
          <w:szCs w:val="24"/>
        </w:rPr>
      </w:pPr>
      <w:r>
        <w:rPr>
          <w:rFonts w:hint="eastAsia"/>
          <w:b/>
          <w:sz w:val="24"/>
          <w:szCs w:val="24"/>
        </w:rPr>
        <w:t>第一册</w:t>
      </w:r>
      <w:r>
        <w:rPr>
          <w:rFonts w:hint="eastAsia"/>
          <w:b/>
          <w:sz w:val="24"/>
          <w:szCs w:val="24"/>
        </w:rPr>
        <w:t xml:space="preserve">  </w:t>
      </w:r>
      <w:r>
        <w:rPr>
          <w:rFonts w:hint="eastAsia"/>
          <w:b/>
          <w:sz w:val="24"/>
          <w:szCs w:val="24"/>
        </w:rPr>
        <w:t>专用条款</w:t>
      </w:r>
    </w:p>
    <w:p w:rsidR="0080197D" w:rsidRDefault="00C945C2" w:rsidP="004A5255">
      <w:pPr>
        <w:ind w:leftChars="300" w:left="630" w:firstLineChars="196" w:firstLine="412"/>
        <w:rPr>
          <w:rFonts w:ascii="宋体" w:hAnsi="宋体"/>
          <w:szCs w:val="21"/>
        </w:rPr>
      </w:pPr>
      <w:r>
        <w:rPr>
          <w:rFonts w:ascii="宋体" w:hAnsi="宋体" w:hint="eastAsia"/>
          <w:szCs w:val="21"/>
        </w:rPr>
        <w:tab/>
        <w:t>关键信息</w:t>
      </w:r>
    </w:p>
    <w:p w:rsidR="0080197D" w:rsidRDefault="00C945C2" w:rsidP="004A5255">
      <w:pPr>
        <w:ind w:leftChars="300" w:left="630" w:firstLineChars="196" w:firstLine="412"/>
        <w:rPr>
          <w:rFonts w:ascii="宋体" w:hAnsi="宋体"/>
          <w:szCs w:val="21"/>
        </w:rPr>
      </w:pPr>
      <w:r>
        <w:rPr>
          <w:rFonts w:ascii="宋体" w:hAnsi="宋体" w:hint="eastAsia"/>
          <w:szCs w:val="21"/>
        </w:rPr>
        <w:t>第一章  招标公告</w:t>
      </w:r>
    </w:p>
    <w:p w:rsidR="0080197D" w:rsidRDefault="00C945C2" w:rsidP="004A5255">
      <w:pPr>
        <w:ind w:leftChars="300" w:left="630" w:firstLineChars="196" w:firstLine="412"/>
        <w:rPr>
          <w:rFonts w:ascii="宋体" w:hAnsi="宋体"/>
          <w:szCs w:val="21"/>
        </w:rPr>
      </w:pPr>
      <w:r>
        <w:rPr>
          <w:rFonts w:ascii="宋体" w:hAnsi="宋体" w:hint="eastAsia"/>
          <w:szCs w:val="21"/>
        </w:rPr>
        <w:t>第二章  对通用条款的补充内容及其他关键信息</w:t>
      </w:r>
    </w:p>
    <w:p w:rsidR="0080197D" w:rsidRDefault="00C945C2" w:rsidP="004A5255">
      <w:pPr>
        <w:ind w:leftChars="300" w:left="630" w:firstLineChars="196" w:firstLine="412"/>
        <w:rPr>
          <w:rFonts w:ascii="宋体" w:hAnsi="宋体"/>
          <w:szCs w:val="21"/>
        </w:rPr>
      </w:pPr>
      <w:r>
        <w:rPr>
          <w:rFonts w:ascii="宋体" w:hAnsi="宋体" w:hint="eastAsia"/>
          <w:szCs w:val="21"/>
        </w:rPr>
        <w:t>第三章 用户需求书</w:t>
      </w:r>
    </w:p>
    <w:p w:rsidR="0080197D" w:rsidRDefault="00C945C2" w:rsidP="004A5255">
      <w:pPr>
        <w:ind w:leftChars="300" w:left="630" w:firstLineChars="196" w:firstLine="412"/>
        <w:rPr>
          <w:rFonts w:ascii="宋体" w:hAnsi="宋体"/>
          <w:szCs w:val="21"/>
        </w:rPr>
      </w:pPr>
      <w:r>
        <w:rPr>
          <w:rFonts w:ascii="宋体" w:hAnsi="宋体" w:hint="eastAsia"/>
          <w:szCs w:val="21"/>
        </w:rPr>
        <w:t>第四章 投标文件组成要求及格式</w:t>
      </w:r>
    </w:p>
    <w:p w:rsidR="0080197D" w:rsidRDefault="00C945C2" w:rsidP="004A5255">
      <w:pPr>
        <w:ind w:leftChars="300" w:left="630" w:firstLineChars="196" w:firstLine="412"/>
        <w:rPr>
          <w:rFonts w:ascii="宋体" w:hAnsi="宋体"/>
          <w:szCs w:val="21"/>
        </w:rPr>
      </w:pPr>
      <w:r>
        <w:rPr>
          <w:rFonts w:ascii="宋体" w:hAnsi="宋体" w:hint="eastAsia"/>
          <w:szCs w:val="21"/>
        </w:rPr>
        <w:t>第五章  合同条款及格式</w:t>
      </w:r>
    </w:p>
    <w:p w:rsidR="0080197D" w:rsidRDefault="0080197D">
      <w:pPr>
        <w:rPr>
          <w:b/>
          <w:sz w:val="24"/>
        </w:rPr>
      </w:pPr>
    </w:p>
    <w:p w:rsidR="0080197D" w:rsidRDefault="00C945C2">
      <w:pPr>
        <w:rPr>
          <w:b/>
          <w:sz w:val="24"/>
          <w:szCs w:val="24"/>
        </w:rPr>
      </w:pPr>
      <w:r>
        <w:rPr>
          <w:rFonts w:hint="eastAsia"/>
          <w:b/>
          <w:sz w:val="24"/>
          <w:szCs w:val="24"/>
        </w:rPr>
        <w:t>第二册</w:t>
      </w:r>
      <w:r>
        <w:rPr>
          <w:rFonts w:hint="eastAsia"/>
          <w:b/>
          <w:sz w:val="24"/>
          <w:szCs w:val="24"/>
        </w:rPr>
        <w:t xml:space="preserve">  </w:t>
      </w:r>
      <w:r>
        <w:rPr>
          <w:rFonts w:hint="eastAsia"/>
          <w:b/>
          <w:sz w:val="24"/>
          <w:szCs w:val="24"/>
        </w:rPr>
        <w:t>通用条款</w:t>
      </w:r>
    </w:p>
    <w:p w:rsidR="0080197D" w:rsidRDefault="00C945C2" w:rsidP="004A5255">
      <w:pPr>
        <w:ind w:leftChars="300" w:left="630" w:firstLineChars="196" w:firstLine="412"/>
        <w:rPr>
          <w:rFonts w:ascii="宋体" w:hAnsi="宋体"/>
          <w:szCs w:val="21"/>
        </w:rPr>
      </w:pPr>
      <w:r>
        <w:rPr>
          <w:rFonts w:ascii="宋体" w:hAnsi="宋体" w:hint="eastAsia"/>
          <w:szCs w:val="21"/>
        </w:rPr>
        <w:t>第一章  总则</w:t>
      </w:r>
    </w:p>
    <w:p w:rsidR="0080197D" w:rsidRDefault="00C945C2" w:rsidP="004A5255">
      <w:pPr>
        <w:ind w:leftChars="300" w:left="630" w:firstLineChars="196" w:firstLine="412"/>
        <w:rPr>
          <w:rFonts w:ascii="宋体" w:hAnsi="宋体"/>
          <w:szCs w:val="21"/>
        </w:rPr>
      </w:pPr>
      <w:r>
        <w:rPr>
          <w:rFonts w:ascii="宋体" w:hAnsi="宋体" w:hint="eastAsia"/>
          <w:szCs w:val="21"/>
        </w:rPr>
        <w:t>第二章  招标文件</w:t>
      </w:r>
    </w:p>
    <w:p w:rsidR="0080197D" w:rsidRDefault="00C945C2" w:rsidP="004A5255">
      <w:pPr>
        <w:ind w:leftChars="300" w:left="630" w:firstLineChars="196" w:firstLine="412"/>
        <w:rPr>
          <w:rFonts w:ascii="宋体" w:hAnsi="宋体"/>
          <w:szCs w:val="21"/>
        </w:rPr>
      </w:pPr>
      <w:r>
        <w:rPr>
          <w:rFonts w:ascii="宋体" w:hAnsi="宋体" w:hint="eastAsia"/>
          <w:szCs w:val="21"/>
        </w:rPr>
        <w:t>第三章  投标文件的编制</w:t>
      </w:r>
    </w:p>
    <w:p w:rsidR="0080197D" w:rsidRDefault="00C945C2" w:rsidP="004A5255">
      <w:pPr>
        <w:ind w:leftChars="300" w:left="630" w:firstLineChars="196" w:firstLine="412"/>
        <w:rPr>
          <w:rFonts w:ascii="宋体" w:hAnsi="宋体"/>
          <w:szCs w:val="21"/>
        </w:rPr>
      </w:pPr>
      <w:r>
        <w:rPr>
          <w:rFonts w:ascii="宋体" w:hAnsi="宋体" w:hint="eastAsia"/>
          <w:szCs w:val="21"/>
        </w:rPr>
        <w:t>第四章  投标文件的递交</w:t>
      </w:r>
    </w:p>
    <w:p w:rsidR="0080197D" w:rsidRDefault="00C945C2" w:rsidP="004A5255">
      <w:pPr>
        <w:ind w:leftChars="300" w:left="630" w:firstLineChars="196" w:firstLine="412"/>
        <w:rPr>
          <w:rFonts w:ascii="宋体" w:hAnsi="宋体"/>
          <w:szCs w:val="21"/>
        </w:rPr>
      </w:pPr>
      <w:r>
        <w:rPr>
          <w:rFonts w:ascii="宋体" w:hAnsi="宋体" w:hint="eastAsia"/>
          <w:szCs w:val="21"/>
        </w:rPr>
        <w:t>第五章  开标</w:t>
      </w:r>
    </w:p>
    <w:p w:rsidR="0080197D" w:rsidRDefault="00C945C2" w:rsidP="004A5255">
      <w:pPr>
        <w:ind w:leftChars="300" w:left="630" w:firstLineChars="196" w:firstLine="412"/>
        <w:rPr>
          <w:rFonts w:ascii="宋体" w:hAnsi="宋体"/>
          <w:szCs w:val="21"/>
        </w:rPr>
      </w:pPr>
      <w:r>
        <w:rPr>
          <w:rFonts w:ascii="宋体" w:hAnsi="宋体" w:hint="eastAsia"/>
          <w:szCs w:val="21"/>
        </w:rPr>
        <w:t>第六章  评审要求</w:t>
      </w:r>
    </w:p>
    <w:p w:rsidR="0080197D" w:rsidRDefault="00C945C2" w:rsidP="004A5255">
      <w:pPr>
        <w:ind w:leftChars="300" w:left="630" w:firstLineChars="196" w:firstLine="412"/>
        <w:rPr>
          <w:rFonts w:ascii="宋体" w:hAnsi="宋体"/>
          <w:szCs w:val="21"/>
        </w:rPr>
      </w:pPr>
      <w:r>
        <w:rPr>
          <w:rFonts w:ascii="宋体" w:hAnsi="宋体" w:hint="eastAsia"/>
          <w:szCs w:val="21"/>
        </w:rPr>
        <w:t>第七章  评审程序及评审方法</w:t>
      </w:r>
    </w:p>
    <w:p w:rsidR="0080197D" w:rsidRDefault="00C945C2" w:rsidP="004A5255">
      <w:pPr>
        <w:ind w:leftChars="300" w:left="630" w:firstLineChars="196" w:firstLine="412"/>
        <w:rPr>
          <w:rFonts w:ascii="宋体" w:hAnsi="宋体"/>
          <w:szCs w:val="21"/>
        </w:rPr>
      </w:pPr>
      <w:r>
        <w:rPr>
          <w:rFonts w:ascii="宋体" w:hAnsi="宋体" w:hint="eastAsia"/>
          <w:szCs w:val="21"/>
        </w:rPr>
        <w:t>第八章  定标及公示</w:t>
      </w:r>
    </w:p>
    <w:p w:rsidR="0080197D" w:rsidRDefault="00C945C2" w:rsidP="004A5255">
      <w:pPr>
        <w:ind w:leftChars="300" w:left="630" w:firstLineChars="196" w:firstLine="412"/>
        <w:rPr>
          <w:rFonts w:ascii="宋体" w:hAnsi="宋体"/>
          <w:szCs w:val="21"/>
        </w:rPr>
      </w:pPr>
      <w:r>
        <w:rPr>
          <w:rFonts w:ascii="宋体" w:hAnsi="宋体" w:hint="eastAsia"/>
          <w:szCs w:val="21"/>
        </w:rPr>
        <w:t>第九章  公开招标失败的后续处理</w:t>
      </w:r>
    </w:p>
    <w:p w:rsidR="0080197D" w:rsidRDefault="00C945C2" w:rsidP="004A5255">
      <w:pPr>
        <w:ind w:leftChars="300" w:left="630" w:firstLineChars="196" w:firstLine="412"/>
        <w:rPr>
          <w:rFonts w:ascii="宋体" w:hAnsi="宋体"/>
          <w:szCs w:val="21"/>
        </w:rPr>
      </w:pPr>
      <w:r>
        <w:rPr>
          <w:rFonts w:ascii="宋体" w:hAnsi="宋体" w:hint="eastAsia"/>
          <w:szCs w:val="21"/>
        </w:rPr>
        <w:t>第十章  合同的授予与备案</w:t>
      </w:r>
    </w:p>
    <w:p w:rsidR="0080197D" w:rsidRDefault="00C945C2">
      <w:r>
        <w:rPr>
          <w:rFonts w:hint="eastAsia"/>
        </w:rPr>
        <w:t xml:space="preserve">          </w:t>
      </w:r>
      <w:r>
        <w:rPr>
          <w:rFonts w:hint="eastAsia"/>
        </w:rPr>
        <w:t>第十一章</w:t>
      </w:r>
      <w:r>
        <w:rPr>
          <w:rFonts w:hint="eastAsia"/>
        </w:rPr>
        <w:t xml:space="preserve">  </w:t>
      </w:r>
      <w:r>
        <w:rPr>
          <w:rFonts w:hint="eastAsia"/>
        </w:rPr>
        <w:t>质疑处理</w:t>
      </w:r>
    </w:p>
    <w:p w:rsidR="0080197D" w:rsidRDefault="0080197D"/>
    <w:p w:rsidR="0080197D" w:rsidRDefault="0080197D"/>
    <w:p w:rsidR="0080197D" w:rsidRDefault="00C945C2">
      <w:pPr>
        <w:widowControl/>
        <w:jc w:val="left"/>
      </w:pPr>
      <w:r>
        <w:br w:type="page"/>
      </w:r>
    </w:p>
    <w:p w:rsidR="0080197D" w:rsidRDefault="00C945C2">
      <w:pPr>
        <w:pStyle w:val="1"/>
        <w:spacing w:after="78"/>
        <w:jc w:val="center"/>
        <w:rPr>
          <w:sz w:val="32"/>
          <w:szCs w:val="32"/>
        </w:rPr>
      </w:pPr>
      <w:r>
        <w:rPr>
          <w:rFonts w:hint="eastAsia"/>
          <w:sz w:val="32"/>
          <w:szCs w:val="32"/>
        </w:rPr>
        <w:lastRenderedPageBreak/>
        <w:t>第一册</w:t>
      </w:r>
      <w:r>
        <w:rPr>
          <w:rFonts w:hint="eastAsia"/>
          <w:sz w:val="32"/>
          <w:szCs w:val="32"/>
        </w:rPr>
        <w:t xml:space="preserve">  </w:t>
      </w:r>
      <w:r>
        <w:rPr>
          <w:rFonts w:hint="eastAsia"/>
          <w:sz w:val="32"/>
          <w:szCs w:val="32"/>
        </w:rPr>
        <w:t>专用条款</w:t>
      </w:r>
    </w:p>
    <w:p w:rsidR="0080197D" w:rsidRDefault="00C945C2">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第一章  招标公告</w:t>
      </w:r>
    </w:p>
    <w:p w:rsidR="0080197D" w:rsidRDefault="00C945C2">
      <w:pPr>
        <w:spacing w:line="360" w:lineRule="auto"/>
        <w:rPr>
          <w:rFonts w:ascii="宋体" w:hAnsi="宋体" w:cs="宋体"/>
          <w:b/>
          <w:bCs/>
          <w:kern w:val="0"/>
          <w:szCs w:val="21"/>
        </w:rPr>
      </w:pPr>
      <w:r>
        <w:rPr>
          <w:rFonts w:ascii="宋体" w:hAnsi="宋体" w:cs="宋体" w:hint="eastAsia"/>
          <w:b/>
          <w:bCs/>
          <w:kern w:val="0"/>
          <w:szCs w:val="21"/>
        </w:rPr>
        <w:t>申请人的资格要求：</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1、具有独立法人资格或具有独立承担民事责任的能力的其它组织（提供营业执照或事业单位法人证等法人证明扫描件，原件备查）。</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2、参与本项目投标前三年内，在经营活动中没有重大违法记录（由供应商在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中作出声明）。</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3、参与本项目政府采购活动时不存在被有关部门禁止参与政府采购活动且在有效期内的情况（由供应商在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中作出声明）。</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4、具备《中华人民共和国政府采购法》第二十二条第一款的条件（由供应商在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中作出声明）。</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5、参与本项目政府采购活动时未被列入失信被执行人、重大税收违法失信主体、政府采购严重违法失信行为记录名单（由供应商在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中作出承诺）。</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6、为采购项目提供整体设计、规范编制或者项目管理、监理、检测等服务的供应商，不得再参加该采购项目同一合同项下的其他采购活动。（由供应商在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中作出承诺）；</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7、单位负责人为同一人或者存在直接控股、管理关系的不同供应商，不得参加同一合同项下的政府采购活动。（由供应商在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中作出承诺）；</w:t>
      </w:r>
    </w:p>
    <w:p w:rsidR="003F7275" w:rsidRPr="00295040" w:rsidRDefault="003F7275" w:rsidP="00771318">
      <w:pPr>
        <w:spacing w:afterLines="25"/>
        <w:rPr>
          <w:rFonts w:asciiTheme="minorEastAsia" w:hAnsiTheme="minorEastAsia" w:cs="Times New Roman"/>
          <w:szCs w:val="20"/>
        </w:rPr>
      </w:pPr>
      <w:r w:rsidRPr="00295040">
        <w:rPr>
          <w:rFonts w:asciiTheme="minorEastAsia" w:hAnsiTheme="minorEastAsia" w:cs="Times New Roman" w:hint="eastAsia"/>
          <w:szCs w:val="20"/>
        </w:rPr>
        <w:t>8、本项目不属于专门面向中小微企业采购项目</w:t>
      </w:r>
    </w:p>
    <w:p w:rsidR="00C61D9E" w:rsidRDefault="003F7275" w:rsidP="00771318">
      <w:pPr>
        <w:spacing w:afterLines="25"/>
        <w:rPr>
          <w:rFonts w:ascii="Times New Roman" w:eastAsia="宋体" w:hAnsi="Times New Roman" w:cs="Times New Roman"/>
          <w:szCs w:val="20"/>
        </w:rPr>
      </w:pPr>
      <w:r w:rsidRPr="00295040">
        <w:rPr>
          <w:rFonts w:asciiTheme="minorEastAsia" w:hAnsiTheme="minorEastAsia" w:cs="Times New Roman" w:hint="eastAsia"/>
          <w:szCs w:val="20"/>
        </w:rPr>
        <w:t>9、本项目不接受联合体投标，不接受进口产品参与投标，不允许转包、分包。（由供应商在</w:t>
      </w:r>
      <w:r w:rsidRPr="00C20F9F">
        <w:rPr>
          <w:rFonts w:asciiTheme="minorEastAsia" w:hAnsiTheme="minorEastAsia" w:cs="Times New Roman" w:hint="eastAsia"/>
          <w:szCs w:val="20"/>
        </w:rPr>
        <w:t>《</w:t>
      </w:r>
      <w:r w:rsidRPr="00AD0C16">
        <w:rPr>
          <w:rFonts w:asciiTheme="minorEastAsia" w:hAnsiTheme="minorEastAsia" w:cs="Times New Roman" w:hint="eastAsia"/>
          <w:szCs w:val="20"/>
        </w:rPr>
        <w:t>龙华区教育局自行采购投标及履约承诺函</w:t>
      </w:r>
      <w:r w:rsidRPr="00C20F9F">
        <w:rPr>
          <w:rFonts w:asciiTheme="minorEastAsia" w:hAnsiTheme="minorEastAsia" w:cs="Times New Roman" w:hint="eastAsia"/>
          <w:szCs w:val="20"/>
        </w:rPr>
        <w:t>》</w:t>
      </w:r>
      <w:r w:rsidRPr="00295040">
        <w:rPr>
          <w:rFonts w:asciiTheme="minorEastAsia" w:hAnsiTheme="minorEastAsia" w:cs="Times New Roman" w:hint="eastAsia"/>
          <w:szCs w:val="20"/>
        </w:rPr>
        <w:t>中作出承诺）；</w:t>
      </w:r>
    </w:p>
    <w:p w:rsidR="0080197D" w:rsidRDefault="00C945C2" w:rsidP="00771318">
      <w:pPr>
        <w:spacing w:afterLines="25"/>
        <w:jc w:val="center"/>
        <w:rPr>
          <w:b/>
          <w:color w:val="FF0000"/>
          <w:sz w:val="30"/>
          <w:szCs w:val="30"/>
        </w:rPr>
      </w:pPr>
      <w:r>
        <w:rPr>
          <w:rFonts w:ascii="Arial" w:eastAsia="宋体" w:hAnsi="Arial" w:cs="Times New Roman" w:hint="eastAsia"/>
          <w:b/>
          <w:color w:val="FF0000"/>
          <w:sz w:val="30"/>
          <w:szCs w:val="30"/>
        </w:rPr>
        <w:t>完整公告内容以网站公布信息为准，详见：深圳政府采购自行采购系统</w:t>
      </w:r>
      <w:r>
        <w:rPr>
          <w:rFonts w:hint="eastAsia"/>
          <w:b/>
          <w:color w:val="FF0000"/>
          <w:sz w:val="30"/>
          <w:szCs w:val="30"/>
        </w:rPr>
        <w:t>网（</w:t>
      </w:r>
      <w:r>
        <w:rPr>
          <w:rFonts w:hint="eastAsia"/>
          <w:b/>
          <w:color w:val="FF0000"/>
          <w:sz w:val="30"/>
          <w:szCs w:val="30"/>
        </w:rPr>
        <w:t>https://zxcg.szggzy.com/home/index.html</w:t>
      </w:r>
      <w:r>
        <w:rPr>
          <w:rFonts w:hint="eastAsia"/>
          <w:b/>
          <w:color w:val="FF0000"/>
          <w:sz w:val="30"/>
          <w:szCs w:val="30"/>
        </w:rPr>
        <w:t>）</w:t>
      </w:r>
    </w:p>
    <w:p w:rsidR="0080197D" w:rsidRDefault="0080197D" w:rsidP="00771318">
      <w:pPr>
        <w:spacing w:afterLines="25"/>
        <w:rPr>
          <w:rFonts w:ascii="Arial" w:eastAsia="宋体" w:hAnsi="Arial" w:cs="Times New Roman"/>
          <w:b/>
          <w:color w:val="FF0000"/>
          <w:sz w:val="30"/>
          <w:szCs w:val="30"/>
        </w:rPr>
      </w:pPr>
    </w:p>
    <w:p w:rsidR="003A6FEA" w:rsidRDefault="003A6FEA" w:rsidP="00771318">
      <w:pPr>
        <w:spacing w:afterLines="25"/>
        <w:rPr>
          <w:rFonts w:ascii="Arial" w:eastAsia="宋体" w:hAnsi="Arial" w:cs="Times New Roman"/>
          <w:b/>
          <w:color w:val="FF0000"/>
          <w:sz w:val="30"/>
          <w:szCs w:val="30"/>
        </w:rPr>
      </w:pPr>
    </w:p>
    <w:p w:rsidR="0080197D" w:rsidRDefault="00C945C2">
      <w:pPr>
        <w:keepNext/>
        <w:keepLines/>
        <w:spacing w:before="260" w:after="260" w:line="416" w:lineRule="auto"/>
        <w:jc w:val="center"/>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 xml:space="preserve">第二章 </w:t>
      </w:r>
      <w:bookmarkStart w:id="3" w:name="_Hlk71926094"/>
      <w:r>
        <w:rPr>
          <w:rFonts w:ascii="宋体" w:eastAsia="宋体" w:hAnsi="宋体" w:cs="Times New Roman" w:hint="eastAsia"/>
          <w:b/>
          <w:bCs/>
          <w:kern w:val="0"/>
          <w:sz w:val="28"/>
          <w:szCs w:val="28"/>
        </w:rPr>
        <w:t>对通用条款的补充内容及其他关键信息</w:t>
      </w:r>
      <w:bookmarkEnd w:id="3"/>
    </w:p>
    <w:p w:rsidR="0080197D" w:rsidRDefault="00C945C2" w:rsidP="00771318">
      <w:pPr>
        <w:keepNext/>
        <w:keepLines/>
        <w:adjustRightInd w:val="0"/>
        <w:spacing w:beforeLines="50" w:afterLines="50"/>
        <w:jc w:val="center"/>
        <w:textAlignment w:val="baseline"/>
        <w:outlineLvl w:val="2"/>
        <w:rPr>
          <w:rFonts w:ascii="宋体" w:eastAsia="宋体" w:hAnsi="宋体" w:cs="Times New Roman"/>
          <w:b/>
          <w:bCs/>
          <w:kern w:val="0"/>
          <w:sz w:val="24"/>
          <w:szCs w:val="24"/>
        </w:rPr>
      </w:pPr>
      <w:bookmarkStart w:id="4" w:name="_Toc73518117"/>
      <w:bookmarkStart w:id="5" w:name="_Toc100052364"/>
      <w:bookmarkStart w:id="6" w:name="_Toc60560625"/>
      <w:bookmarkStart w:id="7" w:name="_Toc73521635"/>
      <w:bookmarkStart w:id="8" w:name="_Toc60631620"/>
      <w:bookmarkStart w:id="9" w:name="_Toc101074876"/>
      <w:bookmarkStart w:id="10" w:name="_Toc73521547"/>
      <w:bookmarkStart w:id="11" w:name="_Toc73517639"/>
      <w:r>
        <w:rPr>
          <w:rFonts w:ascii="宋体" w:eastAsia="宋体" w:hAnsi="宋体" w:cs="Times New Roman" w:hint="eastAsia"/>
          <w:b/>
          <w:bCs/>
          <w:kern w:val="0"/>
          <w:sz w:val="24"/>
          <w:szCs w:val="24"/>
        </w:rPr>
        <w:t>一、对通用条款的补充内容</w:t>
      </w:r>
    </w:p>
    <w:tbl>
      <w:tblPr>
        <w:tblW w:w="95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978"/>
        <w:gridCol w:w="1755"/>
        <w:gridCol w:w="6795"/>
      </w:tblGrid>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b/>
                <w:bCs/>
                <w:szCs w:val="21"/>
              </w:rPr>
            </w:pPr>
            <w:r w:rsidRPr="0035678B">
              <w:rPr>
                <w:rFonts w:asciiTheme="minorEastAsia" w:hAnsiTheme="minorEastAsia" w:hint="eastAsia"/>
                <w:b/>
                <w:bCs/>
                <w:szCs w:val="21"/>
              </w:rPr>
              <w:t>通用条款序号</w:t>
            </w:r>
          </w:p>
        </w:tc>
        <w:tc>
          <w:tcPr>
            <w:tcW w:w="1755" w:type="dxa"/>
            <w:vAlign w:val="center"/>
          </w:tcPr>
          <w:p w:rsidR="0080197D" w:rsidRPr="0035678B" w:rsidRDefault="00C945C2">
            <w:pPr>
              <w:jc w:val="center"/>
              <w:rPr>
                <w:rFonts w:asciiTheme="minorEastAsia" w:hAnsiTheme="minorEastAsia"/>
                <w:b/>
                <w:bCs/>
                <w:szCs w:val="21"/>
              </w:rPr>
            </w:pPr>
            <w:r w:rsidRPr="0035678B">
              <w:rPr>
                <w:rFonts w:asciiTheme="minorEastAsia" w:hAnsiTheme="minorEastAsia" w:hint="eastAsia"/>
                <w:b/>
                <w:bCs/>
                <w:szCs w:val="21"/>
              </w:rPr>
              <w:t>涉及事项</w:t>
            </w:r>
          </w:p>
        </w:tc>
        <w:tc>
          <w:tcPr>
            <w:tcW w:w="6795" w:type="dxa"/>
            <w:vAlign w:val="center"/>
          </w:tcPr>
          <w:p w:rsidR="0080197D" w:rsidRPr="0035678B" w:rsidRDefault="00C945C2">
            <w:pPr>
              <w:jc w:val="center"/>
              <w:rPr>
                <w:rFonts w:asciiTheme="minorEastAsia" w:hAnsiTheme="minorEastAsia"/>
                <w:b/>
                <w:bCs/>
                <w:szCs w:val="21"/>
              </w:rPr>
            </w:pPr>
            <w:r w:rsidRPr="0035678B">
              <w:rPr>
                <w:rFonts w:asciiTheme="minorEastAsia" w:hAnsiTheme="minorEastAsia" w:hint="eastAsia"/>
                <w:b/>
                <w:bCs/>
                <w:szCs w:val="21"/>
              </w:rPr>
              <w:t>具 体 补 充 内 容</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3</w:t>
            </w:r>
            <w:r w:rsidRPr="0035678B">
              <w:rPr>
                <w:rFonts w:asciiTheme="minorEastAsia" w:hAnsiTheme="minorEastAsia"/>
                <w:szCs w:val="21"/>
              </w:rPr>
              <w:t>.1</w:t>
            </w:r>
          </w:p>
        </w:tc>
        <w:tc>
          <w:tcPr>
            <w:tcW w:w="1755" w:type="dxa"/>
            <w:vAlign w:val="center"/>
          </w:tcPr>
          <w:p w:rsidR="0080197D" w:rsidRPr="0035678B" w:rsidRDefault="00C945C2">
            <w:pPr>
              <w:jc w:val="center"/>
              <w:rPr>
                <w:rFonts w:asciiTheme="minorEastAsia" w:hAnsiTheme="minorEastAsia"/>
                <w:szCs w:val="21"/>
                <w:highlight w:val="yellow"/>
              </w:rPr>
            </w:pPr>
            <w:r w:rsidRPr="007E6619">
              <w:rPr>
                <w:rFonts w:asciiTheme="minorEastAsia" w:hAnsiTheme="minorEastAsia" w:hint="eastAsia"/>
                <w:szCs w:val="21"/>
              </w:rPr>
              <w:t>采购人</w:t>
            </w:r>
          </w:p>
        </w:tc>
        <w:tc>
          <w:tcPr>
            <w:tcW w:w="6795" w:type="dxa"/>
            <w:vAlign w:val="center"/>
          </w:tcPr>
          <w:p w:rsidR="0080197D" w:rsidRPr="0035678B" w:rsidRDefault="007E6619">
            <w:pPr>
              <w:jc w:val="left"/>
              <w:rPr>
                <w:rFonts w:asciiTheme="minorEastAsia" w:hAnsiTheme="minorEastAsia"/>
                <w:szCs w:val="21"/>
                <w:highlight w:val="yellow"/>
              </w:rPr>
            </w:pPr>
            <w:r w:rsidRPr="007E6619">
              <w:rPr>
                <w:rFonts w:asciiTheme="minorEastAsia" w:hAnsiTheme="minorEastAsia" w:cs="Arial" w:hint="eastAsia"/>
                <w:b/>
                <w:szCs w:val="21"/>
              </w:rPr>
              <w:t>深圳市龙华高级中学教育集团</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3</w:t>
            </w:r>
            <w:r w:rsidRPr="0035678B">
              <w:rPr>
                <w:rFonts w:asciiTheme="minorEastAsia" w:hAnsiTheme="minorEastAsia"/>
                <w:szCs w:val="21"/>
              </w:rPr>
              <w:t>.2</w:t>
            </w:r>
          </w:p>
        </w:tc>
        <w:tc>
          <w:tcPr>
            <w:tcW w:w="1755" w:type="dxa"/>
            <w:vAlign w:val="center"/>
          </w:tcPr>
          <w:p w:rsidR="0080197D" w:rsidRPr="0035678B" w:rsidRDefault="00B95AE1">
            <w:pPr>
              <w:jc w:val="center"/>
              <w:rPr>
                <w:rFonts w:asciiTheme="minorEastAsia" w:hAnsiTheme="minorEastAsia"/>
                <w:szCs w:val="21"/>
              </w:rPr>
            </w:pPr>
            <w:r w:rsidRPr="0035678B">
              <w:rPr>
                <w:rFonts w:asciiTheme="minorEastAsia" w:hAnsiTheme="minorEastAsia" w:hint="eastAsia"/>
                <w:szCs w:val="21"/>
              </w:rPr>
              <w:t>社会代理机构</w:t>
            </w:r>
          </w:p>
        </w:tc>
        <w:tc>
          <w:tcPr>
            <w:tcW w:w="6795" w:type="dxa"/>
            <w:vAlign w:val="center"/>
          </w:tcPr>
          <w:p w:rsidR="0080197D" w:rsidRPr="0035678B" w:rsidRDefault="00C945C2" w:rsidP="00036BFC">
            <w:pPr>
              <w:jc w:val="left"/>
              <w:rPr>
                <w:rFonts w:asciiTheme="minorEastAsia" w:hAnsiTheme="minorEastAsia"/>
                <w:szCs w:val="21"/>
              </w:rPr>
            </w:pPr>
            <w:r w:rsidRPr="0035678B">
              <w:rPr>
                <w:rFonts w:asciiTheme="minorEastAsia" w:hAnsiTheme="minorEastAsia" w:cs="Arial" w:hint="eastAsia"/>
                <w:szCs w:val="21"/>
              </w:rPr>
              <w:t>本文件所述的“</w:t>
            </w:r>
            <w:r w:rsidR="00B95AE1" w:rsidRPr="0035678B">
              <w:rPr>
                <w:rFonts w:asciiTheme="minorEastAsia" w:hAnsiTheme="minorEastAsia" w:hint="eastAsia"/>
                <w:szCs w:val="21"/>
              </w:rPr>
              <w:t>社会代理机构</w:t>
            </w:r>
            <w:r w:rsidRPr="0035678B">
              <w:rPr>
                <w:rFonts w:asciiTheme="minorEastAsia" w:hAnsiTheme="minorEastAsia" w:cs="Arial" w:hint="eastAsia"/>
                <w:szCs w:val="21"/>
              </w:rPr>
              <w:t>”</w:t>
            </w:r>
            <w:r w:rsidRPr="0035678B">
              <w:rPr>
                <w:rFonts w:asciiTheme="minorEastAsia" w:hAnsiTheme="minorEastAsia" w:cs="Arial"/>
                <w:szCs w:val="21"/>
              </w:rPr>
              <w:t>指</w:t>
            </w:r>
            <w:r w:rsidR="00CA75A9" w:rsidRPr="0035678B">
              <w:rPr>
                <w:rFonts w:asciiTheme="minorEastAsia" w:hAnsiTheme="minorEastAsia" w:cs="Arial" w:hint="eastAsia"/>
                <w:b/>
                <w:bCs/>
                <w:szCs w:val="21"/>
              </w:rPr>
              <w:t>深圳市千里招标代理有限公司</w:t>
            </w:r>
            <w:r w:rsidRPr="0035678B">
              <w:rPr>
                <w:rFonts w:asciiTheme="minorEastAsia" w:hAnsiTheme="minorEastAsia" w:cs="Times New Roman" w:hint="eastAsia"/>
                <w:szCs w:val="21"/>
              </w:rPr>
              <w:t>。</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5</w:t>
            </w:r>
            <w:r w:rsidRPr="0035678B">
              <w:rPr>
                <w:rFonts w:asciiTheme="minorEastAsia" w:hAnsiTheme="minorEastAsia"/>
                <w:szCs w:val="21"/>
              </w:rPr>
              <w:t>.3</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联合体投标</w:t>
            </w:r>
          </w:p>
        </w:tc>
        <w:tc>
          <w:tcPr>
            <w:tcW w:w="6795" w:type="dxa"/>
            <w:vAlign w:val="center"/>
          </w:tcPr>
          <w:p w:rsidR="0080197D" w:rsidRPr="0035678B" w:rsidRDefault="00C945C2">
            <w:pPr>
              <w:jc w:val="left"/>
              <w:rPr>
                <w:rFonts w:asciiTheme="minorEastAsia" w:hAnsiTheme="minorEastAsia" w:cs="Times New Roman"/>
                <w:szCs w:val="21"/>
              </w:rPr>
            </w:pPr>
            <w:r w:rsidRPr="0035678B">
              <w:rPr>
                <w:rFonts w:asciiTheme="minorEastAsia" w:hAnsiTheme="minorEastAsia" w:cs="Times New Roman" w:hint="eastAsia"/>
                <w:szCs w:val="21"/>
              </w:rPr>
              <w:t>不接受</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9</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踏勘现场</w:t>
            </w:r>
          </w:p>
        </w:tc>
        <w:tc>
          <w:tcPr>
            <w:tcW w:w="6795" w:type="dxa"/>
            <w:vAlign w:val="center"/>
          </w:tcPr>
          <w:p w:rsidR="0080197D" w:rsidRPr="0035678B" w:rsidRDefault="00C945C2">
            <w:pPr>
              <w:jc w:val="left"/>
              <w:rPr>
                <w:rFonts w:asciiTheme="minorEastAsia" w:hAnsiTheme="minorEastAsia" w:cs="Times New Roman"/>
                <w:szCs w:val="21"/>
                <w:highlight w:val="yellow"/>
              </w:rPr>
            </w:pPr>
            <w:r w:rsidRPr="0035678B">
              <w:rPr>
                <w:rFonts w:asciiTheme="minorEastAsia" w:hAnsiTheme="minorEastAsia" w:cs="Times New Roman" w:hint="eastAsia"/>
                <w:szCs w:val="21"/>
              </w:rPr>
              <w:t>不组织</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1</w:t>
            </w:r>
            <w:r w:rsidRPr="0035678B">
              <w:rPr>
                <w:rFonts w:asciiTheme="minorEastAsia" w:hAnsiTheme="minorEastAsia"/>
                <w:szCs w:val="21"/>
              </w:rPr>
              <w:t>0</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标前会议</w:t>
            </w:r>
          </w:p>
        </w:tc>
        <w:tc>
          <w:tcPr>
            <w:tcW w:w="6795" w:type="dxa"/>
            <w:vAlign w:val="center"/>
          </w:tcPr>
          <w:p w:rsidR="0080197D" w:rsidRPr="0035678B" w:rsidRDefault="00C945C2">
            <w:pPr>
              <w:jc w:val="left"/>
              <w:rPr>
                <w:rFonts w:asciiTheme="minorEastAsia" w:hAnsiTheme="minorEastAsia" w:cs="Times New Roman"/>
                <w:szCs w:val="21"/>
              </w:rPr>
            </w:pPr>
            <w:r w:rsidRPr="0035678B">
              <w:rPr>
                <w:rFonts w:asciiTheme="minorEastAsia" w:hAnsiTheme="minorEastAsia" w:cs="Times New Roman" w:hint="eastAsia"/>
                <w:szCs w:val="21"/>
              </w:rPr>
              <w:t>不组织</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1</w:t>
            </w:r>
            <w:r w:rsidRPr="0035678B">
              <w:rPr>
                <w:rFonts w:asciiTheme="minorEastAsia" w:hAnsiTheme="minorEastAsia"/>
                <w:szCs w:val="21"/>
              </w:rPr>
              <w:t>2</w:t>
            </w:r>
            <w:r w:rsidRPr="0035678B">
              <w:rPr>
                <w:rFonts w:asciiTheme="minorEastAsia" w:hAnsiTheme="minorEastAsia" w:hint="eastAsia"/>
                <w:szCs w:val="21"/>
              </w:rPr>
              <w:t>/1</w:t>
            </w:r>
            <w:r w:rsidRPr="0035678B">
              <w:rPr>
                <w:rFonts w:asciiTheme="minorEastAsia" w:hAnsiTheme="minorEastAsia"/>
                <w:szCs w:val="21"/>
              </w:rPr>
              <w:t>3</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招标文件的澄清和修改</w:t>
            </w:r>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hint="eastAsia"/>
                <w:szCs w:val="21"/>
              </w:rPr>
              <w:t>不晚于投标截止日三日前，投标人有义务在招标期间在政府集中采购机构网站浏览与本项目有关的澄清和修改信息。</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2</w:t>
            </w:r>
            <w:r w:rsidRPr="0035678B">
              <w:rPr>
                <w:rFonts w:asciiTheme="minorEastAsia" w:hAnsiTheme="minorEastAsia"/>
                <w:szCs w:val="21"/>
              </w:rPr>
              <w:t>0</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投标有效期</w:t>
            </w:r>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hint="eastAsia"/>
                <w:szCs w:val="21"/>
              </w:rPr>
              <w:t>120日历天（从投标截止之日算起）</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2</w:t>
            </w:r>
            <w:r w:rsidRPr="0035678B">
              <w:rPr>
                <w:rFonts w:asciiTheme="minorEastAsia" w:hAnsiTheme="minorEastAsia"/>
                <w:szCs w:val="21"/>
              </w:rPr>
              <w:t>2</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投标人的替代方案</w:t>
            </w:r>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hint="eastAsia"/>
                <w:szCs w:val="21"/>
              </w:rPr>
              <w:t>不接受</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2</w:t>
            </w:r>
            <w:r w:rsidRPr="0035678B">
              <w:rPr>
                <w:rFonts w:asciiTheme="minorEastAsia" w:hAnsiTheme="minorEastAsia"/>
                <w:szCs w:val="21"/>
              </w:rPr>
              <w:t>5</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投标文件的大小</w:t>
            </w:r>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hint="eastAsia"/>
                <w:szCs w:val="21"/>
              </w:rPr>
              <w:t>投标文件大小不得超过100MB</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2</w:t>
            </w:r>
            <w:r w:rsidRPr="0035678B">
              <w:rPr>
                <w:rFonts w:asciiTheme="minorEastAsia" w:hAnsiTheme="minorEastAsia"/>
                <w:szCs w:val="21"/>
              </w:rPr>
              <w:t>6</w:t>
            </w:r>
          </w:p>
        </w:tc>
        <w:tc>
          <w:tcPr>
            <w:tcW w:w="1755" w:type="dxa"/>
            <w:vAlign w:val="center"/>
          </w:tcPr>
          <w:p w:rsidR="0080197D" w:rsidRPr="0035678B" w:rsidRDefault="00C945C2">
            <w:pPr>
              <w:jc w:val="center"/>
              <w:rPr>
                <w:rFonts w:asciiTheme="minorEastAsia" w:hAnsiTheme="minorEastAsia"/>
                <w:szCs w:val="21"/>
              </w:rPr>
            </w:pPr>
            <w:bookmarkStart w:id="12" w:name="_Hlk71664860"/>
            <w:r w:rsidRPr="0035678B">
              <w:rPr>
                <w:rFonts w:asciiTheme="minorEastAsia" w:hAnsiTheme="minorEastAsia" w:hint="eastAsia"/>
                <w:szCs w:val="21"/>
              </w:rPr>
              <w:t>样品、现场演示、方案讲解</w:t>
            </w:r>
            <w:bookmarkEnd w:id="12"/>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hint="eastAsia"/>
                <w:szCs w:val="21"/>
              </w:rPr>
              <w:t>“无”</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3</w:t>
            </w:r>
            <w:r w:rsidRPr="0035678B">
              <w:rPr>
                <w:rFonts w:asciiTheme="minorEastAsia" w:hAnsiTheme="minorEastAsia"/>
                <w:szCs w:val="21"/>
              </w:rPr>
              <w:t>7</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评审方法</w:t>
            </w:r>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b/>
                <w:bCs/>
                <w:szCs w:val="21"/>
              </w:rPr>
              <w:t>综合评分法</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3</w:t>
            </w:r>
            <w:r w:rsidRPr="0035678B">
              <w:rPr>
                <w:rFonts w:asciiTheme="minorEastAsia" w:hAnsiTheme="minorEastAsia"/>
                <w:szCs w:val="21"/>
              </w:rPr>
              <w:t>8</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定标方法</w:t>
            </w:r>
          </w:p>
        </w:tc>
        <w:tc>
          <w:tcPr>
            <w:tcW w:w="6795" w:type="dxa"/>
            <w:vAlign w:val="center"/>
          </w:tcPr>
          <w:p w:rsidR="0080197D" w:rsidRPr="0035678B" w:rsidRDefault="00C945C2">
            <w:pPr>
              <w:jc w:val="left"/>
              <w:rPr>
                <w:rFonts w:asciiTheme="minorEastAsia" w:hAnsiTheme="minorEastAsia"/>
                <w:b/>
                <w:bCs/>
                <w:szCs w:val="21"/>
              </w:rPr>
            </w:pPr>
            <w:r w:rsidRPr="0035678B">
              <w:rPr>
                <w:rFonts w:asciiTheme="minorEastAsia" w:hAnsiTheme="minorEastAsia" w:cs="Times New Roman" w:hint="eastAsia"/>
                <w:b/>
                <w:bCs/>
                <w:szCs w:val="21"/>
              </w:rPr>
              <w:t>非评定分离</w:t>
            </w:r>
          </w:p>
        </w:tc>
      </w:tr>
      <w:tr w:rsidR="0080197D" w:rsidRPr="0035678B">
        <w:trPr>
          <w:cantSplit/>
          <w:trHeight w:val="20"/>
          <w:jc w:val="center"/>
        </w:trPr>
        <w:tc>
          <w:tcPr>
            <w:tcW w:w="978"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4</w:t>
            </w:r>
            <w:r w:rsidRPr="0035678B">
              <w:rPr>
                <w:rFonts w:asciiTheme="minorEastAsia" w:hAnsiTheme="minorEastAsia"/>
                <w:szCs w:val="21"/>
              </w:rPr>
              <w:t>6</w:t>
            </w:r>
          </w:p>
        </w:tc>
        <w:tc>
          <w:tcPr>
            <w:tcW w:w="1755" w:type="dxa"/>
            <w:vAlign w:val="center"/>
          </w:tcPr>
          <w:p w:rsidR="0080197D" w:rsidRPr="0035678B" w:rsidRDefault="00C945C2">
            <w:pPr>
              <w:jc w:val="center"/>
              <w:rPr>
                <w:rFonts w:asciiTheme="minorEastAsia" w:hAnsiTheme="minorEastAsia"/>
                <w:szCs w:val="21"/>
              </w:rPr>
            </w:pPr>
            <w:r w:rsidRPr="0035678B">
              <w:rPr>
                <w:rFonts w:asciiTheme="minorEastAsia" w:hAnsiTheme="minorEastAsia" w:hint="eastAsia"/>
                <w:szCs w:val="21"/>
              </w:rPr>
              <w:t>履约担保</w:t>
            </w:r>
          </w:p>
        </w:tc>
        <w:tc>
          <w:tcPr>
            <w:tcW w:w="6795" w:type="dxa"/>
            <w:vAlign w:val="center"/>
          </w:tcPr>
          <w:p w:rsidR="0080197D" w:rsidRPr="0035678B" w:rsidRDefault="00C945C2">
            <w:pPr>
              <w:jc w:val="left"/>
              <w:rPr>
                <w:rFonts w:asciiTheme="minorEastAsia" w:hAnsiTheme="minorEastAsia"/>
                <w:szCs w:val="21"/>
              </w:rPr>
            </w:pPr>
            <w:r w:rsidRPr="0035678B">
              <w:rPr>
                <w:rFonts w:asciiTheme="minorEastAsia" w:hAnsiTheme="minorEastAsia" w:hint="eastAsia"/>
                <w:szCs w:val="21"/>
              </w:rPr>
              <w:t>不需要</w:t>
            </w:r>
          </w:p>
        </w:tc>
      </w:tr>
    </w:tbl>
    <w:bookmarkEnd w:id="4"/>
    <w:bookmarkEnd w:id="5"/>
    <w:bookmarkEnd w:id="6"/>
    <w:bookmarkEnd w:id="7"/>
    <w:bookmarkEnd w:id="8"/>
    <w:bookmarkEnd w:id="9"/>
    <w:bookmarkEnd w:id="10"/>
    <w:bookmarkEnd w:id="11"/>
    <w:p w:rsidR="0080197D" w:rsidRDefault="00C945C2">
      <w:pPr>
        <w:widowControl/>
        <w:jc w:val="center"/>
        <w:rPr>
          <w:szCs w:val="21"/>
        </w:rPr>
      </w:pPr>
      <w:r>
        <w:rPr>
          <w:rFonts w:hint="eastAsia"/>
          <w:szCs w:val="21"/>
        </w:rPr>
        <w:t>备注：本表是通用条款相关条款的补充和明确，如与通用条款内容相冲突的，以本表为准。</w:t>
      </w:r>
    </w:p>
    <w:p w:rsidR="0080197D" w:rsidRDefault="00C945C2" w:rsidP="00771318">
      <w:pPr>
        <w:keepNext/>
        <w:keepLines/>
        <w:adjustRightInd w:val="0"/>
        <w:spacing w:beforeLines="50" w:afterLines="50"/>
        <w:jc w:val="center"/>
        <w:textAlignment w:val="baseline"/>
        <w:outlineLvl w:val="2"/>
        <w:rPr>
          <w:rFonts w:ascii="宋体" w:eastAsia="宋体" w:hAnsi="宋体" w:cs="Times New Roman"/>
          <w:b/>
          <w:bCs/>
          <w:kern w:val="0"/>
          <w:sz w:val="24"/>
          <w:szCs w:val="24"/>
        </w:rPr>
      </w:pPr>
      <w:r>
        <w:rPr>
          <w:rFonts w:ascii="宋体" w:eastAsia="宋体" w:hAnsi="宋体" w:cs="Times New Roman" w:hint="eastAsia"/>
          <w:b/>
          <w:bCs/>
          <w:kern w:val="0"/>
          <w:sz w:val="24"/>
          <w:szCs w:val="24"/>
        </w:rPr>
        <w:t>二、其他关键信息</w:t>
      </w:r>
    </w:p>
    <w:p w:rsidR="0080197D" w:rsidRDefault="00C945C2">
      <w:pPr>
        <w:tabs>
          <w:tab w:val="left" w:pos="720"/>
        </w:tabs>
        <w:rPr>
          <w:rFonts w:ascii="黑体" w:eastAsia="黑体" w:hAnsi="宋体"/>
          <w:sz w:val="24"/>
        </w:rPr>
      </w:pPr>
      <w:r>
        <w:rPr>
          <w:rFonts w:ascii="黑体" w:eastAsia="黑体" w:hAnsi="宋体" w:hint="eastAsia"/>
          <w:sz w:val="24"/>
        </w:rPr>
        <w:t>（一）</w:t>
      </w:r>
      <w:r>
        <w:rPr>
          <w:rFonts w:ascii="黑体" w:eastAsia="黑体" w:hAnsi="宋体" w:hint="eastAsia"/>
          <w:bCs/>
          <w:sz w:val="24"/>
        </w:rPr>
        <w:t>与“对通用条款的补充内容”章节相关的事项</w:t>
      </w:r>
    </w:p>
    <w:p w:rsidR="0080197D" w:rsidRDefault="00C945C2">
      <w:pPr>
        <w:tabs>
          <w:tab w:val="left" w:pos="720"/>
        </w:tabs>
        <w:rPr>
          <w:rFonts w:ascii="黑体" w:eastAsia="黑体" w:hAnsi="宋体"/>
          <w:bCs/>
          <w:sz w:val="24"/>
        </w:rPr>
      </w:pPr>
      <w:r>
        <w:rPr>
          <w:rFonts w:ascii="黑体" w:eastAsia="黑体" w:hAnsi="宋体" w:hint="eastAsia"/>
          <w:bCs/>
          <w:sz w:val="24"/>
        </w:rPr>
        <w:t>1、评标定标信息</w:t>
      </w:r>
    </w:p>
    <w:p w:rsidR="0080197D" w:rsidRDefault="00C945C2">
      <w:pPr>
        <w:jc w:val="center"/>
      </w:pPr>
      <w:r>
        <w:rPr>
          <w:rFonts w:hint="eastAsia"/>
          <w:b/>
        </w:rPr>
        <w:t>非评定分离项目</w:t>
      </w:r>
    </w:p>
    <w:tbl>
      <w:tblPr>
        <w:tblStyle w:val="ac"/>
        <w:tblW w:w="9464" w:type="dxa"/>
        <w:tblLayout w:type="fixed"/>
        <w:tblLook w:val="04A0"/>
      </w:tblPr>
      <w:tblGrid>
        <w:gridCol w:w="4125"/>
        <w:gridCol w:w="5339"/>
      </w:tblGrid>
      <w:tr w:rsidR="0080197D" w:rsidRPr="0035678B" w:rsidTr="003A6FEA">
        <w:tc>
          <w:tcPr>
            <w:tcW w:w="4125" w:type="dxa"/>
          </w:tcPr>
          <w:p w:rsidR="0080197D" w:rsidRPr="0035678B" w:rsidRDefault="00C945C2">
            <w:pPr>
              <w:jc w:val="center"/>
              <w:rPr>
                <w:rFonts w:asciiTheme="minorEastAsia" w:hAnsiTheme="minorEastAsia"/>
              </w:rPr>
            </w:pPr>
            <w:r w:rsidRPr="0035678B">
              <w:rPr>
                <w:rFonts w:asciiTheme="minorEastAsia" w:hAnsiTheme="minorEastAsia" w:hint="eastAsia"/>
              </w:rPr>
              <w:t>评标方法</w:t>
            </w:r>
          </w:p>
        </w:tc>
        <w:tc>
          <w:tcPr>
            <w:tcW w:w="5339" w:type="dxa"/>
          </w:tcPr>
          <w:p w:rsidR="0080197D" w:rsidRPr="0035678B" w:rsidRDefault="00C945C2">
            <w:pPr>
              <w:jc w:val="center"/>
              <w:rPr>
                <w:rFonts w:asciiTheme="minorEastAsia" w:hAnsiTheme="minorEastAsia"/>
              </w:rPr>
            </w:pPr>
            <w:r w:rsidRPr="0035678B">
              <w:rPr>
                <w:rFonts w:asciiTheme="minorEastAsia" w:hAnsiTheme="minorEastAsia" w:hint="eastAsia"/>
              </w:rPr>
              <w:sym w:font="Wingdings" w:char="00FE"/>
            </w:r>
            <w:r w:rsidRPr="0035678B">
              <w:rPr>
                <w:rFonts w:asciiTheme="minorEastAsia" w:hAnsiTheme="minorEastAsia" w:hint="eastAsia"/>
              </w:rPr>
              <w:t>综合评分法</w:t>
            </w:r>
          </w:p>
        </w:tc>
      </w:tr>
      <w:tr w:rsidR="0080197D" w:rsidRPr="0035678B" w:rsidTr="003A6FEA">
        <w:tc>
          <w:tcPr>
            <w:tcW w:w="4125" w:type="dxa"/>
          </w:tcPr>
          <w:p w:rsidR="0080197D" w:rsidRPr="0035678B" w:rsidRDefault="00C945C2">
            <w:pPr>
              <w:jc w:val="center"/>
              <w:rPr>
                <w:rFonts w:asciiTheme="minorEastAsia" w:hAnsiTheme="minorEastAsia"/>
              </w:rPr>
            </w:pPr>
            <w:r w:rsidRPr="0035678B">
              <w:rPr>
                <w:rFonts w:asciiTheme="minorEastAsia" w:hAnsiTheme="minorEastAsia" w:hint="eastAsia"/>
              </w:rPr>
              <w:t>候选中标供应商家数</w:t>
            </w:r>
          </w:p>
        </w:tc>
        <w:tc>
          <w:tcPr>
            <w:tcW w:w="5339" w:type="dxa"/>
          </w:tcPr>
          <w:p w:rsidR="0080197D" w:rsidRPr="0035678B" w:rsidRDefault="00C945C2">
            <w:pPr>
              <w:jc w:val="center"/>
              <w:rPr>
                <w:rFonts w:asciiTheme="minorEastAsia" w:hAnsiTheme="minorEastAsia"/>
              </w:rPr>
            </w:pPr>
            <w:r w:rsidRPr="0035678B">
              <w:rPr>
                <w:rFonts w:asciiTheme="minorEastAsia" w:hAnsiTheme="minorEastAsia" w:hint="eastAsia"/>
              </w:rPr>
              <w:t>3</w:t>
            </w:r>
          </w:p>
        </w:tc>
      </w:tr>
      <w:tr w:rsidR="0080197D" w:rsidRPr="0035678B" w:rsidTr="003A6FEA">
        <w:tc>
          <w:tcPr>
            <w:tcW w:w="4125" w:type="dxa"/>
          </w:tcPr>
          <w:p w:rsidR="0080197D" w:rsidRPr="0035678B" w:rsidRDefault="00C945C2">
            <w:pPr>
              <w:jc w:val="center"/>
              <w:rPr>
                <w:rFonts w:asciiTheme="minorEastAsia" w:hAnsiTheme="minorEastAsia"/>
              </w:rPr>
            </w:pPr>
            <w:r w:rsidRPr="0035678B">
              <w:rPr>
                <w:rFonts w:asciiTheme="minorEastAsia" w:hAnsiTheme="minorEastAsia" w:hint="eastAsia"/>
              </w:rPr>
              <w:t>中标供应商家数</w:t>
            </w:r>
          </w:p>
        </w:tc>
        <w:tc>
          <w:tcPr>
            <w:tcW w:w="5339" w:type="dxa"/>
          </w:tcPr>
          <w:p w:rsidR="0080197D" w:rsidRPr="0035678B" w:rsidRDefault="00C945C2">
            <w:pPr>
              <w:jc w:val="center"/>
              <w:rPr>
                <w:rFonts w:asciiTheme="minorEastAsia" w:hAnsiTheme="minorEastAsia"/>
              </w:rPr>
            </w:pPr>
            <w:r w:rsidRPr="0035678B">
              <w:rPr>
                <w:rFonts w:asciiTheme="minorEastAsia" w:hAnsiTheme="minorEastAsia" w:hint="eastAsia"/>
              </w:rPr>
              <w:t>1</w:t>
            </w:r>
          </w:p>
        </w:tc>
      </w:tr>
    </w:tbl>
    <w:p w:rsidR="0080197D" w:rsidRDefault="0080197D">
      <w:pPr>
        <w:pStyle w:val="20"/>
      </w:pPr>
    </w:p>
    <w:p w:rsidR="0080197D" w:rsidRDefault="0080197D">
      <w:pPr>
        <w:tabs>
          <w:tab w:val="left" w:pos="720"/>
        </w:tabs>
        <w:spacing w:line="240" w:lineRule="atLeast"/>
        <w:rPr>
          <w:rFonts w:ascii="宋体" w:eastAsia="宋体" w:hAnsi="宋体" w:cs="宋体"/>
          <w:bCs/>
          <w:szCs w:val="21"/>
        </w:rPr>
      </w:pPr>
    </w:p>
    <w:p w:rsidR="0080197D" w:rsidRDefault="00C945C2">
      <w:pPr>
        <w:tabs>
          <w:tab w:val="left" w:pos="720"/>
        </w:tabs>
        <w:rPr>
          <w:rFonts w:ascii="黑体" w:eastAsia="黑体" w:hAnsi="宋体"/>
          <w:sz w:val="24"/>
        </w:rPr>
      </w:pPr>
      <w:r>
        <w:rPr>
          <w:rFonts w:ascii="黑体" w:eastAsia="黑体" w:hAnsi="宋体" w:hint="eastAsia"/>
          <w:sz w:val="24"/>
        </w:rPr>
        <w:t>（二）其他事项</w:t>
      </w:r>
    </w:p>
    <w:p w:rsidR="0080197D" w:rsidRDefault="00C945C2">
      <w:pPr>
        <w:tabs>
          <w:tab w:val="left" w:pos="720"/>
        </w:tabs>
        <w:rPr>
          <w:rFonts w:ascii="黑体" w:eastAsia="黑体" w:hAnsi="宋体"/>
          <w:sz w:val="24"/>
        </w:rPr>
      </w:pPr>
      <w:r>
        <w:rPr>
          <w:rFonts w:ascii="黑体" w:eastAsia="黑体" w:hAnsi="宋体" w:hint="eastAsia"/>
          <w:sz w:val="24"/>
        </w:rPr>
        <w:t>1、关于享受优惠政策的主体、价格扣除比例及采购标的所属行业</w:t>
      </w:r>
    </w:p>
    <w:p w:rsidR="0080197D" w:rsidRDefault="00FC5327" w:rsidP="00FC5327">
      <w:pPr>
        <w:ind w:firstLineChars="196" w:firstLine="412"/>
        <w:rPr>
          <w:rFonts w:ascii="Arial" w:eastAsia="宋体" w:hAnsi="Arial" w:cs="Times New Roman"/>
          <w:b/>
          <w:color w:val="0000FF"/>
          <w:szCs w:val="21"/>
        </w:rPr>
      </w:pPr>
      <w:r w:rsidRPr="00D04927">
        <w:rPr>
          <w:rFonts w:hint="eastAsia"/>
        </w:rPr>
        <w:t>（</w:t>
      </w:r>
      <w:r w:rsidRPr="00D04927">
        <w:rPr>
          <w:rFonts w:hint="eastAsia"/>
        </w:rPr>
        <w:t>1</w:t>
      </w:r>
      <w:r w:rsidRPr="00D04927">
        <w:rPr>
          <w:rFonts w:hint="eastAsia"/>
        </w:rPr>
        <w:t>）投标人提供的服务全部均由优惠主体承接，则对其投标总价给予</w:t>
      </w:r>
      <w:r w:rsidRPr="00D04927">
        <w:rPr>
          <w:rFonts w:hint="eastAsia"/>
        </w:rPr>
        <w:t>10%</w:t>
      </w:r>
      <w:r w:rsidRPr="00D04927">
        <w:rPr>
          <w:rFonts w:hint="eastAsia"/>
        </w:rPr>
        <w:t>的扣除，用扣除后的价格参与评审。满足多项优惠政策的企业，不重复享受多项价格扣除政策。</w:t>
      </w:r>
    </w:p>
    <w:p w:rsidR="0080197D" w:rsidRDefault="00C945C2">
      <w:pPr>
        <w:ind w:firstLineChars="200" w:firstLine="420"/>
        <w:rPr>
          <w:rFonts w:asciiTheme="minorEastAsia" w:hAnsiTheme="minorEastAsia" w:cstheme="minorEastAsia"/>
          <w:szCs w:val="21"/>
        </w:rPr>
      </w:pPr>
      <w:r>
        <w:rPr>
          <w:rFonts w:asciiTheme="minorEastAsia" w:hAnsiTheme="minorEastAsia" w:cstheme="minorEastAsia" w:hint="eastAsia"/>
          <w:szCs w:val="21"/>
        </w:rPr>
        <w:t>备注：</w:t>
      </w:r>
      <w:r>
        <w:rPr>
          <w:rFonts w:asciiTheme="minorEastAsia" w:hAnsiTheme="minorEastAsia" w:cstheme="minorEastAsia" w:hint="eastAsia"/>
          <w:b/>
          <w:bCs/>
          <w:szCs w:val="21"/>
        </w:rPr>
        <w:t>（a）</w:t>
      </w:r>
      <w:r>
        <w:rPr>
          <w:rFonts w:asciiTheme="minorEastAsia" w:hAnsiTheme="minorEastAsia" w:cstheme="minorEastAsia" w:hint="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hAnsi="宋体" w:hint="eastAsia"/>
        </w:rPr>
        <w:t>根据《财政部 司法部关于政府采购支持监狱企业发展有关问题的通知》(财库〔2014〕68号)，在政府采购活动中，监狱企业视同小</w:t>
      </w:r>
      <w:r>
        <w:rPr>
          <w:rFonts w:ascii="宋体" w:hAnsi="宋体" w:hint="eastAsia"/>
        </w:rPr>
        <w:lastRenderedPageBreak/>
        <w:t>型、微型企业；根据《关于促进残疾人就业政府采购政策的通知》(财库〔2017〕141号)，在政府采购活动中，残疾人福利性单位视同小型、微型企业；</w:t>
      </w:r>
      <w:r>
        <w:rPr>
          <w:rFonts w:asciiTheme="minorEastAsia" w:hAnsiTheme="minorEastAsia" w:cstheme="minorEastAsia" w:hint="eastAsia"/>
          <w:b/>
          <w:bCs/>
          <w:szCs w:val="21"/>
        </w:rPr>
        <w:t>(b)</w:t>
      </w:r>
      <w:r>
        <w:rPr>
          <w:rFonts w:asciiTheme="minorEastAsia" w:hAnsiTheme="minorEastAsia" w:cstheme="minorEastAsia" w:hint="eastAsia"/>
          <w:szCs w:val="21"/>
        </w:rPr>
        <w:t>优惠主体制造是指货物由优惠主体生产且使用该优惠主体商号或者注册商标；投标人提供的货物既有优惠主体制造货物，又有非优惠主体制造货物的，不给予价格扣除。</w:t>
      </w:r>
    </w:p>
    <w:p w:rsidR="0080197D" w:rsidRDefault="00C945C2">
      <w:pPr>
        <w:ind w:firstLineChars="200" w:firstLine="420"/>
        <w:rPr>
          <w:rFonts w:asciiTheme="minorEastAsia" w:hAnsiTheme="minorEastAsia" w:cstheme="minorEastAsia"/>
          <w:szCs w:val="21"/>
        </w:rPr>
      </w:pPr>
      <w:r>
        <w:rPr>
          <w:rFonts w:asciiTheme="minorEastAsia" w:hAnsiTheme="minorEastAsia" w:cstheme="minorEastAsia" w:hint="eastAsia"/>
          <w:szCs w:val="21"/>
        </w:rPr>
        <w:t>（3）</w:t>
      </w:r>
      <w:bookmarkStart w:id="13" w:name="_Hlk71970739"/>
      <w:r>
        <w:rPr>
          <w:rFonts w:asciiTheme="minorEastAsia" w:hAnsiTheme="minorEastAsia" w:cstheme="minorEastAsia" w:hint="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hAnsiTheme="minorEastAsia" w:cstheme="minorEastAsia" w:hint="eastAsia"/>
          <w:b/>
          <w:bCs/>
          <w:color w:val="FF0000"/>
          <w:szCs w:val="21"/>
        </w:rPr>
        <w:t>《中小企业声明函》中相关企业所属行业应当与采购标的所属行业相一致。</w:t>
      </w:r>
      <w:r>
        <w:rPr>
          <w:rFonts w:asciiTheme="minorEastAsia" w:hAnsiTheme="minorEastAsia" w:cstheme="minorEastAsia" w:hint="eastAsia"/>
          <w:szCs w:val="21"/>
        </w:rPr>
        <w:t>本项目</w:t>
      </w:r>
      <w:bookmarkStart w:id="14" w:name="_Hlk71924718"/>
      <w:r>
        <w:rPr>
          <w:rFonts w:asciiTheme="minorEastAsia" w:hAnsiTheme="minorEastAsia" w:cstheme="minorEastAsia" w:hint="eastAsia"/>
          <w:szCs w:val="21"/>
        </w:rPr>
        <w:t>采购标的（货物）对应的中小企业划分标准所属行业</w:t>
      </w:r>
      <w:bookmarkEnd w:id="14"/>
      <w:r>
        <w:rPr>
          <w:rFonts w:asciiTheme="minorEastAsia" w:hAnsiTheme="minorEastAsia" w:cstheme="minorEastAsia" w:hint="eastAsia"/>
          <w:szCs w:val="21"/>
        </w:rPr>
        <w:t>为</w:t>
      </w:r>
      <w:r>
        <w:rPr>
          <w:rFonts w:asciiTheme="minorEastAsia" w:hAnsiTheme="minorEastAsia" w:cstheme="minorEastAsia" w:hint="eastAsia"/>
          <w:b/>
          <w:bCs/>
          <w:color w:val="FF0000"/>
          <w:sz w:val="22"/>
          <w:highlight w:val="yellow"/>
          <w:u w:val="single"/>
        </w:rPr>
        <w:t>工业</w:t>
      </w:r>
      <w:r>
        <w:rPr>
          <w:rFonts w:asciiTheme="minorEastAsia" w:hAnsiTheme="minorEastAsia" w:cstheme="minorEastAsia" w:hint="eastAsia"/>
          <w:szCs w:val="21"/>
        </w:rPr>
        <w:t>。</w:t>
      </w:r>
      <w:bookmarkEnd w:id="13"/>
    </w:p>
    <w:p w:rsidR="0080197D" w:rsidRDefault="00C945C2">
      <w:pPr>
        <w:ind w:firstLineChars="200" w:firstLine="420"/>
        <w:rPr>
          <w:rFonts w:asciiTheme="minorEastAsia" w:hAnsiTheme="minorEastAsia" w:cstheme="minorEastAsia"/>
          <w:szCs w:val="21"/>
        </w:rPr>
      </w:pPr>
      <w:r>
        <w:rPr>
          <w:rFonts w:asciiTheme="minorEastAsia" w:hAnsiTheme="minorEastAsia" w:cstheme="minorEastAsia" w:hint="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中小企业声明函、残疾人福利性单位声明函及监狱企业声明函”章节提供的格式）。</w:t>
      </w:r>
    </w:p>
    <w:p w:rsidR="0080197D" w:rsidRDefault="00C945C2">
      <w:pPr>
        <w:tabs>
          <w:tab w:val="left" w:pos="720"/>
        </w:tabs>
        <w:ind w:firstLineChars="200" w:firstLine="420"/>
        <w:rPr>
          <w:rFonts w:asciiTheme="minorEastAsia" w:hAnsiTheme="minorEastAsia" w:cstheme="minorEastAsia"/>
          <w:szCs w:val="21"/>
        </w:rPr>
      </w:pPr>
      <w:r>
        <w:rPr>
          <w:rFonts w:asciiTheme="minorEastAsia" w:hAnsiTheme="minorEastAsia" w:cstheme="minorEastAsia" w:hint="eastAsia"/>
          <w:szCs w:val="21"/>
        </w:rPr>
        <w:t>（5）享受价格扣除获得政府采购合同的，小微企业不得将合同分包给大中型企业。</w:t>
      </w:r>
    </w:p>
    <w:p w:rsidR="0080197D" w:rsidRDefault="0080197D">
      <w:pPr>
        <w:tabs>
          <w:tab w:val="left" w:pos="720"/>
        </w:tabs>
        <w:ind w:firstLineChars="200" w:firstLine="480"/>
        <w:rPr>
          <w:rFonts w:ascii="黑体" w:eastAsia="黑体" w:hAnsi="宋体"/>
          <w:sz w:val="24"/>
        </w:rPr>
      </w:pPr>
    </w:p>
    <w:p w:rsidR="0080197D" w:rsidRDefault="00C945C2">
      <w:pPr>
        <w:spacing w:line="360" w:lineRule="auto"/>
        <w:rPr>
          <w:rFonts w:ascii="宋体" w:eastAsia="宋体" w:hAnsi="宋体" w:cs="宋体"/>
          <w:b/>
          <w:bCs/>
          <w:szCs w:val="24"/>
        </w:rPr>
      </w:pPr>
      <w:r>
        <w:rPr>
          <w:rFonts w:ascii="宋体" w:eastAsia="宋体" w:hAnsi="宋体" w:cs="宋体" w:hint="eastAsia"/>
          <w:b/>
          <w:bCs/>
          <w:szCs w:val="24"/>
        </w:rPr>
        <w:t>2.关于政府采购订单融资政策</w:t>
      </w:r>
    </w:p>
    <w:p w:rsidR="0080197D" w:rsidRDefault="00C945C2">
      <w:pPr>
        <w:ind w:firstLineChars="200" w:firstLine="420"/>
        <w:rPr>
          <w:rFonts w:ascii="宋体" w:eastAsia="宋体" w:hAnsi="宋体" w:cs="Times New Roman"/>
          <w:b/>
          <w:szCs w:val="24"/>
        </w:rPr>
      </w:pPr>
      <w:r>
        <w:rPr>
          <w:rFonts w:ascii="Times New Roman" w:eastAsia="宋体" w:hAnsi="Times New Roman" w:cs="Times New Roman" w:hint="eastAsia"/>
          <w:szCs w:val="24"/>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ascii="Times New Roman" w:eastAsia="宋体" w:hAnsi="Times New Roman" w:cs="Times New Roman" w:hint="eastAsia"/>
          <w:szCs w:val="24"/>
        </w:rPr>
        <w:t>https://finance.szexgrp.com/gtm/web/guarantee/#/</w:t>
      </w:r>
      <w:r>
        <w:rPr>
          <w:rFonts w:ascii="Times New Roman" w:eastAsia="宋体" w:hAnsi="Times New Roman" w:cs="Times New Roman" w:hint="eastAsia"/>
          <w:szCs w:val="24"/>
        </w:rPr>
        <w:t>），相关政策法规参阅深圳市政府采购监管网（</w:t>
      </w:r>
      <w:r>
        <w:rPr>
          <w:rFonts w:ascii="Times New Roman" w:eastAsia="宋体" w:hAnsi="Times New Roman" w:cs="Times New Roman" w:hint="eastAsia"/>
          <w:szCs w:val="24"/>
        </w:rPr>
        <w:t>http://zfcg.sz.gov.cn/</w:t>
      </w:r>
      <w:r>
        <w:rPr>
          <w:rFonts w:ascii="Times New Roman" w:eastAsia="宋体" w:hAnsi="Times New Roman" w:cs="Times New Roman" w:hint="eastAsia"/>
          <w:szCs w:val="24"/>
        </w:rPr>
        <w:t>）信息公开栏目。</w:t>
      </w:r>
    </w:p>
    <w:p w:rsidR="0080197D" w:rsidRDefault="0080197D">
      <w:pPr>
        <w:tabs>
          <w:tab w:val="left" w:pos="720"/>
        </w:tabs>
        <w:rPr>
          <w:rFonts w:ascii="黑体" w:eastAsia="黑体" w:hAnsi="宋体"/>
          <w:sz w:val="24"/>
        </w:rPr>
      </w:pPr>
    </w:p>
    <w:p w:rsidR="0080197D" w:rsidRDefault="00C945C2">
      <w:pPr>
        <w:tabs>
          <w:tab w:val="left" w:pos="720"/>
        </w:tabs>
        <w:rPr>
          <w:rFonts w:ascii="宋体" w:hAnsi="宋体"/>
          <w:b/>
          <w:bCs/>
        </w:rPr>
      </w:pPr>
      <w:r>
        <w:rPr>
          <w:rFonts w:ascii="宋体" w:hAnsi="宋体" w:hint="eastAsia"/>
          <w:b/>
          <w:bCs/>
        </w:rPr>
        <w:t>3、</w:t>
      </w:r>
      <w:r>
        <w:rPr>
          <w:rFonts w:ascii="宋体" w:hAnsi="宋体"/>
          <w:b/>
          <w:bCs/>
        </w:rPr>
        <w:t>本项目为代理服务项目，将向中标</w:t>
      </w:r>
      <w:r>
        <w:rPr>
          <w:rFonts w:ascii="宋体" w:hAnsi="宋体" w:hint="eastAsia"/>
          <w:b/>
          <w:bCs/>
        </w:rPr>
        <w:t>（成交）</w:t>
      </w:r>
      <w:r>
        <w:rPr>
          <w:rFonts w:ascii="宋体" w:hAnsi="宋体"/>
          <w:b/>
          <w:bCs/>
        </w:rPr>
        <w:t>供应商收取代理服务费</w:t>
      </w:r>
      <w:r>
        <w:rPr>
          <w:rFonts w:ascii="宋体" w:hAnsi="宋体" w:hint="eastAsia"/>
          <w:b/>
          <w:bCs/>
        </w:rPr>
        <w:t>。</w:t>
      </w:r>
    </w:p>
    <w:p w:rsidR="0080197D" w:rsidRDefault="00C945C2">
      <w:pPr>
        <w:widowControl/>
        <w:ind w:firstLine="420"/>
        <w:jc w:val="left"/>
        <w:rPr>
          <w:rFonts w:ascii="宋体" w:hAnsi="宋体"/>
          <w:szCs w:val="21"/>
        </w:rPr>
      </w:pPr>
      <w:r>
        <w:rPr>
          <w:rFonts w:ascii="宋体" w:hAnsi="宋体" w:hint="eastAsia"/>
          <w:szCs w:val="21"/>
        </w:rPr>
        <w:t>中标（成交）供应商在领取《中标（成交）通知书》之前须向</w:t>
      </w:r>
      <w:r w:rsidR="00CA75A9">
        <w:rPr>
          <w:rFonts w:ascii="宋体" w:hAnsi="宋体" w:hint="eastAsia"/>
          <w:szCs w:val="21"/>
        </w:rPr>
        <w:t>深圳市千里招标代理有限公司</w:t>
      </w:r>
      <w:r>
        <w:rPr>
          <w:rFonts w:ascii="宋体" w:hAnsi="宋体" w:hint="eastAsia"/>
          <w:szCs w:val="21"/>
        </w:rPr>
        <w:t>交纳代理服务费。若因中标（成交）供应商交纳代理服务费所产生的时间影响到合同签订的，由中标（成交）供应商自行承担责任。代理服务费标准参照下列标准收取。本项目类型为</w:t>
      </w:r>
      <w:r>
        <w:rPr>
          <w:rFonts w:ascii="宋体" w:hAnsi="宋体" w:hint="eastAsia"/>
          <w:b/>
          <w:bCs/>
          <w:szCs w:val="21"/>
          <w:u w:val="single"/>
        </w:rPr>
        <w:t>货物采购</w:t>
      </w:r>
      <w:r>
        <w:rPr>
          <w:rFonts w:ascii="宋体" w:hAnsi="宋体" w:hint="eastAsia"/>
          <w:szCs w:val="21"/>
        </w:rPr>
        <w:t>：</w:t>
      </w:r>
    </w:p>
    <w:p w:rsidR="0080197D" w:rsidRDefault="00C945C2">
      <w:pPr>
        <w:widowControl/>
        <w:ind w:firstLine="420"/>
        <w:jc w:val="left"/>
        <w:rPr>
          <w:rFonts w:ascii="宋体" w:hAnsi="宋体"/>
          <w:szCs w:val="21"/>
        </w:rPr>
      </w:pPr>
      <w:r>
        <w:rPr>
          <w:rFonts w:ascii="宋体" w:hAnsi="宋体" w:hint="eastAsia"/>
          <w:szCs w:val="21"/>
        </w:rPr>
        <w:t>（1）代理服务费以《中标（成交）通知书》确定的中标（成交）金额作为计算基数，按差额定率累进法计算。</w:t>
      </w:r>
    </w:p>
    <w:p w:rsidR="003A6FEA" w:rsidRPr="003A6FEA" w:rsidRDefault="003A6FEA" w:rsidP="003A6FEA">
      <w:pPr>
        <w:widowControl/>
        <w:wordWrap w:val="0"/>
        <w:autoSpaceDE w:val="0"/>
        <w:autoSpaceDN w:val="0"/>
        <w:spacing w:line="400" w:lineRule="exact"/>
        <w:ind w:right="808" w:firstLineChars="200" w:firstLine="420"/>
        <w:rPr>
          <w:rFonts w:ascii="Times New Roman" w:eastAsia="宋体" w:hAnsi="Times New Roman" w:cs="Times New Roman"/>
          <w:kern w:val="0"/>
          <w:sz w:val="24"/>
          <w:szCs w:val="24"/>
        </w:rPr>
      </w:pPr>
      <w:r w:rsidRPr="003A6FEA">
        <w:rPr>
          <w:rFonts w:ascii="Times New Roman" w:eastAsia="宋体" w:hAnsi="Times New Roman" w:cs="Times New Roman" w:hint="eastAsia"/>
          <w:szCs w:val="24"/>
        </w:rPr>
        <w:t>（</w:t>
      </w:r>
      <w:r w:rsidRPr="003A6FEA">
        <w:rPr>
          <w:rFonts w:ascii="Times New Roman" w:eastAsia="宋体" w:hAnsi="Times New Roman" w:cs="Times New Roman" w:hint="eastAsia"/>
          <w:szCs w:val="24"/>
        </w:rPr>
        <w:t>2</w:t>
      </w:r>
      <w:r w:rsidRPr="003A6FEA">
        <w:rPr>
          <w:rFonts w:ascii="Times New Roman" w:eastAsia="宋体" w:hAnsi="Times New Roman" w:cs="Times New Roman" w:hint="eastAsia"/>
          <w:szCs w:val="24"/>
        </w:rPr>
        <w:t>）</w:t>
      </w:r>
      <w:r w:rsidRPr="003A6FEA">
        <w:rPr>
          <w:rFonts w:ascii="Times New Roman" w:eastAsia="宋体" w:hAnsi="Times New Roman" w:cs="Times New Roman" w:hint="eastAsia"/>
          <w:kern w:val="0"/>
          <w:sz w:val="24"/>
          <w:szCs w:val="24"/>
        </w:rPr>
        <w:t>招标代理服务费</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根据原国家计委《招标代理服务收费管理暂行办法》（计价格</w:t>
      </w:r>
      <w:r w:rsidRPr="003A6FEA">
        <w:rPr>
          <w:rFonts w:ascii="Times New Roman" w:eastAsia="宋体" w:hAnsi="Times New Roman" w:cs="Times New Roman" w:hint="eastAsia"/>
          <w:kern w:val="0"/>
          <w:sz w:val="24"/>
          <w:szCs w:val="24"/>
        </w:rPr>
        <w:t>[2002]1980</w:t>
      </w:r>
      <w:r w:rsidRPr="003A6FEA">
        <w:rPr>
          <w:rFonts w:ascii="Times New Roman" w:eastAsia="宋体" w:hAnsi="Times New Roman" w:cs="Times New Roman" w:hint="eastAsia"/>
          <w:kern w:val="0"/>
          <w:sz w:val="24"/>
          <w:szCs w:val="24"/>
        </w:rPr>
        <w:t>号）和国家发改委办公厅《关于招标代理服务收费有关问题的通知》（发改办价格</w:t>
      </w:r>
      <w:r w:rsidRPr="003A6FEA">
        <w:rPr>
          <w:rFonts w:ascii="Times New Roman" w:eastAsia="宋体" w:hAnsi="Times New Roman" w:cs="Times New Roman" w:hint="eastAsia"/>
          <w:kern w:val="0"/>
          <w:sz w:val="24"/>
          <w:szCs w:val="24"/>
        </w:rPr>
        <w:t>[2003]857</w:t>
      </w:r>
      <w:r w:rsidRPr="003A6FEA">
        <w:rPr>
          <w:rFonts w:ascii="Times New Roman" w:eastAsia="宋体" w:hAnsi="Times New Roman" w:cs="Times New Roman" w:hint="eastAsia"/>
          <w:kern w:val="0"/>
          <w:sz w:val="24"/>
          <w:szCs w:val="24"/>
        </w:rPr>
        <w:t>号）文件相关规定，</w:t>
      </w:r>
      <w:r w:rsidRPr="003A6FEA">
        <w:rPr>
          <w:rFonts w:ascii="Times New Roman" w:eastAsia="宋体" w:hAnsi="Times New Roman" w:cs="Times New Roman"/>
          <w:kern w:val="0"/>
          <w:sz w:val="24"/>
          <w:szCs w:val="24"/>
        </w:rPr>
        <w:t>招标代理服务费</w:t>
      </w:r>
      <w:r w:rsidRPr="003A6FEA">
        <w:rPr>
          <w:rFonts w:ascii="Times New Roman" w:eastAsia="宋体" w:hAnsi="Times New Roman" w:cs="Times New Roman" w:hint="eastAsia"/>
          <w:kern w:val="0"/>
          <w:sz w:val="24"/>
          <w:szCs w:val="24"/>
        </w:rPr>
        <w:t>以</w:t>
      </w:r>
      <w:r w:rsidRPr="003A6FEA">
        <w:rPr>
          <w:rFonts w:ascii="Times New Roman" w:eastAsia="宋体" w:hAnsi="Times New Roman" w:cs="Times New Roman"/>
          <w:kern w:val="0"/>
          <w:sz w:val="24"/>
          <w:szCs w:val="24"/>
        </w:rPr>
        <w:t>中标金额</w:t>
      </w:r>
      <w:r w:rsidRPr="003A6FEA">
        <w:rPr>
          <w:rFonts w:ascii="Times New Roman" w:eastAsia="宋体" w:hAnsi="Times New Roman" w:cs="Times New Roman" w:hint="eastAsia"/>
          <w:kern w:val="0"/>
          <w:sz w:val="24"/>
          <w:szCs w:val="24"/>
        </w:rPr>
        <w:t>为基数、按</w:t>
      </w:r>
      <w:r w:rsidRPr="003A6FEA">
        <w:rPr>
          <w:rFonts w:ascii="Times New Roman" w:eastAsia="宋体" w:hAnsi="Times New Roman" w:cs="Times New Roman"/>
          <w:kern w:val="0"/>
          <w:sz w:val="24"/>
          <w:szCs w:val="24"/>
        </w:rPr>
        <w:t>差额定率累进法</w:t>
      </w:r>
      <w:r w:rsidRPr="003A6FEA">
        <w:rPr>
          <w:rFonts w:ascii="Times New Roman" w:eastAsia="宋体" w:hAnsi="Times New Roman" w:cs="Times New Roman" w:hint="eastAsia"/>
          <w:kern w:val="0"/>
          <w:sz w:val="24"/>
          <w:szCs w:val="24"/>
        </w:rPr>
        <w:t>计算。具体</w:t>
      </w:r>
      <w:r w:rsidRPr="003A6FEA">
        <w:rPr>
          <w:rFonts w:ascii="Times New Roman" w:eastAsia="宋体" w:hAnsi="Times New Roman" w:cs="Times New Roman"/>
          <w:kern w:val="0"/>
          <w:sz w:val="24"/>
          <w:szCs w:val="24"/>
        </w:rPr>
        <w:t>计取费率标准</w:t>
      </w:r>
      <w:r w:rsidRPr="003A6FEA">
        <w:rPr>
          <w:rFonts w:ascii="Times New Roman" w:eastAsia="宋体" w:hAnsi="Times New Roman" w:cs="Times New Roman" w:hint="eastAsia"/>
          <w:kern w:val="0"/>
          <w:sz w:val="24"/>
          <w:szCs w:val="24"/>
        </w:rPr>
        <w:t>如下表所示：</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36"/>
        <w:gridCol w:w="1984"/>
        <w:gridCol w:w="1985"/>
        <w:gridCol w:w="2551"/>
      </w:tblGrid>
      <w:tr w:rsidR="003A6FEA" w:rsidRPr="003A6FEA" w:rsidTr="00913F1D">
        <w:trPr>
          <w:trHeight w:val="794"/>
        </w:trPr>
        <w:tc>
          <w:tcPr>
            <w:tcW w:w="2836" w:type="dxa"/>
            <w:tcBorders>
              <w:tl2br w:val="single" w:sz="8" w:space="0" w:color="auto"/>
            </w:tcBorders>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服务类型中标金额</w:t>
            </w:r>
            <w:r w:rsidRPr="003A6FEA">
              <w:rPr>
                <w:rFonts w:ascii="Times New Roman" w:eastAsia="宋体" w:hAnsi="Times New Roman" w:cs="Times New Roman" w:hint="eastAsia"/>
                <w:kern w:val="0"/>
                <w:sz w:val="24"/>
                <w:szCs w:val="24"/>
              </w:rPr>
              <w:t>(</w:t>
            </w:r>
            <w:r w:rsidRPr="003A6FEA">
              <w:rPr>
                <w:rFonts w:ascii="Times New Roman" w:eastAsia="宋体" w:hAnsi="Times New Roman" w:cs="Times New Roman" w:hint="eastAsia"/>
                <w:kern w:val="0"/>
                <w:sz w:val="24"/>
                <w:szCs w:val="24"/>
              </w:rPr>
              <w:t>万元</w:t>
            </w:r>
            <w:r w:rsidRPr="003A6FEA">
              <w:rPr>
                <w:rFonts w:ascii="Times New Roman" w:eastAsia="宋体" w:hAnsi="Times New Roman" w:cs="Times New Roman" w:hint="eastAsia"/>
                <w:kern w:val="0"/>
                <w:sz w:val="24"/>
                <w:szCs w:val="24"/>
              </w:rPr>
              <w:t>)</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货物招标</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服务招标</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工程招标</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100</w:t>
            </w:r>
            <w:r w:rsidRPr="003A6FEA">
              <w:rPr>
                <w:rFonts w:ascii="Times New Roman" w:eastAsia="宋体" w:hAnsi="Times New Roman" w:cs="Times New Roman" w:hint="eastAsia"/>
                <w:kern w:val="0"/>
                <w:sz w:val="24"/>
                <w:szCs w:val="24"/>
              </w:rPr>
              <w:t>以下</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1.8%</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1.8%</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1.2%</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100-500</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1.32%</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0.96%</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0.84%</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lastRenderedPageBreak/>
              <w:t>500-1000</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0.96%</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0.54%</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0.66%</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1000-5000</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0.6%</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0.3%</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0.42%</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5000-10000</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0.3%</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0.12%</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0.24%</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10000-100000</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0.06%</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0.06%</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0.06%</w:t>
            </w:r>
          </w:p>
        </w:tc>
      </w:tr>
      <w:tr w:rsidR="003A6FEA" w:rsidRPr="003A6FEA" w:rsidTr="00913F1D">
        <w:trPr>
          <w:trHeight w:val="402"/>
        </w:trPr>
        <w:tc>
          <w:tcPr>
            <w:tcW w:w="2836"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1000000</w:t>
            </w:r>
            <w:r w:rsidRPr="003A6FEA">
              <w:rPr>
                <w:rFonts w:ascii="Times New Roman" w:eastAsia="宋体" w:hAnsi="Times New Roman" w:cs="Times New Roman" w:hint="eastAsia"/>
                <w:kern w:val="0"/>
                <w:sz w:val="24"/>
                <w:szCs w:val="24"/>
              </w:rPr>
              <w:t>以上</w:t>
            </w:r>
          </w:p>
        </w:tc>
        <w:tc>
          <w:tcPr>
            <w:tcW w:w="1984"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0.012%</w:t>
            </w:r>
          </w:p>
        </w:tc>
        <w:tc>
          <w:tcPr>
            <w:tcW w:w="1985"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0.012%</w:t>
            </w:r>
          </w:p>
        </w:tc>
        <w:tc>
          <w:tcPr>
            <w:tcW w:w="2551" w:type="dxa"/>
            <w:vAlign w:val="center"/>
          </w:tcPr>
          <w:p w:rsidR="003A6FEA" w:rsidRPr="003A6FEA" w:rsidRDefault="003A6FEA" w:rsidP="00771318">
            <w:pPr>
              <w:snapToGrid w:val="0"/>
              <w:spacing w:afterLines="25" w:line="360" w:lineRule="auto"/>
              <w:ind w:firstLineChars="196" w:firstLine="470"/>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0.012%</w:t>
            </w:r>
          </w:p>
        </w:tc>
      </w:tr>
    </w:tbl>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注：</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w:t>
      </w:r>
      <w:r w:rsidRPr="003A6FEA">
        <w:rPr>
          <w:rFonts w:ascii="Times New Roman" w:eastAsia="宋体" w:hAnsi="Times New Roman" w:cs="Times New Roman" w:hint="eastAsia"/>
          <w:kern w:val="0"/>
          <w:sz w:val="24"/>
          <w:szCs w:val="24"/>
        </w:rPr>
        <w:t>1</w:t>
      </w:r>
      <w:r w:rsidRPr="003A6FEA">
        <w:rPr>
          <w:rFonts w:ascii="Times New Roman" w:eastAsia="宋体" w:hAnsi="Times New Roman" w:cs="Times New Roman" w:hint="eastAsia"/>
          <w:kern w:val="0"/>
          <w:sz w:val="24"/>
          <w:szCs w:val="24"/>
        </w:rPr>
        <w:t>）按本表费率计算的收费为招标代理服务的收费基准价格。</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w:t>
      </w:r>
      <w:r w:rsidRPr="003A6FEA">
        <w:rPr>
          <w:rFonts w:ascii="Times New Roman" w:eastAsia="宋体" w:hAnsi="Times New Roman" w:cs="Times New Roman" w:hint="eastAsia"/>
          <w:kern w:val="0"/>
          <w:sz w:val="24"/>
          <w:szCs w:val="24"/>
        </w:rPr>
        <w:t>2</w:t>
      </w:r>
      <w:r w:rsidRPr="003A6FEA">
        <w:rPr>
          <w:rFonts w:ascii="Times New Roman" w:eastAsia="宋体" w:hAnsi="Times New Roman" w:cs="Times New Roman" w:hint="eastAsia"/>
          <w:kern w:val="0"/>
          <w:sz w:val="24"/>
          <w:szCs w:val="24"/>
        </w:rPr>
        <w:t>）招标代理服务收费按差额定率累进法计算。</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例如：某服务招标代理业务中标金额为</w:t>
      </w:r>
      <w:r w:rsidRPr="003A6FEA">
        <w:rPr>
          <w:rFonts w:ascii="Times New Roman" w:eastAsia="宋体" w:hAnsi="Times New Roman" w:cs="Times New Roman" w:hint="eastAsia"/>
          <w:kern w:val="0"/>
          <w:sz w:val="24"/>
          <w:szCs w:val="24"/>
        </w:rPr>
        <w:t>600</w:t>
      </w:r>
      <w:r w:rsidRPr="003A6FEA">
        <w:rPr>
          <w:rFonts w:ascii="Times New Roman" w:eastAsia="宋体" w:hAnsi="Times New Roman" w:cs="Times New Roman" w:hint="eastAsia"/>
          <w:kern w:val="0"/>
          <w:sz w:val="24"/>
          <w:szCs w:val="24"/>
        </w:rPr>
        <w:t>万元，计算招标代理服务收费额如下：</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100</w:t>
      </w:r>
      <w:r w:rsidRPr="003A6FEA">
        <w:rPr>
          <w:rFonts w:ascii="Times New Roman" w:eastAsia="宋体" w:hAnsi="Times New Roman" w:cs="Times New Roman" w:hint="eastAsia"/>
          <w:kern w:val="0"/>
          <w:sz w:val="24"/>
          <w:szCs w:val="24"/>
        </w:rPr>
        <w:t>万元×</w:t>
      </w:r>
      <w:r w:rsidRPr="003A6FEA">
        <w:rPr>
          <w:rFonts w:ascii="Times New Roman" w:eastAsia="宋体" w:hAnsi="Times New Roman" w:cs="Times New Roman" w:hint="eastAsia"/>
          <w:kern w:val="0"/>
          <w:sz w:val="24"/>
          <w:szCs w:val="24"/>
        </w:rPr>
        <w:t>1.8%=1.8</w:t>
      </w:r>
      <w:r w:rsidRPr="003A6FEA">
        <w:rPr>
          <w:rFonts w:ascii="Times New Roman" w:eastAsia="宋体" w:hAnsi="Times New Roman" w:cs="Times New Roman" w:hint="eastAsia"/>
          <w:kern w:val="0"/>
          <w:sz w:val="24"/>
          <w:szCs w:val="24"/>
        </w:rPr>
        <w:t>万元</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w:t>
      </w:r>
      <w:r w:rsidRPr="003A6FEA">
        <w:rPr>
          <w:rFonts w:ascii="Times New Roman" w:eastAsia="宋体" w:hAnsi="Times New Roman" w:cs="Times New Roman" w:hint="eastAsia"/>
          <w:kern w:val="0"/>
          <w:sz w:val="24"/>
          <w:szCs w:val="24"/>
        </w:rPr>
        <w:t>500-100</w:t>
      </w:r>
      <w:r w:rsidRPr="003A6FEA">
        <w:rPr>
          <w:rFonts w:ascii="Times New Roman" w:eastAsia="宋体" w:hAnsi="Times New Roman" w:cs="Times New Roman" w:hint="eastAsia"/>
          <w:kern w:val="0"/>
          <w:sz w:val="24"/>
          <w:szCs w:val="24"/>
        </w:rPr>
        <w:t>）万元×</w:t>
      </w:r>
      <w:r w:rsidRPr="003A6FEA">
        <w:rPr>
          <w:rFonts w:ascii="Times New Roman" w:eastAsia="宋体" w:hAnsi="Times New Roman" w:cs="Times New Roman" w:hint="eastAsia"/>
          <w:kern w:val="0"/>
          <w:sz w:val="24"/>
          <w:szCs w:val="24"/>
        </w:rPr>
        <w:t>0.96%=3.84</w:t>
      </w:r>
      <w:r w:rsidRPr="003A6FEA">
        <w:rPr>
          <w:rFonts w:ascii="Times New Roman" w:eastAsia="宋体" w:hAnsi="Times New Roman" w:cs="Times New Roman" w:hint="eastAsia"/>
          <w:kern w:val="0"/>
          <w:sz w:val="24"/>
          <w:szCs w:val="24"/>
        </w:rPr>
        <w:t>万元</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w:t>
      </w:r>
      <w:r w:rsidRPr="003A6FEA">
        <w:rPr>
          <w:rFonts w:ascii="Times New Roman" w:eastAsia="宋体" w:hAnsi="Times New Roman" w:cs="Times New Roman" w:hint="eastAsia"/>
          <w:kern w:val="0"/>
          <w:sz w:val="24"/>
          <w:szCs w:val="24"/>
        </w:rPr>
        <w:t>600-500</w:t>
      </w:r>
      <w:r w:rsidRPr="003A6FEA">
        <w:rPr>
          <w:rFonts w:ascii="Times New Roman" w:eastAsia="宋体" w:hAnsi="Times New Roman" w:cs="Times New Roman" w:hint="eastAsia"/>
          <w:kern w:val="0"/>
          <w:sz w:val="24"/>
          <w:szCs w:val="24"/>
        </w:rPr>
        <w:t>）万元×</w:t>
      </w:r>
      <w:r w:rsidRPr="003A6FEA">
        <w:rPr>
          <w:rFonts w:ascii="Times New Roman" w:eastAsia="宋体" w:hAnsi="Times New Roman" w:cs="Times New Roman" w:hint="eastAsia"/>
          <w:kern w:val="0"/>
          <w:sz w:val="24"/>
          <w:szCs w:val="24"/>
        </w:rPr>
        <w:t>0.54%=0.54</w:t>
      </w:r>
      <w:r w:rsidRPr="003A6FEA">
        <w:rPr>
          <w:rFonts w:ascii="Times New Roman" w:eastAsia="宋体" w:hAnsi="Times New Roman" w:cs="Times New Roman" w:hint="eastAsia"/>
          <w:kern w:val="0"/>
          <w:sz w:val="24"/>
          <w:szCs w:val="24"/>
        </w:rPr>
        <w:t>万元</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合计收费</w:t>
      </w:r>
      <w:r w:rsidRPr="003A6FEA">
        <w:rPr>
          <w:rFonts w:ascii="Times New Roman" w:eastAsia="宋体" w:hAnsi="Times New Roman" w:cs="Times New Roman" w:hint="eastAsia"/>
          <w:kern w:val="0"/>
          <w:sz w:val="24"/>
          <w:szCs w:val="24"/>
        </w:rPr>
        <w:t>=1.8+3.84+0.54=6.18</w:t>
      </w:r>
      <w:r w:rsidRPr="003A6FEA">
        <w:rPr>
          <w:rFonts w:ascii="Times New Roman" w:eastAsia="宋体" w:hAnsi="Times New Roman" w:cs="Times New Roman" w:hint="eastAsia"/>
          <w:kern w:val="0"/>
          <w:sz w:val="24"/>
          <w:szCs w:val="24"/>
        </w:rPr>
        <w:t>万元</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备注：最低收费不低于人民币</w:t>
      </w:r>
      <w:r w:rsidRPr="003A6FEA">
        <w:rPr>
          <w:rFonts w:ascii="Times New Roman" w:eastAsia="宋体" w:hAnsi="Times New Roman" w:cs="Times New Roman" w:hint="eastAsia"/>
          <w:kern w:val="0"/>
          <w:sz w:val="24"/>
          <w:szCs w:val="24"/>
        </w:rPr>
        <w:t>7000</w:t>
      </w:r>
      <w:r w:rsidRPr="003A6FEA">
        <w:rPr>
          <w:rFonts w:ascii="Times New Roman" w:eastAsia="宋体" w:hAnsi="Times New Roman" w:cs="Times New Roman" w:hint="eastAsia"/>
          <w:kern w:val="0"/>
          <w:sz w:val="24"/>
          <w:szCs w:val="24"/>
        </w:rPr>
        <w:t>元。代理服务费用超过</w:t>
      </w:r>
      <w:r w:rsidRPr="003A6FEA">
        <w:rPr>
          <w:rFonts w:ascii="Times New Roman" w:eastAsia="宋体" w:hAnsi="Times New Roman" w:cs="Times New Roman" w:hint="eastAsia"/>
          <w:kern w:val="0"/>
          <w:sz w:val="24"/>
          <w:szCs w:val="24"/>
        </w:rPr>
        <w:t>7000</w:t>
      </w:r>
      <w:r w:rsidRPr="003A6FEA">
        <w:rPr>
          <w:rFonts w:ascii="Times New Roman" w:eastAsia="宋体" w:hAnsi="Times New Roman" w:cs="Times New Roman" w:hint="eastAsia"/>
          <w:kern w:val="0"/>
          <w:sz w:val="24"/>
          <w:szCs w:val="24"/>
        </w:rPr>
        <w:t>元，则按国家计费规定收取代理服务费。</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kern w:val="0"/>
          <w:sz w:val="24"/>
          <w:szCs w:val="24"/>
        </w:rPr>
        <w:t>收款单位：</w:t>
      </w:r>
      <w:r w:rsidRPr="003A6FEA">
        <w:rPr>
          <w:rFonts w:ascii="Times New Roman" w:eastAsia="宋体" w:hAnsi="Times New Roman" w:cs="Times New Roman" w:hint="eastAsia"/>
          <w:kern w:val="0"/>
          <w:sz w:val="24"/>
          <w:szCs w:val="24"/>
        </w:rPr>
        <w:t>深圳市千里招标代理有限公司</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kern w:val="0"/>
          <w:sz w:val="24"/>
          <w:szCs w:val="24"/>
        </w:rPr>
        <w:t>开户银行：</w:t>
      </w:r>
      <w:r w:rsidRPr="003A6FEA">
        <w:rPr>
          <w:rFonts w:ascii="Times New Roman" w:eastAsia="宋体" w:hAnsi="Times New Roman" w:cs="Times New Roman" w:hint="eastAsia"/>
          <w:kern w:val="0"/>
          <w:sz w:val="24"/>
          <w:szCs w:val="24"/>
        </w:rPr>
        <w:t>中国平安银行深圳创业路支行</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kern w:val="0"/>
          <w:sz w:val="24"/>
          <w:szCs w:val="24"/>
        </w:rPr>
        <w:t>帐号：（人民币）</w:t>
      </w:r>
      <w:r w:rsidRPr="003A6FEA">
        <w:rPr>
          <w:rFonts w:ascii="Times New Roman" w:eastAsia="宋体" w:hAnsi="Times New Roman" w:cs="Times New Roman"/>
          <w:kern w:val="0"/>
          <w:sz w:val="24"/>
          <w:szCs w:val="24"/>
        </w:rPr>
        <w:t>15000094959311</w:t>
      </w:r>
      <w:r w:rsidRPr="003A6FEA">
        <w:rPr>
          <w:rFonts w:ascii="Times New Roman" w:eastAsia="宋体" w:hAnsi="Times New Roman" w:cs="Times New Roman"/>
          <w:kern w:val="0"/>
          <w:sz w:val="24"/>
          <w:szCs w:val="24"/>
        </w:rPr>
        <w:t>（用于支付标书费和中标服务费）</w:t>
      </w:r>
    </w:p>
    <w:p w:rsidR="003A6FEA" w:rsidRPr="003A6FEA" w:rsidRDefault="003A6FEA" w:rsidP="003A6FEA">
      <w:pPr>
        <w:spacing w:line="300" w:lineRule="auto"/>
        <w:rPr>
          <w:rFonts w:ascii="Times New Roman" w:eastAsia="宋体" w:hAnsi="Times New Roman" w:cs="Times New Roman"/>
          <w:kern w:val="0"/>
          <w:sz w:val="24"/>
          <w:szCs w:val="24"/>
        </w:rPr>
      </w:pPr>
      <w:r w:rsidRPr="003A6FEA">
        <w:rPr>
          <w:rFonts w:ascii="Times New Roman" w:eastAsia="宋体" w:hAnsi="Times New Roman" w:cs="Times New Roman" w:hint="eastAsia"/>
          <w:kern w:val="0"/>
          <w:sz w:val="24"/>
          <w:szCs w:val="24"/>
        </w:rPr>
        <w:t>中标人须在中标公告公示期结束后，领取《中标通知书》前，向招标（采购）代理机构缴纳招标代理服务费。</w:t>
      </w:r>
    </w:p>
    <w:p w:rsidR="0080197D" w:rsidRDefault="003A6FEA" w:rsidP="003A6FEA">
      <w:pPr>
        <w:widowControl/>
        <w:ind w:firstLine="420"/>
        <w:jc w:val="left"/>
        <w:rPr>
          <w:rFonts w:ascii="宋体" w:hAnsi="宋体"/>
          <w:color w:val="FF0000"/>
          <w:szCs w:val="21"/>
        </w:rPr>
      </w:pPr>
      <w:r w:rsidRPr="003A6FEA">
        <w:rPr>
          <w:rFonts w:ascii="Times New Roman" w:eastAsia="宋体" w:hAnsi="Times New Roman" w:cs="Times New Roman" w:hint="eastAsia"/>
          <w:kern w:val="0"/>
          <w:szCs w:val="24"/>
        </w:rPr>
        <w:t>招标代理服务费以转账、银行汇票形式交付。</w:t>
      </w:r>
    </w:p>
    <w:p w:rsidR="0080197D" w:rsidRDefault="0080197D">
      <w:pPr>
        <w:widowControl/>
        <w:ind w:firstLine="420"/>
        <w:jc w:val="left"/>
        <w:rPr>
          <w:rFonts w:ascii="宋体" w:eastAsia="黑体" w:hAnsi="宋体" w:cs="Times New Roman"/>
          <w:bCs/>
          <w:kern w:val="44"/>
          <w:szCs w:val="21"/>
        </w:rPr>
      </w:pPr>
    </w:p>
    <w:p w:rsidR="0080197D" w:rsidRDefault="00C945C2">
      <w:pPr>
        <w:widowControl/>
        <w:jc w:val="left"/>
        <w:rPr>
          <w:rFonts w:ascii="宋体" w:eastAsia="黑体" w:hAnsi="宋体" w:cs="Times New Roman"/>
          <w:bCs/>
          <w:kern w:val="44"/>
          <w:sz w:val="28"/>
          <w:szCs w:val="44"/>
        </w:rPr>
      </w:pPr>
      <w:r>
        <w:rPr>
          <w:rFonts w:ascii="宋体" w:eastAsia="黑体" w:hAnsi="宋体" w:cs="Times New Roman"/>
          <w:bCs/>
          <w:kern w:val="44"/>
          <w:sz w:val="28"/>
          <w:szCs w:val="44"/>
        </w:rPr>
        <w:br w:type="page"/>
      </w:r>
    </w:p>
    <w:p w:rsidR="0080197D" w:rsidRDefault="00C945C2">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第三章 用户需求书</w:t>
      </w:r>
    </w:p>
    <w:p w:rsidR="0080197D" w:rsidRDefault="00C945C2" w:rsidP="00771318">
      <w:pPr>
        <w:keepNext/>
        <w:keepLines/>
        <w:tabs>
          <w:tab w:val="left" w:pos="1680"/>
        </w:tabs>
        <w:spacing w:before="260" w:afterLines="25"/>
        <w:jc w:val="center"/>
        <w:outlineLvl w:val="2"/>
        <w:rPr>
          <w:rFonts w:ascii="Arial" w:eastAsia="宋体" w:hAnsi="Arial" w:cs="Times New Roman"/>
          <w:b/>
          <w:sz w:val="32"/>
          <w:szCs w:val="32"/>
        </w:rPr>
      </w:pPr>
      <w:r>
        <w:rPr>
          <w:rFonts w:ascii="Arial" w:eastAsia="宋体" w:hAnsi="Arial" w:cs="Times New Roman" w:hint="eastAsia"/>
          <w:b/>
          <w:sz w:val="32"/>
          <w:szCs w:val="32"/>
        </w:rPr>
        <w:t>一、项目基本信息</w:t>
      </w:r>
    </w:p>
    <w:tbl>
      <w:tblPr>
        <w:tblW w:w="9001" w:type="dxa"/>
        <w:jc w:val="center"/>
        <w:tblInd w:w="-70" w:type="dxa"/>
        <w:tblLayout w:type="fixed"/>
        <w:tblCellMar>
          <w:top w:w="15" w:type="dxa"/>
          <w:left w:w="15" w:type="dxa"/>
          <w:bottom w:w="15" w:type="dxa"/>
          <w:right w:w="15" w:type="dxa"/>
        </w:tblCellMar>
        <w:tblLook w:val="04A0"/>
      </w:tblPr>
      <w:tblGrid>
        <w:gridCol w:w="780"/>
        <w:gridCol w:w="2693"/>
        <w:gridCol w:w="2906"/>
        <w:gridCol w:w="2622"/>
      </w:tblGrid>
      <w:tr w:rsidR="0080197D" w:rsidRPr="00653EDC" w:rsidTr="00E3384C">
        <w:trPr>
          <w:trHeight w:val="552"/>
          <w:jc w:val="center"/>
        </w:trPr>
        <w:tc>
          <w:tcPr>
            <w:tcW w:w="7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80197D" w:rsidRPr="00836734" w:rsidRDefault="00C945C2">
            <w:pPr>
              <w:jc w:val="center"/>
              <w:rPr>
                <w:b/>
                <w:szCs w:val="21"/>
              </w:rPr>
            </w:pPr>
            <w:r w:rsidRPr="00836734">
              <w:rPr>
                <w:rFonts w:hint="eastAsia"/>
                <w:b/>
                <w:szCs w:val="21"/>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80197D" w:rsidRPr="00836734" w:rsidRDefault="00574AB7" w:rsidP="00574AB7">
            <w:pPr>
              <w:jc w:val="center"/>
              <w:rPr>
                <w:b/>
                <w:szCs w:val="21"/>
              </w:rPr>
            </w:pPr>
            <w:r w:rsidRPr="00836734">
              <w:rPr>
                <w:rFonts w:hint="eastAsia"/>
                <w:b/>
                <w:szCs w:val="21"/>
              </w:rPr>
              <w:t>项目</w:t>
            </w:r>
            <w:r w:rsidR="00C945C2" w:rsidRPr="00836734">
              <w:rPr>
                <w:rFonts w:hint="eastAsia"/>
                <w:b/>
                <w:szCs w:val="21"/>
              </w:rPr>
              <w:t>编号</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0197D" w:rsidRPr="00836734" w:rsidRDefault="00C945C2">
            <w:pPr>
              <w:jc w:val="center"/>
              <w:rPr>
                <w:b/>
                <w:szCs w:val="21"/>
              </w:rPr>
            </w:pPr>
            <w:r w:rsidRPr="00836734">
              <w:rPr>
                <w:rFonts w:hint="eastAsia"/>
                <w:b/>
                <w:szCs w:val="21"/>
              </w:rPr>
              <w:t>项目名称</w:t>
            </w:r>
          </w:p>
        </w:tc>
        <w:tc>
          <w:tcPr>
            <w:tcW w:w="26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0197D" w:rsidRPr="00836734" w:rsidRDefault="00C945C2">
            <w:pPr>
              <w:jc w:val="center"/>
              <w:rPr>
                <w:b/>
                <w:szCs w:val="21"/>
              </w:rPr>
            </w:pPr>
            <w:r w:rsidRPr="00836734">
              <w:rPr>
                <w:rFonts w:asciiTheme="minorEastAsia" w:hAnsiTheme="minorEastAsia" w:hint="eastAsia"/>
                <w:b/>
                <w:szCs w:val="21"/>
              </w:rPr>
              <w:t>财政预算限额（元）</w:t>
            </w:r>
          </w:p>
        </w:tc>
      </w:tr>
      <w:tr w:rsidR="0080197D" w:rsidRPr="00653EDC" w:rsidTr="000F0C7B">
        <w:trPr>
          <w:trHeight w:val="485"/>
          <w:jc w:val="center"/>
        </w:trPr>
        <w:tc>
          <w:tcPr>
            <w:tcW w:w="780" w:type="dxa"/>
            <w:tcBorders>
              <w:top w:val="single" w:sz="4" w:space="0" w:color="000000"/>
              <w:left w:val="single" w:sz="4" w:space="0" w:color="000000"/>
              <w:bottom w:val="single" w:sz="4" w:space="0" w:color="000000"/>
              <w:right w:val="single" w:sz="4" w:space="0" w:color="auto"/>
            </w:tcBorders>
            <w:vAlign w:val="center"/>
          </w:tcPr>
          <w:p w:rsidR="0080197D" w:rsidRPr="00653EDC" w:rsidRDefault="00C945C2">
            <w:pPr>
              <w:jc w:val="center"/>
              <w:rPr>
                <w:rFonts w:asciiTheme="minorEastAsia" w:hAnsiTheme="minorEastAsia"/>
                <w:szCs w:val="21"/>
              </w:rPr>
            </w:pPr>
            <w:r w:rsidRPr="00653EDC">
              <w:rPr>
                <w:rFonts w:asciiTheme="minorEastAsia" w:hAnsiTheme="minorEastAsia" w:hint="eastAsia"/>
                <w:szCs w:val="21"/>
              </w:rPr>
              <w:t>1</w:t>
            </w:r>
          </w:p>
        </w:tc>
        <w:tc>
          <w:tcPr>
            <w:tcW w:w="2693" w:type="dxa"/>
            <w:tcBorders>
              <w:top w:val="single" w:sz="4" w:space="0" w:color="000000"/>
              <w:left w:val="single" w:sz="4" w:space="0" w:color="auto"/>
              <w:bottom w:val="single" w:sz="4" w:space="0" w:color="000000"/>
              <w:right w:val="single" w:sz="4" w:space="0" w:color="000000"/>
            </w:tcBorders>
            <w:vAlign w:val="center"/>
          </w:tcPr>
          <w:p w:rsidR="0080197D" w:rsidRPr="00653EDC" w:rsidRDefault="00AD7DD9">
            <w:pPr>
              <w:jc w:val="center"/>
              <w:rPr>
                <w:rFonts w:asciiTheme="minorEastAsia" w:hAnsiTheme="minorEastAsia"/>
                <w:szCs w:val="21"/>
              </w:rPr>
            </w:pPr>
            <w:r w:rsidRPr="00AD7DD9">
              <w:rPr>
                <w:rFonts w:asciiTheme="minorEastAsia" w:hAnsiTheme="minorEastAsia"/>
                <w:szCs w:val="21"/>
              </w:rPr>
              <w:t>QTZXCG-2024-00070</w:t>
            </w:r>
          </w:p>
        </w:tc>
        <w:tc>
          <w:tcPr>
            <w:tcW w:w="2906" w:type="dxa"/>
            <w:tcBorders>
              <w:top w:val="single" w:sz="4" w:space="0" w:color="000000"/>
              <w:left w:val="single" w:sz="4" w:space="0" w:color="000000"/>
              <w:bottom w:val="single" w:sz="4" w:space="0" w:color="auto"/>
              <w:right w:val="single" w:sz="4" w:space="0" w:color="000000"/>
            </w:tcBorders>
            <w:vAlign w:val="center"/>
          </w:tcPr>
          <w:p w:rsidR="0080197D" w:rsidRPr="00653EDC" w:rsidRDefault="000F0C7B">
            <w:pPr>
              <w:jc w:val="center"/>
              <w:rPr>
                <w:szCs w:val="21"/>
              </w:rPr>
            </w:pPr>
            <w:r w:rsidRPr="000F0C7B">
              <w:rPr>
                <w:rFonts w:hint="eastAsia"/>
                <w:szCs w:val="21"/>
              </w:rPr>
              <w:t>大浪校区科学教室设备采购</w:t>
            </w:r>
          </w:p>
        </w:tc>
        <w:tc>
          <w:tcPr>
            <w:tcW w:w="2622" w:type="dxa"/>
            <w:tcBorders>
              <w:top w:val="single" w:sz="4" w:space="0" w:color="000000"/>
              <w:left w:val="single" w:sz="4" w:space="0" w:color="000000"/>
              <w:bottom w:val="single" w:sz="4" w:space="0" w:color="auto"/>
              <w:right w:val="single" w:sz="4" w:space="0" w:color="000000"/>
            </w:tcBorders>
            <w:vAlign w:val="center"/>
          </w:tcPr>
          <w:p w:rsidR="0080197D" w:rsidRPr="00653EDC" w:rsidRDefault="000F0C7B">
            <w:pPr>
              <w:jc w:val="center"/>
              <w:rPr>
                <w:rFonts w:asciiTheme="minorEastAsia" w:hAnsiTheme="minorEastAsia"/>
                <w:szCs w:val="21"/>
              </w:rPr>
            </w:pPr>
            <w:r w:rsidRPr="000F0C7B">
              <w:rPr>
                <w:rFonts w:asciiTheme="minorEastAsia" w:hAnsiTheme="minorEastAsia"/>
                <w:szCs w:val="21"/>
              </w:rPr>
              <w:t>600</w:t>
            </w:r>
            <w:r>
              <w:rPr>
                <w:rFonts w:asciiTheme="minorEastAsia" w:hAnsiTheme="minorEastAsia" w:hint="eastAsia"/>
                <w:szCs w:val="21"/>
              </w:rPr>
              <w:t>,</w:t>
            </w:r>
            <w:r w:rsidRPr="000F0C7B">
              <w:rPr>
                <w:rFonts w:asciiTheme="minorEastAsia" w:hAnsiTheme="minorEastAsia"/>
                <w:szCs w:val="21"/>
              </w:rPr>
              <w:t>000.00</w:t>
            </w:r>
          </w:p>
        </w:tc>
      </w:tr>
    </w:tbl>
    <w:p w:rsidR="0039640A" w:rsidRPr="0039640A" w:rsidRDefault="0039640A" w:rsidP="0039640A">
      <w:pPr>
        <w:rPr>
          <w:rFonts w:asciiTheme="minorEastAsia" w:hAnsiTheme="minorEastAsia"/>
          <w:szCs w:val="21"/>
        </w:rPr>
      </w:pPr>
      <w:r>
        <w:rPr>
          <w:rFonts w:asciiTheme="minorEastAsia" w:hAnsiTheme="minorEastAsia" w:hint="eastAsia"/>
          <w:szCs w:val="21"/>
        </w:rPr>
        <w:t>1.1</w:t>
      </w:r>
      <w:r w:rsidRPr="0039640A">
        <w:rPr>
          <w:rFonts w:asciiTheme="minorEastAsia" w:hAnsiTheme="minorEastAsia" w:hint="eastAsia"/>
          <w:szCs w:val="21"/>
        </w:rPr>
        <w:t>项目背景:关于大浪校区科学实验室设备采购项目。根据大浪校区办学需要，需采购一批科学实验室设备用于完善原科学实验室。</w:t>
      </w:r>
    </w:p>
    <w:p w:rsidR="0039640A" w:rsidRPr="0039640A" w:rsidRDefault="0039640A" w:rsidP="0039640A">
      <w:pPr>
        <w:rPr>
          <w:sz w:val="24"/>
          <w:szCs w:val="24"/>
        </w:rPr>
      </w:pPr>
    </w:p>
    <w:p w:rsidR="0080197D" w:rsidRPr="00711FCF" w:rsidRDefault="00C945C2" w:rsidP="00771318">
      <w:pPr>
        <w:keepNext/>
        <w:keepLines/>
        <w:tabs>
          <w:tab w:val="left" w:pos="1680"/>
        </w:tabs>
        <w:spacing w:before="260" w:afterLines="25"/>
        <w:jc w:val="center"/>
        <w:outlineLvl w:val="2"/>
        <w:rPr>
          <w:rFonts w:ascii="Arial" w:eastAsia="宋体" w:hAnsi="Arial" w:cs="Times New Roman"/>
          <w:b/>
          <w:sz w:val="32"/>
          <w:szCs w:val="32"/>
        </w:rPr>
      </w:pPr>
      <w:r>
        <w:rPr>
          <w:rFonts w:ascii="Arial" w:eastAsia="宋体" w:hAnsi="Arial" w:cs="Times New Roman" w:hint="eastAsia"/>
          <w:b/>
          <w:sz w:val="32"/>
          <w:szCs w:val="32"/>
        </w:rPr>
        <w:t>二、货物需求明细</w:t>
      </w:r>
    </w:p>
    <w:tbl>
      <w:tblPr>
        <w:tblW w:w="9087" w:type="dxa"/>
        <w:tblInd w:w="93" w:type="dxa"/>
        <w:tblLayout w:type="fixed"/>
        <w:tblLook w:val="0000"/>
      </w:tblPr>
      <w:tblGrid>
        <w:gridCol w:w="774"/>
        <w:gridCol w:w="92"/>
        <w:gridCol w:w="1582"/>
        <w:gridCol w:w="623"/>
        <w:gridCol w:w="623"/>
        <w:gridCol w:w="865"/>
        <w:gridCol w:w="1339"/>
        <w:gridCol w:w="1187"/>
        <w:gridCol w:w="2002"/>
      </w:tblGrid>
      <w:tr w:rsidR="000F0C7B" w:rsidRPr="003E4B26" w:rsidTr="000F0C7B">
        <w:trPr>
          <w:trHeight w:val="285"/>
        </w:trPr>
        <w:tc>
          <w:tcPr>
            <w:tcW w:w="8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编号</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产品名称</w:t>
            </w:r>
          </w:p>
        </w:tc>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数量</w:t>
            </w:r>
          </w:p>
        </w:tc>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单位</w:t>
            </w:r>
          </w:p>
        </w:tc>
        <w:tc>
          <w:tcPr>
            <w:tcW w:w="2204" w:type="dxa"/>
            <w:gridSpan w:val="2"/>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单价限额（元）</w:t>
            </w:r>
          </w:p>
        </w:tc>
        <w:tc>
          <w:tcPr>
            <w:tcW w:w="1187" w:type="dxa"/>
            <w:vMerge w:val="restart"/>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备注</w:t>
            </w:r>
          </w:p>
        </w:tc>
        <w:tc>
          <w:tcPr>
            <w:tcW w:w="2002" w:type="dxa"/>
            <w:vMerge w:val="restart"/>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财政预算限额（元）</w:t>
            </w:r>
          </w:p>
        </w:tc>
      </w:tr>
      <w:tr w:rsidR="000F0C7B" w:rsidRPr="003E4B26" w:rsidTr="000F0C7B">
        <w:trPr>
          <w:trHeight w:val="750"/>
        </w:trPr>
        <w:tc>
          <w:tcPr>
            <w:tcW w:w="866" w:type="dxa"/>
            <w:gridSpan w:val="2"/>
            <w:vMerge/>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jc w:val="center"/>
              <w:rPr>
                <w:rFonts w:asciiTheme="minorEastAsia" w:hAnsiTheme="minorEastAsia" w:cs="宋体"/>
                <w:b/>
                <w:bCs/>
                <w:color w:val="000000"/>
                <w:szCs w:val="21"/>
              </w:rPr>
            </w:pPr>
          </w:p>
        </w:tc>
        <w:tc>
          <w:tcPr>
            <w:tcW w:w="1582" w:type="dxa"/>
            <w:vMerge/>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jc w:val="center"/>
              <w:rPr>
                <w:rFonts w:asciiTheme="minorEastAsia" w:hAnsiTheme="minorEastAsia" w:cs="宋体"/>
                <w:b/>
                <w:bCs/>
                <w:color w:val="000000"/>
                <w:szCs w:val="21"/>
              </w:rPr>
            </w:pPr>
          </w:p>
        </w:tc>
        <w:tc>
          <w:tcPr>
            <w:tcW w:w="623" w:type="dxa"/>
            <w:vMerge/>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jc w:val="center"/>
              <w:rPr>
                <w:rFonts w:asciiTheme="minorEastAsia" w:hAnsiTheme="minorEastAsia" w:cs="宋体"/>
                <w:b/>
                <w:bCs/>
                <w:color w:val="000000"/>
                <w:szCs w:val="21"/>
              </w:rPr>
            </w:pPr>
          </w:p>
        </w:tc>
        <w:tc>
          <w:tcPr>
            <w:tcW w:w="623" w:type="dxa"/>
            <w:vMerge/>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jc w:val="center"/>
              <w:rPr>
                <w:rFonts w:asciiTheme="minorEastAsia" w:hAnsiTheme="minorEastAsia" w:cs="宋体"/>
                <w:b/>
                <w:bCs/>
                <w:color w:val="000000"/>
                <w:szCs w:val="21"/>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单价</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单项总额</w:t>
            </w:r>
            <w:r w:rsidRPr="003E4B26">
              <w:rPr>
                <w:rFonts w:asciiTheme="minorEastAsia" w:hAnsiTheme="minorEastAsia" w:cs="宋体" w:hint="eastAsia"/>
                <w:color w:val="000000"/>
                <w:kern w:val="0"/>
                <w:szCs w:val="21"/>
              </w:rPr>
              <w:t>（单价乘以数量）</w:t>
            </w:r>
          </w:p>
        </w:tc>
        <w:tc>
          <w:tcPr>
            <w:tcW w:w="1187" w:type="dxa"/>
            <w:vMerge/>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jc w:val="center"/>
              <w:rPr>
                <w:rFonts w:asciiTheme="minorEastAsia" w:hAnsiTheme="minorEastAsia" w:cs="宋体"/>
                <w:b/>
                <w:bCs/>
                <w:color w:val="000000"/>
                <w:szCs w:val="21"/>
              </w:rPr>
            </w:pPr>
          </w:p>
        </w:tc>
        <w:tc>
          <w:tcPr>
            <w:tcW w:w="2002" w:type="dxa"/>
            <w:vMerge/>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jc w:val="center"/>
              <w:rPr>
                <w:rFonts w:asciiTheme="minorEastAsia" w:hAnsiTheme="minorEastAsia" w:cs="宋体"/>
                <w:b/>
                <w:bCs/>
                <w:color w:val="000000"/>
                <w:szCs w:val="21"/>
              </w:rPr>
            </w:pPr>
          </w:p>
        </w:tc>
      </w:tr>
      <w:tr w:rsidR="000F0C7B" w:rsidRPr="003E4B26" w:rsidTr="000F0C7B">
        <w:trPr>
          <w:trHeight w:val="700"/>
        </w:trPr>
        <w:tc>
          <w:tcPr>
            <w:tcW w:w="7085" w:type="dxa"/>
            <w:gridSpan w:val="8"/>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A66217">
            <w:pPr>
              <w:widowControl/>
              <w:jc w:val="center"/>
              <w:textAlignment w:val="center"/>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低年级科学教室设备采购</w:t>
            </w:r>
          </w:p>
        </w:tc>
        <w:tc>
          <w:tcPr>
            <w:tcW w:w="2002" w:type="dxa"/>
            <w:vMerge w:val="restart"/>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0F0C7B">
            <w:pPr>
              <w:widowControl/>
              <w:jc w:val="center"/>
              <w:textAlignment w:val="top"/>
              <w:rPr>
                <w:rFonts w:asciiTheme="minorEastAsia" w:hAnsiTheme="minorEastAsia" w:cs="宋体"/>
                <w:b/>
                <w:bCs/>
                <w:color w:val="000000"/>
                <w:szCs w:val="21"/>
              </w:rPr>
            </w:pPr>
            <w:r w:rsidRPr="003E4B26">
              <w:rPr>
                <w:rFonts w:asciiTheme="minorEastAsia" w:hAnsiTheme="minorEastAsia" w:cs="宋体" w:hint="eastAsia"/>
                <w:b/>
                <w:bCs/>
                <w:color w:val="000000"/>
                <w:kern w:val="0"/>
                <w:szCs w:val="21"/>
              </w:rPr>
              <w:t>600</w:t>
            </w:r>
            <w:r w:rsidR="00425943">
              <w:rPr>
                <w:rFonts w:asciiTheme="minorEastAsia" w:hAnsiTheme="minorEastAsia" w:cs="宋体" w:hint="eastAsia"/>
                <w:b/>
                <w:bCs/>
                <w:color w:val="000000"/>
                <w:kern w:val="0"/>
                <w:szCs w:val="21"/>
              </w:rPr>
              <w:t>,</w:t>
            </w:r>
            <w:r w:rsidRPr="003E4B26">
              <w:rPr>
                <w:rFonts w:asciiTheme="minorEastAsia" w:hAnsiTheme="minorEastAsia" w:cs="宋体" w:hint="eastAsia"/>
                <w:b/>
                <w:bCs/>
                <w:color w:val="000000"/>
                <w:kern w:val="0"/>
                <w:szCs w:val="21"/>
              </w:rPr>
              <w:t>000.00</w:t>
            </w:r>
          </w:p>
        </w:tc>
      </w:tr>
      <w:tr w:rsidR="000F0C7B" w:rsidRPr="003E4B26" w:rsidTr="000F0C7B">
        <w:trPr>
          <w:trHeight w:val="48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三角实木桌</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54</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62100.00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实木座椅</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60</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950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57000.00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3</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低年级科学讲台</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4500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4500.00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4</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鼠标键盘套装</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170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170.00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40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5</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翻页笔</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支</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6</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移动书写板</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7</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低年级科学定制卷帘</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7200.00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8</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科普造型翻转墙</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53730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53730.00</w:t>
            </w:r>
          </w:p>
        </w:tc>
        <w:tc>
          <w:tcPr>
            <w:tcW w:w="1187" w:type="dxa"/>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C190C" w:rsidP="000F0C7B">
            <w:pPr>
              <w:jc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9</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月相认知墙</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11040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11040.00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b/>
                <w:bCs/>
                <w:color w:val="000000"/>
                <w:szCs w:val="21"/>
              </w:rPr>
            </w:pPr>
            <w:r w:rsidRPr="00CC358B">
              <w:rPr>
                <w:rFonts w:asciiTheme="minorEastAsia" w:hAnsiTheme="minorEastAsia" w:cs="宋体" w:hint="eastAsia"/>
                <w:b/>
                <w:bCs/>
                <w:color w:val="000000"/>
                <w:kern w:val="0"/>
                <w:szCs w:val="21"/>
              </w:rPr>
              <w:t>拒绝进口</w:t>
            </w:r>
            <w:r w:rsidR="000F0C7B" w:rsidRPr="003E4B26">
              <w:rPr>
                <w:rFonts w:asciiTheme="minorEastAsia" w:hAnsiTheme="minorEastAsia" w:cs="宋体" w:hint="eastAsia"/>
                <w:b/>
                <w:bCs/>
                <w:color w:val="000000"/>
                <w:kern w:val="0"/>
                <w:szCs w:val="21"/>
              </w:rPr>
              <w:t>/核心产品</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76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10</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身高测量装饰</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88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11</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低年级储物展示柜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7200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14400.00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12</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低年级科学展示柜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7000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13</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低年级清洗区</w:t>
            </w:r>
            <w:r w:rsidRPr="003E4B26">
              <w:rPr>
                <w:rFonts w:asciiTheme="minorEastAsia" w:hAnsiTheme="minorEastAsia" w:cs="宋体" w:hint="eastAsia"/>
                <w:color w:val="000000"/>
                <w:kern w:val="0"/>
                <w:szCs w:val="21"/>
              </w:rPr>
              <w:lastRenderedPageBreak/>
              <w:t>台柜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lastRenderedPageBreak/>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lastRenderedPageBreak/>
              <w:t>14</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低年级铝木准备桌</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6400.00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15</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低年级科学准备间货柜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6400.00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16</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低年级科学准备间货架</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1460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11680.00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17</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科普墙面装置</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10</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3650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36500.00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3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18</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低年级科学室红旗</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60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19</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主题标语</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80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640.00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6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20</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低年级设备人工安装</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项</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12000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12000.00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375"/>
        </w:trPr>
        <w:tc>
          <w:tcPr>
            <w:tcW w:w="7085" w:type="dxa"/>
            <w:gridSpan w:val="8"/>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A66217">
            <w:pPr>
              <w:widowControl/>
              <w:jc w:val="center"/>
              <w:textAlignment w:val="center"/>
              <w:rPr>
                <w:rFonts w:asciiTheme="minorEastAsia" w:hAnsiTheme="minorEastAsia" w:cs="宋体"/>
                <w:b/>
                <w:bCs/>
                <w:color w:val="000000"/>
                <w:szCs w:val="21"/>
              </w:rPr>
            </w:pPr>
            <w:r w:rsidRPr="00A66217">
              <w:rPr>
                <w:rFonts w:asciiTheme="minorEastAsia" w:hAnsiTheme="minorEastAsia" w:cs="宋体" w:hint="eastAsia"/>
                <w:b/>
                <w:bCs/>
                <w:color w:val="000000"/>
                <w:kern w:val="0"/>
                <w:szCs w:val="21"/>
              </w:rPr>
              <w:t>高年级科学教室设备采购</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圆形实验桌</w:t>
            </w:r>
          </w:p>
        </w:tc>
        <w:tc>
          <w:tcPr>
            <w:tcW w:w="623" w:type="dxa"/>
            <w:tcBorders>
              <w:top w:val="single" w:sz="4" w:space="0" w:color="000000"/>
              <w:left w:val="single" w:sz="4" w:space="0" w:color="000000"/>
              <w:bottom w:val="single" w:sz="4" w:space="0" w:color="000000"/>
              <w:right w:val="single" w:sz="4" w:space="0" w:color="000000"/>
            </w:tcBorders>
            <w:noWrap/>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9</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5200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46800.00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钢底坐凳</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60</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680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40800.00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3</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高年级科学讲台</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4500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4500.00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4</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鼠标键盘套装</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170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170.00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5</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翻页笔</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支</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6</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移动书写板</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2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7</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高年级科学定制卷帘</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7200.00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2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8</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PVC荣誉背景</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13000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26000.00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2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9</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实木洞洞墙板</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18000.00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30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10</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洞洞板墙工具</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2100.00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11</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高年级储物展示柜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11000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22000.00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12</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高年级科学展示柜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7000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13</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高年级清洗区台柜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14</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高年级科学准备间货柜</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6400.00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15</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高年级科学准备间货架</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25600.00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7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16</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高年级铝木准备桌</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张</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3200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3200.00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17</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实验室冰箱</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4620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4620.00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18</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科普墙面装置</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10</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3650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36500.00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lastRenderedPageBreak/>
              <w:t>19</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高年级科学室红旗</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20</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主题标语</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8</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个</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80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640.00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21</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黑板装饰套定制</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4650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4650.00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285"/>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22</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窗套定制</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套</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4000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16000.00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r w:rsidR="000F0C7B" w:rsidRPr="003E4B26" w:rsidTr="000F0C7B">
        <w:trPr>
          <w:trHeight w:val="540"/>
        </w:trPr>
        <w:tc>
          <w:tcPr>
            <w:tcW w:w="774" w:type="dxa"/>
            <w:tcBorders>
              <w:top w:val="single" w:sz="4" w:space="0" w:color="000000"/>
              <w:left w:val="single" w:sz="4" w:space="0" w:color="000000"/>
              <w:bottom w:val="single" w:sz="4" w:space="0" w:color="000000"/>
              <w:right w:val="single" w:sz="4" w:space="0" w:color="000000"/>
            </w:tcBorders>
            <w:vAlign w:val="center"/>
          </w:tcPr>
          <w:p w:rsidR="000F0C7B" w:rsidRPr="00A66217" w:rsidRDefault="000F0C7B" w:rsidP="000F0C7B">
            <w:pPr>
              <w:widowControl/>
              <w:jc w:val="center"/>
              <w:textAlignment w:val="center"/>
              <w:rPr>
                <w:rFonts w:asciiTheme="minorEastAsia" w:hAnsiTheme="minorEastAsia" w:cs="宋体"/>
                <w:bCs/>
                <w:color w:val="000000"/>
                <w:szCs w:val="21"/>
              </w:rPr>
            </w:pPr>
            <w:r w:rsidRPr="00A66217">
              <w:rPr>
                <w:rFonts w:asciiTheme="minorEastAsia" w:hAnsiTheme="minorEastAsia" w:cs="宋体" w:hint="eastAsia"/>
                <w:bCs/>
                <w:color w:val="000000"/>
                <w:kern w:val="0"/>
                <w:szCs w:val="21"/>
              </w:rPr>
              <w:t>23</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高年级设备人工安装</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w:t>
            </w:r>
          </w:p>
        </w:tc>
        <w:tc>
          <w:tcPr>
            <w:tcW w:w="623"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项</w:t>
            </w:r>
          </w:p>
        </w:tc>
        <w:tc>
          <w:tcPr>
            <w:tcW w:w="865"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14000</w:t>
            </w:r>
          </w:p>
        </w:tc>
        <w:tc>
          <w:tcPr>
            <w:tcW w:w="1339"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0F0C7B" w:rsidP="000F0C7B">
            <w:pPr>
              <w:widowControl/>
              <w:jc w:val="center"/>
              <w:textAlignment w:val="center"/>
              <w:rPr>
                <w:rFonts w:asciiTheme="minorEastAsia" w:hAnsiTheme="minorEastAsia" w:cs="宋体"/>
                <w:color w:val="000000"/>
                <w:szCs w:val="21"/>
              </w:rPr>
            </w:pPr>
            <w:r w:rsidRPr="003E4B26">
              <w:rPr>
                <w:rFonts w:asciiTheme="minorEastAsia" w:hAnsiTheme="minorEastAsia" w:cs="宋体" w:hint="eastAsia"/>
                <w:color w:val="000000"/>
                <w:kern w:val="0"/>
                <w:szCs w:val="21"/>
              </w:rPr>
              <w:t>14000.00</w:t>
            </w:r>
          </w:p>
        </w:tc>
        <w:tc>
          <w:tcPr>
            <w:tcW w:w="1187" w:type="dxa"/>
            <w:tcBorders>
              <w:top w:val="single" w:sz="4" w:space="0" w:color="000000"/>
              <w:left w:val="single" w:sz="4" w:space="0" w:color="000000"/>
              <w:bottom w:val="single" w:sz="4" w:space="0" w:color="000000"/>
              <w:right w:val="single" w:sz="4" w:space="0" w:color="000000"/>
            </w:tcBorders>
            <w:vAlign w:val="center"/>
          </w:tcPr>
          <w:p w:rsidR="000F0C7B" w:rsidRPr="003E4B26" w:rsidRDefault="00CC358B" w:rsidP="000F0C7B">
            <w:pPr>
              <w:widowControl/>
              <w:jc w:val="center"/>
              <w:textAlignment w:val="center"/>
              <w:rPr>
                <w:rFonts w:asciiTheme="minorEastAsia" w:hAnsiTheme="minorEastAsia" w:cs="宋体"/>
                <w:color w:val="000000"/>
                <w:szCs w:val="21"/>
              </w:rPr>
            </w:pPr>
            <w:r w:rsidRPr="00CC358B">
              <w:rPr>
                <w:rFonts w:asciiTheme="minorEastAsia" w:hAnsiTheme="minorEastAsia" w:cs="宋体" w:hint="eastAsia"/>
                <w:color w:val="000000"/>
                <w:kern w:val="0"/>
                <w:szCs w:val="21"/>
              </w:rPr>
              <w:t>拒绝进口</w:t>
            </w:r>
          </w:p>
        </w:tc>
        <w:tc>
          <w:tcPr>
            <w:tcW w:w="2002" w:type="dxa"/>
            <w:vMerge/>
            <w:tcBorders>
              <w:top w:val="single" w:sz="4" w:space="0" w:color="000000"/>
              <w:left w:val="single" w:sz="4" w:space="0" w:color="000000"/>
              <w:bottom w:val="single" w:sz="4" w:space="0" w:color="000000"/>
              <w:right w:val="single" w:sz="4" w:space="0" w:color="000000"/>
            </w:tcBorders>
            <w:noWrap/>
          </w:tcPr>
          <w:p w:rsidR="000F0C7B" w:rsidRPr="003E4B26" w:rsidRDefault="000F0C7B" w:rsidP="000F0C7B">
            <w:pPr>
              <w:jc w:val="right"/>
              <w:rPr>
                <w:rFonts w:asciiTheme="minorEastAsia" w:hAnsiTheme="minorEastAsia" w:cs="宋体"/>
                <w:b/>
                <w:bCs/>
                <w:color w:val="000000"/>
                <w:szCs w:val="21"/>
              </w:rPr>
            </w:pPr>
          </w:p>
        </w:tc>
      </w:tr>
    </w:tbl>
    <w:p w:rsidR="0080197D" w:rsidRDefault="00C945C2">
      <w:pPr>
        <w:rPr>
          <w:color w:val="FF0000"/>
        </w:rPr>
      </w:pPr>
      <w:r>
        <w:rPr>
          <w:rFonts w:hint="eastAsia"/>
          <w:color w:val="FF0000"/>
        </w:rPr>
        <w:t>备注：</w:t>
      </w:r>
    </w:p>
    <w:p w:rsidR="008021F8" w:rsidRPr="008021F8" w:rsidRDefault="008021F8" w:rsidP="008021F8">
      <w:pPr>
        <w:ind w:firstLineChars="200" w:firstLine="420"/>
        <w:rPr>
          <w:color w:val="FF0000"/>
        </w:rPr>
      </w:pPr>
      <w:r w:rsidRPr="008021F8">
        <w:rPr>
          <w:rFonts w:hint="eastAsia"/>
          <w:color w:val="FF0000"/>
        </w:rPr>
        <w:t>1</w:t>
      </w:r>
      <w:r w:rsidRPr="008021F8">
        <w:rPr>
          <w:rFonts w:hint="eastAsia"/>
          <w:color w:val="FF0000"/>
        </w:rPr>
        <w:t>、本项目总预算为</w:t>
      </w:r>
      <w:r w:rsidRPr="008021F8">
        <w:rPr>
          <w:rFonts w:hint="eastAsia"/>
          <w:color w:val="FF0000"/>
        </w:rPr>
        <w:t>600,000.00</w:t>
      </w:r>
      <w:r w:rsidRPr="008021F8">
        <w:rPr>
          <w:rFonts w:hint="eastAsia"/>
          <w:color w:val="FF0000"/>
        </w:rPr>
        <w:t>元。投标总价不得超过项目总预算限额，分项报价不得超过相应单价限额。</w:t>
      </w:r>
    </w:p>
    <w:p w:rsidR="008021F8" w:rsidRPr="008021F8" w:rsidRDefault="008021F8" w:rsidP="008021F8">
      <w:pPr>
        <w:ind w:firstLineChars="200" w:firstLine="420"/>
        <w:rPr>
          <w:color w:val="FF0000"/>
        </w:rPr>
      </w:pPr>
      <w:r w:rsidRPr="008021F8">
        <w:rPr>
          <w:rFonts w:hint="eastAsia"/>
          <w:color w:val="FF0000"/>
        </w:rPr>
        <w:t>2</w:t>
      </w:r>
      <w:r w:rsidRPr="008021F8">
        <w:rPr>
          <w:rFonts w:hint="eastAsia"/>
          <w:color w:val="FF0000"/>
        </w:rPr>
        <w:t>、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w:t>
      </w:r>
      <w:r w:rsidRPr="008021F8">
        <w:rPr>
          <w:rFonts w:hint="eastAsia"/>
          <w:color w:val="FF0000"/>
        </w:rPr>
        <w:t>2007</w:t>
      </w:r>
      <w:r w:rsidRPr="008021F8">
        <w:rPr>
          <w:rFonts w:hint="eastAsia"/>
          <w:color w:val="FF0000"/>
        </w:rPr>
        <w:t>〕</w:t>
      </w:r>
      <w:r w:rsidRPr="008021F8">
        <w:rPr>
          <w:rFonts w:hint="eastAsia"/>
          <w:color w:val="FF0000"/>
        </w:rPr>
        <w:t>119</w:t>
      </w:r>
      <w:r w:rsidRPr="008021F8">
        <w:rPr>
          <w:rFonts w:hint="eastAsia"/>
          <w:color w:val="FF0000"/>
        </w:rPr>
        <w:t>号文”和“财办库〔</w:t>
      </w:r>
      <w:r w:rsidRPr="008021F8">
        <w:rPr>
          <w:rFonts w:hint="eastAsia"/>
          <w:color w:val="FF0000"/>
        </w:rPr>
        <w:t>2008</w:t>
      </w:r>
      <w:r w:rsidRPr="008021F8">
        <w:rPr>
          <w:rFonts w:hint="eastAsia"/>
          <w:color w:val="FF0000"/>
        </w:rPr>
        <w:t>〕</w:t>
      </w:r>
      <w:r w:rsidRPr="008021F8">
        <w:rPr>
          <w:rFonts w:hint="eastAsia"/>
          <w:color w:val="FF0000"/>
        </w:rPr>
        <w:t>248</w:t>
      </w:r>
      <w:r w:rsidRPr="008021F8">
        <w:rPr>
          <w:rFonts w:hint="eastAsia"/>
          <w:color w:val="FF0000"/>
        </w:rPr>
        <w:t>号文”的相关规定为准）。</w:t>
      </w:r>
    </w:p>
    <w:p w:rsidR="0080197D" w:rsidRDefault="008021F8" w:rsidP="008021F8">
      <w:pPr>
        <w:ind w:firstLineChars="200" w:firstLine="420"/>
        <w:rPr>
          <w:color w:val="FF0000"/>
        </w:rPr>
      </w:pPr>
      <w:r w:rsidRPr="008021F8">
        <w:rPr>
          <w:rFonts w:hint="eastAsia"/>
          <w:color w:val="FF0000"/>
        </w:rPr>
        <w:t>3</w:t>
      </w:r>
      <w:r w:rsidRPr="008021F8">
        <w:rPr>
          <w:rFonts w:hint="eastAsia"/>
          <w:color w:val="FF0000"/>
        </w:rPr>
        <w:t>、核心产品：月相认知墙</w:t>
      </w:r>
    </w:p>
    <w:p w:rsidR="0080197D" w:rsidRDefault="00C945C2">
      <w:pPr>
        <w:pStyle w:val="2"/>
        <w:jc w:val="center"/>
      </w:pPr>
      <w:bookmarkStart w:id="15" w:name="_Toc128884461"/>
      <w:r>
        <w:rPr>
          <w:rFonts w:hint="eastAsia"/>
        </w:rPr>
        <w:t>三、实质性条款</w:t>
      </w:r>
    </w:p>
    <w:tbl>
      <w:tblPr>
        <w:tblW w:w="8961" w:type="dxa"/>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8000"/>
      </w:tblGrid>
      <w:tr w:rsidR="0080197D" w:rsidRPr="009B03E3" w:rsidTr="00C051AC">
        <w:trPr>
          <w:trHeight w:val="414"/>
          <w:jc w:val="center"/>
        </w:trPr>
        <w:tc>
          <w:tcPr>
            <w:tcW w:w="961" w:type="dxa"/>
            <w:vAlign w:val="center"/>
          </w:tcPr>
          <w:p w:rsidR="0080197D" w:rsidRPr="009B03E3" w:rsidRDefault="00C945C2" w:rsidP="009B03E3">
            <w:pPr>
              <w:jc w:val="center"/>
              <w:rPr>
                <w:rFonts w:asciiTheme="minorEastAsia" w:hAnsiTheme="minorEastAsia"/>
                <w:b/>
              </w:rPr>
            </w:pPr>
            <w:r w:rsidRPr="009B03E3">
              <w:rPr>
                <w:rFonts w:asciiTheme="minorEastAsia" w:hAnsiTheme="minorEastAsia" w:hint="eastAsia"/>
                <w:b/>
              </w:rPr>
              <w:t>序号</w:t>
            </w:r>
          </w:p>
        </w:tc>
        <w:tc>
          <w:tcPr>
            <w:tcW w:w="8000" w:type="dxa"/>
            <w:vAlign w:val="center"/>
          </w:tcPr>
          <w:p w:rsidR="0080197D" w:rsidRPr="009B03E3" w:rsidRDefault="00C945C2" w:rsidP="009B03E3">
            <w:pPr>
              <w:jc w:val="center"/>
              <w:rPr>
                <w:rFonts w:asciiTheme="minorEastAsia" w:hAnsiTheme="minorEastAsia"/>
                <w:b/>
              </w:rPr>
            </w:pPr>
            <w:r w:rsidRPr="009B03E3">
              <w:rPr>
                <w:rFonts w:asciiTheme="minorEastAsia" w:hAnsiTheme="minorEastAsia" w:hint="eastAsia"/>
                <w:b/>
              </w:rPr>
              <w:t>实质性条款具体内容</w:t>
            </w:r>
          </w:p>
        </w:tc>
      </w:tr>
      <w:tr w:rsidR="0080197D" w:rsidRPr="009B03E3" w:rsidTr="00C051AC">
        <w:trPr>
          <w:jc w:val="center"/>
        </w:trPr>
        <w:tc>
          <w:tcPr>
            <w:tcW w:w="961" w:type="dxa"/>
          </w:tcPr>
          <w:p w:rsidR="0080197D" w:rsidRPr="009B03E3" w:rsidRDefault="00C945C2">
            <w:pPr>
              <w:jc w:val="center"/>
              <w:rPr>
                <w:rFonts w:asciiTheme="minorEastAsia" w:hAnsiTheme="minorEastAsia"/>
              </w:rPr>
            </w:pPr>
            <w:r w:rsidRPr="009B03E3">
              <w:rPr>
                <w:rFonts w:asciiTheme="minorEastAsia" w:hAnsiTheme="minorEastAsia" w:hint="eastAsia"/>
              </w:rPr>
              <w:t>1</w:t>
            </w:r>
          </w:p>
        </w:tc>
        <w:tc>
          <w:tcPr>
            <w:tcW w:w="8000" w:type="dxa"/>
          </w:tcPr>
          <w:p w:rsidR="0080197D" w:rsidRPr="009B03E3" w:rsidRDefault="00C945C2">
            <w:pPr>
              <w:jc w:val="center"/>
              <w:rPr>
                <w:rFonts w:asciiTheme="minorEastAsia" w:hAnsiTheme="minorEastAsia"/>
              </w:rPr>
            </w:pPr>
            <w:r w:rsidRPr="009B03E3">
              <w:rPr>
                <w:rFonts w:asciiTheme="minorEastAsia" w:hAnsiTheme="minorEastAsia" w:hint="eastAsia"/>
              </w:rPr>
              <w:t>本项目招标文件中所有带★号条款内容</w:t>
            </w:r>
          </w:p>
        </w:tc>
      </w:tr>
    </w:tbl>
    <w:bookmarkEnd w:id="15"/>
    <w:p w:rsidR="0080197D" w:rsidRPr="00056AEE" w:rsidRDefault="00C945C2" w:rsidP="00056AEE">
      <w:pPr>
        <w:ind w:firstLineChars="200" w:firstLine="420"/>
        <w:rPr>
          <w:color w:val="FF0000"/>
        </w:rPr>
      </w:pPr>
      <w:r w:rsidRPr="00056AEE">
        <w:rPr>
          <w:rFonts w:hint="eastAsia"/>
          <w:color w:val="FF0000"/>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rsidR="0080197D" w:rsidRDefault="0080197D">
      <w:pPr>
        <w:rPr>
          <w:b/>
          <w:color w:val="FF0000"/>
        </w:rPr>
      </w:pPr>
    </w:p>
    <w:p w:rsidR="0080197D" w:rsidRPr="00DD30D3" w:rsidRDefault="00C945C2" w:rsidP="00DD30D3">
      <w:pPr>
        <w:pStyle w:val="2"/>
        <w:jc w:val="center"/>
      </w:pPr>
      <w:r w:rsidRPr="00DD30D3">
        <w:rPr>
          <w:rFonts w:hint="eastAsia"/>
        </w:rPr>
        <w:t>四、商务条款要求</w:t>
      </w:r>
    </w:p>
    <w:p w:rsidR="0080197D" w:rsidRPr="00A440F8" w:rsidRDefault="00C945C2" w:rsidP="00A440F8">
      <w:pPr>
        <w:ind w:firstLineChars="200" w:firstLine="422"/>
        <w:rPr>
          <w:b/>
        </w:rPr>
      </w:pPr>
      <w:r>
        <w:rPr>
          <w:rFonts w:hint="eastAsia"/>
          <w:b/>
          <w:szCs w:val="21"/>
        </w:rPr>
        <w:t>说明：</w:t>
      </w:r>
      <w:r w:rsidR="00A440F8">
        <w:rPr>
          <w:b/>
        </w:rPr>
        <w:t xml:space="preserve"> </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6192"/>
      </w:tblGrid>
      <w:tr w:rsidR="00C051AC" w:rsidRPr="00C051AC" w:rsidTr="00C051AC">
        <w:trPr>
          <w:trHeight w:val="397"/>
        </w:trPr>
        <w:tc>
          <w:tcPr>
            <w:tcW w:w="1260" w:type="dxa"/>
            <w:vAlign w:val="center"/>
          </w:tcPr>
          <w:p w:rsidR="00C051AC" w:rsidRPr="00C051AC" w:rsidRDefault="00C051AC" w:rsidP="00C16832">
            <w:pPr>
              <w:jc w:val="center"/>
              <w:rPr>
                <w:rFonts w:ascii="宋体" w:eastAsia="宋体" w:hAnsi="宋体" w:cs="Times New Roman"/>
                <w:b/>
                <w:szCs w:val="21"/>
              </w:rPr>
            </w:pPr>
            <w:r w:rsidRPr="00C051AC">
              <w:rPr>
                <w:rFonts w:ascii="宋体" w:eastAsia="宋体" w:hAnsi="宋体" w:cs="Times New Roman" w:hint="eastAsia"/>
                <w:b/>
                <w:szCs w:val="21"/>
              </w:rPr>
              <w:t>序号</w:t>
            </w:r>
          </w:p>
        </w:tc>
        <w:tc>
          <w:tcPr>
            <w:tcW w:w="1620" w:type="dxa"/>
            <w:vAlign w:val="center"/>
          </w:tcPr>
          <w:p w:rsidR="00C051AC" w:rsidRPr="00C051AC" w:rsidRDefault="00C051AC" w:rsidP="00C16832">
            <w:pPr>
              <w:jc w:val="center"/>
              <w:rPr>
                <w:rFonts w:ascii="宋体" w:eastAsia="宋体" w:hAnsi="宋体" w:cs="Times New Roman"/>
                <w:b/>
                <w:szCs w:val="21"/>
              </w:rPr>
            </w:pPr>
            <w:r w:rsidRPr="00C051AC">
              <w:rPr>
                <w:rFonts w:ascii="宋体" w:eastAsia="宋体" w:hAnsi="宋体" w:cs="Times New Roman" w:hint="eastAsia"/>
                <w:b/>
                <w:szCs w:val="21"/>
              </w:rPr>
              <w:t>目录</w:t>
            </w:r>
          </w:p>
        </w:tc>
        <w:tc>
          <w:tcPr>
            <w:tcW w:w="6192" w:type="dxa"/>
            <w:vAlign w:val="center"/>
          </w:tcPr>
          <w:p w:rsidR="00C051AC" w:rsidRPr="00C051AC" w:rsidRDefault="00C051AC" w:rsidP="00C16832">
            <w:pPr>
              <w:jc w:val="center"/>
              <w:rPr>
                <w:rFonts w:ascii="宋体" w:eastAsia="宋体" w:hAnsi="宋体" w:cs="Times New Roman"/>
                <w:b/>
                <w:szCs w:val="21"/>
              </w:rPr>
            </w:pPr>
            <w:r w:rsidRPr="00C051AC">
              <w:rPr>
                <w:rFonts w:ascii="宋体" w:eastAsia="宋体" w:hAnsi="宋体" w:cs="Times New Roman" w:hint="eastAsia"/>
                <w:b/>
                <w:szCs w:val="21"/>
              </w:rPr>
              <w:t>采购商务需求</w:t>
            </w:r>
          </w:p>
        </w:tc>
      </w:tr>
      <w:tr w:rsidR="00C051AC" w:rsidRPr="00C051AC" w:rsidTr="00C051AC">
        <w:trPr>
          <w:trHeight w:val="280"/>
        </w:trPr>
        <w:tc>
          <w:tcPr>
            <w:tcW w:w="9072" w:type="dxa"/>
            <w:gridSpan w:val="3"/>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
                <w:szCs w:val="21"/>
              </w:rPr>
              <w:t>（一）免费保修期内售后服务要求</w:t>
            </w:r>
          </w:p>
        </w:tc>
      </w:tr>
      <w:tr w:rsidR="00C051AC" w:rsidRPr="00C051AC" w:rsidTr="00C051AC">
        <w:trPr>
          <w:trHeight w:val="150"/>
        </w:trPr>
        <w:tc>
          <w:tcPr>
            <w:tcW w:w="1260" w:type="dxa"/>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1</w:t>
            </w:r>
          </w:p>
        </w:tc>
        <w:tc>
          <w:tcPr>
            <w:tcW w:w="1620" w:type="dxa"/>
            <w:vAlign w:val="center"/>
          </w:tcPr>
          <w:p w:rsidR="00C051AC" w:rsidRPr="00C051AC" w:rsidRDefault="00C051AC" w:rsidP="002667F1">
            <w:pPr>
              <w:jc w:val="center"/>
              <w:rPr>
                <w:rFonts w:ascii="宋体" w:eastAsia="宋体" w:hAnsi="宋体" w:cs="Times New Roman"/>
                <w:szCs w:val="21"/>
              </w:rPr>
            </w:pPr>
            <w:r w:rsidRPr="00C051AC">
              <w:rPr>
                <w:rFonts w:ascii="宋体" w:eastAsia="宋体" w:hAnsi="宋体" w:cs="Times New Roman" w:hint="eastAsia"/>
                <w:szCs w:val="21"/>
              </w:rPr>
              <w:t>免费保修期</w:t>
            </w:r>
          </w:p>
        </w:tc>
        <w:tc>
          <w:tcPr>
            <w:tcW w:w="6192" w:type="dxa"/>
          </w:tcPr>
          <w:p w:rsidR="00C051AC" w:rsidRPr="00C051AC" w:rsidRDefault="00C051AC" w:rsidP="00C16832">
            <w:pPr>
              <w:rPr>
                <w:rFonts w:ascii="宋体" w:eastAsia="宋体" w:hAnsi="宋体" w:cs="Times New Roman"/>
                <w:b/>
                <w:szCs w:val="21"/>
              </w:rPr>
            </w:pPr>
            <w:r w:rsidRPr="00C051AC">
              <w:rPr>
                <w:rFonts w:ascii="宋体" w:eastAsia="宋体" w:hAnsi="宋体" w:cs="宋体" w:hint="eastAsia"/>
                <w:szCs w:val="21"/>
              </w:rPr>
              <w:t>★</w:t>
            </w:r>
            <w:r w:rsidRPr="00C051AC">
              <w:rPr>
                <w:rFonts w:ascii="宋体" w:eastAsia="宋体" w:hAnsi="宋体" w:cs="Times New Roman" w:hint="eastAsia"/>
                <w:bCs/>
                <w:szCs w:val="21"/>
              </w:rPr>
              <w:t>货物免费保修期至少</w:t>
            </w:r>
            <w:r w:rsidRPr="00C051AC">
              <w:rPr>
                <w:rFonts w:ascii="宋体" w:eastAsia="宋体" w:hAnsi="宋体" w:cs="Times New Roman" w:hint="eastAsia"/>
                <w:bCs/>
                <w:szCs w:val="21"/>
                <w:u w:val="single"/>
              </w:rPr>
              <w:t xml:space="preserve"> 3</w:t>
            </w:r>
            <w:r w:rsidRPr="00C051AC">
              <w:rPr>
                <w:rFonts w:ascii="宋体" w:eastAsia="宋体" w:hAnsi="宋体" w:cs="Times New Roman" w:hint="eastAsia"/>
                <w:bCs/>
                <w:szCs w:val="21"/>
              </w:rPr>
              <w:t>年，时间自最终验收合格并交付使用之日起计算。</w:t>
            </w:r>
          </w:p>
        </w:tc>
      </w:tr>
      <w:tr w:rsidR="00C051AC" w:rsidRPr="00C051AC" w:rsidTr="00C051AC">
        <w:trPr>
          <w:trHeight w:val="320"/>
        </w:trPr>
        <w:tc>
          <w:tcPr>
            <w:tcW w:w="1260" w:type="dxa"/>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2</w:t>
            </w:r>
          </w:p>
        </w:tc>
        <w:tc>
          <w:tcPr>
            <w:tcW w:w="1620" w:type="dxa"/>
          </w:tcPr>
          <w:p w:rsidR="00C051AC" w:rsidRPr="00C051AC" w:rsidRDefault="00C051AC" w:rsidP="002667F1">
            <w:pPr>
              <w:jc w:val="center"/>
              <w:rPr>
                <w:rFonts w:ascii="宋体" w:eastAsia="宋体" w:hAnsi="宋体" w:cs="Times New Roman"/>
                <w:szCs w:val="21"/>
              </w:rPr>
            </w:pPr>
            <w:r w:rsidRPr="00C051AC">
              <w:rPr>
                <w:rFonts w:ascii="宋体" w:eastAsia="宋体" w:hAnsi="宋体" w:cs="Times New Roman" w:hint="eastAsia"/>
                <w:szCs w:val="21"/>
              </w:rPr>
              <w:t>维修响应及故障解决时间</w:t>
            </w:r>
          </w:p>
        </w:tc>
        <w:tc>
          <w:tcPr>
            <w:tcW w:w="6192" w:type="dxa"/>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Cs/>
                <w:szCs w:val="21"/>
              </w:rPr>
              <w:t>响应供应商承诺中标后，在保修期内，一旦发生质量问题，响应供应商保证在接到通知12小时内赶到现场进行修理或更换。</w:t>
            </w:r>
          </w:p>
        </w:tc>
      </w:tr>
      <w:tr w:rsidR="00C051AC" w:rsidRPr="00C051AC" w:rsidTr="00C051AC">
        <w:trPr>
          <w:trHeight w:val="523"/>
        </w:trPr>
        <w:tc>
          <w:tcPr>
            <w:tcW w:w="1260" w:type="dxa"/>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3</w:t>
            </w:r>
          </w:p>
        </w:tc>
        <w:tc>
          <w:tcPr>
            <w:tcW w:w="1620" w:type="dxa"/>
            <w:vAlign w:val="center"/>
          </w:tcPr>
          <w:p w:rsidR="00C051AC" w:rsidRPr="00C051AC" w:rsidRDefault="00C051AC" w:rsidP="002667F1">
            <w:pPr>
              <w:jc w:val="center"/>
              <w:rPr>
                <w:rFonts w:ascii="宋体" w:eastAsia="宋体" w:hAnsi="宋体" w:cs="Times New Roman"/>
                <w:b/>
                <w:szCs w:val="21"/>
              </w:rPr>
            </w:pPr>
            <w:r w:rsidRPr="00C051AC">
              <w:rPr>
                <w:rFonts w:ascii="宋体" w:eastAsia="宋体" w:hAnsi="宋体" w:cs="Times New Roman" w:hint="eastAsia"/>
                <w:szCs w:val="21"/>
              </w:rPr>
              <w:t>其他</w:t>
            </w:r>
          </w:p>
        </w:tc>
        <w:tc>
          <w:tcPr>
            <w:tcW w:w="6192" w:type="dxa"/>
            <w:vAlign w:val="center"/>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Cs/>
                <w:szCs w:val="21"/>
              </w:rPr>
              <w:t>响应供应商中标后应按其投标文件中的承诺，进行其他售后服务工作。</w:t>
            </w:r>
          </w:p>
        </w:tc>
      </w:tr>
      <w:tr w:rsidR="00C051AC" w:rsidRPr="00C051AC" w:rsidTr="00C051AC">
        <w:trPr>
          <w:trHeight w:val="280"/>
        </w:trPr>
        <w:tc>
          <w:tcPr>
            <w:tcW w:w="9072" w:type="dxa"/>
            <w:gridSpan w:val="3"/>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
                <w:szCs w:val="21"/>
              </w:rPr>
              <w:t>（二）免费保修期外售后服务要求（可选）</w:t>
            </w:r>
          </w:p>
        </w:tc>
      </w:tr>
      <w:tr w:rsidR="00C051AC" w:rsidRPr="00C051AC" w:rsidTr="00C051AC">
        <w:trPr>
          <w:trHeight w:val="350"/>
        </w:trPr>
        <w:tc>
          <w:tcPr>
            <w:tcW w:w="1260" w:type="dxa"/>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1</w:t>
            </w:r>
          </w:p>
        </w:tc>
        <w:tc>
          <w:tcPr>
            <w:tcW w:w="1620" w:type="dxa"/>
            <w:vAlign w:val="center"/>
          </w:tcPr>
          <w:p w:rsidR="00C051AC" w:rsidRPr="00C051AC" w:rsidRDefault="00C051AC" w:rsidP="002667F1">
            <w:pPr>
              <w:jc w:val="center"/>
              <w:rPr>
                <w:rFonts w:ascii="宋体" w:eastAsia="宋体" w:hAnsi="宋体" w:cs="Times New Roman"/>
                <w:b/>
                <w:szCs w:val="21"/>
              </w:rPr>
            </w:pPr>
            <w:r w:rsidRPr="00C051AC">
              <w:rPr>
                <w:rFonts w:ascii="宋体" w:eastAsia="宋体" w:hAnsi="宋体" w:cs="Times New Roman" w:hint="eastAsia"/>
                <w:bCs/>
                <w:szCs w:val="21"/>
              </w:rPr>
              <w:t>终身维护</w:t>
            </w:r>
          </w:p>
        </w:tc>
        <w:tc>
          <w:tcPr>
            <w:tcW w:w="6192" w:type="dxa"/>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Cs/>
                <w:szCs w:val="21"/>
              </w:rPr>
              <w:t>响应供应商承诺中标后，超过保修期后，终身维护，供应商应提供只收取维修材料费用的维修服务。</w:t>
            </w:r>
          </w:p>
        </w:tc>
      </w:tr>
      <w:tr w:rsidR="00C051AC" w:rsidRPr="00C051AC" w:rsidTr="00C051AC">
        <w:trPr>
          <w:trHeight w:val="350"/>
        </w:trPr>
        <w:tc>
          <w:tcPr>
            <w:tcW w:w="1260" w:type="dxa"/>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lastRenderedPageBreak/>
              <w:t>2</w:t>
            </w:r>
          </w:p>
        </w:tc>
        <w:tc>
          <w:tcPr>
            <w:tcW w:w="1620" w:type="dxa"/>
            <w:vAlign w:val="center"/>
          </w:tcPr>
          <w:p w:rsidR="00C051AC" w:rsidRPr="00C051AC" w:rsidRDefault="00C051AC" w:rsidP="002667F1">
            <w:pPr>
              <w:jc w:val="center"/>
              <w:rPr>
                <w:rFonts w:ascii="宋体" w:eastAsia="宋体" w:hAnsi="宋体" w:cs="Times New Roman"/>
                <w:b/>
                <w:szCs w:val="21"/>
              </w:rPr>
            </w:pPr>
            <w:r w:rsidRPr="00C051AC">
              <w:rPr>
                <w:rFonts w:ascii="宋体" w:eastAsia="宋体" w:hAnsi="宋体" w:cs="Times New Roman" w:hint="eastAsia"/>
                <w:bCs/>
                <w:szCs w:val="21"/>
              </w:rPr>
              <w:t>技术培训服务要求</w:t>
            </w:r>
          </w:p>
        </w:tc>
        <w:tc>
          <w:tcPr>
            <w:tcW w:w="6192" w:type="dxa"/>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Cs/>
                <w:szCs w:val="21"/>
              </w:rPr>
              <w:t>响应供应商承诺中标后提供完整的用户使用、维护培训，不限培训人数、培训次数，以用户掌握使用方法和必要的维修手段为准。</w:t>
            </w:r>
          </w:p>
        </w:tc>
      </w:tr>
      <w:tr w:rsidR="00C051AC" w:rsidRPr="00C051AC" w:rsidTr="00C051AC">
        <w:trPr>
          <w:trHeight w:val="350"/>
        </w:trPr>
        <w:tc>
          <w:tcPr>
            <w:tcW w:w="1260" w:type="dxa"/>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3</w:t>
            </w:r>
          </w:p>
        </w:tc>
        <w:tc>
          <w:tcPr>
            <w:tcW w:w="1620" w:type="dxa"/>
            <w:vAlign w:val="center"/>
          </w:tcPr>
          <w:p w:rsidR="00C051AC" w:rsidRPr="00C051AC" w:rsidRDefault="00C051AC" w:rsidP="002667F1">
            <w:pPr>
              <w:jc w:val="center"/>
              <w:rPr>
                <w:rFonts w:ascii="宋体" w:eastAsia="宋体" w:hAnsi="宋体" w:cs="Times New Roman"/>
                <w:b/>
                <w:szCs w:val="21"/>
              </w:rPr>
            </w:pPr>
            <w:r w:rsidRPr="00C051AC">
              <w:rPr>
                <w:rFonts w:ascii="宋体" w:eastAsia="宋体" w:hAnsi="宋体" w:cs="Times New Roman" w:hint="eastAsia"/>
                <w:bCs/>
                <w:szCs w:val="21"/>
              </w:rPr>
              <w:t>其他</w:t>
            </w:r>
          </w:p>
        </w:tc>
        <w:tc>
          <w:tcPr>
            <w:tcW w:w="6192" w:type="dxa"/>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Cs/>
                <w:szCs w:val="21"/>
              </w:rPr>
              <w:t>响应供应商承诺中标后提供完整的用户使用、维护培训，不限培训人数、培训次数，以用户掌握使用方法和必要的维修手段为准。</w:t>
            </w:r>
          </w:p>
        </w:tc>
      </w:tr>
      <w:tr w:rsidR="00C051AC" w:rsidRPr="00C051AC" w:rsidTr="00C051AC">
        <w:trPr>
          <w:trHeight w:val="350"/>
        </w:trPr>
        <w:tc>
          <w:tcPr>
            <w:tcW w:w="9072" w:type="dxa"/>
            <w:gridSpan w:val="3"/>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
                <w:szCs w:val="21"/>
              </w:rPr>
              <w:t>（三）其他商务要求</w:t>
            </w:r>
          </w:p>
        </w:tc>
      </w:tr>
      <w:tr w:rsidR="00C051AC" w:rsidRPr="00C051AC" w:rsidTr="00C051AC">
        <w:trPr>
          <w:trHeight w:val="350"/>
        </w:trPr>
        <w:tc>
          <w:tcPr>
            <w:tcW w:w="1260" w:type="dxa"/>
            <w:vMerge w:val="restart"/>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1</w:t>
            </w:r>
          </w:p>
        </w:tc>
        <w:tc>
          <w:tcPr>
            <w:tcW w:w="1620" w:type="dxa"/>
            <w:vMerge w:val="restart"/>
            <w:vAlign w:val="center"/>
          </w:tcPr>
          <w:p w:rsidR="00C051AC" w:rsidRPr="00C051AC" w:rsidRDefault="00C051AC" w:rsidP="00C16832">
            <w:pPr>
              <w:jc w:val="center"/>
              <w:rPr>
                <w:rFonts w:ascii="宋体" w:eastAsia="宋体" w:hAnsi="宋体" w:cs="Times New Roman"/>
                <w:szCs w:val="21"/>
              </w:rPr>
            </w:pPr>
            <w:r w:rsidRPr="00C051AC">
              <w:rPr>
                <w:rFonts w:ascii="宋体" w:eastAsia="宋体" w:hAnsi="宋体" w:cs="Times New Roman" w:hint="eastAsia"/>
                <w:szCs w:val="21"/>
              </w:rPr>
              <w:t>关于交货</w:t>
            </w:r>
          </w:p>
        </w:tc>
        <w:tc>
          <w:tcPr>
            <w:tcW w:w="6192" w:type="dxa"/>
          </w:tcPr>
          <w:p w:rsidR="00C051AC" w:rsidRPr="00C051AC" w:rsidRDefault="00C051AC" w:rsidP="00C16832">
            <w:pPr>
              <w:rPr>
                <w:rFonts w:ascii="宋体" w:eastAsia="宋体" w:hAnsi="宋体" w:cs="Times New Roman"/>
                <w:b/>
                <w:szCs w:val="21"/>
              </w:rPr>
            </w:pPr>
            <w:r w:rsidRPr="00C051AC">
              <w:rPr>
                <w:rFonts w:ascii="宋体" w:eastAsia="宋体" w:hAnsi="宋体" w:cs="Times New Roman" w:hint="eastAsia"/>
                <w:bCs/>
                <w:szCs w:val="21"/>
              </w:rPr>
              <w:t>1.1</w:t>
            </w:r>
            <w:r w:rsidRPr="00C051AC">
              <w:rPr>
                <w:rFonts w:ascii="宋体" w:eastAsia="宋体" w:hAnsi="宋体" w:cs="宋体" w:hint="eastAsia"/>
                <w:szCs w:val="21"/>
              </w:rPr>
              <w:t>★</w:t>
            </w:r>
            <w:r w:rsidRPr="00C051AC">
              <w:rPr>
                <w:rFonts w:ascii="宋体" w:eastAsia="宋体" w:hAnsi="宋体" w:cs="Times New Roman" w:hint="eastAsia"/>
                <w:bCs/>
                <w:szCs w:val="21"/>
              </w:rPr>
              <w:t>签订合同后</w:t>
            </w:r>
            <w:r w:rsidRPr="00C051AC">
              <w:rPr>
                <w:rFonts w:ascii="宋体" w:eastAsia="宋体" w:hAnsi="宋体" w:cs="Times New Roman" w:hint="eastAsia"/>
                <w:bCs/>
                <w:szCs w:val="21"/>
                <w:u w:val="single"/>
              </w:rPr>
              <w:t>20</w:t>
            </w:r>
            <w:r w:rsidRPr="00C051AC">
              <w:rPr>
                <w:rFonts w:ascii="宋体" w:eastAsia="宋体" w:hAnsi="宋体" w:cs="Times New Roman" w:hint="eastAsia"/>
                <w:bCs/>
                <w:szCs w:val="21"/>
              </w:rPr>
              <w:t>天（日历日）内。</w:t>
            </w:r>
          </w:p>
        </w:tc>
      </w:tr>
      <w:tr w:rsidR="00C051AC" w:rsidRPr="00C051AC" w:rsidTr="00C051AC">
        <w:trPr>
          <w:trHeight w:val="451"/>
        </w:trPr>
        <w:tc>
          <w:tcPr>
            <w:tcW w:w="1260" w:type="dxa"/>
            <w:vMerge/>
            <w:vAlign w:val="center"/>
          </w:tcPr>
          <w:p w:rsidR="00C051AC" w:rsidRPr="002667F1" w:rsidRDefault="00C051AC" w:rsidP="00C16832">
            <w:pPr>
              <w:jc w:val="center"/>
              <w:rPr>
                <w:rFonts w:ascii="宋体" w:eastAsia="宋体" w:hAnsi="宋体" w:cs="Times New Roman"/>
                <w:szCs w:val="21"/>
              </w:rPr>
            </w:pPr>
          </w:p>
        </w:tc>
        <w:tc>
          <w:tcPr>
            <w:tcW w:w="1620" w:type="dxa"/>
            <w:vMerge/>
            <w:vAlign w:val="center"/>
          </w:tcPr>
          <w:p w:rsidR="00C051AC" w:rsidRPr="00C051AC" w:rsidRDefault="00C051AC" w:rsidP="00C16832">
            <w:pPr>
              <w:jc w:val="center"/>
              <w:rPr>
                <w:rFonts w:ascii="宋体" w:eastAsia="宋体" w:hAnsi="宋体" w:cs="Times New Roman"/>
                <w:szCs w:val="21"/>
              </w:rPr>
            </w:pPr>
          </w:p>
        </w:tc>
        <w:tc>
          <w:tcPr>
            <w:tcW w:w="6192" w:type="dxa"/>
          </w:tcPr>
          <w:p w:rsidR="00C051AC" w:rsidRPr="00C051AC" w:rsidRDefault="00C051AC" w:rsidP="00C16832">
            <w:pPr>
              <w:rPr>
                <w:rFonts w:ascii="宋体" w:eastAsia="宋体" w:hAnsi="宋体" w:cs="Times New Roman"/>
                <w:bCs/>
                <w:szCs w:val="21"/>
              </w:rPr>
            </w:pPr>
            <w:r w:rsidRPr="00C051AC">
              <w:rPr>
                <w:rFonts w:ascii="宋体" w:eastAsia="宋体" w:hAnsi="宋体" w:cs="Times New Roman" w:hint="eastAsia"/>
                <w:bCs/>
                <w:szCs w:val="21"/>
              </w:rPr>
              <w:t>1.2响应供应商中标后，必须承担设备运输、安装调试、验收检测和提供设备操作说明书、图纸等其他类似的义务。</w:t>
            </w:r>
          </w:p>
        </w:tc>
      </w:tr>
      <w:tr w:rsidR="00C051AC" w:rsidRPr="00C051AC" w:rsidTr="00C051AC">
        <w:trPr>
          <w:trHeight w:val="350"/>
        </w:trPr>
        <w:tc>
          <w:tcPr>
            <w:tcW w:w="1260" w:type="dxa"/>
            <w:vMerge w:val="restart"/>
            <w:vAlign w:val="center"/>
          </w:tcPr>
          <w:p w:rsidR="00C051AC" w:rsidRPr="002667F1" w:rsidRDefault="00C051AC" w:rsidP="00C16832">
            <w:pPr>
              <w:jc w:val="center"/>
              <w:rPr>
                <w:rFonts w:ascii="宋体" w:eastAsia="宋体" w:hAnsi="宋体" w:cs="Times New Roman"/>
                <w:szCs w:val="21"/>
              </w:rPr>
            </w:pPr>
            <w:r w:rsidRPr="002667F1">
              <w:rPr>
                <w:rFonts w:ascii="宋体" w:eastAsia="宋体" w:hAnsi="宋体" w:cs="Times New Roman" w:hint="eastAsia"/>
                <w:szCs w:val="21"/>
              </w:rPr>
              <w:t>2</w:t>
            </w:r>
          </w:p>
        </w:tc>
        <w:tc>
          <w:tcPr>
            <w:tcW w:w="1620" w:type="dxa"/>
            <w:vMerge w:val="restart"/>
            <w:vAlign w:val="center"/>
          </w:tcPr>
          <w:p w:rsidR="00C051AC" w:rsidRPr="00C051AC" w:rsidRDefault="00C051AC" w:rsidP="00C16832">
            <w:pPr>
              <w:jc w:val="center"/>
              <w:rPr>
                <w:rFonts w:ascii="宋体" w:eastAsia="宋体" w:hAnsi="宋体" w:cs="Times New Roman"/>
                <w:szCs w:val="21"/>
              </w:rPr>
            </w:pPr>
            <w:r w:rsidRPr="00C051AC">
              <w:rPr>
                <w:rFonts w:ascii="宋体" w:eastAsia="宋体" w:hAnsi="宋体" w:cs="Times New Roman" w:hint="eastAsia"/>
                <w:szCs w:val="21"/>
              </w:rPr>
              <w:t>关于验收</w:t>
            </w:r>
          </w:p>
        </w:tc>
        <w:tc>
          <w:tcPr>
            <w:tcW w:w="6192" w:type="dxa"/>
          </w:tcPr>
          <w:p w:rsidR="00C051AC" w:rsidRPr="00C051AC" w:rsidRDefault="00C051AC" w:rsidP="00C16832">
            <w:pPr>
              <w:spacing w:line="340" w:lineRule="exact"/>
              <w:rPr>
                <w:rFonts w:ascii="宋体" w:eastAsia="宋体" w:hAnsi="宋体" w:cs="Times New Roman"/>
                <w:bCs/>
                <w:szCs w:val="21"/>
              </w:rPr>
            </w:pPr>
            <w:r w:rsidRPr="00C051AC">
              <w:rPr>
                <w:rFonts w:ascii="宋体" w:eastAsia="宋体" w:hAnsi="宋体" w:cs="Times New Roman" w:hint="eastAsia"/>
                <w:bCs/>
                <w:szCs w:val="21"/>
              </w:rPr>
              <w:t>2.1响应供应商中标后，其货物经过双方检验认可后，签署验收报告，产品保修期自验收合格之日起算，由响应供应商提供产品保修文件。</w:t>
            </w:r>
          </w:p>
        </w:tc>
      </w:tr>
      <w:tr w:rsidR="00C051AC" w:rsidRPr="00C051AC" w:rsidTr="00C051AC">
        <w:trPr>
          <w:trHeight w:val="350"/>
        </w:trPr>
        <w:tc>
          <w:tcPr>
            <w:tcW w:w="1260" w:type="dxa"/>
            <w:vMerge/>
            <w:vAlign w:val="center"/>
          </w:tcPr>
          <w:p w:rsidR="00C051AC" w:rsidRPr="00C051AC" w:rsidRDefault="00C051AC" w:rsidP="00C16832">
            <w:pPr>
              <w:jc w:val="center"/>
              <w:rPr>
                <w:rFonts w:ascii="宋体" w:eastAsia="宋体" w:hAnsi="宋体" w:cs="Times New Roman"/>
                <w:b/>
                <w:szCs w:val="21"/>
              </w:rPr>
            </w:pPr>
          </w:p>
        </w:tc>
        <w:tc>
          <w:tcPr>
            <w:tcW w:w="1620" w:type="dxa"/>
            <w:vMerge/>
          </w:tcPr>
          <w:p w:rsidR="00C051AC" w:rsidRPr="00C051AC" w:rsidRDefault="00C051AC" w:rsidP="00C16832">
            <w:pPr>
              <w:rPr>
                <w:rFonts w:ascii="宋体" w:eastAsia="宋体" w:hAnsi="宋体" w:cs="Times New Roman"/>
                <w:b/>
                <w:szCs w:val="21"/>
              </w:rPr>
            </w:pPr>
          </w:p>
        </w:tc>
        <w:tc>
          <w:tcPr>
            <w:tcW w:w="6192" w:type="dxa"/>
          </w:tcPr>
          <w:p w:rsidR="00C051AC" w:rsidRPr="00C051AC" w:rsidRDefault="00C051AC" w:rsidP="00C16832">
            <w:pPr>
              <w:spacing w:line="340" w:lineRule="exact"/>
              <w:rPr>
                <w:rFonts w:ascii="宋体" w:eastAsia="宋体" w:hAnsi="宋体" w:cs="Times New Roman"/>
                <w:bCs/>
                <w:szCs w:val="21"/>
              </w:rPr>
            </w:pPr>
            <w:r w:rsidRPr="00C051AC">
              <w:rPr>
                <w:rFonts w:ascii="宋体" w:eastAsia="宋体" w:hAnsi="宋体" w:cs="Times New Roman" w:hint="eastAsia"/>
                <w:bCs/>
                <w:szCs w:val="21"/>
              </w:rPr>
              <w:t>2.2响应供应商中标后，当满足以下条件时，采购人才向响应供应商签发货物验收报告：</w:t>
            </w:r>
          </w:p>
          <w:p w:rsidR="00C051AC" w:rsidRPr="00C051AC" w:rsidRDefault="00C051AC" w:rsidP="00C16832">
            <w:pPr>
              <w:tabs>
                <w:tab w:val="left" w:pos="1260"/>
              </w:tabs>
              <w:spacing w:line="340" w:lineRule="exact"/>
              <w:rPr>
                <w:rFonts w:ascii="宋体" w:eastAsia="宋体" w:hAnsi="宋体" w:cs="Times New Roman"/>
                <w:bCs/>
                <w:szCs w:val="21"/>
              </w:rPr>
            </w:pPr>
            <w:r w:rsidRPr="00C051AC">
              <w:rPr>
                <w:rFonts w:ascii="宋体" w:eastAsia="宋体" w:hAnsi="宋体" w:cs="Times New Roman"/>
                <w:bCs/>
                <w:szCs w:val="21"/>
              </w:rPr>
              <w:t>a</w:t>
            </w:r>
            <w:r w:rsidRPr="00C051AC">
              <w:rPr>
                <w:rFonts w:ascii="宋体" w:eastAsia="宋体" w:hAnsi="宋体" w:cs="Times New Roman" w:hint="eastAsia"/>
                <w:bCs/>
                <w:szCs w:val="21"/>
              </w:rPr>
              <w:t>、响应供应商已按照合同规定提供了全部产品及完整的技术资料。</w:t>
            </w:r>
          </w:p>
          <w:p w:rsidR="00C051AC" w:rsidRPr="00C051AC" w:rsidRDefault="00C051AC" w:rsidP="00C16832">
            <w:pPr>
              <w:tabs>
                <w:tab w:val="left" w:pos="1260"/>
              </w:tabs>
              <w:spacing w:line="340" w:lineRule="exact"/>
              <w:rPr>
                <w:rFonts w:ascii="宋体" w:eastAsia="宋体" w:hAnsi="宋体" w:cs="Times New Roman"/>
                <w:bCs/>
                <w:szCs w:val="21"/>
              </w:rPr>
            </w:pPr>
            <w:r w:rsidRPr="00C051AC">
              <w:rPr>
                <w:rFonts w:ascii="宋体" w:eastAsia="宋体" w:hAnsi="宋体" w:cs="Times New Roman"/>
                <w:bCs/>
                <w:szCs w:val="21"/>
              </w:rPr>
              <w:t>b</w:t>
            </w:r>
            <w:r w:rsidRPr="00C051AC">
              <w:rPr>
                <w:rFonts w:ascii="宋体" w:eastAsia="宋体" w:hAnsi="宋体" w:cs="Times New Roman" w:hint="eastAsia"/>
                <w:bCs/>
                <w:szCs w:val="21"/>
              </w:rPr>
              <w:t>、货物符合采购文件技术规格书的要求，性能满足要求。</w:t>
            </w:r>
          </w:p>
          <w:p w:rsidR="00C051AC" w:rsidRPr="00C051AC" w:rsidRDefault="00C051AC" w:rsidP="00C16832">
            <w:pPr>
              <w:tabs>
                <w:tab w:val="left" w:pos="1260"/>
              </w:tabs>
              <w:spacing w:line="340" w:lineRule="exact"/>
              <w:rPr>
                <w:rFonts w:ascii="宋体" w:eastAsia="宋体" w:hAnsi="宋体" w:cs="Times New Roman"/>
                <w:bCs/>
                <w:szCs w:val="21"/>
              </w:rPr>
            </w:pPr>
            <w:r w:rsidRPr="00C051AC">
              <w:rPr>
                <w:rFonts w:ascii="宋体" w:eastAsia="宋体" w:hAnsi="宋体" w:cs="Times New Roman"/>
                <w:bCs/>
                <w:szCs w:val="21"/>
              </w:rPr>
              <w:t>c</w:t>
            </w:r>
            <w:r w:rsidRPr="00C051AC">
              <w:rPr>
                <w:rFonts w:ascii="宋体" w:eastAsia="宋体" w:hAnsi="宋体" w:cs="Times New Roman" w:hint="eastAsia"/>
                <w:bCs/>
                <w:szCs w:val="21"/>
              </w:rPr>
              <w:t>、货物具备产品合格证。</w:t>
            </w:r>
          </w:p>
        </w:tc>
      </w:tr>
      <w:tr w:rsidR="00C051AC" w:rsidRPr="00C051AC" w:rsidTr="00C051AC">
        <w:trPr>
          <w:trHeight w:val="350"/>
        </w:trPr>
        <w:tc>
          <w:tcPr>
            <w:tcW w:w="1260" w:type="dxa"/>
            <w:vMerge w:val="restart"/>
            <w:vAlign w:val="center"/>
          </w:tcPr>
          <w:p w:rsidR="00C051AC" w:rsidRPr="00C051AC" w:rsidRDefault="00C051AC" w:rsidP="00C16832">
            <w:pPr>
              <w:jc w:val="center"/>
              <w:rPr>
                <w:rFonts w:ascii="宋体" w:eastAsia="宋体" w:hAnsi="宋体" w:cs="Times New Roman"/>
                <w:bCs/>
                <w:szCs w:val="21"/>
              </w:rPr>
            </w:pPr>
            <w:r w:rsidRPr="00C051AC">
              <w:rPr>
                <w:rFonts w:ascii="宋体" w:eastAsia="宋体" w:hAnsi="宋体" w:cs="Times New Roman" w:hint="eastAsia"/>
                <w:bCs/>
                <w:szCs w:val="21"/>
              </w:rPr>
              <w:t>3</w:t>
            </w:r>
          </w:p>
        </w:tc>
        <w:tc>
          <w:tcPr>
            <w:tcW w:w="1620" w:type="dxa"/>
            <w:vMerge w:val="restart"/>
            <w:vAlign w:val="center"/>
          </w:tcPr>
          <w:p w:rsidR="00C051AC" w:rsidRPr="00C051AC" w:rsidRDefault="00C051AC" w:rsidP="00C16832">
            <w:pPr>
              <w:jc w:val="center"/>
              <w:rPr>
                <w:rFonts w:ascii="宋体" w:eastAsia="宋体" w:hAnsi="宋体" w:cs="Times New Roman"/>
                <w:bCs/>
                <w:szCs w:val="21"/>
              </w:rPr>
            </w:pPr>
            <w:r w:rsidRPr="00C051AC">
              <w:rPr>
                <w:rFonts w:ascii="宋体" w:eastAsia="宋体" w:hAnsi="宋体" w:cs="Times New Roman" w:hint="eastAsia"/>
                <w:bCs/>
                <w:szCs w:val="21"/>
              </w:rPr>
              <w:t>违约责任</w:t>
            </w:r>
          </w:p>
        </w:tc>
        <w:tc>
          <w:tcPr>
            <w:tcW w:w="6192" w:type="dxa"/>
          </w:tcPr>
          <w:p w:rsidR="00C051AC" w:rsidRPr="00C051AC" w:rsidRDefault="00C051AC" w:rsidP="00C16832">
            <w:pPr>
              <w:spacing w:line="340" w:lineRule="exact"/>
              <w:rPr>
                <w:rFonts w:ascii="宋体" w:eastAsia="宋体" w:hAnsi="宋体" w:cs="宋体"/>
                <w:bCs/>
                <w:szCs w:val="21"/>
              </w:rPr>
            </w:pPr>
            <w:r w:rsidRPr="00C051AC">
              <w:rPr>
                <w:rFonts w:ascii="宋体" w:eastAsia="宋体" w:hAnsi="宋体" w:cs="Times New Roman" w:hint="eastAsia"/>
                <w:szCs w:val="21"/>
              </w:rPr>
              <w:t>3.1如</w:t>
            </w:r>
            <w:r w:rsidRPr="00C051AC">
              <w:rPr>
                <w:rFonts w:ascii="宋体" w:eastAsia="宋体" w:hAnsi="宋体" w:cs="Times New Roman" w:hint="eastAsia"/>
                <w:bCs/>
                <w:szCs w:val="21"/>
              </w:rPr>
              <w:t>响应</w:t>
            </w:r>
            <w:r w:rsidRPr="00C051AC">
              <w:rPr>
                <w:rFonts w:ascii="宋体" w:eastAsia="宋体" w:hAnsi="宋体" w:cs="Times New Roman" w:hint="eastAsia"/>
                <w:szCs w:val="21"/>
              </w:rPr>
              <w:t>供应商</w:t>
            </w:r>
            <w:r w:rsidRPr="00C051AC">
              <w:rPr>
                <w:rFonts w:ascii="宋体" w:eastAsia="宋体" w:hAnsi="宋体" w:cs="Times New Roman" w:hint="eastAsia"/>
                <w:bCs/>
                <w:szCs w:val="21"/>
              </w:rPr>
              <w:t>中标后</w:t>
            </w:r>
            <w:r w:rsidRPr="00C051AC">
              <w:rPr>
                <w:rFonts w:ascii="宋体" w:eastAsia="宋体" w:hAnsi="宋体" w:cs="Times New Roman" w:hint="eastAsia"/>
                <w:szCs w:val="21"/>
              </w:rPr>
              <w:t>未按照投标文件中承诺的时间交货或提供服务，</w:t>
            </w:r>
            <w:r w:rsidRPr="00C051AC">
              <w:rPr>
                <w:rFonts w:ascii="宋体" w:eastAsia="宋体" w:hAnsi="宋体" w:cs="Times New Roman" w:hint="eastAsia"/>
                <w:bCs/>
                <w:szCs w:val="21"/>
              </w:rPr>
              <w:t>响应</w:t>
            </w:r>
            <w:r w:rsidRPr="00C051AC">
              <w:rPr>
                <w:rFonts w:ascii="宋体" w:eastAsia="宋体" w:hAnsi="宋体" w:cs="Times New Roman" w:hint="eastAsia"/>
                <w:szCs w:val="21"/>
              </w:rPr>
              <w:t>供应商应承担延期交货和延期服务的违约责任，并赔偿采购人因此造成的实际经济损失，采购人有权终止合同。</w:t>
            </w:r>
          </w:p>
        </w:tc>
      </w:tr>
      <w:tr w:rsidR="00C051AC" w:rsidRPr="00C051AC" w:rsidTr="00C051AC">
        <w:trPr>
          <w:trHeight w:val="350"/>
        </w:trPr>
        <w:tc>
          <w:tcPr>
            <w:tcW w:w="1260" w:type="dxa"/>
            <w:vMerge/>
            <w:vAlign w:val="center"/>
          </w:tcPr>
          <w:p w:rsidR="00C051AC" w:rsidRPr="00C051AC" w:rsidRDefault="00C051AC" w:rsidP="00C16832">
            <w:pPr>
              <w:jc w:val="center"/>
              <w:rPr>
                <w:rFonts w:ascii="宋体" w:eastAsia="宋体" w:hAnsi="宋体" w:cs="Times New Roman"/>
                <w:bCs/>
                <w:szCs w:val="21"/>
              </w:rPr>
            </w:pPr>
          </w:p>
        </w:tc>
        <w:tc>
          <w:tcPr>
            <w:tcW w:w="1620" w:type="dxa"/>
            <w:vMerge/>
            <w:vAlign w:val="center"/>
          </w:tcPr>
          <w:p w:rsidR="00C051AC" w:rsidRPr="00C051AC" w:rsidRDefault="00C051AC" w:rsidP="00C16832">
            <w:pPr>
              <w:jc w:val="center"/>
              <w:rPr>
                <w:rFonts w:ascii="宋体" w:eastAsia="宋体" w:hAnsi="宋体" w:cs="Times New Roman"/>
                <w:bCs/>
                <w:szCs w:val="21"/>
              </w:rPr>
            </w:pPr>
          </w:p>
        </w:tc>
        <w:tc>
          <w:tcPr>
            <w:tcW w:w="6192" w:type="dxa"/>
          </w:tcPr>
          <w:p w:rsidR="00C051AC" w:rsidRPr="00C051AC" w:rsidRDefault="00C051AC" w:rsidP="00C16832">
            <w:pPr>
              <w:spacing w:line="340" w:lineRule="exact"/>
              <w:rPr>
                <w:rFonts w:ascii="宋体" w:eastAsia="宋体" w:hAnsi="宋体" w:cs="宋体"/>
                <w:bCs/>
                <w:szCs w:val="21"/>
              </w:rPr>
            </w:pPr>
            <w:r w:rsidRPr="00C051AC">
              <w:rPr>
                <w:rFonts w:ascii="宋体" w:eastAsia="宋体" w:hAnsi="宋体" w:cs="宋体" w:hint="eastAsia"/>
                <w:bCs/>
                <w:szCs w:val="21"/>
              </w:rPr>
              <w:t>3.2</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w:t>
            </w:r>
            <w:r w:rsidRPr="00C051AC">
              <w:rPr>
                <w:rFonts w:ascii="宋体" w:eastAsia="宋体" w:hAnsi="宋体" w:cs="Times New Roman" w:hint="eastAsia"/>
                <w:bCs/>
                <w:szCs w:val="21"/>
              </w:rPr>
              <w:t>中标后</w:t>
            </w:r>
            <w:r w:rsidRPr="00C051AC">
              <w:rPr>
                <w:rFonts w:ascii="宋体" w:eastAsia="宋体" w:hAnsi="宋体" w:cs="宋体" w:hint="eastAsia"/>
                <w:bCs/>
                <w:szCs w:val="21"/>
              </w:rPr>
              <w:t>所交设备的品种、型号、规格、质量、功能、技术参数等方面不能实质性满足采购文件要求的，采购人有权拒绝收货，</w:t>
            </w:r>
            <w:r w:rsidRPr="00C051AC">
              <w:rPr>
                <w:rFonts w:ascii="宋体" w:eastAsia="宋体" w:hAnsi="宋体" w:cs="Times New Roman" w:hint="eastAsia"/>
                <w:bCs/>
                <w:szCs w:val="21"/>
              </w:rPr>
              <w:t>响应</w:t>
            </w:r>
            <w:r w:rsidRPr="00C051AC">
              <w:rPr>
                <w:rFonts w:ascii="宋体" w:eastAsia="宋体" w:hAnsi="宋体" w:cs="宋体" w:hint="eastAsia"/>
                <w:bCs/>
                <w:szCs w:val="21"/>
              </w:rPr>
              <w:t xml:space="preserve">供应商向采购人偿付项目采购金额【20】% 的违约金并采取更换、补足等补救措施，致使逾期交付的，还应承担逾期交付的违约责任。 </w:t>
            </w:r>
          </w:p>
        </w:tc>
      </w:tr>
      <w:tr w:rsidR="00C051AC" w:rsidRPr="00C051AC" w:rsidTr="00C051AC">
        <w:trPr>
          <w:trHeight w:val="350"/>
        </w:trPr>
        <w:tc>
          <w:tcPr>
            <w:tcW w:w="1260" w:type="dxa"/>
            <w:vMerge/>
            <w:vAlign w:val="center"/>
          </w:tcPr>
          <w:p w:rsidR="00C051AC" w:rsidRPr="00C051AC" w:rsidRDefault="00C051AC" w:rsidP="00C16832">
            <w:pPr>
              <w:jc w:val="center"/>
              <w:rPr>
                <w:rFonts w:ascii="宋体" w:eastAsia="宋体" w:hAnsi="宋体" w:cs="Times New Roman"/>
                <w:bCs/>
                <w:szCs w:val="21"/>
              </w:rPr>
            </w:pPr>
          </w:p>
        </w:tc>
        <w:tc>
          <w:tcPr>
            <w:tcW w:w="1620" w:type="dxa"/>
            <w:vMerge/>
            <w:vAlign w:val="center"/>
          </w:tcPr>
          <w:p w:rsidR="00C051AC" w:rsidRPr="00C051AC" w:rsidRDefault="00C051AC" w:rsidP="00C16832">
            <w:pPr>
              <w:jc w:val="center"/>
              <w:rPr>
                <w:rFonts w:ascii="宋体" w:eastAsia="宋体" w:hAnsi="宋体" w:cs="Times New Roman"/>
                <w:bCs/>
                <w:szCs w:val="21"/>
              </w:rPr>
            </w:pPr>
          </w:p>
        </w:tc>
        <w:tc>
          <w:tcPr>
            <w:tcW w:w="6192" w:type="dxa"/>
          </w:tcPr>
          <w:p w:rsidR="00C051AC" w:rsidRPr="00C051AC" w:rsidRDefault="00C051AC" w:rsidP="00C16832">
            <w:pPr>
              <w:spacing w:line="340" w:lineRule="exact"/>
              <w:rPr>
                <w:rFonts w:ascii="宋体" w:eastAsia="宋体" w:hAnsi="宋体" w:cs="宋体"/>
                <w:bCs/>
                <w:szCs w:val="21"/>
              </w:rPr>
            </w:pPr>
            <w:r w:rsidRPr="00C051AC">
              <w:rPr>
                <w:rFonts w:ascii="宋体" w:eastAsia="宋体" w:hAnsi="宋体" w:cs="宋体" w:hint="eastAsia"/>
                <w:bCs/>
                <w:szCs w:val="21"/>
              </w:rPr>
              <w:t>3.3</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w:t>
            </w:r>
            <w:r w:rsidRPr="00C051AC">
              <w:rPr>
                <w:rFonts w:ascii="宋体" w:eastAsia="宋体" w:hAnsi="宋体" w:cs="Times New Roman" w:hint="eastAsia"/>
                <w:bCs/>
                <w:szCs w:val="21"/>
              </w:rPr>
              <w:t>中标后</w:t>
            </w:r>
            <w:r w:rsidRPr="00C051AC">
              <w:rPr>
                <w:rFonts w:ascii="宋体" w:eastAsia="宋体" w:hAnsi="宋体" w:cs="宋体" w:hint="eastAsia"/>
                <w:bCs/>
                <w:szCs w:val="21"/>
              </w:rPr>
              <w:t>不能交付设备的，</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供应商向采购人偿付项目采购金额【20】%的违约金。</w:t>
            </w:r>
          </w:p>
        </w:tc>
      </w:tr>
      <w:tr w:rsidR="00C051AC" w:rsidRPr="00C051AC" w:rsidTr="00C051AC">
        <w:trPr>
          <w:trHeight w:val="350"/>
        </w:trPr>
        <w:tc>
          <w:tcPr>
            <w:tcW w:w="1260" w:type="dxa"/>
            <w:vMerge/>
            <w:vAlign w:val="center"/>
          </w:tcPr>
          <w:p w:rsidR="00C051AC" w:rsidRPr="00C051AC" w:rsidRDefault="00C051AC" w:rsidP="00C16832">
            <w:pPr>
              <w:jc w:val="center"/>
              <w:rPr>
                <w:rFonts w:ascii="宋体" w:eastAsia="宋体" w:hAnsi="宋体" w:cs="Times New Roman"/>
                <w:bCs/>
                <w:szCs w:val="21"/>
              </w:rPr>
            </w:pPr>
          </w:p>
        </w:tc>
        <w:tc>
          <w:tcPr>
            <w:tcW w:w="1620" w:type="dxa"/>
            <w:vMerge/>
          </w:tcPr>
          <w:p w:rsidR="00C051AC" w:rsidRPr="00C051AC" w:rsidRDefault="00C051AC" w:rsidP="00C16832">
            <w:pPr>
              <w:rPr>
                <w:rFonts w:ascii="宋体" w:eastAsia="宋体" w:hAnsi="宋体" w:cs="Times New Roman"/>
                <w:bCs/>
                <w:szCs w:val="21"/>
              </w:rPr>
            </w:pPr>
          </w:p>
        </w:tc>
        <w:tc>
          <w:tcPr>
            <w:tcW w:w="6192" w:type="dxa"/>
          </w:tcPr>
          <w:p w:rsidR="00C051AC" w:rsidRPr="00C051AC" w:rsidRDefault="00C051AC" w:rsidP="00C16832">
            <w:pPr>
              <w:spacing w:line="340" w:lineRule="exact"/>
              <w:rPr>
                <w:rFonts w:ascii="宋体" w:eastAsia="宋体" w:hAnsi="宋体" w:cs="宋体"/>
                <w:bCs/>
                <w:szCs w:val="21"/>
              </w:rPr>
            </w:pPr>
            <w:r w:rsidRPr="00C051AC">
              <w:rPr>
                <w:rFonts w:ascii="宋体" w:eastAsia="宋体" w:hAnsi="宋体" w:cs="宋体" w:hint="eastAsia"/>
                <w:bCs/>
                <w:szCs w:val="21"/>
              </w:rPr>
              <w:t>3.4</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w:t>
            </w:r>
            <w:r w:rsidRPr="00C051AC">
              <w:rPr>
                <w:rFonts w:ascii="宋体" w:eastAsia="宋体" w:hAnsi="宋体" w:cs="Times New Roman" w:hint="eastAsia"/>
                <w:bCs/>
                <w:szCs w:val="21"/>
              </w:rPr>
              <w:t>中标后</w:t>
            </w:r>
            <w:r w:rsidRPr="00C051AC">
              <w:rPr>
                <w:rFonts w:ascii="宋体" w:eastAsia="宋体" w:hAnsi="宋体" w:cs="宋体" w:hint="eastAsia"/>
                <w:bCs/>
                <w:szCs w:val="21"/>
              </w:rPr>
              <w:t>逾期交付货物的，每逾期1天，</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供应商向采购人偿付项目采购金额的【5】‰的违约金。如</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供应商逾期交货达</w:t>
            </w:r>
            <w:r w:rsidRPr="00C051AC">
              <w:rPr>
                <w:rFonts w:ascii="宋体" w:eastAsia="宋体" w:hAnsi="宋体" w:cs="宋体" w:hint="eastAsia"/>
                <w:bCs/>
                <w:szCs w:val="21"/>
                <w:u w:val="single"/>
              </w:rPr>
              <w:t xml:space="preserve"> 30 </w:t>
            </w:r>
            <w:r w:rsidRPr="00C051AC">
              <w:rPr>
                <w:rFonts w:ascii="宋体" w:eastAsia="宋体" w:hAnsi="宋体" w:cs="宋体" w:hint="eastAsia"/>
                <w:bCs/>
                <w:szCs w:val="21"/>
              </w:rPr>
              <w:t>天，采购人有权解除合同。</w:t>
            </w:r>
          </w:p>
        </w:tc>
      </w:tr>
      <w:tr w:rsidR="00C051AC" w:rsidRPr="00C051AC" w:rsidTr="00C051AC">
        <w:trPr>
          <w:trHeight w:val="350"/>
        </w:trPr>
        <w:tc>
          <w:tcPr>
            <w:tcW w:w="1260" w:type="dxa"/>
            <w:vMerge/>
            <w:vAlign w:val="center"/>
          </w:tcPr>
          <w:p w:rsidR="00C051AC" w:rsidRPr="00C051AC" w:rsidRDefault="00C051AC" w:rsidP="00C16832">
            <w:pPr>
              <w:jc w:val="center"/>
              <w:rPr>
                <w:rFonts w:ascii="宋体" w:eastAsia="宋体" w:hAnsi="宋体" w:cs="Times New Roman"/>
                <w:bCs/>
                <w:szCs w:val="21"/>
              </w:rPr>
            </w:pPr>
          </w:p>
        </w:tc>
        <w:tc>
          <w:tcPr>
            <w:tcW w:w="1620" w:type="dxa"/>
            <w:vMerge/>
          </w:tcPr>
          <w:p w:rsidR="00C051AC" w:rsidRPr="00C051AC" w:rsidRDefault="00C051AC" w:rsidP="00C16832">
            <w:pPr>
              <w:rPr>
                <w:rFonts w:ascii="宋体" w:eastAsia="宋体" w:hAnsi="宋体" w:cs="Times New Roman"/>
                <w:bCs/>
                <w:szCs w:val="21"/>
              </w:rPr>
            </w:pPr>
          </w:p>
        </w:tc>
        <w:tc>
          <w:tcPr>
            <w:tcW w:w="6192" w:type="dxa"/>
          </w:tcPr>
          <w:p w:rsidR="00C051AC" w:rsidRPr="00C051AC" w:rsidRDefault="00C051AC" w:rsidP="00C16832">
            <w:pPr>
              <w:rPr>
                <w:rFonts w:ascii="宋体" w:eastAsia="宋体" w:hAnsi="宋体" w:cs="宋体"/>
                <w:b/>
                <w:szCs w:val="21"/>
              </w:rPr>
            </w:pPr>
            <w:r w:rsidRPr="00C051AC">
              <w:rPr>
                <w:rFonts w:ascii="宋体" w:eastAsia="宋体" w:hAnsi="宋体" w:cs="宋体" w:hint="eastAsia"/>
                <w:bCs/>
                <w:szCs w:val="21"/>
              </w:rPr>
              <w:t>3.5</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w:t>
            </w:r>
            <w:r w:rsidRPr="00C051AC">
              <w:rPr>
                <w:rFonts w:ascii="宋体" w:eastAsia="宋体" w:hAnsi="宋体" w:cs="Times New Roman" w:hint="eastAsia"/>
                <w:bCs/>
                <w:szCs w:val="21"/>
              </w:rPr>
              <w:t>中标后，在其</w:t>
            </w:r>
            <w:r w:rsidRPr="00C051AC">
              <w:rPr>
                <w:rFonts w:ascii="宋体" w:eastAsia="宋体" w:hAnsi="宋体" w:cs="宋体" w:hint="eastAsia"/>
                <w:bCs/>
                <w:szCs w:val="21"/>
              </w:rPr>
              <w:t>承诺的或国家规定的质量保证期内（取两者中最长的期限），如经</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供应商两次维修或更换，货物仍不能达到采购文件要求及投标文件承诺的质量标准，采购人有权退货，</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供应商应退回全部货款并赔偿采购人因此遭受的损失。</w:t>
            </w:r>
          </w:p>
        </w:tc>
      </w:tr>
      <w:tr w:rsidR="00C051AC" w:rsidRPr="00C051AC" w:rsidTr="00C051AC">
        <w:trPr>
          <w:trHeight w:val="350"/>
        </w:trPr>
        <w:tc>
          <w:tcPr>
            <w:tcW w:w="1260" w:type="dxa"/>
            <w:vMerge/>
            <w:vAlign w:val="center"/>
          </w:tcPr>
          <w:p w:rsidR="00C051AC" w:rsidRPr="00C051AC" w:rsidRDefault="00C051AC" w:rsidP="00C16832">
            <w:pPr>
              <w:jc w:val="center"/>
              <w:rPr>
                <w:rFonts w:ascii="宋体" w:eastAsia="宋体" w:hAnsi="宋体" w:cs="Times New Roman"/>
                <w:bCs/>
                <w:szCs w:val="21"/>
              </w:rPr>
            </w:pPr>
          </w:p>
        </w:tc>
        <w:tc>
          <w:tcPr>
            <w:tcW w:w="1620" w:type="dxa"/>
            <w:vMerge/>
          </w:tcPr>
          <w:p w:rsidR="00C051AC" w:rsidRPr="00C051AC" w:rsidRDefault="00C051AC" w:rsidP="00C16832">
            <w:pPr>
              <w:rPr>
                <w:rFonts w:ascii="宋体" w:eastAsia="宋体" w:hAnsi="宋体" w:cs="Times New Roman"/>
                <w:bCs/>
                <w:szCs w:val="21"/>
              </w:rPr>
            </w:pPr>
          </w:p>
        </w:tc>
        <w:tc>
          <w:tcPr>
            <w:tcW w:w="6192" w:type="dxa"/>
          </w:tcPr>
          <w:p w:rsidR="00C051AC" w:rsidRPr="00C051AC" w:rsidRDefault="00C051AC" w:rsidP="00C16832">
            <w:pPr>
              <w:rPr>
                <w:rFonts w:ascii="宋体" w:eastAsia="宋体" w:hAnsi="宋体" w:cs="宋体"/>
                <w:b/>
                <w:szCs w:val="21"/>
              </w:rPr>
            </w:pPr>
            <w:r w:rsidRPr="00C051AC">
              <w:rPr>
                <w:rFonts w:ascii="宋体" w:eastAsia="宋体" w:hAnsi="宋体" w:cs="宋体" w:hint="eastAsia"/>
                <w:bCs/>
                <w:szCs w:val="21"/>
              </w:rPr>
              <w:t>3.6</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w:t>
            </w:r>
            <w:r w:rsidRPr="00C051AC">
              <w:rPr>
                <w:rFonts w:ascii="宋体" w:eastAsia="宋体" w:hAnsi="宋体" w:cs="Times New Roman" w:hint="eastAsia"/>
                <w:bCs/>
                <w:szCs w:val="21"/>
              </w:rPr>
              <w:t>中标后</w:t>
            </w:r>
            <w:r w:rsidRPr="00C051AC">
              <w:rPr>
                <w:rFonts w:ascii="宋体" w:eastAsia="宋体" w:hAnsi="宋体" w:cs="宋体" w:hint="eastAsia"/>
                <w:bCs/>
                <w:szCs w:val="21"/>
              </w:rPr>
              <w:t>在承担上述一项或多项违约责任后，仍应继续履行合同规定的义务（采购人解除合同的除外）。采购人未能及时追究</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供应商的任何一项违约责任并不表明采购人放弃追究</w:t>
            </w:r>
            <w:r w:rsidRPr="00C051AC">
              <w:rPr>
                <w:rFonts w:ascii="宋体" w:eastAsia="宋体" w:hAnsi="宋体" w:cs="Times New Roman" w:hint="eastAsia"/>
                <w:bCs/>
                <w:szCs w:val="21"/>
              </w:rPr>
              <w:t>响应</w:t>
            </w:r>
            <w:r w:rsidRPr="00C051AC">
              <w:rPr>
                <w:rFonts w:ascii="宋体" w:eastAsia="宋体" w:hAnsi="宋体" w:cs="宋体" w:hint="eastAsia"/>
                <w:bCs/>
                <w:szCs w:val="21"/>
              </w:rPr>
              <w:t>供应商该项或其他违约责任。</w:t>
            </w:r>
          </w:p>
        </w:tc>
      </w:tr>
      <w:tr w:rsidR="00C051AC" w:rsidRPr="00C051AC" w:rsidTr="00C051AC">
        <w:trPr>
          <w:trHeight w:val="350"/>
        </w:trPr>
        <w:tc>
          <w:tcPr>
            <w:tcW w:w="1260" w:type="dxa"/>
            <w:vAlign w:val="center"/>
          </w:tcPr>
          <w:p w:rsidR="00C051AC" w:rsidRPr="00C051AC" w:rsidRDefault="00C051AC" w:rsidP="00C16832">
            <w:pPr>
              <w:jc w:val="center"/>
              <w:rPr>
                <w:rFonts w:ascii="宋体" w:eastAsia="宋体" w:hAnsi="宋体" w:cs="Times New Roman"/>
                <w:bCs/>
                <w:szCs w:val="21"/>
              </w:rPr>
            </w:pPr>
            <w:r w:rsidRPr="00C051AC">
              <w:rPr>
                <w:rFonts w:ascii="宋体" w:eastAsia="宋体" w:hAnsi="宋体" w:cs="Times New Roman" w:hint="eastAsia"/>
                <w:bCs/>
                <w:szCs w:val="21"/>
              </w:rPr>
              <w:t>4</w:t>
            </w:r>
          </w:p>
        </w:tc>
        <w:tc>
          <w:tcPr>
            <w:tcW w:w="1620" w:type="dxa"/>
          </w:tcPr>
          <w:p w:rsidR="00C051AC" w:rsidRPr="00C051AC" w:rsidRDefault="00C051AC" w:rsidP="00C16832">
            <w:pPr>
              <w:rPr>
                <w:rFonts w:ascii="宋体" w:eastAsia="宋体" w:hAnsi="宋体" w:cs="Times New Roman"/>
                <w:bCs/>
                <w:szCs w:val="21"/>
              </w:rPr>
            </w:pPr>
            <w:r w:rsidRPr="00C051AC">
              <w:rPr>
                <w:rFonts w:ascii="宋体" w:eastAsia="宋体" w:hAnsi="宋体" w:cs="Times New Roman" w:hint="eastAsia"/>
                <w:bCs/>
                <w:szCs w:val="21"/>
              </w:rPr>
              <w:t>其他</w:t>
            </w:r>
          </w:p>
        </w:tc>
        <w:tc>
          <w:tcPr>
            <w:tcW w:w="6192" w:type="dxa"/>
          </w:tcPr>
          <w:p w:rsidR="00C051AC" w:rsidRPr="00C051AC" w:rsidRDefault="00C051AC" w:rsidP="00C16832">
            <w:pPr>
              <w:rPr>
                <w:rFonts w:ascii="宋体" w:eastAsia="宋体" w:hAnsi="宋体" w:cs="宋体"/>
                <w:bCs/>
                <w:szCs w:val="21"/>
              </w:rPr>
            </w:pPr>
            <w:r w:rsidRPr="00C051AC">
              <w:rPr>
                <w:rFonts w:ascii="宋体" w:eastAsia="宋体" w:hAnsi="宋体" w:cs="宋体" w:hint="eastAsia"/>
                <w:bCs/>
                <w:szCs w:val="21"/>
              </w:rPr>
              <w:t>响应供应商</w:t>
            </w:r>
            <w:r w:rsidRPr="00C051AC">
              <w:rPr>
                <w:rFonts w:ascii="宋体" w:eastAsia="宋体" w:hAnsi="宋体" w:cs="Times New Roman" w:hint="eastAsia"/>
                <w:bCs/>
                <w:szCs w:val="21"/>
              </w:rPr>
              <w:t>中标后</w:t>
            </w:r>
            <w:r w:rsidRPr="00C051AC">
              <w:rPr>
                <w:rFonts w:ascii="宋体" w:eastAsia="宋体" w:hAnsi="宋体" w:cs="宋体" w:hint="eastAsia"/>
                <w:bCs/>
                <w:szCs w:val="21"/>
              </w:rPr>
              <w:t>应按其投标文件中的承诺，进行其他售后服务工作。</w:t>
            </w:r>
          </w:p>
        </w:tc>
      </w:tr>
      <w:tr w:rsidR="00C051AC" w:rsidRPr="00C051AC" w:rsidTr="008424F4">
        <w:trPr>
          <w:trHeight w:val="350"/>
        </w:trPr>
        <w:tc>
          <w:tcPr>
            <w:tcW w:w="1260" w:type="dxa"/>
            <w:vAlign w:val="center"/>
          </w:tcPr>
          <w:p w:rsidR="00C051AC" w:rsidRPr="00C051AC" w:rsidRDefault="00C051AC" w:rsidP="00C16832">
            <w:pPr>
              <w:jc w:val="center"/>
              <w:rPr>
                <w:rFonts w:asciiTheme="minorEastAsia" w:hAnsiTheme="minorEastAsia"/>
                <w:bCs/>
                <w:szCs w:val="21"/>
              </w:rPr>
            </w:pPr>
            <w:r>
              <w:rPr>
                <w:rFonts w:asciiTheme="minorEastAsia" w:hAnsiTheme="minorEastAsia" w:hint="eastAsia"/>
                <w:bCs/>
                <w:szCs w:val="21"/>
              </w:rPr>
              <w:lastRenderedPageBreak/>
              <w:t>5</w:t>
            </w:r>
          </w:p>
        </w:tc>
        <w:tc>
          <w:tcPr>
            <w:tcW w:w="1620" w:type="dxa"/>
            <w:vAlign w:val="center"/>
          </w:tcPr>
          <w:p w:rsidR="00C051AC" w:rsidRPr="00C051AC" w:rsidRDefault="00C051AC" w:rsidP="008424F4">
            <w:pPr>
              <w:jc w:val="center"/>
              <w:rPr>
                <w:rFonts w:asciiTheme="minorEastAsia" w:hAnsiTheme="minorEastAsia"/>
                <w:bCs/>
                <w:szCs w:val="21"/>
              </w:rPr>
            </w:pPr>
            <w:r w:rsidRPr="00C051AC">
              <w:rPr>
                <w:rFonts w:asciiTheme="minorEastAsia" w:hAnsiTheme="minorEastAsia" w:hint="eastAsia"/>
                <w:bCs/>
                <w:szCs w:val="21"/>
              </w:rPr>
              <w:t>付款方式（具体以合同签订为准）</w:t>
            </w:r>
          </w:p>
        </w:tc>
        <w:tc>
          <w:tcPr>
            <w:tcW w:w="6192" w:type="dxa"/>
          </w:tcPr>
          <w:p w:rsidR="00C051AC" w:rsidRPr="00C051AC" w:rsidRDefault="00C051AC" w:rsidP="00C051AC">
            <w:pPr>
              <w:rPr>
                <w:rFonts w:asciiTheme="minorEastAsia" w:hAnsiTheme="minorEastAsia" w:cs="宋体"/>
                <w:bCs/>
                <w:szCs w:val="21"/>
              </w:rPr>
            </w:pPr>
            <w:r>
              <w:rPr>
                <w:rFonts w:asciiTheme="minorEastAsia" w:hAnsiTheme="minorEastAsia" w:cs="宋体" w:hint="eastAsia"/>
                <w:bCs/>
                <w:szCs w:val="21"/>
              </w:rPr>
              <w:t>5.1</w:t>
            </w:r>
            <w:r w:rsidRPr="00C051AC">
              <w:rPr>
                <w:rFonts w:asciiTheme="minorEastAsia" w:hAnsiTheme="minorEastAsia" w:cs="宋体" w:hint="eastAsia"/>
                <w:bCs/>
                <w:szCs w:val="21"/>
              </w:rPr>
              <w:t>全部货物送到采购人指定地点、完成安装并验收合格后 30个工作日内，采购人向中标供应商支付合同总价【100】%的款项；</w:t>
            </w:r>
          </w:p>
          <w:p w:rsidR="00C051AC" w:rsidRPr="00C051AC" w:rsidRDefault="00C051AC" w:rsidP="00C051AC">
            <w:pPr>
              <w:rPr>
                <w:rFonts w:asciiTheme="minorEastAsia" w:hAnsiTheme="minorEastAsia" w:cs="宋体"/>
                <w:bCs/>
                <w:szCs w:val="21"/>
              </w:rPr>
            </w:pPr>
            <w:r>
              <w:rPr>
                <w:rFonts w:asciiTheme="minorEastAsia" w:hAnsiTheme="minorEastAsia" w:cs="宋体" w:hint="eastAsia"/>
                <w:bCs/>
                <w:szCs w:val="21"/>
              </w:rPr>
              <w:t>5.2</w:t>
            </w:r>
            <w:r w:rsidRPr="00C051AC">
              <w:rPr>
                <w:rFonts w:asciiTheme="minorEastAsia" w:hAnsiTheme="minorEastAsia" w:cs="宋体" w:hint="eastAsia"/>
                <w:bCs/>
                <w:szCs w:val="21"/>
              </w:rPr>
              <w:t>因财政资金拨款未到位而导致甲方未在约定期限内支付合同费用的，中标人不得要求采购人承担逾期付款的违约责任。每次付款前，中标人应需先提供相应额度的正规发票给采购人，以便办理支付手续。</w:t>
            </w:r>
          </w:p>
        </w:tc>
      </w:tr>
      <w:tr w:rsidR="00C051AC" w:rsidRPr="00C051AC" w:rsidTr="008424F4">
        <w:trPr>
          <w:trHeight w:val="350"/>
        </w:trPr>
        <w:tc>
          <w:tcPr>
            <w:tcW w:w="1260" w:type="dxa"/>
            <w:vAlign w:val="center"/>
          </w:tcPr>
          <w:p w:rsidR="00C051AC" w:rsidRPr="00C051AC" w:rsidRDefault="00C051AC" w:rsidP="00C16832">
            <w:pPr>
              <w:jc w:val="center"/>
              <w:rPr>
                <w:rFonts w:asciiTheme="minorEastAsia" w:hAnsiTheme="minorEastAsia"/>
                <w:bCs/>
                <w:szCs w:val="21"/>
              </w:rPr>
            </w:pPr>
            <w:r>
              <w:rPr>
                <w:rFonts w:asciiTheme="minorEastAsia" w:hAnsiTheme="minorEastAsia" w:hint="eastAsia"/>
                <w:bCs/>
                <w:szCs w:val="21"/>
              </w:rPr>
              <w:t>6</w:t>
            </w:r>
          </w:p>
        </w:tc>
        <w:tc>
          <w:tcPr>
            <w:tcW w:w="1620" w:type="dxa"/>
            <w:vAlign w:val="center"/>
          </w:tcPr>
          <w:p w:rsidR="00C051AC" w:rsidRPr="00C051AC" w:rsidRDefault="008424F4" w:rsidP="008424F4">
            <w:pPr>
              <w:jc w:val="center"/>
              <w:rPr>
                <w:rFonts w:asciiTheme="minorEastAsia" w:hAnsiTheme="minorEastAsia"/>
                <w:bCs/>
                <w:szCs w:val="21"/>
              </w:rPr>
            </w:pPr>
            <w:r w:rsidRPr="008424F4">
              <w:rPr>
                <w:rFonts w:asciiTheme="minorEastAsia" w:hAnsiTheme="minorEastAsia" w:hint="eastAsia"/>
                <w:bCs/>
                <w:szCs w:val="21"/>
              </w:rPr>
              <w:t>投标报价要求</w:t>
            </w:r>
          </w:p>
        </w:tc>
        <w:tc>
          <w:tcPr>
            <w:tcW w:w="6192" w:type="dxa"/>
          </w:tcPr>
          <w:p w:rsidR="008424F4" w:rsidRPr="008424F4" w:rsidRDefault="008424F4" w:rsidP="008424F4">
            <w:pPr>
              <w:rPr>
                <w:rFonts w:asciiTheme="minorEastAsia" w:hAnsiTheme="minorEastAsia" w:cs="宋体"/>
                <w:bCs/>
                <w:szCs w:val="21"/>
              </w:rPr>
            </w:pPr>
            <w:r>
              <w:rPr>
                <w:rFonts w:asciiTheme="minorEastAsia" w:hAnsiTheme="minorEastAsia" w:cs="宋体" w:hint="eastAsia"/>
                <w:bCs/>
                <w:szCs w:val="21"/>
              </w:rPr>
              <w:t>6.1</w:t>
            </w:r>
            <w:r w:rsidRPr="008424F4">
              <w:rPr>
                <w:rFonts w:asciiTheme="minorEastAsia" w:hAnsiTheme="minorEastAsia" w:cs="宋体" w:hint="eastAsia"/>
                <w:bCs/>
                <w:szCs w:val="21"/>
              </w:rPr>
              <w:t>本项目服务费采用包干制，应包括服务成本、法定税费和利润。由投标人根据采购文件所提供的资料自行测算投标报价；一经中标，投标报价总价作为中标单位与采购单位签定的合同金额，合同期限内不做调整；</w:t>
            </w:r>
          </w:p>
          <w:p w:rsidR="008424F4" w:rsidRPr="008424F4" w:rsidRDefault="008424F4" w:rsidP="008424F4">
            <w:pPr>
              <w:rPr>
                <w:rFonts w:asciiTheme="minorEastAsia" w:hAnsiTheme="minorEastAsia" w:cs="宋体"/>
                <w:bCs/>
                <w:szCs w:val="21"/>
              </w:rPr>
            </w:pPr>
            <w:r>
              <w:rPr>
                <w:rFonts w:asciiTheme="minorEastAsia" w:hAnsiTheme="minorEastAsia" w:cs="宋体" w:hint="eastAsia"/>
                <w:bCs/>
                <w:szCs w:val="21"/>
              </w:rPr>
              <w:t>6.2</w:t>
            </w:r>
            <w:r w:rsidRPr="008424F4">
              <w:rPr>
                <w:rFonts w:asciiTheme="minorEastAsia" w:hAnsiTheme="minorEastAsia" w:cs="宋体" w:hint="eastAsia"/>
                <w:bCs/>
                <w:szCs w:val="21"/>
              </w:rPr>
              <w:t>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rsidR="008424F4" w:rsidRPr="008424F4" w:rsidRDefault="008424F4" w:rsidP="008424F4">
            <w:pPr>
              <w:rPr>
                <w:rFonts w:asciiTheme="minorEastAsia" w:hAnsiTheme="minorEastAsia" w:cs="宋体"/>
                <w:bCs/>
                <w:szCs w:val="21"/>
              </w:rPr>
            </w:pPr>
            <w:r>
              <w:rPr>
                <w:rFonts w:asciiTheme="minorEastAsia" w:hAnsiTheme="minorEastAsia" w:cs="宋体" w:hint="eastAsia"/>
                <w:bCs/>
                <w:szCs w:val="21"/>
              </w:rPr>
              <w:t>6.3</w:t>
            </w:r>
            <w:r w:rsidRPr="008424F4">
              <w:rPr>
                <w:rFonts w:asciiTheme="minorEastAsia" w:hAnsiTheme="minorEastAsia" w:cs="宋体" w:hint="eastAsia"/>
                <w:bCs/>
                <w:szCs w:val="21"/>
              </w:rPr>
              <w:t>投标人的投标报价不得超过财政预算限额，如设投标最高限价的，报价不得超过最高限价；</w:t>
            </w:r>
          </w:p>
          <w:p w:rsidR="008424F4" w:rsidRPr="008424F4" w:rsidRDefault="008424F4" w:rsidP="008424F4">
            <w:pPr>
              <w:rPr>
                <w:rFonts w:asciiTheme="minorEastAsia" w:hAnsiTheme="minorEastAsia" w:cs="宋体"/>
                <w:bCs/>
                <w:szCs w:val="21"/>
              </w:rPr>
            </w:pPr>
            <w:r>
              <w:rPr>
                <w:rFonts w:asciiTheme="minorEastAsia" w:hAnsiTheme="minorEastAsia" w:cs="宋体" w:hint="eastAsia"/>
                <w:bCs/>
                <w:szCs w:val="21"/>
              </w:rPr>
              <w:t>6.4</w:t>
            </w:r>
            <w:r w:rsidRPr="008424F4">
              <w:rPr>
                <w:rFonts w:asciiTheme="minorEastAsia" w:hAnsiTheme="minorEastAsia" w:cs="宋体" w:hint="eastAsia"/>
                <w:bCs/>
                <w:szCs w:val="21"/>
              </w:rPr>
              <w:t>投标人的投标报价，应是本项目采购范围和采购文件及合同条款上所列的各项内容中所述的全部，不得以任何理由予以重复，并以投标人在中提出的综合单价或总价为依据；</w:t>
            </w:r>
          </w:p>
          <w:p w:rsidR="008424F4" w:rsidRPr="008424F4" w:rsidRDefault="008424F4" w:rsidP="008424F4">
            <w:pPr>
              <w:rPr>
                <w:rFonts w:asciiTheme="minorEastAsia" w:hAnsiTheme="minorEastAsia" w:cs="宋体"/>
                <w:bCs/>
                <w:szCs w:val="21"/>
              </w:rPr>
            </w:pPr>
            <w:r>
              <w:rPr>
                <w:rFonts w:asciiTheme="minorEastAsia" w:hAnsiTheme="minorEastAsia" w:cs="宋体" w:hint="eastAsia"/>
                <w:bCs/>
                <w:szCs w:val="21"/>
              </w:rPr>
              <w:t>6.5</w:t>
            </w:r>
            <w:r w:rsidRPr="008424F4">
              <w:rPr>
                <w:rFonts w:asciiTheme="minorEastAsia" w:hAnsiTheme="minorEastAsia" w:cs="宋体" w:hint="eastAsia"/>
                <w:bCs/>
                <w:szCs w:val="21"/>
              </w:rPr>
              <w:t>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rsidR="008424F4" w:rsidRPr="008424F4" w:rsidRDefault="008424F4" w:rsidP="008424F4">
            <w:pPr>
              <w:rPr>
                <w:rFonts w:asciiTheme="minorEastAsia" w:hAnsiTheme="minorEastAsia" w:cs="宋体"/>
                <w:bCs/>
                <w:szCs w:val="21"/>
              </w:rPr>
            </w:pPr>
            <w:r>
              <w:rPr>
                <w:rFonts w:asciiTheme="minorEastAsia" w:hAnsiTheme="minorEastAsia" w:cs="宋体" w:hint="eastAsia"/>
                <w:bCs/>
                <w:szCs w:val="21"/>
              </w:rPr>
              <w:t>6.6</w:t>
            </w:r>
            <w:r w:rsidRPr="008424F4">
              <w:rPr>
                <w:rFonts w:asciiTheme="minorEastAsia" w:hAnsiTheme="minorEastAsia" w:cs="宋体" w:hint="eastAsia"/>
                <w:bCs/>
                <w:szCs w:val="21"/>
              </w:rPr>
              <w:t>投标人应先到项目地点踏勘以充分了解项目的位置、情况、道路及任何其它足以影响投标报价的情况，任何因忽视或误解项目情况而导致的索赔或服务期限延长申请将不获批准；</w:t>
            </w:r>
          </w:p>
          <w:p w:rsidR="00C051AC" w:rsidRPr="008424F4" w:rsidRDefault="008424F4" w:rsidP="008424F4">
            <w:pPr>
              <w:rPr>
                <w:rFonts w:asciiTheme="minorEastAsia" w:hAnsiTheme="minorEastAsia" w:cs="宋体"/>
                <w:bCs/>
                <w:szCs w:val="21"/>
              </w:rPr>
            </w:pPr>
            <w:r>
              <w:rPr>
                <w:rFonts w:asciiTheme="minorEastAsia" w:hAnsiTheme="minorEastAsia" w:cs="宋体" w:hint="eastAsia"/>
                <w:bCs/>
                <w:szCs w:val="21"/>
              </w:rPr>
              <w:t>6.7</w:t>
            </w:r>
            <w:r w:rsidRPr="008424F4">
              <w:rPr>
                <w:rFonts w:asciiTheme="minorEastAsia" w:hAnsiTheme="minorEastAsia" w:cs="宋体" w:hint="eastAsia"/>
                <w:bCs/>
                <w:szCs w:val="21"/>
              </w:rPr>
              <w:t>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tc>
      </w:tr>
      <w:tr w:rsidR="00C051AC" w:rsidRPr="00C051AC" w:rsidTr="00C051AC">
        <w:trPr>
          <w:trHeight w:val="350"/>
        </w:trPr>
        <w:tc>
          <w:tcPr>
            <w:tcW w:w="1260" w:type="dxa"/>
            <w:vAlign w:val="center"/>
          </w:tcPr>
          <w:p w:rsidR="00C051AC" w:rsidRPr="00C051AC" w:rsidRDefault="00C051AC" w:rsidP="00C16832">
            <w:pPr>
              <w:jc w:val="center"/>
              <w:rPr>
                <w:rFonts w:asciiTheme="minorEastAsia" w:hAnsiTheme="minorEastAsia"/>
                <w:bCs/>
                <w:szCs w:val="21"/>
              </w:rPr>
            </w:pPr>
            <w:r>
              <w:rPr>
                <w:rFonts w:asciiTheme="minorEastAsia" w:hAnsiTheme="minorEastAsia" w:hint="eastAsia"/>
                <w:bCs/>
                <w:szCs w:val="21"/>
              </w:rPr>
              <w:t>7</w:t>
            </w:r>
          </w:p>
        </w:tc>
        <w:tc>
          <w:tcPr>
            <w:tcW w:w="1620" w:type="dxa"/>
          </w:tcPr>
          <w:p w:rsidR="00C051AC" w:rsidRPr="00C051AC" w:rsidRDefault="00C051AC" w:rsidP="00C16832">
            <w:pPr>
              <w:rPr>
                <w:rFonts w:asciiTheme="minorEastAsia" w:hAnsiTheme="minorEastAsia"/>
                <w:bCs/>
                <w:szCs w:val="21"/>
              </w:rPr>
            </w:pPr>
          </w:p>
        </w:tc>
        <w:tc>
          <w:tcPr>
            <w:tcW w:w="6192" w:type="dxa"/>
          </w:tcPr>
          <w:p w:rsidR="00C051AC" w:rsidRPr="00C051AC" w:rsidRDefault="00C051AC" w:rsidP="00C16832">
            <w:pPr>
              <w:rPr>
                <w:rFonts w:asciiTheme="minorEastAsia" w:hAnsiTheme="minorEastAsia" w:cs="宋体"/>
                <w:bCs/>
                <w:szCs w:val="21"/>
              </w:rPr>
            </w:pPr>
          </w:p>
        </w:tc>
      </w:tr>
    </w:tbl>
    <w:p w:rsidR="0080197D" w:rsidRDefault="0080197D">
      <w:pPr>
        <w:pStyle w:val="a6"/>
        <w:rPr>
          <w:rFonts w:ascii="宋体" w:hAnsi="宋体" w:cs="宋体"/>
          <w:b w:val="0"/>
          <w:bCs w:val="0"/>
          <w:sz w:val="21"/>
          <w:szCs w:val="21"/>
        </w:rPr>
      </w:pPr>
    </w:p>
    <w:p w:rsidR="0080197D" w:rsidRDefault="00C945C2" w:rsidP="00771318">
      <w:pPr>
        <w:keepNext/>
        <w:keepLines/>
        <w:tabs>
          <w:tab w:val="left" w:pos="1680"/>
        </w:tabs>
        <w:spacing w:before="260" w:afterLines="25"/>
        <w:jc w:val="center"/>
        <w:outlineLvl w:val="2"/>
        <w:rPr>
          <w:rFonts w:ascii="Arial" w:eastAsia="宋体" w:hAnsi="Arial" w:cs="Times New Roman"/>
          <w:b/>
          <w:bCs/>
          <w:sz w:val="32"/>
          <w:szCs w:val="32"/>
        </w:rPr>
      </w:pPr>
      <w:r>
        <w:rPr>
          <w:rFonts w:ascii="Arial" w:eastAsia="宋体" w:hAnsi="Arial" w:cs="Times New Roman" w:hint="eastAsia"/>
          <w:b/>
          <w:bCs/>
          <w:sz w:val="32"/>
          <w:szCs w:val="32"/>
        </w:rPr>
        <w:t>五、技术要求</w:t>
      </w:r>
    </w:p>
    <w:p w:rsidR="00DF14B0" w:rsidRDefault="00D87A89" w:rsidP="00DF14B0">
      <w:pPr>
        <w:rPr>
          <w:rFonts w:ascii="Calibri" w:eastAsia="宋体" w:hAnsi="Calibri" w:cs="Times New Roman"/>
          <w:color w:val="FF0000"/>
          <w:szCs w:val="21"/>
        </w:rPr>
      </w:pPr>
      <w:r>
        <w:rPr>
          <w:rFonts w:hint="eastAsia"/>
          <w:b/>
          <w:color w:val="000000"/>
          <w:szCs w:val="21"/>
        </w:rPr>
        <w:t>注</w:t>
      </w:r>
      <w:r w:rsidRPr="00AB594F">
        <w:rPr>
          <w:rFonts w:hint="eastAsia"/>
          <w:b/>
          <w:color w:val="000000"/>
          <w:szCs w:val="21"/>
        </w:rPr>
        <w:t>：带▲符合的为重点技术参数。带★符号</w:t>
      </w:r>
      <w:r>
        <w:rPr>
          <w:rFonts w:hint="eastAsia"/>
          <w:b/>
          <w:color w:val="000000"/>
          <w:szCs w:val="21"/>
        </w:rPr>
        <w:t>的为实质性条款，若有一条不满足，则不满足采购要求，投标将被否决</w:t>
      </w:r>
      <w:r w:rsidRPr="00AB594F">
        <w:rPr>
          <w:rFonts w:hint="eastAsia"/>
          <w:b/>
          <w:color w:val="000000"/>
          <w:szCs w:val="21"/>
        </w:rPr>
        <w:t>。</w:t>
      </w:r>
    </w:p>
    <w:tbl>
      <w:tblPr>
        <w:tblW w:w="9087" w:type="dxa"/>
        <w:tblInd w:w="93" w:type="dxa"/>
        <w:tblLook w:val="0000"/>
      </w:tblPr>
      <w:tblGrid>
        <w:gridCol w:w="673"/>
        <w:gridCol w:w="1212"/>
        <w:gridCol w:w="7202"/>
      </w:tblGrid>
      <w:tr w:rsidR="00E002BF" w:rsidRPr="00E002BF" w:rsidTr="00A97DB7">
        <w:trPr>
          <w:trHeight w:val="464"/>
        </w:trPr>
        <w:tc>
          <w:tcPr>
            <w:tcW w:w="673"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
                <w:bCs/>
                <w:color w:val="000000"/>
                <w:szCs w:val="21"/>
              </w:rPr>
            </w:pPr>
            <w:r w:rsidRPr="00E002BF">
              <w:rPr>
                <w:rFonts w:ascii="宋体" w:eastAsia="宋体" w:hAnsi="宋体" w:cs="宋体" w:hint="eastAsia"/>
                <w:b/>
                <w:bCs/>
                <w:color w:val="000000"/>
                <w:kern w:val="0"/>
                <w:szCs w:val="21"/>
              </w:rPr>
              <w:t>编号</w:t>
            </w:r>
          </w:p>
        </w:tc>
        <w:tc>
          <w:tcPr>
            <w:tcW w:w="121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
                <w:bCs/>
                <w:color w:val="000000"/>
                <w:szCs w:val="21"/>
              </w:rPr>
            </w:pPr>
            <w:r w:rsidRPr="00E002BF">
              <w:rPr>
                <w:rFonts w:ascii="宋体" w:eastAsia="宋体" w:hAnsi="宋体" w:cs="宋体" w:hint="eastAsia"/>
                <w:b/>
                <w:bCs/>
                <w:color w:val="000000"/>
                <w:kern w:val="0"/>
                <w:szCs w:val="21"/>
              </w:rPr>
              <w:t>货物名称</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
                <w:bCs/>
                <w:color w:val="000000"/>
                <w:szCs w:val="21"/>
              </w:rPr>
            </w:pPr>
            <w:r w:rsidRPr="00E002BF">
              <w:rPr>
                <w:rFonts w:ascii="宋体" w:eastAsia="宋体" w:hAnsi="宋体" w:cs="宋体" w:hint="eastAsia"/>
                <w:b/>
                <w:bCs/>
                <w:color w:val="000000"/>
                <w:kern w:val="0"/>
                <w:szCs w:val="21"/>
              </w:rPr>
              <w:t>招标技术要求</w:t>
            </w:r>
          </w:p>
        </w:tc>
      </w:tr>
      <w:tr w:rsidR="00E002BF" w:rsidRPr="00E002BF" w:rsidTr="00A97DB7">
        <w:trPr>
          <w:trHeight w:val="452"/>
        </w:trPr>
        <w:tc>
          <w:tcPr>
            <w:tcW w:w="9087"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rsidR="00E002BF" w:rsidRPr="00E002BF" w:rsidRDefault="00E002BF" w:rsidP="00E002BF">
            <w:pPr>
              <w:widowControl/>
              <w:jc w:val="left"/>
              <w:textAlignment w:val="center"/>
              <w:rPr>
                <w:rFonts w:ascii="宋体" w:eastAsia="宋体" w:hAnsi="宋体" w:cs="宋体"/>
                <w:b/>
                <w:bCs/>
                <w:color w:val="000000"/>
                <w:szCs w:val="21"/>
              </w:rPr>
            </w:pPr>
            <w:r w:rsidRPr="00E002BF">
              <w:rPr>
                <w:rFonts w:ascii="宋体" w:eastAsia="宋体" w:hAnsi="宋体" w:cs="宋体" w:hint="eastAsia"/>
                <w:b/>
                <w:bCs/>
                <w:color w:val="000000"/>
                <w:kern w:val="0"/>
                <w:szCs w:val="21"/>
              </w:rPr>
              <w:lastRenderedPageBreak/>
              <w:t>低年级科学教室设备采购</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1</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三角实木桌</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1.材质：实木+超环保吸塑板饰面</w:t>
            </w:r>
          </w:p>
        </w:tc>
      </w:tr>
      <w:tr w:rsidR="00E002BF" w:rsidRPr="00E002BF" w:rsidTr="00A97DB7">
        <w:trPr>
          <w:trHeight w:val="308"/>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2.规格：三角形（可随意拼装）中心点至各边600W*H600mm（±5%）</w:t>
            </w:r>
          </w:p>
        </w:tc>
      </w:tr>
      <w:tr w:rsidR="00E002BF" w:rsidRPr="00E002BF" w:rsidTr="00A97DB7">
        <w:trPr>
          <w:trHeight w:val="2215"/>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▲3.所投产品由市场监督管理部门资质认定的第三方检测机构依据GB/T3324-2017，GB 18584-2001的标准检测水平静载荷实验、桌面垂直冲击试验、桌类强度和耐久性≥1.5万次、桌类稳定性检测合格，</w:t>
            </w:r>
            <w:r w:rsidRPr="00E002BF">
              <w:rPr>
                <w:rFonts w:ascii="宋体" w:eastAsia="宋体" w:hAnsi="宋体" w:cs="宋体" w:hint="eastAsia"/>
                <w:b/>
                <w:color w:val="000000"/>
                <w:kern w:val="0"/>
                <w:szCs w:val="21"/>
              </w:rPr>
              <w:t>需同时提供标注 CMA 或 CNAS 标识的检测报告（送检人需为投标人，如果是生产商，需提供生产商授权证明文件）及检测报告在全国认证认可信息公共服务平台网站(http://cx.cnca.cn/CertECloud/qts/qts/qtsPage）查询截图扫描件；</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2</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实木座椅</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1.材质：实木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2.规格：L400*W400*H300mm（±5%）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3</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低年级科学讲台</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1.材质：铝木材质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2.附加功能：耐高温、耐腐蚀，防火防潮</w:t>
            </w:r>
          </w:p>
        </w:tc>
      </w:tr>
      <w:tr w:rsidR="00E002BF" w:rsidRPr="00E002BF" w:rsidTr="00A97DB7">
        <w:trPr>
          <w:trHeight w:val="9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3.规格：L2400*W700*900mm（±5%）</w:t>
            </w:r>
          </w:p>
        </w:tc>
      </w:tr>
      <w:tr w:rsidR="00E002BF" w:rsidRPr="00E002BF" w:rsidTr="00A97DB7">
        <w:trPr>
          <w:trHeight w:val="540"/>
        </w:trPr>
        <w:tc>
          <w:tcPr>
            <w:tcW w:w="673"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4</w:t>
            </w:r>
          </w:p>
        </w:tc>
        <w:tc>
          <w:tcPr>
            <w:tcW w:w="121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鼠标键盘套装</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无线黑色，USB接口</w:t>
            </w:r>
          </w:p>
        </w:tc>
      </w:tr>
      <w:tr w:rsidR="00E002BF" w:rsidRPr="00E002BF" w:rsidTr="00A97DB7">
        <w:trPr>
          <w:trHeight w:val="9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5</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翻页笔</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1.材质：铝合金</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2.带黑屏，带翻页，超链接，单激光</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6</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移动书写板</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1.材质：加厚碳钢（支架）</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2.规格：L2400*W1200mm（±5%）双面白+支架</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7</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低年级科学定制卷帘</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1.规格：L3000*W1100mm（±5%）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2.材质：聚酯纤维，含量100%，</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3.克重770g/㎡（±5%）</w:t>
            </w:r>
          </w:p>
        </w:tc>
      </w:tr>
      <w:tr w:rsidR="00E002BF" w:rsidRPr="00E002BF" w:rsidTr="00A97DB7">
        <w:trPr>
          <w:trHeight w:val="9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4.厚度1.0mm（±5%）；</w:t>
            </w:r>
          </w:p>
        </w:tc>
      </w:tr>
      <w:tr w:rsidR="00E002BF" w:rsidRPr="00E002BF" w:rsidTr="00A97DB7">
        <w:trPr>
          <w:trHeight w:val="373"/>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5.燃烧性能：续燃时间经向纬向均0S，阴燃时间经向纬向均0S，损毁长度经向纬向均≤18mm，熔融，无滴落物</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6.无异味，甲醛含量未检出，PH值7-8，可分解致癌芳香胺染料：未检出；</w:t>
            </w:r>
          </w:p>
        </w:tc>
      </w:tr>
      <w:tr w:rsidR="00E002BF" w:rsidRPr="00E002BF" w:rsidTr="00A97DB7">
        <w:trPr>
          <w:trHeight w:val="157"/>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7</w:t>
            </w:r>
            <w:r w:rsidR="00257031">
              <w:rPr>
                <w:rFonts w:asciiTheme="minorEastAsia" w:hAnsiTheme="minorEastAsia" w:cs="宋体" w:hint="eastAsia"/>
                <w:color w:val="000000"/>
                <w:kern w:val="0"/>
                <w:szCs w:val="21"/>
              </w:rPr>
              <w:t>.</w:t>
            </w:r>
            <w:r w:rsidRPr="00E002BF">
              <w:rPr>
                <w:rFonts w:ascii="宋体" w:eastAsia="宋体" w:hAnsi="宋体" w:cs="宋体" w:hint="eastAsia"/>
                <w:color w:val="000000"/>
                <w:kern w:val="0"/>
                <w:szCs w:val="21"/>
              </w:rPr>
              <w:t>撕破强力：经向纬向均≥130N，拉升强力经向纬向均≥2780N</w:t>
            </w:r>
          </w:p>
        </w:tc>
      </w:tr>
      <w:tr w:rsidR="00E002BF" w:rsidRPr="00E002BF" w:rsidTr="00A97DB7">
        <w:trPr>
          <w:trHeight w:val="2313"/>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8.以上2-7项由市场监督管理部门资质认定的第三方检测机构依据GB/T17591-2006、GB18401-2010检测：聚酯纤维含量100%，克重770g/㎡±5%，厚度1.01mm±5%，燃烧性能：续燃时间经向纬向均0S，阴燃时间经向纬向均0S，损毁长度经向纬向均≤18mm，熔融，无滴落物，甲醛含量未检出，PH值7-8，可分解致癌芳香胺染料：未检出，撕破强力：经向纬向均≥130N，拉升强力经向纬向均≥2780N，</w:t>
            </w:r>
            <w:r w:rsidRPr="00E002BF">
              <w:rPr>
                <w:rFonts w:ascii="宋体" w:eastAsia="宋体" w:hAnsi="宋体" w:cs="宋体" w:hint="eastAsia"/>
                <w:b/>
                <w:bCs/>
                <w:color w:val="000000"/>
                <w:kern w:val="0"/>
                <w:szCs w:val="21"/>
              </w:rPr>
              <w:t>需提供标注 CMA 或 CNAS 标识的检测报告（送检人需为投标人，如果是生产商，需提供生产商授权证明文件）及检测报告在全国认证认可信息公共服务平台网站(http://cx.cnca.cn/CertECloud/qts/qts/qtsPage）查询截图扫描件；</w:t>
            </w:r>
            <w:r w:rsidRPr="00E002BF">
              <w:rPr>
                <w:rFonts w:ascii="宋体" w:eastAsia="宋体" w:hAnsi="宋体" w:cs="宋体" w:hint="eastAsia"/>
                <w:color w:val="000000"/>
                <w:kern w:val="0"/>
                <w:szCs w:val="21"/>
              </w:rPr>
              <w:t>。</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9、图案按照设计图定制印刷</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bCs/>
                <w:color w:val="000000"/>
                <w:szCs w:val="21"/>
              </w:rPr>
            </w:pPr>
            <w:r w:rsidRPr="00E002BF">
              <w:rPr>
                <w:rFonts w:ascii="宋体" w:eastAsia="宋体" w:hAnsi="宋体" w:cs="宋体" w:hint="eastAsia"/>
                <w:bCs/>
                <w:color w:val="000000"/>
                <w:kern w:val="0"/>
                <w:szCs w:val="21"/>
              </w:rPr>
              <w:t>8</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科普造型翻转墙</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1.规格：8200*3200*100mm（±10%）</w:t>
            </w:r>
          </w:p>
        </w:tc>
      </w:tr>
      <w:tr w:rsidR="00E002BF" w:rsidRPr="00E002BF" w:rsidTr="00A97DB7">
        <w:trPr>
          <w:trHeight w:val="72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2.包含有动物、植物、天气科普造型翻转墙，(需提供与现场相同，尺寸相同，要求相同的设计图)，</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3.木制玫瑰金边框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4.方块为免漆板</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5.内管为专用螺杆（8mm±5%）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 xml:space="preserve">6.方块表面UV打印，免漆板边框  </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bCs/>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7.辅材+人工安装</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9</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月相认知墙</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1.规格：3200*800mm（±5%），</w:t>
            </w:r>
          </w:p>
        </w:tc>
      </w:tr>
      <w:tr w:rsidR="00E002BF" w:rsidRPr="00E002BF" w:rsidTr="00A97DB7">
        <w:trPr>
          <w:trHeight w:val="9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 xml:space="preserve">▲2、中间黑黄相间抚摸创意球，两边造型玩具，其中创意球为ABS注塑由市场监督管理部门资质认定的第三方检测机构依据GB 6675.4-2014检测黑色球可迁移元素锑(Sb)、砷(As)、钡(Ba)、镉(Cd)、铬(Cr)、铅(Pb)、汞(Hg)、硒(Se)检测结果均≤5mg/kg，黄色球可迁移元素锑(Sb)、砷(As)、钡(Ba)、镉(Cd)、铬(Cr)、铅(Pb)、汞(Hg)、硒(Se)检测结果均≤5mg/kg， </w:t>
            </w:r>
            <w:r w:rsidRPr="00E002BF">
              <w:rPr>
                <w:rFonts w:ascii="宋体" w:eastAsia="宋体" w:hAnsi="宋体" w:cs="宋体" w:hint="eastAsia"/>
                <w:b/>
                <w:bCs/>
                <w:color w:val="000000"/>
                <w:kern w:val="0"/>
                <w:szCs w:val="21"/>
              </w:rPr>
              <w:t>需同时提供标注 CMA 或 CNAS 标识的检测报告（送检人需为投标人或者与报价清单一致制造厂商，如果是生产商，需提供生产商授权证明文件）及检测报告在全国认证认可信息公共服务平台网站（http://cx.cnca.cn）查询截图扫描件作为得分依据，否则不得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3.边框冷轧钢喷塑烤漆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4.背板15mm±5%厚PE板</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5.辅材+人工安装</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10</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身高测量装饰</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1.材质：PVC动物造型</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2.规格：W200*H1800mm（±5%）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11</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低年级储物展示柜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1.材质：实木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2.规格：L3230*W720*H900mm（±5%）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12</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低年级科学展示柜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1.材质：实木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2.规格：L4770*W600*H900mm（±5%）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13</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低年级清洗区台柜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 xml:space="preserve">1.材质：实木+超环保吸塑板饰面，面贴人造石  </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2.含轻钢龙骨，含切割、收边做造型</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3.规格：L3740*W600*H90mm（±5%）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4、含单盆双出水龙头</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5.辅材+人工安装</w:t>
            </w:r>
          </w:p>
        </w:tc>
      </w:tr>
      <w:tr w:rsidR="00E002BF" w:rsidRPr="00E002BF" w:rsidTr="00A97DB7">
        <w:trPr>
          <w:trHeight w:val="96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▲6.单星盆水池由市场监督管理部门资质认定的第三方检测机构依据GB/T 2423.17-2008《电工电子产品环境试验盐雾》进行≥25h检测合格“未出现腐蚀现象”；</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14</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低年级铝木准备桌</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1.材质：铝木材质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2.附加功能：耐高温、耐腐蚀，防火防潮</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3.规格：L2400*W700*900mm（±5%）</w:t>
            </w:r>
          </w:p>
        </w:tc>
      </w:tr>
      <w:tr w:rsidR="00E002BF" w:rsidRPr="00E002BF" w:rsidTr="00A97DB7">
        <w:trPr>
          <w:trHeight w:val="43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15</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低年级科学准备间货柜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1.304不锈钢（承重）</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 xml:space="preserve">2.规格：L1500*W400*H2000mm （±5%）     </w:t>
            </w:r>
          </w:p>
        </w:tc>
      </w:tr>
      <w:tr w:rsidR="00E002BF" w:rsidRPr="00E002BF" w:rsidTr="00A97DB7">
        <w:trPr>
          <w:trHeight w:val="468"/>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16</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低年级科学准备间货架</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1.304不锈钢（承重）</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2.规格：L1500*W400*H2000mm（±5%）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17</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科普墙面装置</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1、尺寸60cm*40cm（±5%）；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2.材质：进口桦木夹板，环保水性漆；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3.无毒，无味，</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4.物质科学装置：声悬浮、光纤传送、光压风车、水漩涡、隔空取电各一套</w:t>
            </w:r>
          </w:p>
        </w:tc>
      </w:tr>
      <w:tr w:rsidR="00E002BF" w:rsidRPr="00E002BF" w:rsidTr="00A97DB7">
        <w:trPr>
          <w:trHeight w:val="72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5.生命科学墙面装置：蝴蝶成长记、蚕宝宝成长记、米饭的成长过程、花生成长过程、萝卜成长记各一套</w:t>
            </w:r>
          </w:p>
        </w:tc>
      </w:tr>
      <w:tr w:rsidR="00E002BF" w:rsidRPr="00E002BF" w:rsidTr="00A97DB7">
        <w:trPr>
          <w:trHeight w:val="227"/>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6.其中光压风车、水漩涡或隔空取电任意一项科学墙面需由市场监督管理部门资质认定的第三方检测机构依据GB6675.1-2014、GB6675.2-2014、GB6675.3-2014、GB6675.4-2014、GB/T30419-2013、GB/T5296.5-2006检验正常使用、可预见的合理滥用、材料、小零件、边缘、尖端、依然性能均符合标准要求，检测合格，以及可迁移元素：锑、砷、钡、镉、铬、铅、汞、硒均未检出；</w:t>
            </w:r>
            <w:r w:rsidRPr="00E002BF">
              <w:rPr>
                <w:rFonts w:ascii="宋体" w:eastAsia="宋体" w:hAnsi="宋体" w:cs="宋体" w:hint="eastAsia"/>
                <w:b/>
                <w:bCs/>
                <w:color w:val="000000"/>
                <w:kern w:val="0"/>
                <w:szCs w:val="21"/>
              </w:rPr>
              <w:t>需提供标注 CMA 或 CNAS 标识的检测报告（送检人需为投标人，如果是生产商，需提供生产商授权证明文件）及检测报告在全国认证认可信息公共服务平台网站(http://cx.cnca.cn/CertECloud/qts/qts/qtsPage）查询截图扫描件；</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18</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低年级科学室红旗</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1.材质：丝绸缎，纳米防潮</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2.规格：640*960mm（±5%）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3.含人工安装</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19</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主题标语</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1.材质：亚克力字体</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2.字体规格：8+3cm（±5%）立体水晶字</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3.规格：20cmx20cm（±5%）</w:t>
            </w:r>
          </w:p>
        </w:tc>
      </w:tr>
      <w:tr w:rsidR="00E002BF" w:rsidRPr="00E002BF" w:rsidTr="00A97DB7">
        <w:trPr>
          <w:trHeight w:val="442"/>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20</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低年级设备人工安装</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1.含以上设备的搬运、安装</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2.含墙面油漆，地面保护等</w:t>
            </w:r>
          </w:p>
        </w:tc>
      </w:tr>
      <w:tr w:rsidR="00E002BF" w:rsidRPr="00E002BF" w:rsidTr="00A97DB7">
        <w:trPr>
          <w:trHeight w:val="270"/>
        </w:trPr>
        <w:tc>
          <w:tcPr>
            <w:tcW w:w="9087" w:type="dxa"/>
            <w:gridSpan w:val="3"/>
            <w:tcBorders>
              <w:top w:val="single" w:sz="4" w:space="0" w:color="000000"/>
              <w:left w:val="single" w:sz="4" w:space="0" w:color="000000"/>
              <w:bottom w:val="single" w:sz="4" w:space="0" w:color="000000"/>
              <w:right w:val="single" w:sz="4" w:space="0" w:color="000000"/>
            </w:tcBorders>
            <w:shd w:val="clear" w:color="auto" w:fill="E7E6E6"/>
            <w:noWrap/>
            <w:vAlign w:val="center"/>
          </w:tcPr>
          <w:p w:rsidR="00E002BF" w:rsidRPr="00E002BF" w:rsidRDefault="00E002BF" w:rsidP="00E002BF">
            <w:pPr>
              <w:widowControl/>
              <w:jc w:val="center"/>
              <w:textAlignment w:val="center"/>
              <w:rPr>
                <w:rFonts w:ascii="宋体" w:eastAsia="宋体" w:hAnsi="宋体" w:cs="宋体"/>
                <w:b/>
                <w:bCs/>
                <w:color w:val="000000"/>
                <w:szCs w:val="21"/>
              </w:rPr>
            </w:pPr>
            <w:r w:rsidRPr="00E002BF">
              <w:rPr>
                <w:rFonts w:ascii="宋体" w:eastAsia="宋体" w:hAnsi="宋体" w:cs="宋体" w:hint="eastAsia"/>
                <w:b/>
                <w:bCs/>
                <w:color w:val="000000"/>
                <w:kern w:val="0"/>
                <w:szCs w:val="21"/>
              </w:rPr>
              <w:t>高年级科学教室设备采购</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圆形实验桌</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1.材质：ABS塑料底座+理化板</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2.附加功能：耐高温、耐腐蚀、防火防潮</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3.规格：半径600*H750mm（±5%）</w:t>
            </w:r>
          </w:p>
        </w:tc>
      </w:tr>
      <w:tr w:rsidR="00E002BF" w:rsidRPr="00E002BF" w:rsidTr="00A97DB7">
        <w:trPr>
          <w:trHeight w:val="146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所投产品由市场监督管理部门资质认定的第三方检测机构ABS塑料依据GB/T12000-2014、GB/T32487-2016检测暴露于延误的条件24h质量变化≤0.65%，耐老化室内用100h，冲击强度保持率≥80%，外观颜色变色评级≥5级，冲击强度≥300000J/㎡，邵氏D硬度≥HD78；封边条依据QB/T4463-2013检测耐光色牢度≥4级，耐老化；甲醛释放量未检出，</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钢底坐凳</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1.材质：钢底+理化板</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2.规格：半径400*H450mm（±5%）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高年级科学讲台</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1.材质：铝木材质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2.附加功能：耐高温、耐腐蚀，防火防潮</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3.规格：L2400*W700*900mm（±5%）</w:t>
            </w:r>
          </w:p>
        </w:tc>
      </w:tr>
      <w:tr w:rsidR="00E002BF" w:rsidRPr="00E002BF" w:rsidTr="00A97DB7">
        <w:trPr>
          <w:trHeight w:val="540"/>
        </w:trPr>
        <w:tc>
          <w:tcPr>
            <w:tcW w:w="673"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w:t>
            </w:r>
          </w:p>
        </w:tc>
        <w:tc>
          <w:tcPr>
            <w:tcW w:w="121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鼠标键盘套装</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无线黑色，USB接口</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翻页笔</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1.材质：铝合金</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2.带黑屏，带翻页，超链接，单激光</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6</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移动书写板</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1.材质：加厚碳钢（支架）</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2.规格：L2400*W1200mm（±5%）双面白+支架</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lastRenderedPageBreak/>
              <w:t>7</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高年级科学定制卷帘</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 规格：L3000*W1100mm（±5%）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2.材质：聚酯纤维，含量100%，</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3.克重770g/㎡（±5%）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4.厚度1.01mm（±5%）；</w:t>
            </w:r>
          </w:p>
        </w:tc>
      </w:tr>
      <w:tr w:rsidR="00E002BF" w:rsidRPr="00E002BF" w:rsidTr="00A97DB7">
        <w:trPr>
          <w:trHeight w:val="72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5.燃烧性能：续燃时间经向纬向均0S，阴燃时间经向纬向均0S，损毁长度经向纬向均≤18mm，熔融，无滴落物</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6.无异味，甲醛含量未检出，PH值7-8，可分解致癌芳香胺染料：未检出；</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7.撕破强力：经向纬向均≥130N，拉升强力经向纬向均≥2780N</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8.图案按照设计图定制印刷</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8</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PVC荣誉背景</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1.荣誉背景墙，规格：1100*2100mm（±5%）</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2.原墙造型刷乳胶漆打底，面做PVC造型+亚克力文字</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3.辅材+人工安装</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9</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实木洞洞墙板</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1.木龙骨框架；带挂钩</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2.面部实木洞洞墙板,规格L1000*W2000mm（±5%）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3.含人工安装</w:t>
            </w:r>
          </w:p>
        </w:tc>
      </w:tr>
      <w:tr w:rsidR="00E002BF" w:rsidRPr="00E002BF" w:rsidTr="00A97DB7">
        <w:trPr>
          <w:trHeight w:val="48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10</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洞洞板墙工具</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1.羊角锤：5把，规格：160*108*27mm（±5%）；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2.手工锯：5把，规格：255*75mm（±5%）；</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3.儿童木工刨：大号2把长165mm（±5%），小号3把长125mm（±5%）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4.扳手（5/6/7/8/9寸各一把），</w:t>
            </w:r>
          </w:p>
        </w:tc>
      </w:tr>
      <w:tr w:rsidR="00E002BF" w:rsidRPr="00E002BF" w:rsidTr="00A97DB7">
        <w:trPr>
          <w:trHeight w:val="48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5.儿童用螺丝刀、美工刀、老虎钳、水平尺、卷尺、量角尺各五个，</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11</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高年级储物展示柜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1.材质：实木+超环保吸塑板饰面</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2.规格：L3230*W720*H900mm（±5%）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12</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高年级科学展示柜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1.材质：实木+超环保吸塑板饰面</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2.规格：L2350*W600*H900mm（±5%）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13</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高年级清洗区台柜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 xml:space="preserve">1.材质：实木+超环保吸塑板饰面，面贴人造石  </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2.含轻钢龙骨，含切割、收边做造型</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3.规格：L3740*W600*H90mm（±5%）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4.含单盆双出水龙头</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5.辅材+人工安装</w:t>
            </w:r>
          </w:p>
        </w:tc>
      </w:tr>
      <w:tr w:rsidR="00E002BF" w:rsidRPr="00E002BF" w:rsidTr="00A97DB7">
        <w:trPr>
          <w:trHeight w:val="454"/>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14</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高年级科学准备间货柜</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1.304不锈钢（承重）</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 xml:space="preserve">2.规格：L150*W400*H2000mm（±5%）       </w:t>
            </w:r>
          </w:p>
        </w:tc>
      </w:tr>
      <w:tr w:rsidR="00E002BF" w:rsidRPr="00E002BF" w:rsidTr="00A97DB7">
        <w:trPr>
          <w:trHeight w:val="454"/>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15</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高年级科学准备间货架</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1.304不锈钢（承重）</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2.规格：L150*W400*H2000mm（±5%）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16</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高年级铝木准备桌</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1.材质：铝木材质</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2.附加功能：耐高温、耐腐蚀，防火防潮</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3.规格：L2400*W700*H900mm（±5%）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17</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实验室冰</w:t>
            </w:r>
            <w:r w:rsidRPr="00E002BF">
              <w:rPr>
                <w:rFonts w:ascii="宋体" w:eastAsia="宋体" w:hAnsi="宋体" w:cs="宋体" w:hint="eastAsia"/>
                <w:color w:val="000000"/>
                <w:kern w:val="0"/>
                <w:szCs w:val="21"/>
              </w:rPr>
              <w:lastRenderedPageBreak/>
              <w:t>箱</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lastRenderedPageBreak/>
              <w:t>1.冷藏冷冻冰箱</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2.规格：L600*W650*H1900mm（±5%）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lastRenderedPageBreak/>
              <w:t>18</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科普墙面装置</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1.材质：进口桦木夹板，环保水性漆；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2.无毒，无味，</w:t>
            </w:r>
          </w:p>
        </w:tc>
      </w:tr>
      <w:tr w:rsidR="00E002BF" w:rsidRPr="00E002BF" w:rsidTr="00A97DB7">
        <w:trPr>
          <w:trHeight w:val="72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3.物质科学装置：发电轮、人体电池、音乐喷泉、伯努利效应球、调光玻璃各一套，规格：60cm*40cm（±5%）；</w:t>
            </w:r>
          </w:p>
        </w:tc>
      </w:tr>
      <w:tr w:rsidR="00E002BF" w:rsidRPr="00E002BF" w:rsidTr="00A97DB7">
        <w:trPr>
          <w:trHeight w:val="72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4.安全健康教育墙面装置：垃圾分类、大脑短期记忆提升游戏、出行安全教育-游泳、爬山、游乐场各一套，规格：74cm*74cm</w:t>
            </w:r>
          </w:p>
        </w:tc>
      </w:tr>
      <w:tr w:rsidR="00E002BF" w:rsidRPr="00E002BF" w:rsidTr="00A97DB7">
        <w:trPr>
          <w:trHeight w:val="2462"/>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5.其中发电轮、伯努利效应球、调光玻璃任意一项科学墙面需由市场监督管理部门资质认定的第三方检测机构依据GB6675.1-2014、GB6675.2-2014、GB6675.3-2014、GB6675.4-2014、GB/T30419-2013、GB/T5296.5-2006检验正常使用、可预见的合理滥用、材料、小零件、边缘、尖端、依然性能均符合标准要求，检测合格，以及可迁移元素：锑、砷、镉、铬、铅、汞、硒均未检出，钡≤20mg/kg；</w:t>
            </w:r>
            <w:r w:rsidRPr="00E002BF">
              <w:rPr>
                <w:rFonts w:ascii="宋体" w:eastAsia="宋体" w:hAnsi="宋体" w:cs="宋体" w:hint="eastAsia"/>
                <w:b/>
                <w:bCs/>
                <w:color w:val="000000"/>
                <w:kern w:val="0"/>
                <w:szCs w:val="21"/>
              </w:rPr>
              <w:t>需提供标注 CMA 或 CNAS 标识的检测报告（送检人需为投标人，如果是生产商，需提供生产商授权证明文件）及检测报告在全国认证认可信息公共服务平台网站(http://cx.cnca.cn/CertECloud/qts/qts/qtsPage）查询截图扫描件；</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19</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高年级科学室红旗</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1.材质：丝绸缎，纳米防潮</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2.规格：640*960mm（±5%）</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3.含人工安装</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20</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主题标语</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1.材质：亚克力字体</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2.字体规格：8+3cm（±5%） 立体水晶字</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3.规格：20cmx20cm（±5%）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21</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黑板装饰套定制</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1.材质：木方基层</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2.石膏板封面</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3.有色油漆做插色处理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4.规格：6000*2000mm（±5%）</w:t>
            </w:r>
          </w:p>
        </w:tc>
      </w:tr>
      <w:tr w:rsidR="00E002BF" w:rsidRPr="00E002BF" w:rsidTr="00A97DB7">
        <w:trPr>
          <w:trHeight w:val="270"/>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22</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窗套定制</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1.材质：木方基层</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2.石膏板封面</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3.有色油漆做插色处理</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4.规格：3200*2600mm（±5%）</w:t>
            </w:r>
          </w:p>
        </w:tc>
      </w:tr>
      <w:tr w:rsidR="00E002BF" w:rsidRPr="00E002BF" w:rsidTr="00A97DB7">
        <w:trPr>
          <w:trHeight w:val="442"/>
        </w:trPr>
        <w:tc>
          <w:tcPr>
            <w:tcW w:w="673"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23</w:t>
            </w:r>
          </w:p>
        </w:tc>
        <w:tc>
          <w:tcPr>
            <w:tcW w:w="1212" w:type="dxa"/>
            <w:vMerge w:val="restart"/>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center"/>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高年级设备人工安装</w:t>
            </w: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1.含以上设备的搬运、安装</w:t>
            </w:r>
          </w:p>
        </w:tc>
      </w:tr>
      <w:tr w:rsidR="00E002BF" w:rsidRPr="00E002BF" w:rsidTr="00A97DB7">
        <w:trPr>
          <w:trHeight w:val="270"/>
        </w:trPr>
        <w:tc>
          <w:tcPr>
            <w:tcW w:w="673"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1212" w:type="dxa"/>
            <w:vMerge/>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jc w:val="center"/>
              <w:rPr>
                <w:rFonts w:ascii="宋体" w:eastAsia="宋体" w:hAnsi="宋体" w:cs="宋体"/>
                <w:color w:val="000000"/>
                <w:szCs w:val="21"/>
              </w:rPr>
            </w:pPr>
          </w:p>
        </w:tc>
        <w:tc>
          <w:tcPr>
            <w:tcW w:w="7202" w:type="dxa"/>
            <w:tcBorders>
              <w:top w:val="single" w:sz="4" w:space="0" w:color="000000"/>
              <w:left w:val="single" w:sz="4" w:space="0" w:color="000000"/>
              <w:bottom w:val="single" w:sz="4" w:space="0" w:color="000000"/>
              <w:right w:val="single" w:sz="4" w:space="0" w:color="000000"/>
            </w:tcBorders>
            <w:vAlign w:val="center"/>
          </w:tcPr>
          <w:p w:rsidR="00E002BF" w:rsidRPr="00E002BF" w:rsidRDefault="00E002BF" w:rsidP="00E002BF">
            <w:pPr>
              <w:widowControl/>
              <w:jc w:val="left"/>
              <w:textAlignment w:val="center"/>
              <w:rPr>
                <w:rFonts w:ascii="宋体" w:eastAsia="宋体" w:hAnsi="宋体" w:cs="宋体"/>
                <w:color w:val="000000"/>
                <w:szCs w:val="21"/>
              </w:rPr>
            </w:pPr>
            <w:r w:rsidRPr="00E002BF">
              <w:rPr>
                <w:rFonts w:ascii="宋体" w:eastAsia="宋体" w:hAnsi="宋体" w:cs="宋体" w:hint="eastAsia"/>
                <w:color w:val="000000"/>
                <w:kern w:val="0"/>
                <w:szCs w:val="21"/>
              </w:rPr>
              <w:t>2.含墙面油漆，地面保护等</w:t>
            </w:r>
          </w:p>
        </w:tc>
      </w:tr>
    </w:tbl>
    <w:p w:rsidR="0080197D" w:rsidRDefault="0080197D">
      <w:pPr>
        <w:spacing w:after="78"/>
        <w:jc w:val="left"/>
        <w:rPr>
          <w:rFonts w:ascii="Calibri" w:eastAsia="宋体" w:hAnsi="Calibri" w:cs="Times New Roman"/>
          <w:color w:val="FF0000"/>
          <w:szCs w:val="21"/>
        </w:rPr>
      </w:pPr>
    </w:p>
    <w:p w:rsidR="001F739D" w:rsidRPr="001F739D" w:rsidRDefault="001F739D" w:rsidP="00771318">
      <w:pPr>
        <w:pStyle w:val="3"/>
        <w:spacing w:beforeLines="50" w:afterLines="50" w:line="416" w:lineRule="auto"/>
        <w:jc w:val="center"/>
        <w:rPr>
          <w:szCs w:val="28"/>
        </w:rPr>
      </w:pPr>
      <w:r>
        <w:rPr>
          <w:rFonts w:hint="eastAsia"/>
          <w:szCs w:val="28"/>
        </w:rPr>
        <w:t>六、附件</w:t>
      </w:r>
    </w:p>
    <w:p w:rsidR="001F739D" w:rsidRDefault="001F739D">
      <w:pPr>
        <w:spacing w:after="78"/>
        <w:jc w:val="left"/>
        <w:rPr>
          <w:rFonts w:asciiTheme="minorEastAsia" w:hAnsiTheme="minorEastAsia" w:cs="宋体"/>
          <w:color w:val="000000"/>
          <w:kern w:val="0"/>
          <w:szCs w:val="21"/>
        </w:rPr>
      </w:pPr>
      <w:r w:rsidRPr="001F739D">
        <w:rPr>
          <w:rFonts w:asciiTheme="minorEastAsia" w:hAnsiTheme="minorEastAsia" w:cs="宋体" w:hint="eastAsia"/>
          <w:color w:val="000000"/>
          <w:kern w:val="0"/>
          <w:szCs w:val="21"/>
        </w:rPr>
        <w:t>1、附件1：</w:t>
      </w:r>
      <w:r w:rsidRPr="00627CE9">
        <w:rPr>
          <w:rFonts w:asciiTheme="minorEastAsia" w:hAnsiTheme="minorEastAsia" w:cs="宋体" w:hint="eastAsia"/>
          <w:color w:val="000000"/>
          <w:kern w:val="0"/>
          <w:szCs w:val="21"/>
        </w:rPr>
        <w:t>教室照片</w:t>
      </w:r>
      <w:r>
        <w:rPr>
          <w:rFonts w:asciiTheme="minorEastAsia" w:hAnsiTheme="minorEastAsia" w:cs="宋体" w:hint="eastAsia"/>
          <w:color w:val="000000"/>
          <w:kern w:val="0"/>
          <w:szCs w:val="21"/>
        </w:rPr>
        <w:t>；</w:t>
      </w:r>
    </w:p>
    <w:p w:rsidR="003207B9" w:rsidRDefault="003207B9">
      <w:pPr>
        <w:spacing w:after="78"/>
        <w:jc w:val="left"/>
        <w:rPr>
          <w:rFonts w:asciiTheme="minorEastAsia" w:hAnsiTheme="minorEastAsia" w:cs="宋体"/>
          <w:color w:val="000000"/>
          <w:kern w:val="0"/>
          <w:szCs w:val="21"/>
        </w:rPr>
      </w:pPr>
      <w:r>
        <w:rPr>
          <w:rFonts w:asciiTheme="minorEastAsia" w:hAnsiTheme="minorEastAsia" w:cs="宋体"/>
          <w:noProof/>
          <w:color w:val="000000"/>
          <w:kern w:val="0"/>
          <w:szCs w:val="21"/>
        </w:rPr>
        <w:lastRenderedPageBreak/>
        <w:drawing>
          <wp:inline distT="0" distB="0" distL="0" distR="0">
            <wp:extent cx="5760720" cy="4316821"/>
            <wp:effectExtent l="19050" t="0" r="0" b="0"/>
            <wp:docPr id="1" name="图片 1" descr="F:\微信文件\WeChat Files\wxid_rtmw6oxj4zz622\FileStorage\Temp\b999afd0b3d11072b5fe0e599bb55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微信文件\WeChat Files\wxid_rtmw6oxj4zz622\FileStorage\Temp\b999afd0b3d11072b5fe0e599bb55f7.jpg"/>
                    <pic:cNvPicPr>
                      <a:picLocks noChangeAspect="1" noChangeArrowheads="1"/>
                    </pic:cNvPicPr>
                  </pic:nvPicPr>
                  <pic:blipFill>
                    <a:blip r:embed="rId8"/>
                    <a:srcRect/>
                    <a:stretch>
                      <a:fillRect/>
                    </a:stretch>
                  </pic:blipFill>
                  <pic:spPr bwMode="auto">
                    <a:xfrm>
                      <a:off x="0" y="0"/>
                      <a:ext cx="5760720" cy="4316821"/>
                    </a:xfrm>
                    <a:prstGeom prst="rect">
                      <a:avLst/>
                    </a:prstGeom>
                    <a:noFill/>
                    <a:ln w="9525">
                      <a:noFill/>
                      <a:miter lim="800000"/>
                      <a:headEnd/>
                      <a:tailEnd/>
                    </a:ln>
                  </pic:spPr>
                </pic:pic>
              </a:graphicData>
            </a:graphic>
          </wp:inline>
        </w:drawing>
      </w:r>
      <w:r>
        <w:rPr>
          <w:rFonts w:asciiTheme="minorEastAsia" w:hAnsiTheme="minorEastAsia" w:cs="宋体"/>
          <w:noProof/>
          <w:color w:val="000000"/>
          <w:kern w:val="0"/>
          <w:szCs w:val="21"/>
        </w:rPr>
        <w:drawing>
          <wp:inline distT="0" distB="0" distL="0" distR="0">
            <wp:extent cx="5760720" cy="4316821"/>
            <wp:effectExtent l="19050" t="0" r="0" b="0"/>
            <wp:docPr id="2" name="图片 2" descr="F:\微信文件\WeChat Files\wxid_rtmw6oxj4zz622\FileStorage\Temp\a9faf69feb3251e8f34eb8521da5f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微信文件\WeChat Files\wxid_rtmw6oxj4zz622\FileStorage\Temp\a9faf69feb3251e8f34eb8521da5f53.jpg"/>
                    <pic:cNvPicPr>
                      <a:picLocks noChangeAspect="1" noChangeArrowheads="1"/>
                    </pic:cNvPicPr>
                  </pic:nvPicPr>
                  <pic:blipFill>
                    <a:blip r:embed="rId9"/>
                    <a:srcRect/>
                    <a:stretch>
                      <a:fillRect/>
                    </a:stretch>
                  </pic:blipFill>
                  <pic:spPr bwMode="auto">
                    <a:xfrm>
                      <a:off x="0" y="0"/>
                      <a:ext cx="5760720" cy="4316821"/>
                    </a:xfrm>
                    <a:prstGeom prst="rect">
                      <a:avLst/>
                    </a:prstGeom>
                    <a:noFill/>
                    <a:ln w="9525">
                      <a:noFill/>
                      <a:miter lim="800000"/>
                      <a:headEnd/>
                      <a:tailEnd/>
                    </a:ln>
                  </pic:spPr>
                </pic:pic>
              </a:graphicData>
            </a:graphic>
          </wp:inline>
        </w:drawing>
      </w:r>
      <w:r>
        <w:rPr>
          <w:rFonts w:asciiTheme="minorEastAsia" w:hAnsiTheme="minorEastAsia" w:cs="宋体"/>
          <w:noProof/>
          <w:color w:val="000000"/>
          <w:kern w:val="0"/>
          <w:szCs w:val="21"/>
        </w:rPr>
        <w:lastRenderedPageBreak/>
        <w:drawing>
          <wp:inline distT="0" distB="0" distL="0" distR="0">
            <wp:extent cx="5760720" cy="4316821"/>
            <wp:effectExtent l="19050" t="0" r="0" b="0"/>
            <wp:docPr id="3" name="图片 3" descr="F:\微信文件\WeChat Files\wxid_rtmw6oxj4zz622\FileStorage\Temp\f3ec8edc46b32f0e3f2b3a45c363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微信文件\WeChat Files\wxid_rtmw6oxj4zz622\FileStorage\Temp\f3ec8edc46b32f0e3f2b3a45c363e05.jpg"/>
                    <pic:cNvPicPr>
                      <a:picLocks noChangeAspect="1" noChangeArrowheads="1"/>
                    </pic:cNvPicPr>
                  </pic:nvPicPr>
                  <pic:blipFill>
                    <a:blip r:embed="rId10"/>
                    <a:srcRect/>
                    <a:stretch>
                      <a:fillRect/>
                    </a:stretch>
                  </pic:blipFill>
                  <pic:spPr bwMode="auto">
                    <a:xfrm>
                      <a:off x="0" y="0"/>
                      <a:ext cx="5760720" cy="4316821"/>
                    </a:xfrm>
                    <a:prstGeom prst="rect">
                      <a:avLst/>
                    </a:prstGeom>
                    <a:noFill/>
                    <a:ln w="9525">
                      <a:noFill/>
                      <a:miter lim="800000"/>
                      <a:headEnd/>
                      <a:tailEnd/>
                    </a:ln>
                  </pic:spPr>
                </pic:pic>
              </a:graphicData>
            </a:graphic>
          </wp:inline>
        </w:drawing>
      </w:r>
      <w:r>
        <w:rPr>
          <w:rFonts w:asciiTheme="minorEastAsia" w:hAnsiTheme="minorEastAsia" w:cs="宋体"/>
          <w:noProof/>
          <w:color w:val="000000"/>
          <w:kern w:val="0"/>
          <w:szCs w:val="21"/>
        </w:rPr>
        <w:drawing>
          <wp:inline distT="0" distB="0" distL="0" distR="0">
            <wp:extent cx="5760720" cy="4316821"/>
            <wp:effectExtent l="19050" t="0" r="0" b="0"/>
            <wp:docPr id="4" name="图片 4" descr="F:\微信文件\WeChat Files\wxid_rtmw6oxj4zz622\FileStorage\Temp\696b46b1db728a4a6cad5a43f78c9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微信文件\WeChat Files\wxid_rtmw6oxj4zz622\FileStorage\Temp\696b46b1db728a4a6cad5a43f78c9bc.jpg"/>
                    <pic:cNvPicPr>
                      <a:picLocks noChangeAspect="1" noChangeArrowheads="1"/>
                    </pic:cNvPicPr>
                  </pic:nvPicPr>
                  <pic:blipFill>
                    <a:blip r:embed="rId11"/>
                    <a:srcRect/>
                    <a:stretch>
                      <a:fillRect/>
                    </a:stretch>
                  </pic:blipFill>
                  <pic:spPr bwMode="auto">
                    <a:xfrm>
                      <a:off x="0" y="0"/>
                      <a:ext cx="5760720" cy="4316821"/>
                    </a:xfrm>
                    <a:prstGeom prst="rect">
                      <a:avLst/>
                    </a:prstGeom>
                    <a:noFill/>
                    <a:ln w="9525">
                      <a:noFill/>
                      <a:miter lim="800000"/>
                      <a:headEnd/>
                      <a:tailEnd/>
                    </a:ln>
                  </pic:spPr>
                </pic:pic>
              </a:graphicData>
            </a:graphic>
          </wp:inline>
        </w:drawing>
      </w:r>
      <w:r>
        <w:rPr>
          <w:rFonts w:asciiTheme="minorEastAsia" w:hAnsiTheme="minorEastAsia" w:cs="宋体"/>
          <w:noProof/>
          <w:color w:val="000000"/>
          <w:kern w:val="0"/>
          <w:szCs w:val="21"/>
        </w:rPr>
        <w:lastRenderedPageBreak/>
        <w:drawing>
          <wp:inline distT="0" distB="0" distL="0" distR="0">
            <wp:extent cx="5760720" cy="4316821"/>
            <wp:effectExtent l="19050" t="0" r="0" b="0"/>
            <wp:docPr id="5" name="图片 5" descr="F:\微信文件\WeChat Files\wxid_rtmw6oxj4zz622\FileStorage\Temp\cac74136ed993a98cb2373c0cd27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微信文件\WeChat Files\wxid_rtmw6oxj4zz622\FileStorage\Temp\cac74136ed993a98cb2373c0cd27124.jpg"/>
                    <pic:cNvPicPr>
                      <a:picLocks noChangeAspect="1" noChangeArrowheads="1"/>
                    </pic:cNvPicPr>
                  </pic:nvPicPr>
                  <pic:blipFill>
                    <a:blip r:embed="rId12"/>
                    <a:srcRect/>
                    <a:stretch>
                      <a:fillRect/>
                    </a:stretch>
                  </pic:blipFill>
                  <pic:spPr bwMode="auto">
                    <a:xfrm>
                      <a:off x="0" y="0"/>
                      <a:ext cx="5760720" cy="4316821"/>
                    </a:xfrm>
                    <a:prstGeom prst="rect">
                      <a:avLst/>
                    </a:prstGeom>
                    <a:noFill/>
                    <a:ln w="9525">
                      <a:noFill/>
                      <a:miter lim="800000"/>
                      <a:headEnd/>
                      <a:tailEnd/>
                    </a:ln>
                  </pic:spPr>
                </pic:pic>
              </a:graphicData>
            </a:graphic>
          </wp:inline>
        </w:drawing>
      </w:r>
      <w:r>
        <w:rPr>
          <w:rFonts w:asciiTheme="minorEastAsia" w:hAnsiTheme="minorEastAsia" w:cs="宋体"/>
          <w:noProof/>
          <w:color w:val="000000"/>
          <w:kern w:val="0"/>
          <w:szCs w:val="21"/>
        </w:rPr>
        <w:drawing>
          <wp:inline distT="0" distB="0" distL="0" distR="0">
            <wp:extent cx="5760720" cy="4316821"/>
            <wp:effectExtent l="19050" t="0" r="0" b="0"/>
            <wp:docPr id="6" name="图片 6" descr="F:\微信文件\WeChat Files\wxid_rtmw6oxj4zz622\FileStorage\Temp\5ffd8ab52a000337ab3a039dd6cce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微信文件\WeChat Files\wxid_rtmw6oxj4zz622\FileStorage\Temp\5ffd8ab52a000337ab3a039dd6cce82.jpg"/>
                    <pic:cNvPicPr>
                      <a:picLocks noChangeAspect="1" noChangeArrowheads="1"/>
                    </pic:cNvPicPr>
                  </pic:nvPicPr>
                  <pic:blipFill>
                    <a:blip r:embed="rId13"/>
                    <a:srcRect/>
                    <a:stretch>
                      <a:fillRect/>
                    </a:stretch>
                  </pic:blipFill>
                  <pic:spPr bwMode="auto">
                    <a:xfrm>
                      <a:off x="0" y="0"/>
                      <a:ext cx="5760720" cy="4316821"/>
                    </a:xfrm>
                    <a:prstGeom prst="rect">
                      <a:avLst/>
                    </a:prstGeom>
                    <a:noFill/>
                    <a:ln w="9525">
                      <a:noFill/>
                      <a:miter lim="800000"/>
                      <a:headEnd/>
                      <a:tailEnd/>
                    </a:ln>
                  </pic:spPr>
                </pic:pic>
              </a:graphicData>
            </a:graphic>
          </wp:inline>
        </w:drawing>
      </w:r>
    </w:p>
    <w:p w:rsidR="003207B9" w:rsidRDefault="001F739D" w:rsidP="003207B9">
      <w:pPr>
        <w:spacing w:after="78"/>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2、附件2：</w:t>
      </w:r>
      <w:r w:rsidRPr="00627CE9">
        <w:rPr>
          <w:rFonts w:asciiTheme="minorEastAsia" w:hAnsiTheme="minorEastAsia" w:cs="宋体" w:hint="eastAsia"/>
          <w:color w:val="000000"/>
          <w:kern w:val="0"/>
          <w:szCs w:val="21"/>
        </w:rPr>
        <w:t>教室平面图</w:t>
      </w:r>
      <w:r w:rsidR="003207B9" w:rsidRPr="00FE1D22">
        <w:rPr>
          <w:rFonts w:asciiTheme="minorEastAsia" w:hAnsiTheme="minorEastAsia" w:cs="宋体" w:hint="eastAsia"/>
          <w:b/>
          <w:color w:val="000000"/>
          <w:kern w:val="0"/>
          <w:szCs w:val="21"/>
        </w:rPr>
        <w:t>（详见</w:t>
      </w:r>
      <w:r w:rsidR="00771318">
        <w:rPr>
          <w:rFonts w:asciiTheme="minorEastAsia" w:hAnsiTheme="minorEastAsia" w:cs="宋体" w:hint="eastAsia"/>
          <w:b/>
          <w:color w:val="000000"/>
          <w:kern w:val="0"/>
          <w:szCs w:val="21"/>
        </w:rPr>
        <w:t>招标</w:t>
      </w:r>
      <w:r w:rsidR="00A70E2B" w:rsidRPr="00FE1D22">
        <w:rPr>
          <w:rFonts w:asciiTheme="minorEastAsia" w:hAnsiTheme="minorEastAsia" w:cs="宋体" w:hint="eastAsia"/>
          <w:b/>
          <w:color w:val="000000"/>
          <w:kern w:val="0"/>
          <w:szCs w:val="21"/>
        </w:rPr>
        <w:t>公告</w:t>
      </w:r>
      <w:r w:rsidR="003207B9" w:rsidRPr="00FE1D22">
        <w:rPr>
          <w:rFonts w:asciiTheme="minorEastAsia" w:hAnsiTheme="minorEastAsia" w:cs="宋体" w:hint="eastAsia"/>
          <w:b/>
          <w:color w:val="000000"/>
          <w:kern w:val="0"/>
          <w:szCs w:val="21"/>
        </w:rPr>
        <w:t>附件）</w:t>
      </w: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Pr="00771318"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010B1A" w:rsidRDefault="00010B1A" w:rsidP="003207B9">
      <w:pPr>
        <w:spacing w:after="78"/>
        <w:jc w:val="left"/>
        <w:rPr>
          <w:rFonts w:asciiTheme="minorEastAsia" w:hAnsiTheme="minorEastAsia" w:cs="宋体"/>
          <w:color w:val="000000"/>
          <w:kern w:val="0"/>
          <w:szCs w:val="21"/>
        </w:rPr>
      </w:pPr>
    </w:p>
    <w:p w:rsidR="0080197D" w:rsidRPr="00010B1A" w:rsidRDefault="00010B1A" w:rsidP="00771318">
      <w:pPr>
        <w:pStyle w:val="3"/>
        <w:spacing w:beforeLines="50" w:afterLines="50" w:line="416" w:lineRule="auto"/>
        <w:jc w:val="center"/>
        <w:rPr>
          <w:szCs w:val="28"/>
        </w:rPr>
      </w:pPr>
      <w:r>
        <w:rPr>
          <w:rFonts w:hint="eastAsia"/>
          <w:szCs w:val="28"/>
        </w:rPr>
        <w:lastRenderedPageBreak/>
        <w:t>七、注意事项</w:t>
      </w:r>
    </w:p>
    <w:p w:rsidR="008424F4" w:rsidRPr="008424F4" w:rsidRDefault="008424F4" w:rsidP="008424F4">
      <w:pPr>
        <w:ind w:firstLineChars="200" w:firstLine="420"/>
        <w:rPr>
          <w:rFonts w:asciiTheme="minorEastAsia" w:hAnsiTheme="minorEastAsia"/>
          <w:bCs/>
          <w:szCs w:val="21"/>
        </w:rPr>
      </w:pPr>
      <w:r w:rsidRPr="008424F4">
        <w:rPr>
          <w:rFonts w:asciiTheme="minorEastAsia" w:hAnsiTheme="minorEastAsia" w:hint="eastAsia"/>
          <w:bCs/>
          <w:szCs w:val="21"/>
        </w:rPr>
        <w:t>1、中标供应商不得将项目非法分包或转包给任何单位和个人。否则，采购单位有权即刻终止合同，并要求中标供应商赔偿相应损失。</w:t>
      </w:r>
    </w:p>
    <w:p w:rsidR="008424F4" w:rsidRPr="008424F4" w:rsidRDefault="008424F4" w:rsidP="008424F4">
      <w:pPr>
        <w:ind w:firstLineChars="200" w:firstLine="420"/>
        <w:rPr>
          <w:rFonts w:asciiTheme="minorEastAsia" w:hAnsiTheme="minorEastAsia"/>
          <w:bCs/>
          <w:szCs w:val="21"/>
        </w:rPr>
      </w:pPr>
      <w:r w:rsidRPr="008424F4">
        <w:rPr>
          <w:rFonts w:asciiTheme="minorEastAsia" w:hAnsiTheme="minorEastAsia" w:hint="eastAsia"/>
          <w:bCs/>
          <w:szCs w:val="21"/>
        </w:rPr>
        <w:t>2、投标人使用的标准必须是国际公认或国家、或地方政府颁布的同等或更高的标准，如投标人使用的标准低于上述标准,评审委员会将有权不予接受，投标人必须列表将明显的差异详细说明。</w:t>
      </w:r>
    </w:p>
    <w:p w:rsidR="0080197D" w:rsidRPr="008424F4" w:rsidRDefault="008424F4" w:rsidP="008424F4">
      <w:pPr>
        <w:ind w:firstLineChars="200" w:firstLine="420"/>
        <w:rPr>
          <w:rFonts w:asciiTheme="minorEastAsia" w:hAnsiTheme="minorEastAsia"/>
          <w:bCs/>
          <w:szCs w:val="21"/>
        </w:rPr>
      </w:pPr>
      <w:r w:rsidRPr="008424F4">
        <w:rPr>
          <w:rFonts w:asciiTheme="minorEastAsia" w:hAnsiTheme="minorEastAsia" w:hint="eastAsia"/>
          <w:bCs/>
          <w:szCs w:val="21"/>
        </w:rPr>
        <w:t>3、供应商须在质疑期内一次性提出针对同一采购程序环节的质疑。</w:t>
      </w:r>
    </w:p>
    <w:p w:rsidR="0080197D" w:rsidRDefault="0080197D">
      <w:pPr>
        <w:ind w:firstLineChars="200" w:firstLine="420"/>
        <w:rPr>
          <w:bCs/>
          <w:szCs w:val="21"/>
        </w:rPr>
      </w:pPr>
    </w:p>
    <w:p w:rsidR="0080197D" w:rsidRDefault="0080197D">
      <w:pPr>
        <w:ind w:firstLineChars="200" w:firstLine="420"/>
        <w:rPr>
          <w:bCs/>
          <w:szCs w:val="21"/>
        </w:rPr>
      </w:pPr>
    </w:p>
    <w:p w:rsidR="0080197D" w:rsidRDefault="0080197D">
      <w:pPr>
        <w:ind w:firstLineChars="200" w:firstLine="420"/>
        <w:rPr>
          <w:bCs/>
          <w:szCs w:val="21"/>
        </w:rPr>
      </w:pPr>
    </w:p>
    <w:p w:rsidR="0080197D" w:rsidRDefault="0080197D">
      <w:pPr>
        <w:widowControl/>
        <w:jc w:val="left"/>
        <w:rPr>
          <w:rFonts w:ascii="宋体" w:eastAsia="黑体" w:hAnsi="宋体" w:cs="Times New Roman"/>
          <w:bCs/>
          <w:kern w:val="44"/>
          <w:sz w:val="28"/>
          <w:szCs w:val="44"/>
        </w:rPr>
      </w:pPr>
    </w:p>
    <w:p w:rsidR="0080197D" w:rsidRDefault="00C945C2">
      <w:pPr>
        <w:rPr>
          <w:rFonts w:ascii="宋体" w:eastAsia="宋体" w:hAnsi="宋体" w:cs="Times New Roman"/>
          <w:b/>
          <w:bCs/>
          <w:kern w:val="0"/>
          <w:sz w:val="28"/>
          <w:szCs w:val="28"/>
        </w:rPr>
      </w:pPr>
      <w:r>
        <w:rPr>
          <w:rFonts w:ascii="宋体" w:eastAsia="宋体" w:hAnsi="宋体" w:cs="Times New Roman" w:hint="eastAsia"/>
          <w:b/>
          <w:bCs/>
          <w:kern w:val="0"/>
          <w:sz w:val="28"/>
          <w:szCs w:val="28"/>
        </w:rPr>
        <w:br w:type="page"/>
      </w:r>
    </w:p>
    <w:p w:rsidR="0080197D" w:rsidRDefault="00C945C2">
      <w:pPr>
        <w:keepNext/>
        <w:keepLines/>
        <w:adjustRightInd w:val="0"/>
        <w:spacing w:line="320" w:lineRule="atLeast"/>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第四章 投标文件组成要求及格式</w:t>
      </w:r>
    </w:p>
    <w:p w:rsidR="0080197D" w:rsidRDefault="0080197D">
      <w:pPr>
        <w:pStyle w:val="a6"/>
      </w:pPr>
      <w:bookmarkStart w:id="16" w:name="_Hlk72257167"/>
    </w:p>
    <w:bookmarkEnd w:id="16"/>
    <w:p w:rsidR="0080197D" w:rsidRDefault="00C945C2">
      <w:pPr>
        <w:widowControl/>
        <w:spacing w:line="320" w:lineRule="atLeast"/>
        <w:jc w:val="left"/>
        <w:outlineLvl w:val="2"/>
        <w:rPr>
          <w:rFonts w:ascii="宋体" w:eastAsia="黑体" w:hAnsi="宋体" w:cs="Times New Roman"/>
          <w:bCs/>
          <w:kern w:val="44"/>
          <w:sz w:val="24"/>
          <w:szCs w:val="24"/>
        </w:rPr>
      </w:pPr>
      <w:r>
        <w:rPr>
          <w:rFonts w:ascii="宋体" w:eastAsia="黑体" w:hAnsi="宋体" w:cs="Times New Roman" w:hint="eastAsia"/>
          <w:bCs/>
          <w:kern w:val="44"/>
          <w:sz w:val="24"/>
          <w:szCs w:val="24"/>
        </w:rPr>
        <w:t>投标文件组成：</w:t>
      </w:r>
    </w:p>
    <w:p w:rsidR="0080197D" w:rsidRDefault="00C945C2" w:rsidP="004A5255">
      <w:pPr>
        <w:ind w:leftChars="342" w:left="718" w:firstLineChars="675" w:firstLine="1418"/>
        <w:rPr>
          <w:szCs w:val="21"/>
        </w:rPr>
      </w:pPr>
      <w:bookmarkStart w:id="17" w:name="_Hlk72257771"/>
      <w:r>
        <w:rPr>
          <w:rFonts w:hint="eastAsia"/>
          <w:szCs w:val="21"/>
        </w:rPr>
        <w:t>（</w:t>
      </w:r>
      <w:r>
        <w:rPr>
          <w:rFonts w:hint="eastAsia"/>
          <w:szCs w:val="21"/>
        </w:rPr>
        <w:t>1</w:t>
      </w:r>
      <w:r>
        <w:rPr>
          <w:rFonts w:hint="eastAsia"/>
          <w:szCs w:val="21"/>
        </w:rPr>
        <w:t>）</w:t>
      </w:r>
      <w:bookmarkStart w:id="18" w:name="_Hlk72070784"/>
      <w:r>
        <w:rPr>
          <w:rFonts w:hint="eastAsia"/>
          <w:szCs w:val="21"/>
        </w:rPr>
        <w:t>投标函</w:t>
      </w:r>
      <w:bookmarkEnd w:id="18"/>
    </w:p>
    <w:p w:rsidR="0080197D" w:rsidRDefault="00C945C2" w:rsidP="004A5255">
      <w:pPr>
        <w:ind w:leftChars="342" w:left="718" w:firstLineChars="675" w:firstLine="1418"/>
        <w:rPr>
          <w:szCs w:val="21"/>
        </w:rPr>
      </w:pPr>
      <w:r>
        <w:rPr>
          <w:rFonts w:hint="eastAsia"/>
          <w:szCs w:val="21"/>
        </w:rPr>
        <w:t>（</w:t>
      </w:r>
      <w:r>
        <w:rPr>
          <w:rFonts w:hint="eastAsia"/>
          <w:szCs w:val="21"/>
        </w:rPr>
        <w:t>2</w:t>
      </w:r>
      <w:r>
        <w:rPr>
          <w:rFonts w:hint="eastAsia"/>
          <w:szCs w:val="21"/>
        </w:rPr>
        <w:t>）</w:t>
      </w:r>
      <w:r w:rsidR="00A844D1" w:rsidRPr="00A844D1">
        <w:rPr>
          <w:rFonts w:hint="eastAsia"/>
          <w:szCs w:val="21"/>
        </w:rPr>
        <w:t>龙华区教育局自行采购投标及履约承诺函</w:t>
      </w:r>
    </w:p>
    <w:p w:rsidR="0080197D" w:rsidRDefault="00C945C2" w:rsidP="004A5255">
      <w:pPr>
        <w:ind w:leftChars="342" w:left="718" w:firstLineChars="675" w:firstLine="1418"/>
        <w:rPr>
          <w:szCs w:val="21"/>
        </w:rPr>
      </w:pPr>
      <w:r>
        <w:rPr>
          <w:rFonts w:hint="eastAsia"/>
          <w:szCs w:val="21"/>
        </w:rPr>
        <w:t>（</w:t>
      </w:r>
      <w:r>
        <w:rPr>
          <w:szCs w:val="21"/>
        </w:rPr>
        <w:t>3</w:t>
      </w:r>
      <w:r>
        <w:rPr>
          <w:rFonts w:hint="eastAsia"/>
          <w:szCs w:val="21"/>
        </w:rPr>
        <w:t>）投标人情况及资格证明文件</w:t>
      </w:r>
    </w:p>
    <w:p w:rsidR="0080197D" w:rsidRDefault="00C945C2" w:rsidP="004A5255">
      <w:pPr>
        <w:ind w:leftChars="342" w:left="718" w:firstLineChars="675" w:firstLine="1418"/>
        <w:rPr>
          <w:szCs w:val="21"/>
        </w:rPr>
      </w:pPr>
      <w:bookmarkStart w:id="19" w:name="_Hlk72257201"/>
      <w:r>
        <w:rPr>
          <w:rFonts w:hint="eastAsia"/>
          <w:szCs w:val="21"/>
        </w:rPr>
        <w:t>（</w:t>
      </w:r>
      <w:r>
        <w:rPr>
          <w:szCs w:val="21"/>
        </w:rPr>
        <w:t>4</w:t>
      </w:r>
      <w:r>
        <w:rPr>
          <w:rFonts w:hint="eastAsia"/>
          <w:szCs w:val="21"/>
        </w:rPr>
        <w:t>）</w:t>
      </w:r>
      <w:r w:rsidR="00A844D1" w:rsidRPr="00A844D1">
        <w:rPr>
          <w:rFonts w:hint="eastAsia"/>
          <w:szCs w:val="21"/>
        </w:rPr>
        <w:t>分项报价清单</w:t>
      </w:r>
    </w:p>
    <w:bookmarkEnd w:id="19"/>
    <w:p w:rsidR="00C16832" w:rsidRDefault="00C16832" w:rsidP="00A844D1">
      <w:pPr>
        <w:ind w:firstLineChars="1000" w:firstLine="2100"/>
        <w:rPr>
          <w:szCs w:val="21"/>
        </w:rPr>
      </w:pPr>
      <w:r>
        <w:rPr>
          <w:rFonts w:hint="eastAsia"/>
          <w:szCs w:val="21"/>
        </w:rPr>
        <w:t xml:space="preserve"> </w:t>
      </w:r>
      <w:r>
        <w:rPr>
          <w:rFonts w:hint="eastAsia"/>
          <w:szCs w:val="21"/>
        </w:rPr>
        <w:t>（</w:t>
      </w:r>
      <w:r>
        <w:rPr>
          <w:rFonts w:hint="eastAsia"/>
          <w:szCs w:val="21"/>
        </w:rPr>
        <w:t>5</w:t>
      </w:r>
      <w:r>
        <w:rPr>
          <w:rFonts w:hint="eastAsia"/>
          <w:szCs w:val="21"/>
        </w:rPr>
        <w:t>）</w:t>
      </w:r>
      <w:r w:rsidRPr="00C16832">
        <w:rPr>
          <w:rFonts w:hint="eastAsia"/>
          <w:szCs w:val="21"/>
        </w:rPr>
        <w:t>股东构成审查表</w:t>
      </w:r>
    </w:p>
    <w:p w:rsidR="00A844D1" w:rsidRDefault="00A844D1" w:rsidP="00A844D1">
      <w:pPr>
        <w:ind w:firstLineChars="1000" w:firstLine="2100"/>
        <w:rPr>
          <w:szCs w:val="21"/>
        </w:rPr>
      </w:pPr>
      <w:r>
        <w:rPr>
          <w:rFonts w:hint="eastAsia"/>
          <w:szCs w:val="21"/>
        </w:rPr>
        <w:t>（</w:t>
      </w:r>
      <w:r w:rsidR="00C16832">
        <w:rPr>
          <w:rFonts w:hint="eastAsia"/>
          <w:szCs w:val="21"/>
        </w:rPr>
        <w:t>6</w:t>
      </w:r>
      <w:r>
        <w:rPr>
          <w:rFonts w:hint="eastAsia"/>
          <w:szCs w:val="21"/>
        </w:rPr>
        <w:t>）法定代表人（负责人）证明书</w:t>
      </w:r>
    </w:p>
    <w:p w:rsidR="0080197D" w:rsidRDefault="00A844D1" w:rsidP="004A5255">
      <w:pPr>
        <w:ind w:leftChars="342" w:left="718" w:firstLineChars="675" w:firstLine="1418"/>
        <w:rPr>
          <w:szCs w:val="21"/>
        </w:rPr>
      </w:pPr>
      <w:r>
        <w:rPr>
          <w:rFonts w:hint="eastAsia"/>
          <w:szCs w:val="21"/>
        </w:rPr>
        <w:t>（</w:t>
      </w:r>
      <w:r w:rsidR="00C16832">
        <w:rPr>
          <w:rFonts w:hint="eastAsia"/>
          <w:szCs w:val="21"/>
        </w:rPr>
        <w:t>7</w:t>
      </w:r>
      <w:r>
        <w:rPr>
          <w:rFonts w:hint="eastAsia"/>
          <w:szCs w:val="21"/>
        </w:rPr>
        <w:t>）投标文件签署授权委托书</w:t>
      </w:r>
    </w:p>
    <w:p w:rsidR="00DA14C0" w:rsidRDefault="00C945C2" w:rsidP="00DA14C0">
      <w:pPr>
        <w:ind w:leftChars="342" w:left="718" w:firstLineChars="675" w:firstLine="1418"/>
        <w:rPr>
          <w:szCs w:val="21"/>
        </w:rPr>
      </w:pPr>
      <w:r>
        <w:rPr>
          <w:rFonts w:hint="eastAsia"/>
          <w:szCs w:val="21"/>
        </w:rPr>
        <w:t>（</w:t>
      </w:r>
      <w:r w:rsidR="001D7EB3">
        <w:rPr>
          <w:rFonts w:hint="eastAsia"/>
          <w:szCs w:val="21"/>
        </w:rPr>
        <w:t>8</w:t>
      </w:r>
      <w:r>
        <w:rPr>
          <w:rFonts w:hint="eastAsia"/>
          <w:szCs w:val="21"/>
        </w:rPr>
        <w:t>）实质性条款响应情况表</w:t>
      </w:r>
    </w:p>
    <w:p w:rsidR="0080197D" w:rsidRDefault="00C945C2" w:rsidP="004A5255">
      <w:pPr>
        <w:ind w:leftChars="342" w:left="718" w:firstLineChars="675" w:firstLine="1418"/>
        <w:rPr>
          <w:szCs w:val="21"/>
        </w:rPr>
      </w:pPr>
      <w:r>
        <w:rPr>
          <w:rFonts w:hint="eastAsia"/>
          <w:szCs w:val="21"/>
        </w:rPr>
        <w:t>（</w:t>
      </w:r>
      <w:r w:rsidR="00894E78">
        <w:rPr>
          <w:rFonts w:hint="eastAsia"/>
          <w:szCs w:val="21"/>
        </w:rPr>
        <w:t>9</w:t>
      </w:r>
      <w:r>
        <w:rPr>
          <w:rFonts w:hint="eastAsia"/>
          <w:szCs w:val="21"/>
        </w:rPr>
        <w:t>）技术要求偏离表</w:t>
      </w:r>
    </w:p>
    <w:p w:rsidR="0080197D" w:rsidRDefault="00C945C2" w:rsidP="004A5255">
      <w:pPr>
        <w:ind w:leftChars="342" w:left="718" w:firstLineChars="675" w:firstLine="1418"/>
        <w:rPr>
          <w:szCs w:val="21"/>
        </w:rPr>
      </w:pPr>
      <w:r>
        <w:rPr>
          <w:rFonts w:hint="eastAsia"/>
          <w:szCs w:val="21"/>
        </w:rPr>
        <w:t>（</w:t>
      </w:r>
      <w:r w:rsidR="00894E78">
        <w:rPr>
          <w:rFonts w:hint="eastAsia"/>
          <w:szCs w:val="21"/>
        </w:rPr>
        <w:t>10</w:t>
      </w:r>
      <w:r>
        <w:rPr>
          <w:rFonts w:hint="eastAsia"/>
          <w:szCs w:val="21"/>
        </w:rPr>
        <w:t>）商务要求偏离表</w:t>
      </w:r>
    </w:p>
    <w:p w:rsidR="00DA14C0" w:rsidRDefault="00DA14C0" w:rsidP="00DA14C0">
      <w:pPr>
        <w:ind w:leftChars="342" w:left="718" w:firstLineChars="675" w:firstLine="1418"/>
        <w:rPr>
          <w:szCs w:val="21"/>
        </w:rPr>
      </w:pPr>
      <w:r>
        <w:rPr>
          <w:rFonts w:hint="eastAsia"/>
          <w:szCs w:val="21"/>
        </w:rPr>
        <w:t>（</w:t>
      </w:r>
      <w:r>
        <w:rPr>
          <w:rFonts w:hint="eastAsia"/>
          <w:szCs w:val="21"/>
        </w:rPr>
        <w:t>11</w:t>
      </w:r>
      <w:r>
        <w:rPr>
          <w:rFonts w:hint="eastAsia"/>
          <w:szCs w:val="21"/>
        </w:rPr>
        <w:t>）</w:t>
      </w:r>
      <w:r w:rsidRPr="00DA14C0">
        <w:rPr>
          <w:rFonts w:hint="eastAsia"/>
          <w:szCs w:val="21"/>
        </w:rPr>
        <w:t>技术保障措施</w:t>
      </w:r>
    </w:p>
    <w:p w:rsidR="00DA14C0" w:rsidRPr="00DA14C0" w:rsidRDefault="00DA14C0" w:rsidP="00DA14C0">
      <w:pPr>
        <w:ind w:leftChars="342" w:left="718" w:firstLineChars="675" w:firstLine="1418"/>
        <w:rPr>
          <w:szCs w:val="21"/>
        </w:rPr>
      </w:pPr>
      <w:r>
        <w:rPr>
          <w:rFonts w:hint="eastAsia"/>
          <w:szCs w:val="21"/>
        </w:rPr>
        <w:t>（</w:t>
      </w:r>
      <w:r>
        <w:rPr>
          <w:rFonts w:hint="eastAsia"/>
          <w:szCs w:val="21"/>
        </w:rPr>
        <w:t>12</w:t>
      </w:r>
      <w:r>
        <w:rPr>
          <w:rFonts w:hint="eastAsia"/>
          <w:szCs w:val="21"/>
        </w:rPr>
        <w:t>）</w:t>
      </w:r>
      <w:r w:rsidRPr="00DA14C0">
        <w:rPr>
          <w:rFonts w:hint="eastAsia"/>
          <w:szCs w:val="21"/>
        </w:rPr>
        <w:t>设计图纸</w:t>
      </w:r>
    </w:p>
    <w:p w:rsidR="00DA14C0" w:rsidRPr="00DA14C0" w:rsidRDefault="00DA14C0" w:rsidP="00DA14C0">
      <w:pPr>
        <w:ind w:leftChars="342" w:left="718" w:firstLineChars="675" w:firstLine="1418"/>
        <w:rPr>
          <w:szCs w:val="21"/>
        </w:rPr>
      </w:pPr>
      <w:r>
        <w:rPr>
          <w:rFonts w:hint="eastAsia"/>
          <w:szCs w:val="21"/>
        </w:rPr>
        <w:t>（</w:t>
      </w:r>
      <w:r>
        <w:rPr>
          <w:rFonts w:hint="eastAsia"/>
          <w:szCs w:val="21"/>
        </w:rPr>
        <w:t>13</w:t>
      </w:r>
      <w:r>
        <w:rPr>
          <w:rFonts w:hint="eastAsia"/>
          <w:szCs w:val="21"/>
        </w:rPr>
        <w:t>）</w:t>
      </w:r>
      <w:r w:rsidRPr="00DA14C0">
        <w:rPr>
          <w:rFonts w:hint="eastAsia"/>
          <w:szCs w:val="21"/>
        </w:rPr>
        <w:t>投标人通过相关认证情况</w:t>
      </w:r>
    </w:p>
    <w:p w:rsidR="00DA14C0" w:rsidRPr="00DA14C0" w:rsidRDefault="00DA14C0" w:rsidP="00DA14C0">
      <w:pPr>
        <w:ind w:leftChars="342" w:left="718" w:firstLineChars="675" w:firstLine="1418"/>
        <w:rPr>
          <w:szCs w:val="21"/>
        </w:rPr>
      </w:pPr>
      <w:r>
        <w:rPr>
          <w:rFonts w:hint="eastAsia"/>
          <w:szCs w:val="21"/>
        </w:rPr>
        <w:t>（</w:t>
      </w:r>
      <w:r>
        <w:rPr>
          <w:rFonts w:hint="eastAsia"/>
          <w:szCs w:val="21"/>
        </w:rPr>
        <w:t>14</w:t>
      </w:r>
      <w:r>
        <w:rPr>
          <w:rFonts w:hint="eastAsia"/>
          <w:szCs w:val="21"/>
        </w:rPr>
        <w:t>）</w:t>
      </w:r>
      <w:r w:rsidRPr="00DA14C0">
        <w:rPr>
          <w:rFonts w:hint="eastAsia"/>
          <w:szCs w:val="21"/>
        </w:rPr>
        <w:t>同类项目业绩</w:t>
      </w:r>
    </w:p>
    <w:p w:rsidR="0080197D" w:rsidRDefault="00DA14C0" w:rsidP="00DA14C0">
      <w:pPr>
        <w:ind w:leftChars="342" w:left="718" w:firstLineChars="675" w:firstLine="1418"/>
        <w:rPr>
          <w:szCs w:val="21"/>
        </w:rPr>
      </w:pPr>
      <w:r>
        <w:rPr>
          <w:rFonts w:hint="eastAsia"/>
          <w:szCs w:val="21"/>
        </w:rPr>
        <w:t>（</w:t>
      </w:r>
      <w:r>
        <w:rPr>
          <w:rFonts w:hint="eastAsia"/>
          <w:szCs w:val="21"/>
        </w:rPr>
        <w:t>15</w:t>
      </w:r>
      <w:r>
        <w:rPr>
          <w:rFonts w:hint="eastAsia"/>
          <w:szCs w:val="21"/>
        </w:rPr>
        <w:t>）</w:t>
      </w:r>
      <w:r w:rsidRPr="00DA14C0">
        <w:rPr>
          <w:rFonts w:hint="eastAsia"/>
          <w:szCs w:val="21"/>
        </w:rPr>
        <w:t>履约评价情况</w:t>
      </w:r>
    </w:p>
    <w:p w:rsidR="0080197D" w:rsidRDefault="00C945C2" w:rsidP="004A5255">
      <w:pPr>
        <w:ind w:leftChars="342" w:left="718" w:firstLineChars="675" w:firstLine="1418"/>
        <w:rPr>
          <w:szCs w:val="21"/>
        </w:rPr>
      </w:pPr>
      <w:r>
        <w:rPr>
          <w:rFonts w:hint="eastAsia"/>
          <w:szCs w:val="21"/>
        </w:rPr>
        <w:t>（</w:t>
      </w:r>
      <w:r w:rsidR="00DA14C0">
        <w:rPr>
          <w:rFonts w:hint="eastAsia"/>
          <w:szCs w:val="21"/>
        </w:rPr>
        <w:t>16</w:t>
      </w:r>
      <w:r>
        <w:rPr>
          <w:rFonts w:hint="eastAsia"/>
          <w:szCs w:val="21"/>
        </w:rPr>
        <w:t>）投标人认为需要加以说明的其他内容</w:t>
      </w:r>
    </w:p>
    <w:p w:rsidR="0080197D" w:rsidRDefault="00C945C2">
      <w:pPr>
        <w:spacing w:line="320" w:lineRule="atLeast"/>
        <w:rPr>
          <w:rFonts w:ascii="宋体" w:hAnsi="宋体"/>
          <w:b/>
          <w:sz w:val="24"/>
          <w:szCs w:val="24"/>
        </w:rPr>
      </w:pPr>
      <w:r>
        <w:rPr>
          <w:rFonts w:ascii="宋体" w:hAnsi="宋体" w:hint="eastAsia"/>
          <w:b/>
          <w:sz w:val="24"/>
          <w:szCs w:val="24"/>
        </w:rPr>
        <w:t>备注：</w:t>
      </w:r>
    </w:p>
    <w:p w:rsidR="0080197D" w:rsidRDefault="00C945C2">
      <w:pPr>
        <w:snapToGrid w:val="0"/>
        <w:spacing w:line="320" w:lineRule="atLeast"/>
        <w:ind w:firstLineChars="200" w:firstLine="482"/>
        <w:rPr>
          <w:rFonts w:ascii="宋体" w:hAnsi="宋体"/>
          <w:b/>
          <w:sz w:val="24"/>
          <w:szCs w:val="24"/>
        </w:rPr>
      </w:pPr>
      <w:r>
        <w:rPr>
          <w:rFonts w:ascii="宋体" w:hAnsi="宋体" w:hint="eastAsia"/>
          <w:b/>
          <w:sz w:val="24"/>
          <w:szCs w:val="24"/>
        </w:rPr>
        <w:t>1.本项目为网上电子投标项目，投标文件不需法人或授权委托人另行签字，无需加盖单位公章，招标文件另有规定的除外。</w:t>
      </w:r>
    </w:p>
    <w:p w:rsidR="0080197D" w:rsidRPr="00AC4D95" w:rsidRDefault="00C945C2" w:rsidP="00771318">
      <w:pPr>
        <w:snapToGrid w:val="0"/>
        <w:spacing w:afterLines="25"/>
        <w:ind w:firstLineChars="200" w:firstLine="482"/>
        <w:rPr>
          <w:rFonts w:ascii="宋体" w:eastAsia="黑体" w:hAnsi="宋体" w:cs="Times New Roman"/>
          <w:bCs/>
          <w:kern w:val="44"/>
          <w:sz w:val="32"/>
          <w:szCs w:val="32"/>
        </w:rPr>
      </w:pPr>
      <w:bookmarkStart w:id="20" w:name="_Hlk72263559"/>
      <w:r>
        <w:rPr>
          <w:rFonts w:ascii="宋体" w:hAnsi="宋体" w:hint="eastAsia"/>
          <w:b/>
          <w:sz w:val="24"/>
          <w:szCs w:val="24"/>
        </w:rPr>
        <w:t>2.关于填写“开标一览表”的说明：“开标一览表”中除“投标总价”外，其他信息不作评审依据。</w:t>
      </w:r>
      <w:bookmarkEnd w:id="17"/>
      <w:bookmarkEnd w:id="20"/>
      <w:r>
        <w:rPr>
          <w:rFonts w:ascii="宋体" w:eastAsia="黑体" w:hAnsi="宋体" w:cs="Times New Roman"/>
          <w:bCs/>
          <w:kern w:val="44"/>
          <w:sz w:val="32"/>
          <w:szCs w:val="32"/>
        </w:rPr>
        <w:br w:type="page"/>
      </w:r>
    </w:p>
    <w:p w:rsidR="0080197D" w:rsidRDefault="00C945C2">
      <w:pPr>
        <w:pStyle w:val="3"/>
        <w:jc w:val="center"/>
        <w:rPr>
          <w:rFonts w:ascii="黑体" w:eastAsia="黑体"/>
          <w:b w:val="0"/>
          <w:sz w:val="24"/>
        </w:rPr>
      </w:pPr>
      <w:r>
        <w:rPr>
          <w:rFonts w:ascii="黑体" w:eastAsia="黑体" w:hint="eastAsia"/>
          <w:b w:val="0"/>
          <w:sz w:val="24"/>
        </w:rPr>
        <w:lastRenderedPageBreak/>
        <w:t>一、投标函</w:t>
      </w:r>
    </w:p>
    <w:p w:rsidR="0080197D" w:rsidRDefault="00C945C2">
      <w:pPr>
        <w:spacing w:line="360" w:lineRule="auto"/>
        <w:rPr>
          <w:rFonts w:ascii="宋体" w:hAnsi="宋体"/>
          <w:szCs w:val="21"/>
        </w:rPr>
      </w:pPr>
      <w:bookmarkStart w:id="21" w:name="_Hlk72257506"/>
      <w:r>
        <w:rPr>
          <w:rFonts w:ascii="宋体" w:hAnsi="宋体" w:hint="eastAsia"/>
          <w:szCs w:val="21"/>
        </w:rPr>
        <w:t>致：</w:t>
      </w:r>
      <w:r w:rsidR="00CA75A9" w:rsidRPr="00D12C2A">
        <w:rPr>
          <w:rFonts w:ascii="宋体" w:hAnsi="宋体" w:hint="eastAsia"/>
          <w:b/>
          <w:color w:val="000000" w:themeColor="text1"/>
          <w:szCs w:val="21"/>
          <w:u w:val="single"/>
        </w:rPr>
        <w:t>深圳市千里招标代理有限公司</w:t>
      </w:r>
    </w:p>
    <w:p w:rsidR="0080197D" w:rsidRDefault="00C945C2">
      <w:pPr>
        <w:ind w:firstLineChars="200" w:firstLine="420"/>
        <w:rPr>
          <w:rFonts w:ascii="宋体" w:hAnsi="宋体"/>
          <w:szCs w:val="21"/>
        </w:rPr>
      </w:pPr>
      <w:bookmarkStart w:id="22" w:name="_Hlk73818812"/>
      <w:r>
        <w:rPr>
          <w:rFonts w:hint="eastAsia"/>
          <w:szCs w:val="21"/>
        </w:rPr>
        <w:t>1</w:t>
      </w:r>
      <w:r>
        <w:rPr>
          <w:rFonts w:hint="eastAsia"/>
          <w:szCs w:val="21"/>
        </w:rPr>
        <w:t>、根据已收到贵单位的项目编号为</w:t>
      </w:r>
      <w:r w:rsidR="008E6107" w:rsidRPr="008E6107">
        <w:rPr>
          <w:szCs w:val="21"/>
          <w:u w:val="single"/>
        </w:rPr>
        <w:t>QTZXCG-2024-00070</w:t>
      </w:r>
      <w:r>
        <w:rPr>
          <w:rFonts w:hint="eastAsia"/>
          <w:szCs w:val="21"/>
        </w:rPr>
        <w:t>的</w:t>
      </w:r>
      <w:r w:rsidR="001E13A3" w:rsidRPr="001E13A3">
        <w:rPr>
          <w:rFonts w:hint="eastAsia"/>
          <w:szCs w:val="21"/>
          <w:u w:val="thick"/>
        </w:rPr>
        <w:t>大浪校区科学教室设备采购</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rsidR="0080197D" w:rsidRDefault="00C945C2">
      <w:pPr>
        <w:ind w:firstLineChars="200" w:firstLine="420"/>
        <w:rPr>
          <w:rFonts w:ascii="宋体" w:hAnsi="宋体"/>
          <w:szCs w:val="21"/>
        </w:rPr>
      </w:pPr>
      <w:r>
        <w:rPr>
          <w:rFonts w:ascii="宋体" w:hAnsi="宋体"/>
          <w:szCs w:val="21"/>
        </w:rPr>
        <w:t>2</w:t>
      </w:r>
      <w:r>
        <w:rPr>
          <w:rFonts w:ascii="宋体" w:hAnsi="宋体" w:hint="eastAsia"/>
          <w:szCs w:val="21"/>
        </w:rPr>
        <w:t>、</w:t>
      </w:r>
      <w:bookmarkStart w:id="24" w:name="_Hlk73819847"/>
      <w:r>
        <w:rPr>
          <w:rFonts w:ascii="宋体" w:hAnsi="宋体" w:hint="eastAsia"/>
          <w:szCs w:val="21"/>
        </w:rPr>
        <w:t>投标价格见</w:t>
      </w:r>
      <w:r>
        <w:rPr>
          <w:rFonts w:hint="eastAsia"/>
          <w:szCs w:val="21"/>
        </w:rPr>
        <w:t>投标书编制软件中《开标一览表》中填写的投标总价。</w:t>
      </w:r>
      <w:bookmarkEnd w:id="24"/>
    </w:p>
    <w:p w:rsidR="0080197D" w:rsidRDefault="00C945C2">
      <w:pPr>
        <w:ind w:firstLineChars="200" w:firstLine="420"/>
        <w:rPr>
          <w:rFonts w:ascii="宋体" w:hAnsi="宋体"/>
          <w:szCs w:val="21"/>
        </w:rPr>
      </w:pPr>
      <w:r>
        <w:rPr>
          <w:rFonts w:ascii="宋体" w:hAnsi="宋体" w:hint="eastAsia"/>
          <w:szCs w:val="21"/>
        </w:rPr>
        <w:t>3、如果我单位中标，我单位将按照招标文件的要求足额提交履约担保。</w:t>
      </w:r>
    </w:p>
    <w:p w:rsidR="0080197D" w:rsidRDefault="00C945C2">
      <w:pPr>
        <w:ind w:firstLineChars="200" w:firstLine="420"/>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rsidR="0080197D" w:rsidRDefault="00C945C2">
      <w:pPr>
        <w:ind w:firstLineChars="200" w:firstLine="420"/>
        <w:rPr>
          <w:rFonts w:ascii="宋体" w:hAnsi="宋体"/>
          <w:szCs w:val="21"/>
        </w:rPr>
      </w:pPr>
      <w:r>
        <w:rPr>
          <w:rFonts w:ascii="宋体" w:hAnsi="宋体" w:hint="eastAsia"/>
          <w:szCs w:val="21"/>
        </w:rPr>
        <w:t>5、除非另外达成协议并生效，贵单位的中标通知书和本投标文件将构成合同的重要内容。</w:t>
      </w:r>
    </w:p>
    <w:p w:rsidR="007F70C0" w:rsidRDefault="00C945C2">
      <w:pPr>
        <w:ind w:leftChars="200" w:left="420"/>
        <w:rPr>
          <w:rFonts w:ascii="宋体" w:hAnsi="宋体"/>
          <w:szCs w:val="21"/>
        </w:rPr>
      </w:pPr>
      <w:r>
        <w:rPr>
          <w:rFonts w:ascii="宋体" w:hAnsi="宋体" w:hint="eastAsia"/>
          <w:szCs w:val="21"/>
        </w:rPr>
        <w:t>6、我单位理解贵单位将不受必须接受所收到的最低报价或其它任何投标文件的约束。</w:t>
      </w:r>
      <w:bookmarkEnd w:id="22"/>
    </w:p>
    <w:p w:rsidR="0080197D" w:rsidRDefault="00C945C2">
      <w:pPr>
        <w:ind w:leftChars="200" w:left="420"/>
        <w:rPr>
          <w:rFonts w:ascii="宋体" w:hAnsi="宋体"/>
          <w:b/>
          <w:szCs w:val="21"/>
        </w:rPr>
      </w:pPr>
      <w:r>
        <w:rPr>
          <w:rFonts w:ascii="宋体" w:hAnsi="宋体" w:hint="eastAsia"/>
          <w:b/>
          <w:szCs w:val="21"/>
        </w:rPr>
        <w:t>7</w:t>
      </w:r>
      <w:r>
        <w:rPr>
          <w:rFonts w:ascii="宋体" w:hAnsi="宋体"/>
          <w:b/>
          <w:szCs w:val="21"/>
        </w:rPr>
        <w:t>、如我单位提交样品，且未在规定时间内取回样品的，视同放弃取回，同意</w:t>
      </w:r>
      <w:r w:rsidR="00CA75A9">
        <w:rPr>
          <w:rFonts w:ascii="宋体" w:hAnsi="宋体"/>
          <w:b/>
          <w:szCs w:val="21"/>
        </w:rPr>
        <w:t>深圳市千里招标代理有限公司</w:t>
      </w:r>
      <w:r>
        <w:rPr>
          <w:rFonts w:ascii="宋体" w:hAnsi="宋体"/>
          <w:b/>
          <w:szCs w:val="21"/>
        </w:rPr>
        <w:t>对我单位提交的样品进行清理。</w:t>
      </w:r>
    </w:p>
    <w:p w:rsidR="0080197D" w:rsidRDefault="0080197D">
      <w:pPr>
        <w:ind w:leftChars="200" w:left="420" w:firstLineChars="100" w:firstLine="210"/>
        <w:rPr>
          <w:szCs w:val="21"/>
        </w:rPr>
      </w:pPr>
    </w:p>
    <w:p w:rsidR="0080197D" w:rsidRDefault="00C945C2">
      <w:pPr>
        <w:ind w:leftChars="200" w:left="420" w:firstLineChars="100" w:firstLine="210"/>
        <w:rPr>
          <w:szCs w:val="21"/>
        </w:rPr>
      </w:pPr>
      <w:r>
        <w:rPr>
          <w:rFonts w:hint="eastAsia"/>
          <w:szCs w:val="21"/>
        </w:rPr>
        <w:t>投标人：</w:t>
      </w:r>
      <w:r>
        <w:rPr>
          <w:rFonts w:hint="eastAsia"/>
          <w:szCs w:val="21"/>
        </w:rPr>
        <w:t xml:space="preserve">  </w:t>
      </w:r>
      <w:r>
        <w:rPr>
          <w:rFonts w:hint="eastAsia"/>
          <w:szCs w:val="21"/>
        </w:rPr>
        <w:t>；</w:t>
      </w:r>
      <w:r>
        <w:rPr>
          <w:rFonts w:hint="eastAsia"/>
          <w:szCs w:val="21"/>
        </w:rPr>
        <w:t xml:space="preserve">  </w:t>
      </w:r>
    </w:p>
    <w:p w:rsidR="0080197D" w:rsidRDefault="00C945C2">
      <w:pPr>
        <w:ind w:leftChars="200" w:left="420" w:firstLineChars="100" w:firstLine="210"/>
        <w:rPr>
          <w:szCs w:val="21"/>
        </w:rPr>
      </w:pPr>
      <w:r>
        <w:rPr>
          <w:rFonts w:hint="eastAsia"/>
          <w:szCs w:val="21"/>
        </w:rPr>
        <w:t>单位地址：；</w:t>
      </w:r>
    </w:p>
    <w:p w:rsidR="0080197D" w:rsidRDefault="00C945C2">
      <w:pPr>
        <w:ind w:leftChars="200" w:left="420" w:firstLineChars="100" w:firstLine="210"/>
        <w:rPr>
          <w:szCs w:val="21"/>
        </w:rPr>
      </w:pPr>
      <w:r>
        <w:rPr>
          <w:rFonts w:hint="eastAsia"/>
          <w:szCs w:val="21"/>
        </w:rPr>
        <w:t>法定代表人（负责人）或其授权委托代理人：；</w:t>
      </w:r>
    </w:p>
    <w:p w:rsidR="0080197D" w:rsidRDefault="00C945C2">
      <w:pPr>
        <w:ind w:leftChars="200" w:left="420" w:firstLineChars="100" w:firstLine="210"/>
        <w:rPr>
          <w:szCs w:val="21"/>
        </w:rPr>
      </w:pPr>
      <w:r>
        <w:rPr>
          <w:rFonts w:ascii="Times New Roman" w:eastAsia="宋体" w:hint="eastAsia"/>
          <w:szCs w:val="21"/>
        </w:rPr>
        <w:t>开户银行名称：</w:t>
      </w:r>
      <w:r>
        <w:rPr>
          <w:rFonts w:hint="eastAsia"/>
          <w:szCs w:val="21"/>
        </w:rPr>
        <w:t>；</w:t>
      </w:r>
    </w:p>
    <w:p w:rsidR="0080197D" w:rsidRDefault="00C945C2">
      <w:pPr>
        <w:ind w:leftChars="200" w:left="420" w:firstLineChars="100" w:firstLine="210"/>
        <w:rPr>
          <w:szCs w:val="21"/>
        </w:rPr>
      </w:pPr>
      <w:r>
        <w:rPr>
          <w:rFonts w:ascii="Times New Roman" w:eastAsia="宋体" w:hint="eastAsia"/>
          <w:szCs w:val="21"/>
        </w:rPr>
        <w:t>开户银行账号：</w:t>
      </w:r>
      <w:r>
        <w:rPr>
          <w:rFonts w:hint="eastAsia"/>
          <w:szCs w:val="21"/>
        </w:rPr>
        <w:t>；</w:t>
      </w:r>
    </w:p>
    <w:p w:rsidR="0080197D" w:rsidRDefault="00C945C2">
      <w:pPr>
        <w:ind w:leftChars="200" w:left="420" w:firstLineChars="100" w:firstLine="210"/>
        <w:rPr>
          <w:szCs w:val="21"/>
        </w:rPr>
      </w:pPr>
      <w:r>
        <w:rPr>
          <w:rFonts w:hint="eastAsia"/>
          <w:szCs w:val="21"/>
        </w:rPr>
        <w:t>邮政编码：</w:t>
      </w:r>
      <w:r>
        <w:rPr>
          <w:rFonts w:hint="eastAsia"/>
          <w:szCs w:val="21"/>
        </w:rPr>
        <w:t xml:space="preserve">  </w:t>
      </w:r>
      <w:r>
        <w:rPr>
          <w:rFonts w:hint="eastAsia"/>
          <w:szCs w:val="21"/>
        </w:rPr>
        <w:t>电话：</w:t>
      </w:r>
      <w:r>
        <w:rPr>
          <w:rFonts w:hint="eastAsia"/>
          <w:szCs w:val="21"/>
        </w:rPr>
        <w:t xml:space="preserve"> </w:t>
      </w:r>
      <w:r>
        <w:rPr>
          <w:rFonts w:hint="eastAsia"/>
          <w:szCs w:val="21"/>
        </w:rPr>
        <w:t>传真：；</w:t>
      </w:r>
      <w:r>
        <w:rPr>
          <w:rFonts w:hint="eastAsia"/>
          <w:szCs w:val="21"/>
        </w:rPr>
        <w:t xml:space="preserve">     </w:t>
      </w:r>
    </w:p>
    <w:p w:rsidR="0080197D" w:rsidRDefault="00C945C2">
      <w:pPr>
        <w:ind w:leftChars="200" w:left="420" w:firstLineChars="100" w:firstLine="210"/>
        <w:rPr>
          <w:sz w:val="24"/>
        </w:rPr>
      </w:pPr>
      <w:r>
        <w:rPr>
          <w:rFonts w:ascii="宋体" w:hAnsi="宋体" w:hint="eastAsia"/>
          <w:szCs w:val="21"/>
        </w:rPr>
        <w:t>日期：年月日</w:t>
      </w:r>
    </w:p>
    <w:p w:rsidR="0080197D" w:rsidRDefault="0080197D">
      <w:pPr>
        <w:rPr>
          <w:rFonts w:ascii="黑体" w:eastAsia="黑体" w:hAnsi="宋体"/>
        </w:rPr>
      </w:pPr>
    </w:p>
    <w:p w:rsidR="0080197D" w:rsidRDefault="0080197D">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p w:rsidR="007F70C0" w:rsidRDefault="007F70C0">
      <w:pPr>
        <w:rPr>
          <w:rFonts w:ascii="黑体" w:eastAsia="黑体" w:hAnsi="宋体"/>
        </w:rPr>
      </w:pPr>
    </w:p>
    <w:bookmarkEnd w:id="21"/>
    <w:p w:rsidR="00070A5F" w:rsidRPr="00070A5F" w:rsidRDefault="00070A5F" w:rsidP="00070A5F">
      <w:pPr>
        <w:keepNext/>
        <w:keepLines/>
        <w:spacing w:line="360" w:lineRule="auto"/>
        <w:jc w:val="center"/>
        <w:outlineLvl w:val="3"/>
        <w:rPr>
          <w:rFonts w:ascii="宋体" w:eastAsia="宋体" w:hAnsi="宋体" w:cs="宋体"/>
          <w:b/>
          <w:sz w:val="28"/>
          <w:szCs w:val="24"/>
        </w:rPr>
      </w:pPr>
      <w:r w:rsidRPr="00070A5F">
        <w:rPr>
          <w:rFonts w:ascii="宋体" w:eastAsia="宋体" w:hAnsi="宋体" w:cs="宋体" w:hint="eastAsia"/>
          <w:b/>
          <w:sz w:val="28"/>
          <w:szCs w:val="24"/>
        </w:rPr>
        <w:lastRenderedPageBreak/>
        <w:t>二、龙华区教育局自行采购投标及履约承诺函</w:t>
      </w:r>
    </w:p>
    <w:p w:rsidR="00070A5F" w:rsidRPr="00070A5F" w:rsidRDefault="00070A5F" w:rsidP="00070A5F">
      <w:pPr>
        <w:rPr>
          <w:rFonts w:ascii="宋体" w:eastAsia="宋体" w:hAnsi="宋体" w:cs="宋体"/>
          <w:szCs w:val="21"/>
        </w:rPr>
      </w:pPr>
      <w:r w:rsidRPr="00070A5F">
        <w:rPr>
          <w:rFonts w:ascii="宋体" w:eastAsia="宋体" w:hAnsi="宋体" w:cs="宋体" w:hint="eastAsia"/>
          <w:szCs w:val="21"/>
        </w:rPr>
        <w:t>致：</w:t>
      </w:r>
      <w:r w:rsidR="009F7A5D" w:rsidRPr="009F7A5D">
        <w:rPr>
          <w:rFonts w:ascii="宋体" w:eastAsia="宋体" w:hAnsi="宋体" w:cs="宋体" w:hint="eastAsia"/>
          <w:szCs w:val="21"/>
          <w:u w:val="single"/>
        </w:rPr>
        <w:t>深圳市千里招标代理有限公司</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 我单位承诺：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1.我单位本招标项目所提供的货物或服务未侵犯知识产权。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2.我单位参与本项目投标前三年内，在经营活动中没有重大违法记录。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3.我单位参与本项目政府采购活动时不存在被有关部门禁止参与政府采购活动且在有效期内的情况。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4.我单位具备《中华人民共和国政府采购法》第二十二条第一款规定的六项条件。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5.我单位未被列入失信被执行人、重大税收违法案件当事人名单（税收违法黑名单）、政府采购严重违法失信行为记录名单。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9.</w:t>
      </w:r>
      <w:r w:rsidR="00B3662B" w:rsidRPr="00B3662B">
        <w:rPr>
          <w:rFonts w:ascii="宋体" w:hAnsi="宋体" w:hint="eastAsia"/>
          <w:szCs w:val="21"/>
        </w:rPr>
        <w:t xml:space="preserve"> </w:t>
      </w:r>
      <w:r w:rsidR="00B3662B">
        <w:rPr>
          <w:rFonts w:ascii="宋体" w:hAnsi="宋体" w:hint="eastAsia"/>
          <w:szCs w:val="21"/>
        </w:rPr>
        <w:t>我单位承诺参与本项目非联合体投标，不选用进口产品参与投标，中标后项目不转包，未经采购人同意不进行分包。</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rsidR="00070A5F" w:rsidRDefault="00070A5F" w:rsidP="00070A5F">
      <w:pPr>
        <w:ind w:firstLine="645"/>
        <w:rPr>
          <w:rFonts w:ascii="宋体" w:eastAsia="宋体" w:hAnsi="宋体" w:cs="宋体"/>
          <w:szCs w:val="21"/>
        </w:rPr>
      </w:pPr>
      <w:r w:rsidRPr="00070A5F">
        <w:rPr>
          <w:rFonts w:ascii="宋体" w:eastAsia="宋体" w:hAnsi="宋体" w:cs="宋体" w:hint="eastAsia"/>
          <w:szCs w:val="21"/>
        </w:rPr>
        <w:t xml:space="preserve">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 </w:t>
      </w:r>
    </w:p>
    <w:p w:rsidR="007B2CD2" w:rsidRPr="00070A5F" w:rsidRDefault="007B2CD2" w:rsidP="00070A5F">
      <w:pPr>
        <w:ind w:firstLine="645"/>
        <w:rPr>
          <w:rFonts w:ascii="宋体" w:eastAsia="宋体" w:hAnsi="宋体" w:cs="宋体"/>
          <w:szCs w:val="21"/>
        </w:rPr>
      </w:pPr>
      <w:r>
        <w:rPr>
          <w:rFonts w:ascii="宋体" w:eastAsia="宋体" w:hAnsi="宋体" w:cs="宋体" w:hint="eastAsia"/>
          <w:szCs w:val="21"/>
        </w:rPr>
        <w:t>12</w:t>
      </w:r>
      <w:r w:rsidRPr="007B2CD2">
        <w:rPr>
          <w:rFonts w:ascii="宋体" w:eastAsia="宋体" w:hAnsi="宋体" w:cs="宋体" w:hint="eastAsia"/>
          <w:szCs w:val="21"/>
        </w:rPr>
        <w:t>.我单位</w:t>
      </w:r>
      <w:r w:rsidR="005401EA" w:rsidRPr="00070A5F">
        <w:rPr>
          <w:rFonts w:ascii="宋体" w:eastAsia="宋体" w:hAnsi="宋体" w:cs="宋体" w:hint="eastAsia"/>
          <w:szCs w:val="21"/>
        </w:rPr>
        <w:t>承诺</w:t>
      </w:r>
      <w:r w:rsidRPr="007B2CD2">
        <w:rPr>
          <w:rFonts w:ascii="宋体" w:eastAsia="宋体" w:hAnsi="宋体" w:cs="宋体" w:hint="eastAsia"/>
          <w:szCs w:val="21"/>
        </w:rPr>
        <w:t>，为采购项目提供整体设计、规范编制或者项目管理、监理、检测等服务的供应商，不再参加该采购项目同一合同项下的其他采购活动。</w:t>
      </w:r>
    </w:p>
    <w:p w:rsidR="00070A5F" w:rsidRPr="00070A5F" w:rsidRDefault="007B2CD2" w:rsidP="00070A5F">
      <w:pPr>
        <w:ind w:firstLine="645"/>
        <w:rPr>
          <w:rFonts w:ascii="宋体" w:eastAsia="宋体" w:hAnsi="宋体" w:cs="宋体"/>
          <w:szCs w:val="21"/>
        </w:rPr>
      </w:pPr>
      <w:r>
        <w:rPr>
          <w:rFonts w:ascii="宋体" w:eastAsia="宋体" w:hAnsi="宋体" w:cs="宋体" w:hint="eastAsia"/>
          <w:szCs w:val="21"/>
        </w:rPr>
        <w:t>13</w:t>
      </w:r>
      <w:r w:rsidR="00070A5F" w:rsidRPr="00070A5F">
        <w:rPr>
          <w:rFonts w:ascii="宋体" w:eastAsia="宋体" w:hAnsi="宋体" w:cs="宋体" w:hint="eastAsia"/>
          <w:szCs w:val="21"/>
        </w:rPr>
        <w:t xml:space="preserve">.我单位承诺，符合《中华人民共和国政府采购法实施条例》第十八条第一款规定，不存在我单位与其他供应商的负责人为同一人或者存在直接控股、管理关系的情况。 </w:t>
      </w:r>
    </w:p>
    <w:p w:rsidR="00070A5F" w:rsidRPr="00070A5F" w:rsidRDefault="007B2CD2" w:rsidP="00070A5F">
      <w:pPr>
        <w:ind w:firstLine="645"/>
        <w:rPr>
          <w:rFonts w:ascii="宋体" w:eastAsia="宋体" w:hAnsi="宋体" w:cs="宋体"/>
          <w:szCs w:val="21"/>
        </w:rPr>
      </w:pPr>
      <w:r>
        <w:rPr>
          <w:rFonts w:ascii="宋体" w:eastAsia="宋体" w:hAnsi="宋体" w:cs="宋体" w:hint="eastAsia"/>
          <w:szCs w:val="21"/>
        </w:rPr>
        <w:t>14</w:t>
      </w:r>
      <w:r w:rsidR="00070A5F" w:rsidRPr="00070A5F">
        <w:rPr>
          <w:rFonts w:ascii="宋体" w:eastAsia="宋体" w:hAnsi="宋体" w:cs="宋体" w:hint="eastAsia"/>
          <w:szCs w:val="21"/>
        </w:rPr>
        <w:t xml:space="preserve">.所投标（响应）的货物、工程或服务，不存在侵犯知识产权的情况；已知悉并同意中标（成交）结果信息公示（公开）的内容。 </w:t>
      </w:r>
    </w:p>
    <w:p w:rsidR="00070A5F" w:rsidRPr="00070A5F" w:rsidRDefault="007B2CD2" w:rsidP="00070A5F">
      <w:pPr>
        <w:ind w:firstLine="645"/>
        <w:rPr>
          <w:rFonts w:ascii="宋体" w:eastAsia="宋体" w:hAnsi="宋体" w:cs="宋体"/>
          <w:szCs w:val="21"/>
        </w:rPr>
      </w:pPr>
      <w:r>
        <w:rPr>
          <w:rFonts w:ascii="宋体" w:eastAsia="宋体" w:hAnsi="宋体" w:cs="宋体" w:hint="eastAsia"/>
          <w:szCs w:val="21"/>
        </w:rPr>
        <w:t>15</w:t>
      </w:r>
      <w:r w:rsidR="00070A5F" w:rsidRPr="00070A5F">
        <w:rPr>
          <w:rFonts w:ascii="宋体" w:eastAsia="宋体" w:hAnsi="宋体" w:cs="宋体" w:hint="eastAsia"/>
          <w:szCs w:val="21"/>
        </w:rPr>
        <w:t xml:space="preserve">.本单位（公司）不存在《深圳市财政局政府采购供应商信用信息管理办法》（深财规 </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〔2023〕3 号）列明的严重违法失信行为：（一）供应商因违法经营受到刑事处罚或者责令</w:t>
      </w:r>
      <w:r w:rsidRPr="00070A5F">
        <w:rPr>
          <w:rFonts w:ascii="宋体" w:eastAsia="宋体" w:hAnsi="宋体" w:cs="宋体" w:hint="eastAsia"/>
          <w:szCs w:val="21"/>
        </w:rPr>
        <w:lastRenderedPageBreak/>
        <w:t xml:space="preserve">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rsidR="00070A5F" w:rsidRDefault="007B2CD2" w:rsidP="00070A5F">
      <w:pPr>
        <w:ind w:firstLine="645"/>
        <w:rPr>
          <w:rFonts w:ascii="宋体" w:eastAsia="宋体" w:hAnsi="宋体" w:cs="宋体"/>
          <w:szCs w:val="21"/>
        </w:rPr>
      </w:pPr>
      <w:r>
        <w:rPr>
          <w:rFonts w:ascii="宋体" w:eastAsia="宋体" w:hAnsi="宋体" w:cs="宋体" w:hint="eastAsia"/>
          <w:szCs w:val="21"/>
        </w:rPr>
        <w:t>16</w:t>
      </w:r>
      <w:r w:rsidR="00070A5F" w:rsidRPr="00070A5F">
        <w:rPr>
          <w:rFonts w:ascii="宋体" w:eastAsia="宋体" w:hAnsi="宋体" w:cs="宋体" w:hint="eastAsia"/>
          <w:szCs w:val="21"/>
        </w:rPr>
        <w:t>.我单位自愿遵照龙华区教育系统自行采购的有关管理制度和规定，并自愿接受龙华区教育局和财政部门的有关监督。</w:t>
      </w:r>
    </w:p>
    <w:p w:rsidR="006F53BD" w:rsidRPr="00070A5F" w:rsidRDefault="006F53BD" w:rsidP="00070A5F">
      <w:pPr>
        <w:ind w:firstLine="645"/>
        <w:rPr>
          <w:rFonts w:ascii="宋体" w:eastAsia="宋体" w:hAnsi="宋体" w:cs="宋体"/>
          <w:szCs w:val="21"/>
        </w:rPr>
      </w:pPr>
      <w:r>
        <w:rPr>
          <w:rFonts w:ascii="宋体" w:hAnsi="宋体" w:hint="eastAsia"/>
          <w:color w:val="FF0000"/>
          <w:kern w:val="0"/>
        </w:rPr>
        <w:t>17.如果我单位中标，将依照本项目招标文件要求，在接到深圳市千里招标代理有限公司通知（包括但不限于电话、短信通知）后3个工作日内，缴纳招标代理服务费。</w:t>
      </w:r>
    </w:p>
    <w:p w:rsidR="00070A5F" w:rsidRPr="00070A5F" w:rsidRDefault="00070A5F" w:rsidP="00070A5F">
      <w:pPr>
        <w:ind w:firstLine="645"/>
        <w:rPr>
          <w:rFonts w:ascii="宋体" w:eastAsia="宋体" w:hAnsi="宋体" w:cs="宋体"/>
          <w:szCs w:val="21"/>
        </w:rPr>
      </w:pPr>
      <w:r w:rsidRPr="00070A5F">
        <w:rPr>
          <w:rFonts w:ascii="宋体" w:eastAsia="宋体" w:hAnsi="宋体" w:cs="宋体" w:hint="eastAsia"/>
          <w:szCs w:val="21"/>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rsidR="00070A5F" w:rsidRPr="00070A5F" w:rsidRDefault="00070A5F" w:rsidP="00070A5F">
      <w:pPr>
        <w:spacing w:line="560" w:lineRule="exact"/>
        <w:rPr>
          <w:rFonts w:ascii="宋体" w:eastAsia="宋体" w:hAnsi="宋体" w:cs="宋体"/>
          <w:sz w:val="18"/>
          <w:szCs w:val="18"/>
        </w:rPr>
      </w:pPr>
    </w:p>
    <w:p w:rsidR="00070A5F" w:rsidRPr="00070A5F" w:rsidRDefault="00070A5F" w:rsidP="00070A5F">
      <w:pPr>
        <w:spacing w:line="560" w:lineRule="exact"/>
        <w:ind w:firstLine="645"/>
        <w:jc w:val="right"/>
        <w:rPr>
          <w:rFonts w:ascii="宋体" w:eastAsia="宋体" w:hAnsi="宋体" w:cs="宋体"/>
          <w:szCs w:val="21"/>
          <w:u w:val="single"/>
        </w:rPr>
      </w:pPr>
      <w:r w:rsidRPr="00070A5F">
        <w:rPr>
          <w:rFonts w:ascii="宋体" w:eastAsia="宋体" w:hAnsi="宋体" w:cs="宋体" w:hint="eastAsia"/>
          <w:szCs w:val="21"/>
        </w:rPr>
        <w:t>投标人：</w:t>
      </w:r>
    </w:p>
    <w:p w:rsidR="00070A5F" w:rsidRPr="00070A5F" w:rsidRDefault="00070A5F" w:rsidP="00070A5F">
      <w:pPr>
        <w:wordWrap w:val="0"/>
        <w:spacing w:line="560" w:lineRule="exact"/>
        <w:ind w:firstLine="645"/>
        <w:jc w:val="right"/>
        <w:rPr>
          <w:rFonts w:ascii="宋体" w:eastAsia="宋体" w:hAnsi="宋体" w:cs="宋体"/>
          <w:szCs w:val="21"/>
        </w:rPr>
      </w:pPr>
      <w:r w:rsidRPr="00070A5F">
        <w:rPr>
          <w:rFonts w:ascii="宋体" w:eastAsia="宋体" w:hAnsi="宋体" w:cs="宋体" w:hint="eastAsia"/>
          <w:szCs w:val="21"/>
        </w:rPr>
        <w:t>日期：年月日</w:t>
      </w:r>
    </w:p>
    <w:p w:rsidR="00070A5F" w:rsidRPr="00070A5F" w:rsidRDefault="00070A5F" w:rsidP="00070A5F">
      <w:pPr>
        <w:rPr>
          <w:rFonts w:ascii="宋体" w:eastAsia="宋体" w:hAnsi="宋体" w:cs="宋体"/>
          <w:b/>
          <w:bCs/>
          <w:color w:val="FF0000"/>
          <w:szCs w:val="21"/>
        </w:rPr>
      </w:pPr>
    </w:p>
    <w:p w:rsidR="0080197D" w:rsidRDefault="00070A5F" w:rsidP="00070A5F">
      <w:pPr>
        <w:jc w:val="right"/>
        <w:rPr>
          <w:rFonts w:ascii="宋体" w:hAnsi="宋体"/>
          <w:color w:val="FF0000"/>
          <w:szCs w:val="21"/>
        </w:rPr>
      </w:pPr>
      <w:r w:rsidRPr="00070A5F">
        <w:rPr>
          <w:rFonts w:ascii="宋体" w:eastAsia="宋体" w:hAnsi="宋体" w:cs="宋体" w:hint="eastAsia"/>
          <w:b/>
          <w:bCs/>
          <w:color w:val="FF000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rsidR="0080197D" w:rsidRDefault="0080197D">
      <w:pPr>
        <w:ind w:firstLine="645"/>
        <w:rPr>
          <w:rFonts w:ascii="宋体" w:hAnsi="宋体"/>
          <w:szCs w:val="21"/>
        </w:rPr>
      </w:pPr>
    </w:p>
    <w:p w:rsidR="0080197D" w:rsidRDefault="0080197D">
      <w:pPr>
        <w:rPr>
          <w:rFonts w:ascii="宋体"/>
          <w:b/>
          <w:szCs w:val="21"/>
        </w:rPr>
      </w:pPr>
    </w:p>
    <w:p w:rsidR="0080197D" w:rsidRDefault="0080197D">
      <w:pPr>
        <w:ind w:firstLineChars="200" w:firstLine="482"/>
        <w:jc w:val="center"/>
        <w:rPr>
          <w:rFonts w:hAnsi="宋体"/>
          <w:b/>
          <w:bCs/>
          <w:sz w:val="24"/>
        </w:rPr>
      </w:pPr>
    </w:p>
    <w:p w:rsidR="0080197D" w:rsidRDefault="00C945C2">
      <w:pPr>
        <w:pStyle w:val="3"/>
        <w:jc w:val="center"/>
        <w:rPr>
          <w:rFonts w:ascii="黑体" w:eastAsia="黑体"/>
          <w:b w:val="0"/>
          <w:sz w:val="24"/>
          <w:szCs w:val="24"/>
        </w:rPr>
      </w:pPr>
      <w:r>
        <w:rPr>
          <w:rFonts w:ascii="黑体" w:eastAsia="黑体" w:hint="eastAsia"/>
          <w:b w:val="0"/>
          <w:sz w:val="24"/>
          <w:szCs w:val="24"/>
        </w:rPr>
        <w:t>三、投标人情况及资格证明文件</w:t>
      </w:r>
    </w:p>
    <w:p w:rsidR="0080197D" w:rsidRDefault="0080197D">
      <w:pPr>
        <w:rPr>
          <w:b/>
          <w:bCs/>
          <w:sz w:val="24"/>
        </w:rPr>
      </w:pPr>
    </w:p>
    <w:p w:rsidR="0080197D" w:rsidRDefault="00C945C2">
      <w:pPr>
        <w:ind w:firstLineChars="1100" w:firstLine="2640"/>
        <w:outlineLvl w:val="3"/>
        <w:rPr>
          <w:rFonts w:ascii="黑体" w:eastAsia="黑体" w:hAnsi="宋体"/>
          <w:bCs/>
          <w:kern w:val="0"/>
          <w:sz w:val="24"/>
          <w:szCs w:val="32"/>
        </w:rPr>
      </w:pPr>
      <w:bookmarkStart w:id="25" w:name="_Hlk72257590"/>
      <w:r>
        <w:rPr>
          <w:rFonts w:ascii="黑体" w:eastAsia="黑体" w:hAnsi="宋体" w:hint="eastAsia"/>
          <w:bCs/>
          <w:kern w:val="0"/>
          <w:sz w:val="24"/>
          <w:szCs w:val="32"/>
        </w:rPr>
        <w:t>（一）投标人资格证明文件</w:t>
      </w:r>
    </w:p>
    <w:p w:rsidR="0080197D" w:rsidRDefault="00C945C2" w:rsidP="00771318">
      <w:pPr>
        <w:spacing w:beforeLines="5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“申请人的资格要求”（即投标人资格要求）提供相关的资格证明资料，未提供或提供不完整、不符合要求的，将作投标无效处理，其中要求提供《</w:t>
      </w:r>
      <w:r w:rsidR="0035678B" w:rsidRPr="0035678B">
        <w:rPr>
          <w:rFonts w:hint="eastAsia"/>
          <w:b/>
          <w:bCs/>
          <w:color w:val="FF0000"/>
        </w:rPr>
        <w:t>龙华区教育局自行采购投标及履约承诺函</w:t>
      </w:r>
      <w:r>
        <w:rPr>
          <w:rFonts w:hint="eastAsia"/>
          <w:b/>
          <w:bCs/>
          <w:color w:val="FF0000"/>
        </w:rPr>
        <w:t>》且已在“二、</w:t>
      </w:r>
      <w:r w:rsidR="0035678B" w:rsidRPr="0035678B">
        <w:rPr>
          <w:rFonts w:hint="eastAsia"/>
          <w:b/>
          <w:bCs/>
          <w:color w:val="FF0000"/>
        </w:rPr>
        <w:t>龙华区教育局自行采购投标及履约承诺函</w:t>
      </w:r>
      <w:r>
        <w:rPr>
          <w:rFonts w:hint="eastAsia"/>
          <w:b/>
          <w:bCs/>
          <w:color w:val="FF0000"/>
        </w:rPr>
        <w:t>”章节中提供了，此处可不重复提供。）</w:t>
      </w:r>
    </w:p>
    <w:p w:rsidR="0080197D" w:rsidRDefault="0080197D">
      <w:pPr>
        <w:rPr>
          <w:b/>
          <w:bCs/>
          <w:sz w:val="24"/>
        </w:rPr>
      </w:pPr>
    </w:p>
    <w:p w:rsidR="0080197D" w:rsidRDefault="00C945C2">
      <w:pPr>
        <w:ind w:firstLineChars="200" w:firstLine="480"/>
        <w:outlineLvl w:val="3"/>
        <w:rPr>
          <w:rFonts w:ascii="黑体" w:eastAsia="黑体" w:hAnsi="宋体"/>
          <w:bCs/>
          <w:kern w:val="0"/>
          <w:sz w:val="24"/>
          <w:szCs w:val="32"/>
        </w:rPr>
      </w:pPr>
      <w:bookmarkStart w:id="26" w:name="_Hlk72257908"/>
      <w:r>
        <w:rPr>
          <w:rFonts w:ascii="黑体" w:eastAsia="黑体" w:hAnsi="宋体" w:hint="eastAsia"/>
          <w:bCs/>
          <w:kern w:val="0"/>
          <w:sz w:val="24"/>
          <w:szCs w:val="32"/>
        </w:rPr>
        <w:t>（二）中小企业声明函、残疾人福利性单位声明函及监狱企业声明函</w:t>
      </w:r>
    </w:p>
    <w:bookmarkEnd w:id="25"/>
    <w:p w:rsidR="0080197D" w:rsidRDefault="00C945C2" w:rsidP="00444343">
      <w:pPr>
        <w:rPr>
          <w:kern w:val="0"/>
        </w:rPr>
      </w:pPr>
      <w:r>
        <w:rPr>
          <w:rFonts w:hint="eastAsia"/>
          <w:kern w:val="0"/>
        </w:rPr>
        <w:t>填写指引：</w:t>
      </w:r>
    </w:p>
    <w:p w:rsidR="0080197D" w:rsidRDefault="00C945C2" w:rsidP="00CA603A">
      <w:r>
        <w:rPr>
          <w:rFonts w:hAnsi="宋体" w:hint="eastAsia"/>
          <w:bCs/>
          <w:kern w:val="0"/>
        </w:rPr>
        <w:t>1</w:t>
      </w:r>
      <w:r>
        <w:rPr>
          <w:rFonts w:hAnsi="宋体" w:hint="eastAsia"/>
          <w:bCs/>
          <w:kern w:val="0"/>
        </w:rPr>
        <w:t>、该部分内容由投标人根据自身实际情况填写，不符合要求的投标人可以不填写或直接删除相应的声明函。</w:t>
      </w:r>
      <w:r>
        <w:rPr>
          <w:rFonts w:hint="eastAsia"/>
        </w:rPr>
        <w:t>投标人提供的声明函不属实的，属于提供虚假资料谋取中标，依照《中华人民共和国政府采购法》等国家有关规定追究相应责任。</w:t>
      </w:r>
    </w:p>
    <w:p w:rsidR="0080197D" w:rsidRDefault="00C945C2" w:rsidP="00CA603A">
      <w:r>
        <w:rPr>
          <w:rFonts w:hint="eastAsia"/>
        </w:rPr>
        <w:t>2</w:t>
      </w:r>
      <w:r>
        <w:rPr>
          <w:rFonts w:hint="eastAsia"/>
        </w:rPr>
        <w:t>、该部分内容填写需要参考的相关文件：</w:t>
      </w:r>
    </w:p>
    <w:p w:rsidR="0080197D" w:rsidRDefault="00C945C2" w:rsidP="00CA603A">
      <w:r>
        <w:rPr>
          <w:rFonts w:hint="eastAsia"/>
        </w:rPr>
        <w:t>(</w:t>
      </w:r>
      <w:r>
        <w:t>1</w:t>
      </w:r>
      <w:r>
        <w:rPr>
          <w:rFonts w:hint="eastAsia"/>
        </w:rPr>
        <w:t>)</w:t>
      </w:r>
      <w:r>
        <w:rPr>
          <w:rFonts w:hint="eastAsia"/>
        </w:rPr>
        <w:t>财政部《政府采购促进中小企业发展管理办法》（财库〔</w:t>
      </w:r>
      <w:r>
        <w:rPr>
          <w:rFonts w:hint="eastAsia"/>
        </w:rPr>
        <w:t>2020</w:t>
      </w:r>
      <w:r>
        <w:rPr>
          <w:rFonts w:hint="eastAsia"/>
        </w:rPr>
        <w:t>〕</w:t>
      </w:r>
      <w:r>
        <w:rPr>
          <w:rFonts w:hint="eastAsia"/>
        </w:rPr>
        <w:t>46</w:t>
      </w:r>
      <w:r>
        <w:rPr>
          <w:rFonts w:hint="eastAsia"/>
        </w:rPr>
        <w:t>号）；</w:t>
      </w:r>
    </w:p>
    <w:p w:rsidR="0080197D" w:rsidRPr="00CA603A" w:rsidRDefault="00C945C2" w:rsidP="00CA603A">
      <w:r w:rsidRPr="00CA603A">
        <w:rPr>
          <w:rFonts w:hint="eastAsia"/>
        </w:rPr>
        <w:t>(</w:t>
      </w:r>
      <w:r w:rsidRPr="00CA603A">
        <w:t>2</w:t>
      </w:r>
      <w:r w:rsidRPr="00CA603A">
        <w:rPr>
          <w:rFonts w:hint="eastAsia"/>
        </w:rPr>
        <w:t>)</w:t>
      </w:r>
      <w:r w:rsidRPr="00CA603A">
        <w:rPr>
          <w:rFonts w:hint="eastAsia"/>
        </w:rPr>
        <w:t>《工业和信息化部、国家统计局、国家发展和改革委员会、财政部关于印发中小企业划型标准规定的通知》（工信部联企业〔</w:t>
      </w:r>
      <w:r w:rsidRPr="00CA603A">
        <w:rPr>
          <w:rFonts w:hint="eastAsia"/>
        </w:rPr>
        <w:t>2011</w:t>
      </w:r>
      <w:r w:rsidRPr="00CA603A">
        <w:rPr>
          <w:rFonts w:hint="eastAsia"/>
        </w:rPr>
        <w:t>〕</w:t>
      </w:r>
      <w:r w:rsidRPr="00CA603A">
        <w:rPr>
          <w:rFonts w:hint="eastAsia"/>
        </w:rPr>
        <w:t xml:space="preserve">300 </w:t>
      </w:r>
      <w:r w:rsidRPr="00CA603A">
        <w:rPr>
          <w:rFonts w:hint="eastAsia"/>
        </w:rPr>
        <w:t>号，以下简称</w:t>
      </w:r>
      <w:r w:rsidRPr="00CA603A">
        <w:rPr>
          <w:rFonts w:hint="eastAsia"/>
        </w:rPr>
        <w:t>3</w:t>
      </w:r>
      <w:r w:rsidRPr="00CA603A">
        <w:t>00</w:t>
      </w:r>
      <w:r w:rsidRPr="00CA603A">
        <w:rPr>
          <w:rFonts w:hint="eastAsia"/>
        </w:rPr>
        <w:t>号文）；</w:t>
      </w:r>
    </w:p>
    <w:p w:rsidR="0080197D" w:rsidRPr="00CA603A" w:rsidRDefault="00C945C2" w:rsidP="00CA603A">
      <w:r w:rsidRPr="00CA603A">
        <w:rPr>
          <w:rFonts w:hint="eastAsia"/>
        </w:rPr>
        <w:t>(3)</w:t>
      </w:r>
      <w:r w:rsidRPr="00CA603A">
        <w:rPr>
          <w:rFonts w:hint="eastAsia"/>
        </w:rPr>
        <w:t>《统计上大中小微型企业划分办法</w:t>
      </w:r>
      <w:r w:rsidRPr="00CA603A">
        <w:rPr>
          <w:rFonts w:hint="eastAsia"/>
        </w:rPr>
        <w:t>(2017)</w:t>
      </w:r>
      <w:r w:rsidRPr="00CA603A">
        <w:rPr>
          <w:rFonts w:hint="eastAsia"/>
        </w:rPr>
        <w:t>》（国统字〔</w:t>
      </w:r>
      <w:r w:rsidRPr="00CA603A">
        <w:rPr>
          <w:rFonts w:hint="eastAsia"/>
        </w:rPr>
        <w:t>2017</w:t>
      </w:r>
      <w:r w:rsidRPr="00CA603A">
        <w:rPr>
          <w:rFonts w:hint="eastAsia"/>
        </w:rPr>
        <w:t>〕</w:t>
      </w:r>
      <w:r w:rsidRPr="00CA603A">
        <w:rPr>
          <w:rFonts w:hint="eastAsia"/>
        </w:rPr>
        <w:t xml:space="preserve">213 </w:t>
      </w:r>
      <w:r w:rsidRPr="00CA603A">
        <w:rPr>
          <w:rFonts w:hint="eastAsia"/>
        </w:rPr>
        <w:t>号）；</w:t>
      </w:r>
    </w:p>
    <w:p w:rsidR="0080197D" w:rsidRPr="00CA603A" w:rsidRDefault="00C945C2" w:rsidP="00CA603A">
      <w:r w:rsidRPr="00CA603A">
        <w:rPr>
          <w:rFonts w:hint="eastAsia"/>
        </w:rPr>
        <w:t>(4)</w:t>
      </w:r>
      <w:r w:rsidRPr="00CA603A">
        <w:rPr>
          <w:rFonts w:hint="eastAsia"/>
        </w:rPr>
        <w:t>《关于促进残疾人就业政府采购政策的通知》（财库〔</w:t>
      </w:r>
      <w:r w:rsidRPr="00CA603A">
        <w:rPr>
          <w:rFonts w:hint="eastAsia"/>
        </w:rPr>
        <w:t>2017</w:t>
      </w:r>
      <w:r w:rsidRPr="00CA603A">
        <w:rPr>
          <w:rFonts w:hint="eastAsia"/>
        </w:rPr>
        <w:t>〕</w:t>
      </w:r>
      <w:r w:rsidRPr="00CA603A">
        <w:rPr>
          <w:rFonts w:hint="eastAsia"/>
        </w:rPr>
        <w:t>141</w:t>
      </w:r>
      <w:r w:rsidRPr="00CA603A">
        <w:rPr>
          <w:rFonts w:hint="eastAsia"/>
        </w:rPr>
        <w:t>号）；</w:t>
      </w:r>
    </w:p>
    <w:p w:rsidR="0080197D" w:rsidRPr="00CA603A" w:rsidRDefault="00C945C2" w:rsidP="00CA603A">
      <w:r w:rsidRPr="00CA603A">
        <w:rPr>
          <w:rFonts w:hint="eastAsia"/>
        </w:rPr>
        <w:lastRenderedPageBreak/>
        <w:t>(5)</w:t>
      </w:r>
      <w:r w:rsidRPr="00CA603A">
        <w:rPr>
          <w:rFonts w:hint="eastAsia"/>
        </w:rPr>
        <w:t>《关于政府采购支持监狱企业发展有关问题的通知》（财库〔</w:t>
      </w:r>
      <w:r w:rsidRPr="00CA603A">
        <w:rPr>
          <w:rFonts w:hint="eastAsia"/>
        </w:rPr>
        <w:t>2014</w:t>
      </w:r>
      <w:r w:rsidRPr="00CA603A">
        <w:rPr>
          <w:rFonts w:hint="eastAsia"/>
        </w:rPr>
        <w:t>〕</w:t>
      </w:r>
      <w:r w:rsidRPr="00CA603A">
        <w:rPr>
          <w:rFonts w:hint="eastAsia"/>
        </w:rPr>
        <w:t>68</w:t>
      </w:r>
      <w:r w:rsidRPr="00CA603A">
        <w:rPr>
          <w:rFonts w:hint="eastAsia"/>
        </w:rPr>
        <w:t>号）</w:t>
      </w:r>
    </w:p>
    <w:p w:rsidR="0080197D" w:rsidRPr="00CA603A" w:rsidRDefault="00C945C2" w:rsidP="00CA603A">
      <w:r w:rsidRPr="00CA603A">
        <w:rPr>
          <w:rFonts w:hint="eastAsia"/>
        </w:rPr>
        <w:t>3</w:t>
      </w:r>
      <w:r w:rsidRPr="00CA603A">
        <w:rPr>
          <w:rFonts w:hint="eastAsia"/>
        </w:rPr>
        <w:t>、请依照提供的格式和内容填写声明函，不要随意变更格式；声明函不需要盖章或签字；满足多项优惠政策的投标人，不重复享受多项价格扣除政策。</w:t>
      </w:r>
    </w:p>
    <w:p w:rsidR="0080197D" w:rsidRPr="00CA603A" w:rsidRDefault="00C945C2" w:rsidP="00CA603A">
      <w:r w:rsidRPr="00CA603A">
        <w:rPr>
          <w:rFonts w:hint="eastAsia"/>
        </w:rPr>
        <w:t>4</w:t>
      </w:r>
      <w:r w:rsidRPr="00CA603A">
        <w:rPr>
          <w:rFonts w:hint="eastAsia"/>
        </w:rPr>
        <w:t>、声明函具体填写要求：</w:t>
      </w:r>
    </w:p>
    <w:p w:rsidR="0080197D" w:rsidRPr="00CA603A" w:rsidRDefault="00C945C2" w:rsidP="00CA603A">
      <w:r w:rsidRPr="00CA603A">
        <w:rPr>
          <w:rFonts w:hint="eastAsia"/>
        </w:rPr>
        <w:t>（</w:t>
      </w:r>
      <w:r w:rsidRPr="00CA603A">
        <w:rPr>
          <w:rFonts w:hint="eastAsia"/>
        </w:rPr>
        <w:t>1</w:t>
      </w:r>
      <w:r w:rsidRPr="00CA603A">
        <w:rPr>
          <w:rFonts w:hint="eastAsia"/>
        </w:rPr>
        <w:t>）声明是中小企业须填写《中小企业声明函》的以下内容：</w:t>
      </w:r>
    </w:p>
    <w:p w:rsidR="0080197D" w:rsidRPr="00CA603A" w:rsidRDefault="00C945C2" w:rsidP="00CA603A">
      <w:r w:rsidRPr="00CA603A">
        <w:rPr>
          <w:rFonts w:hint="eastAsia"/>
        </w:rPr>
        <w:t>第一处，在“单位名称”下划线处如实填写采购人名称（</w:t>
      </w:r>
      <w:r w:rsidR="00444343" w:rsidRPr="00CA603A">
        <w:rPr>
          <w:rFonts w:hint="eastAsia"/>
        </w:rPr>
        <w:t>深圳市千里招标代理有限公司</w:t>
      </w:r>
      <w:r w:rsidRPr="00CA603A">
        <w:rPr>
          <w:rFonts w:hint="eastAsia"/>
        </w:rPr>
        <w:t>不是本项目的采购人，而是组织实施机构）；</w:t>
      </w:r>
    </w:p>
    <w:p w:rsidR="0080197D" w:rsidRPr="00CA603A" w:rsidRDefault="00C945C2" w:rsidP="00CA603A">
      <w:r w:rsidRPr="00CA603A">
        <w:rPr>
          <w:rFonts w:hint="eastAsia"/>
        </w:rPr>
        <w:t>第二处，在“项目名称”下划线处如实填写采购项目名称；</w:t>
      </w:r>
    </w:p>
    <w:p w:rsidR="0080197D" w:rsidRPr="00CA603A" w:rsidRDefault="00C945C2" w:rsidP="00CA603A">
      <w:r w:rsidRPr="00CA603A">
        <w:rPr>
          <w:rFonts w:hint="eastAsia"/>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rsidR="0080197D" w:rsidRPr="00CA603A" w:rsidRDefault="00C945C2" w:rsidP="00CA603A">
      <w:r w:rsidRPr="00CA603A">
        <w:rPr>
          <w:rFonts w:hint="eastAsia"/>
        </w:rPr>
        <w:t>第四处，在“招标文件中明确的所属行业”下划线处填写采购标的对应的中小企业划分标准所属行业（所属行业可在招标文件第一册第二章“对通用条款的补充内容及其他关键信息”章节查看）；</w:t>
      </w:r>
    </w:p>
    <w:p w:rsidR="0080197D" w:rsidRPr="00CA603A" w:rsidRDefault="00C945C2" w:rsidP="00CA603A">
      <w:r w:rsidRPr="00CA603A">
        <w:rPr>
          <w:rFonts w:hint="eastAsia"/>
        </w:rPr>
        <w:t>第五处，在“企业名称”下划线处如实填写制造商名称；在“从业人员”、“营业收入”、“资产总额”下划线处如实填写从业人员、营业收入、资产总额；在“中型企业、小型企业、微型企业”下划线处如实依照</w:t>
      </w:r>
      <w:r w:rsidRPr="00CA603A">
        <w:rPr>
          <w:rFonts w:hint="eastAsia"/>
        </w:rPr>
        <w:t>300</w:t>
      </w:r>
      <w:r w:rsidRPr="00CA603A">
        <w:rPr>
          <w:rFonts w:hint="eastAsia"/>
        </w:rPr>
        <w:t>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w:t>
      </w:r>
      <w:r w:rsidRPr="00CA603A">
        <w:rPr>
          <w:rFonts w:hint="eastAsia"/>
        </w:rPr>
        <w:t>GB/T 4754-2017</w:t>
      </w:r>
      <w:r w:rsidRPr="00CA603A">
        <w:rPr>
          <w:rFonts w:hint="eastAsia"/>
        </w:rPr>
        <w:t>），结合《关于印发中小企业划型标准规定的通知》（工信部联企业〔</w:t>
      </w:r>
      <w:r w:rsidRPr="00CA603A">
        <w:rPr>
          <w:rFonts w:hint="eastAsia"/>
        </w:rPr>
        <w:t>2011</w:t>
      </w:r>
      <w:r w:rsidRPr="00CA603A">
        <w:rPr>
          <w:rFonts w:hint="eastAsia"/>
        </w:rPr>
        <w:t>〕</w:t>
      </w:r>
      <w:r w:rsidRPr="00CA603A">
        <w:rPr>
          <w:rFonts w:hint="eastAsia"/>
        </w:rPr>
        <w:t>300</w:t>
      </w:r>
      <w:r w:rsidRPr="00CA603A">
        <w:rPr>
          <w:rFonts w:hint="eastAsia"/>
        </w:rPr>
        <w:t>号）进行判断。事业单位、社会组织等非企业主体不享受中小企业扶持政策，但事业单位、社会组织等非企业主体提供全部由中小企业制造的货物参加货物采购项目的除外。</w:t>
      </w:r>
    </w:p>
    <w:p w:rsidR="0080197D" w:rsidRPr="00CA603A" w:rsidRDefault="00C945C2" w:rsidP="00CA603A">
      <w:r w:rsidRPr="00CA603A">
        <w:rPr>
          <w:rFonts w:hint="eastAsia"/>
        </w:rPr>
        <w:t>（</w:t>
      </w:r>
      <w:r w:rsidRPr="00CA603A">
        <w:rPr>
          <w:rFonts w:hint="eastAsia"/>
        </w:rPr>
        <w:t>2</w:t>
      </w:r>
      <w:r w:rsidRPr="00CA603A">
        <w:rPr>
          <w:rFonts w:hint="eastAsia"/>
        </w:rPr>
        <w:t>）声明是残疾人福利性单位须填写《残疾人福利性单位声明函》的相关内容，具体参照以上《中小企业声明函》填写要求执行。</w:t>
      </w:r>
    </w:p>
    <w:p w:rsidR="0080197D" w:rsidRPr="00CA603A" w:rsidRDefault="00C945C2" w:rsidP="00CA603A">
      <w:r w:rsidRPr="00CA603A">
        <w:rPr>
          <w:rFonts w:hint="eastAsia"/>
        </w:rPr>
        <w:t>（</w:t>
      </w:r>
      <w:r w:rsidRPr="00CA603A">
        <w:rPr>
          <w:rFonts w:hint="eastAsia"/>
        </w:rPr>
        <w:t>3</w:t>
      </w:r>
      <w:r w:rsidRPr="00CA603A">
        <w:rPr>
          <w:rFonts w:hint="eastAsia"/>
        </w:rPr>
        <w:t>）声明是监狱企业须填写《监狱企业声明函》的三项内容（填写位置的字体已加粗），具体参照以上《中小企业声明函》填写要求执行。</w:t>
      </w:r>
    </w:p>
    <w:p w:rsidR="0080197D" w:rsidRDefault="00C945C2" w:rsidP="00CA603A">
      <w:r w:rsidRPr="00CA603A">
        <w:rPr>
          <w:rFonts w:hint="eastAsia"/>
        </w:rPr>
        <w:t>5</w:t>
      </w:r>
      <w:r w:rsidRPr="00CA603A">
        <w:rPr>
          <w:rFonts w:hint="eastAsia"/>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80197D" w:rsidRDefault="0080197D">
      <w:pPr>
        <w:ind w:firstLineChars="200" w:firstLine="420"/>
      </w:pPr>
    </w:p>
    <w:p w:rsidR="0080197D" w:rsidRDefault="00C945C2">
      <w:pPr>
        <w:numPr>
          <w:ilvl w:val="0"/>
          <w:numId w:val="4"/>
        </w:numPr>
        <w:jc w:val="center"/>
        <w:outlineLvl w:val="3"/>
        <w:rPr>
          <w:b/>
          <w:sz w:val="24"/>
        </w:rPr>
      </w:pPr>
      <w:r>
        <w:rPr>
          <w:b/>
          <w:sz w:val="24"/>
        </w:rPr>
        <w:t>中小企业声明函（货物）</w:t>
      </w:r>
    </w:p>
    <w:p w:rsidR="0080197D" w:rsidRDefault="0080197D">
      <w:pPr>
        <w:pStyle w:val="a6"/>
      </w:pPr>
    </w:p>
    <w:p w:rsidR="0080197D" w:rsidRDefault="00C945C2">
      <w:pPr>
        <w:pStyle w:val="20"/>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本公司（联合体）郑重声明，根据《政府采购促进中小企业发展管理办法》（财库﹝2020﹞46号）的规定，本公司（联合体）参加</w:t>
      </w:r>
      <w:r>
        <w:rPr>
          <w:rFonts w:asciiTheme="minorEastAsia" w:hAnsiTheme="minorEastAsia" w:cstheme="minorEastAsia" w:hint="eastAsia"/>
          <w:b/>
          <w:bCs/>
          <w:i/>
          <w:iCs/>
          <w:sz w:val="21"/>
          <w:szCs w:val="21"/>
          <w:u w:val="single"/>
        </w:rPr>
        <w:t xml:space="preserve">    （单位名称）    </w:t>
      </w:r>
      <w:r>
        <w:rPr>
          <w:rFonts w:asciiTheme="minorEastAsia" w:hAnsiTheme="minorEastAsia" w:cstheme="minorEastAsia" w:hint="eastAsia"/>
          <w:sz w:val="21"/>
          <w:szCs w:val="21"/>
        </w:rPr>
        <w:t>的</w:t>
      </w:r>
      <w:r>
        <w:rPr>
          <w:rFonts w:asciiTheme="minorEastAsia" w:hAnsiTheme="minorEastAsia" w:cstheme="minorEastAsia" w:hint="eastAsia"/>
          <w:b/>
          <w:bCs/>
          <w:i/>
          <w:iCs/>
          <w:sz w:val="21"/>
          <w:szCs w:val="21"/>
          <w:u w:val="single"/>
        </w:rPr>
        <w:t xml:space="preserve">    （项目名称）    </w:t>
      </w:r>
      <w:r>
        <w:rPr>
          <w:rFonts w:asciiTheme="minorEastAsia" w:hAnsiTheme="minorEastAsia" w:cstheme="minorEastAsia" w:hint="eastAsia"/>
          <w:sz w:val="21"/>
          <w:szCs w:val="21"/>
        </w:rPr>
        <w:t>采购活动，提供的货物全部由符合政策要求的中小企业制造。相关企业（含联合体中的中小企业、签订分包意向协议的中小企业）的具体情况如下：</w:t>
      </w:r>
    </w:p>
    <w:p w:rsidR="0080197D" w:rsidRDefault="00C945C2">
      <w:pPr>
        <w:pStyle w:val="20"/>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1.</w:t>
      </w:r>
      <w:r>
        <w:rPr>
          <w:rFonts w:asciiTheme="minorEastAsia" w:hAnsiTheme="minorEastAsia" w:cstheme="minorEastAsia" w:hint="eastAsia"/>
          <w:b/>
          <w:bCs/>
          <w:i/>
          <w:iCs/>
          <w:sz w:val="21"/>
          <w:szCs w:val="21"/>
          <w:u w:val="single"/>
        </w:rPr>
        <w:t xml:space="preserve">    （标的名称）     </w:t>
      </w:r>
      <w:r>
        <w:rPr>
          <w:rFonts w:asciiTheme="minorEastAsia" w:hAnsiTheme="minorEastAsia" w:cstheme="minorEastAsia" w:hint="eastAsia"/>
          <w:sz w:val="21"/>
          <w:szCs w:val="21"/>
        </w:rPr>
        <w:t>，属于</w:t>
      </w:r>
      <w:r>
        <w:rPr>
          <w:rFonts w:asciiTheme="minorEastAsia" w:hAnsiTheme="minorEastAsia" w:cstheme="minorEastAsia" w:hint="eastAsia"/>
          <w:b/>
          <w:bCs/>
          <w:i/>
          <w:iCs/>
          <w:sz w:val="21"/>
          <w:szCs w:val="21"/>
          <w:u w:val="single"/>
        </w:rPr>
        <w:t xml:space="preserve">    （</w:t>
      </w:r>
      <w:r w:rsidR="00A53265" w:rsidRPr="00A53265">
        <w:rPr>
          <w:rFonts w:asciiTheme="minorEastAsia" w:hAnsiTheme="minorEastAsia" w:cstheme="minorEastAsia" w:hint="eastAsia"/>
          <w:b/>
          <w:bCs/>
          <w:i/>
          <w:iCs/>
          <w:sz w:val="21"/>
          <w:szCs w:val="21"/>
          <w:u w:val="single"/>
        </w:rPr>
        <w:t>工业</w:t>
      </w:r>
      <w:r>
        <w:rPr>
          <w:rFonts w:asciiTheme="minorEastAsia" w:hAnsiTheme="minorEastAsia" w:cstheme="minorEastAsia" w:hint="eastAsia"/>
          <w:b/>
          <w:bCs/>
          <w:i/>
          <w:iCs/>
          <w:sz w:val="21"/>
          <w:szCs w:val="21"/>
          <w:u w:val="single"/>
        </w:rPr>
        <w:t xml:space="preserve">）    </w:t>
      </w:r>
      <w:r>
        <w:rPr>
          <w:rFonts w:asciiTheme="minorEastAsia" w:hAnsiTheme="minorEastAsia" w:cstheme="minorEastAsia" w:hint="eastAsia"/>
          <w:sz w:val="21"/>
          <w:szCs w:val="21"/>
        </w:rPr>
        <w:t>行业；</w:t>
      </w:r>
      <w:r w:rsidRPr="009F7A5D">
        <w:rPr>
          <w:rFonts w:asciiTheme="minorEastAsia" w:hAnsiTheme="minorEastAsia" w:cstheme="minorEastAsia" w:hint="eastAsia"/>
          <w:b/>
          <w:sz w:val="21"/>
          <w:szCs w:val="21"/>
        </w:rPr>
        <w:t>制造商</w:t>
      </w:r>
      <w:r>
        <w:rPr>
          <w:rFonts w:asciiTheme="minorEastAsia" w:hAnsiTheme="minorEastAsia" w:cstheme="minorEastAsia" w:hint="eastAsia"/>
          <w:sz w:val="21"/>
          <w:szCs w:val="21"/>
        </w:rPr>
        <w:t>为</w:t>
      </w:r>
      <w:r>
        <w:rPr>
          <w:rFonts w:asciiTheme="minorEastAsia" w:hAnsiTheme="minorEastAsia" w:cstheme="minorEastAsia" w:hint="eastAsia"/>
          <w:b/>
          <w:bCs/>
          <w:i/>
          <w:iCs/>
          <w:sz w:val="21"/>
          <w:szCs w:val="21"/>
          <w:u w:val="single"/>
        </w:rPr>
        <w:t xml:space="preserve">    （企业名称，要求制造商本身所属行业应当与招标文件要求的行业相一致）    </w:t>
      </w:r>
      <w:r>
        <w:rPr>
          <w:rFonts w:asciiTheme="minorEastAsia" w:hAnsiTheme="minorEastAsia" w:cstheme="minorEastAsia" w:hint="eastAsia"/>
          <w:sz w:val="21"/>
          <w:szCs w:val="21"/>
        </w:rPr>
        <w:t>，从业人员</w:t>
      </w:r>
      <w:r w:rsidR="009F7A5D" w:rsidRPr="009F7A5D">
        <w:rPr>
          <w:rFonts w:asciiTheme="minorEastAsia" w:hAnsiTheme="minorEastAsia" w:cstheme="minorEastAsia" w:hint="eastAsia"/>
          <w:sz w:val="21"/>
          <w:szCs w:val="21"/>
          <w:u w:val="single"/>
        </w:rPr>
        <w:t xml:space="preserve">    </w:t>
      </w:r>
      <w:r>
        <w:rPr>
          <w:rFonts w:asciiTheme="minorEastAsia" w:hAnsiTheme="minorEastAsia" w:cstheme="minorEastAsia" w:hint="eastAsia"/>
          <w:sz w:val="21"/>
          <w:szCs w:val="21"/>
        </w:rPr>
        <w:t>人，营业收入为</w:t>
      </w:r>
      <w:r w:rsidR="009F7A5D" w:rsidRPr="009F7A5D">
        <w:rPr>
          <w:rFonts w:asciiTheme="minorEastAsia" w:hAnsiTheme="minorEastAsia" w:cstheme="minorEastAsia" w:hint="eastAsia"/>
          <w:sz w:val="21"/>
          <w:szCs w:val="21"/>
          <w:u w:val="single"/>
        </w:rPr>
        <w:t xml:space="preserve">    </w:t>
      </w:r>
      <w:r>
        <w:rPr>
          <w:rFonts w:asciiTheme="minorEastAsia" w:hAnsiTheme="minorEastAsia" w:cstheme="minorEastAsia" w:hint="eastAsia"/>
          <w:sz w:val="21"/>
          <w:szCs w:val="21"/>
        </w:rPr>
        <w:t>万元，资产总额为</w:t>
      </w:r>
      <w:r w:rsidR="009F7A5D" w:rsidRPr="009F7A5D">
        <w:rPr>
          <w:rFonts w:asciiTheme="minorEastAsia" w:hAnsiTheme="minorEastAsia" w:cstheme="minorEastAsia" w:hint="eastAsia"/>
          <w:sz w:val="21"/>
          <w:szCs w:val="21"/>
          <w:u w:val="single"/>
        </w:rPr>
        <w:t xml:space="preserve">    </w:t>
      </w:r>
      <w:r>
        <w:rPr>
          <w:rFonts w:asciiTheme="minorEastAsia" w:hAnsiTheme="minorEastAsia" w:cstheme="minorEastAsia" w:hint="eastAsia"/>
          <w:sz w:val="21"/>
          <w:szCs w:val="21"/>
        </w:rPr>
        <w:t>万元，属于</w:t>
      </w:r>
      <w:r>
        <w:rPr>
          <w:rFonts w:asciiTheme="minorEastAsia" w:hAnsiTheme="minorEastAsia" w:cstheme="minorEastAsia" w:hint="eastAsia"/>
          <w:b/>
          <w:bCs/>
          <w:i/>
          <w:iCs/>
          <w:sz w:val="21"/>
          <w:szCs w:val="21"/>
          <w:u w:val="single"/>
        </w:rPr>
        <w:t xml:space="preserve">    （中型企业、小型企业、微型企业）    </w:t>
      </w:r>
      <w:r>
        <w:rPr>
          <w:rFonts w:asciiTheme="minorEastAsia" w:hAnsiTheme="minorEastAsia" w:cstheme="minorEastAsia" w:hint="eastAsia"/>
          <w:sz w:val="21"/>
          <w:szCs w:val="21"/>
        </w:rPr>
        <w:t>；</w:t>
      </w:r>
    </w:p>
    <w:p w:rsidR="0080197D" w:rsidRDefault="00C945C2">
      <w:pPr>
        <w:pStyle w:val="20"/>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2.</w:t>
      </w:r>
      <w:r>
        <w:rPr>
          <w:rFonts w:asciiTheme="minorEastAsia" w:hAnsiTheme="minorEastAsia" w:cstheme="minorEastAsia" w:hint="eastAsia"/>
          <w:b/>
          <w:bCs/>
          <w:i/>
          <w:iCs/>
          <w:sz w:val="21"/>
          <w:szCs w:val="21"/>
          <w:u w:val="single"/>
        </w:rPr>
        <w:t xml:space="preserve">    （标的名称）     </w:t>
      </w:r>
      <w:r>
        <w:rPr>
          <w:rFonts w:asciiTheme="minorEastAsia" w:hAnsiTheme="minorEastAsia" w:cstheme="minorEastAsia" w:hint="eastAsia"/>
          <w:sz w:val="21"/>
          <w:szCs w:val="21"/>
        </w:rPr>
        <w:t>，属于</w:t>
      </w:r>
      <w:r>
        <w:rPr>
          <w:rFonts w:asciiTheme="minorEastAsia" w:hAnsiTheme="minorEastAsia" w:cstheme="minorEastAsia" w:hint="eastAsia"/>
          <w:b/>
          <w:bCs/>
          <w:i/>
          <w:iCs/>
          <w:sz w:val="21"/>
          <w:szCs w:val="21"/>
          <w:u w:val="single"/>
        </w:rPr>
        <w:t xml:space="preserve">    （</w:t>
      </w:r>
      <w:r w:rsidR="00A53265" w:rsidRPr="00A53265">
        <w:rPr>
          <w:rFonts w:asciiTheme="minorEastAsia" w:hAnsiTheme="minorEastAsia" w:cstheme="minorEastAsia" w:hint="eastAsia"/>
          <w:b/>
          <w:bCs/>
          <w:i/>
          <w:iCs/>
          <w:sz w:val="21"/>
          <w:szCs w:val="21"/>
          <w:u w:val="single"/>
        </w:rPr>
        <w:t>工业</w:t>
      </w:r>
      <w:r>
        <w:rPr>
          <w:rFonts w:asciiTheme="minorEastAsia" w:hAnsiTheme="minorEastAsia" w:cstheme="minorEastAsia" w:hint="eastAsia"/>
          <w:b/>
          <w:bCs/>
          <w:i/>
          <w:iCs/>
          <w:sz w:val="21"/>
          <w:szCs w:val="21"/>
          <w:u w:val="single"/>
        </w:rPr>
        <w:t xml:space="preserve">）    </w:t>
      </w:r>
      <w:r>
        <w:rPr>
          <w:rFonts w:asciiTheme="minorEastAsia" w:hAnsiTheme="minorEastAsia" w:cstheme="minorEastAsia" w:hint="eastAsia"/>
          <w:sz w:val="21"/>
          <w:szCs w:val="21"/>
        </w:rPr>
        <w:t>行业；</w:t>
      </w:r>
      <w:r w:rsidRPr="009F7A5D">
        <w:rPr>
          <w:rFonts w:asciiTheme="minorEastAsia" w:hAnsiTheme="minorEastAsia" w:cstheme="minorEastAsia" w:hint="eastAsia"/>
          <w:b/>
          <w:sz w:val="21"/>
          <w:szCs w:val="21"/>
        </w:rPr>
        <w:t>制造商</w:t>
      </w:r>
      <w:r>
        <w:rPr>
          <w:rFonts w:asciiTheme="minorEastAsia" w:hAnsiTheme="minorEastAsia" w:cstheme="minorEastAsia" w:hint="eastAsia"/>
          <w:sz w:val="21"/>
          <w:szCs w:val="21"/>
        </w:rPr>
        <w:t>为</w:t>
      </w:r>
      <w:r>
        <w:rPr>
          <w:rFonts w:asciiTheme="minorEastAsia" w:hAnsiTheme="minorEastAsia" w:cstheme="minorEastAsia" w:hint="eastAsia"/>
          <w:b/>
          <w:bCs/>
          <w:i/>
          <w:iCs/>
          <w:sz w:val="21"/>
          <w:szCs w:val="21"/>
          <w:u w:val="single"/>
        </w:rPr>
        <w:t xml:space="preserve">    （企业名称，要求制造</w:t>
      </w:r>
      <w:r>
        <w:rPr>
          <w:rFonts w:asciiTheme="minorEastAsia" w:hAnsiTheme="minorEastAsia" w:cstheme="minorEastAsia" w:hint="eastAsia"/>
          <w:b/>
          <w:bCs/>
          <w:i/>
          <w:iCs/>
          <w:sz w:val="21"/>
          <w:szCs w:val="21"/>
          <w:u w:val="single"/>
        </w:rPr>
        <w:lastRenderedPageBreak/>
        <w:t xml:space="preserve">商本身所属行业应当与招标文件要求的行业相一致）    </w:t>
      </w:r>
      <w:r>
        <w:rPr>
          <w:rFonts w:asciiTheme="minorEastAsia" w:hAnsiTheme="minorEastAsia" w:cstheme="minorEastAsia" w:hint="eastAsia"/>
          <w:sz w:val="21"/>
          <w:szCs w:val="21"/>
        </w:rPr>
        <w:t>，从业人员</w:t>
      </w:r>
      <w:r w:rsidR="009F7A5D" w:rsidRPr="009F7A5D">
        <w:rPr>
          <w:rFonts w:asciiTheme="minorEastAsia" w:hAnsiTheme="minorEastAsia" w:cstheme="minorEastAsia" w:hint="eastAsia"/>
          <w:sz w:val="21"/>
          <w:szCs w:val="21"/>
          <w:u w:val="single"/>
        </w:rPr>
        <w:t xml:space="preserve">    </w:t>
      </w:r>
      <w:r>
        <w:rPr>
          <w:rFonts w:asciiTheme="minorEastAsia" w:hAnsiTheme="minorEastAsia" w:cstheme="minorEastAsia" w:hint="eastAsia"/>
          <w:sz w:val="21"/>
          <w:szCs w:val="21"/>
        </w:rPr>
        <w:t>人，营业收入为</w:t>
      </w:r>
      <w:r w:rsidR="009F7A5D" w:rsidRPr="009F7A5D">
        <w:rPr>
          <w:rFonts w:asciiTheme="minorEastAsia" w:hAnsiTheme="minorEastAsia" w:cstheme="minorEastAsia" w:hint="eastAsia"/>
          <w:sz w:val="21"/>
          <w:szCs w:val="21"/>
          <w:u w:val="single"/>
        </w:rPr>
        <w:t xml:space="preserve">    </w:t>
      </w:r>
      <w:r>
        <w:rPr>
          <w:rFonts w:asciiTheme="minorEastAsia" w:hAnsiTheme="minorEastAsia" w:cstheme="minorEastAsia" w:hint="eastAsia"/>
          <w:sz w:val="21"/>
          <w:szCs w:val="21"/>
        </w:rPr>
        <w:t>万元，资产总额为</w:t>
      </w:r>
      <w:r w:rsidR="009F7A5D" w:rsidRPr="009F7A5D">
        <w:rPr>
          <w:rFonts w:asciiTheme="minorEastAsia" w:hAnsiTheme="minorEastAsia" w:cstheme="minorEastAsia" w:hint="eastAsia"/>
          <w:sz w:val="21"/>
          <w:szCs w:val="21"/>
          <w:u w:val="single"/>
        </w:rPr>
        <w:t xml:space="preserve">    </w:t>
      </w:r>
      <w:r>
        <w:rPr>
          <w:rFonts w:asciiTheme="minorEastAsia" w:hAnsiTheme="minorEastAsia" w:cstheme="minorEastAsia" w:hint="eastAsia"/>
          <w:sz w:val="21"/>
          <w:szCs w:val="21"/>
        </w:rPr>
        <w:t>万元，属于</w:t>
      </w:r>
      <w:r>
        <w:rPr>
          <w:rFonts w:asciiTheme="minorEastAsia" w:hAnsiTheme="minorEastAsia" w:cstheme="minorEastAsia" w:hint="eastAsia"/>
          <w:b/>
          <w:bCs/>
          <w:i/>
          <w:iCs/>
          <w:sz w:val="21"/>
          <w:szCs w:val="21"/>
          <w:u w:val="single"/>
        </w:rPr>
        <w:t xml:space="preserve">    （中型企业、小型企业、微型企业）    </w:t>
      </w:r>
      <w:r>
        <w:rPr>
          <w:rFonts w:asciiTheme="minorEastAsia" w:hAnsiTheme="minorEastAsia" w:cstheme="minorEastAsia" w:hint="eastAsia"/>
          <w:sz w:val="21"/>
          <w:szCs w:val="21"/>
        </w:rPr>
        <w:t>；</w:t>
      </w:r>
    </w:p>
    <w:p w:rsidR="0080197D" w:rsidRDefault="00C945C2">
      <w:pPr>
        <w:pStyle w:val="20"/>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w:t>
      </w:r>
    </w:p>
    <w:p w:rsidR="0080197D" w:rsidRDefault="00C945C2" w:rsidP="00CA603A">
      <w:r>
        <w:rPr>
          <w:rFonts w:hint="eastAsia"/>
        </w:rPr>
        <w:t>以上企业，不属于大企业的分支机构，不存在控股股东为大企业的情形，也不存在与大企业的负责人为同一人的情形。</w:t>
      </w:r>
    </w:p>
    <w:p w:rsidR="00A53265" w:rsidRDefault="00A53265">
      <w:pPr>
        <w:spacing w:line="360" w:lineRule="auto"/>
        <w:ind w:firstLineChars="200" w:firstLine="420"/>
        <w:rPr>
          <w:rFonts w:asciiTheme="minorEastAsia" w:hAnsiTheme="minorEastAsia" w:cstheme="minorEastAsia"/>
          <w:szCs w:val="21"/>
        </w:rPr>
      </w:pPr>
      <w:bookmarkStart w:id="27" w:name="_Hlk73562203"/>
      <w:r>
        <w:rPr>
          <w:rFonts w:hint="eastAsia"/>
          <w:color w:val="FF0000"/>
        </w:rPr>
        <w:t>本项目所属行业：工业；</w:t>
      </w:r>
    </w:p>
    <w:p w:rsidR="0080197D" w:rsidRDefault="00C945C2">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本投标人对上述声明内容的真实性负责。如有虚假，将依法承担相应责任。</w:t>
      </w:r>
    </w:p>
    <w:p w:rsidR="0080197D" w:rsidRDefault="00C945C2">
      <w:pPr>
        <w:spacing w:line="360" w:lineRule="auto"/>
        <w:ind w:firstLineChars="200" w:firstLine="420"/>
        <w:rPr>
          <w:rFonts w:ascii="Times New Roman" w:eastAsia="宋体" w:hAnsi="Times New Roman" w:cs="Times New Roman"/>
          <w:sz w:val="24"/>
          <w:szCs w:val="24"/>
        </w:rPr>
      </w:pPr>
      <w:r>
        <w:rPr>
          <w:rFonts w:asciiTheme="minorEastAsia" w:hAnsiTheme="minorEastAsia" w:cstheme="minorEastAsia" w:hint="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rsidR="0080197D" w:rsidRDefault="00C945C2">
      <w:pPr>
        <w:jc w:val="center"/>
        <w:outlineLvl w:val="3"/>
        <w:rPr>
          <w:b/>
          <w:sz w:val="24"/>
        </w:rPr>
      </w:pPr>
      <w:r>
        <w:rPr>
          <w:rFonts w:hint="eastAsia"/>
          <w:b/>
          <w:sz w:val="24"/>
        </w:rPr>
        <w:t>2</w:t>
      </w:r>
      <w:r>
        <w:rPr>
          <w:rFonts w:hint="eastAsia"/>
          <w:b/>
          <w:sz w:val="24"/>
        </w:rPr>
        <w:t>、残疾人福利性单位声明函（货物类）</w:t>
      </w:r>
    </w:p>
    <w:p w:rsidR="0080197D" w:rsidRDefault="0080197D">
      <w:pPr>
        <w:rPr>
          <w:b/>
          <w:bCs/>
        </w:rPr>
      </w:pPr>
    </w:p>
    <w:p w:rsidR="0080197D" w:rsidRDefault="00C945C2">
      <w:pPr>
        <w:spacing w:line="360" w:lineRule="auto"/>
        <w:ind w:firstLineChars="200" w:firstLine="420"/>
        <w:rPr>
          <w:rFonts w:asciiTheme="minorEastAsia" w:hAnsiTheme="minorEastAsia" w:cstheme="minorEastAsia"/>
          <w:szCs w:val="21"/>
        </w:rPr>
      </w:pPr>
      <w:bookmarkStart w:id="28" w:name="_Hlk73562331"/>
      <w:bookmarkStart w:id="29" w:name="_Hlk73562245"/>
      <w:r>
        <w:rPr>
          <w:rFonts w:ascii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hAnsiTheme="minorEastAsia" w:cstheme="minorEastAsia" w:hint="eastAsia"/>
          <w:b/>
          <w:bCs/>
          <w:i/>
          <w:iCs/>
          <w:szCs w:val="21"/>
          <w:u w:val="single"/>
        </w:rPr>
        <w:t xml:space="preserve">    （单位名称）    </w:t>
      </w:r>
      <w:r>
        <w:rPr>
          <w:rFonts w:asciiTheme="minorEastAsia" w:hAnsiTheme="minorEastAsia" w:cstheme="minorEastAsia" w:hint="eastAsia"/>
          <w:szCs w:val="21"/>
        </w:rPr>
        <w:t>单位的</w:t>
      </w:r>
      <w:r>
        <w:rPr>
          <w:rFonts w:asciiTheme="minorEastAsia" w:hAnsiTheme="minorEastAsia" w:cstheme="minorEastAsia" w:hint="eastAsia"/>
          <w:b/>
          <w:bCs/>
          <w:i/>
          <w:iCs/>
          <w:szCs w:val="21"/>
          <w:u w:val="single"/>
        </w:rPr>
        <w:t xml:space="preserve">    （项目名称）    </w:t>
      </w:r>
      <w:r>
        <w:rPr>
          <w:rFonts w:asciiTheme="minorEastAsia" w:hAnsiTheme="minorEastAsia" w:cstheme="minorEastAsia" w:hint="eastAsia"/>
          <w:szCs w:val="21"/>
        </w:rPr>
        <w:t>项目采购活动提供本单位制造的货物（由本单位承担工程/提供服务），或者提供其他残疾人福利性单位制造的货物（不包括使用非残疾人福利性单位注册商标的货物）。</w:t>
      </w:r>
    </w:p>
    <w:p w:rsidR="0080197D" w:rsidRDefault="00C945C2">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本单位对上述声明的真实性负责。如有虚假，将依法承担相应责任。</w:t>
      </w:r>
    </w:p>
    <w:p w:rsidR="0080197D" w:rsidRDefault="00C945C2">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bookmarkEnd w:id="29"/>
    <w:p w:rsidR="0080197D" w:rsidRDefault="0080197D">
      <w:pPr>
        <w:ind w:firstLineChars="200" w:firstLine="420"/>
        <w:rPr>
          <w:rFonts w:ascii="宋体" w:hAnsi="宋体"/>
          <w:szCs w:val="21"/>
        </w:rPr>
      </w:pPr>
    </w:p>
    <w:p w:rsidR="0080197D" w:rsidRDefault="0080197D">
      <w:pPr>
        <w:ind w:firstLineChars="200" w:firstLine="420"/>
        <w:rPr>
          <w:rFonts w:ascii="宋体" w:hAnsi="宋体"/>
          <w:szCs w:val="21"/>
        </w:rPr>
      </w:pPr>
    </w:p>
    <w:p w:rsidR="0080197D" w:rsidRDefault="00C945C2">
      <w:pPr>
        <w:jc w:val="center"/>
        <w:outlineLvl w:val="3"/>
        <w:rPr>
          <w:b/>
          <w:sz w:val="24"/>
        </w:rPr>
      </w:pPr>
      <w:r>
        <w:rPr>
          <w:rFonts w:hint="eastAsia"/>
          <w:b/>
          <w:sz w:val="24"/>
        </w:rPr>
        <w:t>3</w:t>
      </w:r>
      <w:r>
        <w:rPr>
          <w:rFonts w:hint="eastAsia"/>
          <w:b/>
          <w:sz w:val="24"/>
        </w:rPr>
        <w:t>、监狱企业声明函【货物类，提供监狱企业货物的供应商如需享受优惠政策，还须另行提供省级以上监狱管理局、戒毒管理局（含新疆生产建设兵团）出具的监狱企业证明文件】</w:t>
      </w:r>
    </w:p>
    <w:p w:rsidR="0080197D" w:rsidRDefault="00C945C2">
      <w:pPr>
        <w:spacing w:line="360" w:lineRule="auto"/>
        <w:ind w:firstLineChars="200" w:firstLine="420"/>
        <w:rPr>
          <w:rFonts w:ascii="宋体" w:hAnsi="宋体"/>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szCs w:val="21"/>
        </w:rPr>
        <w:t>参加</w:t>
      </w:r>
      <w:r>
        <w:rPr>
          <w:rFonts w:ascii="宋体" w:hAnsi="宋体"/>
          <w:b/>
          <w:bCs/>
          <w:i/>
          <w:iCs/>
          <w:szCs w:val="21"/>
          <w:u w:val="single"/>
        </w:rPr>
        <w:t>（</w:t>
      </w:r>
      <w:r>
        <w:rPr>
          <w:rFonts w:ascii="宋体" w:hAnsi="宋体" w:hint="eastAsia"/>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ascii="宋体" w:hAnsi="宋体" w:hint="eastAsia"/>
          <w:szCs w:val="21"/>
        </w:rPr>
        <w:t>监狱企业</w:t>
      </w:r>
      <w:r>
        <w:rPr>
          <w:rFonts w:ascii="宋体" w:hAnsi="宋体"/>
          <w:szCs w:val="21"/>
        </w:rPr>
        <w:t>制造。相关</w:t>
      </w:r>
      <w:r>
        <w:rPr>
          <w:rFonts w:ascii="宋体" w:hAnsi="宋体" w:hint="eastAsia"/>
          <w:szCs w:val="21"/>
        </w:rPr>
        <w:t>监狱企业</w:t>
      </w:r>
      <w:r>
        <w:rPr>
          <w:rFonts w:ascii="宋体" w:hAnsi="宋体"/>
          <w:szCs w:val="21"/>
        </w:rPr>
        <w:t>的具体情况如下：</w:t>
      </w:r>
    </w:p>
    <w:p w:rsidR="0080197D" w:rsidRDefault="00C945C2">
      <w:pPr>
        <w:spacing w:line="360" w:lineRule="auto"/>
        <w:ind w:firstLineChars="200" w:firstLine="420"/>
        <w:rPr>
          <w:rFonts w:ascii="宋体" w:hAnsi="宋体"/>
          <w:szCs w:val="21"/>
        </w:rPr>
      </w:pPr>
      <w:r>
        <w:rPr>
          <w:rFonts w:ascii="宋体" w:hAnsi="宋体"/>
          <w:szCs w:val="21"/>
        </w:rPr>
        <w:t>1.</w:t>
      </w:r>
      <w:r>
        <w:rPr>
          <w:rFonts w:ascii="宋体" w:hAnsi="宋体"/>
          <w:b/>
          <w:bCs/>
          <w:i/>
          <w:iCs/>
          <w:szCs w:val="21"/>
          <w:u w:val="single"/>
        </w:rPr>
        <w:t>（标的名称）</w:t>
      </w:r>
      <w:r>
        <w:rPr>
          <w:rFonts w:ascii="宋体" w:hAnsi="宋体" w:hint="eastAsia"/>
          <w:szCs w:val="21"/>
        </w:rPr>
        <w:t>，</w:t>
      </w:r>
      <w:r>
        <w:rPr>
          <w:rFonts w:ascii="宋体" w:hAnsi="宋体"/>
          <w:szCs w:val="21"/>
        </w:rPr>
        <w:t>制造商为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szCs w:val="21"/>
          <w:u w:val="single"/>
        </w:rPr>
        <w:t xml:space="preserve">监狱企业  </w:t>
      </w:r>
      <w:r>
        <w:rPr>
          <w:rFonts w:ascii="宋体" w:hAnsi="宋体"/>
          <w:szCs w:val="21"/>
        </w:rPr>
        <w:t>；</w:t>
      </w:r>
    </w:p>
    <w:p w:rsidR="0080197D" w:rsidRDefault="00C945C2">
      <w:pPr>
        <w:spacing w:line="360" w:lineRule="auto"/>
        <w:ind w:firstLineChars="200" w:firstLine="420"/>
        <w:rPr>
          <w:rFonts w:ascii="宋体" w:hAnsi="宋体"/>
          <w:szCs w:val="21"/>
        </w:rPr>
      </w:pPr>
      <w:r>
        <w:rPr>
          <w:rFonts w:ascii="宋体" w:hAnsi="宋体"/>
          <w:szCs w:val="21"/>
        </w:rPr>
        <w:lastRenderedPageBreak/>
        <w:t>2.</w:t>
      </w:r>
      <w:r>
        <w:rPr>
          <w:rFonts w:ascii="宋体" w:hAnsi="宋体"/>
          <w:b/>
          <w:bCs/>
          <w:i/>
          <w:iCs/>
          <w:szCs w:val="21"/>
          <w:u w:val="single"/>
        </w:rPr>
        <w:t>（标的名称）</w:t>
      </w:r>
      <w:r>
        <w:rPr>
          <w:rFonts w:ascii="宋体" w:hAnsi="宋体" w:hint="eastAsia"/>
          <w:szCs w:val="21"/>
        </w:rPr>
        <w:t>，</w:t>
      </w:r>
      <w:r>
        <w:rPr>
          <w:rFonts w:ascii="宋体" w:hAnsi="宋体"/>
          <w:szCs w:val="21"/>
        </w:rPr>
        <w:t>制造商为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szCs w:val="21"/>
          <w:u w:val="single"/>
        </w:rPr>
        <w:t xml:space="preserve">监狱企业  </w:t>
      </w:r>
      <w:r>
        <w:rPr>
          <w:rFonts w:ascii="宋体" w:hAnsi="宋体" w:hint="eastAsia"/>
          <w:szCs w:val="21"/>
        </w:rPr>
        <w:t>。</w:t>
      </w:r>
    </w:p>
    <w:p w:rsidR="0080197D" w:rsidRDefault="00C945C2" w:rsidP="00CA603A">
      <w:r>
        <w:t xml:space="preserve">…… </w:t>
      </w:r>
    </w:p>
    <w:p w:rsidR="0080197D" w:rsidRDefault="00C945C2">
      <w:pPr>
        <w:spacing w:line="360" w:lineRule="auto"/>
        <w:ind w:firstLineChars="200" w:firstLine="420"/>
        <w:rPr>
          <w:rFonts w:ascii="宋体" w:hAnsi="宋体"/>
          <w:szCs w:val="21"/>
        </w:rPr>
      </w:pPr>
      <w:r>
        <w:rPr>
          <w:rFonts w:ascii="宋体" w:hAnsi="宋体"/>
          <w:szCs w:val="21"/>
        </w:rPr>
        <w:t>本</w:t>
      </w:r>
      <w:r>
        <w:rPr>
          <w:rFonts w:ascii="宋体" w:hAnsi="宋体" w:hint="eastAsia"/>
          <w:szCs w:val="21"/>
        </w:rPr>
        <w:t>投标人</w:t>
      </w:r>
      <w:r>
        <w:rPr>
          <w:rFonts w:ascii="宋体" w:hAnsi="宋体"/>
          <w:szCs w:val="21"/>
        </w:rPr>
        <w:t>对上述声明内容的真实性负责。如有虚假，将依法承担相应责任。</w:t>
      </w:r>
    </w:p>
    <w:p w:rsidR="0080197D" w:rsidRDefault="00C945C2">
      <w:pPr>
        <w:spacing w:line="360" w:lineRule="auto"/>
        <w:ind w:firstLineChars="200" w:firstLine="420"/>
        <w:rPr>
          <w:b/>
          <w:bCs/>
          <w:color w:val="FF0000"/>
          <w:szCs w:val="21"/>
        </w:rPr>
      </w:pPr>
      <w:r>
        <w:rPr>
          <w:rFonts w:ascii="宋体" w:hAnsi="宋体" w:hint="eastAsia"/>
          <w:szCs w:val="21"/>
        </w:rPr>
        <w:t>附：省级以上监狱管理局、戒毒管理局（含新疆生产建设兵团）出具的监狱企业证明文件。</w:t>
      </w:r>
      <w:bookmarkEnd w:id="26"/>
    </w:p>
    <w:p w:rsidR="0080197D" w:rsidRDefault="00A844D1">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四、</w:t>
      </w:r>
      <w:r w:rsidR="00C945C2">
        <w:rPr>
          <w:rFonts w:ascii="宋体" w:eastAsia="宋体" w:hAnsi="宋体" w:cs="Times New Roman" w:hint="eastAsia"/>
          <w:b/>
          <w:bCs/>
          <w:kern w:val="0"/>
          <w:sz w:val="24"/>
          <w:szCs w:val="20"/>
        </w:rPr>
        <w:t>分项报价清单</w:t>
      </w:r>
    </w:p>
    <w:p w:rsidR="0080197D" w:rsidRDefault="00C945C2" w:rsidP="00771318">
      <w:pPr>
        <w:spacing w:afterLines="25" w:line="300" w:lineRule="auto"/>
        <w:rPr>
          <w:rFonts w:ascii="Arial" w:eastAsia="宋体" w:hAnsi="Arial" w:cs="Arial"/>
          <w:szCs w:val="24"/>
        </w:rPr>
      </w:pPr>
      <w:r>
        <w:rPr>
          <w:rFonts w:ascii="Arial" w:eastAsia="宋体" w:hAnsi="Arial" w:cs="Arial" w:hint="eastAsia"/>
          <w:color w:val="000000"/>
          <w:szCs w:val="24"/>
        </w:rPr>
        <w:t>投标单位（投标人）名称：</w:t>
      </w:r>
    </w:p>
    <w:p w:rsidR="0080197D" w:rsidRDefault="00C945C2" w:rsidP="00771318">
      <w:pPr>
        <w:tabs>
          <w:tab w:val="left" w:pos="720"/>
        </w:tabs>
        <w:spacing w:afterLines="25" w:line="300" w:lineRule="auto"/>
        <w:rPr>
          <w:rFonts w:ascii="Arial" w:eastAsia="宋体" w:hAnsi="Arial" w:cs="Times New Roman"/>
          <w:b/>
          <w:sz w:val="24"/>
          <w:szCs w:val="24"/>
        </w:rPr>
      </w:pPr>
      <w:r>
        <w:rPr>
          <w:rFonts w:ascii="Arial" w:eastAsia="宋体" w:hAnsi="Arial" w:cs="Times New Roman" w:hint="eastAsia"/>
          <w:b/>
          <w:sz w:val="24"/>
          <w:szCs w:val="24"/>
        </w:rPr>
        <w:t>（一）项目报价表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797"/>
        <w:gridCol w:w="797"/>
        <w:gridCol w:w="797"/>
        <w:gridCol w:w="797"/>
        <w:gridCol w:w="797"/>
        <w:gridCol w:w="797"/>
        <w:gridCol w:w="797"/>
        <w:gridCol w:w="877"/>
        <w:gridCol w:w="877"/>
        <w:gridCol w:w="1038"/>
      </w:tblGrid>
      <w:tr w:rsidR="00BA61FD" w:rsidRPr="007E01B0" w:rsidTr="00BA61FD">
        <w:trPr>
          <w:trHeight w:val="285"/>
          <w:jc w:val="center"/>
        </w:trPr>
        <w:tc>
          <w:tcPr>
            <w:tcW w:w="494" w:type="pct"/>
            <w:vAlign w:val="center"/>
          </w:tcPr>
          <w:p w:rsidR="00BA61FD" w:rsidRPr="007E01B0" w:rsidRDefault="00BA61FD" w:rsidP="007E01B0">
            <w:r w:rsidRPr="007E01B0">
              <w:rPr>
                <w:rFonts w:hint="eastAsia"/>
              </w:rPr>
              <w:t>序号</w:t>
            </w:r>
          </w:p>
        </w:tc>
        <w:tc>
          <w:tcPr>
            <w:tcW w:w="429" w:type="pct"/>
            <w:vAlign w:val="center"/>
          </w:tcPr>
          <w:p w:rsidR="00BA61FD" w:rsidRPr="007E01B0" w:rsidRDefault="00BA61FD" w:rsidP="007E01B0">
            <w:r w:rsidRPr="007E01B0">
              <w:rPr>
                <w:rFonts w:hint="eastAsia"/>
              </w:rPr>
              <w:t>货物名称</w:t>
            </w:r>
          </w:p>
        </w:tc>
        <w:tc>
          <w:tcPr>
            <w:tcW w:w="429" w:type="pct"/>
            <w:vAlign w:val="center"/>
          </w:tcPr>
          <w:p w:rsidR="00BA61FD" w:rsidRPr="007E01B0" w:rsidRDefault="00BA61FD" w:rsidP="007E01B0">
            <w:r w:rsidRPr="007E01B0">
              <w:rPr>
                <w:rFonts w:hint="eastAsia"/>
              </w:rPr>
              <w:t>品牌</w:t>
            </w:r>
          </w:p>
        </w:tc>
        <w:tc>
          <w:tcPr>
            <w:tcW w:w="429" w:type="pct"/>
            <w:vAlign w:val="center"/>
          </w:tcPr>
          <w:p w:rsidR="00BA61FD" w:rsidRPr="007E01B0" w:rsidRDefault="00BA61FD" w:rsidP="007E01B0">
            <w:r w:rsidRPr="007E01B0">
              <w:rPr>
                <w:rFonts w:hint="eastAsia"/>
              </w:rPr>
              <w:t>规格</w:t>
            </w:r>
            <w:r w:rsidRPr="007E01B0">
              <w:rPr>
                <w:rFonts w:hint="eastAsia"/>
              </w:rPr>
              <w:t>/</w:t>
            </w:r>
            <w:r w:rsidRPr="007E01B0">
              <w:rPr>
                <w:rFonts w:hint="eastAsia"/>
              </w:rPr>
              <w:t>型号</w:t>
            </w:r>
          </w:p>
        </w:tc>
        <w:tc>
          <w:tcPr>
            <w:tcW w:w="429" w:type="pct"/>
            <w:vAlign w:val="center"/>
          </w:tcPr>
          <w:p w:rsidR="00BA61FD" w:rsidRPr="007E01B0" w:rsidRDefault="00BA61FD" w:rsidP="007E01B0">
            <w:r w:rsidRPr="007E01B0">
              <w:rPr>
                <w:rFonts w:hint="eastAsia"/>
              </w:rPr>
              <w:t>制造商名称</w:t>
            </w:r>
          </w:p>
        </w:tc>
        <w:tc>
          <w:tcPr>
            <w:tcW w:w="429" w:type="pct"/>
            <w:vAlign w:val="center"/>
          </w:tcPr>
          <w:p w:rsidR="00BA61FD" w:rsidRPr="007E01B0" w:rsidRDefault="00BA61FD" w:rsidP="007E01B0">
            <w:r w:rsidRPr="007E01B0">
              <w:rPr>
                <w:rFonts w:hint="eastAsia"/>
              </w:rPr>
              <w:t>原产地</w:t>
            </w:r>
          </w:p>
        </w:tc>
        <w:tc>
          <w:tcPr>
            <w:tcW w:w="429" w:type="pct"/>
            <w:vAlign w:val="center"/>
          </w:tcPr>
          <w:p w:rsidR="00BA61FD" w:rsidRPr="007E01B0" w:rsidRDefault="00BA61FD" w:rsidP="007E01B0">
            <w:r w:rsidRPr="007E01B0">
              <w:rPr>
                <w:rFonts w:hint="eastAsia"/>
              </w:rPr>
              <w:t>数量</w:t>
            </w:r>
          </w:p>
        </w:tc>
        <w:tc>
          <w:tcPr>
            <w:tcW w:w="429" w:type="pct"/>
            <w:vAlign w:val="center"/>
          </w:tcPr>
          <w:p w:rsidR="00BA61FD" w:rsidRPr="007E01B0" w:rsidRDefault="00BA61FD" w:rsidP="007E01B0">
            <w:r w:rsidRPr="007E01B0">
              <w:rPr>
                <w:rFonts w:hint="eastAsia"/>
              </w:rPr>
              <w:t>单位</w:t>
            </w:r>
          </w:p>
        </w:tc>
        <w:tc>
          <w:tcPr>
            <w:tcW w:w="472" w:type="pct"/>
            <w:vAlign w:val="center"/>
          </w:tcPr>
          <w:p w:rsidR="00BA61FD" w:rsidRPr="007E01B0" w:rsidRDefault="00BA61FD" w:rsidP="007E01B0">
            <w:r w:rsidRPr="007E01B0">
              <w:rPr>
                <w:rFonts w:hint="eastAsia"/>
              </w:rPr>
              <w:t>单价</w:t>
            </w:r>
            <w:r w:rsidRPr="007E01B0">
              <w:rPr>
                <w:rFonts w:hint="eastAsia"/>
              </w:rPr>
              <w:t>(</w:t>
            </w:r>
            <w:r w:rsidRPr="007E01B0">
              <w:rPr>
                <w:rFonts w:hint="eastAsia"/>
              </w:rPr>
              <w:t>元</w:t>
            </w:r>
            <w:r w:rsidRPr="007E01B0">
              <w:rPr>
                <w:rFonts w:hint="eastAsia"/>
              </w:rPr>
              <w:t>)</w:t>
            </w:r>
          </w:p>
        </w:tc>
        <w:tc>
          <w:tcPr>
            <w:tcW w:w="472" w:type="pct"/>
            <w:vAlign w:val="center"/>
          </w:tcPr>
          <w:p w:rsidR="00BA61FD" w:rsidRPr="007E01B0" w:rsidRDefault="00BA61FD" w:rsidP="007E01B0">
            <w:r w:rsidRPr="007E01B0">
              <w:rPr>
                <w:rFonts w:hint="eastAsia"/>
              </w:rPr>
              <w:t>合价</w:t>
            </w:r>
            <w:r w:rsidRPr="007E01B0">
              <w:rPr>
                <w:rFonts w:hint="eastAsia"/>
              </w:rPr>
              <w:t>(</w:t>
            </w:r>
            <w:r w:rsidRPr="007E01B0">
              <w:rPr>
                <w:rFonts w:hint="eastAsia"/>
              </w:rPr>
              <w:t>元</w:t>
            </w:r>
            <w:r w:rsidRPr="007E01B0">
              <w:rPr>
                <w:rFonts w:hint="eastAsia"/>
              </w:rPr>
              <w:t>)</w:t>
            </w:r>
          </w:p>
        </w:tc>
        <w:tc>
          <w:tcPr>
            <w:tcW w:w="558" w:type="pct"/>
            <w:vAlign w:val="center"/>
          </w:tcPr>
          <w:p w:rsidR="00BA61FD" w:rsidRPr="007E01B0" w:rsidRDefault="00BA61FD" w:rsidP="007E01B0">
            <w:r w:rsidRPr="007E01B0">
              <w:rPr>
                <w:rFonts w:hint="eastAsia"/>
              </w:rPr>
              <w:t>预算金额（元）</w:t>
            </w:r>
          </w:p>
        </w:tc>
      </w:tr>
      <w:tr w:rsidR="00BA61FD" w:rsidRPr="007E01B0" w:rsidTr="00BA61FD">
        <w:trPr>
          <w:trHeight w:val="90"/>
          <w:jc w:val="center"/>
        </w:trPr>
        <w:tc>
          <w:tcPr>
            <w:tcW w:w="494" w:type="pct"/>
            <w:vAlign w:val="center"/>
          </w:tcPr>
          <w:p w:rsidR="00BA61FD" w:rsidRPr="007E01B0" w:rsidRDefault="00BA61FD" w:rsidP="007E01B0">
            <w:r w:rsidRPr="007E01B0">
              <w:rPr>
                <w:rFonts w:hint="eastAsia"/>
              </w:rPr>
              <w:t>1</w:t>
            </w:r>
          </w:p>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72" w:type="pct"/>
            <w:vAlign w:val="center"/>
          </w:tcPr>
          <w:p w:rsidR="00BA61FD" w:rsidRPr="007E01B0" w:rsidRDefault="00BA61FD" w:rsidP="007E01B0"/>
        </w:tc>
        <w:tc>
          <w:tcPr>
            <w:tcW w:w="472" w:type="pct"/>
            <w:vAlign w:val="center"/>
          </w:tcPr>
          <w:p w:rsidR="00BA61FD" w:rsidRPr="007E01B0" w:rsidRDefault="00BA61FD" w:rsidP="007E01B0"/>
        </w:tc>
        <w:tc>
          <w:tcPr>
            <w:tcW w:w="558" w:type="pct"/>
            <w:vMerge w:val="restart"/>
            <w:vAlign w:val="center"/>
          </w:tcPr>
          <w:p w:rsidR="00BA61FD" w:rsidRPr="007E01B0" w:rsidRDefault="00BA61FD" w:rsidP="007E01B0"/>
        </w:tc>
      </w:tr>
      <w:tr w:rsidR="00BA61FD" w:rsidRPr="007E01B0" w:rsidTr="00BA61FD">
        <w:trPr>
          <w:trHeight w:val="450"/>
          <w:jc w:val="center"/>
        </w:trPr>
        <w:tc>
          <w:tcPr>
            <w:tcW w:w="494" w:type="pct"/>
            <w:vAlign w:val="center"/>
          </w:tcPr>
          <w:p w:rsidR="00BA61FD" w:rsidRPr="007E01B0" w:rsidRDefault="00BA61FD" w:rsidP="007E01B0">
            <w:r w:rsidRPr="007E01B0">
              <w:rPr>
                <w:rFonts w:hint="eastAsia"/>
              </w:rPr>
              <w:t>2</w:t>
            </w:r>
          </w:p>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72" w:type="pct"/>
            <w:vAlign w:val="center"/>
          </w:tcPr>
          <w:p w:rsidR="00BA61FD" w:rsidRPr="007E01B0" w:rsidRDefault="00BA61FD" w:rsidP="007E01B0"/>
        </w:tc>
        <w:tc>
          <w:tcPr>
            <w:tcW w:w="472" w:type="pct"/>
            <w:vAlign w:val="center"/>
          </w:tcPr>
          <w:p w:rsidR="00BA61FD" w:rsidRPr="007E01B0" w:rsidRDefault="00BA61FD" w:rsidP="007E01B0"/>
        </w:tc>
        <w:tc>
          <w:tcPr>
            <w:tcW w:w="558" w:type="pct"/>
            <w:vMerge/>
            <w:vAlign w:val="center"/>
          </w:tcPr>
          <w:p w:rsidR="00BA61FD" w:rsidRPr="007E01B0" w:rsidRDefault="00BA61FD" w:rsidP="007E01B0"/>
        </w:tc>
      </w:tr>
      <w:tr w:rsidR="00BA61FD" w:rsidRPr="007E01B0" w:rsidTr="00BA61FD">
        <w:trPr>
          <w:trHeight w:val="400"/>
          <w:jc w:val="center"/>
        </w:trPr>
        <w:tc>
          <w:tcPr>
            <w:tcW w:w="494" w:type="pct"/>
            <w:vAlign w:val="center"/>
          </w:tcPr>
          <w:p w:rsidR="00BA61FD" w:rsidRPr="007E01B0" w:rsidRDefault="00BA61FD" w:rsidP="007E01B0">
            <w:r w:rsidRPr="007E01B0">
              <w:rPr>
                <w:rFonts w:hint="eastAsia"/>
              </w:rPr>
              <w:t>3</w:t>
            </w:r>
          </w:p>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72" w:type="pct"/>
            <w:vAlign w:val="center"/>
          </w:tcPr>
          <w:p w:rsidR="00BA61FD" w:rsidRPr="007E01B0" w:rsidRDefault="00BA61FD" w:rsidP="007E01B0"/>
        </w:tc>
        <w:tc>
          <w:tcPr>
            <w:tcW w:w="472" w:type="pct"/>
            <w:vAlign w:val="center"/>
          </w:tcPr>
          <w:p w:rsidR="00BA61FD" w:rsidRPr="007E01B0" w:rsidRDefault="00BA61FD" w:rsidP="007E01B0"/>
        </w:tc>
        <w:tc>
          <w:tcPr>
            <w:tcW w:w="558" w:type="pct"/>
            <w:vMerge/>
            <w:vAlign w:val="center"/>
          </w:tcPr>
          <w:p w:rsidR="00BA61FD" w:rsidRPr="007E01B0" w:rsidRDefault="00BA61FD" w:rsidP="007E01B0"/>
        </w:tc>
      </w:tr>
      <w:tr w:rsidR="00BA61FD" w:rsidRPr="007E01B0" w:rsidTr="00BA61FD">
        <w:trPr>
          <w:trHeight w:val="320"/>
          <w:jc w:val="center"/>
        </w:trPr>
        <w:tc>
          <w:tcPr>
            <w:tcW w:w="494" w:type="pct"/>
            <w:vAlign w:val="center"/>
          </w:tcPr>
          <w:p w:rsidR="00BA61FD" w:rsidRPr="007E01B0" w:rsidRDefault="00BA61FD" w:rsidP="007E01B0">
            <w:r w:rsidRPr="007E01B0">
              <w:rPr>
                <w:rFonts w:hint="eastAsia"/>
              </w:rPr>
              <w:t>……</w:t>
            </w:r>
          </w:p>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29" w:type="pct"/>
            <w:vAlign w:val="center"/>
          </w:tcPr>
          <w:p w:rsidR="00BA61FD" w:rsidRPr="007E01B0" w:rsidRDefault="00BA61FD" w:rsidP="007E01B0"/>
        </w:tc>
        <w:tc>
          <w:tcPr>
            <w:tcW w:w="472" w:type="pct"/>
            <w:vAlign w:val="center"/>
          </w:tcPr>
          <w:p w:rsidR="00BA61FD" w:rsidRPr="007E01B0" w:rsidRDefault="00BA61FD" w:rsidP="007E01B0"/>
        </w:tc>
        <w:tc>
          <w:tcPr>
            <w:tcW w:w="472" w:type="pct"/>
            <w:vAlign w:val="center"/>
          </w:tcPr>
          <w:p w:rsidR="00BA61FD" w:rsidRPr="007E01B0" w:rsidRDefault="00BA61FD" w:rsidP="007E01B0"/>
        </w:tc>
        <w:tc>
          <w:tcPr>
            <w:tcW w:w="558" w:type="pct"/>
            <w:vMerge/>
            <w:vAlign w:val="center"/>
          </w:tcPr>
          <w:p w:rsidR="00BA61FD" w:rsidRPr="007E01B0" w:rsidRDefault="00BA61FD" w:rsidP="007E01B0"/>
        </w:tc>
      </w:tr>
      <w:tr w:rsidR="00BA61FD" w:rsidRPr="007E01B0" w:rsidTr="00BA61FD">
        <w:trPr>
          <w:trHeight w:val="450"/>
          <w:jc w:val="center"/>
        </w:trPr>
        <w:tc>
          <w:tcPr>
            <w:tcW w:w="2639" w:type="pct"/>
            <w:gridSpan w:val="6"/>
            <w:vAlign w:val="center"/>
          </w:tcPr>
          <w:p w:rsidR="00BA61FD" w:rsidRPr="007E01B0" w:rsidRDefault="00BA61FD" w:rsidP="007E01B0">
            <w:r w:rsidRPr="007E01B0">
              <w:rPr>
                <w:rFonts w:hint="eastAsia"/>
              </w:rPr>
              <w:t>投标总价（以上各项之和；币种：人民币；单位：元）</w:t>
            </w:r>
          </w:p>
        </w:tc>
        <w:tc>
          <w:tcPr>
            <w:tcW w:w="2361" w:type="pct"/>
            <w:gridSpan w:val="5"/>
            <w:vAlign w:val="center"/>
          </w:tcPr>
          <w:p w:rsidR="00BA61FD" w:rsidRPr="007E01B0" w:rsidRDefault="00BA61FD" w:rsidP="007E01B0"/>
        </w:tc>
      </w:tr>
    </w:tbl>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填写说明：</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1.</w:t>
      </w:r>
      <w:r w:rsidRPr="00BA61FD">
        <w:rPr>
          <w:rFonts w:ascii="Times New Roman" w:eastAsia="宋体" w:hAnsi="Times New Roman" w:cs="Times New Roman" w:hint="eastAsia"/>
          <w:szCs w:val="24"/>
        </w:rPr>
        <w:t>本表可按同样格式扩展。</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 xml:space="preserve">2. </w:t>
      </w:r>
      <w:r w:rsidRPr="00BA61FD">
        <w:rPr>
          <w:rFonts w:ascii="Times New Roman" w:eastAsia="宋体" w:hAnsi="Times New Roman" w:cs="Times New Roman" w:hint="eastAsia"/>
          <w:szCs w:val="24"/>
        </w:rPr>
        <w:t>“品牌”可以与商标一致，也可以填写便于区分其他公司商品的制造商简称或者制造商认可的品牌名称。</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3.</w:t>
      </w:r>
      <w:r w:rsidRPr="00BA61FD">
        <w:rPr>
          <w:rFonts w:ascii="Times New Roman" w:eastAsia="宋体" w:hAnsi="Times New Roman" w:cs="Times New Roman" w:hint="eastAsia"/>
          <w:szCs w:val="24"/>
        </w:rPr>
        <w:t>如所投货物属于定制类的非量产货物或无具体型号的货物，可以在“规格</w:t>
      </w:r>
      <w:r w:rsidRPr="00BA61FD">
        <w:rPr>
          <w:rFonts w:ascii="Times New Roman" w:eastAsia="宋体" w:hAnsi="Times New Roman" w:cs="Times New Roman" w:hint="eastAsia"/>
          <w:szCs w:val="24"/>
        </w:rPr>
        <w:t>/</w:t>
      </w:r>
      <w:r w:rsidRPr="00BA61FD">
        <w:rPr>
          <w:rFonts w:ascii="Times New Roman" w:eastAsia="宋体" w:hAnsi="Times New Roman" w:cs="Times New Roman" w:hint="eastAsia"/>
          <w:szCs w:val="24"/>
        </w:rPr>
        <w:t>型号”一栏仅填写规格信息而不填写型号信息（型号信息用“定制”描述即可）；</w:t>
      </w:r>
      <w:bookmarkStart w:id="30" w:name="_Hlk73646428"/>
      <w:r w:rsidRPr="00BA61FD">
        <w:rPr>
          <w:rFonts w:ascii="Times New Roman" w:eastAsia="宋体" w:hAnsi="Times New Roman" w:cs="Times New Roman" w:hint="eastAsia"/>
          <w:szCs w:val="24"/>
        </w:rPr>
        <w:t>此类填写错误或缺漏（所投货物为定制类的非量产货物但供应商却错误填报了型号）可能带来的不利后果由供应商承担。</w:t>
      </w:r>
      <w:bookmarkEnd w:id="30"/>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4.</w:t>
      </w:r>
      <w:bookmarkStart w:id="31" w:name="_Hlk72074795"/>
      <w:r w:rsidRPr="00BA61FD">
        <w:rPr>
          <w:rFonts w:ascii="Times New Roman" w:eastAsia="宋体" w:hAnsi="Times New Roman" w:cs="Times New Roman" w:hint="eastAsia"/>
          <w:szCs w:val="24"/>
        </w:rPr>
        <w:t>“原产地”是指该货物的实际生产加工地，而非品牌所在地</w:t>
      </w:r>
      <w:bookmarkEnd w:id="31"/>
      <w:r w:rsidRPr="00BA61FD">
        <w:rPr>
          <w:rFonts w:ascii="Times New Roman" w:eastAsia="宋体" w:hAnsi="Times New Roman" w:cs="Times New Roman" w:hint="eastAsia"/>
          <w:szCs w:val="24"/>
        </w:rPr>
        <w:t>。</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5.</w:t>
      </w:r>
      <w:r w:rsidRPr="00BA61FD">
        <w:rPr>
          <w:rFonts w:ascii="Times New Roman" w:eastAsia="宋体" w:hAnsi="Times New Roman" w:cs="Times New Roman" w:hint="eastAsia"/>
          <w:szCs w:val="24"/>
        </w:rPr>
        <w:t>所投货物均应填写制造商名称。“制造商”是指产品制造厂商，产品代工制造的，应填写接受委托生产制造的制造商。</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6.</w:t>
      </w:r>
      <w:r w:rsidRPr="00BA61FD">
        <w:rPr>
          <w:rFonts w:ascii="Times New Roman" w:eastAsia="宋体" w:hAnsi="Times New Roman" w:cs="Times New Roman" w:hint="eastAsia"/>
          <w:szCs w:val="24"/>
        </w:rPr>
        <w:t>以上分项报价表的投标总价应当与开标一览表的投标总价一致。</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7.</w:t>
      </w:r>
      <w:r w:rsidRPr="00BA61FD">
        <w:rPr>
          <w:rFonts w:ascii="Times New Roman" w:eastAsia="宋体" w:hAnsi="Times New Roman" w:cs="Times New Roman" w:hint="eastAsia"/>
          <w:szCs w:val="24"/>
        </w:rPr>
        <w:t>单价、合价和投标总价为包干价，即三者均应包含货物的价款、包装、运输、装卸、安装、调试、技术指导、培训、咨询、服务、保险、税费、检测、验收合格交付使用之前以及技术和售后服务等其他各项有关费用。</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8.</w:t>
      </w:r>
      <w:r w:rsidRPr="00BA61FD">
        <w:rPr>
          <w:rFonts w:ascii="Times New Roman" w:eastAsia="宋体" w:hAnsi="Times New Roman" w:cs="Times New Roman" w:hint="eastAsia"/>
          <w:szCs w:val="24"/>
        </w:rPr>
        <w:t>所有价格应按“招标文件”中规定的货币单位填写；投标总价应为以上各分项价格之和；投标总价和项目报价表中单个采购预算条目报价均不得超过对应的财政预算限额，否则将导致投标无效。</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bCs/>
          <w:szCs w:val="24"/>
        </w:rPr>
        <w:t>★</w:t>
      </w:r>
      <w:r w:rsidRPr="00BA61FD">
        <w:rPr>
          <w:rFonts w:ascii="Times New Roman" w:eastAsia="宋体" w:hAnsi="Times New Roman" w:cs="Times New Roman" w:hint="eastAsia"/>
          <w:szCs w:val="24"/>
        </w:rPr>
        <w:t>填写</w:t>
      </w:r>
      <w:r w:rsidRPr="00BA61FD">
        <w:rPr>
          <w:rFonts w:ascii="Times New Roman" w:eastAsia="宋体" w:hAnsi="Times New Roman" w:cs="Times New Roman"/>
          <w:szCs w:val="24"/>
        </w:rPr>
        <w:t>要求：</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szCs w:val="24"/>
        </w:rPr>
        <w:t>1.</w:t>
      </w:r>
      <w:r w:rsidRPr="00BA61FD">
        <w:rPr>
          <w:rFonts w:ascii="Times New Roman" w:eastAsia="宋体" w:hAnsi="Times New Roman" w:cs="Times New Roman" w:hint="eastAsia"/>
          <w:szCs w:val="24"/>
        </w:rPr>
        <w:t>《分项报价清单》</w:t>
      </w:r>
      <w:r w:rsidRPr="00BA61FD">
        <w:rPr>
          <w:rFonts w:ascii="Times New Roman" w:eastAsia="宋体" w:hAnsi="Times New Roman" w:cs="Times New Roman"/>
          <w:szCs w:val="24"/>
        </w:rPr>
        <w:t>所有价格应</w:t>
      </w:r>
      <w:r w:rsidRPr="00BA61FD">
        <w:rPr>
          <w:rFonts w:ascii="Times New Roman" w:eastAsia="宋体" w:hAnsi="Times New Roman" w:cs="Times New Roman" w:hint="eastAsia"/>
          <w:szCs w:val="24"/>
        </w:rPr>
        <w:t>以人民币为结算单位填写</w:t>
      </w:r>
      <w:r w:rsidRPr="00BA61FD">
        <w:rPr>
          <w:rFonts w:ascii="Times New Roman" w:eastAsia="宋体" w:hAnsi="Times New Roman" w:cs="Times New Roman"/>
          <w:szCs w:val="24"/>
        </w:rPr>
        <w:t>；</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szCs w:val="24"/>
        </w:rPr>
        <w:t>2.</w:t>
      </w:r>
      <w:r w:rsidRPr="00BA61FD">
        <w:rPr>
          <w:rFonts w:ascii="Times New Roman" w:eastAsia="宋体" w:hAnsi="Times New Roman" w:cs="Times New Roman" w:hint="eastAsia"/>
          <w:szCs w:val="24"/>
        </w:rPr>
        <w:t>《（一）项目报价表》</w:t>
      </w:r>
      <w:r w:rsidRPr="00BA61FD">
        <w:rPr>
          <w:rFonts w:ascii="Times New Roman" w:eastAsia="宋体" w:hAnsi="Times New Roman" w:cs="Times New Roman"/>
          <w:szCs w:val="24"/>
        </w:rPr>
        <w:t>可根据</w:t>
      </w:r>
      <w:r w:rsidRPr="00BA61FD">
        <w:rPr>
          <w:rFonts w:ascii="Times New Roman" w:eastAsia="宋体" w:hAnsi="Times New Roman" w:cs="Times New Roman" w:hint="eastAsia"/>
          <w:szCs w:val="24"/>
        </w:rPr>
        <w:t>实际需要</w:t>
      </w:r>
      <w:r w:rsidRPr="00BA61FD">
        <w:rPr>
          <w:rFonts w:ascii="Times New Roman" w:eastAsia="宋体" w:hAnsi="Times New Roman" w:cs="Times New Roman"/>
          <w:szCs w:val="24"/>
        </w:rPr>
        <w:t>增加</w:t>
      </w:r>
      <w:r w:rsidRPr="00BA61FD">
        <w:rPr>
          <w:rFonts w:ascii="Times New Roman" w:eastAsia="宋体" w:hAnsi="Times New Roman" w:cs="Times New Roman" w:hint="eastAsia"/>
          <w:szCs w:val="24"/>
        </w:rPr>
        <w:t>相关</w:t>
      </w:r>
      <w:r w:rsidRPr="00BA61FD">
        <w:rPr>
          <w:rFonts w:ascii="Times New Roman" w:eastAsia="宋体" w:hAnsi="Times New Roman" w:cs="Times New Roman"/>
          <w:szCs w:val="24"/>
        </w:rPr>
        <w:t>内容，但原</w:t>
      </w:r>
      <w:r w:rsidRPr="00BA61FD">
        <w:rPr>
          <w:rFonts w:ascii="Times New Roman" w:eastAsia="宋体" w:hAnsi="Times New Roman" w:cs="Times New Roman" w:hint="eastAsia"/>
          <w:szCs w:val="24"/>
        </w:rPr>
        <w:t>有</w:t>
      </w:r>
      <w:r w:rsidRPr="00BA61FD">
        <w:rPr>
          <w:rFonts w:ascii="Times New Roman" w:eastAsia="宋体" w:hAnsi="Times New Roman" w:cs="Times New Roman"/>
          <w:szCs w:val="24"/>
        </w:rPr>
        <w:t>的格式</w:t>
      </w:r>
      <w:r w:rsidRPr="00BA61FD">
        <w:rPr>
          <w:rFonts w:ascii="Times New Roman" w:eastAsia="宋体" w:hAnsi="Times New Roman" w:cs="Times New Roman" w:hint="eastAsia"/>
          <w:szCs w:val="24"/>
        </w:rPr>
        <w:t>内容</w:t>
      </w:r>
      <w:r w:rsidRPr="00BA61FD">
        <w:rPr>
          <w:rFonts w:ascii="Times New Roman" w:eastAsia="宋体" w:hAnsi="Times New Roman" w:cs="Times New Roman"/>
          <w:szCs w:val="24"/>
        </w:rPr>
        <w:t>不得删减；</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lastRenderedPageBreak/>
        <w:t>3.</w:t>
      </w:r>
      <w:r w:rsidRPr="00BA61FD">
        <w:rPr>
          <w:rFonts w:ascii="Times New Roman" w:eastAsia="宋体" w:hAnsi="Times New Roman" w:cs="Times New Roman"/>
          <w:szCs w:val="24"/>
        </w:rPr>
        <w:t>如</w:t>
      </w:r>
      <w:r w:rsidRPr="00BA61FD">
        <w:rPr>
          <w:rFonts w:ascii="Times New Roman" w:eastAsia="宋体" w:hAnsi="Times New Roman" w:cs="Times New Roman" w:hint="eastAsia"/>
          <w:szCs w:val="24"/>
        </w:rPr>
        <w:t>未提供《（一）项目报价表》或者</w:t>
      </w:r>
      <w:r w:rsidRPr="00BA61FD">
        <w:rPr>
          <w:rFonts w:ascii="Times New Roman" w:eastAsia="宋体" w:hAnsi="Times New Roman" w:cs="Times New Roman"/>
          <w:szCs w:val="24"/>
        </w:rPr>
        <w:t>不按</w:t>
      </w:r>
      <w:r w:rsidRPr="00BA61FD">
        <w:rPr>
          <w:rFonts w:ascii="Times New Roman" w:eastAsia="宋体" w:hAnsi="Times New Roman" w:cs="Times New Roman" w:hint="eastAsia"/>
          <w:szCs w:val="24"/>
        </w:rPr>
        <w:t>《第三章</w:t>
      </w:r>
      <w:r w:rsidRPr="00BA61FD">
        <w:rPr>
          <w:rFonts w:ascii="Times New Roman" w:eastAsia="宋体" w:hAnsi="Times New Roman" w:cs="Times New Roman" w:hint="eastAsia"/>
          <w:szCs w:val="24"/>
        </w:rPr>
        <w:t xml:space="preserve"> </w:t>
      </w:r>
      <w:r w:rsidRPr="00BA61FD">
        <w:rPr>
          <w:rFonts w:ascii="Times New Roman" w:eastAsia="宋体" w:hAnsi="Times New Roman" w:cs="Times New Roman" w:hint="eastAsia"/>
          <w:szCs w:val="24"/>
        </w:rPr>
        <w:t>用户需求书：二、货物需求明细》</w:t>
      </w:r>
      <w:r w:rsidRPr="00BA61FD">
        <w:rPr>
          <w:rFonts w:ascii="Times New Roman" w:eastAsia="宋体" w:hAnsi="Times New Roman" w:cs="Times New Roman"/>
          <w:szCs w:val="24"/>
        </w:rPr>
        <w:t>要求填报、漏报或错报</w:t>
      </w:r>
      <w:r w:rsidRPr="00BA61FD">
        <w:rPr>
          <w:rFonts w:ascii="Times New Roman" w:eastAsia="宋体" w:hAnsi="Times New Roman" w:cs="Times New Roman" w:hint="eastAsia"/>
          <w:szCs w:val="24"/>
        </w:rPr>
        <w:t>的将作</w:t>
      </w:r>
      <w:r w:rsidRPr="00BA61FD">
        <w:rPr>
          <w:rFonts w:ascii="Times New Roman" w:eastAsia="宋体" w:hAnsi="Times New Roman" w:cs="Times New Roman"/>
          <w:szCs w:val="24"/>
        </w:rPr>
        <w:t>投标无效处理。</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（二）核心产品品牌</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我单位所投核心产品的品牌为：</w:t>
      </w:r>
      <w:r w:rsidRPr="00BA61FD">
        <w:rPr>
          <w:rFonts w:ascii="Times New Roman" w:eastAsia="宋体" w:hAnsi="Times New Roman" w:cs="Times New Roman" w:hint="eastAsia"/>
          <w:szCs w:val="24"/>
          <w:u w:val="single"/>
        </w:rPr>
        <w:t xml:space="preserve">/ </w:t>
      </w:r>
      <w:r w:rsidRPr="00BA61FD">
        <w:rPr>
          <w:rFonts w:ascii="Times New Roman" w:eastAsia="宋体" w:hAnsi="Times New Roman" w:cs="Times New Roman" w:hint="eastAsia"/>
          <w:szCs w:val="24"/>
        </w:rPr>
        <w:t>。</w:t>
      </w:r>
    </w:p>
    <w:p w:rsidR="00BA61FD" w:rsidRPr="00BA61FD" w:rsidRDefault="00BA61FD" w:rsidP="00BA61FD">
      <w:pPr>
        <w:widowControl/>
        <w:wordWrap w:val="0"/>
        <w:autoSpaceDE w:val="0"/>
        <w:autoSpaceDN w:val="0"/>
        <w:spacing w:line="400" w:lineRule="exact"/>
        <w:ind w:right="808" w:firstLineChars="200" w:firstLine="420"/>
        <w:rPr>
          <w:rFonts w:ascii="Arial" w:eastAsia="宋体" w:hAnsi="Arial" w:cs="Times New Roman"/>
          <w:b/>
          <w:szCs w:val="24"/>
        </w:rPr>
      </w:pPr>
      <w:r w:rsidRPr="00BA61FD">
        <w:rPr>
          <w:rFonts w:ascii="Times New Roman" w:eastAsia="宋体" w:hAnsi="Times New Roman" w:cs="Times New Roman" w:hint="eastAsia"/>
          <w:szCs w:val="24"/>
        </w:rPr>
        <w:t>备注：单一产品采购项目，核心产品即为该单一产品。</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（三）可选配件报价清单（非项目需求要求的必备配件，此部分不包括在总报价内）</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注：格式可以参照《（一）项目报价表》表格，并提供相应的品牌</w:t>
      </w:r>
      <w:r w:rsidRPr="00BA61FD">
        <w:rPr>
          <w:rFonts w:ascii="Times New Roman" w:eastAsia="宋体" w:hAnsi="Times New Roman" w:cs="Times New Roman" w:hint="eastAsia"/>
          <w:szCs w:val="24"/>
        </w:rPr>
        <w:t>/</w:t>
      </w:r>
      <w:r w:rsidRPr="00BA61FD">
        <w:rPr>
          <w:rFonts w:ascii="Times New Roman" w:eastAsia="宋体" w:hAnsi="Times New Roman" w:cs="Times New Roman" w:hint="eastAsia"/>
          <w:szCs w:val="24"/>
        </w:rPr>
        <w:t>规格</w:t>
      </w:r>
      <w:r w:rsidRPr="00BA61FD">
        <w:rPr>
          <w:rFonts w:ascii="Times New Roman" w:eastAsia="宋体" w:hAnsi="Times New Roman" w:cs="Times New Roman" w:hint="eastAsia"/>
          <w:szCs w:val="24"/>
        </w:rPr>
        <w:t>/</w:t>
      </w:r>
      <w:r w:rsidRPr="00BA61FD">
        <w:rPr>
          <w:rFonts w:ascii="Times New Roman" w:eastAsia="宋体" w:hAnsi="Times New Roman" w:cs="Times New Roman" w:hint="eastAsia"/>
          <w:szCs w:val="24"/>
        </w:rPr>
        <w:t>型号、原产地、制造商信息（没有品牌、型号的，用“定制”描述即可）、单价等详细信息</w:t>
      </w: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p>
    <w:p w:rsidR="00BA61FD" w:rsidRPr="00BA61FD" w:rsidRDefault="00BA61FD" w:rsidP="00BA61FD">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BA61FD">
        <w:rPr>
          <w:rFonts w:ascii="Times New Roman" w:eastAsia="宋体" w:hAnsi="Times New Roman" w:cs="Times New Roman" w:hint="eastAsia"/>
          <w:szCs w:val="24"/>
        </w:rPr>
        <w:t>（四）供应商认为需要涉及的其他内容报价清单</w:t>
      </w:r>
    </w:p>
    <w:p w:rsidR="00DE68F8" w:rsidRPr="00DE68F8" w:rsidRDefault="00DE68F8" w:rsidP="00DE68F8">
      <w:pPr>
        <w:keepNext/>
        <w:keepLines/>
        <w:widowControl/>
        <w:spacing w:before="260" w:after="260"/>
        <w:jc w:val="center"/>
        <w:outlineLvl w:val="2"/>
        <w:rPr>
          <w:rFonts w:ascii="黑体" w:eastAsia="黑体" w:hAnsi="宋体" w:cs="Times New Roman"/>
          <w:b/>
          <w:sz w:val="24"/>
          <w:szCs w:val="20"/>
        </w:rPr>
      </w:pPr>
      <w:r w:rsidRPr="00C16832">
        <w:rPr>
          <w:rFonts w:ascii="黑体" w:eastAsia="黑体" w:hAnsi="宋体" w:cs="Times New Roman" w:hint="eastAsia"/>
          <w:b/>
          <w:sz w:val="24"/>
          <w:szCs w:val="20"/>
        </w:rPr>
        <w:t>五</w:t>
      </w:r>
      <w:r w:rsidRPr="00DE68F8">
        <w:rPr>
          <w:rFonts w:ascii="黑体" w:eastAsia="黑体" w:hAnsi="宋体" w:cs="Times New Roman" w:hint="eastAsia"/>
          <w:b/>
          <w:sz w:val="24"/>
          <w:szCs w:val="20"/>
        </w:rPr>
        <w:t>、股东构成审查表</w:t>
      </w:r>
    </w:p>
    <w:p w:rsidR="00DE68F8" w:rsidRPr="00DE68F8" w:rsidRDefault="00DE68F8" w:rsidP="00DE68F8">
      <w:pPr>
        <w:widowControl/>
        <w:spacing w:line="360" w:lineRule="auto"/>
        <w:ind w:firstLineChars="200" w:firstLine="562"/>
        <w:jc w:val="center"/>
        <w:rPr>
          <w:rFonts w:ascii="宋体" w:eastAsia="宋体" w:hAnsi="宋体" w:cs="宋体"/>
          <w:b/>
          <w:bCs/>
          <w:color w:val="000000"/>
          <w:sz w:val="28"/>
          <w:szCs w:val="28"/>
        </w:rPr>
      </w:pPr>
      <w:r w:rsidRPr="00DE68F8">
        <w:rPr>
          <w:rFonts w:ascii="宋体" w:eastAsia="宋体" w:hAnsi="宋体" w:cs="宋体" w:hint="eastAsia"/>
          <w:b/>
          <w:bCs/>
          <w:color w:val="000000"/>
          <w:sz w:val="28"/>
          <w:szCs w:val="28"/>
        </w:rPr>
        <w:t>《股东构成审查表》</w:t>
      </w:r>
    </w:p>
    <w:tbl>
      <w:tblPr>
        <w:tblW w:w="11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
        <w:gridCol w:w="3880"/>
        <w:gridCol w:w="1773"/>
        <w:gridCol w:w="1883"/>
        <w:gridCol w:w="2848"/>
      </w:tblGrid>
      <w:tr w:rsidR="00DE68F8" w:rsidRPr="00DE68F8" w:rsidTr="00C16832">
        <w:trPr>
          <w:trHeight w:val="552"/>
          <w:jc w:val="center"/>
        </w:trPr>
        <w:tc>
          <w:tcPr>
            <w:tcW w:w="752" w:type="dxa"/>
            <w:noWrap/>
            <w:vAlign w:val="center"/>
          </w:tcPr>
          <w:p w:rsidR="00DE68F8" w:rsidRPr="00DE68F8" w:rsidRDefault="00DE68F8" w:rsidP="00DE68F8">
            <w:pPr>
              <w:widowControl/>
              <w:spacing w:line="360" w:lineRule="auto"/>
              <w:jc w:val="center"/>
              <w:rPr>
                <w:rFonts w:ascii="宋体" w:eastAsia="宋体" w:hAnsi="宋体" w:cs="宋体"/>
                <w:b/>
                <w:color w:val="000000"/>
                <w:kern w:val="0"/>
                <w:szCs w:val="21"/>
              </w:rPr>
            </w:pPr>
            <w:r w:rsidRPr="00DE68F8">
              <w:rPr>
                <w:rFonts w:ascii="宋体" w:eastAsia="宋体" w:hAnsi="宋体" w:cs="宋体" w:hint="eastAsia"/>
                <w:b/>
                <w:color w:val="000000"/>
                <w:kern w:val="0"/>
                <w:szCs w:val="21"/>
              </w:rPr>
              <w:t>序号</w:t>
            </w:r>
          </w:p>
        </w:tc>
        <w:tc>
          <w:tcPr>
            <w:tcW w:w="3880" w:type="dxa"/>
            <w:noWrap/>
            <w:vAlign w:val="center"/>
          </w:tcPr>
          <w:p w:rsidR="00DE68F8" w:rsidRPr="00DE68F8" w:rsidRDefault="00DE68F8" w:rsidP="00DE68F8">
            <w:pPr>
              <w:widowControl/>
              <w:spacing w:line="360" w:lineRule="auto"/>
              <w:jc w:val="center"/>
              <w:rPr>
                <w:rFonts w:ascii="宋体" w:eastAsia="宋体" w:hAnsi="宋体" w:cs="宋体"/>
                <w:b/>
                <w:color w:val="000000"/>
                <w:kern w:val="0"/>
                <w:szCs w:val="21"/>
              </w:rPr>
            </w:pPr>
            <w:r w:rsidRPr="00DE68F8">
              <w:rPr>
                <w:rFonts w:ascii="宋体" w:eastAsia="宋体" w:hAnsi="宋体" w:cs="宋体" w:hint="eastAsia"/>
                <w:b/>
                <w:color w:val="000000"/>
                <w:kern w:val="0"/>
                <w:szCs w:val="21"/>
              </w:rPr>
              <w:t>招标文件股东构成审查要求</w:t>
            </w:r>
          </w:p>
        </w:tc>
        <w:tc>
          <w:tcPr>
            <w:tcW w:w="1773" w:type="dxa"/>
            <w:noWrap/>
            <w:vAlign w:val="center"/>
          </w:tcPr>
          <w:p w:rsidR="00DE68F8" w:rsidRPr="00DE68F8" w:rsidRDefault="00DE68F8" w:rsidP="00DE68F8">
            <w:pPr>
              <w:widowControl/>
              <w:spacing w:line="360" w:lineRule="auto"/>
              <w:jc w:val="center"/>
              <w:rPr>
                <w:rFonts w:ascii="宋体" w:eastAsia="宋体" w:hAnsi="宋体" w:cs="宋体"/>
                <w:b/>
                <w:color w:val="000000"/>
                <w:kern w:val="0"/>
                <w:szCs w:val="21"/>
              </w:rPr>
            </w:pPr>
            <w:r w:rsidRPr="00DE68F8">
              <w:rPr>
                <w:rFonts w:ascii="宋体" w:eastAsia="宋体" w:hAnsi="宋体" w:cs="宋体" w:hint="eastAsia"/>
                <w:b/>
                <w:color w:val="000000"/>
                <w:kern w:val="0"/>
                <w:szCs w:val="21"/>
              </w:rPr>
              <w:t>投标文件股东构成审查响应情况</w:t>
            </w:r>
          </w:p>
          <w:p w:rsidR="00DE68F8" w:rsidRPr="00DE68F8" w:rsidRDefault="00DE68F8" w:rsidP="00DE68F8">
            <w:pPr>
              <w:widowControl/>
              <w:spacing w:line="360" w:lineRule="auto"/>
              <w:jc w:val="center"/>
              <w:rPr>
                <w:rFonts w:ascii="宋体" w:eastAsia="宋体" w:hAnsi="宋体" w:cs="宋体"/>
                <w:b/>
                <w:color w:val="000000"/>
                <w:kern w:val="0"/>
                <w:szCs w:val="21"/>
              </w:rPr>
            </w:pPr>
            <w:r w:rsidRPr="00DE68F8">
              <w:rPr>
                <w:rFonts w:ascii="宋体" w:eastAsia="宋体" w:hAnsi="宋体" w:cs="宋体" w:hint="eastAsia"/>
                <w:b/>
                <w:color w:val="000000"/>
                <w:kern w:val="0"/>
                <w:szCs w:val="21"/>
              </w:rPr>
              <w:t>（填写：是或否）</w:t>
            </w:r>
          </w:p>
        </w:tc>
        <w:tc>
          <w:tcPr>
            <w:tcW w:w="1883" w:type="dxa"/>
            <w:noWrap/>
            <w:vAlign w:val="center"/>
          </w:tcPr>
          <w:p w:rsidR="00DE68F8" w:rsidRPr="00DE68F8" w:rsidRDefault="00DE68F8" w:rsidP="00DE68F8">
            <w:pPr>
              <w:widowControl/>
              <w:spacing w:line="360" w:lineRule="auto"/>
              <w:jc w:val="center"/>
              <w:rPr>
                <w:rFonts w:ascii="宋体" w:eastAsia="宋体" w:hAnsi="宋体" w:cs="宋体"/>
                <w:b/>
                <w:color w:val="000000"/>
                <w:kern w:val="0"/>
                <w:szCs w:val="21"/>
              </w:rPr>
            </w:pPr>
            <w:r w:rsidRPr="00DE68F8">
              <w:rPr>
                <w:rFonts w:ascii="宋体" w:eastAsia="宋体" w:hAnsi="宋体" w:cs="宋体" w:hint="eastAsia"/>
                <w:b/>
                <w:color w:val="000000"/>
                <w:kern w:val="0"/>
                <w:szCs w:val="21"/>
              </w:rPr>
              <w:t>相应人员（或公司）名单</w:t>
            </w:r>
          </w:p>
        </w:tc>
        <w:tc>
          <w:tcPr>
            <w:tcW w:w="2848" w:type="dxa"/>
            <w:vAlign w:val="center"/>
          </w:tcPr>
          <w:p w:rsidR="00DE68F8" w:rsidRPr="00DE68F8" w:rsidRDefault="00DE68F8" w:rsidP="00DE68F8">
            <w:pPr>
              <w:widowControl/>
              <w:spacing w:line="360" w:lineRule="auto"/>
              <w:jc w:val="center"/>
              <w:rPr>
                <w:rFonts w:ascii="宋体" w:eastAsia="宋体" w:hAnsi="宋体" w:cs="宋体"/>
                <w:b/>
                <w:color w:val="000000"/>
                <w:kern w:val="0"/>
                <w:szCs w:val="21"/>
              </w:rPr>
            </w:pPr>
            <w:r w:rsidRPr="00DE68F8">
              <w:rPr>
                <w:rFonts w:ascii="宋体" w:eastAsia="宋体" w:hAnsi="宋体" w:cs="宋体" w:hint="eastAsia"/>
                <w:b/>
                <w:color w:val="000000"/>
                <w:kern w:val="0"/>
                <w:szCs w:val="21"/>
              </w:rPr>
              <w:t>备注</w:t>
            </w:r>
          </w:p>
        </w:tc>
      </w:tr>
      <w:tr w:rsidR="00DE68F8" w:rsidRPr="00DE68F8" w:rsidTr="00C16832">
        <w:trPr>
          <w:trHeight w:val="500"/>
          <w:jc w:val="center"/>
        </w:trPr>
        <w:tc>
          <w:tcPr>
            <w:tcW w:w="752"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1</w:t>
            </w:r>
          </w:p>
        </w:tc>
        <w:tc>
          <w:tcPr>
            <w:tcW w:w="3880"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控股本企业单位的股东名单（此项为必须响应）</w:t>
            </w:r>
          </w:p>
        </w:tc>
        <w:tc>
          <w:tcPr>
            <w:tcW w:w="177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是</w:t>
            </w:r>
          </w:p>
        </w:tc>
        <w:tc>
          <w:tcPr>
            <w:tcW w:w="188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2848" w:type="dxa"/>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b/>
                <w:color w:val="000000"/>
                <w:kern w:val="0"/>
                <w:szCs w:val="21"/>
              </w:rPr>
              <w:t>第1项必须填写为“是”，并提供采购公告发布之日后的市场监督部门官网 的“股东信息”（股权占比最多的前5名人员或单位即可）截图或者相关行政主管部门出具的有效的股东信息证明文件。</w:t>
            </w:r>
          </w:p>
        </w:tc>
      </w:tr>
      <w:tr w:rsidR="00DE68F8" w:rsidRPr="00DE68F8" w:rsidTr="00C16832">
        <w:trPr>
          <w:trHeight w:val="496"/>
          <w:jc w:val="center"/>
        </w:trPr>
        <w:tc>
          <w:tcPr>
            <w:tcW w:w="752"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2</w:t>
            </w:r>
          </w:p>
        </w:tc>
        <w:tc>
          <w:tcPr>
            <w:tcW w:w="3880"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是否存在“与本企业单位负责人（法定代表人）为同一人的企业单位”</w:t>
            </w:r>
          </w:p>
        </w:tc>
        <w:tc>
          <w:tcPr>
            <w:tcW w:w="177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188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2848" w:type="dxa"/>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r>
      <w:tr w:rsidR="00DE68F8" w:rsidRPr="00DE68F8" w:rsidTr="00C16832">
        <w:trPr>
          <w:trHeight w:val="493"/>
          <w:jc w:val="center"/>
        </w:trPr>
        <w:tc>
          <w:tcPr>
            <w:tcW w:w="752"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3</w:t>
            </w:r>
          </w:p>
        </w:tc>
        <w:tc>
          <w:tcPr>
            <w:tcW w:w="3880"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是否存在“与本企业单位存在管理关系的企业单位”</w:t>
            </w:r>
          </w:p>
        </w:tc>
        <w:tc>
          <w:tcPr>
            <w:tcW w:w="177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188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2848" w:type="dxa"/>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b/>
                <w:color w:val="000000"/>
                <w:kern w:val="0"/>
                <w:szCs w:val="21"/>
              </w:rPr>
              <w:t>第3项如只有本企业单位设立的分公司，则响应情况填写为“否”，无需提供相应</w:t>
            </w:r>
            <w:r w:rsidRPr="00DE68F8">
              <w:rPr>
                <w:rFonts w:ascii="宋体" w:eastAsia="宋体" w:hAnsi="宋体" w:cs="宋体" w:hint="eastAsia"/>
                <w:b/>
                <w:color w:val="000000"/>
                <w:kern w:val="0"/>
                <w:szCs w:val="21"/>
              </w:rPr>
              <w:lastRenderedPageBreak/>
              <w:t>的名单；如除本企业单位设立的分公司以外，还有与本企业单位存在管理关系的企业单位，则响应情况填写为“是”，只需提供相应企业单位的名单（无需提供分公司的名单）；</w:t>
            </w:r>
          </w:p>
        </w:tc>
      </w:tr>
      <w:tr w:rsidR="00DE68F8" w:rsidRPr="00DE68F8" w:rsidTr="00C16832">
        <w:trPr>
          <w:trHeight w:val="488"/>
          <w:jc w:val="center"/>
        </w:trPr>
        <w:tc>
          <w:tcPr>
            <w:tcW w:w="752"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lastRenderedPageBreak/>
              <w:t>4</w:t>
            </w:r>
          </w:p>
        </w:tc>
        <w:tc>
          <w:tcPr>
            <w:tcW w:w="3880"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r w:rsidRPr="00DE68F8">
              <w:rPr>
                <w:rFonts w:ascii="宋体" w:eastAsia="宋体" w:hAnsi="宋体" w:cs="宋体" w:hint="eastAsia"/>
                <w:color w:val="000000"/>
                <w:kern w:val="0"/>
                <w:szCs w:val="21"/>
              </w:rPr>
              <w:t>本企业单位是否有控股的子公司</w:t>
            </w:r>
          </w:p>
        </w:tc>
        <w:tc>
          <w:tcPr>
            <w:tcW w:w="177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1883" w:type="dxa"/>
            <w:noWrap/>
            <w:vAlign w:val="center"/>
          </w:tcPr>
          <w:p w:rsidR="00DE68F8" w:rsidRPr="00DE68F8" w:rsidRDefault="00DE68F8" w:rsidP="00DE68F8">
            <w:pPr>
              <w:widowControl/>
              <w:spacing w:line="360" w:lineRule="auto"/>
              <w:jc w:val="center"/>
              <w:rPr>
                <w:rFonts w:ascii="宋体" w:eastAsia="宋体" w:hAnsi="宋体" w:cs="宋体"/>
                <w:color w:val="000000"/>
                <w:kern w:val="0"/>
                <w:szCs w:val="21"/>
              </w:rPr>
            </w:pPr>
          </w:p>
        </w:tc>
        <w:tc>
          <w:tcPr>
            <w:tcW w:w="2848" w:type="dxa"/>
          </w:tcPr>
          <w:p w:rsidR="00DE68F8" w:rsidRPr="00DE68F8" w:rsidRDefault="00DE68F8" w:rsidP="00DE68F8">
            <w:pPr>
              <w:widowControl/>
              <w:spacing w:line="360" w:lineRule="auto"/>
              <w:jc w:val="center"/>
              <w:rPr>
                <w:rFonts w:ascii="宋体" w:eastAsia="宋体" w:hAnsi="宋体" w:cs="宋体"/>
                <w:color w:val="000000"/>
                <w:kern w:val="0"/>
                <w:szCs w:val="21"/>
              </w:rPr>
            </w:pPr>
          </w:p>
        </w:tc>
      </w:tr>
    </w:tbl>
    <w:p w:rsidR="00DE68F8" w:rsidRPr="00DE68F8" w:rsidRDefault="00DE68F8" w:rsidP="00DE68F8">
      <w:pPr>
        <w:widowControl/>
        <w:spacing w:line="360" w:lineRule="auto"/>
        <w:jc w:val="left"/>
        <w:rPr>
          <w:rFonts w:ascii="宋体" w:eastAsia="宋体" w:hAnsi="宋体" w:cs="宋体"/>
          <w:b/>
          <w:color w:val="000000"/>
          <w:kern w:val="0"/>
          <w:szCs w:val="21"/>
        </w:rPr>
      </w:pPr>
      <w:r w:rsidRPr="00DE68F8">
        <w:rPr>
          <w:rFonts w:ascii="宋体" w:eastAsia="宋体" w:hAnsi="宋体" w:cs="宋体" w:hint="eastAsia"/>
          <w:b/>
          <w:color w:val="000000"/>
          <w:kern w:val="0"/>
          <w:szCs w:val="21"/>
        </w:rPr>
        <w:t>备注：</w:t>
      </w:r>
    </w:p>
    <w:p w:rsidR="00DE68F8" w:rsidRPr="00DE68F8" w:rsidRDefault="00DE68F8" w:rsidP="00DE68F8">
      <w:pPr>
        <w:widowControl/>
        <w:spacing w:line="360" w:lineRule="auto"/>
        <w:jc w:val="left"/>
        <w:rPr>
          <w:rFonts w:ascii="宋体" w:eastAsia="宋体" w:hAnsi="宋体" w:cs="宋体"/>
          <w:b/>
          <w:color w:val="000000"/>
          <w:kern w:val="0"/>
          <w:szCs w:val="21"/>
        </w:rPr>
      </w:pPr>
      <w:r w:rsidRPr="00DE68F8">
        <w:rPr>
          <w:rFonts w:ascii="宋体" w:eastAsia="宋体" w:hAnsi="宋体" w:cs="宋体" w:hint="eastAsia"/>
          <w:b/>
          <w:color w:val="000000"/>
          <w:kern w:val="0"/>
          <w:szCs w:val="21"/>
        </w:rPr>
        <w:t>（1）请各投标供应商根据自身实际情况填写，若投标供应商因自身的企业单位性质无法填写的，请附上说明，无需填写《股东构成审查表》；</w:t>
      </w:r>
    </w:p>
    <w:p w:rsidR="00DE68F8" w:rsidRPr="00DE68F8" w:rsidRDefault="00DE68F8" w:rsidP="00DE68F8">
      <w:pPr>
        <w:widowControl/>
        <w:spacing w:line="360" w:lineRule="auto"/>
        <w:jc w:val="left"/>
        <w:rPr>
          <w:rFonts w:ascii="宋体" w:eastAsia="宋体" w:hAnsi="宋体" w:cs="宋体"/>
          <w:b/>
          <w:color w:val="000000"/>
          <w:kern w:val="0"/>
          <w:szCs w:val="21"/>
        </w:rPr>
      </w:pPr>
      <w:r w:rsidRPr="00DE68F8">
        <w:rPr>
          <w:rFonts w:ascii="宋体" w:eastAsia="宋体" w:hAnsi="宋体" w:cs="宋体" w:hint="eastAsia"/>
          <w:b/>
          <w:color w:val="000000"/>
          <w:kern w:val="0"/>
          <w:szCs w:val="21"/>
        </w:rPr>
        <w:t>（2）响应情况为“是”，则按审查要求提供相应名单，名单须填写在“相应人员（或公司）名单”栏目中；响应情况为“否”，无需提供相应的名单；</w:t>
      </w:r>
    </w:p>
    <w:p w:rsidR="00DE68F8" w:rsidRPr="00DE68F8" w:rsidRDefault="00DE68F8" w:rsidP="00DE68F8">
      <w:pPr>
        <w:widowControl/>
        <w:spacing w:line="360" w:lineRule="auto"/>
        <w:jc w:val="left"/>
        <w:rPr>
          <w:rFonts w:ascii="宋体" w:eastAsia="宋体" w:hAnsi="宋体" w:cs="宋体"/>
          <w:b/>
          <w:color w:val="000000"/>
          <w:kern w:val="0"/>
          <w:szCs w:val="21"/>
        </w:rPr>
      </w:pPr>
      <w:r w:rsidRPr="00DE68F8">
        <w:rPr>
          <w:rFonts w:ascii="宋体" w:eastAsia="宋体" w:hAnsi="宋体" w:cs="宋体" w:hint="eastAsia"/>
          <w:b/>
          <w:color w:val="000000"/>
          <w:kern w:val="0"/>
          <w:szCs w:val="21"/>
        </w:rPr>
        <w:t xml:space="preserve">（3）管理关系是指：投标供应商与特定企业之间因通过间接控股、投资关系、协议或者其他安排，存在实际管理关系； </w:t>
      </w:r>
    </w:p>
    <w:p w:rsidR="00DE68F8" w:rsidRPr="00DE68F8" w:rsidRDefault="00DE68F8" w:rsidP="00DE68F8">
      <w:pPr>
        <w:widowControl/>
        <w:spacing w:line="360" w:lineRule="auto"/>
        <w:jc w:val="left"/>
        <w:rPr>
          <w:rFonts w:ascii="宋体" w:eastAsia="宋体" w:hAnsi="宋体" w:cs="宋体"/>
          <w:b/>
          <w:color w:val="000000"/>
          <w:kern w:val="0"/>
          <w:szCs w:val="21"/>
        </w:rPr>
      </w:pPr>
      <w:r w:rsidRPr="00DE68F8">
        <w:rPr>
          <w:rFonts w:ascii="宋体" w:eastAsia="宋体" w:hAnsi="宋体" w:cs="宋体" w:hint="eastAsia"/>
          <w:b/>
          <w:color w:val="000000"/>
          <w:kern w:val="0"/>
          <w:szCs w:val="21"/>
        </w:rPr>
        <w:t>（4）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DE68F8" w:rsidRPr="00DE68F8" w:rsidRDefault="00DE68F8" w:rsidP="00DE68F8">
      <w:pPr>
        <w:widowControl/>
        <w:spacing w:line="360" w:lineRule="auto"/>
        <w:jc w:val="left"/>
        <w:rPr>
          <w:rFonts w:ascii="宋体" w:eastAsia="宋体" w:hAnsi="宋体" w:cs="宋体"/>
          <w:b/>
          <w:color w:val="000000"/>
          <w:kern w:val="0"/>
          <w:szCs w:val="21"/>
        </w:rPr>
      </w:pPr>
    </w:p>
    <w:p w:rsidR="00DE68F8" w:rsidRPr="00DE68F8" w:rsidRDefault="00DE68F8" w:rsidP="00DE68F8">
      <w:pPr>
        <w:widowControl/>
        <w:spacing w:line="360" w:lineRule="auto"/>
        <w:jc w:val="left"/>
        <w:rPr>
          <w:rFonts w:ascii="宋体" w:eastAsia="宋体" w:hAnsi="宋体" w:cs="宋体"/>
          <w:b/>
          <w:bCs/>
          <w:color w:val="000000"/>
          <w:szCs w:val="21"/>
        </w:rPr>
      </w:pPr>
      <w:r w:rsidRPr="00DE68F8">
        <w:rPr>
          <w:rFonts w:ascii="宋体" w:eastAsia="宋体" w:hAnsi="宋体" w:cs="宋体" w:hint="eastAsia"/>
          <w:bCs/>
          <w:color w:val="000000"/>
          <w:szCs w:val="21"/>
        </w:rPr>
        <w:t>示例：市场监督部门官网的“股东信息”（股权占比最多的前5名人员或单位即可）截图</w:t>
      </w:r>
    </w:p>
    <w:p w:rsidR="00DE68F8" w:rsidRPr="00DE68F8" w:rsidRDefault="00DE68F8" w:rsidP="00DE68F8">
      <w:pPr>
        <w:widowControl/>
        <w:spacing w:line="360" w:lineRule="auto"/>
        <w:ind w:firstLineChars="200" w:firstLine="420"/>
        <w:jc w:val="left"/>
        <w:rPr>
          <w:rFonts w:ascii="宋体" w:eastAsia="宋体" w:hAnsi="宋体" w:cs="Times New Roman"/>
          <w:bCs/>
          <w:szCs w:val="21"/>
        </w:rPr>
      </w:pPr>
      <w:r>
        <w:rPr>
          <w:rFonts w:ascii="宋体" w:eastAsia="宋体" w:hAnsi="宋体" w:cs="Times New Roman"/>
          <w:noProof/>
          <w:szCs w:val="21"/>
        </w:rPr>
        <w:lastRenderedPageBreak/>
        <w:drawing>
          <wp:inline distT="0" distB="0" distL="0" distR="0">
            <wp:extent cx="4886325" cy="4972050"/>
            <wp:effectExtent l="1905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2e5581987e7a988a89e173886a93ac"/>
                    <pic:cNvPicPr>
                      <a:picLocks noChangeAspect="1" noChangeArrowheads="1"/>
                    </pic:cNvPicPr>
                  </pic:nvPicPr>
                  <pic:blipFill>
                    <a:blip r:embed="rId14"/>
                    <a:srcRect/>
                    <a:stretch>
                      <a:fillRect/>
                    </a:stretch>
                  </pic:blipFill>
                  <pic:spPr bwMode="auto">
                    <a:xfrm>
                      <a:off x="0" y="0"/>
                      <a:ext cx="4886325" cy="4972050"/>
                    </a:xfrm>
                    <a:prstGeom prst="rect">
                      <a:avLst/>
                    </a:prstGeom>
                    <a:noFill/>
                    <a:ln w="9525">
                      <a:noFill/>
                      <a:miter lim="800000"/>
                      <a:headEnd/>
                      <a:tailEnd/>
                    </a:ln>
                  </pic:spPr>
                </pic:pic>
              </a:graphicData>
            </a:graphic>
          </wp:inline>
        </w:drawing>
      </w:r>
    </w:p>
    <w:p w:rsidR="00DE68F8" w:rsidRPr="00DE68F8" w:rsidRDefault="00DE68F8" w:rsidP="00DE68F8">
      <w:pPr>
        <w:widowControl/>
        <w:jc w:val="left"/>
        <w:rPr>
          <w:rFonts w:ascii="Times New Roman" w:eastAsia="宋体" w:hAnsi="Times New Roman" w:cs="Times New Roman"/>
          <w:kern w:val="0"/>
          <w:sz w:val="24"/>
          <w:szCs w:val="24"/>
        </w:rPr>
      </w:pPr>
      <w:r>
        <w:rPr>
          <w:rFonts w:ascii="宋体" w:eastAsia="宋体" w:hAnsi="宋体" w:cs="Times New Roman"/>
          <w:noProof/>
          <w:kern w:val="0"/>
          <w:szCs w:val="21"/>
        </w:rPr>
        <w:drawing>
          <wp:inline distT="0" distB="0" distL="0" distR="0">
            <wp:extent cx="5267325" cy="2543175"/>
            <wp:effectExtent l="19050" t="0" r="9525" b="0"/>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908ea879b86cdd1bf2ab4494434741"/>
                    <pic:cNvPicPr>
                      <a:picLocks noChangeAspect="1" noChangeArrowheads="1"/>
                    </pic:cNvPicPr>
                  </pic:nvPicPr>
                  <pic:blipFill>
                    <a:blip r:embed="rId15"/>
                    <a:srcRect/>
                    <a:stretch>
                      <a:fillRect/>
                    </a:stretch>
                  </pic:blipFill>
                  <pic:spPr bwMode="auto">
                    <a:xfrm>
                      <a:off x="0" y="0"/>
                      <a:ext cx="5267325" cy="2543175"/>
                    </a:xfrm>
                    <a:prstGeom prst="rect">
                      <a:avLst/>
                    </a:prstGeom>
                    <a:noFill/>
                    <a:ln w="9525">
                      <a:noFill/>
                      <a:miter lim="800000"/>
                      <a:headEnd/>
                      <a:tailEnd/>
                    </a:ln>
                  </pic:spPr>
                </pic:pic>
              </a:graphicData>
            </a:graphic>
          </wp:inline>
        </w:drawing>
      </w:r>
    </w:p>
    <w:p w:rsidR="00DE68F8" w:rsidRPr="00DE68F8" w:rsidRDefault="00DE68F8" w:rsidP="00DE68F8">
      <w:pPr>
        <w:widowControl/>
        <w:jc w:val="left"/>
        <w:rPr>
          <w:rFonts w:ascii="Times New Roman" w:eastAsia="宋体" w:hAnsi="Times New Roman" w:cs="Times New Roman"/>
          <w:kern w:val="0"/>
          <w:sz w:val="24"/>
          <w:szCs w:val="24"/>
        </w:rPr>
      </w:pPr>
    </w:p>
    <w:p w:rsidR="0080197D" w:rsidRDefault="0080197D" w:rsidP="00771318">
      <w:pPr>
        <w:spacing w:afterLines="25" w:line="300" w:lineRule="auto"/>
        <w:jc w:val="center"/>
        <w:rPr>
          <w:rFonts w:ascii="Arial" w:eastAsia="宋体" w:hAnsi="Arial" w:cs="Times New Roman"/>
          <w:b/>
          <w:sz w:val="24"/>
          <w:szCs w:val="24"/>
        </w:rPr>
      </w:pPr>
    </w:p>
    <w:p w:rsidR="0080197D" w:rsidRPr="00AC4D95" w:rsidRDefault="00C945C2" w:rsidP="00AC4D95">
      <w:pPr>
        <w:widowControl/>
        <w:jc w:val="center"/>
        <w:rPr>
          <w:rFonts w:ascii="Arial" w:eastAsia="宋体" w:hAnsi="Arial" w:cs="Times New Roman"/>
          <w:szCs w:val="24"/>
        </w:rPr>
      </w:pPr>
      <w:r>
        <w:rPr>
          <w:rFonts w:ascii="Arial" w:eastAsia="宋体" w:hAnsi="Arial" w:cs="Times New Roman"/>
          <w:szCs w:val="24"/>
        </w:rPr>
        <w:br w:type="page"/>
      </w:r>
    </w:p>
    <w:p w:rsidR="0080197D" w:rsidRDefault="00B67DAC">
      <w:pPr>
        <w:pStyle w:val="3"/>
        <w:jc w:val="center"/>
        <w:rPr>
          <w:rFonts w:ascii="黑体" w:eastAsia="黑体"/>
          <w:b w:val="0"/>
          <w:sz w:val="24"/>
        </w:rPr>
      </w:pPr>
      <w:r>
        <w:rPr>
          <w:rFonts w:ascii="黑体" w:eastAsia="黑体" w:hint="eastAsia"/>
          <w:b w:val="0"/>
          <w:sz w:val="24"/>
        </w:rPr>
        <w:lastRenderedPageBreak/>
        <w:t>六</w:t>
      </w:r>
      <w:r w:rsidR="00C945C2">
        <w:rPr>
          <w:rFonts w:ascii="黑体" w:eastAsia="黑体" w:hint="eastAsia"/>
          <w:b w:val="0"/>
          <w:sz w:val="24"/>
        </w:rPr>
        <w:t>、</w:t>
      </w:r>
      <w:bookmarkStart w:id="32" w:name="_Hlk72092499"/>
      <w:r w:rsidR="00C945C2">
        <w:rPr>
          <w:rFonts w:ascii="黑体" w:eastAsia="黑体" w:hint="eastAsia"/>
          <w:b w:val="0"/>
          <w:sz w:val="24"/>
        </w:rPr>
        <w:t>法定代表人（负责人）证明书</w:t>
      </w:r>
      <w:bookmarkEnd w:id="32"/>
    </w:p>
    <w:p w:rsidR="0080197D" w:rsidRDefault="0080197D">
      <w:pPr>
        <w:rPr>
          <w:sz w:val="24"/>
        </w:rPr>
      </w:pPr>
    </w:p>
    <w:p w:rsidR="0080197D" w:rsidRDefault="00C945C2">
      <w:pPr>
        <w:spacing w:line="360" w:lineRule="auto"/>
        <w:ind w:firstLineChars="200" w:firstLine="420"/>
        <w:rPr>
          <w:rFonts w:eastAsia="宋体"/>
          <w:szCs w:val="21"/>
        </w:rPr>
      </w:pPr>
      <w:r>
        <w:rPr>
          <w:rFonts w:hint="eastAsia"/>
          <w:szCs w:val="21"/>
        </w:rPr>
        <w:t>（姓名），现任我单位职务，为法定代表人（负责人），身份证件号为：，联系电话：。</w:t>
      </w:r>
    </w:p>
    <w:p w:rsidR="0080197D" w:rsidRDefault="00C945C2">
      <w:pPr>
        <w:spacing w:line="360" w:lineRule="auto"/>
        <w:ind w:firstLineChars="200" w:firstLine="420"/>
        <w:rPr>
          <w:szCs w:val="21"/>
        </w:rPr>
      </w:pPr>
      <w:r>
        <w:rPr>
          <w:rFonts w:hint="eastAsia"/>
          <w:szCs w:val="21"/>
        </w:rPr>
        <w:t>特此证明。</w:t>
      </w:r>
    </w:p>
    <w:p w:rsidR="0080197D" w:rsidRDefault="00C945C2">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rsidR="0080197D" w:rsidRDefault="00C945C2">
      <w:pPr>
        <w:numPr>
          <w:ilvl w:val="0"/>
          <w:numId w:val="5"/>
        </w:numPr>
        <w:spacing w:line="360" w:lineRule="auto"/>
        <w:ind w:firstLineChars="200" w:firstLine="42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rsidR="0080197D" w:rsidRDefault="00C945C2">
      <w:pPr>
        <w:numPr>
          <w:ilvl w:val="0"/>
          <w:numId w:val="5"/>
        </w:numPr>
        <w:spacing w:line="360" w:lineRule="auto"/>
        <w:ind w:firstLineChars="200" w:firstLine="420"/>
        <w:rPr>
          <w:szCs w:val="21"/>
        </w:rPr>
      </w:pPr>
      <w:r>
        <w:rPr>
          <w:rFonts w:hint="eastAsia"/>
          <w:szCs w:val="21"/>
        </w:rPr>
        <w:t>本项目投标授权代表为法定代表人（负责人）的，无需提供《投标文件签署授权委托书》。</w:t>
      </w:r>
    </w:p>
    <w:p w:rsidR="0080197D" w:rsidRDefault="00C945C2">
      <w:pPr>
        <w:numPr>
          <w:ilvl w:val="0"/>
          <w:numId w:val="5"/>
        </w:numPr>
        <w:spacing w:line="360" w:lineRule="auto"/>
        <w:ind w:firstLineChars="200" w:firstLine="420"/>
        <w:rPr>
          <w:szCs w:val="21"/>
        </w:rPr>
      </w:pPr>
      <w:r>
        <w:rPr>
          <w:rFonts w:hint="eastAsia"/>
          <w:szCs w:val="21"/>
        </w:rPr>
        <w:t>内容必须填写真实、清楚，涂改无效，不得转让、买卖。</w:t>
      </w:r>
    </w:p>
    <w:tbl>
      <w:tblPr>
        <w:tblStyle w:val="ac"/>
        <w:tblW w:w="8529" w:type="dxa"/>
        <w:tblLayout w:type="fixed"/>
        <w:tblLook w:val="04A0"/>
      </w:tblPr>
      <w:tblGrid>
        <w:gridCol w:w="4264"/>
        <w:gridCol w:w="4265"/>
      </w:tblGrid>
      <w:tr w:rsidR="0080197D">
        <w:tc>
          <w:tcPr>
            <w:tcW w:w="4264" w:type="dxa"/>
          </w:tcPr>
          <w:p w:rsidR="0080197D" w:rsidRDefault="00C945C2">
            <w:pPr>
              <w:jc w:val="center"/>
            </w:pPr>
            <w:r>
              <w:rPr>
                <w:rFonts w:hint="eastAsia"/>
              </w:rPr>
              <w:t>证件扫描件正面</w:t>
            </w:r>
          </w:p>
          <w:p w:rsidR="0080197D" w:rsidRDefault="0080197D">
            <w:pPr>
              <w:pStyle w:val="a6"/>
              <w:jc w:val="center"/>
            </w:pPr>
          </w:p>
          <w:p w:rsidR="0080197D" w:rsidRDefault="0080197D">
            <w:pPr>
              <w:pStyle w:val="20"/>
              <w:jc w:val="center"/>
            </w:pPr>
          </w:p>
        </w:tc>
        <w:tc>
          <w:tcPr>
            <w:tcW w:w="4265" w:type="dxa"/>
          </w:tcPr>
          <w:p w:rsidR="0080197D" w:rsidRDefault="00C945C2">
            <w:pPr>
              <w:jc w:val="center"/>
            </w:pPr>
            <w:r>
              <w:rPr>
                <w:rFonts w:hint="eastAsia"/>
              </w:rPr>
              <w:t>证件扫描件反面</w:t>
            </w:r>
          </w:p>
          <w:p w:rsidR="0080197D" w:rsidRDefault="0080197D">
            <w:pPr>
              <w:pStyle w:val="a6"/>
              <w:jc w:val="center"/>
            </w:pPr>
          </w:p>
          <w:p w:rsidR="0080197D" w:rsidRDefault="0080197D">
            <w:pPr>
              <w:pStyle w:val="20"/>
              <w:jc w:val="center"/>
            </w:pPr>
          </w:p>
        </w:tc>
      </w:tr>
    </w:tbl>
    <w:p w:rsidR="0080197D" w:rsidRDefault="0080197D">
      <w:pPr>
        <w:rPr>
          <w:sz w:val="24"/>
        </w:rPr>
      </w:pPr>
    </w:p>
    <w:p w:rsidR="0080197D" w:rsidRDefault="00B67DAC">
      <w:pPr>
        <w:pStyle w:val="3"/>
        <w:spacing w:before="120" w:after="120"/>
        <w:jc w:val="center"/>
        <w:rPr>
          <w:rFonts w:ascii="黑体" w:eastAsia="黑体"/>
          <w:b w:val="0"/>
          <w:sz w:val="24"/>
        </w:rPr>
      </w:pPr>
      <w:r>
        <w:rPr>
          <w:rFonts w:ascii="黑体" w:eastAsia="黑体" w:hint="eastAsia"/>
          <w:b w:val="0"/>
          <w:sz w:val="24"/>
        </w:rPr>
        <w:t>七</w:t>
      </w:r>
      <w:r w:rsidR="00C945C2">
        <w:rPr>
          <w:rFonts w:ascii="黑体" w:eastAsia="黑体" w:hint="eastAsia"/>
          <w:b w:val="0"/>
          <w:sz w:val="24"/>
        </w:rPr>
        <w:t>、投标文件签署授权委托书</w:t>
      </w:r>
    </w:p>
    <w:p w:rsidR="0080197D" w:rsidRDefault="00C945C2">
      <w:pPr>
        <w:spacing w:line="360" w:lineRule="auto"/>
        <w:ind w:firstLineChars="200" w:firstLine="420"/>
        <w:rPr>
          <w:szCs w:val="21"/>
        </w:rPr>
      </w:pPr>
      <w:r>
        <w:rPr>
          <w:rFonts w:hint="eastAsia"/>
          <w:szCs w:val="21"/>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rsidR="0080197D" w:rsidRDefault="00C945C2">
      <w:pPr>
        <w:spacing w:line="360" w:lineRule="auto"/>
        <w:ind w:firstLineChars="200" w:firstLine="420"/>
        <w:rPr>
          <w:szCs w:val="21"/>
        </w:rPr>
      </w:pPr>
      <w:r>
        <w:rPr>
          <w:rFonts w:hint="eastAsia"/>
          <w:szCs w:val="21"/>
        </w:rPr>
        <w:t>代理人无转委托权，特此委托。</w:t>
      </w:r>
    </w:p>
    <w:p w:rsidR="0080197D" w:rsidRDefault="0080197D">
      <w:pPr>
        <w:spacing w:line="360" w:lineRule="auto"/>
        <w:ind w:firstLineChars="200" w:firstLine="420"/>
        <w:rPr>
          <w:szCs w:val="21"/>
        </w:rPr>
      </w:pPr>
    </w:p>
    <w:p w:rsidR="0080197D" w:rsidRDefault="00C945C2">
      <w:pPr>
        <w:spacing w:line="360" w:lineRule="auto"/>
        <w:ind w:firstLineChars="200" w:firstLine="420"/>
        <w:rPr>
          <w:szCs w:val="21"/>
        </w:rPr>
      </w:pPr>
      <w:r>
        <w:rPr>
          <w:rFonts w:hint="eastAsia"/>
          <w:szCs w:val="21"/>
        </w:rPr>
        <w:t>代理人：；</w:t>
      </w:r>
    </w:p>
    <w:p w:rsidR="0080197D" w:rsidRDefault="00C945C2">
      <w:pPr>
        <w:spacing w:line="360" w:lineRule="auto"/>
        <w:ind w:firstLineChars="200" w:firstLine="420"/>
        <w:rPr>
          <w:szCs w:val="21"/>
        </w:rPr>
      </w:pPr>
      <w:r>
        <w:rPr>
          <w:rFonts w:hint="eastAsia"/>
          <w:szCs w:val="21"/>
        </w:rPr>
        <w:t>身份证件号：，职务：；</w:t>
      </w:r>
    </w:p>
    <w:p w:rsidR="0080197D" w:rsidRDefault="00C945C2">
      <w:pPr>
        <w:spacing w:line="360" w:lineRule="auto"/>
        <w:ind w:firstLineChars="200" w:firstLine="420"/>
        <w:rPr>
          <w:szCs w:val="21"/>
        </w:rPr>
      </w:pPr>
      <w:r>
        <w:rPr>
          <w:rFonts w:hint="eastAsia"/>
          <w:szCs w:val="21"/>
        </w:rPr>
        <w:t>联系电话：，手机：，电子邮箱：</w:t>
      </w:r>
      <w:r>
        <w:rPr>
          <w:rFonts w:eastAsia="宋体" w:hint="eastAsia"/>
          <w:szCs w:val="21"/>
        </w:rPr>
        <w:t>；</w:t>
      </w:r>
    </w:p>
    <w:p w:rsidR="0080197D" w:rsidRDefault="00C945C2">
      <w:pPr>
        <w:spacing w:line="360" w:lineRule="auto"/>
        <w:ind w:firstLineChars="200" w:firstLine="420"/>
        <w:rPr>
          <w:rFonts w:eastAsia="宋体"/>
          <w:szCs w:val="21"/>
        </w:rPr>
      </w:pPr>
      <w:r>
        <w:rPr>
          <w:rFonts w:hint="eastAsia"/>
          <w:szCs w:val="21"/>
        </w:rPr>
        <w:t>授权委托日期：年月</w:t>
      </w:r>
      <w:r>
        <w:rPr>
          <w:rFonts w:hint="eastAsia"/>
          <w:szCs w:val="21"/>
        </w:rPr>
        <w:t xml:space="preserve"> </w:t>
      </w:r>
      <w:r>
        <w:rPr>
          <w:rFonts w:hint="eastAsia"/>
          <w:szCs w:val="21"/>
        </w:rPr>
        <w:t>日。</w:t>
      </w:r>
    </w:p>
    <w:p w:rsidR="0080197D" w:rsidRDefault="00C945C2">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c"/>
        <w:tblW w:w="8529" w:type="dxa"/>
        <w:tblLayout w:type="fixed"/>
        <w:tblLook w:val="04A0"/>
      </w:tblPr>
      <w:tblGrid>
        <w:gridCol w:w="4264"/>
        <w:gridCol w:w="4265"/>
      </w:tblGrid>
      <w:tr w:rsidR="0080197D">
        <w:tc>
          <w:tcPr>
            <w:tcW w:w="4264" w:type="dxa"/>
          </w:tcPr>
          <w:p w:rsidR="0080197D" w:rsidRDefault="00C945C2">
            <w:pPr>
              <w:jc w:val="center"/>
            </w:pPr>
            <w:r>
              <w:rPr>
                <w:rFonts w:ascii="Times New Roman" w:eastAsia="宋体" w:hint="eastAsia"/>
              </w:rPr>
              <w:t>证件扫描件正面</w:t>
            </w:r>
          </w:p>
          <w:p w:rsidR="0080197D" w:rsidRDefault="0080197D">
            <w:pPr>
              <w:pStyle w:val="a6"/>
              <w:jc w:val="center"/>
            </w:pPr>
          </w:p>
          <w:p w:rsidR="0080197D" w:rsidRDefault="0080197D">
            <w:pPr>
              <w:pStyle w:val="20"/>
              <w:jc w:val="center"/>
            </w:pPr>
          </w:p>
        </w:tc>
        <w:tc>
          <w:tcPr>
            <w:tcW w:w="4265" w:type="dxa"/>
          </w:tcPr>
          <w:p w:rsidR="0080197D" w:rsidRDefault="00C945C2">
            <w:pPr>
              <w:jc w:val="center"/>
            </w:pPr>
            <w:r>
              <w:rPr>
                <w:rFonts w:ascii="Times New Roman" w:eastAsia="宋体" w:hint="eastAsia"/>
              </w:rPr>
              <w:t>证件扫描件反面</w:t>
            </w:r>
          </w:p>
          <w:p w:rsidR="0080197D" w:rsidRDefault="0080197D">
            <w:pPr>
              <w:pStyle w:val="a6"/>
              <w:jc w:val="center"/>
            </w:pPr>
          </w:p>
          <w:p w:rsidR="0080197D" w:rsidRDefault="0080197D">
            <w:pPr>
              <w:pStyle w:val="20"/>
              <w:jc w:val="center"/>
            </w:pPr>
          </w:p>
        </w:tc>
      </w:tr>
    </w:tbl>
    <w:p w:rsidR="0080197D" w:rsidRDefault="0080197D">
      <w:pPr>
        <w:tabs>
          <w:tab w:val="left" w:pos="651"/>
        </w:tabs>
        <w:snapToGrid w:val="0"/>
        <w:jc w:val="center"/>
        <w:rPr>
          <w:rFonts w:ascii="黑体" w:eastAsia="黑体"/>
          <w:kern w:val="0"/>
          <w:sz w:val="24"/>
          <w:szCs w:val="24"/>
        </w:rPr>
      </w:pPr>
    </w:p>
    <w:p w:rsidR="0080197D" w:rsidRDefault="0080197D">
      <w:pPr>
        <w:tabs>
          <w:tab w:val="left" w:pos="651"/>
        </w:tabs>
        <w:snapToGrid w:val="0"/>
        <w:jc w:val="center"/>
        <w:rPr>
          <w:rFonts w:ascii="黑体" w:eastAsia="黑体"/>
          <w:kern w:val="0"/>
          <w:sz w:val="24"/>
          <w:szCs w:val="24"/>
        </w:rPr>
      </w:pPr>
    </w:p>
    <w:p w:rsidR="0080197D" w:rsidRPr="00894E78" w:rsidRDefault="00B67DAC" w:rsidP="00894E78">
      <w:pPr>
        <w:jc w:val="center"/>
        <w:rPr>
          <w:rStyle w:val="3Char"/>
        </w:rPr>
      </w:pPr>
      <w:r w:rsidRPr="00894E78">
        <w:rPr>
          <w:rStyle w:val="3Char"/>
          <w:rFonts w:hint="eastAsia"/>
        </w:rPr>
        <w:lastRenderedPageBreak/>
        <w:t>八</w:t>
      </w:r>
      <w:r w:rsidR="00C945C2" w:rsidRPr="00894E78">
        <w:rPr>
          <w:rStyle w:val="3Char"/>
          <w:rFonts w:hint="eastAsia"/>
        </w:rPr>
        <w:t>、</w:t>
      </w:r>
      <w:bookmarkStart w:id="33" w:name="_Hlk72092634"/>
      <w:r w:rsidR="00C945C2" w:rsidRPr="00894E78">
        <w:rPr>
          <w:rStyle w:val="3Char"/>
          <w:rFonts w:hint="eastAsia"/>
        </w:rPr>
        <w:t>实质性条款响应情况表</w:t>
      </w:r>
      <w:bookmarkEnd w:id="33"/>
    </w:p>
    <w:p w:rsidR="0080197D" w:rsidRDefault="00C945C2">
      <w:pPr>
        <w:snapToGrid w:val="0"/>
        <w:rPr>
          <w:rFonts w:ascii="Arial" w:eastAsia="宋体" w:hAnsi="Arial" w:cs="Arial"/>
          <w:sz w:val="24"/>
          <w:szCs w:val="24"/>
        </w:rPr>
      </w:pPr>
      <w:r>
        <w:rPr>
          <w:rFonts w:ascii="Arial" w:eastAsia="宋体" w:hAnsi="Arial" w:cs="Arial" w:hint="eastAsia"/>
          <w:color w:val="000000"/>
          <w:sz w:val="24"/>
          <w:szCs w:val="24"/>
        </w:rPr>
        <w:t>投标单位（投标人）名称：</w:t>
      </w:r>
    </w:p>
    <w:p w:rsidR="0080197D" w:rsidRDefault="0080197D">
      <w:pPr>
        <w:snapToGrid w:val="0"/>
        <w:rPr>
          <w:rFonts w:asciiTheme="minorEastAsia" w:hAnsiTheme="minorEastAsia" w:cs="Times New Roman"/>
          <w:b/>
          <w:sz w:val="24"/>
          <w:szCs w:val="24"/>
        </w:rPr>
      </w:pPr>
    </w:p>
    <w:tbl>
      <w:tblPr>
        <w:tblW w:w="940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02"/>
        <w:gridCol w:w="3901"/>
        <w:gridCol w:w="2176"/>
        <w:gridCol w:w="1732"/>
        <w:gridCol w:w="992"/>
      </w:tblGrid>
      <w:tr w:rsidR="0080197D">
        <w:trPr>
          <w:trHeight w:val="529"/>
          <w:jc w:val="center"/>
        </w:trPr>
        <w:tc>
          <w:tcPr>
            <w:tcW w:w="602" w:type="dxa"/>
            <w:vAlign w:val="center"/>
          </w:tcPr>
          <w:p w:rsidR="0080197D" w:rsidRDefault="00C945C2">
            <w:pPr>
              <w:jc w:val="center"/>
              <w:rPr>
                <w:rFonts w:ascii="宋体" w:eastAsia="宋体" w:hAnsi="宋体" w:cs="Arial"/>
                <w:b/>
                <w:szCs w:val="21"/>
              </w:rPr>
            </w:pPr>
            <w:r>
              <w:rPr>
                <w:rFonts w:ascii="宋体" w:eastAsia="宋体" w:hAnsi="宋体" w:cs="Arial" w:hint="eastAsia"/>
                <w:b/>
                <w:szCs w:val="21"/>
              </w:rPr>
              <w:t>序号</w:t>
            </w:r>
          </w:p>
        </w:tc>
        <w:tc>
          <w:tcPr>
            <w:tcW w:w="3901" w:type="dxa"/>
            <w:vAlign w:val="center"/>
          </w:tcPr>
          <w:p w:rsidR="0080197D" w:rsidRDefault="00C945C2">
            <w:pPr>
              <w:jc w:val="center"/>
              <w:rPr>
                <w:rFonts w:ascii="宋体" w:eastAsia="宋体" w:hAnsi="宋体" w:cs="Arial"/>
                <w:b/>
                <w:szCs w:val="21"/>
              </w:rPr>
            </w:pPr>
            <w:r>
              <w:rPr>
                <w:rFonts w:ascii="宋体" w:eastAsia="宋体" w:hAnsi="宋体" w:cs="Arial" w:hint="eastAsia"/>
                <w:b/>
                <w:szCs w:val="21"/>
              </w:rPr>
              <w:t>实质性条款具体内容</w:t>
            </w:r>
          </w:p>
        </w:tc>
        <w:tc>
          <w:tcPr>
            <w:tcW w:w="2176" w:type="dxa"/>
            <w:vAlign w:val="center"/>
          </w:tcPr>
          <w:p w:rsidR="0080197D" w:rsidRDefault="00C945C2">
            <w:pPr>
              <w:jc w:val="center"/>
              <w:rPr>
                <w:rFonts w:ascii="宋体" w:eastAsia="宋体" w:hAnsi="宋体" w:cs="Arial"/>
                <w:b/>
                <w:szCs w:val="21"/>
              </w:rPr>
            </w:pPr>
            <w:r>
              <w:rPr>
                <w:rFonts w:ascii="宋体" w:eastAsia="宋体" w:hAnsi="宋体" w:cs="Arial" w:hint="eastAsia"/>
                <w:b/>
                <w:szCs w:val="21"/>
              </w:rPr>
              <w:t>投标文件响应</w:t>
            </w:r>
          </w:p>
        </w:tc>
        <w:tc>
          <w:tcPr>
            <w:tcW w:w="1732" w:type="dxa"/>
          </w:tcPr>
          <w:p w:rsidR="0080197D" w:rsidRDefault="00C945C2" w:rsidP="00771318">
            <w:pPr>
              <w:spacing w:beforeLines="50"/>
              <w:jc w:val="center"/>
              <w:rPr>
                <w:rFonts w:ascii="宋体" w:eastAsia="宋体" w:hAnsi="宋体" w:cs="Arial"/>
                <w:b/>
                <w:szCs w:val="21"/>
              </w:rPr>
            </w:pPr>
            <w:r>
              <w:rPr>
                <w:rFonts w:ascii="宋体" w:eastAsia="宋体" w:hAnsi="宋体" w:cs="Arial" w:hint="eastAsia"/>
                <w:b/>
                <w:szCs w:val="21"/>
              </w:rPr>
              <w:t>偏离情况</w:t>
            </w:r>
          </w:p>
        </w:tc>
        <w:tc>
          <w:tcPr>
            <w:tcW w:w="992" w:type="dxa"/>
            <w:vAlign w:val="center"/>
          </w:tcPr>
          <w:p w:rsidR="0080197D" w:rsidRDefault="00C945C2">
            <w:pPr>
              <w:jc w:val="center"/>
              <w:rPr>
                <w:rFonts w:ascii="宋体" w:eastAsia="宋体" w:hAnsi="宋体" w:cs="Arial"/>
                <w:b/>
                <w:szCs w:val="21"/>
              </w:rPr>
            </w:pPr>
            <w:r>
              <w:rPr>
                <w:rFonts w:ascii="宋体" w:eastAsia="宋体" w:hAnsi="宋体" w:cs="Arial" w:hint="eastAsia"/>
                <w:b/>
                <w:szCs w:val="21"/>
              </w:rPr>
              <w:t>说明</w:t>
            </w:r>
          </w:p>
        </w:tc>
      </w:tr>
      <w:tr w:rsidR="0080197D">
        <w:trPr>
          <w:trHeight w:val="1060"/>
          <w:jc w:val="center"/>
        </w:trPr>
        <w:tc>
          <w:tcPr>
            <w:tcW w:w="602" w:type="dxa"/>
            <w:vAlign w:val="center"/>
          </w:tcPr>
          <w:p w:rsidR="0080197D" w:rsidRDefault="00C945C2">
            <w:pPr>
              <w:spacing w:line="300" w:lineRule="auto"/>
              <w:jc w:val="center"/>
              <w:rPr>
                <w:rFonts w:ascii="宋体" w:eastAsia="宋体" w:hAnsi="宋体" w:cs="Times New Roman"/>
                <w:b/>
                <w:color w:val="FF0000"/>
                <w:kern w:val="0"/>
                <w:szCs w:val="21"/>
              </w:rPr>
            </w:pPr>
            <w:r>
              <w:rPr>
                <w:rFonts w:ascii="宋体" w:eastAsia="宋体" w:hAnsi="宋体" w:cs="Times New Roman" w:hint="eastAsia"/>
                <w:b/>
                <w:color w:val="FF0000"/>
                <w:kern w:val="0"/>
                <w:szCs w:val="21"/>
              </w:rPr>
              <w:t>1</w:t>
            </w:r>
          </w:p>
        </w:tc>
        <w:tc>
          <w:tcPr>
            <w:tcW w:w="3901" w:type="dxa"/>
            <w:vAlign w:val="center"/>
          </w:tcPr>
          <w:p w:rsidR="0080197D" w:rsidRDefault="00C945C2">
            <w:pPr>
              <w:spacing w:line="300" w:lineRule="auto"/>
              <w:jc w:val="center"/>
              <w:rPr>
                <w:rFonts w:ascii="宋体" w:eastAsia="宋体" w:hAnsi="宋体" w:cs="Times New Roman"/>
                <w:b/>
                <w:color w:val="FF0000"/>
                <w:kern w:val="0"/>
                <w:szCs w:val="21"/>
              </w:rPr>
            </w:pPr>
            <w:r>
              <w:rPr>
                <w:rFonts w:ascii="宋体" w:eastAsia="宋体" w:hAnsi="宋体" w:cs="Times New Roman" w:hint="eastAsia"/>
                <w:b/>
                <w:color w:val="FF0000"/>
                <w:kern w:val="0"/>
                <w:szCs w:val="21"/>
              </w:rPr>
              <w:t>本项目招标文件中所有带★号条款内容</w:t>
            </w:r>
          </w:p>
        </w:tc>
        <w:tc>
          <w:tcPr>
            <w:tcW w:w="2176" w:type="dxa"/>
            <w:vAlign w:val="center"/>
          </w:tcPr>
          <w:p w:rsidR="0080197D" w:rsidRDefault="00C945C2">
            <w:pPr>
              <w:spacing w:line="300" w:lineRule="auto"/>
              <w:jc w:val="center"/>
              <w:rPr>
                <w:rFonts w:ascii="宋体" w:eastAsia="宋体" w:hAnsi="宋体" w:cs="Times New Roman"/>
                <w:b/>
                <w:kern w:val="0"/>
                <w:szCs w:val="21"/>
              </w:rPr>
            </w:pPr>
            <w:r>
              <w:rPr>
                <w:rFonts w:ascii="宋体" w:eastAsia="宋体" w:hAnsi="宋体" w:cs="Times New Roman" w:hint="eastAsia"/>
                <w:b/>
                <w:kern w:val="0"/>
                <w:szCs w:val="21"/>
              </w:rPr>
              <w:t>完全响应</w:t>
            </w:r>
          </w:p>
        </w:tc>
        <w:tc>
          <w:tcPr>
            <w:tcW w:w="1732" w:type="dxa"/>
            <w:vAlign w:val="center"/>
          </w:tcPr>
          <w:p w:rsidR="0080197D" w:rsidRDefault="00C945C2">
            <w:pPr>
              <w:spacing w:line="300" w:lineRule="auto"/>
              <w:jc w:val="center"/>
              <w:rPr>
                <w:rFonts w:ascii="宋体" w:eastAsia="宋体" w:hAnsi="宋体" w:cs="Times New Roman"/>
                <w:b/>
                <w:kern w:val="0"/>
                <w:szCs w:val="21"/>
              </w:rPr>
            </w:pPr>
            <w:r>
              <w:rPr>
                <w:rFonts w:ascii="宋体" w:eastAsia="宋体" w:hAnsi="宋体" w:cs="Times New Roman" w:hint="eastAsia"/>
                <w:b/>
                <w:kern w:val="0"/>
                <w:szCs w:val="21"/>
              </w:rPr>
              <w:t>无偏离</w:t>
            </w:r>
          </w:p>
        </w:tc>
        <w:tc>
          <w:tcPr>
            <w:tcW w:w="992" w:type="dxa"/>
            <w:vAlign w:val="center"/>
          </w:tcPr>
          <w:p w:rsidR="0080197D" w:rsidRDefault="0080197D">
            <w:pPr>
              <w:spacing w:line="300" w:lineRule="auto"/>
              <w:jc w:val="center"/>
              <w:rPr>
                <w:rFonts w:ascii="宋体" w:eastAsia="宋体" w:hAnsi="宋体" w:cs="Times New Roman"/>
                <w:b/>
                <w:color w:val="FF0000"/>
                <w:kern w:val="0"/>
                <w:szCs w:val="21"/>
              </w:rPr>
            </w:pPr>
          </w:p>
        </w:tc>
      </w:tr>
    </w:tbl>
    <w:p w:rsidR="0080197D" w:rsidRDefault="0080197D">
      <w:pPr>
        <w:snapToGrid w:val="0"/>
        <w:rPr>
          <w:rFonts w:asciiTheme="minorEastAsia" w:hAnsiTheme="minorEastAsia" w:cs="Times New Roman"/>
          <w:sz w:val="24"/>
          <w:szCs w:val="24"/>
        </w:rPr>
      </w:pPr>
    </w:p>
    <w:p w:rsidR="0080197D" w:rsidRDefault="00C945C2">
      <w:pPr>
        <w:snapToGrid w:val="0"/>
        <w:rPr>
          <w:rFonts w:asciiTheme="minorEastAsia" w:hAnsiTheme="minorEastAsia" w:cs="Times New Roman"/>
          <w:b/>
          <w:sz w:val="24"/>
          <w:szCs w:val="24"/>
        </w:rPr>
      </w:pPr>
      <w:r>
        <w:rPr>
          <w:rFonts w:ascii="宋体" w:eastAsia="宋体" w:hAnsi="宋体" w:cs="Times New Roman" w:hint="eastAsia"/>
          <w:b/>
          <w:sz w:val="24"/>
          <w:szCs w:val="24"/>
        </w:rPr>
        <w:t>填写说明：</w:t>
      </w:r>
    </w:p>
    <w:p w:rsidR="0080197D" w:rsidRDefault="00C945C2">
      <w:pPr>
        <w:spacing w:line="276" w:lineRule="auto"/>
        <w:ind w:firstLineChars="200" w:firstLine="480"/>
        <w:rPr>
          <w:rFonts w:ascii="宋体" w:hAnsi="宋体" w:cs="宋体"/>
          <w:bCs/>
          <w:sz w:val="24"/>
          <w:szCs w:val="24"/>
        </w:rPr>
      </w:pPr>
      <w:r>
        <w:rPr>
          <w:rFonts w:ascii="宋体" w:hAnsi="宋体" w:cs="宋体" w:hint="eastAsia"/>
          <w:bCs/>
          <w:sz w:val="24"/>
          <w:szCs w:val="24"/>
        </w:rPr>
        <w:t>1、上表所列各项均为不可负偏离条款。</w:t>
      </w:r>
    </w:p>
    <w:p w:rsidR="0080197D" w:rsidRDefault="00C945C2">
      <w:pPr>
        <w:spacing w:line="276" w:lineRule="auto"/>
        <w:ind w:firstLineChars="200" w:firstLine="480"/>
        <w:rPr>
          <w:rFonts w:ascii="宋体" w:hAnsi="宋体" w:cs="宋体"/>
          <w:bCs/>
          <w:sz w:val="24"/>
          <w:szCs w:val="24"/>
        </w:rPr>
      </w:pPr>
      <w:r>
        <w:rPr>
          <w:rFonts w:ascii="宋体" w:hAnsi="宋体" w:cs="宋体" w:hint="eastAsia"/>
          <w:bCs/>
          <w:sz w:val="24"/>
          <w:szCs w:val="24"/>
        </w:rPr>
        <w:t>2、“投标文件响应”一栏应当详细填写投标人自身响应情况，而不能不合理照搬照抄招标文件实质性条款具体内容。</w:t>
      </w:r>
      <w:r>
        <w:rPr>
          <w:rFonts w:ascii="宋体" w:hAnsi="宋体" w:cs="宋体" w:hint="eastAsia"/>
          <w:b/>
          <w:bCs/>
          <w:sz w:val="24"/>
          <w:szCs w:val="24"/>
        </w:rPr>
        <w:t>如完全满足实质性条款具体内容可填写“完全响应”，除招标文件另有注明外，不强制要求逐条列出响应。</w:t>
      </w:r>
    </w:p>
    <w:p w:rsidR="0080197D" w:rsidRDefault="00C945C2">
      <w:pPr>
        <w:spacing w:line="276" w:lineRule="auto"/>
        <w:ind w:firstLineChars="200" w:firstLine="480"/>
        <w:rPr>
          <w:rFonts w:ascii="宋体" w:hAnsi="宋体" w:cs="宋体"/>
          <w:bCs/>
          <w:sz w:val="24"/>
          <w:szCs w:val="24"/>
        </w:rPr>
      </w:pPr>
      <w:r>
        <w:rPr>
          <w:rFonts w:ascii="宋体" w:hAnsi="宋体" w:cs="宋体" w:hint="eastAsia"/>
          <w:bCs/>
          <w:sz w:val="24"/>
          <w:szCs w:val="24"/>
        </w:rPr>
        <w:t>3、“偏离情况”一栏应填写</w:t>
      </w:r>
      <w:r>
        <w:rPr>
          <w:rFonts w:ascii="宋体" w:hAnsi="宋体" w:cs="宋体" w:hint="eastAsia"/>
          <w:sz w:val="24"/>
          <w:szCs w:val="24"/>
        </w:rPr>
        <w:t>“</w:t>
      </w:r>
      <w:r>
        <w:rPr>
          <w:rFonts w:ascii="宋体" w:hAnsi="宋体" w:cs="宋体" w:hint="eastAsia"/>
          <w:b/>
          <w:bCs/>
          <w:sz w:val="24"/>
          <w:szCs w:val="24"/>
        </w:rPr>
        <w:t>正偏离</w:t>
      </w:r>
      <w:r>
        <w:rPr>
          <w:rFonts w:ascii="宋体" w:hAnsi="宋体" w:cs="宋体" w:hint="eastAsia"/>
          <w:sz w:val="24"/>
          <w:szCs w:val="24"/>
        </w:rPr>
        <w:t>”或“</w:t>
      </w:r>
      <w:r>
        <w:rPr>
          <w:rFonts w:ascii="宋体" w:hAnsi="宋体" w:cs="宋体" w:hint="eastAsia"/>
          <w:b/>
          <w:bCs/>
          <w:sz w:val="24"/>
          <w:szCs w:val="24"/>
        </w:rPr>
        <w:t>负偏离</w:t>
      </w:r>
      <w:r>
        <w:rPr>
          <w:rFonts w:ascii="宋体" w:hAnsi="宋体" w:cs="宋体" w:hint="eastAsia"/>
          <w:sz w:val="24"/>
          <w:szCs w:val="24"/>
        </w:rPr>
        <w:t>”或“</w:t>
      </w:r>
      <w:r>
        <w:rPr>
          <w:rFonts w:ascii="宋体" w:hAnsi="宋体" w:cs="宋体" w:hint="eastAsia"/>
          <w:b/>
          <w:bCs/>
          <w:sz w:val="24"/>
          <w:szCs w:val="24"/>
        </w:rPr>
        <w:t>无偏离</w:t>
      </w:r>
      <w:r>
        <w:rPr>
          <w:rFonts w:ascii="宋体" w:hAnsi="宋体" w:cs="宋体" w:hint="eastAsia"/>
          <w:sz w:val="24"/>
          <w:szCs w:val="24"/>
        </w:rPr>
        <w:t>”</w:t>
      </w:r>
      <w:r>
        <w:rPr>
          <w:rFonts w:ascii="宋体" w:hAnsi="宋体" w:cs="宋体" w:hint="eastAsia"/>
          <w:bCs/>
          <w:sz w:val="24"/>
          <w:szCs w:val="24"/>
        </w:rPr>
        <w:t>，“正偏离”表示“投标响应优于实质性条款具体内容要求”，“负偏离”表示“投标响应不满足实质性条款具体内容要求”，“无偏离”表示“投标响应与实质性条款具体内容要求一致”。</w:t>
      </w:r>
    </w:p>
    <w:p w:rsidR="0080197D" w:rsidRDefault="00C945C2">
      <w:pPr>
        <w:spacing w:line="276" w:lineRule="auto"/>
        <w:ind w:firstLineChars="200" w:firstLine="480"/>
        <w:rPr>
          <w:rFonts w:ascii="宋体" w:hAnsi="宋体" w:cs="宋体"/>
          <w:bCs/>
          <w:sz w:val="24"/>
          <w:szCs w:val="24"/>
        </w:rPr>
      </w:pPr>
      <w:r>
        <w:rPr>
          <w:rFonts w:ascii="宋体" w:hAnsi="宋体" w:cs="宋体" w:hint="eastAsia"/>
          <w:bCs/>
          <w:sz w:val="24"/>
          <w:szCs w:val="24"/>
        </w:rPr>
        <w:t>4、评审委员会有权对投标响应情况作出判断。</w:t>
      </w:r>
    </w:p>
    <w:p w:rsidR="0080197D" w:rsidRDefault="00C945C2">
      <w:pPr>
        <w:spacing w:line="276" w:lineRule="auto"/>
        <w:ind w:firstLineChars="200" w:firstLine="480"/>
        <w:rPr>
          <w:rFonts w:ascii="宋体" w:hAnsi="宋体" w:cs="宋体"/>
          <w:bCs/>
          <w:sz w:val="24"/>
          <w:szCs w:val="24"/>
        </w:rPr>
      </w:pPr>
      <w:r>
        <w:rPr>
          <w:rFonts w:ascii="宋体" w:hAnsi="宋体" w:cs="宋体" w:hint="eastAsia"/>
          <w:bCs/>
          <w:sz w:val="24"/>
          <w:szCs w:val="24"/>
        </w:rPr>
        <w:t>5、实质性响应条款“投标响应情况”与投标文件其它内容冲突的，以实质性响应条款“投标响应情况”为准。</w:t>
      </w:r>
    </w:p>
    <w:p w:rsidR="0080197D" w:rsidRDefault="00C945C2">
      <w:pPr>
        <w:spacing w:line="276" w:lineRule="auto"/>
        <w:ind w:firstLineChars="200" w:firstLine="480"/>
        <w:rPr>
          <w:rFonts w:ascii="宋体" w:hAnsi="宋体" w:cs="宋体"/>
          <w:bCs/>
          <w:sz w:val="24"/>
          <w:szCs w:val="24"/>
        </w:rPr>
      </w:pPr>
      <w:r>
        <w:rPr>
          <w:rFonts w:ascii="宋体" w:hAnsi="宋体" w:cs="宋体" w:hint="eastAsia"/>
          <w:bCs/>
          <w:sz w:val="24"/>
          <w:szCs w:val="24"/>
        </w:rPr>
        <w:t>6、以上实质性条款中要求提供证明材料，需如实提供证明材料扫描件，在“说明”一栏中列明证明材料的位置，以便评审；未要求提供证明材料的，投标人可以不提供。</w:t>
      </w:r>
    </w:p>
    <w:p w:rsidR="0080197D" w:rsidRPr="00B67DAC" w:rsidRDefault="00C945C2" w:rsidP="00B67DAC">
      <w:pPr>
        <w:rPr>
          <w:rFonts w:ascii="宋体" w:eastAsia="宋体" w:hAnsi="宋体" w:cs="Times New Roman"/>
          <w:b/>
          <w:bCs/>
          <w:kern w:val="0"/>
          <w:sz w:val="24"/>
          <w:szCs w:val="20"/>
        </w:rPr>
      </w:pPr>
      <w:r>
        <w:rPr>
          <w:rFonts w:ascii="宋体" w:eastAsia="宋体" w:hAnsi="宋体" w:cs="Times New Roman" w:hint="eastAsia"/>
          <w:b/>
          <w:bCs/>
          <w:kern w:val="0"/>
          <w:sz w:val="24"/>
          <w:szCs w:val="20"/>
        </w:rPr>
        <w:br w:type="page"/>
      </w:r>
    </w:p>
    <w:p w:rsidR="0080197D" w:rsidRDefault="0055613D" w:rsidP="00C16832">
      <w:pPr>
        <w:pStyle w:val="3"/>
        <w:jc w:val="center"/>
        <w:rPr>
          <w:rFonts w:ascii="黑体" w:eastAsia="黑体"/>
          <w:b w:val="0"/>
          <w:sz w:val="24"/>
          <w:szCs w:val="24"/>
        </w:rPr>
      </w:pPr>
      <w:r>
        <w:rPr>
          <w:rFonts w:ascii="黑体" w:eastAsia="黑体" w:hint="eastAsia"/>
          <w:b w:val="0"/>
          <w:sz w:val="24"/>
          <w:szCs w:val="24"/>
        </w:rPr>
        <w:lastRenderedPageBreak/>
        <w:t>九</w:t>
      </w:r>
      <w:r w:rsidR="00B67DAC">
        <w:rPr>
          <w:rFonts w:ascii="黑体" w:eastAsia="黑体" w:hint="eastAsia"/>
          <w:b w:val="0"/>
          <w:sz w:val="24"/>
          <w:szCs w:val="24"/>
        </w:rPr>
        <w:t>、</w:t>
      </w:r>
      <w:r w:rsidR="00C945C2">
        <w:rPr>
          <w:rFonts w:ascii="黑体" w:eastAsia="黑体" w:hint="eastAsia"/>
          <w:b w:val="0"/>
          <w:sz w:val="24"/>
          <w:szCs w:val="24"/>
        </w:rPr>
        <w:t>技术要求偏离表</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1266"/>
        <w:gridCol w:w="3028"/>
        <w:gridCol w:w="2881"/>
        <w:gridCol w:w="1210"/>
        <w:gridCol w:w="874"/>
      </w:tblGrid>
      <w:tr w:rsidR="009665EE" w:rsidRPr="007B4BAB" w:rsidTr="003667B8">
        <w:trPr>
          <w:trHeight w:val="236"/>
          <w:jc w:val="center"/>
        </w:trPr>
        <w:tc>
          <w:tcPr>
            <w:tcW w:w="776" w:type="dxa"/>
            <w:vAlign w:val="center"/>
          </w:tcPr>
          <w:p w:rsidR="009665EE" w:rsidRPr="007B4BAB" w:rsidRDefault="009665EE" w:rsidP="007B4BAB">
            <w:r w:rsidRPr="007B4BAB">
              <w:rPr>
                <w:rFonts w:hint="eastAsia"/>
              </w:rPr>
              <w:t>序号</w:t>
            </w:r>
          </w:p>
        </w:tc>
        <w:tc>
          <w:tcPr>
            <w:tcW w:w="1266" w:type="dxa"/>
            <w:vAlign w:val="center"/>
          </w:tcPr>
          <w:p w:rsidR="009665EE" w:rsidRPr="007B4BAB" w:rsidRDefault="009665EE" w:rsidP="007B4BAB">
            <w:r w:rsidRPr="007B4BAB">
              <w:rPr>
                <w:rFonts w:hint="eastAsia"/>
              </w:rPr>
              <w:t>货物名称</w:t>
            </w:r>
          </w:p>
        </w:tc>
        <w:tc>
          <w:tcPr>
            <w:tcW w:w="3028" w:type="dxa"/>
            <w:vAlign w:val="center"/>
          </w:tcPr>
          <w:p w:rsidR="009665EE" w:rsidRPr="007B4BAB" w:rsidRDefault="009665EE" w:rsidP="007B4BAB">
            <w:r w:rsidRPr="007B4BAB">
              <w:rPr>
                <w:rFonts w:hint="eastAsia"/>
              </w:rPr>
              <w:t>招标技术要求</w:t>
            </w:r>
          </w:p>
        </w:tc>
        <w:tc>
          <w:tcPr>
            <w:tcW w:w="2881" w:type="dxa"/>
            <w:vAlign w:val="center"/>
          </w:tcPr>
          <w:p w:rsidR="009665EE" w:rsidRPr="007B4BAB" w:rsidRDefault="009665EE" w:rsidP="007B4BAB">
            <w:r w:rsidRPr="007B4BAB">
              <w:rPr>
                <w:rFonts w:hint="eastAsia"/>
              </w:rPr>
              <w:t>投标技术响应</w:t>
            </w:r>
          </w:p>
        </w:tc>
        <w:tc>
          <w:tcPr>
            <w:tcW w:w="1210" w:type="dxa"/>
            <w:vAlign w:val="center"/>
          </w:tcPr>
          <w:p w:rsidR="009665EE" w:rsidRPr="007B4BAB" w:rsidRDefault="009665EE" w:rsidP="007B4BAB">
            <w:r w:rsidRPr="007B4BAB">
              <w:rPr>
                <w:rFonts w:hint="eastAsia"/>
              </w:rPr>
              <w:t>偏离情况</w:t>
            </w:r>
          </w:p>
        </w:tc>
        <w:tc>
          <w:tcPr>
            <w:tcW w:w="874" w:type="dxa"/>
            <w:vAlign w:val="center"/>
          </w:tcPr>
          <w:p w:rsidR="009665EE" w:rsidRPr="007B4BAB" w:rsidRDefault="009665EE" w:rsidP="007B4BAB">
            <w:r w:rsidRPr="007B4BAB">
              <w:rPr>
                <w:rFonts w:hint="eastAsia"/>
              </w:rPr>
              <w:t>说明</w:t>
            </w:r>
          </w:p>
        </w:tc>
      </w:tr>
      <w:tr w:rsidR="009665EE" w:rsidRPr="007B4BAB" w:rsidTr="003667B8">
        <w:trPr>
          <w:trHeight w:val="119"/>
          <w:jc w:val="center"/>
        </w:trPr>
        <w:tc>
          <w:tcPr>
            <w:tcW w:w="776" w:type="dxa"/>
            <w:vMerge w:val="restart"/>
            <w:vAlign w:val="center"/>
          </w:tcPr>
          <w:p w:rsidR="009665EE" w:rsidRPr="007B4BAB" w:rsidRDefault="009665EE" w:rsidP="007B4BAB">
            <w:r w:rsidRPr="007B4BAB">
              <w:rPr>
                <w:rFonts w:hint="eastAsia"/>
              </w:rPr>
              <w:t>1</w:t>
            </w:r>
          </w:p>
        </w:tc>
        <w:tc>
          <w:tcPr>
            <w:tcW w:w="1266" w:type="dxa"/>
            <w:vMerge w:val="restart"/>
            <w:vAlign w:val="center"/>
          </w:tcPr>
          <w:p w:rsidR="009665EE" w:rsidRPr="007B4BAB" w:rsidRDefault="009665EE" w:rsidP="007B4BAB"/>
        </w:tc>
        <w:tc>
          <w:tcPr>
            <w:tcW w:w="3028" w:type="dxa"/>
          </w:tcPr>
          <w:p w:rsidR="009665EE" w:rsidRPr="007B4BAB" w:rsidRDefault="009665EE" w:rsidP="007B4BAB">
            <w:r w:rsidRPr="007B4BAB">
              <w:rPr>
                <w:rFonts w:hint="eastAsia"/>
              </w:rPr>
              <w:t>……</w:t>
            </w:r>
          </w:p>
        </w:tc>
        <w:tc>
          <w:tcPr>
            <w:tcW w:w="2881" w:type="dxa"/>
          </w:tcPr>
          <w:p w:rsidR="009665EE" w:rsidRPr="007B4BAB" w:rsidRDefault="009665EE" w:rsidP="007B4BAB"/>
        </w:tc>
        <w:tc>
          <w:tcPr>
            <w:tcW w:w="1210" w:type="dxa"/>
          </w:tcPr>
          <w:p w:rsidR="009665EE" w:rsidRPr="007B4BAB" w:rsidRDefault="009665EE" w:rsidP="007B4BAB"/>
        </w:tc>
        <w:tc>
          <w:tcPr>
            <w:tcW w:w="874" w:type="dxa"/>
          </w:tcPr>
          <w:p w:rsidR="009665EE" w:rsidRPr="007B4BAB" w:rsidRDefault="009665EE" w:rsidP="007B4BAB"/>
        </w:tc>
      </w:tr>
      <w:tr w:rsidR="009665EE" w:rsidRPr="007B4BAB" w:rsidTr="003667B8">
        <w:trPr>
          <w:trHeight w:val="119"/>
          <w:jc w:val="center"/>
        </w:trPr>
        <w:tc>
          <w:tcPr>
            <w:tcW w:w="776" w:type="dxa"/>
            <w:vMerge/>
            <w:vAlign w:val="center"/>
          </w:tcPr>
          <w:p w:rsidR="009665EE" w:rsidRPr="007B4BAB" w:rsidRDefault="009665EE" w:rsidP="007B4BAB"/>
        </w:tc>
        <w:tc>
          <w:tcPr>
            <w:tcW w:w="1266" w:type="dxa"/>
            <w:vMerge/>
            <w:vAlign w:val="center"/>
          </w:tcPr>
          <w:p w:rsidR="009665EE" w:rsidRPr="007B4BAB" w:rsidRDefault="009665EE" w:rsidP="007B4BAB"/>
        </w:tc>
        <w:tc>
          <w:tcPr>
            <w:tcW w:w="3028" w:type="dxa"/>
          </w:tcPr>
          <w:p w:rsidR="009665EE" w:rsidRPr="007B4BAB" w:rsidRDefault="009665EE" w:rsidP="007B4BAB">
            <w:r w:rsidRPr="007B4BAB">
              <w:rPr>
                <w:rFonts w:hint="eastAsia"/>
              </w:rPr>
              <w:t>……</w:t>
            </w:r>
          </w:p>
        </w:tc>
        <w:tc>
          <w:tcPr>
            <w:tcW w:w="2881" w:type="dxa"/>
          </w:tcPr>
          <w:p w:rsidR="009665EE" w:rsidRPr="007B4BAB" w:rsidRDefault="009665EE" w:rsidP="007B4BAB"/>
        </w:tc>
        <w:tc>
          <w:tcPr>
            <w:tcW w:w="1210" w:type="dxa"/>
          </w:tcPr>
          <w:p w:rsidR="009665EE" w:rsidRPr="007B4BAB" w:rsidRDefault="009665EE" w:rsidP="007B4BAB"/>
        </w:tc>
        <w:tc>
          <w:tcPr>
            <w:tcW w:w="874" w:type="dxa"/>
          </w:tcPr>
          <w:p w:rsidR="009665EE" w:rsidRPr="007B4BAB" w:rsidRDefault="009665EE" w:rsidP="007B4BAB"/>
        </w:tc>
      </w:tr>
      <w:tr w:rsidR="009665EE" w:rsidRPr="007B4BAB" w:rsidTr="003667B8">
        <w:trPr>
          <w:trHeight w:val="119"/>
          <w:jc w:val="center"/>
        </w:trPr>
        <w:tc>
          <w:tcPr>
            <w:tcW w:w="776" w:type="dxa"/>
            <w:vMerge/>
          </w:tcPr>
          <w:p w:rsidR="009665EE" w:rsidRPr="007B4BAB" w:rsidRDefault="009665EE" w:rsidP="007B4BAB"/>
        </w:tc>
        <w:tc>
          <w:tcPr>
            <w:tcW w:w="1266" w:type="dxa"/>
            <w:vMerge/>
          </w:tcPr>
          <w:p w:rsidR="009665EE" w:rsidRPr="007B4BAB" w:rsidRDefault="009665EE" w:rsidP="007B4BAB"/>
        </w:tc>
        <w:tc>
          <w:tcPr>
            <w:tcW w:w="3028" w:type="dxa"/>
          </w:tcPr>
          <w:p w:rsidR="009665EE" w:rsidRPr="007B4BAB" w:rsidRDefault="009665EE" w:rsidP="007B4BAB">
            <w:r w:rsidRPr="007B4BAB">
              <w:rPr>
                <w:rFonts w:hint="eastAsia"/>
              </w:rPr>
              <w:t>……</w:t>
            </w:r>
          </w:p>
        </w:tc>
        <w:tc>
          <w:tcPr>
            <w:tcW w:w="2881" w:type="dxa"/>
          </w:tcPr>
          <w:p w:rsidR="009665EE" w:rsidRPr="007B4BAB" w:rsidRDefault="009665EE" w:rsidP="007B4BAB"/>
        </w:tc>
        <w:tc>
          <w:tcPr>
            <w:tcW w:w="1210" w:type="dxa"/>
          </w:tcPr>
          <w:p w:rsidR="009665EE" w:rsidRPr="007B4BAB" w:rsidRDefault="009665EE" w:rsidP="007B4BAB"/>
        </w:tc>
        <w:tc>
          <w:tcPr>
            <w:tcW w:w="874" w:type="dxa"/>
          </w:tcPr>
          <w:p w:rsidR="009665EE" w:rsidRPr="007B4BAB" w:rsidRDefault="009665EE" w:rsidP="007B4BAB"/>
        </w:tc>
      </w:tr>
      <w:tr w:rsidR="009665EE" w:rsidRPr="007B4BAB" w:rsidTr="003667B8">
        <w:trPr>
          <w:trHeight w:val="122"/>
          <w:jc w:val="center"/>
        </w:trPr>
        <w:tc>
          <w:tcPr>
            <w:tcW w:w="776" w:type="dxa"/>
            <w:vMerge/>
          </w:tcPr>
          <w:p w:rsidR="009665EE" w:rsidRPr="007B4BAB" w:rsidRDefault="009665EE" w:rsidP="007B4BAB"/>
        </w:tc>
        <w:tc>
          <w:tcPr>
            <w:tcW w:w="1266" w:type="dxa"/>
            <w:vMerge/>
          </w:tcPr>
          <w:p w:rsidR="009665EE" w:rsidRPr="007B4BAB" w:rsidRDefault="009665EE" w:rsidP="007B4BAB"/>
        </w:tc>
        <w:tc>
          <w:tcPr>
            <w:tcW w:w="3028" w:type="dxa"/>
          </w:tcPr>
          <w:p w:rsidR="009665EE" w:rsidRPr="007B4BAB" w:rsidRDefault="009665EE" w:rsidP="007B4BAB">
            <w:r w:rsidRPr="007B4BAB">
              <w:rPr>
                <w:rFonts w:hint="eastAsia"/>
              </w:rPr>
              <w:t>……</w:t>
            </w:r>
          </w:p>
        </w:tc>
        <w:tc>
          <w:tcPr>
            <w:tcW w:w="2881" w:type="dxa"/>
          </w:tcPr>
          <w:p w:rsidR="009665EE" w:rsidRPr="007B4BAB" w:rsidRDefault="009665EE" w:rsidP="007B4BAB"/>
        </w:tc>
        <w:tc>
          <w:tcPr>
            <w:tcW w:w="1210" w:type="dxa"/>
          </w:tcPr>
          <w:p w:rsidR="009665EE" w:rsidRPr="007B4BAB" w:rsidRDefault="009665EE" w:rsidP="007B4BAB"/>
        </w:tc>
        <w:tc>
          <w:tcPr>
            <w:tcW w:w="874" w:type="dxa"/>
          </w:tcPr>
          <w:p w:rsidR="009665EE" w:rsidRPr="007B4BAB" w:rsidRDefault="009665EE" w:rsidP="007B4BAB"/>
        </w:tc>
      </w:tr>
      <w:tr w:rsidR="009665EE" w:rsidRPr="007B4BAB" w:rsidTr="003667B8">
        <w:trPr>
          <w:trHeight w:val="122"/>
          <w:jc w:val="center"/>
        </w:trPr>
        <w:tc>
          <w:tcPr>
            <w:tcW w:w="776" w:type="dxa"/>
            <w:vMerge w:val="restart"/>
            <w:vAlign w:val="center"/>
          </w:tcPr>
          <w:p w:rsidR="009665EE" w:rsidRPr="007B4BAB" w:rsidRDefault="009665EE" w:rsidP="007B4BAB">
            <w:r w:rsidRPr="007B4BAB">
              <w:rPr>
                <w:rFonts w:hint="eastAsia"/>
              </w:rPr>
              <w:t>……</w:t>
            </w:r>
          </w:p>
        </w:tc>
        <w:tc>
          <w:tcPr>
            <w:tcW w:w="1266" w:type="dxa"/>
            <w:vMerge w:val="restart"/>
          </w:tcPr>
          <w:p w:rsidR="009665EE" w:rsidRPr="007B4BAB" w:rsidRDefault="009665EE" w:rsidP="007B4BAB"/>
        </w:tc>
        <w:tc>
          <w:tcPr>
            <w:tcW w:w="3028" w:type="dxa"/>
          </w:tcPr>
          <w:p w:rsidR="009665EE" w:rsidRPr="007B4BAB" w:rsidRDefault="009665EE" w:rsidP="007B4BAB">
            <w:r w:rsidRPr="007B4BAB">
              <w:rPr>
                <w:rFonts w:hint="eastAsia"/>
              </w:rPr>
              <w:t>……</w:t>
            </w:r>
          </w:p>
        </w:tc>
        <w:tc>
          <w:tcPr>
            <w:tcW w:w="2881" w:type="dxa"/>
          </w:tcPr>
          <w:p w:rsidR="009665EE" w:rsidRPr="007B4BAB" w:rsidRDefault="009665EE" w:rsidP="007B4BAB"/>
        </w:tc>
        <w:tc>
          <w:tcPr>
            <w:tcW w:w="1210" w:type="dxa"/>
          </w:tcPr>
          <w:p w:rsidR="009665EE" w:rsidRPr="007B4BAB" w:rsidRDefault="009665EE" w:rsidP="007B4BAB"/>
        </w:tc>
        <w:tc>
          <w:tcPr>
            <w:tcW w:w="874" w:type="dxa"/>
          </w:tcPr>
          <w:p w:rsidR="009665EE" w:rsidRPr="007B4BAB" w:rsidRDefault="009665EE" w:rsidP="007B4BAB"/>
        </w:tc>
      </w:tr>
      <w:tr w:rsidR="009665EE" w:rsidRPr="007B4BAB" w:rsidTr="003667B8">
        <w:trPr>
          <w:trHeight w:val="122"/>
          <w:jc w:val="center"/>
        </w:trPr>
        <w:tc>
          <w:tcPr>
            <w:tcW w:w="776" w:type="dxa"/>
            <w:vMerge/>
          </w:tcPr>
          <w:p w:rsidR="009665EE" w:rsidRPr="007B4BAB" w:rsidRDefault="009665EE" w:rsidP="007B4BAB"/>
        </w:tc>
        <w:tc>
          <w:tcPr>
            <w:tcW w:w="1266" w:type="dxa"/>
            <w:vMerge/>
          </w:tcPr>
          <w:p w:rsidR="009665EE" w:rsidRPr="007B4BAB" w:rsidRDefault="009665EE" w:rsidP="007B4BAB"/>
        </w:tc>
        <w:tc>
          <w:tcPr>
            <w:tcW w:w="3028" w:type="dxa"/>
          </w:tcPr>
          <w:p w:rsidR="009665EE" w:rsidRPr="007B4BAB" w:rsidRDefault="009665EE" w:rsidP="007B4BAB">
            <w:r w:rsidRPr="007B4BAB">
              <w:rPr>
                <w:rFonts w:hint="eastAsia"/>
              </w:rPr>
              <w:t>……</w:t>
            </w:r>
          </w:p>
        </w:tc>
        <w:tc>
          <w:tcPr>
            <w:tcW w:w="2881" w:type="dxa"/>
          </w:tcPr>
          <w:p w:rsidR="009665EE" w:rsidRPr="007B4BAB" w:rsidRDefault="009665EE" w:rsidP="007B4BAB"/>
        </w:tc>
        <w:tc>
          <w:tcPr>
            <w:tcW w:w="1210" w:type="dxa"/>
          </w:tcPr>
          <w:p w:rsidR="009665EE" w:rsidRPr="007B4BAB" w:rsidRDefault="009665EE" w:rsidP="007B4BAB"/>
        </w:tc>
        <w:tc>
          <w:tcPr>
            <w:tcW w:w="874" w:type="dxa"/>
          </w:tcPr>
          <w:p w:rsidR="009665EE" w:rsidRPr="007B4BAB" w:rsidRDefault="009665EE" w:rsidP="007B4BAB"/>
        </w:tc>
      </w:tr>
    </w:tbl>
    <w:p w:rsidR="009665EE" w:rsidRPr="00A62AF0" w:rsidRDefault="009665EE" w:rsidP="00A62AF0">
      <w:r w:rsidRPr="00A62AF0">
        <w:rPr>
          <w:rFonts w:hint="eastAsia"/>
        </w:rPr>
        <w:t>填写说明：</w:t>
      </w:r>
    </w:p>
    <w:p w:rsidR="009665EE" w:rsidRPr="00A62AF0" w:rsidRDefault="009665EE" w:rsidP="00A62AF0">
      <w:r w:rsidRPr="00A62AF0">
        <w:rPr>
          <w:rFonts w:hint="eastAsia"/>
        </w:rPr>
        <w:t>1</w:t>
      </w:r>
      <w:r w:rsidRPr="00A62AF0">
        <w:rPr>
          <w:rFonts w:hint="eastAsia"/>
        </w:rPr>
        <w:t>、技术要求偏离表的序号、货物名称、招标技术要求等栏目对应“用户需求书”中的“技术要求部分”章节相关内容。</w:t>
      </w:r>
    </w:p>
    <w:p w:rsidR="009665EE" w:rsidRPr="00A62AF0" w:rsidRDefault="009665EE" w:rsidP="00A62AF0">
      <w:r w:rsidRPr="00A62AF0">
        <w:rPr>
          <w:rFonts w:hint="eastAsia"/>
        </w:rPr>
        <w:t>2</w:t>
      </w:r>
      <w:r w:rsidRPr="00A62AF0">
        <w:rPr>
          <w:rFonts w:hint="eastAsia"/>
        </w:rPr>
        <w:t>、“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rsidR="009665EE" w:rsidRPr="00A62AF0" w:rsidRDefault="009665EE" w:rsidP="00A62AF0">
      <w:r w:rsidRPr="00A62AF0">
        <w:rPr>
          <w:rFonts w:hint="eastAsia"/>
        </w:rPr>
        <w:t>3</w:t>
      </w:r>
      <w:r w:rsidRPr="00A62AF0">
        <w:rPr>
          <w:rFonts w:hint="eastAsia"/>
        </w:rPr>
        <w:t>、“偏离情况”一栏填写如实填写</w:t>
      </w:r>
      <w:r w:rsidRPr="00477C3D">
        <w:rPr>
          <w:rFonts w:hint="eastAsia"/>
          <w:b/>
        </w:rPr>
        <w:t>“正偏离”、“负偏离”或“无偏离”</w:t>
      </w:r>
      <w:r w:rsidRPr="00A62AF0">
        <w:rPr>
          <w:rFonts w:hint="eastAsia"/>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rsidR="009665EE" w:rsidRPr="00A62AF0" w:rsidRDefault="009665EE" w:rsidP="00A62AF0">
      <w:r w:rsidRPr="00A62AF0">
        <w:rPr>
          <w:rFonts w:hint="eastAsia"/>
        </w:rPr>
        <w:t>4</w:t>
      </w:r>
      <w:r w:rsidRPr="00A62AF0">
        <w:rPr>
          <w:rFonts w:hint="eastAsia"/>
        </w:rPr>
        <w:t>、未要求提供证明资料的招标技术要求，可以不提供证明资料（如实响应即可）。</w:t>
      </w:r>
    </w:p>
    <w:p w:rsidR="009665EE" w:rsidRPr="00A62AF0" w:rsidRDefault="009665EE" w:rsidP="00A62AF0">
      <w:r w:rsidRPr="00A62AF0">
        <w:rPr>
          <w:rFonts w:hint="eastAsia"/>
        </w:rPr>
        <w:t>5</w:t>
      </w:r>
      <w:r w:rsidRPr="00A62AF0">
        <w:rPr>
          <w:rFonts w:hint="eastAsia"/>
        </w:rPr>
        <w:t>、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rsidR="009665EE" w:rsidRPr="00A62AF0" w:rsidRDefault="009665EE" w:rsidP="00A62AF0">
      <w:r w:rsidRPr="00A62AF0">
        <w:rPr>
          <w:rFonts w:hint="eastAsia"/>
        </w:rPr>
        <w:t>6</w:t>
      </w:r>
      <w:r w:rsidRPr="00A62AF0">
        <w:rPr>
          <w:rFonts w:hint="eastAsia"/>
        </w:rPr>
        <w:t>、投标人提供的证明资料，均要求原件备查。</w:t>
      </w:r>
    </w:p>
    <w:p w:rsidR="009665EE" w:rsidRPr="00A62AF0" w:rsidRDefault="009665EE" w:rsidP="00A62AF0">
      <w:r w:rsidRPr="00A62AF0">
        <w:rPr>
          <w:rFonts w:hint="eastAsia"/>
        </w:rPr>
        <w:t>7</w:t>
      </w:r>
      <w:r w:rsidRPr="00A62AF0">
        <w:rPr>
          <w:rFonts w:hint="eastAsia"/>
        </w:rPr>
        <w:t>、评审委员会有权对投标人是否存在虚假响应予以认定，并视情况经招标机构报主管部门进行处理；</w:t>
      </w:r>
    </w:p>
    <w:p w:rsidR="009665EE" w:rsidRPr="00A62AF0" w:rsidRDefault="009665EE" w:rsidP="00A62AF0">
      <w:r w:rsidRPr="00A62AF0">
        <w:rPr>
          <w:rFonts w:hint="eastAsia"/>
        </w:rPr>
        <w:t>8</w:t>
      </w:r>
      <w:r w:rsidRPr="00A62AF0">
        <w:rPr>
          <w:rFonts w:hint="eastAsia"/>
        </w:rPr>
        <w:t>、除招标文件另有注明外，投标文件其它位置如出现与本表中投标参数不一致的信息，均以本表信息为准。</w:t>
      </w:r>
    </w:p>
    <w:p w:rsidR="0080197D" w:rsidRPr="001B39F8" w:rsidRDefault="0080197D" w:rsidP="001B39F8"/>
    <w:p w:rsidR="00A62AF0" w:rsidRDefault="00A62AF0" w:rsidP="00A62AF0"/>
    <w:p w:rsidR="00A62AF0" w:rsidRDefault="00A62AF0" w:rsidP="00A62AF0"/>
    <w:p w:rsidR="00A62AF0" w:rsidRDefault="00A62AF0" w:rsidP="00A62AF0"/>
    <w:p w:rsidR="00A62AF0" w:rsidRDefault="00A62AF0" w:rsidP="00A62AF0"/>
    <w:p w:rsidR="001B39F8" w:rsidRDefault="001B39F8" w:rsidP="00A62AF0"/>
    <w:p w:rsidR="001B39F8" w:rsidRPr="001B39F8" w:rsidRDefault="001B39F8" w:rsidP="00A62AF0"/>
    <w:p w:rsidR="0080197D" w:rsidRDefault="0055613D" w:rsidP="00B67DAC">
      <w:pPr>
        <w:pStyle w:val="3"/>
        <w:jc w:val="center"/>
        <w:rPr>
          <w:rFonts w:ascii="黑体" w:eastAsia="黑体"/>
          <w:b w:val="0"/>
          <w:bCs w:val="0"/>
          <w:sz w:val="24"/>
          <w:szCs w:val="20"/>
        </w:rPr>
      </w:pPr>
      <w:r>
        <w:rPr>
          <w:rFonts w:ascii="黑体" w:eastAsia="黑体" w:hint="eastAsia"/>
          <w:b w:val="0"/>
          <w:bCs w:val="0"/>
          <w:sz w:val="24"/>
          <w:szCs w:val="20"/>
        </w:rPr>
        <w:lastRenderedPageBreak/>
        <w:t>十</w:t>
      </w:r>
      <w:r w:rsidR="00B67DAC">
        <w:rPr>
          <w:rFonts w:ascii="黑体" w:eastAsia="黑体" w:hint="eastAsia"/>
          <w:b w:val="0"/>
          <w:bCs w:val="0"/>
          <w:sz w:val="24"/>
          <w:szCs w:val="20"/>
        </w:rPr>
        <w:t>、</w:t>
      </w:r>
      <w:r w:rsidR="00C945C2">
        <w:rPr>
          <w:rFonts w:ascii="黑体" w:eastAsia="黑体" w:hint="eastAsia"/>
          <w:b w:val="0"/>
          <w:bCs w:val="0"/>
          <w:sz w:val="24"/>
          <w:szCs w:val="20"/>
        </w:rPr>
        <w:t>商务要求偏离表</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1573"/>
        <w:gridCol w:w="5213"/>
        <w:gridCol w:w="1210"/>
        <w:gridCol w:w="767"/>
        <w:gridCol w:w="713"/>
      </w:tblGrid>
      <w:tr w:rsidR="009665EE" w:rsidTr="00E3384C">
        <w:trPr>
          <w:trHeight w:val="369"/>
          <w:jc w:val="center"/>
        </w:trPr>
        <w:tc>
          <w:tcPr>
            <w:tcW w:w="681" w:type="dxa"/>
            <w:vAlign w:val="center"/>
          </w:tcPr>
          <w:p w:rsidR="009665EE" w:rsidRDefault="009665EE" w:rsidP="00E3384C">
            <w:pPr>
              <w:rPr>
                <w:b/>
              </w:rPr>
            </w:pPr>
            <w:r>
              <w:rPr>
                <w:rFonts w:hint="eastAsia"/>
              </w:rPr>
              <w:t>序号</w:t>
            </w:r>
          </w:p>
        </w:tc>
        <w:tc>
          <w:tcPr>
            <w:tcW w:w="1573" w:type="dxa"/>
            <w:vAlign w:val="center"/>
          </w:tcPr>
          <w:p w:rsidR="009665EE" w:rsidRDefault="009665EE" w:rsidP="00E3384C">
            <w:r>
              <w:rPr>
                <w:rFonts w:hint="eastAsia"/>
              </w:rPr>
              <w:t>商务需求项</w:t>
            </w:r>
          </w:p>
        </w:tc>
        <w:tc>
          <w:tcPr>
            <w:tcW w:w="5213" w:type="dxa"/>
            <w:vAlign w:val="center"/>
          </w:tcPr>
          <w:p w:rsidR="009665EE" w:rsidRDefault="009665EE" w:rsidP="00E3384C">
            <w:pPr>
              <w:rPr>
                <w:b/>
              </w:rPr>
            </w:pPr>
            <w:r>
              <w:rPr>
                <w:rFonts w:hint="eastAsia"/>
              </w:rPr>
              <w:t>招标商务要求</w:t>
            </w:r>
          </w:p>
        </w:tc>
        <w:tc>
          <w:tcPr>
            <w:tcW w:w="1210" w:type="dxa"/>
            <w:vAlign w:val="center"/>
          </w:tcPr>
          <w:p w:rsidR="009665EE" w:rsidRDefault="009665EE" w:rsidP="00E3384C">
            <w:pPr>
              <w:rPr>
                <w:b/>
              </w:rPr>
            </w:pPr>
            <w:r>
              <w:rPr>
                <w:rFonts w:hint="eastAsia"/>
              </w:rPr>
              <w:t>投标商务响应</w:t>
            </w:r>
          </w:p>
        </w:tc>
        <w:tc>
          <w:tcPr>
            <w:tcW w:w="767" w:type="dxa"/>
            <w:vAlign w:val="center"/>
          </w:tcPr>
          <w:p w:rsidR="009665EE" w:rsidRDefault="009665EE" w:rsidP="00E3384C">
            <w:pPr>
              <w:rPr>
                <w:b/>
              </w:rPr>
            </w:pPr>
            <w:r>
              <w:rPr>
                <w:rFonts w:hint="eastAsia"/>
              </w:rPr>
              <w:t>偏离情况</w:t>
            </w:r>
          </w:p>
        </w:tc>
        <w:tc>
          <w:tcPr>
            <w:tcW w:w="713" w:type="dxa"/>
            <w:vAlign w:val="center"/>
          </w:tcPr>
          <w:p w:rsidR="009665EE" w:rsidRDefault="009665EE" w:rsidP="00E3384C">
            <w:pPr>
              <w:rPr>
                <w:b/>
              </w:rPr>
            </w:pPr>
            <w:r>
              <w:rPr>
                <w:rFonts w:hint="eastAsia"/>
              </w:rPr>
              <w:t>说明</w:t>
            </w:r>
          </w:p>
        </w:tc>
      </w:tr>
      <w:tr w:rsidR="009665EE" w:rsidTr="00E3384C">
        <w:trPr>
          <w:trHeight w:val="187"/>
          <w:jc w:val="center"/>
        </w:trPr>
        <w:tc>
          <w:tcPr>
            <w:tcW w:w="10157" w:type="dxa"/>
            <w:gridSpan w:val="6"/>
          </w:tcPr>
          <w:p w:rsidR="009665EE" w:rsidRDefault="009665EE" w:rsidP="00E3384C">
            <w:r>
              <w:rPr>
                <w:rFonts w:hint="eastAsia"/>
              </w:rPr>
              <w:t>（一）免费保修期内售后服务要求</w:t>
            </w:r>
          </w:p>
        </w:tc>
      </w:tr>
      <w:tr w:rsidR="009665EE" w:rsidTr="00E3384C">
        <w:trPr>
          <w:trHeight w:val="187"/>
          <w:jc w:val="center"/>
        </w:trPr>
        <w:tc>
          <w:tcPr>
            <w:tcW w:w="681" w:type="dxa"/>
            <w:vAlign w:val="center"/>
          </w:tcPr>
          <w:p w:rsidR="009665EE" w:rsidRDefault="009665EE" w:rsidP="00E3384C">
            <w:r>
              <w:rPr>
                <w:rFonts w:hint="eastAsia"/>
              </w:rPr>
              <w:t>1</w:t>
            </w:r>
          </w:p>
        </w:tc>
        <w:tc>
          <w:tcPr>
            <w:tcW w:w="1573" w:type="dxa"/>
          </w:tcPr>
          <w:p w:rsidR="009665EE" w:rsidRDefault="009665EE" w:rsidP="00E3384C">
            <w:r>
              <w:rPr>
                <w:rFonts w:hint="eastAsia"/>
              </w:rPr>
              <w:t>*</w:t>
            </w:r>
            <w:r>
              <w:t>***</w:t>
            </w:r>
          </w:p>
        </w:tc>
        <w:tc>
          <w:tcPr>
            <w:tcW w:w="5213" w:type="dxa"/>
          </w:tcPr>
          <w:p w:rsidR="009665EE" w:rsidRDefault="009665EE" w:rsidP="00E3384C">
            <w:pPr>
              <w:rPr>
                <w:b/>
              </w:rPr>
            </w:pPr>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87"/>
          <w:jc w:val="center"/>
        </w:trPr>
        <w:tc>
          <w:tcPr>
            <w:tcW w:w="681" w:type="dxa"/>
            <w:vAlign w:val="center"/>
          </w:tcPr>
          <w:p w:rsidR="009665EE" w:rsidRDefault="009665EE" w:rsidP="00E3384C">
            <w:r>
              <w:t>2</w:t>
            </w:r>
          </w:p>
        </w:tc>
        <w:tc>
          <w:tcPr>
            <w:tcW w:w="1573" w:type="dxa"/>
          </w:tcPr>
          <w:p w:rsidR="009665EE" w:rsidRDefault="009665EE" w:rsidP="00E3384C">
            <w:r>
              <w:rPr>
                <w:rFonts w:hint="eastAsia"/>
              </w:rPr>
              <w:t>****</w:t>
            </w:r>
          </w:p>
        </w:tc>
        <w:tc>
          <w:tcPr>
            <w:tcW w:w="5213" w:type="dxa"/>
          </w:tcPr>
          <w:p w:rsidR="009665EE" w:rsidRDefault="009665EE" w:rsidP="00E3384C">
            <w:pPr>
              <w:rPr>
                <w:bCs/>
              </w:rPr>
            </w:pPr>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87"/>
          <w:jc w:val="center"/>
        </w:trPr>
        <w:tc>
          <w:tcPr>
            <w:tcW w:w="681" w:type="dxa"/>
            <w:vAlign w:val="center"/>
          </w:tcPr>
          <w:p w:rsidR="009665EE" w:rsidRDefault="009665EE" w:rsidP="00E3384C">
            <w:r>
              <w:rPr>
                <w:rFonts w:hint="eastAsia"/>
              </w:rPr>
              <w:t>3</w:t>
            </w:r>
          </w:p>
        </w:tc>
        <w:tc>
          <w:tcPr>
            <w:tcW w:w="1573" w:type="dxa"/>
          </w:tcPr>
          <w:p w:rsidR="009665EE" w:rsidRDefault="009665EE" w:rsidP="00E3384C">
            <w:r>
              <w:rPr>
                <w:rFonts w:hint="eastAsia"/>
              </w:rPr>
              <w:t>****</w:t>
            </w:r>
          </w:p>
        </w:tc>
        <w:tc>
          <w:tcPr>
            <w:tcW w:w="5213" w:type="dxa"/>
          </w:tcPr>
          <w:p w:rsidR="009665EE" w:rsidRDefault="009665EE" w:rsidP="00E3384C">
            <w:pPr>
              <w:rPr>
                <w:bCs/>
              </w:rPr>
            </w:pPr>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87"/>
          <w:jc w:val="center"/>
        </w:trPr>
        <w:tc>
          <w:tcPr>
            <w:tcW w:w="10157" w:type="dxa"/>
            <w:gridSpan w:val="6"/>
            <w:vAlign w:val="center"/>
          </w:tcPr>
          <w:p w:rsidR="009665EE" w:rsidRDefault="009665EE" w:rsidP="00E3384C">
            <w:pPr>
              <w:rPr>
                <w:bCs/>
              </w:rPr>
            </w:pPr>
            <w:r>
              <w:rPr>
                <w:rFonts w:hint="eastAsia"/>
              </w:rPr>
              <w:t>（二）免费保修期外售后服务要求</w:t>
            </w:r>
          </w:p>
        </w:tc>
      </w:tr>
      <w:tr w:rsidR="009665EE" w:rsidTr="00E3384C">
        <w:trPr>
          <w:trHeight w:val="187"/>
          <w:jc w:val="center"/>
        </w:trPr>
        <w:tc>
          <w:tcPr>
            <w:tcW w:w="681" w:type="dxa"/>
          </w:tcPr>
          <w:p w:rsidR="009665EE" w:rsidRDefault="009665EE" w:rsidP="00E3384C">
            <w:r>
              <w:rPr>
                <w:rFonts w:hint="eastAsia"/>
              </w:rPr>
              <w:t>1</w:t>
            </w:r>
          </w:p>
        </w:tc>
        <w:tc>
          <w:tcPr>
            <w:tcW w:w="1573" w:type="dxa"/>
          </w:tcPr>
          <w:p w:rsidR="009665EE" w:rsidRDefault="009665EE" w:rsidP="00E3384C">
            <w:r>
              <w:rPr>
                <w:rFonts w:hint="eastAsia"/>
              </w:rPr>
              <w:t>****</w:t>
            </w:r>
          </w:p>
        </w:tc>
        <w:tc>
          <w:tcPr>
            <w:tcW w:w="5213" w:type="dxa"/>
          </w:tcPr>
          <w:p w:rsidR="009665EE" w:rsidRDefault="009665EE" w:rsidP="00E3384C">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87"/>
          <w:jc w:val="center"/>
        </w:trPr>
        <w:tc>
          <w:tcPr>
            <w:tcW w:w="10157" w:type="dxa"/>
            <w:gridSpan w:val="6"/>
          </w:tcPr>
          <w:p w:rsidR="009665EE" w:rsidRDefault="009665EE" w:rsidP="00E3384C">
            <w:pPr>
              <w:rPr>
                <w:bCs/>
              </w:rPr>
            </w:pPr>
            <w:r>
              <w:rPr>
                <w:rFonts w:hint="eastAsia"/>
              </w:rPr>
              <w:t>（三）其他商务要求</w:t>
            </w:r>
          </w:p>
        </w:tc>
      </w:tr>
      <w:tr w:rsidR="009665EE" w:rsidTr="00E3384C">
        <w:trPr>
          <w:trHeight w:val="191"/>
          <w:jc w:val="center"/>
        </w:trPr>
        <w:tc>
          <w:tcPr>
            <w:tcW w:w="681" w:type="dxa"/>
          </w:tcPr>
          <w:p w:rsidR="009665EE" w:rsidRDefault="009665EE" w:rsidP="00E3384C">
            <w:r>
              <w:rPr>
                <w:rFonts w:hint="eastAsia"/>
              </w:rPr>
              <w:t>1</w:t>
            </w:r>
          </w:p>
        </w:tc>
        <w:tc>
          <w:tcPr>
            <w:tcW w:w="1573" w:type="dxa"/>
          </w:tcPr>
          <w:p w:rsidR="009665EE" w:rsidRDefault="009665EE" w:rsidP="00E3384C">
            <w:r>
              <w:rPr>
                <w:rFonts w:hint="eastAsia"/>
              </w:rPr>
              <w:t>****</w:t>
            </w:r>
          </w:p>
        </w:tc>
        <w:tc>
          <w:tcPr>
            <w:tcW w:w="5213" w:type="dxa"/>
          </w:tcPr>
          <w:p w:rsidR="009665EE" w:rsidRDefault="009665EE" w:rsidP="00E3384C">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91"/>
          <w:jc w:val="center"/>
        </w:trPr>
        <w:tc>
          <w:tcPr>
            <w:tcW w:w="681" w:type="dxa"/>
          </w:tcPr>
          <w:p w:rsidR="009665EE" w:rsidRDefault="009665EE" w:rsidP="00E3384C">
            <w:r>
              <w:rPr>
                <w:rFonts w:hint="eastAsia"/>
              </w:rPr>
              <w:t>2</w:t>
            </w:r>
          </w:p>
        </w:tc>
        <w:tc>
          <w:tcPr>
            <w:tcW w:w="1573" w:type="dxa"/>
          </w:tcPr>
          <w:p w:rsidR="009665EE" w:rsidRDefault="009665EE" w:rsidP="00E3384C">
            <w:r>
              <w:rPr>
                <w:rFonts w:hint="eastAsia"/>
              </w:rPr>
              <w:t>****</w:t>
            </w:r>
          </w:p>
        </w:tc>
        <w:tc>
          <w:tcPr>
            <w:tcW w:w="5213" w:type="dxa"/>
          </w:tcPr>
          <w:p w:rsidR="009665EE" w:rsidRDefault="009665EE" w:rsidP="00E3384C">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91"/>
          <w:jc w:val="center"/>
        </w:trPr>
        <w:tc>
          <w:tcPr>
            <w:tcW w:w="681" w:type="dxa"/>
          </w:tcPr>
          <w:p w:rsidR="009665EE" w:rsidRDefault="009665EE" w:rsidP="00E3384C">
            <w:r>
              <w:rPr>
                <w:rFonts w:hint="eastAsia"/>
              </w:rPr>
              <w:t>3</w:t>
            </w:r>
          </w:p>
        </w:tc>
        <w:tc>
          <w:tcPr>
            <w:tcW w:w="1573" w:type="dxa"/>
          </w:tcPr>
          <w:p w:rsidR="009665EE" w:rsidRDefault="009665EE" w:rsidP="00E3384C">
            <w:r>
              <w:rPr>
                <w:rFonts w:hint="eastAsia"/>
              </w:rPr>
              <w:t>****</w:t>
            </w:r>
          </w:p>
        </w:tc>
        <w:tc>
          <w:tcPr>
            <w:tcW w:w="5213" w:type="dxa"/>
          </w:tcPr>
          <w:p w:rsidR="009665EE" w:rsidRDefault="009665EE" w:rsidP="00E3384C">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r w:rsidR="009665EE" w:rsidTr="00E3384C">
        <w:trPr>
          <w:trHeight w:val="191"/>
          <w:jc w:val="center"/>
        </w:trPr>
        <w:tc>
          <w:tcPr>
            <w:tcW w:w="681" w:type="dxa"/>
          </w:tcPr>
          <w:p w:rsidR="009665EE" w:rsidRDefault="009665EE" w:rsidP="00E3384C">
            <w:r>
              <w:rPr>
                <w:rFonts w:hint="eastAsia"/>
              </w:rPr>
              <w:t>4</w:t>
            </w:r>
          </w:p>
        </w:tc>
        <w:tc>
          <w:tcPr>
            <w:tcW w:w="1573" w:type="dxa"/>
          </w:tcPr>
          <w:p w:rsidR="009665EE" w:rsidRDefault="009665EE" w:rsidP="00E3384C">
            <w:r>
              <w:rPr>
                <w:rFonts w:hint="eastAsia"/>
              </w:rPr>
              <w:t>****</w:t>
            </w:r>
          </w:p>
        </w:tc>
        <w:tc>
          <w:tcPr>
            <w:tcW w:w="5213" w:type="dxa"/>
          </w:tcPr>
          <w:p w:rsidR="009665EE" w:rsidRDefault="009665EE" w:rsidP="00E3384C">
            <w:r>
              <w:rPr>
                <w:rFonts w:hint="eastAsia"/>
              </w:rPr>
              <w:t>……</w:t>
            </w:r>
          </w:p>
        </w:tc>
        <w:tc>
          <w:tcPr>
            <w:tcW w:w="1210" w:type="dxa"/>
          </w:tcPr>
          <w:p w:rsidR="009665EE" w:rsidRDefault="009665EE" w:rsidP="00E3384C"/>
        </w:tc>
        <w:tc>
          <w:tcPr>
            <w:tcW w:w="767" w:type="dxa"/>
          </w:tcPr>
          <w:p w:rsidR="009665EE" w:rsidRDefault="009665EE" w:rsidP="00E3384C"/>
        </w:tc>
        <w:tc>
          <w:tcPr>
            <w:tcW w:w="713" w:type="dxa"/>
          </w:tcPr>
          <w:p w:rsidR="009665EE" w:rsidRDefault="009665EE" w:rsidP="00E3384C"/>
        </w:tc>
      </w:tr>
    </w:tbl>
    <w:p w:rsidR="0080197D" w:rsidRDefault="0080197D"/>
    <w:p w:rsidR="009665EE" w:rsidRPr="009665EE" w:rsidRDefault="009665EE" w:rsidP="009665EE">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9665EE">
        <w:rPr>
          <w:rFonts w:ascii="Times New Roman" w:eastAsia="宋体" w:hAnsi="Times New Roman" w:cs="Times New Roman" w:hint="eastAsia"/>
          <w:szCs w:val="24"/>
        </w:rPr>
        <w:t>《商务要求偏离表》编制指引：</w:t>
      </w:r>
    </w:p>
    <w:p w:rsidR="009665EE" w:rsidRPr="009665EE" w:rsidRDefault="009665EE" w:rsidP="009665EE">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9665EE">
        <w:rPr>
          <w:rFonts w:ascii="Times New Roman" w:eastAsia="宋体" w:hAnsi="Times New Roman" w:cs="Times New Roman" w:hint="eastAsia"/>
          <w:szCs w:val="24"/>
        </w:rPr>
        <w:t>1</w:t>
      </w:r>
      <w:r w:rsidRPr="009665EE">
        <w:rPr>
          <w:rFonts w:ascii="Times New Roman" w:eastAsia="宋体" w:hAnsi="Times New Roman" w:cs="Times New Roman" w:hint="eastAsia"/>
          <w:szCs w:val="24"/>
        </w:rPr>
        <w:t>、商务要求偏离表的序号、商务需求项、招标商务要求等栏目对应“用户需求书”中的“商务要求”章节相关内容。</w:t>
      </w:r>
    </w:p>
    <w:p w:rsidR="009665EE" w:rsidRPr="009665EE" w:rsidRDefault="009665EE" w:rsidP="009665EE">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9665EE">
        <w:rPr>
          <w:rFonts w:ascii="Times New Roman" w:eastAsia="宋体" w:hAnsi="Times New Roman" w:cs="Times New Roman" w:hint="eastAsia"/>
          <w:szCs w:val="24"/>
        </w:rPr>
        <w:t>2</w:t>
      </w:r>
      <w:r w:rsidRPr="009665EE">
        <w:rPr>
          <w:rFonts w:ascii="Times New Roman" w:eastAsia="宋体" w:hAnsi="Times New Roman" w:cs="Times New Roman" w:hint="eastAsia"/>
          <w:szCs w:val="24"/>
        </w:rPr>
        <w:t>、“投标商务响应”一栏必须一一对照“招标商务要求”，详细填写自身响应情况，而不能不合理照搬照抄招标文件的商务要求，以体现具体响应情况。</w:t>
      </w:r>
    </w:p>
    <w:p w:rsidR="009665EE" w:rsidRPr="009665EE" w:rsidRDefault="009665EE" w:rsidP="009665EE">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9665EE">
        <w:rPr>
          <w:rFonts w:ascii="Times New Roman" w:eastAsia="宋体" w:hAnsi="Times New Roman" w:cs="Times New Roman" w:hint="eastAsia"/>
          <w:szCs w:val="24"/>
        </w:rPr>
        <w:t>3</w:t>
      </w:r>
      <w:r w:rsidRPr="009665EE">
        <w:rPr>
          <w:rFonts w:ascii="Times New Roman" w:eastAsia="宋体" w:hAnsi="Times New Roman" w:cs="Times New Roman" w:hint="eastAsia"/>
          <w:szCs w:val="24"/>
        </w:rPr>
        <w:t>、“偏离情况”一栏填写如实填写</w:t>
      </w:r>
      <w:r w:rsidRPr="001B39F8">
        <w:rPr>
          <w:rFonts w:ascii="Times New Roman" w:eastAsia="宋体" w:hAnsi="Times New Roman" w:cs="Times New Roman" w:hint="eastAsia"/>
          <w:b/>
          <w:szCs w:val="24"/>
        </w:rPr>
        <w:t>“正偏离”、“负偏离”或“无偏离”，</w:t>
      </w:r>
      <w:r w:rsidRPr="009665EE">
        <w:rPr>
          <w:rFonts w:ascii="Times New Roman" w:eastAsia="宋体" w:hAnsi="Times New Roman" w:cs="Times New Roman" w:hint="eastAsia"/>
          <w:szCs w:val="24"/>
        </w:rPr>
        <w:t>其中：“正偏离”表示“投标响应优于招标商务要求”，“负偏离”表示“投标响应不满足招标商务要求”，“无偏离”表示“投标响应与招标商务要求一致”。</w:t>
      </w:r>
    </w:p>
    <w:p w:rsidR="009665EE" w:rsidRPr="009665EE" w:rsidRDefault="009665EE" w:rsidP="009665EE">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9665EE">
        <w:rPr>
          <w:rFonts w:ascii="Times New Roman" w:eastAsia="宋体" w:hAnsi="Times New Roman" w:cs="Times New Roman" w:hint="eastAsia"/>
          <w:szCs w:val="24"/>
        </w:rPr>
        <w:t>“投标商务响应”对比“招标商务要求”存在响应不全（包括未响应整项招标商务要求或者未响应一项招标商务要求的部分内容），均视为“负偏离”。</w:t>
      </w:r>
    </w:p>
    <w:p w:rsidR="009665EE" w:rsidRPr="009665EE" w:rsidRDefault="009665EE" w:rsidP="009665EE">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9665EE">
        <w:rPr>
          <w:rFonts w:ascii="Times New Roman" w:eastAsia="宋体" w:hAnsi="Times New Roman" w:cs="Times New Roman" w:hint="eastAsia"/>
          <w:szCs w:val="24"/>
        </w:rPr>
        <w:t>4</w:t>
      </w:r>
      <w:r w:rsidRPr="009665EE">
        <w:rPr>
          <w:rFonts w:ascii="Times New Roman" w:eastAsia="宋体" w:hAnsi="Times New Roman" w:cs="Times New Roman" w:hint="eastAsia"/>
          <w:szCs w:val="24"/>
        </w:rPr>
        <w:t>、带★号条款为不可偏离条款，如未响应或出现负偏离的，将作投标无效处理。</w:t>
      </w:r>
    </w:p>
    <w:p w:rsidR="0080197D" w:rsidRDefault="0080197D">
      <w:pPr>
        <w:ind w:firstLineChars="200" w:firstLine="420"/>
        <w:rPr>
          <w:bCs/>
          <w:szCs w:val="21"/>
        </w:rPr>
      </w:pPr>
    </w:p>
    <w:p w:rsidR="000826EF" w:rsidRPr="00DF4FE1" w:rsidRDefault="00F06364" w:rsidP="00DF4FE1">
      <w:pPr>
        <w:pStyle w:val="3"/>
        <w:jc w:val="center"/>
        <w:rPr>
          <w:rFonts w:ascii="黑体" w:eastAsia="黑体"/>
          <w:b w:val="0"/>
          <w:bCs w:val="0"/>
          <w:sz w:val="24"/>
          <w:szCs w:val="20"/>
        </w:rPr>
      </w:pPr>
      <w:r w:rsidRPr="00DF4FE1">
        <w:rPr>
          <w:rFonts w:ascii="黑体" w:eastAsia="黑体" w:hint="eastAsia"/>
          <w:b w:val="0"/>
          <w:bCs w:val="0"/>
          <w:sz w:val="24"/>
          <w:szCs w:val="20"/>
        </w:rPr>
        <w:t>十一、技术保障措施</w:t>
      </w:r>
    </w:p>
    <w:p w:rsidR="000826EF" w:rsidRPr="00DF4FE1" w:rsidRDefault="00F06364" w:rsidP="00DF4FE1">
      <w:pPr>
        <w:pStyle w:val="3"/>
        <w:jc w:val="center"/>
        <w:rPr>
          <w:rFonts w:ascii="黑体" w:eastAsia="黑体"/>
          <w:b w:val="0"/>
          <w:bCs w:val="0"/>
          <w:sz w:val="24"/>
          <w:szCs w:val="20"/>
        </w:rPr>
      </w:pPr>
      <w:r w:rsidRPr="00DF4FE1">
        <w:rPr>
          <w:rFonts w:ascii="黑体" w:eastAsia="黑体" w:hint="eastAsia"/>
          <w:b w:val="0"/>
          <w:bCs w:val="0"/>
          <w:sz w:val="24"/>
          <w:szCs w:val="20"/>
        </w:rPr>
        <w:t>十二、设计图纸</w:t>
      </w:r>
    </w:p>
    <w:p w:rsidR="000826EF" w:rsidRPr="00DF4FE1" w:rsidRDefault="00F06364" w:rsidP="00DF4FE1">
      <w:pPr>
        <w:pStyle w:val="3"/>
        <w:jc w:val="center"/>
        <w:rPr>
          <w:rFonts w:ascii="黑体" w:eastAsia="黑体"/>
          <w:b w:val="0"/>
          <w:bCs w:val="0"/>
          <w:sz w:val="24"/>
          <w:szCs w:val="20"/>
        </w:rPr>
      </w:pPr>
      <w:r w:rsidRPr="00DF4FE1">
        <w:rPr>
          <w:rFonts w:ascii="黑体" w:eastAsia="黑体" w:hint="eastAsia"/>
          <w:b w:val="0"/>
          <w:bCs w:val="0"/>
          <w:sz w:val="24"/>
          <w:szCs w:val="20"/>
        </w:rPr>
        <w:t>十三、投标人通过相关认证情况</w:t>
      </w:r>
    </w:p>
    <w:p w:rsidR="000826EF" w:rsidRPr="00DF4FE1" w:rsidRDefault="00F06364" w:rsidP="00DF4FE1">
      <w:pPr>
        <w:pStyle w:val="3"/>
        <w:jc w:val="center"/>
        <w:rPr>
          <w:rFonts w:ascii="黑体" w:eastAsia="黑体"/>
          <w:b w:val="0"/>
          <w:bCs w:val="0"/>
          <w:sz w:val="24"/>
          <w:szCs w:val="20"/>
        </w:rPr>
      </w:pPr>
      <w:r w:rsidRPr="00DF4FE1">
        <w:rPr>
          <w:rFonts w:ascii="黑体" w:eastAsia="黑体" w:hint="eastAsia"/>
          <w:b w:val="0"/>
          <w:bCs w:val="0"/>
          <w:sz w:val="24"/>
          <w:szCs w:val="20"/>
        </w:rPr>
        <w:t>十四、同类项目业绩</w:t>
      </w:r>
    </w:p>
    <w:p w:rsidR="000826EF" w:rsidRPr="00DF4FE1" w:rsidRDefault="00F06364" w:rsidP="00DF4FE1">
      <w:pPr>
        <w:pStyle w:val="3"/>
        <w:jc w:val="center"/>
        <w:rPr>
          <w:rFonts w:ascii="黑体" w:eastAsia="黑体"/>
          <w:b w:val="0"/>
          <w:bCs w:val="0"/>
          <w:sz w:val="24"/>
          <w:szCs w:val="20"/>
        </w:rPr>
      </w:pPr>
      <w:r w:rsidRPr="00DF4FE1">
        <w:rPr>
          <w:rFonts w:ascii="黑体" w:eastAsia="黑体" w:hint="eastAsia"/>
          <w:b w:val="0"/>
          <w:bCs w:val="0"/>
          <w:sz w:val="24"/>
          <w:szCs w:val="20"/>
        </w:rPr>
        <w:t>十五、履约评价情况</w:t>
      </w:r>
    </w:p>
    <w:p w:rsidR="00F07C98" w:rsidRDefault="00F07C98" w:rsidP="00F07C98">
      <w:pPr>
        <w:ind w:firstLineChars="200" w:firstLine="420"/>
        <w:rPr>
          <w:bCs/>
          <w:szCs w:val="21"/>
        </w:rPr>
      </w:pPr>
    </w:p>
    <w:p w:rsidR="000826EF" w:rsidRDefault="000826EF">
      <w:pPr>
        <w:ind w:firstLineChars="200" w:firstLine="420"/>
        <w:rPr>
          <w:bCs/>
          <w:szCs w:val="21"/>
        </w:rPr>
      </w:pPr>
    </w:p>
    <w:p w:rsidR="000826EF" w:rsidRDefault="000826EF">
      <w:pPr>
        <w:ind w:firstLineChars="200" w:firstLine="420"/>
        <w:rPr>
          <w:bCs/>
          <w:szCs w:val="21"/>
        </w:rPr>
      </w:pPr>
    </w:p>
    <w:p w:rsidR="0080197D" w:rsidRDefault="0080197D">
      <w:pPr>
        <w:rPr>
          <w:sz w:val="24"/>
        </w:rPr>
      </w:pPr>
    </w:p>
    <w:p w:rsidR="0080197D" w:rsidRDefault="00B67DAC">
      <w:pPr>
        <w:pStyle w:val="3"/>
        <w:jc w:val="center"/>
        <w:rPr>
          <w:rFonts w:ascii="黑体" w:eastAsia="黑体"/>
          <w:b w:val="0"/>
          <w:bCs w:val="0"/>
          <w:sz w:val="24"/>
          <w:szCs w:val="20"/>
        </w:rPr>
      </w:pPr>
      <w:r>
        <w:rPr>
          <w:rFonts w:ascii="黑体" w:eastAsia="黑体" w:hint="eastAsia"/>
          <w:b w:val="0"/>
          <w:bCs w:val="0"/>
          <w:sz w:val="24"/>
          <w:szCs w:val="20"/>
        </w:rPr>
        <w:t>十</w:t>
      </w:r>
      <w:r w:rsidR="00F06364">
        <w:rPr>
          <w:rFonts w:ascii="黑体" w:eastAsia="黑体" w:hint="eastAsia"/>
          <w:b w:val="0"/>
          <w:bCs w:val="0"/>
          <w:sz w:val="24"/>
          <w:szCs w:val="20"/>
        </w:rPr>
        <w:t>六</w:t>
      </w:r>
      <w:r w:rsidR="00C945C2">
        <w:rPr>
          <w:rFonts w:ascii="黑体" w:eastAsia="黑体" w:hint="eastAsia"/>
          <w:b w:val="0"/>
          <w:bCs w:val="0"/>
          <w:sz w:val="24"/>
          <w:szCs w:val="20"/>
        </w:rPr>
        <w:t>、</w:t>
      </w:r>
      <w:bookmarkStart w:id="34" w:name="_Hlk72062872"/>
      <w:r w:rsidR="00C945C2">
        <w:rPr>
          <w:rFonts w:ascii="黑体" w:eastAsia="黑体" w:hint="eastAsia"/>
          <w:b w:val="0"/>
          <w:bCs w:val="0"/>
          <w:sz w:val="24"/>
          <w:szCs w:val="20"/>
        </w:rPr>
        <w:t>投标人认为需要加以说明的其他内容</w:t>
      </w:r>
      <w:bookmarkEnd w:id="34"/>
    </w:p>
    <w:p w:rsidR="0080197D" w:rsidRDefault="00C945C2">
      <w:pPr>
        <w:widowControl/>
        <w:jc w:val="center"/>
        <w:rPr>
          <w:rFonts w:ascii="黑体" w:eastAsia="黑体" w:hAnsi="宋体"/>
          <w:kern w:val="0"/>
          <w:sz w:val="24"/>
          <w:szCs w:val="20"/>
        </w:rPr>
      </w:pPr>
      <w:r>
        <w:rPr>
          <w:rFonts w:ascii="黑体" w:eastAsia="黑体" w:hAnsi="宋体" w:hint="eastAsia"/>
          <w:kern w:val="0"/>
          <w:sz w:val="24"/>
          <w:szCs w:val="20"/>
        </w:rPr>
        <w:t>（一）</w:t>
      </w:r>
      <w:r w:rsidRPr="00861E71">
        <w:rPr>
          <w:rFonts w:ascii="黑体" w:eastAsia="黑体" w:hAnsi="宋体" w:hint="eastAsia"/>
          <w:kern w:val="0"/>
          <w:sz w:val="24"/>
          <w:szCs w:val="20"/>
        </w:rPr>
        <w:t>政府采购违法行为风险知悉确认书</w:t>
      </w:r>
    </w:p>
    <w:p w:rsidR="0080197D" w:rsidRDefault="0080197D">
      <w:pPr>
        <w:widowControl/>
        <w:jc w:val="center"/>
        <w:rPr>
          <w:rFonts w:ascii="黑体" w:eastAsia="黑体" w:hAnsi="宋体"/>
          <w:kern w:val="0"/>
          <w:sz w:val="24"/>
          <w:szCs w:val="20"/>
        </w:rPr>
      </w:pPr>
    </w:p>
    <w:p w:rsidR="00827227" w:rsidRPr="00827227" w:rsidRDefault="00827227" w:rsidP="00827227">
      <w:pPr>
        <w:spacing w:line="579" w:lineRule="exact"/>
        <w:ind w:firstLineChars="200" w:firstLine="480"/>
        <w:rPr>
          <w:rFonts w:ascii="宋体" w:eastAsia="宋体" w:hAnsi="宋体" w:cs="仿宋_GB2312"/>
          <w:kern w:val="0"/>
          <w:sz w:val="24"/>
          <w:szCs w:val="24"/>
        </w:rPr>
      </w:pPr>
      <w:r w:rsidRPr="00827227">
        <w:rPr>
          <w:rFonts w:ascii="宋体" w:eastAsia="宋体" w:hAnsi="宋体" w:cs="仿宋_GB2312" w:hint="eastAsia"/>
          <w:sz w:val="24"/>
          <w:szCs w:val="24"/>
        </w:rPr>
        <w:t>本公司在投标前已充分知悉以下情形为参与政府采购活动时的重大风险事项，并承诺已对下述风险提示事项重点排查，做到严谨、诚信、依法依规参与政府采购活动。</w:t>
      </w:r>
    </w:p>
    <w:p w:rsidR="00827227" w:rsidRPr="00827227" w:rsidRDefault="00827227" w:rsidP="00827227">
      <w:pPr>
        <w:spacing w:line="579" w:lineRule="exact"/>
        <w:ind w:firstLineChars="200" w:firstLine="482"/>
        <w:rPr>
          <w:rFonts w:ascii="宋体" w:eastAsia="宋体" w:hAnsi="宋体" w:cs="仿宋_GB2312"/>
          <w:sz w:val="24"/>
          <w:szCs w:val="24"/>
        </w:rPr>
      </w:pPr>
      <w:r w:rsidRPr="00827227">
        <w:rPr>
          <w:rFonts w:ascii="宋体" w:eastAsia="宋体" w:hAnsi="宋体" w:cs="仿宋_GB2312" w:hint="eastAsia"/>
          <w:b/>
          <w:bCs/>
          <w:sz w:val="24"/>
          <w:szCs w:val="24"/>
        </w:rPr>
        <w:t>一、本公司已充分知悉“隐瞒真实情况，提供虚假资料”的法定情形，相关情形包括但不限于</w:t>
      </w:r>
      <w:r w:rsidRPr="00827227">
        <w:rPr>
          <w:rFonts w:ascii="宋体" w:eastAsia="宋体" w:hAnsi="宋体" w:cs="仿宋_GB2312" w:hint="eastAsia"/>
          <w:sz w:val="24"/>
          <w:szCs w:val="24"/>
        </w:rPr>
        <w:t>：</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（一）通过转让或者租借等方式从其他单位获取资格或者资质证书投标的。</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（二）由其他单位或者其他单位负责人在投标供应商编制的投标文件上加盖印章或者签字的。</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（三）项目负责人或者主要技术人员不是本单位人员的。</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（四）投标保证金不是从投标供应商基本账户转出的。</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（五）其他隐瞒真实情况、提供虚假资料的行为。</w:t>
      </w:r>
    </w:p>
    <w:p w:rsidR="00827227" w:rsidRPr="00827227" w:rsidRDefault="00827227" w:rsidP="00827227">
      <w:pPr>
        <w:spacing w:line="579" w:lineRule="exact"/>
        <w:ind w:firstLineChars="200" w:firstLine="482"/>
        <w:rPr>
          <w:rFonts w:ascii="宋体" w:eastAsia="宋体" w:hAnsi="宋体" w:cs="仿宋_GB2312"/>
          <w:sz w:val="24"/>
          <w:szCs w:val="24"/>
        </w:rPr>
      </w:pPr>
      <w:r w:rsidRPr="00827227">
        <w:rPr>
          <w:rFonts w:ascii="宋体" w:eastAsia="宋体" w:hAnsi="宋体" w:cs="仿宋_GB2312" w:hint="eastAsia"/>
          <w:b/>
          <w:bCs/>
          <w:sz w:val="24"/>
          <w:szCs w:val="24"/>
        </w:rPr>
        <w:t>二、本公司已充分知悉“与其他采购参加人串通投标”的法定情形，相关情形包括但不限于：</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 xml:space="preserve">（一）投标供应商之间相互约定给予未中标的供应商利益补偿。 </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（二）不同投标供应商的法定代表人、主要经营负责人、项目投标授权代表人、项目负责人、主要技术人员为同一人、属同一单位或者在同一单位缴纳社会保险。</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（三）不同投标供应商的投标文件由同一单位或者同一人编制，或者由同一人分阶段参与编制的。</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（四）不同投标供应商的投标文件或部分投标文件相互混装。</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（五）不同投标供应商的投标文件内容存在非正常一致。</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（六）由同一单位工作人员为两家以上（含两家）供应商进行同一项投标活动的。</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lastRenderedPageBreak/>
        <w:t>（七）不同投标人的投标报价呈规律性差异。</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（八）不同投标人的投标保证金从同一单位或者个人的账户转出。</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（九）主管部门依照法律、法规认定的其他情形。</w:t>
      </w:r>
    </w:p>
    <w:p w:rsidR="00827227" w:rsidRPr="00827227" w:rsidRDefault="00827227" w:rsidP="00827227">
      <w:pPr>
        <w:spacing w:line="579" w:lineRule="exact"/>
        <w:ind w:firstLineChars="200" w:firstLine="482"/>
        <w:rPr>
          <w:rFonts w:ascii="宋体" w:eastAsia="宋体" w:hAnsi="宋体" w:cs="仿宋_GB2312"/>
          <w:b/>
          <w:bCs/>
          <w:sz w:val="24"/>
          <w:szCs w:val="24"/>
        </w:rPr>
      </w:pPr>
      <w:r w:rsidRPr="00827227">
        <w:rPr>
          <w:rFonts w:ascii="宋体" w:eastAsia="宋体" w:hAnsi="宋体" w:cs="仿宋_GB2312" w:hint="eastAsia"/>
          <w:b/>
          <w:bCs/>
          <w:sz w:val="24"/>
          <w:szCs w:val="24"/>
        </w:rPr>
        <w:t>三、本公司已充分知悉下列情形所对应的法律风险，并在投标前已对相关风险事项进行排查。</w:t>
      </w:r>
    </w:p>
    <w:p w:rsidR="00827227" w:rsidRPr="00827227" w:rsidRDefault="00827227" w:rsidP="00827227">
      <w:pPr>
        <w:spacing w:line="579" w:lineRule="exact"/>
        <w:ind w:firstLineChars="200" w:firstLine="480"/>
        <w:rPr>
          <w:rFonts w:ascii="宋体" w:eastAsia="宋体" w:hAnsi="宋体" w:cs="仿宋_GB2312"/>
          <w:b/>
          <w:bCs/>
          <w:sz w:val="24"/>
          <w:szCs w:val="24"/>
        </w:rPr>
      </w:pPr>
      <w:r w:rsidRPr="00827227">
        <w:rPr>
          <w:rFonts w:ascii="宋体" w:eastAsia="宋体" w:hAnsi="宋体" w:cs="仿宋_GB2312" w:hint="eastAsia"/>
          <w:sz w:val="24"/>
          <w:szCs w:val="24"/>
        </w:rPr>
        <w:t>（一）对于</w:t>
      </w:r>
      <w:r w:rsidRPr="00827227">
        <w:rPr>
          <w:rFonts w:ascii="宋体" w:eastAsia="宋体" w:hAnsi="宋体" w:cs="Times New Roman" w:hint="eastAsia"/>
          <w:sz w:val="24"/>
          <w:szCs w:val="24"/>
        </w:rPr>
        <w:t>从</w:t>
      </w:r>
      <w:r w:rsidRPr="00827227">
        <w:rPr>
          <w:rFonts w:ascii="宋体" w:eastAsia="宋体" w:hAnsi="宋体" w:cs="仿宋_GB2312" w:hint="eastAsia"/>
          <w:sz w:val="24"/>
          <w:szCs w:val="24"/>
        </w:rPr>
        <w:t>其他主体</w:t>
      </w:r>
      <w:r w:rsidRPr="00827227">
        <w:rPr>
          <w:rFonts w:ascii="宋体" w:eastAsia="宋体" w:hAnsi="宋体" w:cs="Times New Roman" w:hint="eastAsia"/>
          <w:sz w:val="24"/>
          <w:szCs w:val="24"/>
        </w:rPr>
        <w:t>获取</w:t>
      </w:r>
      <w:r w:rsidRPr="00827227">
        <w:rPr>
          <w:rFonts w:ascii="宋体" w:eastAsia="宋体" w:hAnsi="宋体" w:cs="仿宋_GB2312" w:hint="eastAsia"/>
          <w:sz w:val="24"/>
          <w:szCs w:val="24"/>
        </w:rPr>
        <w:t>的投标资料，供应商应审慎核查，确保投标资料的真实性。</w:t>
      </w:r>
      <w:r w:rsidRPr="00827227">
        <w:rPr>
          <w:rFonts w:ascii="宋体" w:eastAsia="宋体" w:hAnsi="宋体" w:cs="仿宋_GB2312" w:hint="eastAsia"/>
          <w:b/>
          <w:bCs/>
          <w:sz w:val="24"/>
          <w:szCs w:val="24"/>
        </w:rPr>
        <w:t>如主管部门查实投标文件中存在虚假资料的，无论相关资料是否由第三方或本公司员工提供，均不影响主管部门对供应商存在“隐瞒真实情况，提供虚假资料”违法行为的认定。</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（二）对于涉及国家机关出具的公文、证件、证明材料等文件，一旦涉嫌虚假，经查实，主管部门将依法从严处理，并移送有关部门追究法律责任；涉嫌犯罪的，主管部门将一并移送司法机关追究法律责任。</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 xml:space="preserve">（三）对于涉及安全生产、特种作业、抢险救灾、防疫等政府采购项目，供应商实施提供虚假资料、串通投标等违法行为的，主管部门将依法从严处理。 </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（四）供应商应严格规范项目授权代表、员工参与招标投标的行为，加强对投标文件的审核。项目授权代表、员工</w:t>
      </w:r>
      <w:r w:rsidRPr="00827227">
        <w:rPr>
          <w:rFonts w:ascii="宋体" w:eastAsia="宋体" w:hAnsi="宋体" w:cs="Times New Roman" w:hint="eastAsia"/>
          <w:sz w:val="24"/>
          <w:szCs w:val="24"/>
        </w:rPr>
        <w:t>编制、上传</w:t>
      </w:r>
      <w:r w:rsidRPr="00827227">
        <w:rPr>
          <w:rFonts w:ascii="宋体" w:eastAsia="宋体" w:hAnsi="宋体" w:cs="仿宋_GB2312" w:hint="eastAsia"/>
          <w:sz w:val="24"/>
          <w:szCs w:val="24"/>
        </w:rPr>
        <w:t>投标文件</w:t>
      </w:r>
      <w:r w:rsidRPr="00827227">
        <w:rPr>
          <w:rFonts w:ascii="宋体" w:eastAsia="宋体" w:hAnsi="宋体" w:cs="Times New Roman" w:hint="eastAsia"/>
          <w:sz w:val="24"/>
          <w:szCs w:val="24"/>
        </w:rPr>
        <w:t>等行为</w:t>
      </w:r>
      <w:r w:rsidRPr="00827227">
        <w:rPr>
          <w:rFonts w:ascii="宋体" w:eastAsia="宋体" w:hAnsi="宋体" w:cs="仿宋_GB2312" w:hint="eastAsia"/>
          <w:sz w:val="24"/>
          <w:szCs w:val="24"/>
        </w:rPr>
        <w:t>违反政府采购法律法规或招标文件要求的，投标供应商应当依法承担相应法律责任。</w:t>
      </w:r>
    </w:p>
    <w:p w:rsidR="00827227" w:rsidRPr="00827227" w:rsidRDefault="00827227" w:rsidP="00827227">
      <w:pPr>
        <w:spacing w:line="579" w:lineRule="exact"/>
        <w:ind w:firstLineChars="200" w:firstLine="480"/>
        <w:jc w:val="left"/>
        <w:rPr>
          <w:rFonts w:ascii="宋体" w:eastAsia="宋体" w:hAnsi="宋体" w:cs="仿宋_GB2312"/>
          <w:sz w:val="24"/>
          <w:szCs w:val="24"/>
        </w:rPr>
      </w:pPr>
      <w:r w:rsidRPr="00827227">
        <w:rPr>
          <w:rFonts w:ascii="宋体" w:eastAsia="宋体" w:hAnsi="宋体" w:cs="仿宋_GB2312" w:hint="eastAsia"/>
          <w:sz w:val="24"/>
          <w:szCs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827227" w:rsidRPr="00827227" w:rsidRDefault="00827227" w:rsidP="00827227">
      <w:pPr>
        <w:spacing w:line="579" w:lineRule="exact"/>
        <w:ind w:firstLineChars="200" w:firstLine="480"/>
        <w:rPr>
          <w:rFonts w:ascii="宋体" w:eastAsia="宋体" w:hAnsi="宋体" w:cs="仿宋_GB2312"/>
          <w:sz w:val="24"/>
          <w:szCs w:val="24"/>
        </w:rPr>
      </w:pPr>
      <w:r w:rsidRPr="00827227">
        <w:rPr>
          <w:rFonts w:ascii="宋体" w:eastAsia="宋体" w:hAnsi="宋体" w:cs="仿宋_GB2312" w:hint="eastAsia"/>
          <w:sz w:val="24"/>
          <w:szCs w:val="24"/>
        </w:rPr>
        <w:t>（六）单位负责人为同一人或者存在直接控股、管理关系的不同供应商，不得参加同一合同项下的政府采购活动。相关情形</w:t>
      </w:r>
      <w:r w:rsidRPr="00827227">
        <w:rPr>
          <w:rFonts w:ascii="宋体" w:eastAsia="宋体" w:hAnsi="宋体" w:cs="Times New Roman" w:hint="eastAsia"/>
          <w:sz w:val="24"/>
          <w:szCs w:val="24"/>
        </w:rPr>
        <w:t>如</w:t>
      </w:r>
      <w:r w:rsidRPr="00827227">
        <w:rPr>
          <w:rFonts w:ascii="宋体" w:eastAsia="宋体" w:hAnsi="宋体" w:cs="仿宋_GB2312" w:hint="eastAsia"/>
          <w:sz w:val="24"/>
          <w:szCs w:val="24"/>
        </w:rPr>
        <w:t>查实，依法作投标无效处理；涉嫌串通投标等违法行为的，主管部门将依法调查处理。</w:t>
      </w:r>
    </w:p>
    <w:p w:rsidR="00827227" w:rsidRPr="00827227" w:rsidRDefault="00827227" w:rsidP="00827227">
      <w:pPr>
        <w:spacing w:line="579" w:lineRule="exact"/>
        <w:ind w:firstLineChars="200" w:firstLine="482"/>
        <w:rPr>
          <w:rFonts w:ascii="宋体" w:eastAsia="宋体" w:hAnsi="宋体" w:cs="仿宋_GB2312"/>
          <w:b/>
          <w:bCs/>
          <w:sz w:val="24"/>
          <w:szCs w:val="24"/>
        </w:rPr>
      </w:pPr>
      <w:r w:rsidRPr="00827227">
        <w:rPr>
          <w:rFonts w:ascii="宋体" w:eastAsia="宋体" w:hAnsi="宋体" w:cs="仿宋_GB2312" w:hint="eastAsia"/>
          <w:b/>
          <w:bCs/>
          <w:sz w:val="24"/>
          <w:szCs w:val="24"/>
        </w:rPr>
        <w:t>四、本公司已充分知悉政府采购违法、违规行为的法律后果。</w:t>
      </w:r>
      <w:r w:rsidRPr="00827227">
        <w:rPr>
          <w:rFonts w:ascii="宋体" w:eastAsia="宋体" w:hAnsi="宋体" w:cs="仿宋_GB2312" w:hint="eastAsia"/>
          <w:sz w:val="24"/>
          <w:szCs w:val="24"/>
        </w:rPr>
        <w:t>经查实，若投标供应</w:t>
      </w:r>
      <w:r w:rsidRPr="00827227">
        <w:rPr>
          <w:rFonts w:ascii="宋体" w:eastAsia="宋体" w:hAnsi="宋体" w:cs="仿宋_GB2312" w:hint="eastAsia"/>
          <w:sz w:val="24"/>
          <w:szCs w:val="24"/>
        </w:rPr>
        <w:lastRenderedPageBreak/>
        <w:t>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827227" w:rsidRPr="00827227" w:rsidRDefault="00827227" w:rsidP="00827227">
      <w:pPr>
        <w:spacing w:line="579" w:lineRule="exact"/>
        <w:ind w:firstLineChars="200" w:firstLine="480"/>
        <w:rPr>
          <w:rFonts w:ascii="宋体" w:eastAsia="宋体" w:hAnsi="宋体" w:cs="仿宋_GB2312"/>
          <w:color w:val="FF0000"/>
          <w:sz w:val="24"/>
          <w:szCs w:val="24"/>
        </w:rPr>
      </w:pPr>
      <w:r w:rsidRPr="00827227">
        <w:rPr>
          <w:rFonts w:ascii="宋体" w:eastAsia="宋体" w:hAnsi="宋体" w:cs="仿宋_GB2312" w:hint="eastAsia"/>
          <w:color w:val="FF0000"/>
          <w:sz w:val="24"/>
          <w:szCs w:val="24"/>
        </w:rPr>
        <w:t>我司已阅读并确认：“本公司已仔细阅读《政府采购违法行为风险知悉确认书》，充分知悉违法行为的法律后果，并承诺将严谨、诚信、依法依规参与政府采购活动”。</w:t>
      </w:r>
    </w:p>
    <w:p w:rsidR="00827227" w:rsidRPr="00827227" w:rsidRDefault="00827227" w:rsidP="00827227">
      <w:pPr>
        <w:spacing w:line="579" w:lineRule="exact"/>
        <w:rPr>
          <w:rFonts w:ascii="宋体" w:eastAsia="宋体" w:hAnsi="宋体" w:cs="仿宋_GB2312"/>
          <w:sz w:val="24"/>
          <w:szCs w:val="24"/>
          <w:u w:val="single"/>
        </w:rPr>
      </w:pPr>
    </w:p>
    <w:p w:rsidR="00827227" w:rsidRPr="00827227" w:rsidRDefault="00827227" w:rsidP="00827227">
      <w:pPr>
        <w:spacing w:line="579" w:lineRule="exact"/>
        <w:rPr>
          <w:rFonts w:ascii="宋体" w:eastAsia="宋体" w:hAnsi="宋体" w:cs="仿宋_GB2312"/>
          <w:sz w:val="24"/>
          <w:szCs w:val="24"/>
          <w:u w:val="single"/>
        </w:rPr>
      </w:pPr>
    </w:p>
    <w:p w:rsidR="00827227" w:rsidRPr="00827227" w:rsidRDefault="00827227" w:rsidP="00771318">
      <w:pPr>
        <w:widowControl/>
        <w:spacing w:beforeLines="25" w:afterLines="25"/>
        <w:ind w:firstLineChars="2600" w:firstLine="6240"/>
        <w:jc w:val="left"/>
        <w:rPr>
          <w:rFonts w:ascii="Times New Roman" w:eastAsia="宋体" w:hAnsi="Times New Roman" w:cs="Times New Roman"/>
          <w:color w:val="FF0000"/>
          <w:kern w:val="0"/>
          <w:sz w:val="24"/>
          <w:szCs w:val="24"/>
        </w:rPr>
      </w:pPr>
      <w:r w:rsidRPr="00827227">
        <w:rPr>
          <w:rFonts w:ascii="Times New Roman" w:eastAsia="宋体" w:hAnsi="Times New Roman" w:cs="Times New Roman" w:hint="eastAsia"/>
          <w:color w:val="FF0000"/>
          <w:kern w:val="0"/>
          <w:sz w:val="24"/>
          <w:szCs w:val="21"/>
        </w:rPr>
        <w:t>投标人：</w:t>
      </w:r>
    </w:p>
    <w:p w:rsidR="00827227" w:rsidRPr="00827227" w:rsidRDefault="00827227" w:rsidP="00827227">
      <w:pPr>
        <w:adjustRightInd w:val="0"/>
        <w:snapToGrid w:val="0"/>
        <w:spacing w:line="360" w:lineRule="auto"/>
        <w:ind w:firstLineChars="206" w:firstLine="494"/>
        <w:jc w:val="right"/>
        <w:rPr>
          <w:rFonts w:ascii="宋体" w:eastAsia="宋体" w:hAnsi="宋体" w:cs="仿宋_GB2312"/>
          <w:sz w:val="24"/>
          <w:szCs w:val="24"/>
        </w:rPr>
      </w:pPr>
      <w:r w:rsidRPr="00827227">
        <w:rPr>
          <w:rFonts w:ascii="宋体" w:eastAsia="宋体" w:hAnsi="宋体" w:cs="Times New Roman" w:hint="eastAsia"/>
          <w:color w:val="FF0000"/>
          <w:kern w:val="0"/>
          <w:sz w:val="24"/>
          <w:szCs w:val="21"/>
        </w:rPr>
        <w:t xml:space="preserve">                                         日期：年月日</w:t>
      </w:r>
    </w:p>
    <w:p w:rsidR="00827227" w:rsidRPr="00827227" w:rsidRDefault="00827227" w:rsidP="00827227">
      <w:pPr>
        <w:adjustRightInd w:val="0"/>
        <w:snapToGrid w:val="0"/>
        <w:spacing w:line="360" w:lineRule="auto"/>
        <w:ind w:firstLineChars="206" w:firstLine="494"/>
        <w:jc w:val="left"/>
        <w:rPr>
          <w:rFonts w:ascii="宋体" w:eastAsia="宋体" w:hAnsi="宋体" w:cs="仿宋_GB2312"/>
          <w:sz w:val="24"/>
          <w:szCs w:val="24"/>
        </w:rPr>
      </w:pPr>
    </w:p>
    <w:p w:rsidR="0080197D" w:rsidRDefault="00827227" w:rsidP="00827227">
      <w:pPr>
        <w:widowControl/>
        <w:autoSpaceDE w:val="0"/>
        <w:autoSpaceDN w:val="0"/>
        <w:spacing w:line="400" w:lineRule="exact"/>
        <w:ind w:firstLineChars="200" w:firstLine="480"/>
        <w:jc w:val="left"/>
        <w:rPr>
          <w:rFonts w:ascii="宋体" w:hAnsi="宋体"/>
          <w:color w:val="FF0000"/>
          <w:spacing w:val="-4"/>
          <w:kern w:val="0"/>
          <w:szCs w:val="21"/>
        </w:rPr>
      </w:pPr>
      <w:r w:rsidRPr="00827227">
        <w:rPr>
          <w:rFonts w:ascii="宋体" w:eastAsia="宋体" w:hAnsi="宋体" w:cs="仿宋_GB2312" w:hint="eastAsia"/>
          <w:sz w:val="24"/>
          <w:szCs w:val="24"/>
        </w:rPr>
        <w:t>注：根据《深圳市财政局关于采购文件增加风险告知有关事项的通知》（深财购〔2022〕22 号），该风险知悉确认书用于对供应商违法行为的警示，不作为供应商资格性审查及符合性审查条件。</w:t>
      </w:r>
    </w:p>
    <w:p w:rsidR="0080197D" w:rsidRDefault="0080197D">
      <w:pPr>
        <w:widowControl/>
        <w:autoSpaceDE w:val="0"/>
        <w:autoSpaceDN w:val="0"/>
        <w:spacing w:line="400" w:lineRule="exact"/>
        <w:ind w:right="1414" w:firstLineChars="200" w:firstLine="480"/>
        <w:jc w:val="right"/>
        <w:rPr>
          <w:kern w:val="0"/>
          <w:sz w:val="24"/>
        </w:rPr>
      </w:pPr>
    </w:p>
    <w:p w:rsidR="0080197D" w:rsidRDefault="0080197D">
      <w:pPr>
        <w:widowControl/>
        <w:autoSpaceDE w:val="0"/>
        <w:autoSpaceDN w:val="0"/>
        <w:spacing w:line="400" w:lineRule="exact"/>
        <w:ind w:right="1414" w:firstLineChars="200" w:firstLine="480"/>
        <w:jc w:val="right"/>
        <w:rPr>
          <w:kern w:val="0"/>
          <w:sz w:val="24"/>
        </w:rPr>
      </w:pPr>
    </w:p>
    <w:p w:rsidR="0080197D" w:rsidRDefault="0080197D">
      <w:pPr>
        <w:widowControl/>
        <w:autoSpaceDE w:val="0"/>
        <w:autoSpaceDN w:val="0"/>
        <w:spacing w:line="400" w:lineRule="exact"/>
        <w:ind w:right="1414" w:firstLineChars="200" w:firstLine="480"/>
        <w:jc w:val="right"/>
        <w:rPr>
          <w:kern w:val="0"/>
          <w:sz w:val="24"/>
        </w:rPr>
      </w:pPr>
    </w:p>
    <w:p w:rsidR="0080197D" w:rsidRDefault="0080197D">
      <w:pPr>
        <w:ind w:firstLineChars="300" w:firstLine="720"/>
        <w:rPr>
          <w:sz w:val="24"/>
        </w:rPr>
      </w:pPr>
    </w:p>
    <w:p w:rsidR="0080197D" w:rsidRDefault="0080197D">
      <w:pPr>
        <w:widowControl/>
        <w:spacing w:line="360" w:lineRule="auto"/>
        <w:jc w:val="left"/>
        <w:rPr>
          <w:b/>
          <w:bCs/>
          <w:kern w:val="0"/>
          <w:sz w:val="24"/>
        </w:rPr>
      </w:pPr>
    </w:p>
    <w:p w:rsidR="0080197D" w:rsidRDefault="00C945C2">
      <w:pPr>
        <w:widowControl/>
        <w:jc w:val="center"/>
        <w:rPr>
          <w:rFonts w:ascii="黑体" w:eastAsia="黑体" w:hAnsi="宋体"/>
          <w:kern w:val="0"/>
          <w:sz w:val="24"/>
          <w:szCs w:val="20"/>
        </w:rPr>
      </w:pPr>
      <w:r>
        <w:rPr>
          <w:rFonts w:ascii="黑体" w:eastAsia="黑体" w:hAnsi="宋体" w:hint="eastAsia"/>
          <w:kern w:val="0"/>
          <w:sz w:val="24"/>
          <w:szCs w:val="20"/>
        </w:rPr>
        <w:t>（二）投标人认为需要加以说明的其他内容（格式自定）</w:t>
      </w:r>
    </w:p>
    <w:p w:rsidR="0080197D" w:rsidRDefault="0080197D" w:rsidP="00771318">
      <w:pPr>
        <w:spacing w:afterLines="25" w:line="300" w:lineRule="auto"/>
        <w:rPr>
          <w:rFonts w:ascii="Arial" w:eastAsia="宋体" w:hAnsi="Arial" w:cs="Times New Roman"/>
          <w:sz w:val="24"/>
          <w:szCs w:val="24"/>
        </w:rPr>
      </w:pPr>
    </w:p>
    <w:p w:rsidR="0080197D" w:rsidRDefault="0080197D" w:rsidP="00771318">
      <w:pPr>
        <w:spacing w:afterLines="25" w:line="300" w:lineRule="auto"/>
        <w:rPr>
          <w:rFonts w:ascii="Arial" w:eastAsia="宋体" w:hAnsi="Arial" w:cs="Times New Roman"/>
          <w:sz w:val="24"/>
          <w:szCs w:val="24"/>
        </w:rPr>
      </w:pPr>
    </w:p>
    <w:p w:rsidR="0080197D" w:rsidRDefault="0080197D" w:rsidP="00771318">
      <w:pPr>
        <w:spacing w:afterLines="25" w:line="300" w:lineRule="auto"/>
        <w:rPr>
          <w:rFonts w:ascii="Arial" w:eastAsia="宋体" w:hAnsi="Arial" w:cs="Times New Roman"/>
          <w:sz w:val="24"/>
          <w:szCs w:val="24"/>
        </w:rPr>
      </w:pPr>
    </w:p>
    <w:p w:rsidR="00C477D2" w:rsidRDefault="00C477D2" w:rsidP="00771318">
      <w:pPr>
        <w:spacing w:afterLines="25" w:line="300" w:lineRule="auto"/>
        <w:rPr>
          <w:rFonts w:ascii="Arial" w:eastAsia="宋体" w:hAnsi="Arial" w:cs="Times New Roman"/>
          <w:sz w:val="24"/>
          <w:szCs w:val="24"/>
        </w:rPr>
      </w:pPr>
    </w:p>
    <w:p w:rsidR="00C477D2" w:rsidRDefault="00C477D2" w:rsidP="00771318">
      <w:pPr>
        <w:spacing w:afterLines="25" w:line="300" w:lineRule="auto"/>
        <w:rPr>
          <w:rFonts w:ascii="Arial" w:eastAsia="宋体" w:hAnsi="Arial" w:cs="Times New Roman"/>
          <w:sz w:val="24"/>
          <w:szCs w:val="24"/>
        </w:rPr>
      </w:pPr>
    </w:p>
    <w:p w:rsidR="00C477D2" w:rsidRDefault="00C477D2" w:rsidP="00771318">
      <w:pPr>
        <w:spacing w:afterLines="25" w:line="300" w:lineRule="auto"/>
        <w:rPr>
          <w:rFonts w:ascii="Arial" w:eastAsia="宋体" w:hAnsi="Arial" w:cs="Times New Roman"/>
          <w:sz w:val="24"/>
          <w:szCs w:val="24"/>
        </w:rPr>
      </w:pPr>
    </w:p>
    <w:p w:rsidR="00C477D2" w:rsidRDefault="00C477D2" w:rsidP="00771318">
      <w:pPr>
        <w:spacing w:afterLines="25" w:line="300" w:lineRule="auto"/>
        <w:rPr>
          <w:rFonts w:ascii="Arial" w:eastAsia="宋体" w:hAnsi="Arial" w:cs="Times New Roman"/>
          <w:sz w:val="24"/>
          <w:szCs w:val="24"/>
        </w:rPr>
      </w:pPr>
    </w:p>
    <w:p w:rsidR="0080197D" w:rsidRDefault="00C945C2">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第五章  合同条款及格式</w:t>
      </w:r>
    </w:p>
    <w:p w:rsidR="0041774F" w:rsidRPr="0041774F" w:rsidRDefault="0041774F" w:rsidP="0041774F">
      <w:pPr>
        <w:jc w:val="center"/>
        <w:rPr>
          <w:rFonts w:asciiTheme="minorEastAsia" w:hAnsiTheme="minorEastAsia" w:cs="Times New Roman"/>
          <w:b/>
          <w:szCs w:val="21"/>
        </w:rPr>
      </w:pPr>
      <w:r w:rsidRPr="0041774F">
        <w:rPr>
          <w:rFonts w:asciiTheme="minorEastAsia" w:hAnsiTheme="minorEastAsia" w:cs="Times New Roman" w:hint="eastAsia"/>
          <w:b/>
          <w:szCs w:val="21"/>
        </w:rPr>
        <w:t>有专业类别的格式合同范本请选择相应的合同</w:t>
      </w:r>
    </w:p>
    <w:p w:rsidR="0041774F" w:rsidRPr="0041774F" w:rsidRDefault="0041774F" w:rsidP="0041774F">
      <w:pPr>
        <w:jc w:val="center"/>
        <w:rPr>
          <w:rFonts w:asciiTheme="minorEastAsia" w:hAnsiTheme="minorEastAsia" w:cs="Times New Roman"/>
          <w:b/>
          <w:szCs w:val="21"/>
        </w:rPr>
      </w:pPr>
      <w:r w:rsidRPr="0041774F">
        <w:rPr>
          <w:rFonts w:asciiTheme="minorEastAsia" w:hAnsiTheme="minorEastAsia" w:cs="Times New Roman" w:hint="eastAsia"/>
          <w:b/>
          <w:szCs w:val="21"/>
        </w:rPr>
        <w:t>（仅供参考，采购单位需填写项目关键信息和违约责任条款）</w:t>
      </w:r>
    </w:p>
    <w:p w:rsidR="0041774F" w:rsidRPr="0041774F" w:rsidRDefault="0041774F" w:rsidP="0041774F">
      <w:pPr>
        <w:jc w:val="left"/>
        <w:rPr>
          <w:rFonts w:asciiTheme="minorEastAsia" w:hAnsiTheme="minorEastAsia" w:cs="Times New Roman"/>
          <w:szCs w:val="21"/>
        </w:rPr>
      </w:pPr>
      <w:r w:rsidRPr="0041774F">
        <w:rPr>
          <w:rFonts w:asciiTheme="minorEastAsia" w:hAnsiTheme="minorEastAsia" w:cs="Times New Roman" w:hint="eastAsia"/>
          <w:szCs w:val="21"/>
        </w:rPr>
        <w:t>采购人：</w:t>
      </w:r>
      <w:r w:rsidRPr="0041774F">
        <w:rPr>
          <w:rFonts w:asciiTheme="minorEastAsia" w:hAnsiTheme="minorEastAsia" w:cs="Times New Roman" w:hint="eastAsia"/>
          <w:szCs w:val="21"/>
          <w:u w:val="single"/>
        </w:rPr>
        <w:t xml:space="preserve">           </w:t>
      </w:r>
    </w:p>
    <w:p w:rsidR="0041774F" w:rsidRPr="0041774F" w:rsidRDefault="0041774F" w:rsidP="0041774F">
      <w:pPr>
        <w:jc w:val="left"/>
        <w:rPr>
          <w:rFonts w:asciiTheme="minorEastAsia" w:hAnsiTheme="minorEastAsia" w:cs="Times New Roman"/>
          <w:szCs w:val="21"/>
        </w:rPr>
      </w:pPr>
      <w:r w:rsidRPr="0041774F">
        <w:rPr>
          <w:rFonts w:asciiTheme="minorEastAsia" w:hAnsiTheme="minorEastAsia" w:cs="Times New Roman" w:hint="eastAsia"/>
          <w:szCs w:val="21"/>
        </w:rPr>
        <w:t>供应商：</w:t>
      </w:r>
      <w:r w:rsidRPr="0041774F">
        <w:rPr>
          <w:rFonts w:asciiTheme="minorEastAsia" w:hAnsiTheme="minorEastAsia" w:cs="Times New Roman" w:hint="eastAsia"/>
          <w:szCs w:val="21"/>
          <w:u w:val="single"/>
        </w:rPr>
        <w:t xml:space="preserve">           </w:t>
      </w:r>
    </w:p>
    <w:p w:rsidR="0041774F" w:rsidRPr="0041774F" w:rsidRDefault="0041774F" w:rsidP="0041774F">
      <w:pPr>
        <w:jc w:val="left"/>
        <w:rPr>
          <w:rFonts w:asciiTheme="minorEastAsia" w:hAnsiTheme="minorEastAsia" w:cs="Times New Roman"/>
          <w:szCs w:val="21"/>
        </w:rPr>
      </w:pP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根据深圳市</w:t>
      </w:r>
      <w:r w:rsidRPr="0041774F">
        <w:rPr>
          <w:rFonts w:asciiTheme="minorEastAsia" w:hAnsiTheme="minorEastAsia" w:cs="宋体" w:hint="eastAsia"/>
          <w:szCs w:val="21"/>
        </w:rPr>
        <w:t>****</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号采购项目的投标结果，由</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单位为中标方。按照有关规定，经深圳市</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（以下简称甲方）和</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单位（以下简称乙方）协商，达成以下合同条款：</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第一条  合同标的</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乙方根据甲方需求提供下列货物：</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货物名称、规格及数量详见</w:t>
      </w:r>
      <w:r w:rsidRPr="0041774F">
        <w:rPr>
          <w:rFonts w:asciiTheme="minorEastAsia" w:hAnsiTheme="minorEastAsia" w:cs="Times New Roman" w:hint="eastAsia"/>
          <w:b/>
          <w:szCs w:val="21"/>
          <w:u w:val="single"/>
        </w:rPr>
        <w:t xml:space="preserve">                  </w:t>
      </w:r>
      <w:r w:rsidRPr="0041774F">
        <w:rPr>
          <w:rFonts w:asciiTheme="minorEastAsia" w:hAnsiTheme="minorEastAsia" w:cs="Times New Roman" w:hint="eastAsia"/>
          <w:szCs w:val="21"/>
        </w:rPr>
        <w:t>。</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第二条  合同价款</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本合同项下总价款为</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（大写）人民币，分项价款详见</w:t>
      </w:r>
      <w:r w:rsidRPr="0041774F">
        <w:rPr>
          <w:rFonts w:asciiTheme="minorEastAsia" w:hAnsiTheme="minorEastAsia" w:cs="Times New Roman" w:hint="eastAsia"/>
          <w:b/>
          <w:szCs w:val="21"/>
          <w:u w:val="single"/>
        </w:rPr>
        <w:t xml:space="preserve">          </w:t>
      </w:r>
      <w:r w:rsidRPr="0041774F">
        <w:rPr>
          <w:rFonts w:asciiTheme="minorEastAsia" w:hAnsiTheme="minorEastAsia" w:cs="Times New Roman" w:hint="eastAsia"/>
          <w:szCs w:val="21"/>
        </w:rPr>
        <w:t>。本合同总价款已包括乙方为履行本合同义务所发生的一切费用，系固定不变价格，且不随通货膨胀的影响而波动。</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第三条  权利保证</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第四条  质量保证</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1、乙方所提供的货物的技术规格符合采购文件规定的技术规格，货物符合中华人民共和国的设计和制造生产标准或行业标准。</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2、乙方应保证货物是全新、未使用过的原装合格正品（包括零部件），并完全符合甲方要求的质量、规格和性能的要求。如货物安装或配置了软件的，乙方保证相关软件均为正版软件。</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3、乙方保证交货时一并提供货物的质量合格凭证或文件。</w:t>
      </w:r>
    </w:p>
    <w:p w:rsidR="0041774F" w:rsidRPr="0041774F" w:rsidRDefault="0041774F" w:rsidP="0041774F">
      <w:pPr>
        <w:spacing w:line="360" w:lineRule="auto"/>
        <w:jc w:val="left"/>
        <w:rPr>
          <w:rFonts w:asciiTheme="minorEastAsia" w:hAnsiTheme="minorEastAsia" w:cs="Times New Roman"/>
          <w:szCs w:val="21"/>
        </w:rPr>
      </w:pP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第五条  交货和验收</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1、乙方应按照本合同或招投标文件规定的时间和方式向甲方交付货物，交货地点由甲方指定。因交货产生的费用由乙方自行承担。</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lastRenderedPageBreak/>
        <w:t>2、乙方交付的货物应当完全符合招投标文件所规定的货物、数量、质量和规格要求。乙方提供的货物不符合招投标文件和合同规定的，甲方有权拒收货物，由此引起的风险，由乙方承担。</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4、甲方应当在到货后的</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个工作日内对货物进行验收；需要乙方对货物或系统进行安装调试的，甲方应在货物安装调试完毕后的</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个工作日内进行质量验收。</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第六条  保修及其他服务</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1、乙方应按照国家有关法律法规规章和“三包”规定和采购文件的要求及乙方在投标文件的相关承诺提供保修及其他服务。</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2、</w:t>
      </w:r>
      <w:r w:rsidRPr="0041774F">
        <w:rPr>
          <w:rFonts w:asciiTheme="minorEastAsia" w:hAnsiTheme="minorEastAsia" w:cs="Times New Roman"/>
          <w:szCs w:val="21"/>
        </w:rPr>
        <w:t>保修期内，乙方负责对其提供的货物进行维修和系统维护，不再收取任何费用。</w:t>
      </w:r>
      <w:r w:rsidRPr="0041774F">
        <w:rPr>
          <w:rFonts w:asciiTheme="minorEastAsia" w:hAnsiTheme="minorEastAsia" w:cs="Times New Roman" w:hint="eastAsia"/>
          <w:szCs w:val="21"/>
        </w:rPr>
        <w:t>所有货物保修服务方式均为乙方上门保修，即由乙方派员到货物使用现场维修，由此产生的一切费用均由乙方承担。保修期后的货物维护另行协商。</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第七条  履约保证金</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1、乙方应在签订本合同之日，向甲方或甲方指定的机构提交履约保证金_________元。</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2、如乙方未能履行合同规定的义务，甲方有权从履约保证金中取得补偿。</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3、甲方在乙方履行完毕本合同项下全部义务后______天内无息退还乙方。</w:t>
      </w:r>
    </w:p>
    <w:p w:rsidR="0041774F" w:rsidRPr="0041774F" w:rsidRDefault="0041774F" w:rsidP="0041774F">
      <w:pPr>
        <w:spacing w:line="360" w:lineRule="auto"/>
        <w:ind w:firstLine="560"/>
        <w:jc w:val="left"/>
        <w:rPr>
          <w:rFonts w:asciiTheme="minorEastAsia" w:hAnsiTheme="minorEastAsia" w:cs="Times New Roman"/>
          <w:szCs w:val="21"/>
        </w:rPr>
      </w:pP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第八条   付款方式</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按照招标文件规定的付款方式进行支付。</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第九条    违约责任</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１、甲方无正当理由拒收货物、拒付货物款的，由甲方向乙方偿付合同总价的【】%违约金。</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２、甲方未按合同规定的期限向乙方支付货款的，每逾期1天甲方向乙方偿付欠款总额的【】‰滞纳金，但累计滞纳金总额不超过欠款总额的【】% 。</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３、</w:t>
      </w:r>
      <w:r w:rsidRPr="0041774F">
        <w:rPr>
          <w:rFonts w:asciiTheme="minorEastAsia" w:hAnsiTheme="minorEastAsia" w:cs="Times New Roman"/>
          <w:szCs w:val="21"/>
        </w:rPr>
        <w:t>乙方逾期交付货物的，每逾期1天，乙方向甲方偿付逾期交货部分货款总额的</w:t>
      </w:r>
      <w:r w:rsidRPr="0041774F">
        <w:rPr>
          <w:rFonts w:asciiTheme="minorEastAsia" w:hAnsiTheme="minorEastAsia" w:cs="Times New Roman" w:hint="eastAsia"/>
          <w:szCs w:val="21"/>
        </w:rPr>
        <w:t>【】</w:t>
      </w:r>
      <w:r w:rsidRPr="0041774F">
        <w:rPr>
          <w:rFonts w:asciiTheme="minorEastAsia" w:hAnsiTheme="minorEastAsia" w:cs="Times New Roman"/>
          <w:szCs w:val="21"/>
        </w:rPr>
        <w:t>‰的滞纳金</w:t>
      </w:r>
      <w:r w:rsidRPr="0041774F">
        <w:rPr>
          <w:rFonts w:asciiTheme="minorEastAsia" w:hAnsiTheme="minorEastAsia" w:cs="Times New Roman" w:hint="eastAsia"/>
          <w:szCs w:val="21"/>
        </w:rPr>
        <w:t>。如乙方逾期交货达</w:t>
      </w:r>
      <w:r w:rsidRPr="0041774F">
        <w:rPr>
          <w:rFonts w:asciiTheme="minorEastAsia" w:hAnsiTheme="minorEastAsia" w:cs="Times New Roman" w:hint="eastAsia"/>
          <w:szCs w:val="21"/>
          <w:u w:val="single"/>
        </w:rPr>
        <w:t xml:space="preserve">    </w:t>
      </w:r>
      <w:r w:rsidRPr="0041774F">
        <w:rPr>
          <w:rFonts w:asciiTheme="minorEastAsia" w:hAnsiTheme="minorEastAsia" w:cs="Times New Roman" w:hint="eastAsia"/>
          <w:szCs w:val="21"/>
        </w:rPr>
        <w:t>天，甲方有权解除合同，履约保证金不予退回，同时乙方应向甲方支付合同总价【】％的违约金。</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4、乙方所交付的货物品种、型号、规格不符合合同规定的，甲方有权拒收。甲方拒收的，乙方应向甲方支付货款总额【】%的违约金。</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lastRenderedPageBreak/>
        <w:t>5、在乙方承诺的或国家规定的质量保证期内（取两者中最长的期限），</w:t>
      </w:r>
      <w:r w:rsidRPr="0041774F">
        <w:rPr>
          <w:rFonts w:asciiTheme="minorEastAsia" w:hAnsiTheme="minorEastAsia" w:cs="Times New Roman"/>
          <w:szCs w:val="21"/>
        </w:rPr>
        <w:t>如经乙方两次维修</w:t>
      </w:r>
      <w:r w:rsidRPr="0041774F">
        <w:rPr>
          <w:rFonts w:asciiTheme="minorEastAsia" w:hAnsiTheme="minorEastAsia" w:cs="Times New Roman" w:hint="eastAsia"/>
          <w:szCs w:val="21"/>
        </w:rPr>
        <w:t>或更换</w:t>
      </w:r>
      <w:r w:rsidRPr="0041774F">
        <w:rPr>
          <w:rFonts w:asciiTheme="minorEastAsia" w:hAnsiTheme="minorEastAsia" w:cs="Times New Roman"/>
          <w:szCs w:val="21"/>
        </w:rPr>
        <w:t>，货物仍不能达到合同约定</w:t>
      </w:r>
      <w:r w:rsidRPr="0041774F">
        <w:rPr>
          <w:rFonts w:asciiTheme="minorEastAsia" w:hAnsiTheme="minorEastAsia" w:cs="Times New Roman" w:hint="eastAsia"/>
          <w:szCs w:val="21"/>
        </w:rPr>
        <w:t>的</w:t>
      </w:r>
      <w:r w:rsidRPr="0041774F">
        <w:rPr>
          <w:rFonts w:asciiTheme="minorEastAsia" w:hAnsiTheme="minorEastAsia" w:cs="Times New Roman"/>
          <w:szCs w:val="21"/>
        </w:rPr>
        <w:t>质量标准，甲方有权退货，乙方</w:t>
      </w:r>
      <w:r w:rsidRPr="0041774F">
        <w:rPr>
          <w:rFonts w:asciiTheme="minorEastAsia" w:hAnsiTheme="minorEastAsia" w:cs="Times New Roman" w:hint="eastAsia"/>
          <w:szCs w:val="21"/>
        </w:rPr>
        <w:t>应</w:t>
      </w:r>
      <w:r w:rsidRPr="0041774F">
        <w:rPr>
          <w:rFonts w:asciiTheme="minorEastAsia" w:hAnsiTheme="minorEastAsia" w:cs="Times New Roman"/>
          <w:szCs w:val="21"/>
        </w:rPr>
        <w:t>退回全部货款</w:t>
      </w:r>
      <w:r w:rsidRPr="0041774F">
        <w:rPr>
          <w:rFonts w:asciiTheme="minorEastAsia" w:hAnsiTheme="minorEastAsia" w:cs="Times New Roman" w:hint="eastAsia"/>
          <w:szCs w:val="21"/>
        </w:rPr>
        <w:t>并</w:t>
      </w:r>
      <w:r w:rsidRPr="0041774F">
        <w:rPr>
          <w:rFonts w:asciiTheme="minorEastAsia" w:hAnsiTheme="minorEastAsia" w:cs="Times New Roman"/>
          <w:szCs w:val="21"/>
        </w:rPr>
        <w:t>赔偿甲方因此遭受的损失。</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6、乙方未履行本合同项下的其他义务或违反其在投标文件中的相关承诺的，应按合同总价款的【】%向甲方承担违约责任。</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第十条    合同的变更和终止</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除《中华人民共和国政府采购法》第４９条、第５０条第二款规定的情形外，本合同一经签订，甲乙双方不得擅自变更、中止或终止合同。</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第十一条   争议的解决</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1、因货物的质量问题发生争议的，应当邀请国家认可的质量检测机构对货物质量进行鉴定。货物符合标准的，鉴定费由甲方承担；货物不符合质量标准的，鉴定费由乙方承担。</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2、因履行本合同引起的或与本合同有关的争议，甲、乙双方应首先通过友好协商解决，如果协商不能解决争议，则向甲方所在地有管辖权的人民法院提起诉讼；</w:t>
      </w:r>
    </w:p>
    <w:p w:rsidR="0041774F" w:rsidRPr="0041774F" w:rsidRDefault="0041774F" w:rsidP="0041774F">
      <w:pPr>
        <w:spacing w:line="360" w:lineRule="auto"/>
        <w:ind w:firstLine="560"/>
        <w:jc w:val="left"/>
        <w:rPr>
          <w:rFonts w:asciiTheme="minorEastAsia" w:hAnsiTheme="minorEastAsia" w:cs="Times New Roman"/>
          <w:b/>
          <w:szCs w:val="21"/>
        </w:rPr>
      </w:pPr>
      <w:r w:rsidRPr="0041774F">
        <w:rPr>
          <w:rFonts w:asciiTheme="minorEastAsia" w:hAnsiTheme="minorEastAsia" w:cs="Times New Roman" w:hint="eastAsia"/>
          <w:b/>
          <w:szCs w:val="21"/>
        </w:rPr>
        <w:t>第十二条   合同生效及其他</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1、下列文件均为本合同的重要组成部分：</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（1）本项目的采购文件、答疑及补充通知；</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（2）本项目中标的投标文件；</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（3）本合同执行中共同签署的补充与修正文件。</w:t>
      </w:r>
    </w:p>
    <w:p w:rsidR="0041774F" w:rsidRPr="0041774F" w:rsidRDefault="0041774F" w:rsidP="0041774F">
      <w:pPr>
        <w:spacing w:line="360" w:lineRule="auto"/>
        <w:rPr>
          <w:rFonts w:asciiTheme="minorEastAsia" w:hAnsiTheme="minorEastAsia" w:cs="Times New Roman"/>
          <w:b/>
          <w:bCs/>
          <w:szCs w:val="21"/>
        </w:rPr>
      </w:pPr>
      <w:r w:rsidRPr="0041774F">
        <w:rPr>
          <w:rFonts w:asciiTheme="minorEastAsia" w:hAnsiTheme="minorEastAsia" w:cs="Times New Roman" w:hint="eastAsia"/>
          <w:b/>
          <w:bCs/>
          <w:szCs w:val="21"/>
        </w:rPr>
        <w:t xml:space="preserve">   </w:t>
      </w:r>
      <w:r w:rsidRPr="0041774F">
        <w:rPr>
          <w:rFonts w:asciiTheme="minorEastAsia" w:hAnsiTheme="minorEastAsia" w:cs="Times New Roman" w:hint="eastAsia"/>
          <w:bCs/>
          <w:szCs w:val="21"/>
        </w:rPr>
        <w:t xml:space="preserve"> 以上文件互为补充，如果出现内容冲突的情况，为准的优先顺序为（2）、（1）、（3）。</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2、本合同一式___份，甲、乙方双方各执份，具有同等法律效力。本合同自双方法人代表签字（盖章）认可之日起生效。</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3、本合同未尽事宜，双方友好协商，达成解决方案，经双方签字后，可作为本合同的有效附件。</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本合同未尽事宜，双方友好协商，达成解决方案，经双方签字后，可作为本合同的有效附件。</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甲方（采购人）：   （盖章）       乙方（供应商）：    （盖章）</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t xml:space="preserve">法定代表人：                     法定代表人： </w:t>
      </w:r>
    </w:p>
    <w:p w:rsidR="0041774F" w:rsidRPr="0041774F" w:rsidRDefault="0041774F" w:rsidP="0041774F">
      <w:pPr>
        <w:spacing w:line="360" w:lineRule="auto"/>
        <w:ind w:firstLine="560"/>
        <w:jc w:val="left"/>
        <w:rPr>
          <w:rFonts w:asciiTheme="minorEastAsia" w:hAnsiTheme="minorEastAsia" w:cs="Times New Roman"/>
          <w:szCs w:val="21"/>
        </w:rPr>
      </w:pPr>
      <w:r w:rsidRPr="0041774F">
        <w:rPr>
          <w:rFonts w:asciiTheme="minorEastAsia" w:hAnsiTheme="minorEastAsia" w:cs="Times New Roman" w:hint="eastAsia"/>
          <w:szCs w:val="21"/>
        </w:rPr>
        <w:lastRenderedPageBreak/>
        <w:t>委托代理人：                     委托代理人：</w:t>
      </w:r>
    </w:p>
    <w:p w:rsidR="0041774F" w:rsidRPr="0041774F" w:rsidRDefault="0041774F" w:rsidP="0041774F">
      <w:pPr>
        <w:rPr>
          <w:rFonts w:asciiTheme="minorEastAsia" w:hAnsiTheme="minorEastAsia" w:cs="宋体"/>
          <w:szCs w:val="21"/>
        </w:rPr>
      </w:pPr>
      <w:r w:rsidRPr="0041774F">
        <w:rPr>
          <w:rFonts w:asciiTheme="minorEastAsia" w:hAnsiTheme="minorEastAsia" w:cs="Times New Roman" w:hint="eastAsia"/>
          <w:szCs w:val="21"/>
        </w:rPr>
        <w:t>日期：   年     月    日         日期：   年     月    日</w:t>
      </w:r>
    </w:p>
    <w:p w:rsidR="0041774F" w:rsidRPr="0041774F" w:rsidRDefault="0041774F" w:rsidP="0041774F">
      <w:pPr>
        <w:rPr>
          <w:rFonts w:ascii="宋体" w:eastAsia="宋体" w:hAnsi="宋体" w:cs="宋体"/>
          <w:szCs w:val="24"/>
        </w:rPr>
      </w:pPr>
    </w:p>
    <w:p w:rsidR="0041774F" w:rsidRPr="0041774F" w:rsidRDefault="0041774F" w:rsidP="0041774F">
      <w:pPr>
        <w:spacing w:line="360" w:lineRule="auto"/>
        <w:ind w:leftChars="171" w:left="359" w:firstLineChars="200" w:firstLine="420"/>
        <w:rPr>
          <w:rFonts w:asciiTheme="minorEastAsia" w:hAnsiTheme="minorEastAsia" w:cs="Times New Roman"/>
          <w:szCs w:val="21"/>
        </w:rPr>
      </w:pPr>
    </w:p>
    <w:p w:rsidR="0080197D" w:rsidRDefault="0041774F" w:rsidP="0041774F">
      <w:pPr>
        <w:widowControl/>
        <w:jc w:val="center"/>
        <w:rPr>
          <w:b/>
          <w:sz w:val="24"/>
        </w:rPr>
      </w:pPr>
      <w:r w:rsidRPr="0041774F">
        <w:rPr>
          <w:rFonts w:asciiTheme="minorEastAsia" w:eastAsia="宋体" w:hAnsiTheme="minorEastAsia" w:cs="Times New Roman" w:hint="eastAsia"/>
          <w:b/>
          <w:szCs w:val="21"/>
        </w:rPr>
        <w:t>注：本合同样本仅供参考，具体条款内容由采购单位和中标单位协商确定。</w:t>
      </w:r>
    </w:p>
    <w:p w:rsidR="00C477D2" w:rsidRDefault="00C477D2">
      <w:pPr>
        <w:widowControl/>
        <w:jc w:val="center"/>
        <w:rPr>
          <w:rFonts w:ascii="宋体" w:eastAsia="黑体" w:hAnsi="宋体" w:cs="Times New Roman"/>
          <w:bCs/>
          <w:kern w:val="44"/>
          <w:sz w:val="28"/>
          <w:szCs w:val="44"/>
        </w:rPr>
      </w:pPr>
    </w:p>
    <w:p w:rsidR="0080197D" w:rsidRDefault="0080197D">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4C0BD7" w:rsidRDefault="004C0BD7">
      <w:pPr>
        <w:snapToGrid w:val="0"/>
        <w:spacing w:line="300" w:lineRule="auto"/>
        <w:jc w:val="center"/>
        <w:rPr>
          <w:rFonts w:ascii="仿宋" w:eastAsia="仿宋" w:hAnsi="仿宋" w:cs="Times New Roman"/>
          <w:sz w:val="28"/>
          <w:szCs w:val="28"/>
        </w:rPr>
      </w:pPr>
    </w:p>
    <w:p w:rsidR="0080197D" w:rsidRDefault="00C945C2" w:rsidP="00771318">
      <w:pPr>
        <w:keepNext/>
        <w:keepLines/>
        <w:spacing w:before="340" w:afterLines="25" w:line="578" w:lineRule="auto"/>
        <w:jc w:val="center"/>
        <w:outlineLvl w:val="0"/>
        <w:rPr>
          <w:rFonts w:ascii="Arial" w:eastAsia="宋体" w:hAnsi="Arial" w:cs="Times New Roman"/>
          <w:b/>
          <w:bCs/>
          <w:kern w:val="44"/>
          <w:sz w:val="32"/>
          <w:szCs w:val="32"/>
        </w:rPr>
      </w:pPr>
      <w:r>
        <w:rPr>
          <w:rFonts w:ascii="Arial" w:eastAsia="宋体" w:hAnsi="Arial" w:cs="Times New Roman" w:hint="eastAsia"/>
          <w:b/>
          <w:bCs/>
          <w:kern w:val="44"/>
          <w:sz w:val="32"/>
          <w:szCs w:val="32"/>
        </w:rPr>
        <w:lastRenderedPageBreak/>
        <w:t>第二册</w:t>
      </w:r>
      <w:r>
        <w:rPr>
          <w:rFonts w:ascii="Arial" w:eastAsia="宋体" w:hAnsi="Arial" w:cs="Times New Roman" w:hint="eastAsia"/>
          <w:b/>
          <w:bCs/>
          <w:kern w:val="44"/>
          <w:sz w:val="32"/>
          <w:szCs w:val="32"/>
        </w:rPr>
        <w:t xml:space="preserve">  </w:t>
      </w:r>
      <w:r>
        <w:rPr>
          <w:rFonts w:ascii="Arial" w:eastAsia="宋体" w:hAnsi="Arial" w:cs="Times New Roman" w:hint="eastAsia"/>
          <w:b/>
          <w:bCs/>
          <w:kern w:val="44"/>
          <w:sz w:val="32"/>
          <w:szCs w:val="32"/>
        </w:rPr>
        <w:t>通用条款（公开招标）</w:t>
      </w: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35" w:name="_Toc1312"/>
      <w:r w:rsidRPr="00EF4D06">
        <w:rPr>
          <w:rFonts w:ascii="Arial" w:eastAsia="宋体" w:hAnsi="Arial" w:cs="Times New Roman" w:hint="eastAsia"/>
          <w:b/>
          <w:sz w:val="32"/>
          <w:szCs w:val="24"/>
        </w:rPr>
        <w:t>第一章</w:t>
      </w:r>
      <w:r w:rsidRPr="00EF4D06">
        <w:rPr>
          <w:rFonts w:ascii="Arial" w:eastAsia="宋体" w:hAnsi="Arial" w:cs="Times New Roman" w:hint="eastAsia"/>
          <w:b/>
          <w:sz w:val="32"/>
          <w:szCs w:val="24"/>
        </w:rPr>
        <w:t xml:space="preserve"> </w:t>
      </w:r>
      <w:r w:rsidRPr="00EF4D06">
        <w:rPr>
          <w:rFonts w:ascii="Arial" w:eastAsia="宋体" w:hAnsi="Arial" w:cs="Times New Roman" w:hint="eastAsia"/>
          <w:b/>
          <w:sz w:val="32"/>
          <w:szCs w:val="24"/>
        </w:rPr>
        <w:t>总则</w:t>
      </w:r>
      <w:bookmarkEnd w:id="35"/>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 xml:space="preserve">1. </w:t>
      </w:r>
      <w:r w:rsidRPr="00EF4D06">
        <w:rPr>
          <w:rFonts w:ascii="Times New Roman" w:eastAsia="宋体" w:hAnsi="Times New Roman" w:cs="Times New Roman"/>
          <w:szCs w:val="24"/>
        </w:rPr>
        <w:t>通用条款说明</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 xml:space="preserve">1.1 </w:t>
      </w:r>
      <w:r w:rsidRPr="00EF4D06">
        <w:rPr>
          <w:rFonts w:ascii="Times New Roman" w:eastAsia="宋体" w:hAnsi="Times New Roman" w:cs="Times New Roman"/>
          <w:b/>
          <w:sz w:val="24"/>
          <w:szCs w:val="24"/>
        </w:rPr>
        <w:t>采购代理机构发出招标文件通用条款版本，列出深圳市政府采购项目进行招标采购所适用</w:t>
      </w:r>
      <w:r w:rsidRPr="00EF4D06">
        <w:rPr>
          <w:rFonts w:ascii="Times New Roman" w:eastAsia="宋体" w:hAnsi="Times New Roman" w:cs="Times New Roman"/>
          <w:b/>
          <w:sz w:val="24"/>
          <w:szCs w:val="24"/>
        </w:rPr>
        <w:t xml:space="preserve"> </w:t>
      </w:r>
      <w:r w:rsidRPr="00EF4D06">
        <w:rPr>
          <w:rFonts w:ascii="Times New Roman" w:eastAsia="宋体" w:hAnsi="Times New Roman" w:cs="Times New Roman"/>
          <w:b/>
          <w:sz w:val="24"/>
          <w:szCs w:val="24"/>
        </w:rPr>
        <w:t>的通用条款内容。如有需要，采购代理机构可以对通用条款的内容进行补充。</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 xml:space="preserve">1.2 </w:t>
      </w:r>
      <w:r w:rsidRPr="00EF4D06">
        <w:rPr>
          <w:rFonts w:ascii="Times New Roman" w:eastAsia="宋体" w:hAnsi="Times New Roman" w:cs="Times New Roman"/>
          <w:b/>
          <w:sz w:val="24"/>
          <w:szCs w:val="24"/>
        </w:rPr>
        <w:t>招标文件分为第一册</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专用条款</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和第二册</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通用条款</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1.3“</w:t>
      </w:r>
      <w:r w:rsidRPr="00EF4D06">
        <w:rPr>
          <w:rFonts w:ascii="Times New Roman" w:eastAsia="宋体" w:hAnsi="Times New Roman" w:cs="Times New Roman"/>
          <w:b/>
          <w:sz w:val="24"/>
          <w:szCs w:val="24"/>
        </w:rPr>
        <w:t>专用条款</w:t>
      </w:r>
      <w:r w:rsidRPr="00EF4D06">
        <w:rPr>
          <w:rFonts w:ascii="Times New Roman" w:eastAsia="宋体" w:hAnsi="Times New Roman" w:cs="Times New Roman"/>
          <w:b/>
          <w:sz w:val="24"/>
          <w:szCs w:val="24"/>
        </w:rPr>
        <w:t xml:space="preserve"> ”</w:t>
      </w:r>
      <w:r w:rsidRPr="00EF4D06">
        <w:rPr>
          <w:rFonts w:ascii="Times New Roman" w:eastAsia="宋体" w:hAnsi="Times New Roman" w:cs="Times New Roman"/>
          <w:b/>
          <w:sz w:val="24"/>
          <w:szCs w:val="24"/>
        </w:rPr>
        <w:t>是对本次采购项目的具体要求，包含招标公告、对通用条款的补充内容及其他</w:t>
      </w:r>
      <w:r w:rsidRPr="00EF4D06">
        <w:rPr>
          <w:rFonts w:ascii="Times New Roman" w:eastAsia="宋体" w:hAnsi="Times New Roman" w:cs="Times New Roman"/>
          <w:b/>
          <w:sz w:val="24"/>
          <w:szCs w:val="24"/>
        </w:rPr>
        <w:t xml:space="preserve"> </w:t>
      </w:r>
      <w:r w:rsidRPr="00EF4D06">
        <w:rPr>
          <w:rFonts w:ascii="Times New Roman" w:eastAsia="宋体" w:hAnsi="Times New Roman" w:cs="Times New Roman"/>
          <w:b/>
          <w:sz w:val="24"/>
          <w:szCs w:val="24"/>
        </w:rPr>
        <w:t>关键信息、用户需求书、投标文件格式及附件、合同条款及格式等内容。</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1.4“</w:t>
      </w:r>
      <w:r w:rsidRPr="00EF4D06">
        <w:rPr>
          <w:rFonts w:ascii="Times New Roman" w:eastAsia="宋体" w:hAnsi="Times New Roman" w:cs="Times New Roman"/>
          <w:b/>
          <w:sz w:val="24"/>
          <w:szCs w:val="24"/>
        </w:rPr>
        <w:t>通用条款</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是适用于政府采购公开招标项目的基础性条款，具有普遍性和通用性。</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1.5 “</w:t>
      </w:r>
      <w:r w:rsidRPr="00EF4D06">
        <w:rPr>
          <w:rFonts w:ascii="Times New Roman" w:eastAsia="宋体" w:hAnsi="Times New Roman" w:cs="Times New Roman"/>
          <w:b/>
          <w:sz w:val="24"/>
          <w:szCs w:val="24"/>
        </w:rPr>
        <w:t>专用条款</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和</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通用条款</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表述不一致或有冲突时，以</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专用条款</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为准。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2</w:t>
      </w:r>
      <w:r w:rsidRPr="00EF4D06">
        <w:rPr>
          <w:rFonts w:ascii="Times New Roman" w:eastAsia="宋体" w:hAnsi="Times New Roman" w:cs="Times New Roman"/>
          <w:szCs w:val="24"/>
        </w:rPr>
        <w:t>．招标说明</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本项目按照《深圳经济特区政府采购条例》、《深圳经济特区政府采购条例实施细则》及政府</w:t>
      </w:r>
      <w:r w:rsidRPr="00EF4D06">
        <w:rPr>
          <w:rFonts w:ascii="Times New Roman" w:eastAsia="宋体" w:hAnsi="Times New Roman" w:cs="Times New Roman"/>
          <w:b/>
          <w:sz w:val="24"/>
          <w:szCs w:val="24"/>
        </w:rPr>
        <w:t xml:space="preserve"> </w:t>
      </w:r>
      <w:r w:rsidRPr="00EF4D06">
        <w:rPr>
          <w:rFonts w:ascii="Times New Roman" w:eastAsia="宋体" w:hAnsi="Times New Roman" w:cs="Times New Roman"/>
          <w:b/>
          <w:sz w:val="24"/>
          <w:szCs w:val="24"/>
        </w:rPr>
        <w:t>采购其他法律法规，通过公开招标方式确定中标供应商。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3</w:t>
      </w:r>
      <w:r w:rsidRPr="00EF4D06">
        <w:rPr>
          <w:rFonts w:ascii="Times New Roman" w:eastAsia="宋体" w:hAnsi="Times New Roman" w:cs="Times New Roman"/>
          <w:szCs w:val="24"/>
        </w:rPr>
        <w:t>．定义</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招标文件中下列术语应解释为：</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3.1“</w:t>
      </w:r>
      <w:r w:rsidRPr="00EF4D06">
        <w:rPr>
          <w:rFonts w:ascii="Times New Roman" w:eastAsia="宋体" w:hAnsi="Times New Roman" w:cs="Times New Roman"/>
          <w:b/>
          <w:sz w:val="24"/>
          <w:szCs w:val="24"/>
        </w:rPr>
        <w:t>采购人</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：指利用财政性资金依法进行政府采购的国家机关、事业单位、团体组织；</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b/>
          <w:sz w:val="24"/>
          <w:szCs w:val="24"/>
        </w:rPr>
        <w:t>3.2 “</w:t>
      </w:r>
      <w:r w:rsidRPr="00EF4D06">
        <w:rPr>
          <w:rFonts w:ascii="Times New Roman" w:eastAsia="宋体" w:hAnsi="Times New Roman" w:cs="Times New Roman"/>
          <w:b/>
          <w:sz w:val="24"/>
          <w:szCs w:val="24"/>
        </w:rPr>
        <w:t>采购代理机构</w:t>
      </w:r>
      <w:r w:rsidRPr="00EF4D06">
        <w:rPr>
          <w:rFonts w:ascii="Times New Roman" w:eastAsia="宋体" w:hAnsi="Times New Roman" w:cs="Times New Roman"/>
          <w:b/>
          <w:sz w:val="24"/>
          <w:szCs w:val="24"/>
        </w:rPr>
        <w:t xml:space="preserve"> ”</w:t>
      </w:r>
      <w:r w:rsidRPr="00EF4D06">
        <w:rPr>
          <w:rFonts w:ascii="Times New Roman" w:eastAsia="宋体" w:hAnsi="Times New Roman" w:cs="Times New Roman"/>
          <w:b/>
          <w:sz w:val="24"/>
          <w:szCs w:val="24"/>
        </w:rPr>
        <w:t>是指市政府设立的，组织实施政府采购项目，并对政府采购活动提供服</w:t>
      </w:r>
      <w:r w:rsidRPr="00EF4D06">
        <w:rPr>
          <w:rFonts w:ascii="Times New Roman" w:eastAsia="宋体" w:hAnsi="Times New Roman" w:cs="Times New Roman"/>
          <w:b/>
          <w:sz w:val="24"/>
          <w:szCs w:val="24"/>
        </w:rPr>
        <w:t xml:space="preserve"> </w:t>
      </w:r>
      <w:r w:rsidRPr="00EF4D06">
        <w:rPr>
          <w:rFonts w:ascii="Times New Roman" w:eastAsia="宋体" w:hAnsi="Times New Roman" w:cs="Times New Roman"/>
          <w:b/>
          <w:sz w:val="24"/>
          <w:szCs w:val="24"/>
        </w:rPr>
        <w:t>务的专门机构；本文件所述的</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采购代理机构</w:t>
      </w:r>
      <w:r w:rsidRPr="00EF4D06">
        <w:rPr>
          <w:rFonts w:ascii="Times New Roman" w:eastAsia="宋体" w:hAnsi="Times New Roman" w:cs="Times New Roman"/>
          <w:b/>
          <w:sz w:val="24"/>
          <w:szCs w:val="24"/>
        </w:rPr>
        <w:t>”</w:t>
      </w:r>
      <w:r w:rsidRPr="00EF4D06">
        <w:rPr>
          <w:rFonts w:ascii="Times New Roman" w:eastAsia="宋体" w:hAnsi="Times New Roman" w:cs="Times New Roman"/>
          <w:b/>
          <w:sz w:val="24"/>
          <w:szCs w:val="24"/>
        </w:rPr>
        <w:t>指</w:t>
      </w:r>
      <w:r w:rsidRPr="00EF4D06">
        <w:rPr>
          <w:rFonts w:ascii="Times New Roman" w:eastAsia="宋体" w:hAnsi="Times New Roman" w:cs="Times New Roman" w:hint="eastAsia"/>
          <w:b/>
          <w:sz w:val="24"/>
          <w:szCs w:val="24"/>
        </w:rPr>
        <w:t>深圳市千里招标代理有限公司</w:t>
      </w:r>
      <w:r w:rsidRPr="00EF4D06">
        <w:rPr>
          <w:rFonts w:ascii="Times New Roman" w:eastAsia="宋体" w:hAnsi="Times New Roman" w:cs="Times New Roman"/>
          <w:b/>
          <w:sz w:val="24"/>
          <w:szCs w:val="24"/>
        </w:rPr>
        <w:t>；</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3.3</w:t>
      </w:r>
      <w:r w:rsidRPr="00EF4D06">
        <w:rPr>
          <w:rFonts w:ascii="Times New Roman" w:eastAsia="宋体" w:hAnsi="Times New Roman" w:cs="Times New Roman" w:hint="eastAsia"/>
          <w:b/>
          <w:sz w:val="24"/>
          <w:szCs w:val="24"/>
        </w:rPr>
        <w:t>“投标人</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”，即供应商，指参加投标竞争并愿意按照招标文件要求向采购人提供货物、工程</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或者服务的依法成立的法人、其他组织或者自然人；</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3.4</w:t>
      </w:r>
      <w:r w:rsidRPr="00EF4D06">
        <w:rPr>
          <w:rFonts w:ascii="Times New Roman" w:eastAsia="宋体" w:hAnsi="Times New Roman" w:cs="Times New Roman" w:hint="eastAsia"/>
          <w:b/>
          <w:sz w:val="24"/>
          <w:szCs w:val="24"/>
        </w:rPr>
        <w:t>“评审委员会</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”是依据《深圳经济特区政府采购条例》、《深圳经济特区政府采购条例实施</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细则》等有关规定组建的专门负责本次招标其评审工作的临时性机构；</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3.5</w:t>
      </w:r>
      <w:r w:rsidRPr="00EF4D06">
        <w:rPr>
          <w:rFonts w:ascii="Times New Roman" w:eastAsia="宋体" w:hAnsi="Times New Roman" w:cs="Times New Roman" w:hint="eastAsia"/>
          <w:b/>
          <w:sz w:val="24"/>
          <w:szCs w:val="24"/>
        </w:rPr>
        <w:t>“日期”指公历日；</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lastRenderedPageBreak/>
        <w:t>3.6</w:t>
      </w:r>
      <w:r w:rsidRPr="00EF4D06">
        <w:rPr>
          <w:rFonts w:ascii="Times New Roman" w:eastAsia="宋体" w:hAnsi="Times New Roman" w:cs="Times New Roman" w:hint="eastAsia"/>
          <w:b/>
          <w:sz w:val="24"/>
          <w:szCs w:val="24"/>
        </w:rPr>
        <w:t>“合同”指由本次招标所产生的合同或合约文件；</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3.7</w:t>
      </w:r>
      <w:r w:rsidRPr="00EF4D06">
        <w:rPr>
          <w:rFonts w:ascii="Times New Roman" w:eastAsia="宋体" w:hAnsi="Times New Roman" w:cs="Times New Roman" w:hint="eastAsia"/>
          <w:b/>
          <w:sz w:val="24"/>
          <w:szCs w:val="24"/>
        </w:rPr>
        <w:t>“电子投标文件</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”指利用</w:t>
      </w:r>
      <w:r w:rsidR="00CA75A9">
        <w:rPr>
          <w:rFonts w:ascii="Times New Roman" w:eastAsia="宋体" w:hAnsi="Times New Roman" w:cs="Times New Roman" w:hint="eastAsia"/>
          <w:b/>
          <w:sz w:val="24"/>
          <w:szCs w:val="24"/>
        </w:rPr>
        <w:t>深圳市千里招标代理有限公司</w:t>
      </w:r>
      <w:r w:rsidRPr="00EF4D06">
        <w:rPr>
          <w:rFonts w:ascii="Times New Roman" w:eastAsia="宋体" w:hAnsi="Times New Roman" w:cs="Times New Roman" w:hint="eastAsia"/>
          <w:b/>
          <w:sz w:val="24"/>
          <w:szCs w:val="24"/>
        </w:rPr>
        <w:t>网站</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提供的深圳市自行采购系统投标文件制作专用软件（以下简称：投标文件制作软件）制作并加密的</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标</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文</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件</w:t>
      </w:r>
      <w:r w:rsidRPr="00EF4D06">
        <w:rPr>
          <w:rFonts w:ascii="Times New Roman" w:eastAsia="宋体" w:hAnsi="Times New Roman" w:cs="Times New Roman" w:hint="eastAsia"/>
          <w:b/>
          <w:sz w:val="24"/>
          <w:szCs w:val="24"/>
        </w:rPr>
        <w:t xml:space="preserve"> , </w:t>
      </w:r>
      <w:r w:rsidRPr="00EF4D06">
        <w:rPr>
          <w:rFonts w:ascii="Times New Roman" w:eastAsia="宋体" w:hAnsi="Times New Roman" w:cs="Times New Roman" w:hint="eastAsia"/>
          <w:b/>
          <w:sz w:val="24"/>
          <w:szCs w:val="24"/>
        </w:rPr>
        <w:t>适</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用</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于</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网</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上</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标</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标</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文</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件</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制</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作</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软</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件</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可</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从</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下</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载</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地</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址</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 xml:space="preserve"> https://www.szggzy.com/jyfw/details.html?contentId=2053275 </w:t>
      </w:r>
      <w:r w:rsidRPr="00EF4D06">
        <w:rPr>
          <w:rFonts w:ascii="Times New Roman" w:eastAsia="宋体" w:hAnsi="Times New Roman" w:cs="Times New Roman" w:hint="eastAsia"/>
          <w:b/>
          <w:sz w:val="24"/>
          <w:szCs w:val="24"/>
        </w:rPr>
        <w:t>深圳市自行采购系统投标文件编</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制工具”下载）</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3.8</w:t>
      </w:r>
      <w:r w:rsidRPr="00EF4D06">
        <w:rPr>
          <w:rFonts w:ascii="Times New Roman" w:eastAsia="宋体" w:hAnsi="Times New Roman" w:cs="Times New Roman" w:hint="eastAsia"/>
          <w:b/>
          <w:sz w:val="24"/>
          <w:szCs w:val="24"/>
        </w:rPr>
        <w:t>“网上投标</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”指通过</w:t>
      </w:r>
      <w:r w:rsidR="00CA75A9">
        <w:rPr>
          <w:rFonts w:ascii="Times New Roman" w:eastAsia="宋体" w:hAnsi="Times New Roman" w:cs="Times New Roman" w:hint="eastAsia"/>
          <w:b/>
          <w:sz w:val="24"/>
          <w:szCs w:val="24"/>
        </w:rPr>
        <w:t>深圳市千里招标代理有限公司</w:t>
      </w:r>
      <w:r w:rsidRPr="00EF4D06">
        <w:rPr>
          <w:rFonts w:ascii="Times New Roman" w:eastAsia="宋体" w:hAnsi="Times New Roman" w:cs="Times New Roman" w:hint="eastAsia"/>
          <w:b/>
          <w:sz w:val="24"/>
          <w:szCs w:val="24"/>
        </w:rPr>
        <w:t>网站上传电子投标文件；</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3.9 </w:t>
      </w:r>
      <w:r w:rsidRPr="00EF4D06">
        <w:rPr>
          <w:rFonts w:ascii="Times New Roman" w:eastAsia="宋体" w:hAnsi="Times New Roman" w:cs="Times New Roman" w:hint="eastAsia"/>
          <w:b/>
          <w:sz w:val="24"/>
          <w:szCs w:val="24"/>
        </w:rPr>
        <w:t>招标文件中的标题或题名仅起引导作用，而不应视为对招标文件内容的理解和解释。</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4. </w:t>
      </w:r>
      <w:r w:rsidRPr="00EF4D06">
        <w:rPr>
          <w:rFonts w:ascii="Times New Roman" w:eastAsia="宋体" w:hAnsi="Times New Roman" w:cs="Times New Roman" w:hint="eastAsia"/>
          <w:szCs w:val="24"/>
        </w:rPr>
        <w:t>政府采购供应商责任</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4.1 </w:t>
      </w:r>
      <w:r w:rsidRPr="00EF4D06">
        <w:rPr>
          <w:rFonts w:ascii="Times New Roman" w:eastAsia="宋体" w:hAnsi="Times New Roman" w:cs="Times New Roman" w:hint="eastAsia"/>
          <w:b/>
          <w:sz w:val="24"/>
          <w:szCs w:val="24"/>
        </w:rPr>
        <w:t>欢迎诚信、有实力和有社会责任心的供应商参与政府采购事业。</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4.2 </w:t>
      </w:r>
      <w:r w:rsidRPr="00EF4D06">
        <w:rPr>
          <w:rFonts w:ascii="Times New Roman" w:eastAsia="宋体" w:hAnsi="Times New Roman" w:cs="Times New Roman" w:hint="eastAsia"/>
          <w:b/>
          <w:sz w:val="24"/>
          <w:szCs w:val="24"/>
        </w:rPr>
        <w:t>投标人应当遵循公平竞争的原则，不得恶意串通，不得妨碍其他投标人的竞争行为，不得</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损害采购人或者其他投标人的合法权益。如违反上述要求，经核实后，供应商的投标无效。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w:t>
      </w:r>
      <w:r w:rsidRPr="00EF4D06">
        <w:rPr>
          <w:rFonts w:ascii="Times New Roman" w:eastAsia="宋体" w:hAnsi="Times New Roman" w:cs="Times New Roman" w:hint="eastAsia"/>
          <w:szCs w:val="24"/>
        </w:rPr>
        <w:t>．投标人参加政府采购的条件</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5.1 </w:t>
      </w:r>
      <w:r w:rsidRPr="00EF4D06">
        <w:rPr>
          <w:rFonts w:ascii="Times New Roman" w:eastAsia="宋体" w:hAnsi="Times New Roman" w:cs="Times New Roman" w:hint="eastAsia"/>
          <w:b/>
          <w:sz w:val="24"/>
          <w:szCs w:val="24"/>
        </w:rPr>
        <w:t>投标人应在投标前到</w:t>
      </w:r>
      <w:r w:rsidR="00CA75A9">
        <w:rPr>
          <w:rFonts w:ascii="Times New Roman" w:eastAsia="宋体" w:hAnsi="Times New Roman" w:cs="Times New Roman" w:hint="eastAsia"/>
          <w:b/>
          <w:sz w:val="24"/>
          <w:szCs w:val="24"/>
        </w:rPr>
        <w:t>深圳市千里招标代理有限公司</w:t>
      </w:r>
      <w:r w:rsidRPr="00EF4D06">
        <w:rPr>
          <w:rFonts w:ascii="Times New Roman" w:eastAsia="宋体" w:hAnsi="Times New Roman" w:cs="Times New Roman" w:hint="eastAsia"/>
          <w:b/>
          <w:sz w:val="24"/>
          <w:szCs w:val="24"/>
        </w:rPr>
        <w:t>（具体在深圳交易集团有限公司政府采购业务</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分公司进行办理）进行注册并办理电子密钥。《供应商注册及信息变更指引》详见</w:t>
      </w:r>
      <w:r w:rsidRPr="00EF4D06">
        <w:rPr>
          <w:rFonts w:ascii="Times New Roman" w:eastAsia="宋体" w:hAnsi="Times New Roman" w:cs="Times New Roman" w:hint="eastAsia"/>
          <w:b/>
          <w:sz w:val="24"/>
          <w:szCs w:val="24"/>
        </w:rPr>
        <w:t xml:space="preserve"> www.szggzy.com </w:t>
      </w:r>
      <w:r w:rsidRPr="00EF4D06">
        <w:rPr>
          <w:rFonts w:ascii="Times New Roman" w:eastAsia="宋体" w:hAnsi="Times New Roman" w:cs="Times New Roman" w:hint="eastAsia"/>
          <w:b/>
          <w:sz w:val="24"/>
          <w:szCs w:val="24"/>
        </w:rPr>
        <w:t>网站“交易服务指南</w:t>
      </w: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政府采购”。</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5.2 </w:t>
      </w:r>
      <w:r w:rsidRPr="00EF4D06">
        <w:rPr>
          <w:rFonts w:ascii="Times New Roman" w:eastAsia="宋体" w:hAnsi="Times New Roman" w:cs="Times New Roman" w:hint="eastAsia"/>
          <w:b/>
          <w:sz w:val="24"/>
          <w:szCs w:val="24"/>
        </w:rPr>
        <w:t>投标人资格要求</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参加本项目的投标人应具备的资格条件详见本项目招标公告中</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“投标人资格要求</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”（即申请人</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的资格要求）的内容。</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5.3 </w:t>
      </w:r>
      <w:r w:rsidRPr="00EF4D06">
        <w:rPr>
          <w:rFonts w:ascii="Times New Roman" w:eastAsia="宋体" w:hAnsi="Times New Roman" w:cs="Times New Roman" w:hint="eastAsia"/>
          <w:b/>
          <w:sz w:val="24"/>
          <w:szCs w:val="24"/>
        </w:rPr>
        <w:t>联合体投标</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5.3.1  </w:t>
      </w:r>
      <w:r w:rsidRPr="00EF4D06">
        <w:rPr>
          <w:rFonts w:ascii="Times New Roman" w:eastAsia="宋体" w:hAnsi="Times New Roman" w:cs="Times New Roman" w:hint="eastAsia"/>
          <w:b/>
          <w:sz w:val="24"/>
          <w:szCs w:val="24"/>
        </w:rPr>
        <w:t>以下有关联合体投标的条款仅适用于允许投标人组成联合体投标的项目。</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5.3.2  </w:t>
      </w:r>
      <w:r w:rsidRPr="00EF4D06">
        <w:rPr>
          <w:rFonts w:ascii="Times New Roman" w:eastAsia="宋体" w:hAnsi="Times New Roman" w:cs="Times New Roman" w:hint="eastAsia"/>
          <w:b/>
          <w:sz w:val="24"/>
          <w:szCs w:val="24"/>
        </w:rPr>
        <w:t>由两个或两个以上的自然人、法人或者其他组织可以组成一个联合体，以一个供应商的</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身份共同投标时，应符合以下原则：</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1</w:t>
      </w:r>
      <w:r w:rsidRPr="00EF4D06">
        <w:rPr>
          <w:rFonts w:ascii="Times New Roman" w:eastAsia="宋体" w:hAnsi="Times New Roman" w:cs="Times New Roman" w:hint="eastAsia"/>
          <w:b/>
          <w:sz w:val="24"/>
          <w:szCs w:val="24"/>
        </w:rPr>
        <w:t>）投标联合体各方参加政府采购活动应当具备下列条件：</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1</w:t>
      </w:r>
      <w:r w:rsidRPr="00EF4D06">
        <w:rPr>
          <w:rFonts w:ascii="Times New Roman" w:eastAsia="宋体" w:hAnsi="Times New Roman" w:cs="Times New Roman" w:hint="eastAsia"/>
          <w:b/>
          <w:sz w:val="24"/>
          <w:szCs w:val="24"/>
        </w:rPr>
        <w:t>、具有独立承担民事责任的能力；</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lastRenderedPageBreak/>
        <w:t>2</w:t>
      </w:r>
      <w:r w:rsidRPr="00EF4D06">
        <w:rPr>
          <w:rFonts w:ascii="Times New Roman" w:eastAsia="宋体" w:hAnsi="Times New Roman" w:cs="Times New Roman" w:hint="eastAsia"/>
          <w:b/>
          <w:sz w:val="24"/>
          <w:szCs w:val="24"/>
        </w:rPr>
        <w:t>、有良好的商业信誉和健全的财务会计制度；</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3</w:t>
      </w:r>
      <w:r w:rsidRPr="00EF4D06">
        <w:rPr>
          <w:rFonts w:ascii="Times New Roman" w:eastAsia="宋体" w:hAnsi="Times New Roman" w:cs="Times New Roman" w:hint="eastAsia"/>
          <w:b/>
          <w:sz w:val="24"/>
          <w:szCs w:val="24"/>
        </w:rPr>
        <w:t>、具有履行合同所必需的设备和专业技术能力；</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4</w:t>
      </w:r>
      <w:r w:rsidRPr="00EF4D06">
        <w:rPr>
          <w:rFonts w:ascii="Times New Roman" w:eastAsia="宋体" w:hAnsi="Times New Roman" w:cs="Times New Roman" w:hint="eastAsia"/>
          <w:b/>
          <w:sz w:val="24"/>
          <w:szCs w:val="24"/>
        </w:rPr>
        <w:t>、有依法缴纳税收和社会保障资金的良好记录；</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5</w:t>
      </w:r>
      <w:r w:rsidRPr="00EF4D06">
        <w:rPr>
          <w:rFonts w:ascii="Times New Roman" w:eastAsia="宋体" w:hAnsi="Times New Roman" w:cs="Times New Roman" w:hint="eastAsia"/>
          <w:b/>
          <w:sz w:val="24"/>
          <w:szCs w:val="24"/>
        </w:rPr>
        <w:t>、参加政府采购活动前三年内，在经营活动中没有重大违法记录；</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6</w:t>
      </w:r>
      <w:r w:rsidRPr="00EF4D06">
        <w:rPr>
          <w:rFonts w:ascii="Times New Roman" w:eastAsia="宋体" w:hAnsi="Times New Roman" w:cs="Times New Roman" w:hint="eastAsia"/>
          <w:b/>
          <w:sz w:val="24"/>
          <w:szCs w:val="24"/>
        </w:rPr>
        <w:t>、法律、行政法规规定的其他条件。</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2</w:t>
      </w:r>
      <w:r w:rsidRPr="00EF4D06">
        <w:rPr>
          <w:rFonts w:ascii="Times New Roman" w:eastAsia="宋体" w:hAnsi="Times New Roman" w:cs="Times New Roman" w:hint="eastAsia"/>
          <w:b/>
          <w:sz w:val="24"/>
          <w:szCs w:val="24"/>
        </w:rPr>
        <w:t>）在投标截止前，投标联合体各方均应注册成采购代理机构供应商；</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3</w:t>
      </w:r>
      <w:r w:rsidRPr="00EF4D06">
        <w:rPr>
          <w:rFonts w:ascii="Times New Roman" w:eastAsia="宋体" w:hAnsi="Times New Roman" w:cs="Times New Roman" w:hint="eastAsia"/>
          <w:b/>
          <w:sz w:val="24"/>
          <w:szCs w:val="24"/>
        </w:rPr>
        <w:t>）联合体中有同类资质的供应商按照联合体分工承担相同工作的，应当按照资质等级较低的</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供应商确定资质等级；</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4</w:t>
      </w:r>
      <w:r w:rsidRPr="00EF4D06">
        <w:rPr>
          <w:rFonts w:ascii="Times New Roman" w:eastAsia="宋体" w:hAnsi="Times New Roman" w:cs="Times New Roman" w:hint="eastAsia"/>
          <w:b/>
          <w:sz w:val="24"/>
          <w:szCs w:val="24"/>
        </w:rPr>
        <w:t>）是否允许联合体参加投标，应当由采购人和采购代理机构根据项目的实际情况和潜在供应</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商的数量自主决定，如果决定接受联合体投标则应当在招标公告中明示；</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5</w:t>
      </w:r>
      <w:r w:rsidRPr="00EF4D06">
        <w:rPr>
          <w:rFonts w:ascii="Times New Roman" w:eastAsia="宋体" w:hAnsi="Times New Roman" w:cs="Times New Roman" w:hint="eastAsia"/>
          <w:b/>
          <w:sz w:val="24"/>
          <w:szCs w:val="24"/>
        </w:rPr>
        <w:t>）投标人的投标文件及中标后签署的合同协议对联合体各方均具有法律约束力；</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6</w:t>
      </w:r>
      <w:r w:rsidRPr="00EF4D06">
        <w:rPr>
          <w:rFonts w:ascii="Times New Roman" w:eastAsia="宋体" w:hAnsi="Times New Roman" w:cs="Times New Roman" w:hint="eastAsia"/>
          <w:b/>
          <w:sz w:val="24"/>
          <w:szCs w:val="24"/>
        </w:rPr>
        <w:t>）联合体各方应当签订联合体投标协议，明确约定各方拟承担的工作和责任，并将该协议随</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投标文件一并递交给采购代理机构；</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7</w:t>
      </w:r>
      <w:r w:rsidRPr="00EF4D06">
        <w:rPr>
          <w:rFonts w:ascii="Times New Roman" w:eastAsia="宋体" w:hAnsi="Times New Roman" w:cs="Times New Roman" w:hint="eastAsia"/>
          <w:b/>
          <w:sz w:val="24"/>
          <w:szCs w:val="24"/>
        </w:rPr>
        <w:t>）联合体中标后，联合体各方应当共同与采购人签订合同，就中标项目向采购人承担连带责</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任；</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8</w:t>
      </w:r>
      <w:r w:rsidRPr="00EF4D06">
        <w:rPr>
          <w:rFonts w:ascii="Times New Roman" w:eastAsia="宋体" w:hAnsi="Times New Roman" w:cs="Times New Roman" w:hint="eastAsia"/>
          <w:b/>
          <w:sz w:val="24"/>
          <w:szCs w:val="24"/>
        </w:rPr>
        <w:t>）以联合体形式参加政府采购活动的，联合体各方不得再单独参加或者与其他供应商另外组</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成联合体参加同一合同项下的政府采购活动，出现上述情况者，其投标和与此有关联合体、总包单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位的投标将被拒绝；</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w:t>
      </w:r>
      <w:r w:rsidRPr="00EF4D06">
        <w:rPr>
          <w:rFonts w:ascii="Times New Roman" w:eastAsia="宋体" w:hAnsi="Times New Roman" w:cs="Times New Roman" w:hint="eastAsia"/>
          <w:b/>
          <w:sz w:val="24"/>
          <w:szCs w:val="24"/>
        </w:rPr>
        <w:t>9</w:t>
      </w:r>
      <w:r w:rsidRPr="00EF4D06">
        <w:rPr>
          <w:rFonts w:ascii="Times New Roman" w:eastAsia="宋体" w:hAnsi="Times New Roman" w:cs="Times New Roman" w:hint="eastAsia"/>
          <w:b/>
          <w:sz w:val="24"/>
          <w:szCs w:val="24"/>
        </w:rPr>
        <w:t>）本通用条款中“投标人”一词亦指联合体各方，专用条款另有规定或说明的除外。</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6</w:t>
      </w:r>
      <w:r w:rsidRPr="00EF4D06">
        <w:rPr>
          <w:rFonts w:ascii="Times New Roman" w:eastAsia="宋体" w:hAnsi="Times New Roman" w:cs="Times New Roman"/>
          <w:szCs w:val="24"/>
        </w:rPr>
        <w:t>．政策导向</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6.1  </w:t>
      </w:r>
      <w:r w:rsidRPr="00EF4D06">
        <w:rPr>
          <w:rFonts w:ascii="Times New Roman" w:eastAsia="宋体" w:hAnsi="Times New Roman" w:cs="Times New Roman" w:hint="eastAsia"/>
          <w:b/>
          <w:sz w:val="24"/>
          <w:szCs w:val="24"/>
        </w:rPr>
        <w:t>政府采购支持本国产品、支持中小企业、监狱企业和残疾人福利性单位发展，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支持乡村产</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业振兴，支持创新、节能减排、绿色环保等。</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6.2  </w:t>
      </w:r>
      <w:r w:rsidRPr="00EF4D06">
        <w:rPr>
          <w:rFonts w:ascii="Times New Roman" w:eastAsia="宋体" w:hAnsi="Times New Roman" w:cs="Times New Roman" w:hint="eastAsia"/>
          <w:b/>
          <w:sz w:val="24"/>
          <w:szCs w:val="24"/>
        </w:rPr>
        <w:t>本项目落实深圳市政府采购供应商诚信管理政策要求。</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6.3  </w:t>
      </w:r>
      <w:r w:rsidRPr="00EF4D06">
        <w:rPr>
          <w:rFonts w:ascii="Times New Roman" w:eastAsia="宋体" w:hAnsi="Times New Roman" w:cs="Times New Roman" w:hint="eastAsia"/>
          <w:b/>
          <w:sz w:val="24"/>
          <w:szCs w:val="24"/>
        </w:rPr>
        <w:t>本项目支持投标人性别平等的相关政策。</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 xml:space="preserve">7. </w:t>
      </w:r>
      <w:r w:rsidRPr="00EF4D06">
        <w:rPr>
          <w:rFonts w:ascii="Times New Roman" w:eastAsia="宋体" w:hAnsi="Times New Roman" w:cs="Times New Roman"/>
          <w:szCs w:val="24"/>
        </w:rPr>
        <w:t>本项目若涉及采购货物，则合格的货物及相应服务应满足以下要求：</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7.1  </w:t>
      </w:r>
      <w:r w:rsidRPr="00EF4D06">
        <w:rPr>
          <w:rFonts w:ascii="Times New Roman" w:eastAsia="宋体" w:hAnsi="Times New Roman" w:cs="Times New Roman" w:hint="eastAsia"/>
          <w:b/>
          <w:sz w:val="24"/>
          <w:szCs w:val="24"/>
        </w:rPr>
        <w:t>必须是全新、未使用过的原装合格正品（包括零部件），如安装或配置了软件的，须为正版软件。</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lastRenderedPageBreak/>
        <w:t xml:space="preserve">7.2  </w:t>
      </w:r>
      <w:r w:rsidRPr="00EF4D06">
        <w:rPr>
          <w:rFonts w:ascii="Times New Roman" w:eastAsia="宋体" w:hAnsi="Times New Roman" w:cs="Times New Roman" w:hint="eastAsia"/>
          <w:b/>
          <w:sz w:val="24"/>
          <w:szCs w:val="24"/>
        </w:rPr>
        <w:t>国产的货物及其有关服务必须符合中华人民共和国的设计、制造生产标准及行业标准。招标公告有其他要求的，亦应符合其要求。</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7.3  </w:t>
      </w:r>
      <w:r w:rsidRPr="00EF4D06">
        <w:rPr>
          <w:rFonts w:ascii="Times New Roman" w:eastAsia="宋体" w:hAnsi="Times New Roman" w:cs="Times New Roman" w:hint="eastAsia"/>
          <w:b/>
          <w:sz w:val="24"/>
          <w:szCs w:val="24"/>
        </w:rPr>
        <w:t>进口货物及其有关服务必须符合原产地和中华人民共和国的设计、制造生产标准及行业标准。进口的货物必须具有合法的进口手续和途径，并通过中华人民共和国商检部门检验。招标公告</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有其他要求的，亦应符合其要求。</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7.4  </w:t>
      </w:r>
      <w:r w:rsidRPr="00EF4D06">
        <w:rPr>
          <w:rFonts w:ascii="Times New Roman" w:eastAsia="宋体" w:hAnsi="Times New Roman" w:cs="Times New Roman" w:hint="eastAsia"/>
          <w:b/>
          <w:sz w:val="24"/>
          <w:szCs w:val="24"/>
        </w:rPr>
        <w:t>投标人应保证，其所提供的货物通过合法正规渠道供货，在提供给采购人前具有完全的所有权，采购人在中华人民共和国使用该货物或货物的任何一部分时，不会产生因第三方提出的包括</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但不限于侵犯其专利权、商标权、工业设计权等知识产权和侵犯其所有权、抵押权等物权及其他权</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利而引发的纠纷。如有纠纷，投标人应承担全部责任。</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7.5  </w:t>
      </w:r>
      <w:r w:rsidRPr="00EF4D06">
        <w:rPr>
          <w:rFonts w:ascii="Times New Roman" w:eastAsia="宋体" w:hAnsi="Times New Roman" w:cs="Times New Roman" w:hint="eastAsia"/>
          <w:b/>
          <w:sz w:val="24"/>
          <w:szCs w:val="24"/>
        </w:rPr>
        <w:t>投标人应保证，其所提供的货物符合国家强制性标准要求；符合相关行业标准（如具备行</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政主管部门颁发的资质证书或国家质量监督部门的产品《检验报告》等）。设备到货验收时，还必</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须提供设备的产品合格证、质量保证文件。若中标后，除非另有约定，投标人必须按合同规定完成</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设备的安装，并达到验收标准。</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7.6  </w:t>
      </w:r>
      <w:r w:rsidRPr="00EF4D06">
        <w:rPr>
          <w:rFonts w:ascii="Times New Roman" w:eastAsia="宋体" w:hAnsi="Times New Roman" w:cs="Times New Roman" w:hint="eastAsia"/>
          <w:b/>
          <w:sz w:val="24"/>
          <w:szCs w:val="24"/>
        </w:rPr>
        <w:t>工期要求：投标人在投标时对其所投项目应提交交货进度、交货计划等，在合同规定的时</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间内完成项目实施工作。</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7.7  </w:t>
      </w:r>
      <w:r w:rsidRPr="00EF4D06">
        <w:rPr>
          <w:rFonts w:ascii="Times New Roman" w:eastAsia="宋体" w:hAnsi="Times New Roman" w:cs="Times New Roman" w:hint="eastAsia"/>
          <w:b/>
          <w:sz w:val="24"/>
          <w:szCs w:val="24"/>
        </w:rPr>
        <w:t>投标人必须承担的设备运输、安装调试、验收检测和提供设备操作说明书、图纸等其他相关及类似的义务。</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8</w:t>
      </w:r>
      <w:r w:rsidRPr="00EF4D06">
        <w:rPr>
          <w:rFonts w:ascii="Times New Roman" w:eastAsia="宋体" w:hAnsi="Times New Roman" w:cs="Times New Roman"/>
          <w:szCs w:val="24"/>
        </w:rPr>
        <w:t>．投标费用</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不论投标结果如何，投标人应承担其编制投标文件与递交投标文件所涉及的一切费用。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9</w:t>
      </w:r>
      <w:r w:rsidRPr="00EF4D06">
        <w:rPr>
          <w:rFonts w:ascii="Times New Roman" w:eastAsia="宋体" w:hAnsi="Times New Roman" w:cs="Times New Roman"/>
          <w:szCs w:val="24"/>
        </w:rPr>
        <w:t>．踏勘现场</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9.1 </w:t>
      </w:r>
      <w:r w:rsidRPr="00EF4D06">
        <w:rPr>
          <w:rFonts w:ascii="Times New Roman" w:eastAsia="宋体" w:hAnsi="Times New Roman" w:cs="Times New Roman" w:hint="eastAsia"/>
          <w:b/>
          <w:sz w:val="24"/>
          <w:szCs w:val="24"/>
        </w:rPr>
        <w:t>如有需要（详见专用条款），采购人或采购代理机构将组织投标人对项目现场及周围环境</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进行踏勘，以便投标人获取有关编制投标文件和签署合同所需的资料。踏勘现场所发生的费用由投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标人自行承担。投标人应按招标文件所约定的时间、地点踏勘现场。</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9.2 </w:t>
      </w:r>
      <w:r w:rsidRPr="00EF4D06">
        <w:rPr>
          <w:rFonts w:ascii="Times New Roman" w:eastAsia="宋体" w:hAnsi="Times New Roman" w:cs="Times New Roman" w:hint="eastAsia"/>
          <w:b/>
          <w:sz w:val="24"/>
          <w:szCs w:val="24"/>
        </w:rPr>
        <w:t>投标人及其人员经过采购人的允许，可以进入采购人的项目现场踏勘。若招标文件要求投</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标人于统一时间地点踏勘现场的，投标人应当按时前往。</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lastRenderedPageBreak/>
        <w:t xml:space="preserve">9.3 </w:t>
      </w:r>
      <w:r w:rsidRPr="00EF4D06">
        <w:rPr>
          <w:rFonts w:ascii="Times New Roman" w:eastAsia="宋体" w:hAnsi="Times New Roman" w:cs="Times New Roman" w:hint="eastAsia"/>
          <w:b/>
          <w:sz w:val="24"/>
          <w:szCs w:val="24"/>
        </w:rPr>
        <w:t>采购人应当通过采购代理机构向投标人提供有关现场的书面资料和数据。</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9.4 </w:t>
      </w:r>
      <w:r w:rsidRPr="00EF4D06">
        <w:rPr>
          <w:rFonts w:ascii="Times New Roman" w:eastAsia="宋体" w:hAnsi="Times New Roman" w:cs="Times New Roman" w:hint="eastAsia"/>
          <w:b/>
          <w:sz w:val="24"/>
          <w:szCs w:val="24"/>
        </w:rPr>
        <w:t>任何人或任何组织在踏勘现场时向投标人提供的任何书面资料或口头承诺，未经采购代理</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机构在网上发布或书面通知，均作无效处理。</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9.5 </w:t>
      </w:r>
      <w:r w:rsidRPr="00EF4D06">
        <w:rPr>
          <w:rFonts w:ascii="Times New Roman" w:eastAsia="宋体" w:hAnsi="Times New Roman" w:cs="Times New Roman" w:hint="eastAsia"/>
          <w:b/>
          <w:sz w:val="24"/>
          <w:szCs w:val="24"/>
        </w:rPr>
        <w:t>未参与踏勘现场不作为否定投标人资格的理由。</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10</w:t>
      </w:r>
      <w:r w:rsidRPr="00EF4D06">
        <w:rPr>
          <w:rFonts w:ascii="Times New Roman" w:eastAsia="宋体" w:hAnsi="Times New Roman" w:cs="Times New Roman"/>
          <w:szCs w:val="24"/>
        </w:rPr>
        <w:t>．标前会议</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10.1 </w:t>
      </w:r>
      <w:r w:rsidRPr="00EF4D06">
        <w:rPr>
          <w:rFonts w:ascii="Times New Roman" w:eastAsia="宋体" w:hAnsi="Times New Roman" w:cs="Times New Roman" w:hint="eastAsia"/>
          <w:b/>
          <w:sz w:val="24"/>
          <w:szCs w:val="24"/>
        </w:rPr>
        <w:t>如采购人或采购代理机构认为有必要组织标前会议，投标人应按照招标文件规定的时间或</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采购代理机构另行书面通知（包括采购代理机构网站发布方式，如更正公告等）的时间和地点，参</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与标前会议。</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10.2 </w:t>
      </w:r>
      <w:r w:rsidRPr="00EF4D06">
        <w:rPr>
          <w:rFonts w:ascii="Times New Roman" w:eastAsia="宋体" w:hAnsi="Times New Roman" w:cs="Times New Roman" w:hint="eastAsia"/>
          <w:b/>
          <w:sz w:val="24"/>
          <w:szCs w:val="24"/>
        </w:rPr>
        <w:t>任何人或任何组织在标前会议时向投标人提供的任何书面资料或口头承诺，未经采购代理</w:t>
      </w:r>
      <w:r w:rsidRPr="00EF4D06">
        <w:rPr>
          <w:rFonts w:ascii="Times New Roman" w:eastAsia="宋体" w:hAnsi="Times New Roman" w:cs="Times New Roman" w:hint="eastAsia"/>
          <w:b/>
          <w:sz w:val="24"/>
          <w:szCs w:val="24"/>
        </w:rPr>
        <w:t xml:space="preserve"> </w:t>
      </w:r>
      <w:r w:rsidRPr="00EF4D06">
        <w:rPr>
          <w:rFonts w:ascii="Times New Roman" w:eastAsia="宋体" w:hAnsi="Times New Roman" w:cs="Times New Roman" w:hint="eastAsia"/>
          <w:b/>
          <w:sz w:val="24"/>
          <w:szCs w:val="24"/>
        </w:rPr>
        <w:t>机构在网上发布或书面通知，均作无效处理。</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r w:rsidRPr="00EF4D06">
        <w:rPr>
          <w:rFonts w:ascii="Times New Roman" w:eastAsia="宋体" w:hAnsi="Times New Roman" w:cs="Times New Roman" w:hint="eastAsia"/>
          <w:b/>
          <w:sz w:val="24"/>
          <w:szCs w:val="24"/>
        </w:rPr>
        <w:t xml:space="preserve">10.3 </w:t>
      </w:r>
      <w:r w:rsidRPr="00EF4D06">
        <w:rPr>
          <w:rFonts w:ascii="Times New Roman" w:eastAsia="宋体" w:hAnsi="Times New Roman" w:cs="Times New Roman" w:hint="eastAsia"/>
          <w:b/>
          <w:sz w:val="24"/>
          <w:szCs w:val="24"/>
        </w:rPr>
        <w:t>未参与标前会议不作为否定投标人资格的理由。</w:t>
      </w:r>
      <w:r w:rsidRPr="00EF4D06">
        <w:rPr>
          <w:rFonts w:ascii="Times New Roman" w:eastAsia="宋体" w:hAnsi="Times New Roman" w:cs="Times New Roman" w:hint="eastAsia"/>
          <w:b/>
          <w:sz w:val="24"/>
          <w:szCs w:val="24"/>
        </w:rPr>
        <w:br w:type="page"/>
      </w: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36" w:name="_Toc696"/>
      <w:r w:rsidRPr="00EF4D06">
        <w:rPr>
          <w:rFonts w:ascii="Arial" w:eastAsia="宋体" w:hAnsi="Arial" w:cs="Times New Roman" w:hint="eastAsia"/>
          <w:b/>
          <w:sz w:val="32"/>
          <w:szCs w:val="24"/>
        </w:rPr>
        <w:lastRenderedPageBreak/>
        <w:t>第二章</w:t>
      </w:r>
      <w:r w:rsidRPr="00EF4D06">
        <w:rPr>
          <w:rFonts w:ascii="Arial" w:eastAsia="宋体" w:hAnsi="Arial" w:cs="Times New Roman" w:hint="eastAsia"/>
          <w:b/>
          <w:sz w:val="32"/>
          <w:szCs w:val="24"/>
        </w:rPr>
        <w:t xml:space="preserve"> </w:t>
      </w:r>
      <w:bookmarkStart w:id="37" w:name="_Toc16272"/>
      <w:bookmarkStart w:id="38" w:name="_Toc25500"/>
      <w:bookmarkStart w:id="39" w:name="_Toc4237"/>
      <w:r w:rsidRPr="00EF4D06">
        <w:rPr>
          <w:rFonts w:ascii="Arial" w:eastAsia="宋体" w:hAnsi="Arial" w:cs="Times New Roman" w:hint="eastAsia"/>
          <w:b/>
          <w:sz w:val="32"/>
          <w:szCs w:val="24"/>
        </w:rPr>
        <w:t>招标文件</w:t>
      </w:r>
      <w:bookmarkEnd w:id="36"/>
      <w:bookmarkEnd w:id="37"/>
      <w:bookmarkEnd w:id="38"/>
      <w:bookmarkEnd w:id="39"/>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w:t>
      </w:r>
      <w:bookmarkStart w:id="40" w:name="_Hlk72399819"/>
      <w:r w:rsidRPr="00EF4D06">
        <w:rPr>
          <w:rFonts w:ascii="Times New Roman" w:eastAsia="宋体" w:hAnsi="Times New Roman" w:cs="Times New Roman" w:hint="eastAsia"/>
          <w:szCs w:val="24"/>
        </w:rPr>
        <w:t>招标文件的编制与组成</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招标文件除以下内容外，政府集中采购机构在招标期间发出的澄清或修改等相关公告或通知内容，均是招标文件的组成部分，对投标人起约束作用；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招标文件包括下列内容：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第一册</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专用条款</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关键信息</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第一章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招标公告</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第二章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对通用条款的补充内容及其他关键信息</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第三章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用户需求书</w:t>
      </w:r>
    </w:p>
    <w:p w:rsidR="00EF4D06" w:rsidRPr="00EF4D06" w:rsidRDefault="00EF4D06" w:rsidP="00EF4D06">
      <w:pPr>
        <w:widowControl/>
        <w:wordWrap w:val="0"/>
        <w:autoSpaceDE w:val="0"/>
        <w:autoSpaceDN w:val="0"/>
        <w:spacing w:line="400" w:lineRule="exact"/>
        <w:ind w:right="808" w:firstLineChars="200" w:firstLine="420"/>
        <w:rPr>
          <w:rFonts w:ascii="宋体" w:eastAsia="宋体" w:hAnsi="宋体" w:cs="Times New Roman"/>
          <w:szCs w:val="21"/>
        </w:rPr>
      </w:pPr>
      <w:r w:rsidRPr="00EF4D06">
        <w:rPr>
          <w:rFonts w:ascii="Times New Roman" w:eastAsia="宋体" w:hAnsi="Times New Roman" w:cs="Times New Roman" w:hint="eastAsia"/>
          <w:szCs w:val="24"/>
        </w:rPr>
        <w:t>第四章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投标文件格式及附件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第五章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合同条款及格式</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第二册</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通用条款</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第一章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总则</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第二章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招标文件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第三章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投标文件的编制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第四章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投标文件的递交</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第五章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开标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第六章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评审要求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第七章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评审程序及评审方法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第八章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定标及公示</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第九章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公开招标失败的后续处理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第十章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合同的授予与备案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第十一章</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质疑处理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 xml:space="preserve">.2 </w:t>
      </w:r>
      <w:r w:rsidRPr="00EF4D06">
        <w:rPr>
          <w:rFonts w:ascii="Times New Roman" w:eastAsia="宋体" w:hAnsi="Times New Roman" w:cs="Times New Roman" w:hint="eastAsia"/>
          <w:szCs w:val="24"/>
        </w:rPr>
        <w:t>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1"/>
        </w:rPr>
      </w:pPr>
      <w:r w:rsidRPr="00EF4D06">
        <w:rPr>
          <w:rFonts w:ascii="Times New Roman" w:eastAsia="宋体" w:hAnsi="Times New Roman" w:cs="Times New Roman" w:hint="eastAsia"/>
          <w:szCs w:val="21"/>
        </w:rPr>
        <w:t>1</w:t>
      </w:r>
      <w:r w:rsidRPr="00EF4D06">
        <w:rPr>
          <w:rFonts w:ascii="Times New Roman" w:eastAsia="宋体" w:hAnsi="Times New Roman" w:cs="Times New Roman"/>
          <w:szCs w:val="21"/>
        </w:rPr>
        <w:t>1</w:t>
      </w:r>
      <w:r w:rsidRPr="00EF4D06">
        <w:rPr>
          <w:rFonts w:ascii="Times New Roman" w:eastAsia="宋体" w:hAnsi="Times New Roman" w:cs="Times New Roman" w:hint="eastAsia"/>
          <w:szCs w:val="21"/>
        </w:rPr>
        <w:t>.3</w:t>
      </w:r>
      <w:r w:rsidRPr="00EF4D06">
        <w:rPr>
          <w:rFonts w:ascii="Times New Roman" w:eastAsia="宋体" w:hAnsi="Times New Roman" w:cs="Times New Roman" w:hint="eastAsia"/>
          <w:szCs w:val="24"/>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．招标文件的澄清</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1</w:t>
      </w: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招标文件澄清的目的是澄清、解答投标人在查阅招标文件后或现场踏勘中可能提出的与投标有关的疑问或询问。</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投标人如对招标文件内容有疑问，应当在招标公告规定的澄清（提问）截止时间前以网上提问的形式通过网上政府采购系统提交政府集中采购机构。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w:t>
      </w: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3.3</w:t>
      </w: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3.4</w:t>
      </w:r>
      <w:r w:rsidRPr="00EF4D06">
        <w:rPr>
          <w:rFonts w:ascii="Times New Roman" w:eastAsia="宋体" w:hAnsi="Times New Roman" w:cs="Times New Roman" w:hint="eastAsia"/>
          <w:szCs w:val="24"/>
        </w:rPr>
        <w:t>款规定执行。</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．招标文件的修改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3.1</w:t>
      </w:r>
      <w:r w:rsidRPr="00EF4D06">
        <w:rPr>
          <w:rFonts w:ascii="Times New Roman" w:eastAsia="宋体" w:hAnsi="Times New Roman" w:cs="Times New Roman" w:hint="eastAsia"/>
          <w:szCs w:val="24"/>
        </w:rPr>
        <w:t>招标文件发出后，在投标截止日期前任何时候，确需要变更招标文件内容的，政府集中采购机构可主动或在解答投标人提出的澄清问题时对招标文件进行修改。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3.2</w:t>
      </w:r>
      <w:r w:rsidRPr="00EF4D06">
        <w:rPr>
          <w:rFonts w:ascii="Times New Roman" w:eastAsia="宋体" w:hAnsi="Times New Roman" w:cs="Times New Roman" w:hint="eastAsia"/>
          <w:szCs w:val="24"/>
        </w:rPr>
        <w:t>招标文件的修改以书面形式（包括政府集中采购机构网站发布方式，如更正公告等）发送给所有投标人，招标文件的修改内容作为招标文件的组成部分，并具有约束力。</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3.3</w:t>
      </w:r>
      <w:r w:rsidRPr="00EF4D06">
        <w:rPr>
          <w:rFonts w:ascii="Times New Roman" w:eastAsia="宋体" w:hAnsi="Times New Roman" w:cs="Times New Roman" w:hint="eastAsia"/>
          <w:szCs w:val="24"/>
        </w:rPr>
        <w:t>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3.4</w:t>
      </w:r>
      <w:r w:rsidRPr="00EF4D06">
        <w:rPr>
          <w:rFonts w:ascii="Times New Roman" w:eastAsia="宋体" w:hAnsi="Times New Roman" w:cs="Times New Roman" w:hint="eastAsia"/>
          <w:szCs w:val="24"/>
        </w:rPr>
        <w:t>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0"/>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41" w:name="_Toc17279"/>
      <w:bookmarkStart w:id="42" w:name="_Toc31413"/>
      <w:bookmarkStart w:id="43" w:name="_Toc18814"/>
      <w:bookmarkStart w:id="44" w:name="_Toc13741"/>
      <w:r w:rsidRPr="00EF4D06">
        <w:rPr>
          <w:rFonts w:ascii="Arial" w:eastAsia="宋体" w:hAnsi="Arial" w:cs="Times New Roman" w:hint="eastAsia"/>
          <w:b/>
          <w:sz w:val="32"/>
          <w:szCs w:val="24"/>
        </w:rPr>
        <w:t>第三章</w:t>
      </w:r>
      <w:r w:rsidRPr="00EF4D06">
        <w:rPr>
          <w:rFonts w:ascii="Arial" w:eastAsia="宋体" w:hAnsi="Arial" w:cs="Times New Roman" w:hint="eastAsia"/>
          <w:b/>
          <w:sz w:val="32"/>
          <w:szCs w:val="24"/>
        </w:rPr>
        <w:t xml:space="preserve"> </w:t>
      </w:r>
      <w:r w:rsidRPr="00EF4D06">
        <w:rPr>
          <w:rFonts w:ascii="Arial" w:eastAsia="宋体" w:hAnsi="Arial" w:cs="Times New Roman" w:hint="eastAsia"/>
          <w:b/>
          <w:sz w:val="32"/>
          <w:szCs w:val="24"/>
        </w:rPr>
        <w:t>投标文件的编制</w:t>
      </w:r>
      <w:bookmarkEnd w:id="41"/>
      <w:bookmarkEnd w:id="42"/>
      <w:bookmarkEnd w:id="43"/>
      <w:bookmarkEnd w:id="44"/>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14</w:t>
      </w:r>
      <w:r w:rsidRPr="00EF4D06">
        <w:rPr>
          <w:rFonts w:ascii="Times New Roman" w:eastAsia="宋体" w:hAnsi="Times New Roman" w:cs="Times New Roman" w:hint="eastAsia"/>
          <w:szCs w:val="24"/>
        </w:rPr>
        <w:t>．</w:t>
      </w:r>
      <w:bookmarkStart w:id="45" w:name="_Hlk72400236"/>
      <w:r w:rsidRPr="00EF4D06">
        <w:rPr>
          <w:rFonts w:ascii="Times New Roman" w:eastAsia="宋体" w:hAnsi="Times New Roman" w:cs="Times New Roman" w:hint="eastAsia"/>
          <w:szCs w:val="24"/>
        </w:rPr>
        <w:t>投标文件的语言及度量单位</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14.1 </w:t>
      </w:r>
      <w:r w:rsidRPr="00EF4D06">
        <w:rPr>
          <w:rFonts w:ascii="Times New Roman" w:eastAsia="宋体" w:hAnsi="Times New Roman" w:cs="Times New Roman" w:hint="eastAsia"/>
          <w:szCs w:val="24"/>
        </w:rPr>
        <w:t>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14.2 </w:t>
      </w:r>
      <w:r w:rsidRPr="00EF4D06">
        <w:rPr>
          <w:rFonts w:ascii="Times New Roman" w:eastAsia="宋体" w:hAnsi="Times New Roman" w:cs="Times New Roman" w:hint="eastAsia"/>
          <w:szCs w:val="24"/>
        </w:rPr>
        <w:t>除技术规范另有规定外，投标文件使用的度量单位，均采用中华人民共和国法定计量单位。</w:t>
      </w:r>
    </w:p>
    <w:bookmarkEnd w:id="45"/>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15</w:t>
      </w:r>
      <w:r w:rsidRPr="00EF4D06">
        <w:rPr>
          <w:rFonts w:ascii="Times New Roman" w:eastAsia="宋体" w:hAnsi="Times New Roman" w:cs="Times New Roman" w:hint="eastAsia"/>
          <w:szCs w:val="24"/>
        </w:rPr>
        <w:t>．</w:t>
      </w:r>
      <w:bookmarkStart w:id="46" w:name="_Hlk72401567"/>
      <w:r w:rsidRPr="00EF4D06">
        <w:rPr>
          <w:rFonts w:ascii="Times New Roman" w:eastAsia="宋体" w:hAnsi="Times New Roman" w:cs="Times New Roman" w:hint="eastAsia"/>
          <w:szCs w:val="24"/>
        </w:rPr>
        <w:t>投标文件的组成</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具体内容在招标文件专用条款中进行规定。</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16</w:t>
      </w:r>
      <w:r w:rsidRPr="00EF4D06">
        <w:rPr>
          <w:rFonts w:ascii="Times New Roman" w:eastAsia="宋体" w:hAnsi="Times New Roman" w:cs="Times New Roman"/>
          <w:szCs w:val="24"/>
        </w:rPr>
        <w:t>．投标文件格式</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投标文件包括本通用条款第</w:t>
      </w:r>
      <w:r w:rsidRPr="00EF4D06">
        <w:rPr>
          <w:rFonts w:ascii="Times New Roman" w:eastAsia="宋体" w:hAnsi="Times New Roman" w:cs="Times New Roman"/>
          <w:szCs w:val="24"/>
        </w:rPr>
        <w:t>15</w:t>
      </w:r>
      <w:r w:rsidRPr="00EF4D06">
        <w:rPr>
          <w:rFonts w:ascii="Times New Roman" w:eastAsia="宋体" w:hAnsi="Times New Roman" w:cs="Times New Roman"/>
          <w:szCs w:val="24"/>
        </w:rPr>
        <w:t>条中规定的内容。如招标文件提供了投标文件格式，则</w:t>
      </w:r>
      <w:r w:rsidRPr="00EF4D06">
        <w:rPr>
          <w:rFonts w:ascii="Times New Roman" w:eastAsia="宋体" w:hAnsi="Times New Roman" w:cs="Times New Roman" w:hint="eastAsia"/>
          <w:b/>
          <w:bCs/>
          <w:szCs w:val="24"/>
        </w:rPr>
        <w:t>投标人提交的投标文件应毫无例外地使用招标文件所提供的相应格式</w:t>
      </w:r>
      <w:r w:rsidRPr="00EF4D06">
        <w:rPr>
          <w:rFonts w:ascii="Times New Roman" w:eastAsia="宋体" w:hAnsi="Times New Roman" w:cs="Times New Roman" w:hint="eastAsia"/>
          <w:szCs w:val="24"/>
        </w:rPr>
        <w:t>（表格均可按同样格式扩展）。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17</w:t>
      </w:r>
      <w:r w:rsidRPr="00EF4D06">
        <w:rPr>
          <w:rFonts w:ascii="Times New Roman" w:eastAsia="宋体" w:hAnsi="Times New Roman" w:cs="Times New Roman" w:hint="eastAsia"/>
          <w:szCs w:val="24"/>
        </w:rPr>
        <w:t>．投标货币</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本项目的投标报价应以人民币计。</w:t>
      </w:r>
    </w:p>
    <w:bookmarkEnd w:id="46"/>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w:t>
      </w:r>
      <w:r w:rsidRPr="00EF4D06">
        <w:rPr>
          <w:rFonts w:ascii="Times New Roman" w:eastAsia="宋体" w:hAnsi="Times New Roman" w:cs="Times New Roman" w:hint="eastAsia"/>
          <w:szCs w:val="24"/>
        </w:rPr>
        <w:t>．</w:t>
      </w:r>
      <w:bookmarkStart w:id="47" w:name="_Hlk72401735"/>
      <w:r w:rsidRPr="00EF4D06">
        <w:rPr>
          <w:rFonts w:ascii="Times New Roman" w:eastAsia="宋体" w:hAnsi="Times New Roman" w:cs="Times New Roman" w:hint="eastAsia"/>
          <w:szCs w:val="24"/>
        </w:rPr>
        <w:t>证明投标文件投标技术方案的合格性和符合招标文件规定的文件要求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w:t>
      </w:r>
      <w:r w:rsidRPr="00EF4D06">
        <w:rPr>
          <w:rFonts w:ascii="Times New Roman" w:eastAsia="宋体" w:hAnsi="Times New Roman" w:cs="Times New Roman"/>
          <w:szCs w:val="24"/>
        </w:rPr>
        <w:t xml:space="preserve">.1 </w:t>
      </w:r>
      <w:r w:rsidRPr="00EF4D06">
        <w:rPr>
          <w:rFonts w:ascii="Times New Roman" w:eastAsia="宋体" w:hAnsi="Times New Roman" w:cs="Times New Roman" w:hint="eastAsia"/>
          <w:szCs w:val="24"/>
        </w:rPr>
        <w:t>投标人应提交证明文件，证明其投标技术方案项下的货物和服务的合格性符合招标文件规定。该投标技术方案及其证明文件均作为投标文件组成部分。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8</w:t>
      </w:r>
      <w:r w:rsidRPr="00EF4D06">
        <w:rPr>
          <w:rFonts w:ascii="Times New Roman" w:eastAsia="宋体" w:hAnsi="Times New Roman" w:cs="Times New Roman"/>
          <w:szCs w:val="24"/>
        </w:rPr>
        <w:t xml:space="preserve">.2 </w:t>
      </w:r>
      <w:r w:rsidRPr="00EF4D06">
        <w:rPr>
          <w:rFonts w:ascii="Times New Roman" w:eastAsia="宋体" w:hAnsi="Times New Roman" w:cs="Times New Roman" w:hint="eastAsia"/>
          <w:szCs w:val="24"/>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18.2.1</w:t>
      </w:r>
      <w:r w:rsidRPr="00EF4D06">
        <w:rPr>
          <w:rFonts w:ascii="Times New Roman" w:eastAsia="宋体" w:hAnsi="Times New Roman" w:cs="Times New Roman" w:hint="eastAsia"/>
          <w:szCs w:val="24"/>
        </w:rPr>
        <w:t>主要技术指标和性能的详细说明。</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18.2.</w:t>
      </w: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投标产品从采购人开始使用至招标文件中规定的周期内正常、连续地使用所必须的备件和专用工具清单，包括备件和专用工具的货源及现行价格。</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18.2.</w:t>
      </w:r>
      <w:r w:rsidRPr="00EF4D06">
        <w:rPr>
          <w:rFonts w:ascii="Times New Roman" w:eastAsia="宋体" w:hAnsi="Times New Roman" w:cs="Times New Roman"/>
          <w:szCs w:val="24"/>
        </w:rPr>
        <w:t>3</w:t>
      </w:r>
      <w:r w:rsidRPr="00EF4D06">
        <w:rPr>
          <w:rFonts w:ascii="Times New Roman" w:eastAsia="宋体" w:hAnsi="Times New Roman" w:cs="Times New Roman" w:hint="eastAsia"/>
          <w:szCs w:val="24"/>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18.2.4</w:t>
      </w:r>
      <w:r w:rsidRPr="00EF4D06">
        <w:rPr>
          <w:rFonts w:ascii="Times New Roman" w:eastAsia="宋体" w:hAnsi="Times New Roman" w:cs="Times New Roman" w:hint="eastAsia"/>
          <w:szCs w:val="24"/>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18.2.5</w:t>
      </w:r>
      <w:r w:rsidRPr="00EF4D06">
        <w:rPr>
          <w:rFonts w:ascii="Times New Roman" w:eastAsia="宋体" w:hAnsi="Times New Roman" w:cs="Times New Roman" w:hint="eastAsia"/>
          <w:szCs w:val="24"/>
        </w:rPr>
        <w:t>我国政府机构出具的产品检验和核准证件应为证件正面、背面和附件标注的全部具体内容；产品检验和核准证件的尺寸和清晰度应该能够在电脑上被阅读、识别和判断，提供原件扫描件。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18.3</w:t>
      </w:r>
      <w:r w:rsidRPr="00EF4D06">
        <w:rPr>
          <w:rFonts w:ascii="Times New Roman" w:eastAsia="宋体" w:hAnsi="Times New Roman" w:cs="Times New Roman" w:hint="eastAsia"/>
          <w:szCs w:val="24"/>
        </w:rPr>
        <w:t>相关资料不符合</w:t>
      </w:r>
      <w:r w:rsidRPr="00EF4D06">
        <w:rPr>
          <w:rFonts w:ascii="Times New Roman" w:eastAsia="宋体" w:hAnsi="Times New Roman" w:cs="Times New Roman" w:hint="eastAsia"/>
          <w:szCs w:val="24"/>
        </w:rPr>
        <w:t>18.2</w:t>
      </w:r>
      <w:r w:rsidRPr="00EF4D06">
        <w:rPr>
          <w:rFonts w:ascii="Times New Roman" w:eastAsia="宋体" w:hAnsi="Times New Roman" w:cs="Times New Roman" w:hint="eastAsia"/>
          <w:szCs w:val="24"/>
        </w:rPr>
        <w:t>款要求的，评审委员会有权认定为投标技术方案不合格响应，其相关分数予以扣减或作投标无效处理。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8</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4</w:t>
      </w:r>
      <w:r w:rsidRPr="00EF4D06">
        <w:rPr>
          <w:rFonts w:ascii="Times New Roman" w:eastAsia="宋体" w:hAnsi="Times New Roman" w:cs="Times New Roman" w:hint="eastAsia"/>
          <w:szCs w:val="24"/>
        </w:rPr>
        <w:t>投标人在阐述上述第</w:t>
      </w:r>
      <w:r w:rsidRPr="00EF4D06">
        <w:rPr>
          <w:rFonts w:ascii="Times New Roman" w:eastAsia="宋体" w:hAnsi="Times New Roman" w:cs="Times New Roman" w:hint="eastAsia"/>
          <w:szCs w:val="24"/>
        </w:rPr>
        <w:t>18.2</w:t>
      </w:r>
      <w:r w:rsidRPr="00EF4D06">
        <w:rPr>
          <w:rFonts w:ascii="Times New Roman" w:eastAsia="宋体" w:hAnsi="Times New Roman" w:cs="Times New Roman" w:hint="eastAsia"/>
          <w:szCs w:val="24"/>
        </w:rPr>
        <w:t>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18.5</w:t>
      </w:r>
      <w:r w:rsidRPr="00EF4D06">
        <w:rPr>
          <w:rFonts w:ascii="Times New Roman" w:eastAsia="宋体" w:hAnsi="Times New Roman" w:cs="Times New Roman" w:hint="eastAsia"/>
          <w:szCs w:val="24"/>
        </w:rPr>
        <w:t>除非另有规定或说明，投标人对同一项目投标时，不得同时提供两套或两套以上的投标方案。</w:t>
      </w:r>
    </w:p>
    <w:bookmarkEnd w:id="47"/>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19</w:t>
      </w:r>
      <w:r w:rsidRPr="00EF4D06">
        <w:rPr>
          <w:rFonts w:ascii="Times New Roman" w:eastAsia="宋体" w:hAnsi="Times New Roman" w:cs="Times New Roman" w:hint="eastAsia"/>
          <w:szCs w:val="24"/>
        </w:rPr>
        <w:t>．</w:t>
      </w:r>
      <w:bookmarkStart w:id="48" w:name="_Hlk72402034"/>
      <w:r w:rsidRPr="00EF4D06">
        <w:rPr>
          <w:rFonts w:ascii="Times New Roman" w:eastAsia="宋体" w:hAnsi="Times New Roman" w:cs="Times New Roman" w:hint="eastAsia"/>
          <w:szCs w:val="24"/>
        </w:rPr>
        <w:t>投标文件其他证明文件的要求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color w:val="FF0000"/>
          <w:szCs w:val="24"/>
        </w:rPr>
      </w:pPr>
      <w:r w:rsidRPr="00EF4D06">
        <w:rPr>
          <w:rFonts w:ascii="Times New Roman" w:eastAsia="宋体" w:hAnsi="Times New Roman" w:cs="Times New Roman" w:hint="eastAsia"/>
          <w:szCs w:val="24"/>
        </w:rPr>
        <w:t>19.1</w:t>
      </w:r>
      <w:bookmarkStart w:id="49" w:name="_Hlk71407299"/>
      <w:r w:rsidRPr="00EF4D06">
        <w:rPr>
          <w:rFonts w:ascii="Times New Roman" w:eastAsia="宋体" w:hAnsi="Times New Roman" w:cs="Times New Roman" w:hint="eastAsia"/>
          <w:szCs w:val="24"/>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w:t>
      </w:r>
      <w:r w:rsidRPr="00EF4D06">
        <w:rPr>
          <w:rFonts w:ascii="Times New Roman" w:eastAsia="宋体" w:hAnsi="Times New Roman" w:cs="Times New Roman" w:hint="eastAsia"/>
          <w:szCs w:val="24"/>
        </w:rPr>
        <w:lastRenderedPageBreak/>
        <w:t>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w:t>
      </w:r>
      <w:r w:rsidRPr="00EF4D06">
        <w:rPr>
          <w:rFonts w:ascii="Times New Roman" w:eastAsia="宋体" w:hAnsi="Times New Roman" w:cs="Times New Roman" w:hint="eastAsia"/>
          <w:szCs w:val="24"/>
        </w:rPr>
        <w:t>0</w:t>
      </w:r>
      <w:r w:rsidRPr="00EF4D06">
        <w:rPr>
          <w:rFonts w:ascii="Times New Roman" w:eastAsia="宋体" w:hAnsi="Times New Roman" w:cs="Times New Roman" w:hint="eastAsia"/>
          <w:szCs w:val="24"/>
        </w:rPr>
        <w:t>分处理。对供应商投标资料是否异常、是否有效问题进行核查和判定，如认为供应商投标资料有异常或无效的，若涉及资格性审查或符合性审查条款的，则应作投标无效处理；若涉及评分的，则作不得分处理。</w:t>
      </w:r>
    </w:p>
    <w:bookmarkEnd w:id="49"/>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19.2</w:t>
      </w:r>
      <w:r w:rsidRPr="00EF4D06">
        <w:rPr>
          <w:rFonts w:ascii="Times New Roman" w:eastAsia="宋体" w:hAnsi="Times New Roman" w:cs="Times New Roman" w:hint="eastAsia"/>
          <w:szCs w:val="24"/>
        </w:rPr>
        <w:t>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20</w:t>
      </w:r>
      <w:r w:rsidRPr="00EF4D06">
        <w:rPr>
          <w:rFonts w:ascii="Times New Roman" w:eastAsia="宋体" w:hAnsi="Times New Roman" w:cs="Times New Roman" w:hint="eastAsia"/>
          <w:szCs w:val="24"/>
        </w:rPr>
        <w:t>．投标有效期</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50" w:name="_Hlk72402214"/>
      <w:bookmarkEnd w:id="48"/>
      <w:r w:rsidRPr="00EF4D06">
        <w:rPr>
          <w:rFonts w:ascii="Times New Roman" w:eastAsia="宋体" w:hAnsi="Times New Roman" w:cs="Times New Roman" w:hint="eastAsia"/>
          <w:szCs w:val="24"/>
        </w:rPr>
        <w:t xml:space="preserve">20.1 </w:t>
      </w:r>
      <w:r w:rsidRPr="00EF4D06">
        <w:rPr>
          <w:rFonts w:ascii="Times New Roman" w:eastAsia="宋体" w:hAnsi="Times New Roman" w:cs="Times New Roman" w:hint="eastAsia"/>
          <w:szCs w:val="24"/>
        </w:rPr>
        <w:t>投标有效期为</w:t>
      </w:r>
      <w:r w:rsidRPr="00EF4D06">
        <w:rPr>
          <w:rFonts w:ascii="Arial" w:eastAsia="宋体" w:hAnsi="Arial" w:cs="Arial" w:hint="eastAsia"/>
          <w:szCs w:val="24"/>
        </w:rPr>
        <w:t>从投标截止之日算起的日历天数。</w:t>
      </w:r>
      <w:r w:rsidRPr="00EF4D06">
        <w:rPr>
          <w:rFonts w:ascii="Times New Roman" w:eastAsia="宋体" w:hAnsi="Times New Roman" w:cs="Times New Roman" w:hint="eastAsia"/>
          <w:szCs w:val="24"/>
        </w:rPr>
        <w:t>在此期限内，所有投标文件均保持有效。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20.2 </w:t>
      </w:r>
      <w:r w:rsidRPr="00EF4D06">
        <w:rPr>
          <w:rFonts w:ascii="Times New Roman" w:eastAsia="宋体" w:hAnsi="Times New Roman" w:cs="Times New Roman" w:hint="eastAsia"/>
          <w:szCs w:val="24"/>
        </w:rPr>
        <w:t>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20</w:t>
      </w:r>
      <w:r w:rsidRPr="00EF4D06">
        <w:rPr>
          <w:rFonts w:ascii="Times New Roman" w:eastAsia="宋体" w:hAnsi="Times New Roman" w:cs="Times New Roman"/>
          <w:szCs w:val="24"/>
        </w:rPr>
        <w:t>.3</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中标供应商的投标文件有效期，截止于完成本招标文件规定的全部项目内容，并通过竣工验收及保修期结束。</w:t>
      </w:r>
    </w:p>
    <w:bookmarkEnd w:id="50"/>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21</w:t>
      </w:r>
      <w:r w:rsidRPr="00EF4D06">
        <w:rPr>
          <w:rFonts w:ascii="Times New Roman" w:eastAsia="宋体" w:hAnsi="Times New Roman" w:cs="Times New Roman" w:hint="eastAsia"/>
          <w:szCs w:val="24"/>
        </w:rPr>
        <w:t>．</w:t>
      </w:r>
      <w:bookmarkStart w:id="51" w:name="_Hlk72402325"/>
      <w:r w:rsidRPr="00EF4D06">
        <w:rPr>
          <w:rFonts w:ascii="Times New Roman" w:eastAsia="宋体" w:hAnsi="Times New Roman" w:cs="Times New Roman" w:hint="eastAsia"/>
          <w:szCs w:val="24"/>
        </w:rPr>
        <w:t>关于投标保证金</w:t>
      </w:r>
      <w:r w:rsidRPr="00EF4D06">
        <w:rPr>
          <w:rFonts w:ascii="Times New Roman" w:eastAsia="宋体" w:hAnsi="Times New Roman" w:cs="Times New Roman" w:hint="eastAsia"/>
          <w:szCs w:val="24"/>
        </w:rPr>
        <w:t xml:space="preserve"> </w:t>
      </w:r>
    </w:p>
    <w:p w:rsidR="00EF4D06" w:rsidRPr="00EF4D06" w:rsidRDefault="00EF4D06" w:rsidP="00EF4D06">
      <w:pPr>
        <w:widowControl/>
        <w:wordWrap w:val="0"/>
        <w:autoSpaceDE w:val="0"/>
        <w:autoSpaceDN w:val="0"/>
        <w:spacing w:line="400" w:lineRule="exact"/>
        <w:ind w:right="808" w:firstLineChars="200" w:firstLine="420"/>
        <w:rPr>
          <w:rFonts w:ascii="宋体" w:eastAsia="宋体" w:hAnsi="宋体" w:cs="Times New Roman"/>
          <w:szCs w:val="21"/>
        </w:rPr>
      </w:pPr>
      <w:r w:rsidRPr="00EF4D06">
        <w:rPr>
          <w:rFonts w:ascii="宋体" w:eastAsia="宋体" w:hAnsi="宋体" w:cs="Times New Roman" w:hint="eastAsia"/>
          <w:szCs w:val="21"/>
        </w:rPr>
        <w:t xml:space="preserve">    21.1</w:t>
      </w:r>
      <w:r w:rsidRPr="00EF4D06">
        <w:rPr>
          <w:rFonts w:ascii="Times New Roman" w:eastAsia="宋体" w:hAnsi="Times New Roman" w:cs="Times New Roman" w:hint="eastAsia"/>
          <w:szCs w:val="24"/>
        </w:rPr>
        <w:t>根据《深圳市财政局关于调整政府采购投标（响应）保证金管理政策的通知》（深财购〔</w:t>
      </w:r>
      <w:r w:rsidRPr="00EF4D06">
        <w:rPr>
          <w:rFonts w:ascii="Times New Roman" w:eastAsia="宋体" w:hAnsi="Times New Roman" w:cs="Times New Roman" w:hint="eastAsia"/>
          <w:szCs w:val="24"/>
        </w:rPr>
        <w:t>2021</w:t>
      </w: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51</w:t>
      </w:r>
      <w:r w:rsidRPr="00EF4D06">
        <w:rPr>
          <w:rFonts w:ascii="Times New Roman" w:eastAsia="宋体" w:hAnsi="Times New Roman" w:cs="Times New Roman" w:hint="eastAsia"/>
          <w:szCs w:val="24"/>
        </w:rPr>
        <w:t>号）文的规定，本项目不收取投标保证金。</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22</w:t>
      </w:r>
      <w:r w:rsidRPr="00EF4D06">
        <w:rPr>
          <w:rFonts w:ascii="Times New Roman" w:eastAsia="宋体" w:hAnsi="Times New Roman" w:cs="Times New Roman" w:hint="eastAsia"/>
          <w:szCs w:val="24"/>
        </w:rPr>
        <w:t>．投标人的替代方案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22.1</w:t>
      </w:r>
      <w:r w:rsidRPr="00EF4D06">
        <w:rPr>
          <w:rFonts w:ascii="Times New Roman" w:eastAsia="宋体" w:hAnsi="Times New Roman" w:cs="Times New Roman" w:hint="eastAsia"/>
          <w:szCs w:val="24"/>
        </w:rPr>
        <w:t>投标人所提交的投标文件应完全满足招标文件（包括图纸和技术规范所示的基本技术设计）的要求。除非项目明确允许投标人提交替代方案，否则投标人有关替代方案的条款将初审不通过，作投标无效处理。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22.2 </w:t>
      </w:r>
      <w:r w:rsidRPr="00EF4D06">
        <w:rPr>
          <w:rFonts w:ascii="Times New Roman" w:eastAsia="宋体" w:hAnsi="Times New Roman" w:cs="Times New Roman" w:hint="eastAsia"/>
          <w:szCs w:val="24"/>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1"/>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w:t>
      </w:r>
      <w:r w:rsidRPr="00EF4D06">
        <w:rPr>
          <w:rFonts w:ascii="Times New Roman" w:eastAsia="宋体" w:hAnsi="Times New Roman" w:cs="Times New Roman" w:hint="eastAsia"/>
          <w:szCs w:val="24"/>
        </w:rPr>
        <w:t>．</w:t>
      </w:r>
      <w:bookmarkStart w:id="52" w:name="_Hlk72402860"/>
      <w:r w:rsidRPr="00EF4D06">
        <w:rPr>
          <w:rFonts w:ascii="Times New Roman" w:eastAsia="宋体" w:hAnsi="Times New Roman" w:cs="Times New Roman"/>
          <w:szCs w:val="24"/>
        </w:rPr>
        <w:t>投标文件的</w:t>
      </w:r>
      <w:r w:rsidRPr="00EF4D06">
        <w:rPr>
          <w:rFonts w:ascii="Times New Roman" w:eastAsia="宋体" w:hAnsi="Times New Roman" w:cs="Times New Roman" w:hint="eastAsia"/>
          <w:szCs w:val="24"/>
        </w:rPr>
        <w:t>制作</w:t>
      </w:r>
      <w:r w:rsidRPr="00EF4D06">
        <w:rPr>
          <w:rFonts w:ascii="Times New Roman" w:eastAsia="宋体" w:hAnsi="Times New Roman" w:cs="Times New Roman"/>
          <w:szCs w:val="24"/>
        </w:rPr>
        <w:t>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23.1</w:t>
      </w:r>
      <w:r w:rsidRPr="00EF4D06">
        <w:rPr>
          <w:rFonts w:ascii="Times New Roman" w:eastAsia="宋体" w:hAnsi="Times New Roman" w:cs="Times New Roman" w:hint="eastAsia"/>
          <w:szCs w:val="24"/>
        </w:rPr>
        <w:t>投标人应准备所投项目的电子投标文件一份。</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23.2</w:t>
      </w:r>
      <w:r w:rsidRPr="00EF4D06">
        <w:rPr>
          <w:rFonts w:ascii="Times New Roman" w:eastAsia="宋体" w:hAnsi="Times New Roman" w:cs="Times New Roman" w:hint="eastAsia"/>
          <w:szCs w:val="24"/>
        </w:rPr>
        <w:t>投标人在使用《投标书编制软件》编制投标书时须注意：</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23.2.1</w:t>
      </w:r>
      <w:r w:rsidRPr="00EF4D06">
        <w:rPr>
          <w:rFonts w:ascii="Times New Roman" w:eastAsia="宋体" w:hAnsi="Times New Roman" w:cs="Times New Roman" w:hint="eastAsia"/>
          <w:szCs w:val="24"/>
        </w:rPr>
        <w:t>导入《投标书编制软件》的招标文件项目编号、包号应与以此制作的投标文件项目编号、包号一致。例如，不能将甲项目</w:t>
      </w:r>
      <w:r w:rsidRPr="00EF4D06">
        <w:rPr>
          <w:rFonts w:ascii="Times New Roman" w:eastAsia="宋体" w:hAnsi="Times New Roman" w:cs="Times New Roman" w:hint="eastAsia"/>
          <w:szCs w:val="24"/>
        </w:rPr>
        <w:t>A</w:t>
      </w:r>
      <w:r w:rsidRPr="00EF4D06">
        <w:rPr>
          <w:rFonts w:ascii="Times New Roman" w:eastAsia="宋体" w:hAnsi="Times New Roman" w:cs="Times New Roman" w:hint="eastAsia"/>
          <w:szCs w:val="24"/>
        </w:rPr>
        <w:t>包的招标书导入《投标书编制软件》，制作乙项目</w:t>
      </w:r>
      <w:r w:rsidRPr="00EF4D06">
        <w:rPr>
          <w:rFonts w:ascii="Times New Roman" w:eastAsia="宋体" w:hAnsi="Times New Roman" w:cs="Times New Roman" w:hint="eastAsia"/>
          <w:szCs w:val="24"/>
        </w:rPr>
        <w:t>B</w:t>
      </w:r>
      <w:r w:rsidRPr="00EF4D06">
        <w:rPr>
          <w:rFonts w:ascii="Times New Roman" w:eastAsia="宋体" w:hAnsi="Times New Roman" w:cs="Times New Roman" w:hint="eastAsia"/>
          <w:szCs w:val="24"/>
        </w:rPr>
        <w:t>包的投标书。</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23.2.2</w:t>
      </w:r>
      <w:r w:rsidRPr="00EF4D06">
        <w:rPr>
          <w:rFonts w:ascii="Times New Roman" w:eastAsia="宋体" w:hAnsi="Times New Roman" w:cs="Times New Roman" w:hint="eastAsia"/>
          <w:szCs w:val="24"/>
        </w:rPr>
        <w:t>不能用非本公司的电子密钥加密本公司的投标文件，或者用其它公司的登录用户上传本公司的投标文件。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23.2.3</w:t>
      </w:r>
      <w:r w:rsidRPr="00EF4D06">
        <w:rPr>
          <w:rFonts w:ascii="Times New Roman" w:eastAsia="宋体" w:hAnsi="Times New Roman" w:cs="Times New Roman" w:hint="eastAsia"/>
          <w:szCs w:val="24"/>
        </w:rPr>
        <w:t>要求用《投标书编制软件》编制投标书的包，不能用其它方式编制投标书。编制投标文件时，电脑须连通互联网。</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23.2.4</w:t>
      </w:r>
      <w:r w:rsidRPr="00EF4D06">
        <w:rPr>
          <w:rFonts w:ascii="Times New Roman" w:eastAsia="宋体" w:hAnsi="Times New Roman" w:cs="Times New Roman" w:hint="eastAsia"/>
          <w:szCs w:val="24"/>
        </w:rPr>
        <w:t>投标文件不能带病毒。政府集中采购机构将用专业杀毒软件对投标文件进行病毒检测，如果这两种软件均报告发现病毒，则政府集中采购机构认为该投标文件带病毒。</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23.2.6</w:t>
      </w:r>
      <w:r w:rsidRPr="00EF4D06">
        <w:rPr>
          <w:rFonts w:ascii="Times New Roman" w:eastAsia="宋体" w:hAnsi="Times New Roman" w:cs="Times New Roman" w:hint="eastAsia"/>
          <w:szCs w:val="24"/>
        </w:rPr>
        <w:t>投标人在编辑投标文件时，在投标文件目录中属于本节点内容的必须在本节点中填写，填写到其他节点或附件，一切后果由供应商自行承担。</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23.2.7</w:t>
      </w:r>
      <w:r w:rsidRPr="00EF4D06">
        <w:rPr>
          <w:rFonts w:ascii="Times New Roman" w:eastAsia="宋体" w:hAnsi="Times New Roman" w:cs="Times New Roman" w:hint="eastAsia"/>
          <w:szCs w:val="24"/>
        </w:rPr>
        <w:t>投标文件编写完成后，必须用属于投标人的电子密钥或电子营业执照进行加密，否则视同未盖公章，将导致投标文件无效。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23.2.8</w:t>
      </w:r>
      <w:r w:rsidRPr="00EF4D06">
        <w:rPr>
          <w:rFonts w:ascii="Times New Roman" w:eastAsia="宋体" w:hAnsi="Times New Roman" w:cs="Times New Roman" w:hint="eastAsia"/>
          <w:szCs w:val="24"/>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23.2.9</w:t>
      </w:r>
      <w:r w:rsidRPr="00EF4D06">
        <w:rPr>
          <w:rFonts w:ascii="Times New Roman" w:eastAsia="宋体" w:hAnsi="Times New Roman" w:cs="Times New Roman" w:hint="eastAsia"/>
          <w:szCs w:val="24"/>
        </w:rPr>
        <w:t>如果开标时出现网络故障、技术故障，影响了政府采购活动，政府集中采购机构有权采取措施如延期、接受无法从网上上传的投标书等，以保障政府采购活动的公开、公平和公正。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23.3</w:t>
      </w:r>
      <w:r w:rsidRPr="00EF4D06">
        <w:rPr>
          <w:rFonts w:ascii="Times New Roman" w:eastAsia="宋体" w:hAnsi="Times New Roman" w:cs="Times New Roman" w:hint="eastAsia"/>
          <w:szCs w:val="24"/>
        </w:rPr>
        <w:t>电报、电话、传真形式的投标概不接受。</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23.4</w:t>
      </w:r>
      <w:r w:rsidRPr="00EF4D06">
        <w:rPr>
          <w:rFonts w:ascii="Times New Roman" w:eastAsia="宋体" w:hAnsi="Times New Roman" w:cs="Times New Roman" w:hint="eastAsia"/>
          <w:szCs w:val="24"/>
        </w:rPr>
        <w:t>经投标人电子密钥或电子营业执照加密的投标文件无须盖章或签字，专用条款另有要求的除外。</w:t>
      </w:r>
    </w:p>
    <w:p w:rsidR="00EF4D06" w:rsidRPr="00EF4D06" w:rsidRDefault="00EF4D06" w:rsidP="00EF4D06">
      <w:pPr>
        <w:widowControl/>
        <w:wordWrap w:val="0"/>
        <w:autoSpaceDE w:val="0"/>
        <w:autoSpaceDN w:val="0"/>
        <w:spacing w:line="400" w:lineRule="exact"/>
        <w:ind w:right="808" w:firstLineChars="200" w:firstLine="422"/>
        <w:rPr>
          <w:rFonts w:ascii="Times New Roman" w:eastAsia="宋体" w:hAnsi="Times New Roman" w:cs="Times New Roman"/>
          <w:szCs w:val="24"/>
        </w:rPr>
      </w:pPr>
      <w:r w:rsidRPr="00EF4D06">
        <w:rPr>
          <w:rFonts w:ascii="Times New Roman" w:eastAsia="宋体" w:hAnsi="Times New Roman" w:cs="Times New Roman" w:hint="eastAsia"/>
          <w:b/>
          <w:szCs w:val="24"/>
        </w:rPr>
        <w:t>23.5</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各类资格（资质）文件提供扫描件，专用条款另有要求的除外。</w:t>
      </w:r>
      <w:bookmarkEnd w:id="52"/>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53" w:name="_Toc18062"/>
      <w:bookmarkStart w:id="54" w:name="_Toc21427"/>
      <w:bookmarkStart w:id="55" w:name="_Toc26761"/>
      <w:bookmarkStart w:id="56" w:name="_Toc28552"/>
      <w:r w:rsidRPr="00EF4D06">
        <w:rPr>
          <w:rFonts w:ascii="Arial" w:eastAsia="宋体" w:hAnsi="Arial" w:cs="Times New Roman" w:hint="eastAsia"/>
          <w:b/>
          <w:sz w:val="32"/>
          <w:szCs w:val="24"/>
        </w:rPr>
        <w:t>第四章</w:t>
      </w:r>
      <w:r w:rsidRPr="00EF4D06">
        <w:rPr>
          <w:rFonts w:ascii="Arial" w:eastAsia="宋体" w:hAnsi="Arial" w:cs="Times New Roman" w:hint="eastAsia"/>
          <w:b/>
          <w:sz w:val="32"/>
          <w:szCs w:val="24"/>
        </w:rPr>
        <w:t xml:space="preserve"> </w:t>
      </w:r>
      <w:bookmarkStart w:id="57" w:name="_Toc30105"/>
      <w:r w:rsidRPr="00EF4D06">
        <w:rPr>
          <w:rFonts w:ascii="Arial" w:eastAsia="宋体" w:hAnsi="Arial" w:cs="Times New Roman" w:hint="eastAsia"/>
          <w:b/>
          <w:sz w:val="32"/>
          <w:szCs w:val="24"/>
        </w:rPr>
        <w:t>投标文件的</w:t>
      </w:r>
      <w:bookmarkEnd w:id="53"/>
      <w:r w:rsidRPr="00EF4D06">
        <w:rPr>
          <w:rFonts w:ascii="Arial" w:eastAsia="宋体" w:hAnsi="Arial" w:cs="Times New Roman" w:hint="eastAsia"/>
          <w:b/>
          <w:sz w:val="32"/>
          <w:szCs w:val="24"/>
        </w:rPr>
        <w:t>递交</w:t>
      </w:r>
      <w:bookmarkEnd w:id="54"/>
      <w:bookmarkEnd w:id="55"/>
      <w:bookmarkEnd w:id="56"/>
      <w:bookmarkEnd w:id="57"/>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58" w:name="_Hlk72405459"/>
      <w:r w:rsidRPr="00EF4D06">
        <w:rPr>
          <w:rFonts w:ascii="Times New Roman" w:eastAsia="宋体" w:hAnsi="Times New Roman" w:cs="Times New Roman" w:hint="eastAsia"/>
          <w:szCs w:val="24"/>
        </w:rPr>
        <w:t>24</w:t>
      </w:r>
      <w:r w:rsidRPr="00EF4D06">
        <w:rPr>
          <w:rFonts w:ascii="Times New Roman" w:eastAsia="宋体" w:hAnsi="Times New Roman" w:cs="Times New Roman" w:hint="eastAsia"/>
          <w:szCs w:val="24"/>
        </w:rPr>
        <w:t>．投标文件的保密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24.1</w:t>
      </w:r>
      <w:r w:rsidRPr="00EF4D06">
        <w:rPr>
          <w:rFonts w:ascii="Times New Roman" w:eastAsia="宋体" w:hAnsi="Times New Roman" w:cs="Times New Roman" w:hint="eastAsia"/>
          <w:szCs w:val="24"/>
        </w:rPr>
        <w:t>在投标文件制作完成后，生成后会选择是否加密投标文件，如不加密则直接点击生成文件即可，如需加密请插入</w:t>
      </w:r>
      <w:r w:rsidRPr="00EF4D06">
        <w:rPr>
          <w:rFonts w:ascii="Times New Roman" w:eastAsia="宋体" w:hAnsi="Times New Roman" w:cs="Times New Roman" w:hint="eastAsia"/>
          <w:szCs w:val="24"/>
        </w:rPr>
        <w:t>CA</w:t>
      </w:r>
      <w:r w:rsidRPr="00EF4D06">
        <w:rPr>
          <w:rFonts w:ascii="Times New Roman" w:eastAsia="宋体" w:hAnsi="Times New Roman" w:cs="Times New Roman" w:hint="eastAsia"/>
          <w:szCs w:val="24"/>
        </w:rPr>
        <w:t>锁，点击加密后生成文件，需输入</w:t>
      </w:r>
      <w:r w:rsidRPr="00EF4D06">
        <w:rPr>
          <w:rFonts w:ascii="Times New Roman" w:eastAsia="宋体" w:hAnsi="Times New Roman" w:cs="Times New Roman" w:hint="eastAsia"/>
          <w:szCs w:val="24"/>
        </w:rPr>
        <w:t>CA</w:t>
      </w:r>
      <w:r w:rsidRPr="00EF4D06">
        <w:rPr>
          <w:rFonts w:ascii="Times New Roman" w:eastAsia="宋体" w:hAnsi="Times New Roman" w:cs="Times New Roman" w:hint="eastAsia"/>
          <w:szCs w:val="24"/>
        </w:rPr>
        <w:t>锁密码即可加密成功。加密后会提示文件生成成功！</w:t>
      </w:r>
      <w:r w:rsidRPr="00EF4D06">
        <w:rPr>
          <w:rFonts w:ascii="Times New Roman" w:eastAsia="宋体" w:hAnsi="Times New Roman" w:cs="Times New Roman" w:hint="eastAsia"/>
          <w:szCs w:val="24"/>
          <w:highlight w:val="yellow"/>
        </w:rPr>
        <w:t>(</w:t>
      </w:r>
      <w:r w:rsidRPr="00EF4D06">
        <w:rPr>
          <w:rFonts w:ascii="Times New Roman" w:eastAsia="宋体" w:hAnsi="Times New Roman" w:cs="Times New Roman" w:hint="eastAsia"/>
          <w:szCs w:val="24"/>
          <w:highlight w:val="yellow"/>
        </w:rPr>
        <w:t>注意：加密的投标文件开标时须使用加密文件时使用的锁在项目规定时间内解密！</w:t>
      </w:r>
      <w:r w:rsidRPr="00EF4D06">
        <w:rPr>
          <w:rFonts w:ascii="Times New Roman" w:eastAsia="宋体" w:hAnsi="Times New Roman" w:cs="Times New Roman" w:hint="eastAsia"/>
          <w:szCs w:val="24"/>
          <w:highlight w:val="yellow"/>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24.2</w:t>
      </w:r>
      <w:r w:rsidRPr="00EF4D06">
        <w:rPr>
          <w:rFonts w:ascii="Times New Roman" w:eastAsia="宋体" w:hAnsi="Times New Roman" w:cs="Times New Roman" w:hint="eastAsia"/>
          <w:szCs w:val="24"/>
        </w:rPr>
        <w:t>若采购项目出现延期情况：</w:t>
      </w:r>
    </w:p>
    <w:p w:rsidR="00EF4D06" w:rsidRPr="00EF4D06" w:rsidRDefault="00EF4D06" w:rsidP="00EF4D06">
      <w:pPr>
        <w:widowControl/>
        <w:wordWrap w:val="0"/>
        <w:autoSpaceDE w:val="0"/>
        <w:autoSpaceDN w:val="0"/>
        <w:spacing w:line="400" w:lineRule="exact"/>
        <w:ind w:right="808" w:firstLineChars="200" w:firstLine="420"/>
        <w:rPr>
          <w:rFonts w:ascii="黑体" w:eastAsia="黑体" w:hAnsi="Times New Roman" w:cs="Times New Roman"/>
          <w:sz w:val="24"/>
          <w:szCs w:val="24"/>
        </w:rPr>
      </w:pPr>
      <w:r w:rsidRPr="00EF4D06">
        <w:rPr>
          <w:rFonts w:ascii="Times New Roman" w:eastAsia="宋体" w:hAnsi="Times New Roman" w:cs="Times New Roman" w:hint="eastAsia"/>
          <w:szCs w:val="24"/>
        </w:rPr>
        <w:t>如果供下载的招标文件有更新，投标人必须重新下载招标文件、重新制作投标文件、重新加密投标文件、重新上传投标文件。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25</w:t>
      </w:r>
      <w:r w:rsidRPr="00EF4D06">
        <w:rPr>
          <w:rFonts w:ascii="Times New Roman" w:eastAsia="宋体" w:hAnsi="Times New Roman" w:cs="Times New Roman" w:hint="eastAsia"/>
          <w:szCs w:val="24"/>
        </w:rPr>
        <w:t>．上传投标文件及投标截止日期</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25</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实行网上投标，</w:t>
      </w:r>
      <w:r w:rsidRPr="00EF4D06">
        <w:rPr>
          <w:rFonts w:ascii="Times New Roman" w:eastAsia="宋体" w:hAnsi="Times New Roman" w:cs="Times New Roman"/>
          <w:szCs w:val="24"/>
        </w:rPr>
        <w:t>投标人必须</w:t>
      </w:r>
      <w:r w:rsidRPr="00EF4D06">
        <w:rPr>
          <w:rFonts w:ascii="Times New Roman" w:eastAsia="宋体" w:hAnsi="Times New Roman" w:cs="Times New Roman" w:hint="eastAsia"/>
          <w:szCs w:val="24"/>
        </w:rPr>
        <w:t>在招标</w:t>
      </w:r>
      <w:r w:rsidRPr="00EF4D06">
        <w:rPr>
          <w:rFonts w:ascii="Times New Roman" w:eastAsia="宋体" w:hAnsi="Times New Roman" w:cs="Times New Roman"/>
          <w:szCs w:val="24"/>
        </w:rPr>
        <w:t>文件规定的投标截止时间前</w:t>
      </w:r>
      <w:r w:rsidRPr="00EF4D06">
        <w:rPr>
          <w:rFonts w:ascii="Times New Roman" w:eastAsia="宋体" w:hAnsi="Times New Roman" w:cs="Times New Roman" w:hint="eastAsia"/>
          <w:szCs w:val="24"/>
        </w:rPr>
        <w:t>用电子密钥登录“深圳政府采购自行采购系统（</w:t>
      </w:r>
      <w:r w:rsidRPr="00EF4D06">
        <w:rPr>
          <w:rFonts w:ascii="Times New Roman" w:eastAsia="宋体" w:hAnsi="Times New Roman" w:cs="Times New Roman" w:hint="eastAsia"/>
          <w:szCs w:val="24"/>
        </w:rPr>
        <w:t>https://trade.szggzy.com/ggzy/center/#/login</w:t>
      </w:r>
      <w:r w:rsidRPr="00EF4D06">
        <w:rPr>
          <w:rFonts w:ascii="Times New Roman" w:eastAsia="宋体" w:hAnsi="Times New Roman" w:cs="Times New Roman" w:hint="eastAsia"/>
          <w:szCs w:val="24"/>
        </w:rPr>
        <w:t>）”上传投标文件。如上传过程中遇到问题，可拨打采购公告中的技术支持电话。如多次上传均告失败，请在投标截止时间之前携带加密后的电子投标文件送达至</w:t>
      </w:r>
      <w:r w:rsidR="00CA75A9">
        <w:rPr>
          <w:rFonts w:ascii="Times New Roman" w:eastAsia="宋体" w:hAnsi="Times New Roman" w:cs="Times New Roman" w:hint="eastAsia"/>
          <w:b/>
          <w:bCs/>
          <w:szCs w:val="21"/>
        </w:rPr>
        <w:t>深圳市千里招标代理有限公司</w:t>
      </w:r>
      <w:r w:rsidRPr="00EF4D06">
        <w:rPr>
          <w:rFonts w:ascii="Times New Roman" w:eastAsia="宋体" w:hAnsi="Times New Roman" w:cs="Times New Roman" w:hint="eastAsia"/>
          <w:b/>
          <w:bCs/>
          <w:szCs w:val="21"/>
        </w:rPr>
        <w:t>服务大厅协助上传，但上传过程中投标截止时间到达仍无法上传成功的，由投标人自行负责。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25.2</w:t>
      </w:r>
      <w:r w:rsidRPr="00EF4D06">
        <w:rPr>
          <w:rFonts w:ascii="Times New Roman" w:eastAsia="宋体" w:hAnsi="Times New Roman" w:cs="Times New Roman" w:hint="eastAsia"/>
          <w:szCs w:val="24"/>
        </w:rPr>
        <w:t>政府集中采购机构可以按本通用条款第</w:t>
      </w:r>
      <w:r w:rsidRPr="00EF4D06">
        <w:rPr>
          <w:rFonts w:ascii="Times New Roman" w:eastAsia="宋体" w:hAnsi="Times New Roman" w:cs="Times New Roman" w:hint="eastAsia"/>
          <w:szCs w:val="24"/>
        </w:rPr>
        <w:t>13</w:t>
      </w:r>
      <w:r w:rsidRPr="00EF4D06">
        <w:rPr>
          <w:rFonts w:ascii="Times New Roman" w:eastAsia="宋体" w:hAnsi="Times New Roman" w:cs="Times New Roman" w:hint="eastAsia"/>
          <w:szCs w:val="24"/>
        </w:rPr>
        <w:t>条规定，通过修改招标文件自行决定酌情延长投标截止期。在此情况下，政府集中采购机构、采购人和投标人受投标截止期制约的所有权利和义务均应延长至新的截止期。</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25</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投标截止时间以后不得上传投标文件。</w:t>
      </w:r>
    </w:p>
    <w:bookmarkEnd w:id="58"/>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26. </w:t>
      </w:r>
      <w:r w:rsidRPr="00EF4D06">
        <w:rPr>
          <w:rFonts w:ascii="Times New Roman" w:eastAsia="宋体" w:hAnsi="Times New Roman" w:cs="Times New Roman" w:hint="eastAsia"/>
          <w:szCs w:val="24"/>
        </w:rPr>
        <w:t>样品、现场演示、方案讲解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26.1 </w:t>
      </w:r>
      <w:r w:rsidRPr="00EF4D06">
        <w:rPr>
          <w:rFonts w:ascii="Times New Roman" w:eastAsia="宋体" w:hAnsi="Times New Roman" w:cs="Times New Roman" w:hint="eastAsia"/>
          <w:szCs w:val="24"/>
        </w:rPr>
        <w:t>样品、现场演示、方案讲解等事项在招标文件专用条款中进行规定。</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59" w:name="_Hlk72428346"/>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7</w:t>
      </w:r>
      <w:r w:rsidRPr="00EF4D06">
        <w:rPr>
          <w:rFonts w:ascii="Times New Roman" w:eastAsia="宋体" w:hAnsi="Times New Roman" w:cs="Times New Roman" w:hint="eastAsia"/>
          <w:szCs w:val="24"/>
        </w:rPr>
        <w:t>．</w:t>
      </w:r>
      <w:r w:rsidRPr="00EF4D06">
        <w:rPr>
          <w:rFonts w:ascii="Times New Roman" w:eastAsia="宋体" w:hAnsi="Times New Roman" w:cs="Times New Roman"/>
          <w:szCs w:val="24"/>
        </w:rPr>
        <w:t>投标文件的修改和撤销</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7</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投标方在提交投标文件后可对其投标文件进行修改</w:t>
      </w:r>
      <w:r w:rsidRPr="00EF4D06">
        <w:rPr>
          <w:rFonts w:ascii="Times New Roman" w:eastAsia="宋体" w:hAnsi="Times New Roman" w:cs="Times New Roman" w:hint="eastAsia"/>
          <w:szCs w:val="24"/>
        </w:rPr>
        <w:t>并重新上传投标文件</w:t>
      </w:r>
      <w:r w:rsidRPr="00EF4D06">
        <w:rPr>
          <w:rFonts w:ascii="Times New Roman" w:eastAsia="宋体" w:hAnsi="Times New Roman" w:cs="Times New Roman"/>
          <w:szCs w:val="24"/>
        </w:rPr>
        <w:t>或</w:t>
      </w:r>
      <w:r w:rsidRPr="00EF4D06">
        <w:rPr>
          <w:rFonts w:ascii="Times New Roman" w:eastAsia="宋体" w:hAnsi="Times New Roman" w:cs="Times New Roman" w:hint="eastAsia"/>
          <w:szCs w:val="24"/>
        </w:rPr>
        <w:t>在网上进行</w:t>
      </w:r>
      <w:r w:rsidRPr="00EF4D06">
        <w:rPr>
          <w:rFonts w:ascii="Times New Roman" w:eastAsia="宋体" w:hAnsi="Times New Roman" w:cs="Times New Roman"/>
          <w:szCs w:val="24"/>
        </w:rPr>
        <w:t>撤销</w:t>
      </w:r>
      <w:r w:rsidRPr="00EF4D06">
        <w:rPr>
          <w:rFonts w:ascii="Times New Roman" w:eastAsia="宋体" w:hAnsi="Times New Roman" w:cs="Times New Roman" w:hint="eastAsia"/>
          <w:szCs w:val="24"/>
        </w:rPr>
        <w:t>投标的操作</w:t>
      </w:r>
      <w:r w:rsidRPr="00EF4D06">
        <w:rPr>
          <w:rFonts w:ascii="Times New Roman" w:eastAsia="宋体" w:hAnsi="Times New Roman" w:cs="Times New Roman"/>
          <w:szCs w:val="24"/>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7</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szCs w:val="24"/>
        </w:rPr>
        <w:t>投标截止时间以后不得修改投标文件。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7</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从投标截止期至投标人在投标文件中确定的投标有效期之间的这段时间内，投标人不得撤回其投标。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27.4</w:t>
      </w:r>
      <w:r w:rsidRPr="00EF4D06">
        <w:rPr>
          <w:rFonts w:ascii="Times New Roman" w:eastAsia="宋体" w:hAnsi="Times New Roman" w:cs="Times New Roman" w:hint="eastAsia"/>
          <w:szCs w:val="24"/>
        </w:rPr>
        <w:t>政府集中采购机构不退还投标文件，专用条款另有规定的除外。</w:t>
      </w:r>
    </w:p>
    <w:bookmarkEnd w:id="59"/>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60" w:name="第五章1"/>
      <w:bookmarkStart w:id="61" w:name="_Toc100052391"/>
      <w:bookmarkStart w:id="62" w:name="_Toc13806"/>
      <w:bookmarkStart w:id="63" w:name="_Toc101074881"/>
      <w:bookmarkStart w:id="64" w:name="_Toc14713"/>
      <w:bookmarkStart w:id="65" w:name="_Toc73517666"/>
      <w:bookmarkStart w:id="66" w:name="_Toc73518144"/>
      <w:bookmarkStart w:id="67" w:name="_Toc1658"/>
      <w:bookmarkStart w:id="68" w:name="_Toc2041"/>
      <w:bookmarkEnd w:id="60"/>
      <w:r w:rsidRPr="00EF4D06">
        <w:rPr>
          <w:rFonts w:ascii="Arial" w:eastAsia="宋体" w:hAnsi="Arial" w:cs="Times New Roman" w:hint="eastAsia"/>
          <w:b/>
          <w:sz w:val="32"/>
          <w:szCs w:val="24"/>
        </w:rPr>
        <w:t>第五章</w:t>
      </w:r>
      <w:r w:rsidRPr="00EF4D06">
        <w:rPr>
          <w:rFonts w:ascii="Arial" w:eastAsia="宋体" w:hAnsi="Arial" w:cs="Times New Roman" w:hint="eastAsia"/>
          <w:b/>
          <w:sz w:val="32"/>
          <w:szCs w:val="24"/>
        </w:rPr>
        <w:t xml:space="preserve"> </w:t>
      </w:r>
      <w:bookmarkStart w:id="69" w:name="_Toc4434"/>
      <w:r w:rsidRPr="00EF4D06">
        <w:rPr>
          <w:rFonts w:ascii="Arial" w:eastAsia="宋体" w:hAnsi="Arial" w:cs="Times New Roman" w:hint="eastAsia"/>
          <w:b/>
          <w:sz w:val="32"/>
          <w:szCs w:val="24"/>
        </w:rPr>
        <w:t>开标</w:t>
      </w:r>
      <w:bookmarkEnd w:id="61"/>
      <w:bookmarkEnd w:id="62"/>
      <w:bookmarkEnd w:id="63"/>
      <w:bookmarkEnd w:id="64"/>
      <w:bookmarkEnd w:id="65"/>
      <w:bookmarkEnd w:id="66"/>
      <w:bookmarkEnd w:id="67"/>
      <w:bookmarkEnd w:id="68"/>
      <w:bookmarkEnd w:id="69"/>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70" w:name="_Toc73517668"/>
      <w:bookmarkStart w:id="71" w:name="_Toc73518146"/>
      <w:bookmarkStart w:id="72" w:name="_Toc101074882"/>
      <w:bookmarkStart w:id="73" w:name="_Toc100052393"/>
      <w:r w:rsidRPr="00EF4D06">
        <w:rPr>
          <w:rFonts w:ascii="Times New Roman" w:eastAsia="宋体" w:hAnsi="Times New Roman" w:cs="Times New Roman" w:hint="eastAsia"/>
          <w:szCs w:val="24"/>
        </w:rPr>
        <w:t>28</w:t>
      </w:r>
      <w:r w:rsidRPr="00EF4D06">
        <w:rPr>
          <w:rFonts w:ascii="Times New Roman" w:eastAsia="宋体" w:hAnsi="Times New Roman" w:cs="Times New Roman" w:hint="eastAsia"/>
          <w:szCs w:val="24"/>
        </w:rPr>
        <w:t>．开标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8</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投标人须在开标当日的开标时间至解密截止时间内进行解密，逾期未解密的作无效处理。解密方法：登录“深圳政府采购自行采购系统（</w:t>
      </w:r>
      <w:r w:rsidRPr="00EF4D06">
        <w:rPr>
          <w:rFonts w:ascii="Times New Roman" w:eastAsia="宋体" w:hAnsi="Times New Roman" w:cs="Times New Roman" w:hint="eastAsia"/>
          <w:szCs w:val="24"/>
        </w:rPr>
        <w:t>https://trade.szggzy.com/ggzy/center/#/login</w:t>
      </w:r>
      <w:r w:rsidRPr="00EF4D06">
        <w:rPr>
          <w:rFonts w:ascii="Times New Roman" w:eastAsia="宋体" w:hAnsi="Times New Roman" w:cs="Times New Roman" w:hint="eastAsia"/>
          <w:szCs w:val="24"/>
        </w:rPr>
        <w:t>）”，使用本单位制作电子投标文件同一个电子密钥进行在线解密、查询开标情况。</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28.2</w:t>
      </w:r>
      <w:r w:rsidRPr="00EF4D06">
        <w:rPr>
          <w:rFonts w:ascii="Times New Roman" w:eastAsia="宋体" w:hAnsi="Times New Roman" w:cs="Times New Roman" w:hint="eastAsia"/>
          <w:szCs w:val="24"/>
        </w:rPr>
        <w:t>政府集中采购机构将在满足开标条件（①解密时间结束，解密后的投标供应商数量满足开标要求或②解密时间结束前所有投标供应商均完成投标文件解密）后，对投标文件进行开标，并在网上公布开标结果。</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74" w:name="第六章1"/>
      <w:bookmarkStart w:id="75" w:name="_Toc7319"/>
      <w:bookmarkStart w:id="76" w:name="_Toc20179"/>
      <w:bookmarkStart w:id="77" w:name="_Toc27869"/>
      <w:bookmarkStart w:id="78" w:name="_Toc29197"/>
      <w:bookmarkEnd w:id="70"/>
      <w:bookmarkEnd w:id="71"/>
      <w:bookmarkEnd w:id="74"/>
      <w:r w:rsidRPr="00EF4D06">
        <w:rPr>
          <w:rFonts w:ascii="Arial" w:eastAsia="宋体" w:hAnsi="Arial" w:cs="Times New Roman" w:hint="eastAsia"/>
          <w:b/>
          <w:sz w:val="32"/>
          <w:szCs w:val="24"/>
        </w:rPr>
        <w:lastRenderedPageBreak/>
        <w:t>第六章</w:t>
      </w:r>
      <w:r w:rsidRPr="00EF4D06">
        <w:rPr>
          <w:rFonts w:ascii="Arial" w:eastAsia="宋体" w:hAnsi="Arial" w:cs="Times New Roman" w:hint="eastAsia"/>
          <w:b/>
          <w:sz w:val="32"/>
          <w:szCs w:val="24"/>
        </w:rPr>
        <w:t xml:space="preserve"> </w:t>
      </w:r>
      <w:bookmarkStart w:id="79" w:name="_Toc29225"/>
      <w:r w:rsidRPr="00EF4D06">
        <w:rPr>
          <w:rFonts w:ascii="Arial" w:eastAsia="宋体" w:hAnsi="Arial" w:cs="Times New Roman" w:hint="eastAsia"/>
          <w:b/>
          <w:sz w:val="32"/>
          <w:szCs w:val="24"/>
        </w:rPr>
        <w:t>评审要求</w:t>
      </w:r>
      <w:bookmarkEnd w:id="72"/>
      <w:bookmarkEnd w:id="73"/>
      <w:bookmarkEnd w:id="75"/>
      <w:bookmarkEnd w:id="76"/>
      <w:bookmarkEnd w:id="77"/>
      <w:bookmarkEnd w:id="78"/>
      <w:bookmarkEnd w:id="79"/>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80" w:name="第七章1"/>
      <w:bookmarkStart w:id="81" w:name="_Toc100052397"/>
      <w:bookmarkStart w:id="82" w:name="_Toc19125"/>
      <w:bookmarkStart w:id="83" w:name="_Toc101074883"/>
      <w:bookmarkStart w:id="84" w:name="_Toc20125"/>
      <w:bookmarkStart w:id="85" w:name="_Toc1296"/>
      <w:bookmarkEnd w:id="80"/>
      <w:r w:rsidRPr="00EF4D06">
        <w:rPr>
          <w:rFonts w:ascii="Times New Roman" w:eastAsia="宋体" w:hAnsi="Times New Roman" w:cs="Times New Roman" w:hint="eastAsia"/>
          <w:szCs w:val="24"/>
        </w:rPr>
        <w:t>29</w:t>
      </w:r>
      <w:r w:rsidRPr="00EF4D06">
        <w:rPr>
          <w:rFonts w:ascii="Times New Roman" w:eastAsia="宋体" w:hAnsi="Times New Roman" w:cs="Times New Roman" w:hint="eastAsia"/>
          <w:szCs w:val="24"/>
        </w:rPr>
        <w:t>．评审委员会组成</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29.1</w:t>
      </w:r>
      <w:r w:rsidRPr="00EF4D06">
        <w:rPr>
          <w:rFonts w:ascii="Times New Roman" w:eastAsia="宋体" w:hAnsi="Times New Roman" w:cs="Times New Roman" w:hint="eastAsia"/>
          <w:szCs w:val="24"/>
        </w:rPr>
        <w:t>网上开标结束后召开评审会议，</w:t>
      </w:r>
      <w:r w:rsidRPr="00EF4D06">
        <w:rPr>
          <w:rFonts w:ascii="Times New Roman" w:eastAsia="宋体" w:hAnsi="Times New Roman" w:cs="Times New Roman" w:hint="eastAsia"/>
          <w:szCs w:val="21"/>
        </w:rPr>
        <w:t>评审委员会</w:t>
      </w:r>
      <w:r w:rsidRPr="00EF4D06">
        <w:rPr>
          <w:rFonts w:ascii="Times New Roman" w:eastAsia="宋体" w:hAnsi="Times New Roman" w:cs="Times New Roman" w:hint="eastAsia"/>
          <w:szCs w:val="24"/>
        </w:rPr>
        <w:t>由政府集中采购机构依法组建，负责评审活动。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86" w:name="_Hlk72436580"/>
      <w:r w:rsidRPr="00EF4D06">
        <w:rPr>
          <w:rFonts w:ascii="Times New Roman" w:eastAsia="宋体" w:hAnsi="Times New Roman" w:cs="Times New Roman" w:hint="eastAsia"/>
          <w:szCs w:val="24"/>
        </w:rPr>
        <w:t>评审委员会由采购人代表和评审专家组成，成员人数应当为</w:t>
      </w:r>
      <w:r w:rsidRPr="00EF4D06">
        <w:rPr>
          <w:rFonts w:ascii="Times New Roman" w:eastAsia="宋体" w:hAnsi="Times New Roman" w:cs="Times New Roman" w:hint="eastAsia"/>
          <w:szCs w:val="24"/>
        </w:rPr>
        <w:t>5</w:t>
      </w:r>
      <w:r w:rsidRPr="00EF4D06">
        <w:rPr>
          <w:rFonts w:ascii="Times New Roman" w:eastAsia="宋体" w:hAnsi="Times New Roman" w:cs="Times New Roman" w:hint="eastAsia"/>
          <w:szCs w:val="24"/>
        </w:rPr>
        <w:t>人以上单数（部分条件下为</w:t>
      </w:r>
      <w:r w:rsidRPr="00EF4D06">
        <w:rPr>
          <w:rFonts w:ascii="Times New Roman" w:eastAsia="宋体" w:hAnsi="Times New Roman" w:cs="Times New Roman" w:hint="eastAsia"/>
          <w:szCs w:val="24"/>
        </w:rPr>
        <w:t>7</w:t>
      </w:r>
      <w:r w:rsidRPr="00EF4D06">
        <w:rPr>
          <w:rFonts w:ascii="Times New Roman" w:eastAsia="宋体" w:hAnsi="Times New Roman" w:cs="Times New Roman" w:hint="eastAsia"/>
          <w:szCs w:val="24"/>
        </w:rPr>
        <w:t>人以上单数），其中评审专家不得少于成员总数的三分之二。</w:t>
      </w:r>
      <w:bookmarkEnd w:id="86"/>
      <w:r w:rsidRPr="00EF4D06">
        <w:rPr>
          <w:rFonts w:ascii="Times New Roman" w:eastAsia="宋体" w:hAnsi="Times New Roman" w:cs="Times New Roman" w:hint="eastAsia"/>
          <w:szCs w:val="24"/>
        </w:rPr>
        <w:t>评定分离项目</w:t>
      </w:r>
      <w:r w:rsidRPr="00EF4D06">
        <w:rPr>
          <w:rFonts w:ascii="Times New Roman" w:eastAsia="宋体" w:hAnsi="Times New Roman" w:cs="Times New Roman"/>
          <w:szCs w:val="24"/>
        </w:rPr>
        <w:t>评审专家</w:t>
      </w:r>
      <w:r w:rsidRPr="00EF4D06">
        <w:rPr>
          <w:rFonts w:ascii="Times New Roman" w:eastAsia="宋体" w:hAnsi="Times New Roman" w:cs="Times New Roman" w:hint="eastAsia"/>
          <w:szCs w:val="24"/>
        </w:rPr>
        <w:t>均</w:t>
      </w:r>
      <w:r w:rsidRPr="00EF4D06">
        <w:rPr>
          <w:rFonts w:ascii="Times New Roman" w:eastAsia="宋体" w:hAnsi="Times New Roman" w:cs="Times New Roman"/>
          <w:szCs w:val="24"/>
        </w:rPr>
        <w:t>由</w:t>
      </w:r>
      <w:r w:rsidRPr="00EF4D06">
        <w:rPr>
          <w:rFonts w:ascii="Times New Roman" w:eastAsia="宋体" w:hAnsi="Times New Roman" w:cs="Times New Roman" w:hint="eastAsia"/>
          <w:szCs w:val="24"/>
        </w:rPr>
        <w:t>评审专家组成。</w:t>
      </w:r>
      <w:r w:rsidRPr="00EF4D06">
        <w:rPr>
          <w:rFonts w:ascii="Times New Roman" w:eastAsia="宋体" w:hAnsi="Times New Roman" w:cs="Times New Roman" w:hint="eastAsia"/>
          <w:szCs w:val="21"/>
        </w:rPr>
        <w:t>评审专家一般是</w:t>
      </w:r>
      <w:r w:rsidRPr="00EF4D06">
        <w:rPr>
          <w:rFonts w:ascii="Times New Roman" w:eastAsia="宋体" w:hAnsi="Times New Roman" w:cs="Times New Roman" w:hint="eastAsia"/>
          <w:szCs w:val="24"/>
        </w:rPr>
        <w:t>从深圳市政府采购评审专家库中随机抽取。采购人代表须持本单位签发的《评审授权书》参加评审。</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29.2</w:t>
      </w:r>
      <w:r w:rsidRPr="00EF4D06">
        <w:rPr>
          <w:rFonts w:ascii="Times New Roman" w:eastAsia="宋体" w:hAnsi="Times New Roman" w:cs="Times New Roman" w:hint="eastAsia"/>
          <w:szCs w:val="24"/>
        </w:rPr>
        <w:t>评审定标应当遵循公平、公正、科学、择优的原则。</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29.3</w:t>
      </w:r>
      <w:r w:rsidRPr="00EF4D06">
        <w:rPr>
          <w:rFonts w:ascii="Times New Roman" w:eastAsia="宋体" w:hAnsi="Times New Roman" w:cs="Times New Roman" w:hint="eastAsia"/>
          <w:szCs w:val="24"/>
        </w:rPr>
        <w:t>评审活动依法进行，任何单位和个人不得非法干预评标过程和结果。</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29.4</w:t>
      </w:r>
      <w:r w:rsidRPr="00EF4D06">
        <w:rPr>
          <w:rFonts w:ascii="Times New Roman" w:eastAsia="宋体" w:hAnsi="Times New Roman" w:cs="Times New Roman" w:hint="eastAsia"/>
          <w:szCs w:val="24"/>
        </w:rPr>
        <w:t>评审过程中不允许违背评标程序或采用招标文件未载明的评标方法或评标因素进行评标。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29.5 </w:t>
      </w:r>
      <w:r w:rsidRPr="00EF4D06">
        <w:rPr>
          <w:rFonts w:ascii="Times New Roman" w:eastAsia="宋体" w:hAnsi="Times New Roman" w:cs="Times New Roman" w:hint="eastAsia"/>
          <w:szCs w:val="24"/>
        </w:rPr>
        <w:t>开标后，直到签订合同为止，凡属于对投标文件的审查、澄清、评价和比较的有关资料以及中标候选人的推荐情况、与评审有关的其他任何情况均严格保密（信息公开的内容除外）。</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30</w:t>
      </w:r>
      <w:r w:rsidRPr="00EF4D06">
        <w:rPr>
          <w:rFonts w:ascii="Times New Roman" w:eastAsia="宋体" w:hAnsi="Times New Roman" w:cs="Times New Roman" w:hint="eastAsia"/>
          <w:szCs w:val="24"/>
        </w:rPr>
        <w:t>．向评审委员会提供的资料</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30.1</w:t>
      </w:r>
      <w:r w:rsidRPr="00EF4D06">
        <w:rPr>
          <w:rFonts w:ascii="Times New Roman" w:eastAsia="宋体" w:hAnsi="Times New Roman" w:cs="Times New Roman" w:hint="eastAsia"/>
          <w:szCs w:val="24"/>
        </w:rPr>
        <w:t>公开发布的招标文件，包括图纸、服务清单、答疑文件等；</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30.2</w:t>
      </w:r>
      <w:r w:rsidRPr="00EF4D06">
        <w:rPr>
          <w:rFonts w:ascii="Times New Roman" w:eastAsia="宋体" w:hAnsi="Times New Roman" w:cs="Times New Roman" w:hint="eastAsia"/>
          <w:szCs w:val="24"/>
        </w:rPr>
        <w:t>其他评标必须的资料。</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30.3</w:t>
      </w:r>
      <w:r w:rsidRPr="00EF4D06">
        <w:rPr>
          <w:rFonts w:ascii="Times New Roman" w:eastAsia="宋体" w:hAnsi="Times New Roman" w:cs="Times New Roman" w:hint="eastAsia"/>
          <w:szCs w:val="21"/>
        </w:rPr>
        <w:t>评审委员会</w:t>
      </w:r>
      <w:r w:rsidRPr="00EF4D06">
        <w:rPr>
          <w:rFonts w:ascii="Times New Roman" w:eastAsia="宋体" w:hAnsi="Times New Roman" w:cs="Times New Roman" w:hint="eastAsia"/>
          <w:szCs w:val="24"/>
        </w:rPr>
        <w:t>应当认真研究招标文件，至少应了解熟悉以下内容：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）招标的目的；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）招标项目需求的范围和性质；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）招标文件规定的投标人的资格、财政预算限额、商务条款；</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4</w:t>
      </w:r>
      <w:r w:rsidRPr="00EF4D06">
        <w:rPr>
          <w:rFonts w:ascii="Times New Roman" w:eastAsia="宋体" w:hAnsi="Times New Roman" w:cs="Times New Roman" w:hint="eastAsia"/>
          <w:szCs w:val="24"/>
        </w:rPr>
        <w:t>）招标文件规定的评标程序、评标方法和评标因素；</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5</w:t>
      </w:r>
      <w:r w:rsidRPr="00EF4D06">
        <w:rPr>
          <w:rFonts w:ascii="Times New Roman" w:eastAsia="宋体" w:hAnsi="Times New Roman" w:cs="Times New Roman" w:hint="eastAsia"/>
          <w:szCs w:val="24"/>
        </w:rPr>
        <w:t>）招标文件所列示的资格性审查表及符合性审查表。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31</w:t>
      </w:r>
      <w:r w:rsidRPr="00EF4D06">
        <w:rPr>
          <w:rFonts w:ascii="Times New Roman" w:eastAsia="宋体" w:hAnsi="Times New Roman" w:cs="Times New Roman" w:hint="eastAsia"/>
          <w:szCs w:val="24"/>
        </w:rPr>
        <w:t>．独立评审</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w:t>
      </w: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1"/>
        </w:rPr>
        <w:t>评审委员会</w:t>
      </w:r>
      <w:r w:rsidRPr="00EF4D06">
        <w:rPr>
          <w:rFonts w:ascii="Times New Roman" w:eastAsia="宋体" w:hAnsi="Times New Roman" w:cs="Times New Roman" w:hint="eastAsia"/>
          <w:szCs w:val="24"/>
        </w:rPr>
        <w:t>成员的评标活动应当独立进行，并应遵循投标文件初审、澄清有关问题、比较与评价、确定中标供应商、编写评审报告的工作程序。</w:t>
      </w: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87" w:name="_Toc18761"/>
      <w:r w:rsidRPr="00EF4D06">
        <w:rPr>
          <w:rFonts w:ascii="Arial" w:eastAsia="宋体" w:hAnsi="Arial" w:cs="Times New Roman" w:hint="eastAsia"/>
          <w:b/>
          <w:sz w:val="32"/>
          <w:szCs w:val="24"/>
        </w:rPr>
        <w:t>第七章</w:t>
      </w:r>
      <w:r w:rsidRPr="00EF4D06">
        <w:rPr>
          <w:rFonts w:ascii="Arial" w:eastAsia="宋体" w:hAnsi="Arial" w:cs="Times New Roman" w:hint="eastAsia"/>
          <w:b/>
          <w:sz w:val="32"/>
          <w:szCs w:val="24"/>
        </w:rPr>
        <w:t xml:space="preserve"> </w:t>
      </w:r>
      <w:bookmarkStart w:id="88" w:name="_Toc26636"/>
      <w:r w:rsidRPr="00EF4D06">
        <w:rPr>
          <w:rFonts w:ascii="Arial" w:eastAsia="宋体" w:hAnsi="Arial" w:cs="Times New Roman" w:hint="eastAsia"/>
          <w:b/>
          <w:sz w:val="32"/>
          <w:szCs w:val="24"/>
        </w:rPr>
        <w:t>评审程序</w:t>
      </w:r>
      <w:bookmarkStart w:id="89" w:name="_Toc73518149"/>
      <w:bookmarkStart w:id="90" w:name="_Toc73517671"/>
      <w:r w:rsidRPr="00EF4D06">
        <w:rPr>
          <w:rFonts w:ascii="Arial" w:eastAsia="宋体" w:hAnsi="Arial" w:cs="Times New Roman" w:hint="eastAsia"/>
          <w:b/>
          <w:sz w:val="32"/>
          <w:szCs w:val="24"/>
        </w:rPr>
        <w:t>及评审方法</w:t>
      </w:r>
      <w:bookmarkEnd w:id="81"/>
      <w:bookmarkEnd w:id="82"/>
      <w:bookmarkEnd w:id="83"/>
      <w:bookmarkEnd w:id="84"/>
      <w:bookmarkEnd w:id="85"/>
      <w:bookmarkEnd w:id="87"/>
      <w:bookmarkEnd w:id="88"/>
    </w:p>
    <w:bookmarkEnd w:id="89"/>
    <w:bookmarkEnd w:id="90"/>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w:t>
      </w:r>
      <w:r w:rsidRPr="00EF4D06">
        <w:rPr>
          <w:rFonts w:ascii="Times New Roman" w:eastAsia="宋体" w:hAnsi="Times New Roman" w:cs="Times New Roman" w:hint="eastAsia"/>
          <w:szCs w:val="24"/>
        </w:rPr>
        <w:t>．投标文件初审</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32.1</w:t>
      </w:r>
      <w:r w:rsidRPr="00EF4D06">
        <w:rPr>
          <w:rFonts w:ascii="Times New Roman" w:eastAsia="宋体" w:hAnsi="Times New Roman" w:cs="Times New Roman" w:hint="eastAsia"/>
          <w:szCs w:val="24"/>
        </w:rPr>
        <w:t>投标文件初审包括资格性审查和符合性审查。</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资格性审查：依据法律法规和招标文件的规定，对投标文件中的资格证明等进行审查，以确定投标供应商是否具备投标资格。</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符合性审查：依据招标文件的规定，对投标文件的有效性、完整性和对招标文件的响应程度进行审查，以确定是否满足符合性审查的要求。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32.2 </w:t>
      </w:r>
      <w:r w:rsidRPr="00EF4D06">
        <w:rPr>
          <w:rFonts w:ascii="Times New Roman" w:eastAsia="宋体" w:hAnsi="Times New Roman" w:cs="Times New Roman" w:hint="eastAsia"/>
          <w:szCs w:val="24"/>
        </w:rPr>
        <w:t>投标文件初审内容请详见《资格性审查表》和《符合性审查表》部分。投标人若有一条审查不通过则按投标无效处理。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32.3 </w:t>
      </w:r>
      <w:r w:rsidRPr="00EF4D06">
        <w:rPr>
          <w:rFonts w:ascii="Times New Roman" w:eastAsia="宋体" w:hAnsi="Times New Roman" w:cs="Times New Roman" w:hint="eastAsia"/>
          <w:szCs w:val="24"/>
        </w:rPr>
        <w:t>投标文件初审中关于供应商家数的计算：</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32.3.1</w:t>
      </w:r>
      <w:r w:rsidRPr="00EF4D06">
        <w:rPr>
          <w:rFonts w:ascii="Times New Roman" w:eastAsia="宋体" w:hAnsi="Times New Roman" w:cs="Times New Roman" w:hint="eastAsia"/>
          <w:szCs w:val="24"/>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32.3.2</w:t>
      </w:r>
      <w:r w:rsidRPr="00EF4D06">
        <w:rPr>
          <w:rFonts w:ascii="Times New Roman" w:eastAsia="宋体" w:hAnsi="Times New Roman" w:cs="Times New Roman" w:hint="eastAsia"/>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sidRPr="00EF4D06">
        <w:rPr>
          <w:rFonts w:ascii="Times New Roman" w:eastAsia="宋体" w:hAnsi="Times New Roman" w:cs="Times New Roman" w:hint="eastAsia"/>
          <w:szCs w:val="21"/>
        </w:rPr>
        <w:t>评审委员会</w:t>
      </w:r>
      <w:r w:rsidRPr="00EF4D06">
        <w:rPr>
          <w:rFonts w:ascii="Times New Roman" w:eastAsia="宋体" w:hAnsi="Times New Roman" w:cs="Times New Roman" w:hint="eastAsia"/>
          <w:szCs w:val="24"/>
        </w:rPr>
        <w:t>按照招标文件规定的方式确定一个投标人获得中标人推荐资格，招标文件未规定的采取随机抽取方式确定，其他同品牌投标人不作为中标候选人。</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32.3.3</w:t>
      </w:r>
      <w:r w:rsidRPr="00EF4D06">
        <w:rPr>
          <w:rFonts w:ascii="Times New Roman" w:eastAsia="宋体" w:hAnsi="Times New Roman" w:cs="Times New Roman" w:hint="eastAsia"/>
          <w:szCs w:val="24"/>
        </w:rPr>
        <w:t>非单一产品采购项目，采购人应当根据采购项目技术构成、产品价格比重等合理确定核心产品，并在招标文件中载明。多家投标人提供的核心产品品牌相同的，按前两款规定处理。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w:t>
      </w:r>
      <w:r w:rsidRPr="00EF4D06">
        <w:rPr>
          <w:rFonts w:ascii="Times New Roman" w:eastAsia="宋体" w:hAnsi="Times New Roman" w:cs="Times New Roman" w:hint="eastAsia"/>
          <w:szCs w:val="24"/>
        </w:rPr>
        <w:t>投标人投标文件作无效处理的情形，具体包括但不限于以下：</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宋体" w:eastAsia="宋体" w:hAnsi="宋体" w:cs="Times New Roman" w:hint="eastAsia"/>
          <w:szCs w:val="24"/>
        </w:rPr>
        <w:t>32.4.1</w:t>
      </w:r>
      <w:r w:rsidRPr="00EF4D06">
        <w:rPr>
          <w:rFonts w:ascii="Times New Roman" w:eastAsia="宋体" w:hAnsi="Times New Roman" w:cs="Times New Roman" w:hint="eastAsia"/>
          <w:szCs w:val="24"/>
        </w:rPr>
        <w:t>不同投标人的投标文件由同一单位或者同一个人编制，或者由同一个人分阶段参与编制；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宋体" w:eastAsia="宋体" w:hAnsi="宋体" w:cs="Times New Roman"/>
          <w:szCs w:val="24"/>
        </w:rPr>
        <w:t>32.4.</w:t>
      </w:r>
      <w:r w:rsidRPr="00EF4D06">
        <w:rPr>
          <w:rFonts w:ascii="宋体" w:eastAsia="宋体" w:hAnsi="宋体" w:cs="Times New Roman" w:hint="eastAsia"/>
          <w:szCs w:val="24"/>
        </w:rPr>
        <w:t>2</w:t>
      </w:r>
      <w:r w:rsidRPr="00EF4D06">
        <w:rPr>
          <w:rFonts w:ascii="Times New Roman" w:eastAsia="宋体" w:hAnsi="Times New Roman" w:cs="Times New Roman" w:hint="eastAsia"/>
          <w:szCs w:val="24"/>
        </w:rPr>
        <w:t>不同投标人委托同一单位或者个人办理投标事宜；</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32.4.3</w:t>
      </w:r>
      <w:r w:rsidRPr="00EF4D06">
        <w:rPr>
          <w:rFonts w:ascii="Times New Roman" w:eastAsia="宋体" w:hAnsi="Times New Roman" w:cs="Times New Roman" w:hint="eastAsia"/>
          <w:szCs w:val="24"/>
        </w:rPr>
        <w:t>不同投标人的投标文件载明的项目管理成员或者联系人员为同一人；</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32.4.4</w:t>
      </w:r>
      <w:r w:rsidRPr="00EF4D06">
        <w:rPr>
          <w:rFonts w:ascii="Times New Roman" w:eastAsia="宋体" w:hAnsi="Times New Roman" w:cs="Times New Roman" w:hint="eastAsia"/>
          <w:szCs w:val="24"/>
        </w:rPr>
        <w:t>不同投标人的投标文件异常一致或者投标报价呈规律性差异；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32.4.5</w:t>
      </w:r>
      <w:r w:rsidRPr="00EF4D06">
        <w:rPr>
          <w:rFonts w:ascii="Times New Roman" w:eastAsia="宋体" w:hAnsi="Times New Roman" w:cs="Times New Roman"/>
          <w:szCs w:val="24"/>
        </w:rPr>
        <w:t>不同投标供应商的投标文件或部分投标文件相互混装</w:t>
      </w:r>
      <w:r w:rsidRPr="00EF4D06">
        <w:rPr>
          <w:rFonts w:ascii="Times New Roman" w:eastAsia="宋体" w:hAnsi="Times New Roman" w:cs="Times New Roman" w:hint="eastAsia"/>
          <w:szCs w:val="24"/>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32.4.6</w:t>
      </w:r>
      <w:r w:rsidRPr="00EF4D06">
        <w:rPr>
          <w:rFonts w:ascii="Times New Roman" w:eastAsia="宋体" w:hAnsi="Times New Roman" w:cs="Times New Roman" w:hint="eastAsia"/>
          <w:szCs w:val="24"/>
        </w:rPr>
        <w:t>投标供应商之间相互约定给予未中标的供应商利益补偿；</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32.4.7</w:t>
      </w:r>
      <w:r w:rsidRPr="00EF4D06">
        <w:rPr>
          <w:rFonts w:ascii="Times New Roman" w:eastAsia="宋体" w:hAnsi="Times New Roman" w:cs="Times New Roman" w:hint="eastAsia"/>
          <w:szCs w:val="24"/>
        </w:rPr>
        <w:t>不同投标供应商的法定代表人、主要经营负责人、项目投标授权代表人、项目负责人、主要技术人员为同一人、属同一单位或者同一单位缴纳社会保险；</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32.4.8</w:t>
      </w:r>
      <w:r w:rsidRPr="00EF4D06">
        <w:rPr>
          <w:rFonts w:ascii="Times New Roman" w:eastAsia="宋体" w:hAnsi="Times New Roman" w:cs="Times New Roman" w:hint="eastAsia"/>
          <w:szCs w:val="24"/>
        </w:rPr>
        <w:t>不同投标供应商的投标文件内容存在非正常一致；</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32.4.9</w:t>
      </w:r>
      <w:r w:rsidRPr="00EF4D06">
        <w:rPr>
          <w:rFonts w:ascii="Times New Roman" w:eastAsia="宋体" w:hAnsi="Times New Roman" w:cs="Times New Roman" w:hint="eastAsia"/>
          <w:szCs w:val="24"/>
        </w:rPr>
        <w:t>在同一单位工作人员为两家以上（含两家）供应商进行同一项投标活动；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32.4.10</w:t>
      </w:r>
      <w:r w:rsidRPr="00EF4D06">
        <w:rPr>
          <w:rFonts w:ascii="Times New Roman" w:eastAsia="宋体" w:hAnsi="Times New Roman" w:cs="Times New Roman" w:hint="eastAsia"/>
          <w:szCs w:val="24"/>
        </w:rPr>
        <w:t>主管部门依照法律、法规认定的其他情形。</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32.5</w:t>
      </w:r>
      <w:r w:rsidRPr="00EF4D06">
        <w:rPr>
          <w:rFonts w:ascii="Times New Roman" w:eastAsia="宋体" w:hAnsi="Times New Roman" w:cs="Times New Roman" w:hint="eastAsia"/>
          <w:szCs w:val="24"/>
        </w:rPr>
        <w:t>对不属于《资格性审查表》和《符合性审查表》所列的其他情形，除专用条款另有规定和</w:t>
      </w:r>
      <w:r w:rsidRPr="00EF4D06">
        <w:rPr>
          <w:rFonts w:ascii="Times New Roman" w:eastAsia="宋体" w:hAnsi="Times New Roman" w:cs="Times New Roman" w:hint="eastAsia"/>
          <w:szCs w:val="24"/>
        </w:rPr>
        <w:t>32.4</w:t>
      </w:r>
      <w:r w:rsidRPr="00EF4D06">
        <w:rPr>
          <w:rFonts w:ascii="Times New Roman" w:eastAsia="宋体" w:hAnsi="Times New Roman" w:cs="Times New Roman" w:hint="eastAsia"/>
          <w:szCs w:val="24"/>
        </w:rPr>
        <w:t>条款所列情形外，不得作为投标无效的理由。</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33</w:t>
      </w:r>
      <w:r w:rsidRPr="00EF4D06">
        <w:rPr>
          <w:rFonts w:ascii="Times New Roman" w:eastAsia="宋体" w:hAnsi="Times New Roman" w:cs="Times New Roman" w:hint="eastAsia"/>
          <w:szCs w:val="24"/>
        </w:rPr>
        <w:t>．澄清有关问题</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91" w:name="_Hlk71407321"/>
      <w:r w:rsidRPr="00EF4D06">
        <w:rPr>
          <w:rFonts w:ascii="Times New Roman" w:eastAsia="宋体" w:hAnsi="Times New Roman" w:cs="Times New Roman" w:hint="eastAsia"/>
          <w:szCs w:val="24"/>
        </w:rPr>
        <w:lastRenderedPageBreak/>
        <w:t>3</w:t>
      </w:r>
      <w:r w:rsidRPr="00EF4D06">
        <w:rPr>
          <w:rFonts w:ascii="Times New Roman" w:eastAsia="宋体" w:hAnsi="Times New Roman" w:cs="Times New Roman"/>
          <w:szCs w:val="24"/>
        </w:rPr>
        <w:t>3.1</w:t>
      </w:r>
      <w:r w:rsidRPr="00EF4D06">
        <w:rPr>
          <w:rFonts w:ascii="Times New Roman" w:eastAsia="宋体" w:hAnsi="Times New Roman" w:cs="Times New Roman" w:hint="eastAsia"/>
          <w:szCs w:val="24"/>
        </w:rPr>
        <w:t>对招标文件中描述有歧义或前后不一致的地方（不含</w:t>
      </w:r>
      <w:r w:rsidRPr="00EF4D06">
        <w:rPr>
          <w:rFonts w:ascii="Times New Roman" w:eastAsia="宋体" w:hAnsi="Times New Roman" w:cs="Times New Roman"/>
          <w:szCs w:val="21"/>
        </w:rPr>
        <w:t>招标文件存在歧义、重大缺陷导致评</w:t>
      </w:r>
      <w:r w:rsidRPr="00EF4D06">
        <w:rPr>
          <w:rFonts w:ascii="Times New Roman" w:eastAsia="宋体" w:hAnsi="Times New Roman" w:cs="Times New Roman" w:hint="eastAsia"/>
          <w:szCs w:val="21"/>
        </w:rPr>
        <w:t>审</w:t>
      </w:r>
      <w:r w:rsidRPr="00EF4D06">
        <w:rPr>
          <w:rFonts w:ascii="Times New Roman" w:eastAsia="宋体" w:hAnsi="Times New Roman" w:cs="Times New Roman"/>
          <w:szCs w:val="21"/>
        </w:rPr>
        <w:t>工作无法进行</w:t>
      </w:r>
      <w:r w:rsidRPr="00EF4D06">
        <w:rPr>
          <w:rFonts w:ascii="Times New Roman" w:eastAsia="宋体" w:hAnsi="Times New Roman" w:cs="Times New Roman" w:hint="eastAsia"/>
          <w:szCs w:val="21"/>
        </w:rPr>
        <w:t>的情况）</w:t>
      </w:r>
      <w:r w:rsidRPr="00EF4D06">
        <w:rPr>
          <w:rFonts w:ascii="Times New Roman" w:eastAsia="宋体" w:hAnsi="Times New Roman" w:cs="Times New Roman" w:hint="eastAsia"/>
          <w:szCs w:val="24"/>
        </w:rPr>
        <w:t>，评审委员会有权进行评判，但对同一条款的评判应适用于每个投标人。</w:t>
      </w:r>
      <w:bookmarkEnd w:id="91"/>
    </w:p>
    <w:p w:rsidR="00EF4D06" w:rsidRPr="00EF4D06" w:rsidRDefault="00EF4D06" w:rsidP="00EF4D06">
      <w:pPr>
        <w:widowControl/>
        <w:wordWrap w:val="0"/>
        <w:autoSpaceDE w:val="0"/>
        <w:autoSpaceDN w:val="0"/>
        <w:spacing w:line="400" w:lineRule="exact"/>
        <w:ind w:right="808" w:firstLineChars="200" w:firstLine="420"/>
        <w:rPr>
          <w:rFonts w:ascii="宋体" w:eastAsia="宋体" w:hAnsi="宋体" w:cs="Times New Roman"/>
          <w:szCs w:val="24"/>
        </w:rPr>
      </w:pPr>
      <w:r w:rsidRPr="00EF4D06">
        <w:rPr>
          <w:rFonts w:ascii="宋体" w:eastAsia="宋体" w:hAnsi="宋体" w:cs="Times New Roman" w:hint="eastAsia"/>
          <w:szCs w:val="24"/>
        </w:rPr>
        <w:t>3</w:t>
      </w:r>
      <w:r w:rsidRPr="00EF4D06">
        <w:rPr>
          <w:rFonts w:ascii="宋体" w:eastAsia="宋体" w:hAnsi="宋体" w:cs="Times New Roman"/>
          <w:szCs w:val="24"/>
        </w:rPr>
        <w:t>3.2</w:t>
      </w:r>
      <w:r w:rsidRPr="00EF4D06">
        <w:rPr>
          <w:rFonts w:ascii="Times New Roman" w:eastAsia="宋体" w:hAnsi="Times New Roman" w:cs="Times New Roman"/>
          <w:szCs w:val="24"/>
        </w:rPr>
        <w:t>评</w:t>
      </w:r>
      <w:r w:rsidRPr="00EF4D06">
        <w:rPr>
          <w:rFonts w:ascii="Times New Roman" w:eastAsia="宋体" w:hAnsi="Times New Roman" w:cs="Times New Roman" w:hint="eastAsia"/>
          <w:szCs w:val="24"/>
        </w:rPr>
        <w:t>审</w:t>
      </w:r>
      <w:r w:rsidRPr="00EF4D06">
        <w:rPr>
          <w:rFonts w:ascii="Times New Roman" w:eastAsia="宋体" w:hAnsi="Times New Roman" w:cs="Times New Roman"/>
          <w:szCs w:val="24"/>
        </w:rPr>
        <w:t>委员会发现招标文件存在歧义、重大缺陷导致评</w:t>
      </w:r>
      <w:r w:rsidRPr="00EF4D06">
        <w:rPr>
          <w:rFonts w:ascii="Times New Roman" w:eastAsia="宋体" w:hAnsi="Times New Roman" w:cs="Times New Roman" w:hint="eastAsia"/>
          <w:szCs w:val="24"/>
        </w:rPr>
        <w:t>审</w:t>
      </w:r>
      <w:r w:rsidRPr="00EF4D06">
        <w:rPr>
          <w:rFonts w:ascii="Times New Roman" w:eastAsia="宋体" w:hAnsi="Times New Roman" w:cs="Times New Roman"/>
          <w:szCs w:val="24"/>
        </w:rPr>
        <w:t>工作无法进行，或者招标文件内容违反国家有关强制性规定的，应当停止评</w:t>
      </w:r>
      <w:r w:rsidRPr="00EF4D06">
        <w:rPr>
          <w:rFonts w:ascii="Times New Roman" w:eastAsia="宋体" w:hAnsi="Times New Roman" w:cs="Times New Roman" w:hint="eastAsia"/>
          <w:szCs w:val="24"/>
        </w:rPr>
        <w:t>审</w:t>
      </w:r>
      <w:r w:rsidRPr="00EF4D06">
        <w:rPr>
          <w:rFonts w:ascii="Times New Roman" w:eastAsia="宋体" w:hAnsi="Times New Roman" w:cs="Times New Roman"/>
          <w:szCs w:val="24"/>
        </w:rPr>
        <w:t>工作，与</w:t>
      </w:r>
      <w:r w:rsidRPr="00EF4D06">
        <w:rPr>
          <w:rFonts w:ascii="Times New Roman" w:eastAsia="宋体" w:hAnsi="Times New Roman" w:cs="Times New Roman" w:hint="eastAsia"/>
          <w:szCs w:val="24"/>
        </w:rPr>
        <w:t>政府集中采购机构</w:t>
      </w:r>
      <w:r w:rsidRPr="00EF4D06">
        <w:rPr>
          <w:rFonts w:ascii="Times New Roman" w:eastAsia="宋体" w:hAnsi="Times New Roman" w:cs="Times New Roman"/>
          <w:szCs w:val="24"/>
        </w:rPr>
        <w:t>沟通并作书面记录。</w:t>
      </w:r>
      <w:r w:rsidRPr="00EF4D06">
        <w:rPr>
          <w:rFonts w:ascii="Times New Roman" w:eastAsia="宋体" w:hAnsi="Times New Roman" w:cs="Times New Roman" w:hint="eastAsia"/>
          <w:szCs w:val="24"/>
        </w:rPr>
        <w:t>经</w:t>
      </w:r>
      <w:r w:rsidRPr="00EF4D06">
        <w:rPr>
          <w:rFonts w:ascii="Times New Roman" w:eastAsia="宋体" w:hAnsi="Times New Roman" w:cs="Times New Roman"/>
          <w:szCs w:val="24"/>
        </w:rPr>
        <w:t>确认后，</w:t>
      </w:r>
      <w:r w:rsidRPr="00EF4D06">
        <w:rPr>
          <w:rFonts w:ascii="Times New Roman" w:eastAsia="宋体" w:hAnsi="Times New Roman" w:cs="Times New Roman" w:hint="eastAsia"/>
          <w:szCs w:val="24"/>
        </w:rPr>
        <w:t>项目</w:t>
      </w:r>
      <w:r w:rsidRPr="00EF4D06">
        <w:rPr>
          <w:rFonts w:ascii="Times New Roman" w:eastAsia="宋体" w:hAnsi="Times New Roman" w:cs="Times New Roman"/>
          <w:szCs w:val="24"/>
        </w:rPr>
        <w:t>应当修改招标文件，重新组织采购活动。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33.3</w:t>
      </w:r>
      <w:r w:rsidRPr="00EF4D06">
        <w:rPr>
          <w:rFonts w:ascii="Times New Roman" w:eastAsia="宋体" w:hAnsi="Times New Roman" w:cs="Times New Roman" w:hint="eastAsia"/>
          <w:szCs w:val="24"/>
        </w:rPr>
        <w:t>对于投标文件中含义不明确、同类问题表述不一致或者有明显文字和计算错误的内容，评审委员会应当以书面形式要求投标人作出必要的澄清、说明或者补正。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根据本通用条款第</w:t>
      </w:r>
      <w:r w:rsidRPr="00EF4D06">
        <w:rPr>
          <w:rFonts w:ascii="Times New Roman" w:eastAsia="宋体" w:hAnsi="Times New Roman" w:cs="Times New Roman" w:hint="eastAsia"/>
          <w:szCs w:val="24"/>
        </w:rPr>
        <w:t>34</w:t>
      </w:r>
      <w:r w:rsidRPr="00EF4D06">
        <w:rPr>
          <w:rFonts w:ascii="Times New Roman" w:eastAsia="宋体" w:hAnsi="Times New Roman" w:cs="Times New Roman" w:hint="eastAsia"/>
          <w:szCs w:val="24"/>
        </w:rPr>
        <w:t>条，凡属于评审委员会在评审中发现的算术错误进行核实的修改不在此列。</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92" w:name="_Toc73517673"/>
      <w:bookmarkStart w:id="93" w:name="_Toc100052400"/>
      <w:bookmarkStart w:id="94" w:name="_Toc73521669"/>
      <w:bookmarkStart w:id="95" w:name="_Toc73521581"/>
      <w:bookmarkStart w:id="96" w:name="_Toc73518151"/>
      <w:r w:rsidRPr="00EF4D06">
        <w:rPr>
          <w:rFonts w:ascii="Times New Roman" w:eastAsia="宋体" w:hAnsi="Times New Roman" w:cs="Times New Roman" w:hint="eastAsia"/>
          <w:szCs w:val="24"/>
        </w:rPr>
        <w:t>34</w:t>
      </w:r>
      <w:r w:rsidRPr="00EF4D06">
        <w:rPr>
          <w:rFonts w:ascii="Times New Roman" w:eastAsia="宋体" w:hAnsi="Times New Roman" w:cs="Times New Roman" w:hint="eastAsia"/>
          <w:szCs w:val="24"/>
        </w:rPr>
        <w:t>．错误的修正</w:t>
      </w:r>
      <w:bookmarkEnd w:id="92"/>
      <w:bookmarkEnd w:id="93"/>
      <w:bookmarkEnd w:id="94"/>
      <w:bookmarkEnd w:id="95"/>
      <w:bookmarkEnd w:id="96"/>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投标文件报价出现前后不一致的，除专用条款另有规定外，按照下列规定修正：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34.1</w:t>
      </w:r>
      <w:r w:rsidRPr="00EF4D06">
        <w:rPr>
          <w:rFonts w:ascii="Times New Roman" w:eastAsia="宋体" w:hAnsi="Times New Roman" w:cs="Times New Roman" w:hint="eastAsia"/>
          <w:szCs w:val="24"/>
        </w:rPr>
        <w:t>投标文件中开标一览表投标报价内容与投标文件中投标报价相应内容不一致的，以开标一览表为准；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34.2</w:t>
      </w:r>
      <w:r w:rsidRPr="00EF4D06">
        <w:rPr>
          <w:rFonts w:ascii="Times New Roman" w:eastAsia="宋体" w:hAnsi="Times New Roman" w:cs="Times New Roman" w:hint="eastAsia"/>
          <w:szCs w:val="24"/>
        </w:rPr>
        <w:t>大写金额和小写金额不一致的，以大写金额为准；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34.3</w:t>
      </w:r>
      <w:r w:rsidRPr="00EF4D06">
        <w:rPr>
          <w:rFonts w:ascii="Times New Roman" w:eastAsia="宋体" w:hAnsi="Times New Roman" w:cs="Times New Roman" w:hint="eastAsia"/>
          <w:szCs w:val="24"/>
        </w:rPr>
        <w:t>单价金额小数点或者百分比有明显错位，以开标一览表的总价为准，并修改单价；</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34.4</w:t>
      </w:r>
      <w:r w:rsidRPr="00EF4D06">
        <w:rPr>
          <w:rFonts w:ascii="Times New Roman" w:eastAsia="宋体" w:hAnsi="Times New Roman" w:cs="Times New Roman" w:hint="eastAsia"/>
          <w:szCs w:val="24"/>
        </w:rPr>
        <w:t>总价金额与按单价汇总金额不一致的，以单价金额计算结果为准。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34.5</w:t>
      </w:r>
      <w:r w:rsidRPr="00EF4D06">
        <w:rPr>
          <w:rFonts w:ascii="Times New Roman" w:eastAsia="宋体" w:hAnsi="Times New Roman" w:cs="Times New Roman" w:hint="eastAsia"/>
          <w:szCs w:val="24"/>
        </w:rPr>
        <w:t>同时出现两种以上不一致的，按照前款规定的顺序修正。修正后的报价按照本通用条款</w:t>
      </w:r>
      <w:r w:rsidRPr="00EF4D06">
        <w:rPr>
          <w:rFonts w:ascii="Times New Roman" w:eastAsia="宋体" w:hAnsi="Times New Roman" w:cs="Times New Roman" w:hint="eastAsia"/>
          <w:szCs w:val="24"/>
        </w:rPr>
        <w:t>33</w:t>
      </w:r>
      <w:r w:rsidRPr="00EF4D06">
        <w:rPr>
          <w:rFonts w:ascii="Times New Roman" w:eastAsia="宋体" w:hAnsi="Times New Roman" w:cs="Times New Roman" w:hint="eastAsia"/>
          <w:szCs w:val="24"/>
        </w:rPr>
        <w:t>条的规定，经投标人确认后产生约束力，投标人不确认的，其投标无效。</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35</w:t>
      </w:r>
      <w:r w:rsidRPr="00EF4D06">
        <w:rPr>
          <w:rFonts w:ascii="Times New Roman" w:eastAsia="宋体" w:hAnsi="Times New Roman" w:cs="Times New Roman" w:hint="eastAsia"/>
          <w:szCs w:val="24"/>
        </w:rPr>
        <w:t>．投标文件的比较与评价</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评审委员会成员对需要共同认定的事项存在争议的，应当按照少数服从多数的原则作出结论。持不同意见的评审委员会成员应当书面作出说明，否则视为无异议。</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36. </w:t>
      </w:r>
      <w:r w:rsidRPr="00EF4D06">
        <w:rPr>
          <w:rFonts w:ascii="Times New Roman" w:eastAsia="宋体" w:hAnsi="Times New Roman" w:cs="Times New Roman" w:hint="eastAsia"/>
          <w:szCs w:val="24"/>
        </w:rPr>
        <w:t>实地考察或资料查验</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36.1</w:t>
      </w:r>
      <w:r w:rsidRPr="00EF4D06">
        <w:rPr>
          <w:rFonts w:ascii="Times New Roman" w:eastAsia="宋体" w:hAnsi="Times New Roman" w:cs="Times New Roman" w:hint="eastAsia"/>
          <w:szCs w:val="24"/>
        </w:rPr>
        <w:t>在评审过程中，评审委员会有权决定是否对本项目投标人进行实地考察或资料查验（原件）。投标人应随时做好接受实地考察或资料查验的准备。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37</w:t>
      </w:r>
      <w:r w:rsidRPr="00EF4D06">
        <w:rPr>
          <w:rFonts w:ascii="Times New Roman" w:eastAsia="宋体" w:hAnsi="Times New Roman" w:cs="Times New Roman" w:hint="eastAsia"/>
          <w:szCs w:val="24"/>
        </w:rPr>
        <w:t>．评审方法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97" w:name="_Hlk72438142"/>
      <w:r w:rsidRPr="00EF4D06">
        <w:rPr>
          <w:rFonts w:ascii="Times New Roman" w:eastAsia="宋体" w:hAnsi="Times New Roman" w:cs="Times New Roman" w:hint="eastAsia"/>
          <w:szCs w:val="24"/>
        </w:rPr>
        <w:t>37.1.1</w:t>
      </w:r>
      <w:r w:rsidRPr="00EF4D06">
        <w:rPr>
          <w:rFonts w:ascii="Times New Roman" w:eastAsia="宋体" w:hAnsi="Times New Roman" w:cs="Times New Roman" w:hint="eastAsia"/>
          <w:szCs w:val="24"/>
        </w:rPr>
        <w:t>最低价法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最低价法，是指完全满足招标文件实质性要求，按照报价由低到高的顺序，依据招标文件中规定的数量或者比例推荐候选中标供应商。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37.1.2</w:t>
      </w:r>
      <w:r w:rsidRPr="00EF4D06">
        <w:rPr>
          <w:rFonts w:ascii="Times New Roman" w:eastAsia="宋体" w:hAnsi="Times New Roman" w:cs="Times New Roman" w:hint="eastAsia"/>
          <w:szCs w:val="24"/>
        </w:rPr>
        <w:t>综合评分法</w:t>
      </w:r>
    </w:p>
    <w:bookmarkEnd w:id="97"/>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综合评分法，是指在满足招标文件全部实质性要求的前提下，按照招标文件中规定的各项因素进行综合评审，评审总得分排名前列的投标人，作为推荐的候选中标供应商。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37.2 </w:t>
      </w:r>
      <w:r w:rsidRPr="00EF4D06">
        <w:rPr>
          <w:rFonts w:ascii="Times New Roman" w:eastAsia="宋体" w:hAnsi="Times New Roman" w:cs="Times New Roman" w:hint="eastAsia"/>
          <w:szCs w:val="24"/>
        </w:rPr>
        <w:t>本项目采用的评审方法见本项目招标文件第一册“专用条款”的相关内容。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37.3</w:t>
      </w:r>
      <w:r w:rsidRPr="00EF4D06">
        <w:rPr>
          <w:rFonts w:ascii="Times New Roman" w:eastAsia="宋体" w:hAnsi="Times New Roman" w:cs="Times New Roman" w:hint="eastAsia"/>
          <w:szCs w:val="24"/>
        </w:rPr>
        <w:t>重新评审的情形</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b/>
          <w:bCs/>
          <w:szCs w:val="24"/>
        </w:rPr>
      </w:pPr>
      <w:r w:rsidRPr="00EF4D06">
        <w:rPr>
          <w:rFonts w:ascii="Times New Roman" w:eastAsia="宋体" w:hAnsi="Times New Roman" w:cs="Times New Roman" w:hint="eastAsia"/>
          <w:kern w:val="0"/>
          <w:szCs w:val="24"/>
        </w:rPr>
        <w:t>评审结果汇总完成后，除下列情形外，任何人不得修改评审结果：</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37.3.1</w:t>
      </w:r>
      <w:r w:rsidRPr="00EF4D06">
        <w:rPr>
          <w:rFonts w:ascii="Times New Roman" w:eastAsia="宋体" w:hAnsi="Times New Roman" w:cs="Times New Roman" w:hint="eastAsia"/>
          <w:kern w:val="0"/>
          <w:szCs w:val="24"/>
        </w:rPr>
        <w:t>分值汇总计算错误的；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37.3.2</w:t>
      </w:r>
      <w:r w:rsidRPr="00EF4D06">
        <w:rPr>
          <w:rFonts w:ascii="Times New Roman" w:eastAsia="宋体" w:hAnsi="Times New Roman" w:cs="Times New Roman" w:hint="eastAsia"/>
          <w:kern w:val="0"/>
          <w:szCs w:val="24"/>
        </w:rPr>
        <w:t>分项评分超出评分标准范围的；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37.3.3</w:t>
      </w:r>
      <w:r w:rsidRPr="00EF4D06">
        <w:rPr>
          <w:rFonts w:ascii="Times New Roman" w:eastAsia="宋体" w:hAnsi="Times New Roman" w:cs="Times New Roman" w:hint="eastAsia"/>
          <w:kern w:val="0"/>
          <w:szCs w:val="24"/>
        </w:rPr>
        <w:t>评审委员会成员对客观评审因素评分不一致的；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37.3.4</w:t>
      </w:r>
      <w:r w:rsidRPr="00EF4D06">
        <w:rPr>
          <w:rFonts w:ascii="Times New Roman" w:eastAsia="宋体" w:hAnsi="Times New Roman" w:cs="Times New Roman" w:hint="eastAsia"/>
          <w:kern w:val="0"/>
          <w:szCs w:val="24"/>
        </w:rPr>
        <w:t>经评审委员会认定评分畸高、畸低的。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投标人对本条第一款情形提出质疑的，采购人或者采购代理机构可以组织原评审委员会进行重新评审，重新评审改变评审结果的，应当书面报告本级财政部门。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 37.4</w:t>
      </w:r>
      <w:r w:rsidRPr="00EF4D06">
        <w:rPr>
          <w:rFonts w:ascii="Times New Roman" w:eastAsia="宋体" w:hAnsi="Times New Roman" w:cs="Times New Roman" w:hint="eastAsia"/>
          <w:szCs w:val="24"/>
        </w:rPr>
        <w:t>重新组建评审委员会的情形</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评审委员会或者其成员存在下列情形导致评审结果无效的，重新组建评审委员会进行评标，并书面报告本级财政部门：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37.4.1</w:t>
      </w:r>
      <w:r w:rsidRPr="00EF4D06">
        <w:rPr>
          <w:rFonts w:ascii="Times New Roman" w:eastAsia="宋体" w:hAnsi="Times New Roman" w:cs="Times New Roman" w:hint="eastAsia"/>
          <w:kern w:val="0"/>
          <w:szCs w:val="24"/>
        </w:rPr>
        <w:t>评审委员会组成不符合《政府采购货物和服务招标投标管理办法》规定的；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37.4.2</w:t>
      </w:r>
      <w:r w:rsidRPr="00EF4D06">
        <w:rPr>
          <w:rFonts w:ascii="Times New Roman" w:eastAsia="宋体" w:hAnsi="Times New Roman" w:cs="Times New Roman" w:hint="eastAsia"/>
          <w:kern w:val="0"/>
          <w:szCs w:val="24"/>
        </w:rPr>
        <w:t>有《政府采购货物和服务招标投标管理办法》第六十二条第一至五项情形的；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37.4.3</w:t>
      </w:r>
      <w:r w:rsidRPr="00EF4D06">
        <w:rPr>
          <w:rFonts w:ascii="Times New Roman" w:eastAsia="宋体" w:hAnsi="Times New Roman" w:cs="Times New Roman" w:hint="eastAsia"/>
          <w:kern w:val="0"/>
          <w:szCs w:val="24"/>
        </w:rPr>
        <w:t>评审委员会及其成员独立评标受到非法干预的；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37.4.4</w:t>
      </w:r>
      <w:r w:rsidRPr="00EF4D06">
        <w:rPr>
          <w:rFonts w:ascii="Times New Roman" w:eastAsia="宋体" w:hAnsi="Times New Roman" w:cs="Times New Roman" w:hint="eastAsia"/>
          <w:kern w:val="0"/>
          <w:szCs w:val="24"/>
        </w:rPr>
        <w:t>有政府采购法实施条例第七十五条规定的违法行为的。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kern w:val="0"/>
          <w:szCs w:val="24"/>
        </w:rPr>
      </w:pPr>
      <w:r w:rsidRPr="00EF4D06">
        <w:rPr>
          <w:rFonts w:ascii="Times New Roman" w:eastAsia="宋体" w:hAnsi="Times New Roman" w:cs="Times New Roman" w:hint="eastAsia"/>
          <w:kern w:val="0"/>
          <w:szCs w:val="24"/>
        </w:rPr>
        <w:t>有违法违规行为的原评审委员会成员不得参加重新组建的评审委员会。</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98" w:name="第八章1"/>
      <w:bookmarkStart w:id="99" w:name="_Toc1513"/>
      <w:bookmarkStart w:id="100" w:name="_Toc30568"/>
      <w:bookmarkStart w:id="101" w:name="_Toc26094"/>
      <w:bookmarkStart w:id="102" w:name="_Toc13341"/>
      <w:bookmarkEnd w:id="98"/>
      <w:r w:rsidRPr="00EF4D06">
        <w:rPr>
          <w:rFonts w:ascii="Arial" w:eastAsia="宋体" w:hAnsi="Arial" w:cs="Times New Roman" w:hint="eastAsia"/>
          <w:b/>
          <w:sz w:val="32"/>
          <w:szCs w:val="24"/>
        </w:rPr>
        <w:t>第八章</w:t>
      </w:r>
      <w:r w:rsidRPr="00EF4D06">
        <w:rPr>
          <w:rFonts w:ascii="Arial" w:eastAsia="宋体" w:hAnsi="Arial" w:cs="Times New Roman" w:hint="eastAsia"/>
          <w:b/>
          <w:sz w:val="32"/>
          <w:szCs w:val="24"/>
        </w:rPr>
        <w:t xml:space="preserve"> </w:t>
      </w:r>
      <w:bookmarkStart w:id="103" w:name="_Toc24537"/>
      <w:r w:rsidRPr="00EF4D06">
        <w:rPr>
          <w:rFonts w:ascii="Arial" w:eastAsia="宋体" w:hAnsi="Arial" w:cs="Times New Roman" w:hint="eastAsia"/>
          <w:b/>
          <w:sz w:val="32"/>
          <w:szCs w:val="24"/>
        </w:rPr>
        <w:t>定标及公示</w:t>
      </w:r>
      <w:bookmarkEnd w:id="99"/>
      <w:bookmarkEnd w:id="100"/>
      <w:bookmarkEnd w:id="101"/>
      <w:bookmarkEnd w:id="102"/>
      <w:bookmarkEnd w:id="103"/>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w:t>
      </w:r>
      <w:r w:rsidRPr="00EF4D06">
        <w:rPr>
          <w:rFonts w:ascii="Times New Roman" w:eastAsia="宋体" w:hAnsi="Times New Roman" w:cs="Times New Roman" w:hint="eastAsia"/>
          <w:szCs w:val="24"/>
        </w:rPr>
        <w:t>．定标方法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104" w:name="_Hlk73782795"/>
      <w:r w:rsidRPr="00EF4D06">
        <w:rPr>
          <w:rFonts w:ascii="Times New Roman" w:eastAsia="宋体" w:hAnsi="Times New Roman" w:cs="Times New Roman" w:hint="eastAsia"/>
          <w:szCs w:val="24"/>
        </w:rPr>
        <w:t>38.1</w:t>
      </w:r>
      <w:r w:rsidRPr="00EF4D06">
        <w:rPr>
          <w:rFonts w:ascii="Times New Roman" w:eastAsia="宋体" w:hAnsi="Times New Roman" w:cs="Times New Roman" w:hint="eastAsia"/>
          <w:szCs w:val="24"/>
        </w:rPr>
        <w:t>非评定分离项目定标方法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1.1</w:t>
      </w:r>
      <w:r w:rsidRPr="00EF4D06">
        <w:rPr>
          <w:rFonts w:ascii="Times New Roman" w:eastAsia="宋体" w:hAnsi="Times New Roman" w:cs="Times New Roman" w:hint="eastAsia"/>
          <w:szCs w:val="24"/>
        </w:rPr>
        <w:t>评审委员会依据本项目招标文件所约定的评审方法进行评审和比较，向政府集中采购机构提交书面评审报告，并根据评审方法比较评价结果从优到劣进行排序，确定候选中标供应商。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38.1.2</w:t>
      </w:r>
      <w:r w:rsidRPr="00EF4D06">
        <w:rPr>
          <w:rFonts w:ascii="Times New Roman" w:eastAsia="宋体" w:hAnsi="Times New Roman" w:cs="Times New Roman" w:hint="eastAsia"/>
          <w:szCs w:val="24"/>
        </w:rPr>
        <w:t>采用最低价法的，评审结果按投标报价由低到高顺序排列。投标报价相同的并列。投标文件满足招标文件全部实质性要求且投标报价最低的投标人为唯一候选中标供应商。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38.1.3</w:t>
      </w:r>
      <w:r w:rsidRPr="00EF4D06">
        <w:rPr>
          <w:rFonts w:ascii="Times New Roman" w:eastAsia="宋体" w:hAnsi="Times New Roman" w:cs="Times New Roman" w:hint="eastAsia"/>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38.2</w:t>
      </w:r>
      <w:r w:rsidRPr="00EF4D06">
        <w:rPr>
          <w:rFonts w:ascii="Times New Roman" w:eastAsia="宋体" w:hAnsi="Times New Roman" w:cs="Times New Roman" w:hint="eastAsia"/>
          <w:szCs w:val="24"/>
        </w:rPr>
        <w:t>评定分离项目定标方法</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38.2.1</w:t>
      </w:r>
      <w:r w:rsidRPr="00EF4D06">
        <w:rPr>
          <w:rFonts w:ascii="Times New Roman" w:eastAsia="宋体" w:hAnsi="Times New Roman" w:cs="Times New Roman" w:hint="eastAsia"/>
          <w:szCs w:val="24"/>
        </w:rPr>
        <w:t>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宋体" w:eastAsia="宋体" w:hAnsi="宋体" w:cs="Times New Roman"/>
          <w:szCs w:val="21"/>
        </w:rPr>
        <w:t xml:space="preserve">38.2.2 </w:t>
      </w:r>
      <w:bookmarkStart w:id="105" w:name="_Hlk71469733"/>
      <w:r w:rsidRPr="00EF4D06">
        <w:rPr>
          <w:rFonts w:ascii="Times New Roman" w:eastAsia="宋体" w:hAnsi="Times New Roman" w:cs="Times New Roman"/>
          <w:szCs w:val="24"/>
        </w:rPr>
        <w:t>适用评定分离的政府采购项目，采用综合评分法评</w:t>
      </w:r>
      <w:r w:rsidRPr="00EF4D06">
        <w:rPr>
          <w:rFonts w:ascii="Times New Roman" w:eastAsia="宋体" w:hAnsi="Times New Roman" w:cs="Times New Roman" w:hint="eastAsia"/>
          <w:szCs w:val="24"/>
        </w:rPr>
        <w:t>审。</w:t>
      </w:r>
      <w:r w:rsidRPr="00EF4D06">
        <w:rPr>
          <w:rFonts w:ascii="宋体" w:eastAsia="宋体" w:hAnsi="宋体" w:cs="Times New Roman" w:hint="eastAsia"/>
          <w:szCs w:val="21"/>
        </w:rPr>
        <w:t>评审委员会按照评审结果，推荐</w:t>
      </w:r>
      <w:r w:rsidRPr="00EF4D06">
        <w:rPr>
          <w:rFonts w:ascii="Times New Roman" w:eastAsia="宋体" w:hAnsi="Times New Roman" w:cs="Times New Roman"/>
          <w:szCs w:val="24"/>
        </w:rPr>
        <w:t>三个合格的候选中标供应商。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38.2.3</w:t>
      </w:r>
      <w:bookmarkStart w:id="106" w:name="_Hlk71469688"/>
      <w:r w:rsidRPr="00EF4D06">
        <w:rPr>
          <w:rFonts w:ascii="Times New Roman" w:eastAsia="宋体" w:hAnsi="Times New Roman" w:cs="Times New Roman"/>
          <w:szCs w:val="24"/>
        </w:rPr>
        <w:t>适用评定分离的政府采购项目，</w:t>
      </w:r>
      <w:r w:rsidRPr="00EF4D06">
        <w:rPr>
          <w:rFonts w:ascii="Times New Roman" w:eastAsia="宋体" w:hAnsi="Times New Roman" w:cs="Times New Roman" w:hint="eastAsia"/>
          <w:szCs w:val="24"/>
        </w:rPr>
        <w:t>按照自定法确定中标供应商：自定法是指采购人组织定标委员会，由定标委员会在三家候选中标供应商中确定中标供应商。</w:t>
      </w:r>
      <w:bookmarkEnd w:id="105"/>
      <w:bookmarkEnd w:id="106"/>
    </w:p>
    <w:p w:rsidR="00EF4D06" w:rsidRPr="00EF4D06" w:rsidRDefault="00EF4D06" w:rsidP="00EF4D06">
      <w:pPr>
        <w:widowControl/>
        <w:wordWrap w:val="0"/>
        <w:autoSpaceDE w:val="0"/>
        <w:autoSpaceDN w:val="0"/>
        <w:spacing w:line="400" w:lineRule="exact"/>
        <w:ind w:right="808" w:firstLineChars="200" w:firstLine="420"/>
        <w:rPr>
          <w:rFonts w:ascii="宋体" w:eastAsia="宋体" w:hAnsi="宋体" w:cs="Times New Roman"/>
          <w:szCs w:val="21"/>
        </w:rPr>
      </w:pPr>
      <w:r w:rsidRPr="00EF4D06">
        <w:rPr>
          <w:rFonts w:ascii="宋体" w:eastAsia="宋体" w:hAnsi="宋体" w:cs="Times New Roman"/>
          <w:szCs w:val="21"/>
        </w:rPr>
        <w:t>38.2.4</w:t>
      </w:r>
      <w:r w:rsidRPr="00EF4D06">
        <w:rPr>
          <w:rFonts w:ascii="宋体" w:eastAsia="宋体" w:hAnsi="宋体" w:cs="Times New Roman" w:hint="eastAsia"/>
          <w:szCs w:val="21"/>
        </w:rPr>
        <w:t>政府集中采购机构</w:t>
      </w:r>
      <w:r w:rsidRPr="00EF4D06">
        <w:rPr>
          <w:rFonts w:ascii="Times New Roman" w:eastAsia="宋体" w:hAnsi="Times New Roman" w:cs="Times New Roman"/>
          <w:szCs w:val="24"/>
        </w:rPr>
        <w:t>应当自评审结束之日起两个工作日内将候选中标供应商名单及其投标文件、评审报告送交采购人</w:t>
      </w:r>
      <w:r w:rsidRPr="00EF4D06">
        <w:rPr>
          <w:rFonts w:ascii="宋体" w:eastAsia="宋体" w:hAnsi="宋体" w:cs="Times New Roman" w:hint="eastAsia"/>
          <w:szCs w:val="21"/>
        </w:rPr>
        <w:t>。</w:t>
      </w:r>
      <w:r w:rsidRPr="00EF4D06">
        <w:rPr>
          <w:rFonts w:ascii="Times New Roman" w:eastAsia="宋体" w:hAnsi="Times New Roman" w:cs="Times New Roman"/>
          <w:szCs w:val="24"/>
        </w:rPr>
        <w:t>采购人应当安排专人对定标过程进行书面记录，形成定标报告，作为采购文件的组成部分存档，并及时将定标结果反馈</w:t>
      </w:r>
      <w:r w:rsidRPr="00EF4D06">
        <w:rPr>
          <w:rFonts w:ascii="Times New Roman" w:eastAsia="宋体" w:hAnsi="Times New Roman" w:cs="Times New Roman" w:hint="eastAsia"/>
          <w:szCs w:val="24"/>
        </w:rPr>
        <w:t>政府集中采购机构。具体定标程序及相关要求以按照《</w:t>
      </w:r>
      <w:r w:rsidRPr="00EF4D06">
        <w:rPr>
          <w:rFonts w:ascii="Times New Roman" w:eastAsia="宋体" w:hAnsi="Times New Roman" w:cs="Times New Roman"/>
          <w:szCs w:val="24"/>
        </w:rPr>
        <w:t>深圳市财政局关于印发</w:t>
      </w:r>
      <w:r w:rsidRPr="00EF4D06">
        <w:rPr>
          <w:rFonts w:ascii="宋体" w:eastAsia="宋体" w:hAnsi="宋体" w:cs="Times New Roman" w:hint="eastAsia"/>
          <w:szCs w:val="24"/>
        </w:rPr>
        <w:t>〈</w:t>
      </w:r>
      <w:r w:rsidRPr="00EF4D06">
        <w:rPr>
          <w:rFonts w:ascii="Times New Roman" w:eastAsia="宋体" w:hAnsi="Times New Roman" w:cs="Times New Roman"/>
          <w:szCs w:val="24"/>
        </w:rPr>
        <w:t>深圳市政府采购评标定标分离管理办法</w:t>
      </w:r>
      <w:r w:rsidRPr="00EF4D06">
        <w:rPr>
          <w:rFonts w:ascii="宋体" w:eastAsia="宋体" w:hAnsi="宋体" w:cs="Times New Roman" w:hint="eastAsia"/>
          <w:szCs w:val="24"/>
        </w:rPr>
        <w:t>〉</w:t>
      </w:r>
      <w:r w:rsidRPr="00EF4D06">
        <w:rPr>
          <w:rFonts w:ascii="Times New Roman" w:eastAsia="宋体" w:hAnsi="Times New Roman" w:cs="Times New Roman"/>
          <w:szCs w:val="24"/>
        </w:rPr>
        <w:t>的通知</w:t>
      </w:r>
      <w:r w:rsidRPr="00EF4D06">
        <w:rPr>
          <w:rFonts w:ascii="Times New Roman" w:eastAsia="宋体" w:hAnsi="Times New Roman" w:cs="Times New Roman" w:hint="eastAsia"/>
          <w:szCs w:val="24"/>
        </w:rPr>
        <w:t>》（深财规【</w:t>
      </w:r>
      <w:r w:rsidRPr="00EF4D06">
        <w:rPr>
          <w:rFonts w:ascii="Times New Roman" w:eastAsia="宋体" w:hAnsi="Times New Roman" w:cs="Times New Roman" w:hint="eastAsia"/>
          <w:szCs w:val="24"/>
        </w:rPr>
        <w:t>2</w:t>
      </w:r>
      <w:r w:rsidRPr="00EF4D06">
        <w:rPr>
          <w:rFonts w:ascii="Times New Roman" w:eastAsia="宋体" w:hAnsi="Times New Roman" w:cs="Times New Roman"/>
          <w:szCs w:val="24"/>
        </w:rPr>
        <w:t>020</w:t>
      </w: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号）执行。</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说明：采购人及投标供应商应按照上述方法提前做好相关准备。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38.3</w:t>
      </w:r>
      <w:r w:rsidRPr="00EF4D06">
        <w:rPr>
          <w:rFonts w:ascii="Times New Roman" w:eastAsia="宋体" w:hAnsi="Times New Roman" w:cs="Times New Roman" w:hint="eastAsia"/>
          <w:szCs w:val="24"/>
        </w:rPr>
        <w:t>专用条款另有规定的，按专用条款相关要求定标。</w:t>
      </w:r>
      <w:bookmarkEnd w:id="104"/>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39</w:t>
      </w:r>
      <w:r w:rsidRPr="00EF4D06">
        <w:rPr>
          <w:rFonts w:ascii="Times New Roman" w:eastAsia="宋体" w:hAnsi="Times New Roman" w:cs="Times New Roman" w:hint="eastAsia"/>
          <w:szCs w:val="24"/>
        </w:rPr>
        <w:t>．编写评审报告</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40</w:t>
      </w:r>
      <w:r w:rsidRPr="00EF4D06">
        <w:rPr>
          <w:rFonts w:ascii="Times New Roman" w:eastAsia="宋体" w:hAnsi="Times New Roman" w:cs="Times New Roman" w:hint="eastAsia"/>
          <w:szCs w:val="24"/>
        </w:rPr>
        <w:t>．中标公告</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40.1</w:t>
      </w:r>
      <w:bookmarkStart w:id="107" w:name="_Hlk72438709"/>
      <w:r w:rsidRPr="00EF4D06">
        <w:rPr>
          <w:rFonts w:ascii="Times New Roman" w:eastAsia="宋体" w:hAnsi="Times New Roman" w:cs="Times New Roman" w:hint="eastAsia"/>
          <w:szCs w:val="24"/>
        </w:rPr>
        <w:t>为体现“公开、公平、公正”的原则，评审结束后经采购人确认（确定）评审结果，政府集中采购机构将在</w:t>
      </w:r>
      <w:r w:rsidRPr="00EF4D06">
        <w:rPr>
          <w:rFonts w:ascii="Times New Roman" w:eastAsia="宋体" w:hAnsi="Times New Roman" w:cs="Times New Roman" w:hint="eastAsia"/>
          <w:b/>
          <w:bCs/>
          <w:szCs w:val="24"/>
        </w:rPr>
        <w:t>深圳政府采购自行采购系统（</w:t>
      </w:r>
      <w:r w:rsidRPr="00EF4D06">
        <w:rPr>
          <w:rFonts w:ascii="Times New Roman" w:eastAsia="宋体" w:hAnsi="Times New Roman" w:cs="Times New Roman" w:hint="eastAsia"/>
          <w:b/>
          <w:bCs/>
          <w:szCs w:val="24"/>
        </w:rPr>
        <w:t>https://zxcg.szggzy.com/home/index.html</w:t>
      </w:r>
      <w:r w:rsidRPr="00EF4D06">
        <w:rPr>
          <w:rFonts w:ascii="Times New Roman" w:eastAsia="宋体" w:hAnsi="Times New Roman" w:cs="Times New Roman" w:hint="eastAsia"/>
          <w:b/>
          <w:bCs/>
          <w:szCs w:val="24"/>
        </w:rPr>
        <w:t>）</w:t>
      </w:r>
      <w:r w:rsidRPr="00EF4D06">
        <w:rPr>
          <w:rFonts w:ascii="Times New Roman" w:eastAsia="宋体" w:hAnsi="Times New Roman" w:cs="Times New Roman" w:hint="eastAsia"/>
          <w:szCs w:val="24"/>
        </w:rPr>
        <w:t>上发布中标结果公告。</w:t>
      </w:r>
      <w:bookmarkStart w:id="108" w:name="_Hlk72438751"/>
      <w:bookmarkEnd w:id="107"/>
      <w:r w:rsidRPr="00EF4D06">
        <w:rPr>
          <w:rFonts w:ascii="Times New Roman" w:eastAsia="宋体" w:hAnsi="Times New Roman" w:cs="Times New Roman" w:hint="eastAsia"/>
          <w:szCs w:val="24"/>
        </w:rPr>
        <w:t>供应商如对评审结果有异议，</w:t>
      </w:r>
      <w:r w:rsidRPr="00EF4D06">
        <w:rPr>
          <w:rFonts w:ascii="Times New Roman" w:eastAsia="宋体" w:hAnsi="Times New Roman" w:cs="Times New Roman"/>
          <w:szCs w:val="24"/>
        </w:rPr>
        <w:t>可在发布公示日期起</w:t>
      </w:r>
      <w:r w:rsidRPr="00EF4D06">
        <w:rPr>
          <w:rFonts w:ascii="Times New Roman" w:eastAsia="宋体" w:hAnsi="Times New Roman" w:cs="Times New Roman" w:hint="eastAsia"/>
          <w:szCs w:val="24"/>
        </w:rPr>
        <w:t>七</w:t>
      </w:r>
      <w:r w:rsidRPr="00EF4D06">
        <w:rPr>
          <w:rFonts w:ascii="Times New Roman" w:eastAsia="宋体" w:hAnsi="Times New Roman" w:cs="Times New Roman"/>
          <w:szCs w:val="24"/>
        </w:rPr>
        <w:t>个工作日</w:t>
      </w:r>
      <w:r w:rsidRPr="00EF4D06">
        <w:rPr>
          <w:rFonts w:ascii="Times New Roman" w:eastAsia="宋体" w:hAnsi="Times New Roman" w:cs="Times New Roman"/>
          <w:szCs w:val="24"/>
        </w:rPr>
        <w:lastRenderedPageBreak/>
        <w:t>内向</w:t>
      </w:r>
      <w:r w:rsidRPr="00EF4D06">
        <w:rPr>
          <w:rFonts w:ascii="Times New Roman" w:eastAsia="宋体" w:hAnsi="Times New Roman" w:cs="Times New Roman" w:hint="eastAsia"/>
          <w:szCs w:val="24"/>
        </w:rPr>
        <w:t>政府集中采购机构</w:t>
      </w:r>
      <w:r w:rsidRPr="00EF4D06">
        <w:rPr>
          <w:rFonts w:ascii="Times New Roman" w:eastAsia="宋体" w:hAnsi="Times New Roman" w:cs="Times New Roman"/>
          <w:szCs w:val="24"/>
        </w:rPr>
        <w:t>提出。</w:t>
      </w:r>
      <w:r w:rsidRPr="00EF4D06">
        <w:rPr>
          <w:rFonts w:ascii="Times New Roman" w:eastAsia="宋体" w:hAnsi="Times New Roman" w:cs="Times New Roman"/>
          <w:szCs w:val="24"/>
        </w:rPr>
        <w:t xml:space="preserve"> </w:t>
      </w:r>
      <w:r w:rsidRPr="00EF4D06">
        <w:rPr>
          <w:rFonts w:ascii="Times New Roman" w:eastAsia="宋体" w:hAnsi="Times New Roman" w:cs="Times New Roman"/>
          <w:szCs w:val="24"/>
        </w:rPr>
        <w:t>监督电话：</w:t>
      </w:r>
      <w:r w:rsidRPr="00EF4D06">
        <w:rPr>
          <w:rFonts w:ascii="Times New Roman" w:eastAsia="宋体" w:hAnsi="Times New Roman" w:cs="Times New Roman"/>
          <w:szCs w:val="24"/>
        </w:rPr>
        <w:t>0755-21070507</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若在公示期内未提出质疑，则视为认同该评审结果。</w:t>
      </w:r>
    </w:p>
    <w:bookmarkEnd w:id="108"/>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40.2</w:t>
      </w:r>
      <w:r w:rsidRPr="00EF4D06">
        <w:rPr>
          <w:rFonts w:ascii="Times New Roman" w:eastAsia="宋体" w:hAnsi="Times New Roman" w:cs="Times New Roman" w:hint="eastAsia"/>
          <w:szCs w:val="24"/>
        </w:rPr>
        <w:t>质疑、投诉供应商应保证质疑、投诉内容的真实性和可靠性，并承担相应的法律责任。</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41</w:t>
      </w:r>
      <w:r w:rsidRPr="00EF4D06">
        <w:rPr>
          <w:rFonts w:ascii="Times New Roman" w:eastAsia="宋体" w:hAnsi="Times New Roman" w:cs="Times New Roman" w:hint="eastAsia"/>
          <w:szCs w:val="24"/>
        </w:rPr>
        <w:t>．中标通知书</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1"/>
        </w:rPr>
      </w:pPr>
      <w:r w:rsidRPr="00EF4D06">
        <w:rPr>
          <w:rFonts w:ascii="Times New Roman" w:eastAsia="宋体" w:hAnsi="Times New Roman" w:cs="Times New Roman" w:hint="eastAsia"/>
          <w:szCs w:val="21"/>
        </w:rPr>
        <w:t>41</w:t>
      </w:r>
      <w:r w:rsidRPr="00EF4D06">
        <w:rPr>
          <w:rFonts w:ascii="Times New Roman" w:eastAsia="宋体" w:hAnsi="Times New Roman" w:cs="Times New Roman"/>
          <w:szCs w:val="21"/>
        </w:rPr>
        <w:t>.</w:t>
      </w:r>
      <w:r w:rsidRPr="00EF4D06">
        <w:rPr>
          <w:rFonts w:ascii="Times New Roman" w:eastAsia="宋体" w:hAnsi="Times New Roman" w:cs="Times New Roman" w:hint="eastAsia"/>
          <w:szCs w:val="21"/>
        </w:rPr>
        <w:t>1</w:t>
      </w:r>
      <w:bookmarkStart w:id="109" w:name="_Hlk72438863"/>
      <w:r w:rsidRPr="00EF4D06">
        <w:rPr>
          <w:rFonts w:ascii="Times New Roman" w:eastAsia="宋体" w:hAnsi="Times New Roman" w:cs="Times New Roman" w:hint="eastAsia"/>
          <w:szCs w:val="21"/>
        </w:rPr>
        <w:t>中标公告公布以后无异常的情况下，中标供应商和采购人可自行登录</w:t>
      </w:r>
      <w:r w:rsidRPr="00EF4D06">
        <w:rPr>
          <w:rFonts w:ascii="Times New Roman" w:eastAsia="宋体" w:hAnsi="Times New Roman" w:cs="Times New Roman" w:hint="eastAsia"/>
          <w:b/>
          <w:bCs/>
          <w:szCs w:val="21"/>
        </w:rPr>
        <w:t>“</w:t>
      </w:r>
      <w:r w:rsidRPr="00EF4D06">
        <w:rPr>
          <w:rFonts w:ascii="Times New Roman" w:eastAsia="宋体" w:hAnsi="Times New Roman" w:cs="Times New Roman" w:hint="eastAsia"/>
          <w:szCs w:val="24"/>
        </w:rPr>
        <w:t>深圳政府采购自行采购系统（</w:t>
      </w:r>
      <w:r w:rsidRPr="00EF4D06">
        <w:rPr>
          <w:rFonts w:ascii="Times New Roman" w:eastAsia="宋体" w:hAnsi="Times New Roman" w:cs="Times New Roman" w:hint="eastAsia"/>
          <w:szCs w:val="24"/>
        </w:rPr>
        <w:t>https://trade.szggzy.com/ggzy/center/#/login</w:t>
      </w: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b/>
          <w:bCs/>
          <w:szCs w:val="21"/>
        </w:rPr>
        <w:t>”</w:t>
      </w:r>
      <w:r w:rsidRPr="00EF4D06">
        <w:rPr>
          <w:rFonts w:ascii="Times New Roman" w:eastAsia="宋体" w:hAnsi="Times New Roman" w:cs="Times New Roman" w:hint="eastAsia"/>
          <w:szCs w:val="21"/>
        </w:rPr>
        <w:t>上打印</w:t>
      </w:r>
      <w:r w:rsidRPr="00EF4D06">
        <w:rPr>
          <w:rFonts w:ascii="Times New Roman" w:eastAsia="宋体" w:hAnsi="Times New Roman" w:cs="Times New Roman" w:hint="eastAsia"/>
          <w:b/>
          <w:szCs w:val="21"/>
        </w:rPr>
        <w:t>《数字中标通知书》</w:t>
      </w:r>
      <w:r w:rsidRPr="00EF4D06">
        <w:rPr>
          <w:rFonts w:ascii="Times New Roman" w:eastAsia="宋体" w:hAnsi="Times New Roman" w:cs="Times New Roman" w:hint="eastAsia"/>
          <w:szCs w:val="21"/>
        </w:rPr>
        <w:t>。</w:t>
      </w:r>
      <w:bookmarkEnd w:id="109"/>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41</w:t>
      </w:r>
      <w:r w:rsidRPr="00EF4D06">
        <w:rPr>
          <w:rFonts w:ascii="Times New Roman" w:eastAsia="宋体" w:hAnsi="Times New Roman" w:cs="Times New Roman"/>
          <w:szCs w:val="24"/>
        </w:rPr>
        <w:t>.2</w:t>
      </w:r>
      <w:r w:rsidRPr="00EF4D06">
        <w:rPr>
          <w:rFonts w:ascii="Times New Roman" w:eastAsia="宋体" w:hAnsi="Times New Roman" w:cs="Times New Roman" w:hint="eastAsia"/>
          <w:szCs w:val="24"/>
        </w:rPr>
        <w:t>中标通知书是合同的重要组成部分。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110" w:name="_Hlk71407340"/>
      <w:r w:rsidRPr="00EF4D06">
        <w:rPr>
          <w:rFonts w:ascii="Times New Roman" w:eastAsia="宋体" w:hAnsi="Times New Roman" w:cs="Times New Roman" w:hint="eastAsia"/>
          <w:szCs w:val="24"/>
        </w:rPr>
        <w:t>41.3</w:t>
      </w:r>
      <w:r w:rsidRPr="00EF4D06">
        <w:rPr>
          <w:rFonts w:ascii="Times New Roman" w:eastAsia="宋体" w:hAnsi="Times New Roman" w:cs="Times New Roman" w:hint="eastAsia"/>
          <w:szCs w:val="24"/>
        </w:rPr>
        <w:t>因质疑投诉或其它原因导致项目结果变更或采购终止的，政府集中采购机构有权吊销中标通知书。</w:t>
      </w:r>
    </w:p>
    <w:bookmarkEnd w:id="110"/>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111" w:name="第九章1"/>
      <w:bookmarkStart w:id="112" w:name="_Toc25733"/>
      <w:bookmarkStart w:id="113" w:name="_Toc11736"/>
      <w:bookmarkStart w:id="114" w:name="_Toc24474"/>
      <w:bookmarkStart w:id="115" w:name="_Toc17412"/>
      <w:bookmarkStart w:id="116" w:name="_Toc20277"/>
      <w:bookmarkStart w:id="117" w:name="_Toc101074884"/>
      <w:bookmarkStart w:id="118" w:name="_Toc73517678"/>
      <w:bookmarkStart w:id="119" w:name="_Toc100052407"/>
      <w:bookmarkEnd w:id="111"/>
      <w:r w:rsidRPr="00EF4D06">
        <w:rPr>
          <w:rFonts w:ascii="Arial" w:eastAsia="宋体" w:hAnsi="Arial" w:cs="Times New Roman" w:hint="eastAsia"/>
          <w:b/>
          <w:sz w:val="32"/>
          <w:szCs w:val="24"/>
        </w:rPr>
        <w:t>第九章</w:t>
      </w:r>
      <w:r w:rsidRPr="00EF4D06">
        <w:rPr>
          <w:rFonts w:ascii="Arial" w:eastAsia="宋体" w:hAnsi="Arial" w:cs="Times New Roman" w:hint="eastAsia"/>
          <w:b/>
          <w:sz w:val="32"/>
          <w:szCs w:val="24"/>
        </w:rPr>
        <w:t xml:space="preserve"> </w:t>
      </w:r>
      <w:r w:rsidRPr="00EF4D06">
        <w:rPr>
          <w:rFonts w:ascii="Arial" w:eastAsia="宋体" w:hAnsi="Arial" w:cs="Times New Roman" w:hint="eastAsia"/>
          <w:b/>
          <w:sz w:val="32"/>
          <w:szCs w:val="24"/>
        </w:rPr>
        <w:t>公开采购失败的后续处理</w:t>
      </w:r>
      <w:bookmarkEnd w:id="112"/>
      <w:bookmarkEnd w:id="113"/>
      <w:bookmarkEnd w:id="114"/>
      <w:bookmarkEnd w:id="115"/>
      <w:bookmarkEnd w:id="116"/>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42</w:t>
      </w:r>
      <w:r w:rsidRPr="00EF4D06">
        <w:rPr>
          <w:rFonts w:ascii="Times New Roman" w:eastAsia="宋体" w:hAnsi="Times New Roman" w:cs="Times New Roman" w:hint="eastAsia"/>
          <w:szCs w:val="24"/>
        </w:rPr>
        <w:t>．公开招标失败的处理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1"/>
        </w:rPr>
        <w:t>42.1</w:t>
      </w:r>
      <w:r w:rsidRPr="00EF4D06">
        <w:rPr>
          <w:rFonts w:ascii="Times New Roman" w:eastAsia="宋体" w:hAnsi="Times New Roman" w:cs="Times New Roman" w:hint="eastAsia"/>
          <w:szCs w:val="21"/>
        </w:rPr>
        <w:t>本项目公开招标过程中若由于投标截止后</w:t>
      </w:r>
      <w:r w:rsidRPr="00EF4D06">
        <w:rPr>
          <w:rFonts w:ascii="Times New Roman" w:eastAsia="宋体" w:hAnsi="Times New Roman" w:cs="Times New Roman" w:hint="eastAsia"/>
          <w:szCs w:val="24"/>
        </w:rPr>
        <w:t>实际递交</w:t>
      </w:r>
      <w:r w:rsidRPr="00EF4D06">
        <w:rPr>
          <w:rFonts w:ascii="Times New Roman" w:eastAsia="宋体" w:hAnsi="Times New Roman" w:cs="Times New Roman"/>
          <w:szCs w:val="24"/>
        </w:rPr>
        <w:t>投标</w:t>
      </w:r>
      <w:r w:rsidRPr="00EF4D06">
        <w:rPr>
          <w:rFonts w:ascii="Times New Roman" w:eastAsia="宋体" w:hAnsi="Times New Roman" w:cs="Times New Roman" w:hint="eastAsia"/>
          <w:szCs w:val="24"/>
        </w:rPr>
        <w:t>文件的供应商数量不足、经</w:t>
      </w:r>
      <w:r w:rsidRPr="00EF4D06">
        <w:rPr>
          <w:rFonts w:ascii="Times New Roman" w:eastAsia="宋体" w:hAnsi="Times New Roman" w:cs="Times New Roman" w:hint="eastAsia"/>
          <w:szCs w:val="21"/>
        </w:rPr>
        <w:t>评审委员会</w:t>
      </w:r>
      <w:r w:rsidRPr="00EF4D06">
        <w:rPr>
          <w:rFonts w:ascii="Times New Roman" w:eastAsia="宋体" w:hAnsi="Times New Roman" w:cs="Times New Roman" w:hint="eastAsia"/>
          <w:szCs w:val="24"/>
        </w:rPr>
        <w:t>评审对招标文件作实质响应的供应商不足等原因造成公开招标失败，可由</w:t>
      </w:r>
      <w:r w:rsidRPr="00EF4D06">
        <w:rPr>
          <w:rFonts w:ascii="Times New Roman" w:eastAsia="宋体" w:hAnsi="Times New Roman" w:cs="宋体" w:hint="eastAsia"/>
          <w:szCs w:val="24"/>
        </w:rPr>
        <w:t>政府集中采购机构</w:t>
      </w:r>
      <w:r w:rsidRPr="00EF4D06">
        <w:rPr>
          <w:rFonts w:ascii="Times New Roman" w:eastAsia="宋体" w:hAnsi="Times New Roman" w:cs="Times New Roman" w:hint="eastAsia"/>
          <w:szCs w:val="24"/>
        </w:rPr>
        <w:t>重新组织采购。</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42.2</w:t>
      </w:r>
      <w:r w:rsidRPr="00EF4D06">
        <w:rPr>
          <w:rFonts w:ascii="Times New Roman" w:eastAsia="宋体" w:hAnsi="Times New Roman" w:cs="Times New Roman" w:hint="eastAsia"/>
          <w:szCs w:val="24"/>
        </w:rPr>
        <w:t>对公开招标失败的项目，评审委员会在出具该项目招标失败结论的同时，可以提出重新采购组织形式的建议，以及进一步完善招标文件的资格、技术、商务要求的修改建议。</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42.3</w:t>
      </w:r>
      <w:r w:rsidRPr="00EF4D06">
        <w:rPr>
          <w:rFonts w:ascii="Times New Roman" w:eastAsia="宋体" w:hAnsi="Times New Roman" w:cs="Times New Roman" w:hint="eastAsia"/>
          <w:szCs w:val="24"/>
        </w:rPr>
        <w:t>重新组织采购有以下两种组织形式：</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）由政府集中采购机构重新组织公开招标；</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）根据实际情况需要向同级财政部门提出非公开招标方式申请，经同级财政部门批准，公开招标失败采购项目可转为竞争性谈判或单一来源谈判方式采购。</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42.4</w:t>
      </w:r>
      <w:r w:rsidRPr="00EF4D06">
        <w:rPr>
          <w:rFonts w:ascii="Times New Roman" w:eastAsia="宋体" w:hAnsi="Times New Roman" w:cs="Times New Roman" w:hint="eastAsia"/>
          <w:szCs w:val="24"/>
        </w:rPr>
        <w:t>公开招标失败的采购项目重新组织公开招标，由政府集中采购机构重新按公开招标流程组织采购活动。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42.5</w:t>
      </w:r>
      <w:r w:rsidRPr="00EF4D06">
        <w:rPr>
          <w:rFonts w:ascii="Times New Roman" w:eastAsia="宋体" w:hAnsi="Times New Roman" w:cs="Times New Roman" w:hint="eastAsia"/>
          <w:szCs w:val="24"/>
        </w:rPr>
        <w:t>公开招标失败的采购项目经同级财政部门批准转为竞争性谈判或单一来源谈判方式采购的，按规定要求组织政府采购工作。</w:t>
      </w:r>
    </w:p>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120" w:name="第十章1"/>
      <w:bookmarkStart w:id="121" w:name="_Toc26432"/>
      <w:bookmarkStart w:id="122" w:name="_Toc27904"/>
      <w:bookmarkStart w:id="123" w:name="_Toc26814"/>
      <w:bookmarkStart w:id="124" w:name="_Toc13677"/>
      <w:bookmarkStart w:id="125" w:name="_Toc9122"/>
      <w:bookmarkEnd w:id="117"/>
      <w:bookmarkEnd w:id="118"/>
      <w:bookmarkEnd w:id="119"/>
      <w:bookmarkEnd w:id="120"/>
      <w:r w:rsidRPr="00EF4D06">
        <w:rPr>
          <w:rFonts w:ascii="Arial" w:eastAsia="宋体" w:hAnsi="Arial" w:cs="Times New Roman" w:hint="eastAsia"/>
          <w:b/>
          <w:sz w:val="32"/>
          <w:szCs w:val="24"/>
        </w:rPr>
        <w:t>第十章</w:t>
      </w:r>
      <w:r w:rsidRPr="00EF4D06">
        <w:rPr>
          <w:rFonts w:ascii="Arial" w:eastAsia="宋体" w:hAnsi="Arial" w:cs="Times New Roman" w:hint="eastAsia"/>
          <w:b/>
          <w:sz w:val="32"/>
          <w:szCs w:val="24"/>
        </w:rPr>
        <w:t xml:space="preserve"> </w:t>
      </w:r>
      <w:r w:rsidRPr="00EF4D06">
        <w:rPr>
          <w:rFonts w:ascii="Arial" w:eastAsia="宋体" w:hAnsi="Arial" w:cs="Times New Roman" w:hint="eastAsia"/>
          <w:b/>
          <w:sz w:val="32"/>
          <w:szCs w:val="24"/>
        </w:rPr>
        <w:t>合同的授予与备案</w:t>
      </w:r>
      <w:bookmarkEnd w:id="121"/>
      <w:bookmarkEnd w:id="122"/>
      <w:bookmarkEnd w:id="123"/>
      <w:bookmarkEnd w:id="124"/>
      <w:bookmarkEnd w:id="125"/>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126" w:name="_33._合同授予标准"/>
      <w:bookmarkStart w:id="127" w:name="_Toc100052408"/>
      <w:bookmarkStart w:id="128" w:name="_Toc73521674"/>
      <w:bookmarkStart w:id="129" w:name="_Toc73517679"/>
      <w:bookmarkStart w:id="130" w:name="_Toc73518157"/>
      <w:bookmarkStart w:id="131" w:name="_Toc73521586"/>
      <w:bookmarkStart w:id="132" w:name="_Hlk72439088"/>
      <w:bookmarkEnd w:id="126"/>
      <w:r w:rsidRPr="00EF4D06">
        <w:rPr>
          <w:rFonts w:ascii="Times New Roman" w:eastAsia="宋体" w:hAnsi="Times New Roman" w:cs="Times New Roman" w:hint="eastAsia"/>
          <w:szCs w:val="24"/>
        </w:rPr>
        <w:t>43</w:t>
      </w:r>
      <w:r w:rsidRPr="00EF4D06">
        <w:rPr>
          <w:rFonts w:ascii="Times New Roman" w:eastAsia="宋体" w:hAnsi="Times New Roman" w:cs="Times New Roman" w:hint="eastAsia"/>
          <w:szCs w:val="24"/>
        </w:rPr>
        <w:t>．合同授予标准</w:t>
      </w:r>
      <w:bookmarkEnd w:id="127"/>
      <w:bookmarkEnd w:id="128"/>
      <w:bookmarkEnd w:id="129"/>
      <w:bookmarkEnd w:id="130"/>
      <w:bookmarkEnd w:id="131"/>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本项目的合同将授予经本招标文件规定评审确定的中标供应商。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133" w:name="_Toc73518158"/>
      <w:bookmarkStart w:id="134" w:name="_Toc73521675"/>
      <w:bookmarkStart w:id="135" w:name="_Toc73517680"/>
      <w:bookmarkStart w:id="136" w:name="_Toc100052409"/>
      <w:bookmarkStart w:id="137" w:name="_Toc73521587"/>
      <w:r w:rsidRPr="00EF4D06">
        <w:rPr>
          <w:rFonts w:ascii="Times New Roman" w:eastAsia="宋体" w:hAnsi="Times New Roman" w:cs="Times New Roman" w:hint="eastAsia"/>
          <w:szCs w:val="24"/>
        </w:rPr>
        <w:t>44</w:t>
      </w:r>
      <w:r w:rsidRPr="00EF4D06">
        <w:rPr>
          <w:rFonts w:ascii="Times New Roman" w:eastAsia="宋体" w:hAnsi="Times New Roman" w:cs="Times New Roman" w:hint="eastAsia"/>
          <w:szCs w:val="24"/>
        </w:rPr>
        <w:t>．</w:t>
      </w:r>
      <w:bookmarkEnd w:id="133"/>
      <w:bookmarkEnd w:id="134"/>
      <w:bookmarkEnd w:id="135"/>
      <w:bookmarkEnd w:id="136"/>
      <w:bookmarkEnd w:id="137"/>
      <w:r w:rsidRPr="00EF4D06">
        <w:rPr>
          <w:rFonts w:ascii="Times New Roman" w:eastAsia="宋体" w:hAnsi="Times New Roman" w:cs="Times New Roman" w:hint="eastAsia"/>
          <w:szCs w:val="24"/>
        </w:rPr>
        <w:t>接受和拒绝任何或所有投标的权力</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138" w:name="_Toc73518160"/>
      <w:bookmarkStart w:id="139" w:name="_Toc73517682"/>
      <w:bookmarkStart w:id="140" w:name="_Toc73521677"/>
      <w:bookmarkStart w:id="141" w:name="_Toc100052410"/>
      <w:bookmarkStart w:id="142" w:name="_Toc73521589"/>
      <w:r w:rsidRPr="00EF4D06">
        <w:rPr>
          <w:rFonts w:ascii="Times New Roman" w:eastAsia="宋体" w:hAnsi="Times New Roman" w:cs="Times New Roman" w:hint="eastAsia"/>
          <w:szCs w:val="24"/>
        </w:rPr>
        <w:t>45</w:t>
      </w:r>
      <w:r w:rsidRPr="00EF4D06">
        <w:rPr>
          <w:rFonts w:ascii="Times New Roman" w:eastAsia="宋体" w:hAnsi="Times New Roman" w:cs="Times New Roman" w:hint="eastAsia"/>
          <w:szCs w:val="24"/>
        </w:rPr>
        <w:t>．合同的签订</w:t>
      </w:r>
      <w:bookmarkEnd w:id="138"/>
      <w:bookmarkEnd w:id="139"/>
      <w:bookmarkEnd w:id="140"/>
      <w:bookmarkEnd w:id="141"/>
      <w:bookmarkEnd w:id="142"/>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45.1</w:t>
      </w:r>
      <w:r w:rsidRPr="00EF4D06">
        <w:rPr>
          <w:rFonts w:ascii="Times New Roman" w:eastAsia="宋体" w:hAnsi="Times New Roman" w:cs="Times New Roman" w:hint="eastAsia"/>
          <w:szCs w:val="24"/>
        </w:rPr>
        <w:t>中标人将于中标通知书发出之日起十个工作日内，按照采购文件（招标文件和投标文件等）内容与采购人签订政府采购合同；合同的实质性内容应当符合招标文件的规定；</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45.2</w:t>
      </w:r>
      <w:r w:rsidRPr="00EF4D06">
        <w:rPr>
          <w:rFonts w:ascii="Times New Roman" w:eastAsia="宋体" w:hAnsi="Times New Roman" w:cs="Times New Roman" w:hint="eastAsia"/>
          <w:szCs w:val="24"/>
        </w:rPr>
        <w:t>中标人如不按本通用条款第</w:t>
      </w:r>
      <w:r w:rsidRPr="00EF4D06">
        <w:rPr>
          <w:rFonts w:ascii="Times New Roman" w:eastAsia="宋体" w:hAnsi="Times New Roman" w:cs="Times New Roman" w:hint="eastAsia"/>
          <w:szCs w:val="24"/>
        </w:rPr>
        <w:t>45</w:t>
      </w:r>
      <w:r w:rsidRPr="00EF4D06">
        <w:rPr>
          <w:rFonts w:ascii="Times New Roman" w:eastAsia="宋体" w:hAnsi="Times New Roman" w:cs="Times New Roman"/>
          <w:szCs w:val="24"/>
        </w:rPr>
        <w:t>.1</w:t>
      </w:r>
      <w:r w:rsidRPr="00EF4D06">
        <w:rPr>
          <w:rFonts w:ascii="Times New Roman" w:eastAsia="宋体" w:hAnsi="Times New Roman" w:cs="Times New Roman" w:hint="eastAsia"/>
          <w:szCs w:val="24"/>
        </w:rPr>
        <w:t>款的规定与采购人签订合同，</w:t>
      </w:r>
      <w:r w:rsidRPr="00EF4D06">
        <w:rPr>
          <w:rFonts w:ascii="Times New Roman" w:eastAsia="宋体" w:hAnsi="Times New Roman" w:cs="宋体"/>
          <w:kern w:val="0"/>
          <w:szCs w:val="24"/>
        </w:rPr>
        <w:t>情节严重的，由</w:t>
      </w:r>
      <w:r w:rsidRPr="00EF4D06">
        <w:rPr>
          <w:rFonts w:ascii="Times New Roman" w:eastAsia="宋体" w:hAnsi="Times New Roman" w:cs="宋体" w:hint="eastAsia"/>
          <w:kern w:val="0"/>
          <w:szCs w:val="24"/>
        </w:rPr>
        <w:t>同级财政</w:t>
      </w:r>
      <w:r w:rsidRPr="00EF4D06">
        <w:rPr>
          <w:rFonts w:ascii="Times New Roman" w:eastAsia="宋体" w:hAnsi="Times New Roman" w:cs="宋体"/>
          <w:kern w:val="0"/>
          <w:szCs w:val="24"/>
        </w:rPr>
        <w:t>部门记入供应商诚信档案，予以通报</w:t>
      </w:r>
      <w:r w:rsidRPr="00EF4D06">
        <w:rPr>
          <w:rFonts w:ascii="Times New Roman" w:eastAsia="宋体" w:hAnsi="Times New Roman" w:cs="Times New Roman" w:hint="eastAsia"/>
          <w:szCs w:val="24"/>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45.3</w:t>
      </w:r>
      <w:r w:rsidRPr="00EF4D06">
        <w:rPr>
          <w:rFonts w:ascii="Times New Roman" w:eastAsia="宋体" w:hAnsi="Times New Roman" w:cs="Times New Roman" w:hint="eastAsia"/>
          <w:szCs w:val="24"/>
        </w:rPr>
        <w:t>中标人应当按照合同约定履行义务，完成中标项目，不得将中标项目转让（转包）给他人。</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bookmarkStart w:id="143" w:name="_Toc100052411"/>
      <w:bookmarkStart w:id="144" w:name="_Toc73521678"/>
      <w:bookmarkStart w:id="145" w:name="_Toc73518161"/>
      <w:bookmarkStart w:id="146" w:name="_Toc73517683"/>
      <w:bookmarkStart w:id="147" w:name="_Toc73521590"/>
      <w:r w:rsidRPr="00EF4D06">
        <w:rPr>
          <w:rFonts w:ascii="Times New Roman" w:eastAsia="宋体" w:hAnsi="Times New Roman" w:cs="Times New Roman" w:hint="eastAsia"/>
          <w:szCs w:val="24"/>
        </w:rPr>
        <w:t>46</w:t>
      </w:r>
      <w:r w:rsidRPr="00EF4D06">
        <w:rPr>
          <w:rFonts w:ascii="Times New Roman" w:eastAsia="宋体" w:hAnsi="Times New Roman" w:cs="Times New Roman" w:hint="eastAsia"/>
          <w:szCs w:val="24"/>
        </w:rPr>
        <w:t>．履约担保</w:t>
      </w:r>
      <w:bookmarkEnd w:id="143"/>
      <w:bookmarkEnd w:id="144"/>
      <w:bookmarkEnd w:id="145"/>
      <w:bookmarkEnd w:id="146"/>
      <w:bookmarkEnd w:id="147"/>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46.1</w:t>
      </w:r>
      <w:r w:rsidRPr="00EF4D06">
        <w:rPr>
          <w:rFonts w:ascii="Times New Roman" w:eastAsia="宋体" w:hAnsi="Times New Roman" w:cs="Times New Roman" w:hint="eastAsia"/>
          <w:szCs w:val="24"/>
        </w:rPr>
        <w:t>在签订项目合同的同时，中标人应按“对通用条款的补充内容”中规定的金额向采购人提交履约担保；</w:t>
      </w:r>
    </w:p>
    <w:p w:rsidR="00EF4D06" w:rsidRPr="00EF4D06" w:rsidRDefault="00EF4D06" w:rsidP="00EF4D06">
      <w:pPr>
        <w:widowControl/>
        <w:wordWrap w:val="0"/>
        <w:autoSpaceDE w:val="0"/>
        <w:autoSpaceDN w:val="0"/>
        <w:spacing w:line="400" w:lineRule="exact"/>
        <w:ind w:right="808" w:firstLineChars="200" w:firstLine="420"/>
        <w:rPr>
          <w:rFonts w:ascii="宋体" w:eastAsia="宋体" w:hAnsi="宋体" w:cs="Times New Roman"/>
          <w:szCs w:val="21"/>
        </w:rPr>
      </w:pPr>
      <w:r w:rsidRPr="00EF4D06">
        <w:rPr>
          <w:rFonts w:ascii="宋体" w:eastAsia="宋体" w:hAnsi="宋体" w:cs="Times New Roman" w:hint="eastAsia"/>
          <w:szCs w:val="21"/>
        </w:rPr>
        <w:t>46.2，允许供应商自主选择以支票、汇票、本票、保函等非现金方式提交履约担保；</w:t>
      </w:r>
      <w:r w:rsidRPr="00EF4D06">
        <w:rPr>
          <w:rFonts w:ascii="Times New Roman" w:eastAsia="宋体" w:hAnsi="Times New Roman" w:cs="Times New Roman"/>
          <w:szCs w:val="24"/>
        </w:rPr>
        <w:t>中标</w:t>
      </w:r>
      <w:r w:rsidRPr="00EF4D06">
        <w:rPr>
          <w:rFonts w:ascii="Times New Roman" w:eastAsia="宋体" w:hAnsi="Times New Roman" w:cs="Times New Roman" w:hint="eastAsia"/>
          <w:szCs w:val="24"/>
        </w:rPr>
        <w:t>人</w:t>
      </w:r>
      <w:r w:rsidRPr="00EF4D06">
        <w:rPr>
          <w:rFonts w:ascii="Times New Roman" w:eastAsia="宋体" w:hAnsi="Times New Roman" w:cs="Times New Roman"/>
          <w:szCs w:val="24"/>
        </w:rPr>
        <w:t>提交履约</w:t>
      </w:r>
      <w:r w:rsidRPr="00EF4D06">
        <w:rPr>
          <w:rFonts w:ascii="Times New Roman" w:eastAsia="宋体" w:hAnsi="Times New Roman" w:cs="Times New Roman" w:hint="eastAsia"/>
          <w:szCs w:val="24"/>
        </w:rPr>
        <w:t>担保不是</w:t>
      </w:r>
      <w:r w:rsidRPr="00EF4D06">
        <w:rPr>
          <w:rFonts w:ascii="Times New Roman" w:eastAsia="宋体" w:hAnsi="Times New Roman" w:cs="Times New Roman"/>
          <w:szCs w:val="24"/>
        </w:rPr>
        <w:t>合同签订的</w:t>
      </w:r>
      <w:r w:rsidRPr="00EF4D06">
        <w:rPr>
          <w:rFonts w:ascii="Times New Roman" w:eastAsia="宋体" w:hAnsi="Times New Roman" w:cs="Times New Roman" w:hint="eastAsia"/>
          <w:szCs w:val="24"/>
        </w:rPr>
        <w:t>前提</w:t>
      </w:r>
      <w:r w:rsidRPr="00EF4D06">
        <w:rPr>
          <w:rFonts w:ascii="Times New Roman" w:eastAsia="宋体" w:hAnsi="Times New Roman" w:cs="Times New Roman"/>
          <w:szCs w:val="24"/>
        </w:rPr>
        <w:t>条件，不要求中标</w:t>
      </w:r>
      <w:r w:rsidRPr="00EF4D06">
        <w:rPr>
          <w:rFonts w:ascii="Times New Roman" w:eastAsia="宋体" w:hAnsi="Times New Roman" w:cs="Times New Roman" w:hint="eastAsia"/>
          <w:szCs w:val="24"/>
        </w:rPr>
        <w:t>人</w:t>
      </w:r>
      <w:r w:rsidRPr="00EF4D06">
        <w:rPr>
          <w:rFonts w:ascii="Times New Roman" w:eastAsia="宋体" w:hAnsi="Times New Roman" w:cs="Times New Roman"/>
          <w:szCs w:val="24"/>
        </w:rPr>
        <w:t>提供除法律、法规明确规定外的其他担保</w:t>
      </w:r>
      <w:r w:rsidRPr="00EF4D06">
        <w:rPr>
          <w:rFonts w:ascii="Times New Roman" w:eastAsia="宋体" w:hAnsi="Times New Roman" w:cs="Times New Roman" w:hint="eastAsia"/>
          <w:szCs w:val="24"/>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47. </w:t>
      </w:r>
      <w:r w:rsidRPr="00EF4D06">
        <w:rPr>
          <w:rFonts w:ascii="Times New Roman" w:eastAsia="宋体" w:hAnsi="Times New Roman" w:cs="Times New Roman" w:hint="eastAsia"/>
          <w:szCs w:val="24"/>
        </w:rPr>
        <w:t>合同备案</w:t>
      </w:r>
    </w:p>
    <w:p w:rsidR="00EF4D06" w:rsidRPr="00EF4D06" w:rsidRDefault="00EF4D06" w:rsidP="00EF4D06">
      <w:pPr>
        <w:widowControl/>
        <w:wordWrap w:val="0"/>
        <w:autoSpaceDE w:val="0"/>
        <w:autoSpaceDN w:val="0"/>
        <w:spacing w:line="400" w:lineRule="exact"/>
        <w:ind w:right="808" w:firstLineChars="200" w:firstLine="420"/>
        <w:rPr>
          <w:rFonts w:ascii="黑体" w:eastAsia="黑体" w:hAnsi="Times New Roman" w:cs="Times New Roman"/>
          <w:sz w:val="24"/>
          <w:szCs w:val="24"/>
        </w:rPr>
      </w:pPr>
      <w:r w:rsidRPr="00EF4D06">
        <w:rPr>
          <w:rFonts w:ascii="Times New Roman" w:eastAsia="宋体" w:hAnsi="Times New Roman" w:cs="Times New Roman" w:hint="eastAsia"/>
          <w:szCs w:val="24"/>
        </w:rPr>
        <w:t>采购人与中标供应商自中标通知书发出之日起</w:t>
      </w:r>
      <w:r w:rsidRPr="00EF4D06">
        <w:rPr>
          <w:rFonts w:ascii="Times New Roman" w:eastAsia="宋体" w:hAnsi="Times New Roman" w:cs="Times New Roman" w:hint="eastAsia"/>
          <w:szCs w:val="24"/>
        </w:rPr>
        <w:t>10</w:t>
      </w:r>
      <w:r w:rsidRPr="00EF4D06">
        <w:rPr>
          <w:rFonts w:ascii="Times New Roman" w:eastAsia="宋体" w:hAnsi="Times New Roman" w:cs="Times New Roman" w:hint="eastAsia"/>
          <w:szCs w:val="24"/>
        </w:rPr>
        <w:t>个工作日内签订政府采购合同，并按财政部门规定提交备案。</w:t>
      </w:r>
      <w:r w:rsidRPr="00EF4D06">
        <w:rPr>
          <w:rFonts w:ascii="黑体" w:eastAsia="黑体" w:hAnsi="Times New Roman" w:cs="Times New Roman" w:hint="eastAsia"/>
          <w:sz w:val="24"/>
          <w:szCs w:val="24"/>
        </w:rPr>
        <w:t>48. 合同变更</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合同变更事宜按《深圳市财政局关于优化政府采购合同备案的通知》（深财发保〔</w:t>
      </w:r>
      <w:r w:rsidRPr="00EF4D06">
        <w:rPr>
          <w:rFonts w:ascii="Times New Roman" w:eastAsia="宋体" w:hAnsi="Times New Roman" w:cs="Times New Roman" w:hint="eastAsia"/>
          <w:szCs w:val="24"/>
        </w:rPr>
        <w:t>2022</w:t>
      </w: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号）相关规定执行。</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49. </w:t>
      </w:r>
      <w:r w:rsidRPr="00EF4D06">
        <w:rPr>
          <w:rFonts w:ascii="Times New Roman" w:eastAsia="宋体" w:hAnsi="Times New Roman" w:cs="Times New Roman" w:hint="eastAsia"/>
          <w:szCs w:val="24"/>
        </w:rPr>
        <w:t>项目验收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49.1</w:t>
      </w:r>
      <w:r w:rsidRPr="00EF4D06">
        <w:rPr>
          <w:rFonts w:ascii="Times New Roman" w:eastAsia="宋体" w:hAnsi="Times New Roman" w:cs="Times New Roman" w:hint="eastAsia"/>
          <w:szCs w:val="24"/>
        </w:rPr>
        <w:t>采购人应当按照招标文件和合同规定的标准和方法，及时组织验收。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50. </w:t>
      </w:r>
      <w:r w:rsidRPr="00EF4D06">
        <w:rPr>
          <w:rFonts w:ascii="Times New Roman" w:eastAsia="宋体" w:hAnsi="Times New Roman" w:cs="Times New Roman" w:hint="eastAsia"/>
          <w:szCs w:val="24"/>
        </w:rPr>
        <w:t>宣传</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凡与政府采购活动有关的宣传或广告，若当中提及政府采购，</w:t>
      </w:r>
      <w:r w:rsidRPr="00EF4D06">
        <w:rPr>
          <w:rFonts w:ascii="Times New Roman" w:eastAsia="宋体" w:hAnsi="Times New Roman" w:cs="Times New Roman"/>
          <w:szCs w:val="24"/>
        </w:rPr>
        <w:t>必须事先将具体对外宣传方案报</w:t>
      </w:r>
      <w:r w:rsidRPr="00EF4D06">
        <w:rPr>
          <w:rFonts w:ascii="Times New Roman" w:eastAsia="宋体" w:hAnsi="Times New Roman" w:cs="Times New Roman" w:hint="eastAsia"/>
          <w:szCs w:val="24"/>
        </w:rPr>
        <w:t>同级财政部门</w:t>
      </w:r>
      <w:r w:rsidRPr="00EF4D06">
        <w:rPr>
          <w:rFonts w:ascii="Times New Roman" w:eastAsia="宋体" w:hAnsi="Times New Roman" w:cs="Times New Roman"/>
          <w:szCs w:val="24"/>
        </w:rPr>
        <w:t>和</w:t>
      </w:r>
      <w:r w:rsidRPr="00EF4D06">
        <w:rPr>
          <w:rFonts w:ascii="Times New Roman" w:eastAsia="宋体" w:hAnsi="Times New Roman" w:cs="Times New Roman" w:hint="eastAsia"/>
          <w:szCs w:val="24"/>
        </w:rPr>
        <w:t>政府集中采购机构</w:t>
      </w:r>
      <w:r w:rsidRPr="00EF4D06">
        <w:rPr>
          <w:rFonts w:ascii="Times New Roman" w:eastAsia="宋体" w:hAnsi="Times New Roman" w:cs="Times New Roman"/>
          <w:szCs w:val="24"/>
        </w:rPr>
        <w:t>，并征得其同意。对外市场宣传包括但不限于以下形式：</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a.</w:t>
      </w:r>
      <w:r w:rsidRPr="00EF4D06">
        <w:rPr>
          <w:rFonts w:ascii="Times New Roman" w:eastAsia="宋体" w:hAnsi="Times New Roman" w:cs="Times New Roman"/>
          <w:szCs w:val="24"/>
        </w:rPr>
        <w:t>名片、宣传册、广告标语等；</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b.</w:t>
      </w:r>
      <w:r w:rsidRPr="00EF4D06">
        <w:rPr>
          <w:rFonts w:ascii="Times New Roman" w:eastAsia="宋体" w:hAnsi="Times New Roman" w:cs="Times New Roman"/>
          <w:szCs w:val="24"/>
        </w:rPr>
        <w:t>案例介绍、推广等；</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c.</w:t>
      </w:r>
      <w:r w:rsidRPr="00EF4D06">
        <w:rPr>
          <w:rFonts w:ascii="Times New Roman" w:eastAsia="宋体" w:hAnsi="Times New Roman" w:cs="Times New Roman" w:hint="eastAsia"/>
          <w:szCs w:val="24"/>
        </w:rPr>
        <w:t>工作</w:t>
      </w:r>
      <w:r w:rsidRPr="00EF4D06">
        <w:rPr>
          <w:rFonts w:ascii="Times New Roman" w:eastAsia="宋体" w:hAnsi="Times New Roman" w:cs="Times New Roman"/>
          <w:szCs w:val="24"/>
        </w:rPr>
        <w:t>人员向其他消费群体宣传。</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51. </w:t>
      </w:r>
      <w:r w:rsidRPr="00EF4D06">
        <w:rPr>
          <w:rFonts w:ascii="Times New Roman" w:eastAsia="宋体" w:hAnsi="Times New Roman" w:cs="Times New Roman" w:hint="eastAsia"/>
          <w:szCs w:val="24"/>
        </w:rPr>
        <w:t>供应商违法责任</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w:t>
      </w:r>
      <w:r w:rsidRPr="00EF4D06">
        <w:rPr>
          <w:rFonts w:ascii="Times New Roman" w:eastAsia="宋体" w:hAnsi="Times New Roman" w:cs="Times New Roman"/>
          <w:szCs w:val="24"/>
        </w:rPr>
        <w:t>1.1</w:t>
      </w:r>
      <w:r w:rsidRPr="00EF4D06">
        <w:rPr>
          <w:rFonts w:ascii="Times New Roman" w:eastAsia="宋体" w:hAnsi="Times New Roman" w:cs="Times New Roman" w:hint="eastAsia"/>
          <w:szCs w:val="24"/>
        </w:rPr>
        <w:t>《深圳经济特区政府采购条例》第五十七条</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供应商在政府采购中，有下列行为之一的，一至三年内禁止其参与本市政府采购，并由主管部门记入供应商诚信档案，处以采购金额千分之十以上千分之二十以下的罚款；情节严重的，取消其参与本市政府采购资格，</w:t>
      </w:r>
      <w:r w:rsidRPr="00EF4D06">
        <w:rPr>
          <w:rFonts w:ascii="Times New Roman" w:eastAsia="宋体" w:hAnsi="Times New Roman" w:cs="Times New Roman" w:hint="eastAsia"/>
          <w:szCs w:val="24"/>
        </w:rPr>
        <w:lastRenderedPageBreak/>
        <w:t>处以采购金额千分之二十以上千分之三十以下的罚款，并由市场监管部门依法吊销其营业执照；给他人造成损失的，依法承担赔偿责任；构成犯罪的，依法追究刑事责任：</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）在采购活动中应当回避而未回避的；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）未按本条例规定签订、履行采购合同，造成严重后果的；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）隐瞒真实情况，提供虚假资料的；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4</w:t>
      </w:r>
      <w:r w:rsidRPr="00EF4D06">
        <w:rPr>
          <w:rFonts w:ascii="Times New Roman" w:eastAsia="宋体" w:hAnsi="Times New Roman" w:cs="Times New Roman" w:hint="eastAsia"/>
          <w:szCs w:val="24"/>
        </w:rPr>
        <w:t>）以非法手段排斥其他供应商参与竞争的；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5</w:t>
      </w:r>
      <w:r w:rsidRPr="00EF4D06">
        <w:rPr>
          <w:rFonts w:ascii="Times New Roman" w:eastAsia="宋体" w:hAnsi="Times New Roman" w:cs="Times New Roman" w:hint="eastAsia"/>
          <w:szCs w:val="24"/>
        </w:rPr>
        <w:t>）与其他采购参加人串通投标的；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6</w:t>
      </w:r>
      <w:r w:rsidRPr="00EF4D06">
        <w:rPr>
          <w:rFonts w:ascii="Times New Roman" w:eastAsia="宋体" w:hAnsi="Times New Roman" w:cs="Times New Roman" w:hint="eastAsia"/>
          <w:szCs w:val="24"/>
        </w:rPr>
        <w:t>）恶意投诉的；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7</w:t>
      </w:r>
      <w:r w:rsidRPr="00EF4D06">
        <w:rPr>
          <w:rFonts w:ascii="Times New Roman" w:eastAsia="宋体" w:hAnsi="Times New Roman" w:cs="Times New Roman" w:hint="eastAsia"/>
          <w:szCs w:val="24"/>
        </w:rPr>
        <w:t>）向采购项目相关人行贿或者提供其他不当利益的；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8</w:t>
      </w:r>
      <w:r w:rsidRPr="00EF4D06">
        <w:rPr>
          <w:rFonts w:ascii="Times New Roman" w:eastAsia="宋体" w:hAnsi="Times New Roman" w:cs="Times New Roman" w:hint="eastAsia"/>
          <w:szCs w:val="24"/>
        </w:rPr>
        <w:t>）阻碍、抗拒主管部门监督检查的；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9</w:t>
      </w:r>
      <w:r w:rsidRPr="00EF4D06">
        <w:rPr>
          <w:rFonts w:ascii="Times New Roman" w:eastAsia="宋体" w:hAnsi="Times New Roman" w:cs="Times New Roman" w:hint="eastAsia"/>
          <w:szCs w:val="24"/>
        </w:rPr>
        <w:t>）其他违反本条例规定的行为。</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w:t>
      </w:r>
      <w:r w:rsidRPr="00EF4D06">
        <w:rPr>
          <w:rFonts w:ascii="Times New Roman" w:eastAsia="宋体" w:hAnsi="Times New Roman" w:cs="Times New Roman"/>
          <w:szCs w:val="24"/>
        </w:rPr>
        <w:t xml:space="preserve">1.2 </w:t>
      </w:r>
      <w:r w:rsidRPr="00EF4D06">
        <w:rPr>
          <w:rFonts w:ascii="Times New Roman" w:eastAsia="宋体" w:hAnsi="Times New Roman" w:cs="Times New Roman" w:hint="eastAsia"/>
          <w:szCs w:val="24"/>
        </w:rPr>
        <w:t>根据《深圳市财政局关于调整政府采购投标（响应）保证金管理政策的通知</w:t>
      </w: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》（深财购〔</w:t>
      </w:r>
      <w:r w:rsidRPr="00EF4D06">
        <w:rPr>
          <w:rFonts w:ascii="Times New Roman" w:eastAsia="宋体" w:hAnsi="Times New Roman" w:cs="Times New Roman" w:hint="eastAsia"/>
          <w:szCs w:val="24"/>
        </w:rPr>
        <w:t>2021</w:t>
      </w: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 xml:space="preserve">51 </w:t>
      </w:r>
      <w:r w:rsidRPr="00EF4D06">
        <w:rPr>
          <w:rFonts w:ascii="Times New Roman" w:eastAsia="宋体" w:hAnsi="Times New Roman" w:cs="Times New Roman" w:hint="eastAsia"/>
          <w:szCs w:val="24"/>
        </w:rPr>
        <w:t>号）的要求，供应商在政府采购活动中出现《深圳经济特区政府采购条例实施细则》第八十条所列情形的，</w:t>
      </w:r>
      <w:bookmarkStart w:id="148" w:name="_Hlk72440769"/>
      <w:r w:rsidRPr="00EF4D06">
        <w:rPr>
          <w:rFonts w:ascii="Times New Roman" w:eastAsia="宋体" w:hAnsi="Times New Roman" w:cs="Times New Roman" w:hint="eastAsia"/>
          <w:szCs w:val="24"/>
        </w:rPr>
        <w:t>政府集中采购机构或采购人不予退还其交纳的谈判保证金，情节严重的，并由主管部门</w:t>
      </w:r>
      <w:bookmarkEnd w:id="148"/>
      <w:r w:rsidRPr="00EF4D06">
        <w:rPr>
          <w:rFonts w:ascii="Times New Roman" w:eastAsia="宋体" w:hAnsi="Times New Roman" w:cs="Times New Roman" w:hint="eastAsia"/>
          <w:szCs w:val="24"/>
        </w:rPr>
        <w:t>记入供应商诚信档案，予以通报：</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szCs w:val="24"/>
        </w:rPr>
        <w:t>）投标截止后，撤销投标的；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szCs w:val="24"/>
        </w:rPr>
        <w:t>）中标后无正当理由未在规定期限内签订合同的；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3</w:t>
      </w:r>
      <w:r w:rsidRPr="00EF4D06">
        <w:rPr>
          <w:rFonts w:ascii="Times New Roman" w:eastAsia="宋体" w:hAnsi="Times New Roman" w:cs="Times New Roman"/>
          <w:szCs w:val="24"/>
        </w:rPr>
        <w:t>）将中标项目转让给他人、或者在投标文件中未说明且未经采购人、采购招标机构同意，将中标项目分包给他人的；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4</w:t>
      </w:r>
      <w:r w:rsidRPr="00EF4D06">
        <w:rPr>
          <w:rFonts w:ascii="Times New Roman" w:eastAsia="宋体" w:hAnsi="Times New Roman" w:cs="Times New Roman"/>
          <w:szCs w:val="24"/>
        </w:rPr>
        <w:t>）拒绝履行合同义务的</w:t>
      </w:r>
      <w:r w:rsidRPr="00EF4D06">
        <w:rPr>
          <w:rFonts w:ascii="Times New Roman" w:eastAsia="宋体" w:hAnsi="Times New Roman" w:cs="Times New Roman" w:hint="eastAsia"/>
          <w:szCs w:val="24"/>
        </w:rPr>
        <w:t>。</w:t>
      </w:r>
    </w:p>
    <w:bookmarkEnd w:id="132"/>
    <w:p w:rsidR="00EF4D06" w:rsidRPr="00EF4D06" w:rsidRDefault="00EF4D06" w:rsidP="00EF4D06">
      <w:pPr>
        <w:widowControl/>
        <w:wordWrap w:val="0"/>
        <w:autoSpaceDE w:val="0"/>
        <w:autoSpaceDN w:val="0"/>
        <w:spacing w:line="360" w:lineRule="auto"/>
        <w:ind w:right="808" w:firstLineChars="200" w:firstLine="482"/>
        <w:rPr>
          <w:rFonts w:ascii="Times New Roman" w:eastAsia="宋体" w:hAnsi="Times New Roman" w:cs="Times New Roman"/>
          <w:b/>
          <w:sz w:val="24"/>
          <w:szCs w:val="24"/>
        </w:rPr>
      </w:pPr>
    </w:p>
    <w:p w:rsidR="00EF4D06" w:rsidRPr="00EF4D06" w:rsidRDefault="00EF4D06" w:rsidP="00EF4D06">
      <w:pPr>
        <w:keepNext/>
        <w:keepLines/>
        <w:widowControl/>
        <w:wordWrap w:val="0"/>
        <w:autoSpaceDE w:val="0"/>
        <w:autoSpaceDN w:val="0"/>
        <w:spacing w:line="360" w:lineRule="auto"/>
        <w:ind w:right="808" w:firstLineChars="200" w:firstLine="643"/>
        <w:jc w:val="center"/>
        <w:outlineLvl w:val="1"/>
        <w:rPr>
          <w:rFonts w:ascii="Arial" w:eastAsia="宋体" w:hAnsi="Arial" w:cs="Times New Roman"/>
          <w:b/>
          <w:sz w:val="32"/>
          <w:szCs w:val="24"/>
        </w:rPr>
      </w:pPr>
      <w:bookmarkStart w:id="149" w:name="_Toc19433"/>
      <w:r w:rsidRPr="00EF4D06">
        <w:rPr>
          <w:rFonts w:ascii="Arial" w:eastAsia="宋体" w:hAnsi="Arial" w:cs="Times New Roman" w:hint="eastAsia"/>
          <w:b/>
          <w:sz w:val="32"/>
          <w:szCs w:val="24"/>
        </w:rPr>
        <w:t>第十一章</w:t>
      </w:r>
      <w:r w:rsidRPr="00EF4D06">
        <w:rPr>
          <w:rFonts w:ascii="Arial" w:eastAsia="宋体" w:hAnsi="Arial" w:cs="Times New Roman" w:hint="eastAsia"/>
          <w:b/>
          <w:sz w:val="32"/>
          <w:szCs w:val="24"/>
        </w:rPr>
        <w:t xml:space="preserve"> </w:t>
      </w:r>
      <w:r w:rsidRPr="00EF4D06">
        <w:rPr>
          <w:rFonts w:ascii="Arial" w:eastAsia="宋体" w:hAnsi="Arial" w:cs="Times New Roman" w:hint="eastAsia"/>
          <w:b/>
          <w:sz w:val="32"/>
          <w:szCs w:val="24"/>
        </w:rPr>
        <w:t>质疑处理</w:t>
      </w:r>
      <w:bookmarkEnd w:id="149"/>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w:t>
      </w:r>
      <w:r w:rsidRPr="00EF4D06">
        <w:rPr>
          <w:rFonts w:ascii="Times New Roman" w:eastAsia="宋体" w:hAnsi="Times New Roman" w:cs="Times New Roman" w:hint="eastAsia"/>
          <w:szCs w:val="24"/>
        </w:rPr>
        <w:t>质疑提出与答复</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    52.1</w:t>
      </w:r>
      <w:r w:rsidRPr="00EF4D06">
        <w:rPr>
          <w:rFonts w:ascii="Times New Roman" w:eastAsia="宋体" w:hAnsi="Times New Roman" w:cs="Times New Roman" w:hint="eastAsia"/>
          <w:szCs w:val="24"/>
        </w:rPr>
        <w:t>提出质疑</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参与政府采购活动的供应商认为自己的权益在采购活动中受到损害的，应当自知道或者应当知道其权益受到损害之日起七个工作日内向采购人、政府集中采购机构以书面形式提出质疑。</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    52.2</w:t>
      </w:r>
      <w:r w:rsidRPr="00EF4D06">
        <w:rPr>
          <w:rFonts w:ascii="Times New Roman" w:eastAsia="宋体" w:hAnsi="Times New Roman" w:cs="Times New Roman"/>
          <w:szCs w:val="24"/>
        </w:rPr>
        <w:t>法律依据</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    </w:t>
      </w:r>
      <w:r w:rsidRPr="00EF4D06">
        <w:rPr>
          <w:rFonts w:ascii="Times New Roman" w:eastAsia="宋体" w:hAnsi="Times New Roman" w:cs="Times New Roman" w:hint="eastAsia"/>
          <w:szCs w:val="24"/>
        </w:rPr>
        <w:t>《中华人民共和国政府采购法》、《中华人民共和国政府采购法实施条例》、</w:t>
      </w:r>
      <w:r w:rsidRPr="00EF4D06">
        <w:rPr>
          <w:rFonts w:ascii="Times New Roman" w:eastAsia="宋体" w:hAnsi="Times New Roman" w:cs="Times New Roman"/>
          <w:szCs w:val="24"/>
        </w:rPr>
        <w:t>《</w:t>
      </w:r>
      <w:r w:rsidRPr="00EF4D06">
        <w:rPr>
          <w:rFonts w:ascii="Times New Roman" w:eastAsia="宋体" w:hAnsi="Times New Roman" w:cs="Times New Roman" w:hint="eastAsia"/>
          <w:szCs w:val="24"/>
        </w:rPr>
        <w:t>深圳经济特区政府采购</w:t>
      </w:r>
      <w:r w:rsidRPr="00EF4D06">
        <w:rPr>
          <w:rFonts w:ascii="Times New Roman" w:eastAsia="宋体" w:hAnsi="Times New Roman" w:cs="Times New Roman"/>
          <w:szCs w:val="24"/>
        </w:rPr>
        <w:t>条例</w:t>
      </w:r>
      <w:r w:rsidRPr="00EF4D06">
        <w:rPr>
          <w:rFonts w:ascii="Times New Roman" w:eastAsia="宋体" w:hAnsi="Times New Roman" w:cs="Times New Roman" w:hint="eastAsia"/>
          <w:szCs w:val="24"/>
        </w:rPr>
        <w:t>》、《深圳经济特区政府采购条例实施细则》、《政府采购质疑和投诉办法》（财政部令第</w:t>
      </w:r>
      <w:r w:rsidRPr="00EF4D06">
        <w:rPr>
          <w:rFonts w:ascii="Times New Roman" w:eastAsia="宋体" w:hAnsi="Times New Roman" w:cs="Times New Roman" w:hint="eastAsia"/>
          <w:szCs w:val="24"/>
        </w:rPr>
        <w:t>94</w:t>
      </w:r>
      <w:r w:rsidRPr="00EF4D06">
        <w:rPr>
          <w:rFonts w:ascii="Times New Roman" w:eastAsia="宋体" w:hAnsi="Times New Roman" w:cs="Times New Roman" w:hint="eastAsia"/>
          <w:szCs w:val="24"/>
        </w:rPr>
        <w:t>号）和其他有关法律法规规定。</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52.3</w:t>
      </w:r>
      <w:r w:rsidRPr="00EF4D06">
        <w:rPr>
          <w:rFonts w:ascii="Times New Roman" w:eastAsia="宋体" w:hAnsi="Times New Roman" w:cs="Times New Roman" w:hint="eastAsia"/>
          <w:szCs w:val="24"/>
        </w:rPr>
        <w:t>质疑条件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    52.3.1</w:t>
      </w:r>
      <w:r w:rsidRPr="00EF4D06">
        <w:rPr>
          <w:rFonts w:ascii="Times New Roman" w:eastAsia="宋体" w:hAnsi="Times New Roman" w:cs="Times New Roman" w:hint="eastAsia"/>
          <w:szCs w:val="24"/>
        </w:rPr>
        <w:t>提出质疑的供应商应当是参与所质疑项目采购活动的供应商；</w:t>
      </w:r>
      <w:bookmarkStart w:id="150" w:name="_Hlk75374941"/>
      <w:r w:rsidRPr="00EF4D06">
        <w:rPr>
          <w:rFonts w:ascii="Times New Roman" w:eastAsia="宋体" w:hAnsi="Times New Roman" w:cs="Times New Roman" w:hint="eastAsia"/>
          <w:szCs w:val="24"/>
        </w:rPr>
        <w:t>以联合体形式参与的，质疑应当由组成联合体的所有成员共同提出</w:t>
      </w:r>
      <w:bookmarkEnd w:id="150"/>
      <w:r w:rsidRPr="00EF4D06">
        <w:rPr>
          <w:rFonts w:ascii="Times New Roman" w:eastAsia="宋体" w:hAnsi="Times New Roman" w:cs="Times New Roman" w:hint="eastAsia"/>
          <w:szCs w:val="24"/>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 xml:space="preserve">    52.3.2</w:t>
      </w:r>
      <w:r w:rsidRPr="00EF4D06">
        <w:rPr>
          <w:rFonts w:ascii="Times New Roman" w:eastAsia="宋体" w:hAnsi="Times New Roman" w:cs="Times New Roman" w:hint="eastAsia"/>
          <w:szCs w:val="24"/>
        </w:rPr>
        <w:t>应当在法定质疑期内一次性提出针对同一采购程序环节的质疑，法定质疑期为自知道或应当知道权益受到损害之日起</w:t>
      </w:r>
      <w:r w:rsidRPr="00EF4D06">
        <w:rPr>
          <w:rFonts w:ascii="Times New Roman" w:eastAsia="宋体" w:hAnsi="Times New Roman" w:cs="Times New Roman" w:hint="eastAsia"/>
          <w:szCs w:val="24"/>
        </w:rPr>
        <w:t>7</w:t>
      </w:r>
      <w:r w:rsidRPr="00EF4D06">
        <w:rPr>
          <w:rFonts w:ascii="Times New Roman" w:eastAsia="宋体" w:hAnsi="Times New Roman" w:cs="Times New Roman" w:hint="eastAsia"/>
          <w:szCs w:val="24"/>
        </w:rPr>
        <w:t>个工作日内。应当知道其权益受到损害之日是指：对招标文件的质疑，为招标文件公布之日；对采购过程的质疑，为各采购程序环节结束之日；对中标结果以及评审委员会组成人员的质疑，为中标结果公示之日；</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52.3.3</w:t>
      </w:r>
      <w:r w:rsidRPr="00EF4D06">
        <w:rPr>
          <w:rFonts w:ascii="Times New Roman" w:eastAsia="宋体" w:hAnsi="Times New Roman" w:cs="Times New Roman" w:hint="eastAsia"/>
          <w:szCs w:val="24"/>
        </w:rPr>
        <w:t>应提交书面质疑函，质疑函应当包括以下内容：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）供应商的名称（或者姓名）、地址、邮编、邮箱、联系人及联系电话；</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）质疑项目的名称、编号；</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）具体、明确的质疑对象、质疑事项和质疑请求；</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4</w:t>
      </w:r>
      <w:r w:rsidRPr="00EF4D06">
        <w:rPr>
          <w:rFonts w:ascii="Times New Roman" w:eastAsia="宋体" w:hAnsi="Times New Roman" w:cs="Times New Roman" w:hint="eastAsia"/>
          <w:szCs w:val="24"/>
        </w:rPr>
        <w:t>）因质疑事项而受损害的权益；</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5</w:t>
      </w:r>
      <w:r w:rsidRPr="00EF4D06">
        <w:rPr>
          <w:rFonts w:ascii="Times New Roman" w:eastAsia="宋体" w:hAnsi="Times New Roman" w:cs="Times New Roman" w:hint="eastAsia"/>
          <w:szCs w:val="24"/>
        </w:rPr>
        <w:t>）事实依据；</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6</w:t>
      </w:r>
      <w:r w:rsidRPr="00EF4D06">
        <w:rPr>
          <w:rFonts w:ascii="Times New Roman" w:eastAsia="宋体" w:hAnsi="Times New Roman" w:cs="Times New Roman" w:hint="eastAsia"/>
          <w:szCs w:val="24"/>
        </w:rPr>
        <w:t>）必要的法律依据；</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7</w:t>
      </w:r>
      <w:r w:rsidRPr="00EF4D06">
        <w:rPr>
          <w:rFonts w:ascii="Times New Roman" w:eastAsia="宋体" w:hAnsi="Times New Roman" w:cs="Times New Roman" w:hint="eastAsia"/>
          <w:szCs w:val="24"/>
        </w:rPr>
        <w:t>）提出质疑的日期。</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供应商为自然人的，应当由本人签字；供应商为法人或者其他组织的，应当由法定代表人（负责人），或者其授权代理人签字或者盖章，并加盖公章。</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52.4</w:t>
      </w:r>
      <w:r w:rsidRPr="00EF4D06">
        <w:rPr>
          <w:rFonts w:ascii="Times New Roman" w:eastAsia="宋体" w:hAnsi="Times New Roman" w:cs="Times New Roman" w:hint="eastAsia"/>
          <w:szCs w:val="24"/>
        </w:rPr>
        <w:t>提交</w:t>
      </w:r>
      <w:r w:rsidRPr="00EF4D06">
        <w:rPr>
          <w:rFonts w:ascii="Times New Roman" w:eastAsia="宋体" w:hAnsi="Times New Roman" w:cs="Times New Roman"/>
          <w:szCs w:val="24"/>
        </w:rPr>
        <w:t>材料</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供应商质疑实行实名制。供应商为自然人的，应当提交本人身份证复印件；供应商为法人或者其他组织的，应当根据自身性质提交营业执照复印件或者其他证明文件（如事业单位法人证书等）复印件。</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供应商可以委托代理人进行质疑。</w:t>
      </w:r>
      <w:r w:rsidRPr="00EF4D06">
        <w:rPr>
          <w:rFonts w:ascii="Times New Roman" w:eastAsia="宋体" w:hAnsi="Times New Roman" w:cs="Times New Roman"/>
          <w:szCs w:val="24"/>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52.5</w:t>
      </w:r>
      <w:r w:rsidRPr="00EF4D06">
        <w:rPr>
          <w:rFonts w:ascii="Times New Roman" w:eastAsia="宋体" w:hAnsi="Times New Roman" w:cs="Times New Roman" w:hint="eastAsia"/>
          <w:szCs w:val="24"/>
        </w:rPr>
        <w:t>收文地点</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地址：深圳市千里招标代理有限公司（地址：深圳市龙华区民治街道民强社区梅龙路和民旺路相交处民治商贸广场</w:t>
      </w:r>
      <w:r w:rsidRPr="00EF4D06">
        <w:rPr>
          <w:rFonts w:ascii="Times New Roman" w:eastAsia="宋体" w:hAnsi="Times New Roman" w:cs="Times New Roman" w:hint="eastAsia"/>
          <w:szCs w:val="24"/>
        </w:rPr>
        <w:t>B2102</w:t>
      </w:r>
      <w:r w:rsidRPr="00EF4D06">
        <w:rPr>
          <w:rFonts w:ascii="Times New Roman" w:eastAsia="宋体" w:hAnsi="Times New Roman" w:cs="Times New Roman" w:hint="eastAsia"/>
          <w:szCs w:val="24"/>
        </w:rPr>
        <w:t>）。</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52.6</w:t>
      </w:r>
      <w:r w:rsidRPr="00EF4D06">
        <w:rPr>
          <w:rFonts w:ascii="Times New Roman" w:eastAsia="宋体" w:hAnsi="Times New Roman" w:cs="Times New Roman" w:hint="eastAsia"/>
          <w:szCs w:val="24"/>
        </w:rPr>
        <w:t>收文办理</w:t>
      </w:r>
      <w:r w:rsidRPr="00EF4D06">
        <w:rPr>
          <w:rFonts w:ascii="Times New Roman" w:eastAsia="宋体" w:hAnsi="Times New Roman" w:cs="Times New Roman"/>
          <w:szCs w:val="24"/>
        </w:rPr>
        <w:t>程序</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52.6.1</w:t>
      </w:r>
      <w:r w:rsidRPr="00EF4D06">
        <w:rPr>
          <w:rFonts w:ascii="Times New Roman" w:eastAsia="宋体" w:hAnsi="Times New Roman" w:cs="Times New Roman" w:hint="eastAsia"/>
          <w:szCs w:val="24"/>
        </w:rPr>
        <w:t>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EF4D06" w:rsidRPr="00EF4D06" w:rsidRDefault="00EF4D06" w:rsidP="00EF4D06">
      <w:pPr>
        <w:widowControl/>
        <w:wordWrap w:val="0"/>
        <w:autoSpaceDE w:val="0"/>
        <w:autoSpaceDN w:val="0"/>
        <w:spacing w:line="400" w:lineRule="exact"/>
        <w:ind w:right="808" w:firstLineChars="200" w:firstLine="420"/>
        <w:rPr>
          <w:rFonts w:ascii="仿宋" w:eastAsia="仿宋" w:hAnsi="仿宋" w:cs="Times New Roman"/>
          <w:sz w:val="28"/>
          <w:szCs w:val="28"/>
        </w:rPr>
      </w:pPr>
      <w:r w:rsidRPr="00EF4D06">
        <w:rPr>
          <w:rFonts w:ascii="Times New Roman" w:eastAsia="宋体" w:hAnsi="Times New Roman" w:cs="Times New Roman" w:hint="eastAsia"/>
          <w:szCs w:val="24"/>
        </w:rPr>
        <w:t>52.6.2</w:t>
      </w:r>
      <w:r w:rsidRPr="00EF4D06">
        <w:rPr>
          <w:rFonts w:ascii="Times New Roman" w:eastAsia="宋体" w:hAnsi="Times New Roman" w:cs="Times New Roman" w:hint="eastAsia"/>
          <w:szCs w:val="24"/>
        </w:rPr>
        <w:t>供应商提交的质疑材料不符合质疑条件的，视情况处理：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供应商提交的质疑材料不全或者未按要求签字或者盖章的，政府集中采购机构应当一次性告知供应商需补正的内容和补正期限。</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供应商提交的质疑存在下列情形之一的，不予受理：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）质疑主体不满足要求的；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）供应商自身权益未受到损害的；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lastRenderedPageBreak/>
        <w:t>（</w:t>
      </w:r>
      <w:r w:rsidRPr="00EF4D06">
        <w:rPr>
          <w:rFonts w:ascii="Times New Roman" w:eastAsia="宋体" w:hAnsi="Times New Roman" w:cs="Times New Roman" w:hint="eastAsia"/>
          <w:szCs w:val="24"/>
        </w:rPr>
        <w:t>3</w:t>
      </w:r>
      <w:r w:rsidRPr="00EF4D06">
        <w:rPr>
          <w:rFonts w:ascii="Times New Roman" w:eastAsia="宋体" w:hAnsi="Times New Roman" w:cs="Times New Roman" w:hint="eastAsia"/>
          <w:szCs w:val="24"/>
        </w:rPr>
        <w:t>）供应商未在法定质疑期限内提出质疑的；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4</w:t>
      </w:r>
      <w:r w:rsidRPr="00EF4D06">
        <w:rPr>
          <w:rFonts w:ascii="Times New Roman" w:eastAsia="宋体" w:hAnsi="Times New Roman" w:cs="Times New Roman" w:hint="eastAsia"/>
          <w:szCs w:val="24"/>
        </w:rPr>
        <w:t>）质疑材料不全或者未按要求签字或者盖章的情况下，要求补正后，逾期未补正或者补正后仍不符合规定的；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w:t>
      </w:r>
      <w:r w:rsidRPr="00EF4D06">
        <w:rPr>
          <w:rFonts w:ascii="Times New Roman" w:eastAsia="宋体" w:hAnsi="Times New Roman" w:cs="Times New Roman" w:hint="eastAsia"/>
          <w:szCs w:val="24"/>
        </w:rPr>
        <w:t>5</w:t>
      </w:r>
      <w:r w:rsidRPr="00EF4D06">
        <w:rPr>
          <w:rFonts w:ascii="Times New Roman" w:eastAsia="宋体" w:hAnsi="Times New Roman" w:cs="Times New Roman" w:hint="eastAsia"/>
          <w:szCs w:val="24"/>
        </w:rPr>
        <w:t>）其他不符合受理条件情形的。</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质疑事项不予受理的，政府集中采购机构应当向供应商出具不符合质疑条件告知书。</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52.7</w:t>
      </w:r>
      <w:r w:rsidRPr="00EF4D06">
        <w:rPr>
          <w:rFonts w:ascii="Times New Roman" w:eastAsia="宋体" w:hAnsi="Times New Roman" w:cs="Times New Roman" w:hint="eastAsia"/>
          <w:szCs w:val="24"/>
        </w:rPr>
        <w:t>质疑答复时限</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自收文之日起七个工作日内。</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52.8</w:t>
      </w:r>
      <w:r w:rsidRPr="00EF4D06">
        <w:rPr>
          <w:rFonts w:ascii="Times New Roman" w:eastAsia="宋体" w:hAnsi="Times New Roman" w:cs="Times New Roman" w:hint="eastAsia"/>
          <w:szCs w:val="24"/>
        </w:rPr>
        <w:t>投诉</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对质疑答复不满意或者未在规定时间内答复的，提出质疑的供应商可以在答复期满后</w:t>
      </w:r>
      <w:r w:rsidRPr="00EF4D06">
        <w:rPr>
          <w:rFonts w:ascii="Times New Roman" w:eastAsia="宋体" w:hAnsi="Times New Roman" w:cs="Times New Roman" w:hint="eastAsia"/>
          <w:szCs w:val="24"/>
        </w:rPr>
        <w:t>15</w:t>
      </w:r>
      <w:r w:rsidRPr="00EF4D06">
        <w:rPr>
          <w:rFonts w:ascii="Times New Roman" w:eastAsia="宋体" w:hAnsi="Times New Roman" w:cs="Times New Roman" w:hint="eastAsia"/>
          <w:szCs w:val="24"/>
        </w:rPr>
        <w:t>个工作日内向本项目预算主管单位投诉。</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 xml:space="preserve">53. </w:t>
      </w:r>
      <w:r w:rsidRPr="00EF4D06">
        <w:rPr>
          <w:rFonts w:ascii="Times New Roman" w:eastAsia="宋体" w:hAnsi="Times New Roman" w:cs="Times New Roman" w:hint="eastAsia"/>
          <w:szCs w:val="24"/>
        </w:rPr>
        <w:t>质疑后续处理</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53.1</w:t>
      </w:r>
      <w:r w:rsidRPr="00EF4D06">
        <w:rPr>
          <w:rFonts w:ascii="Times New Roman" w:eastAsia="宋体" w:hAnsi="Times New Roman" w:cs="Times New Roman" w:hint="eastAsia"/>
          <w:szCs w:val="24"/>
        </w:rPr>
        <w:t>供应商质疑不成立，或者成立但未对中标、成交结果构成影响的，继续开展采购活动。</w:t>
      </w:r>
    </w:p>
    <w:p w:rsidR="00EF4D06" w:rsidRPr="00EF4D06" w:rsidRDefault="00EF4D06" w:rsidP="00EF4D06">
      <w:pPr>
        <w:widowControl/>
        <w:wordWrap w:val="0"/>
        <w:autoSpaceDE w:val="0"/>
        <w:autoSpaceDN w:val="0"/>
        <w:spacing w:line="400" w:lineRule="exact"/>
        <w:ind w:right="808" w:firstLineChars="200" w:firstLine="420"/>
        <w:rPr>
          <w:rFonts w:ascii="Times New Roman" w:eastAsia="宋体" w:hAnsi="Times New Roman" w:cs="Times New Roman"/>
          <w:szCs w:val="24"/>
        </w:rPr>
      </w:pPr>
      <w:r w:rsidRPr="00EF4D06">
        <w:rPr>
          <w:rFonts w:ascii="Times New Roman" w:eastAsia="宋体" w:hAnsi="Times New Roman" w:cs="Times New Roman" w:hint="eastAsia"/>
          <w:szCs w:val="24"/>
        </w:rPr>
        <w:t>53.2</w:t>
      </w:r>
      <w:r w:rsidRPr="00EF4D06">
        <w:rPr>
          <w:rFonts w:ascii="Times New Roman" w:eastAsia="宋体" w:hAnsi="Times New Roman" w:cs="Times New Roman" w:hint="eastAsia"/>
          <w:szCs w:val="24"/>
        </w:rPr>
        <w:t>供应商质疑成立且影响或者可能影响中标、成交结果的，按照下列情况处理：（</w:t>
      </w:r>
      <w:r w:rsidRPr="00EF4D06">
        <w:rPr>
          <w:rFonts w:ascii="Times New Roman" w:eastAsia="宋体" w:hAnsi="Times New Roman" w:cs="Times New Roman" w:hint="eastAsia"/>
          <w:szCs w:val="24"/>
        </w:rPr>
        <w:t>1</w:t>
      </w:r>
      <w:r w:rsidRPr="00EF4D06">
        <w:rPr>
          <w:rFonts w:ascii="Times New Roman" w:eastAsia="宋体" w:hAnsi="Times New Roman" w:cs="Times New Roman" w:hint="eastAsia"/>
          <w:szCs w:val="24"/>
        </w:rPr>
        <w:t>）对采购文件提出的质疑，依法通过澄清或者修改可以继续开展采购活动的，澄清或者修改采购文件后继续开展采购活动；否则应当修改采购文件后重新开展采购活动。（</w:t>
      </w:r>
      <w:r w:rsidRPr="00EF4D06">
        <w:rPr>
          <w:rFonts w:ascii="Times New Roman" w:eastAsia="宋体" w:hAnsi="Times New Roman" w:cs="Times New Roman" w:hint="eastAsia"/>
          <w:szCs w:val="24"/>
        </w:rPr>
        <w:t>2</w:t>
      </w:r>
      <w:r w:rsidRPr="00EF4D06">
        <w:rPr>
          <w:rFonts w:ascii="Times New Roman" w:eastAsia="宋体" w:hAnsi="Times New Roman" w:cs="Times New Roman" w:hint="eastAsia"/>
          <w:szCs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sectPr w:rsidR="00EF4D06" w:rsidRPr="00EF4D06" w:rsidSect="0080197D">
      <w:headerReference w:type="even" r:id="rId16"/>
      <w:headerReference w:type="default" r:id="rId17"/>
      <w:footerReference w:type="even" r:id="rId18"/>
      <w:footerReference w:type="default" r:id="rId19"/>
      <w:headerReference w:type="first" r:id="rId20"/>
      <w:footerReference w:type="first" r:id="rId21"/>
      <w:pgSz w:w="11906" w:h="16838"/>
      <w:pgMar w:top="1440" w:right="1417" w:bottom="1440" w:left="141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517" w:rsidRDefault="00E57517" w:rsidP="0080197D">
      <w:r>
        <w:separator/>
      </w:r>
    </w:p>
  </w:endnote>
  <w:endnote w:type="continuationSeparator" w:id="1">
    <w:p w:rsidR="00E57517" w:rsidRDefault="00E57517" w:rsidP="00801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D9" w:rsidRDefault="00AD7DD9">
    <w:pPr>
      <w:pStyle w:val="a8"/>
      <w:spacing w:after="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D9" w:rsidRDefault="00F008F7">
    <w:pPr>
      <w:pStyle w:val="a8"/>
      <w:jc w:val="center"/>
    </w:pPr>
    <w:r>
      <w:pict>
        <v:shapetype id="_x0000_t202" coordsize="21600,21600" o:spt="202" path="m,l,21600r21600,l21600,xe">
          <v:stroke joinstyle="miter"/>
          <v:path gradientshapeok="t" o:connecttype="rect"/>
        </v:shapetype>
        <v:shape id="Text Box 1026" o:spid="_x0000_s1027" type="#_x0000_t202" style="position:absolute;left:0;text-align:left;margin-left:0;margin-top:0;width:9.15pt;height:23.8pt;z-index:251660288;mso-wrap-style:none;mso-position-horizontal:center;mso-position-horizontal-relative:margin" o:gfxdata="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8P1U0QAAAAMBAAAPAAAAAAAAAAEAIAAAACIAAABkcnMvZG93bnJldi54bWxQSwEC&#10;FAAUAAAACACHTuJA+vxKgvsBAAAEBAAADgAAAAAAAAABACAAAAAgAQAAZHJzL2Uyb0RvYy54bWxQ&#10;SwUGAAAAAAYABgBZAQAAjQUAAAAA&#10;" filled="f" stroked="f">
          <v:textbox style="mso-fit-shape-to-text:t" inset="0,0,0,0">
            <w:txbxContent>
              <w:sdt>
                <w:sdtPr>
                  <w:id w:val="922060"/>
                </w:sdtPr>
                <w:sdtContent>
                  <w:p w:rsidR="00AD7DD9" w:rsidRDefault="00F008F7">
                    <w:pPr>
                      <w:pStyle w:val="a8"/>
                      <w:jc w:val="center"/>
                    </w:pPr>
                    <w:r w:rsidRPr="00F008F7">
                      <w:fldChar w:fldCharType="begin"/>
                    </w:r>
                    <w:r w:rsidR="00AD7DD9">
                      <w:instrText xml:space="preserve"> PAGE   \* MERGEFORMAT </w:instrText>
                    </w:r>
                    <w:r w:rsidRPr="00F008F7">
                      <w:fldChar w:fldCharType="separate"/>
                    </w:r>
                    <w:r w:rsidR="00771318" w:rsidRPr="00771318">
                      <w:rPr>
                        <w:noProof/>
                        <w:lang w:val="zh-CN"/>
                      </w:rPr>
                      <w:t>25</w:t>
                    </w:r>
                    <w:r>
                      <w:rPr>
                        <w:lang w:val="zh-CN"/>
                      </w:rPr>
                      <w:fldChar w:fldCharType="end"/>
                    </w:r>
                  </w:p>
                </w:sdtContent>
              </w:sdt>
              <w:p w:rsidR="00AD7DD9" w:rsidRDefault="00AD7DD9"/>
            </w:txbxContent>
          </v:textbox>
          <w10:wrap anchorx="margin"/>
        </v:shape>
      </w:pict>
    </w:r>
  </w:p>
  <w:p w:rsidR="00AD7DD9" w:rsidRDefault="00AD7DD9">
    <w:pPr>
      <w:pStyle w:val="a8"/>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D9" w:rsidRDefault="00AD7DD9">
    <w:pPr>
      <w:pStyle w:val="a8"/>
      <w:spacing w:after="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517" w:rsidRDefault="00E57517" w:rsidP="0080197D">
      <w:r>
        <w:separator/>
      </w:r>
    </w:p>
  </w:footnote>
  <w:footnote w:type="continuationSeparator" w:id="1">
    <w:p w:rsidR="00E57517" w:rsidRDefault="00E57517" w:rsidP="00801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D9" w:rsidRDefault="00AD7DD9">
    <w:pPr>
      <w:pStyle w:val="a9"/>
      <w:spacing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D9" w:rsidRDefault="00AD7DD9">
    <w:pPr>
      <w:pStyle w:val="a9"/>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DD9" w:rsidRDefault="00AD7DD9">
    <w:pPr>
      <w:pStyle w:val="a9"/>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CECB40"/>
    <w:multiLevelType w:val="singleLevel"/>
    <w:tmpl w:val="9DCECB40"/>
    <w:lvl w:ilvl="0">
      <w:start w:val="1"/>
      <w:numFmt w:val="decimal"/>
      <w:suff w:val="nothing"/>
      <w:lvlText w:val="%1、"/>
      <w:lvlJc w:val="left"/>
    </w:lvl>
  </w:abstractNum>
  <w:abstractNum w:abstractNumId="1">
    <w:nsid w:val="A385A219"/>
    <w:multiLevelType w:val="singleLevel"/>
    <w:tmpl w:val="A385A219"/>
    <w:lvl w:ilvl="0">
      <w:start w:val="4"/>
      <w:numFmt w:val="chineseCounting"/>
      <w:suff w:val="nothing"/>
      <w:lvlText w:val="%1、"/>
      <w:lvlJc w:val="left"/>
      <w:rPr>
        <w:rFonts w:hint="eastAsia"/>
      </w:rPr>
    </w:lvl>
  </w:abstractNum>
  <w:abstractNum w:abstractNumId="2">
    <w:nsid w:val="B609221C"/>
    <w:multiLevelType w:val="singleLevel"/>
    <w:tmpl w:val="B609221C"/>
    <w:lvl w:ilvl="0">
      <w:start w:val="1"/>
      <w:numFmt w:val="decimal"/>
      <w:suff w:val="nothing"/>
      <w:lvlText w:val="%1、"/>
      <w:lvlJc w:val="left"/>
    </w:lvl>
  </w:abstractNum>
  <w:abstractNum w:abstractNumId="3">
    <w:nsid w:val="B9358C2E"/>
    <w:multiLevelType w:val="singleLevel"/>
    <w:tmpl w:val="B9358C2E"/>
    <w:lvl w:ilvl="0">
      <w:start w:val="2"/>
      <w:numFmt w:val="decimal"/>
      <w:suff w:val="nothing"/>
      <w:lvlText w:val="%1、"/>
      <w:lvlJc w:val="left"/>
    </w:lvl>
  </w:abstractNum>
  <w:abstractNum w:abstractNumId="4">
    <w:nsid w:val="BF6BC116"/>
    <w:multiLevelType w:val="singleLevel"/>
    <w:tmpl w:val="BF6BC116"/>
    <w:lvl w:ilvl="0">
      <w:start w:val="16"/>
      <w:numFmt w:val="decimal"/>
      <w:suff w:val="space"/>
      <w:lvlText w:val="%1."/>
      <w:lvlJc w:val="left"/>
    </w:lvl>
  </w:abstractNum>
  <w:abstractNum w:abstractNumId="5">
    <w:nsid w:val="CFE7C3F8"/>
    <w:multiLevelType w:val="singleLevel"/>
    <w:tmpl w:val="CFE7C3F8"/>
    <w:lvl w:ilvl="0">
      <w:start w:val="1"/>
      <w:numFmt w:val="decimal"/>
      <w:suff w:val="nothing"/>
      <w:lvlText w:val="（%1）"/>
      <w:lvlJc w:val="left"/>
    </w:lvl>
  </w:abstractNum>
  <w:abstractNum w:abstractNumId="6">
    <w:nsid w:val="DDECD3BC"/>
    <w:multiLevelType w:val="singleLevel"/>
    <w:tmpl w:val="DDECD3BC"/>
    <w:lvl w:ilvl="0">
      <w:start w:val="6"/>
      <w:numFmt w:val="decimal"/>
      <w:suff w:val="space"/>
      <w:lvlText w:val="%1."/>
      <w:lvlJc w:val="left"/>
    </w:lvl>
  </w:abstractNum>
  <w:abstractNum w:abstractNumId="7">
    <w:nsid w:val="DE759F4B"/>
    <w:multiLevelType w:val="singleLevel"/>
    <w:tmpl w:val="DE759F4B"/>
    <w:lvl w:ilvl="0">
      <w:start w:val="2"/>
      <w:numFmt w:val="decimal"/>
      <w:suff w:val="space"/>
      <w:lvlText w:val="%1."/>
      <w:lvlJc w:val="left"/>
    </w:lvl>
  </w:abstractNum>
  <w:abstractNum w:abstractNumId="8">
    <w:nsid w:val="DEABE1DB"/>
    <w:multiLevelType w:val="singleLevel"/>
    <w:tmpl w:val="DEABE1DB"/>
    <w:lvl w:ilvl="0">
      <w:start w:val="23"/>
      <w:numFmt w:val="decimal"/>
      <w:suff w:val="space"/>
      <w:lvlText w:val="%1."/>
      <w:lvlJc w:val="left"/>
    </w:lvl>
  </w:abstractNum>
  <w:abstractNum w:abstractNumId="9">
    <w:nsid w:val="FFEFC674"/>
    <w:multiLevelType w:val="singleLevel"/>
    <w:tmpl w:val="FFEFC674"/>
    <w:lvl w:ilvl="0">
      <w:start w:val="1"/>
      <w:numFmt w:val="decimal"/>
      <w:suff w:val="nothing"/>
      <w:lvlText w:val="（%1）"/>
      <w:lvlJc w:val="left"/>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0770856"/>
    <w:multiLevelType w:val="singleLevel"/>
    <w:tmpl w:val="30770856"/>
    <w:lvl w:ilvl="0">
      <w:start w:val="2"/>
      <w:numFmt w:val="decimal"/>
      <w:suff w:val="nothing"/>
      <w:lvlText w:val="%1、"/>
      <w:lvlJc w:val="left"/>
    </w:lvl>
  </w:abstractNum>
  <w:abstractNum w:abstractNumId="1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ADCABA"/>
    <w:multiLevelType w:val="multilevel"/>
    <w:tmpl w:val="59ADCABA"/>
    <w:lvl w:ilvl="0">
      <w:start w:val="1"/>
      <w:numFmt w:val="decimal"/>
      <w:suff w:val="nothing"/>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nsid w:val="7A0F6431"/>
    <w:multiLevelType w:val="singleLevel"/>
    <w:tmpl w:val="7A0F6431"/>
    <w:lvl w:ilvl="0">
      <w:start w:val="1"/>
      <w:numFmt w:val="decimal"/>
      <w:suff w:val="space"/>
      <w:lvlText w:val="%1."/>
      <w:lvlJc w:val="left"/>
    </w:lvl>
  </w:abstractNum>
  <w:num w:numId="1">
    <w:abstractNumId w:val="13"/>
  </w:num>
  <w:num w:numId="2">
    <w:abstractNumId w:val="0"/>
  </w:num>
  <w:num w:numId="3">
    <w:abstractNumId w:val="11"/>
  </w:num>
  <w:num w:numId="4">
    <w:abstractNumId w:val="2"/>
  </w:num>
  <w:num w:numId="5">
    <w:abstractNumId w:val="3"/>
  </w:num>
  <w:num w:numId="6">
    <w:abstractNumId w:val="1"/>
  </w:num>
  <w:num w:numId="7">
    <w:abstractNumId w:val="14"/>
  </w:num>
  <w:num w:numId="8">
    <w:abstractNumId w:val="5"/>
  </w:num>
  <w:num w:numId="9">
    <w:abstractNumId w:val="9"/>
  </w:num>
  <w:num w:numId="10">
    <w:abstractNumId w:val="7"/>
  </w:num>
  <w:num w:numId="11">
    <w:abstractNumId w:val="6"/>
  </w:num>
  <w:num w:numId="12">
    <w:abstractNumId w:val="4"/>
  </w:num>
  <w:num w:numId="13">
    <w:abstractNumId w:val="8"/>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HorizontalSpacing w:val="105"/>
  <w:drawingGridVerticalSpacing w:val="156"/>
  <w:noPunctuationKerning/>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QzYWJiZjc5ZjQ0MWUzNzBhMzE0YTMzMzczYzJlNTQifQ=="/>
  </w:docVars>
  <w:rsids>
    <w:rsidRoot w:val="002B296E"/>
    <w:rsid w:val="EFD7A0E8"/>
    <w:rsid w:val="00005740"/>
    <w:rsid w:val="00005B4D"/>
    <w:rsid w:val="0000723B"/>
    <w:rsid w:val="000102B3"/>
    <w:rsid w:val="00010B1A"/>
    <w:rsid w:val="00012263"/>
    <w:rsid w:val="00012DCA"/>
    <w:rsid w:val="00015451"/>
    <w:rsid w:val="00015C20"/>
    <w:rsid w:val="000165A0"/>
    <w:rsid w:val="00017ECC"/>
    <w:rsid w:val="000227FD"/>
    <w:rsid w:val="00024DCF"/>
    <w:rsid w:val="00027E40"/>
    <w:rsid w:val="00030B9F"/>
    <w:rsid w:val="0003259B"/>
    <w:rsid w:val="00033591"/>
    <w:rsid w:val="00035243"/>
    <w:rsid w:val="00036BFC"/>
    <w:rsid w:val="00036C4D"/>
    <w:rsid w:val="00036CC4"/>
    <w:rsid w:val="0004487D"/>
    <w:rsid w:val="0004655D"/>
    <w:rsid w:val="00046AE3"/>
    <w:rsid w:val="00047161"/>
    <w:rsid w:val="00047F90"/>
    <w:rsid w:val="0005162F"/>
    <w:rsid w:val="00051863"/>
    <w:rsid w:val="000520B1"/>
    <w:rsid w:val="00055C90"/>
    <w:rsid w:val="00056AEE"/>
    <w:rsid w:val="000579F6"/>
    <w:rsid w:val="00057EE4"/>
    <w:rsid w:val="000640A8"/>
    <w:rsid w:val="00066D4F"/>
    <w:rsid w:val="00070A5F"/>
    <w:rsid w:val="000722BF"/>
    <w:rsid w:val="00073BE1"/>
    <w:rsid w:val="000762AC"/>
    <w:rsid w:val="00082568"/>
    <w:rsid w:val="000826EF"/>
    <w:rsid w:val="00083BC2"/>
    <w:rsid w:val="0009130D"/>
    <w:rsid w:val="00094FCC"/>
    <w:rsid w:val="000A08E3"/>
    <w:rsid w:val="000A7A9D"/>
    <w:rsid w:val="000B3AC3"/>
    <w:rsid w:val="000B4D4A"/>
    <w:rsid w:val="000B587C"/>
    <w:rsid w:val="000B7A0E"/>
    <w:rsid w:val="000C0E1A"/>
    <w:rsid w:val="000C190C"/>
    <w:rsid w:val="000C2BCB"/>
    <w:rsid w:val="000C4236"/>
    <w:rsid w:val="000C64E7"/>
    <w:rsid w:val="000C689A"/>
    <w:rsid w:val="000C7808"/>
    <w:rsid w:val="000D123C"/>
    <w:rsid w:val="000D5B9F"/>
    <w:rsid w:val="000E0D11"/>
    <w:rsid w:val="000E23D7"/>
    <w:rsid w:val="000E7DAA"/>
    <w:rsid w:val="000F0C7B"/>
    <w:rsid w:val="000F1063"/>
    <w:rsid w:val="000F1328"/>
    <w:rsid w:val="000F2DF3"/>
    <w:rsid w:val="000F30DA"/>
    <w:rsid w:val="00100974"/>
    <w:rsid w:val="001016CA"/>
    <w:rsid w:val="00102CAD"/>
    <w:rsid w:val="00102D6D"/>
    <w:rsid w:val="001031B0"/>
    <w:rsid w:val="00105092"/>
    <w:rsid w:val="0010582A"/>
    <w:rsid w:val="001075AD"/>
    <w:rsid w:val="00110CBD"/>
    <w:rsid w:val="00115E3D"/>
    <w:rsid w:val="00122477"/>
    <w:rsid w:val="001232EC"/>
    <w:rsid w:val="00123E98"/>
    <w:rsid w:val="00123EB7"/>
    <w:rsid w:val="00125B86"/>
    <w:rsid w:val="00125EA7"/>
    <w:rsid w:val="00130517"/>
    <w:rsid w:val="00133F32"/>
    <w:rsid w:val="00134804"/>
    <w:rsid w:val="00135452"/>
    <w:rsid w:val="00135D16"/>
    <w:rsid w:val="00140087"/>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9F8"/>
    <w:rsid w:val="001B3DCD"/>
    <w:rsid w:val="001B77F3"/>
    <w:rsid w:val="001C048E"/>
    <w:rsid w:val="001C1026"/>
    <w:rsid w:val="001C146D"/>
    <w:rsid w:val="001C164F"/>
    <w:rsid w:val="001C1957"/>
    <w:rsid w:val="001C3631"/>
    <w:rsid w:val="001D0EB9"/>
    <w:rsid w:val="001D1A0E"/>
    <w:rsid w:val="001D4E88"/>
    <w:rsid w:val="001D5427"/>
    <w:rsid w:val="001D6F99"/>
    <w:rsid w:val="001D7EB3"/>
    <w:rsid w:val="001E13A3"/>
    <w:rsid w:val="001E7D92"/>
    <w:rsid w:val="001F2FF4"/>
    <w:rsid w:val="001F4DAC"/>
    <w:rsid w:val="001F739D"/>
    <w:rsid w:val="0020017A"/>
    <w:rsid w:val="00206ABB"/>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1D48"/>
    <w:rsid w:val="002542CD"/>
    <w:rsid w:val="002549D4"/>
    <w:rsid w:val="00257031"/>
    <w:rsid w:val="0026325C"/>
    <w:rsid w:val="0026418F"/>
    <w:rsid w:val="0026450A"/>
    <w:rsid w:val="002657CA"/>
    <w:rsid w:val="002667F1"/>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D66A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07999"/>
    <w:rsid w:val="003103D1"/>
    <w:rsid w:val="00311E94"/>
    <w:rsid w:val="00315035"/>
    <w:rsid w:val="003207B9"/>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78B"/>
    <w:rsid w:val="00356A28"/>
    <w:rsid w:val="00362D56"/>
    <w:rsid w:val="003667B8"/>
    <w:rsid w:val="0037109F"/>
    <w:rsid w:val="003710C6"/>
    <w:rsid w:val="003731BF"/>
    <w:rsid w:val="00373CC6"/>
    <w:rsid w:val="0037772B"/>
    <w:rsid w:val="003811DD"/>
    <w:rsid w:val="00384FDC"/>
    <w:rsid w:val="00387363"/>
    <w:rsid w:val="0039233C"/>
    <w:rsid w:val="003936FA"/>
    <w:rsid w:val="0039551F"/>
    <w:rsid w:val="00395B93"/>
    <w:rsid w:val="003960E2"/>
    <w:rsid w:val="0039640A"/>
    <w:rsid w:val="003A0898"/>
    <w:rsid w:val="003A13DC"/>
    <w:rsid w:val="003A22B2"/>
    <w:rsid w:val="003A283F"/>
    <w:rsid w:val="003A3EA6"/>
    <w:rsid w:val="003A5619"/>
    <w:rsid w:val="003A65E5"/>
    <w:rsid w:val="003A6FEA"/>
    <w:rsid w:val="003B4BF9"/>
    <w:rsid w:val="003B627E"/>
    <w:rsid w:val="003B73FE"/>
    <w:rsid w:val="003C4C8A"/>
    <w:rsid w:val="003C55EB"/>
    <w:rsid w:val="003D016D"/>
    <w:rsid w:val="003D1101"/>
    <w:rsid w:val="003D2AD2"/>
    <w:rsid w:val="003D3B5A"/>
    <w:rsid w:val="003E32F8"/>
    <w:rsid w:val="003E4B26"/>
    <w:rsid w:val="003F0159"/>
    <w:rsid w:val="003F0EBF"/>
    <w:rsid w:val="003F1A85"/>
    <w:rsid w:val="003F7275"/>
    <w:rsid w:val="0040232B"/>
    <w:rsid w:val="00411A2B"/>
    <w:rsid w:val="00411AD4"/>
    <w:rsid w:val="004142D5"/>
    <w:rsid w:val="004155CD"/>
    <w:rsid w:val="004159E6"/>
    <w:rsid w:val="0041774F"/>
    <w:rsid w:val="00420DE3"/>
    <w:rsid w:val="00421174"/>
    <w:rsid w:val="00422460"/>
    <w:rsid w:val="00422963"/>
    <w:rsid w:val="00424AAA"/>
    <w:rsid w:val="00425943"/>
    <w:rsid w:val="004303AA"/>
    <w:rsid w:val="004308A1"/>
    <w:rsid w:val="00430AF8"/>
    <w:rsid w:val="00432891"/>
    <w:rsid w:val="0043317D"/>
    <w:rsid w:val="00434018"/>
    <w:rsid w:val="004370D7"/>
    <w:rsid w:val="004421F3"/>
    <w:rsid w:val="004432FE"/>
    <w:rsid w:val="004437AE"/>
    <w:rsid w:val="00444343"/>
    <w:rsid w:val="004454D9"/>
    <w:rsid w:val="00446748"/>
    <w:rsid w:val="004468B4"/>
    <w:rsid w:val="004470F5"/>
    <w:rsid w:val="0045104F"/>
    <w:rsid w:val="00460807"/>
    <w:rsid w:val="00460ABA"/>
    <w:rsid w:val="00460E5B"/>
    <w:rsid w:val="00461030"/>
    <w:rsid w:val="004621E5"/>
    <w:rsid w:val="00463D37"/>
    <w:rsid w:val="00471274"/>
    <w:rsid w:val="00471E81"/>
    <w:rsid w:val="00472409"/>
    <w:rsid w:val="00477C3D"/>
    <w:rsid w:val="00480F0D"/>
    <w:rsid w:val="00486E73"/>
    <w:rsid w:val="00494CC1"/>
    <w:rsid w:val="004A0973"/>
    <w:rsid w:val="004A0C96"/>
    <w:rsid w:val="004A19DD"/>
    <w:rsid w:val="004A20E5"/>
    <w:rsid w:val="004A27E3"/>
    <w:rsid w:val="004A5255"/>
    <w:rsid w:val="004A5261"/>
    <w:rsid w:val="004A7791"/>
    <w:rsid w:val="004B0CD6"/>
    <w:rsid w:val="004B3152"/>
    <w:rsid w:val="004B5FA8"/>
    <w:rsid w:val="004C0BD7"/>
    <w:rsid w:val="004C3ADD"/>
    <w:rsid w:val="004D1052"/>
    <w:rsid w:val="004D7F2E"/>
    <w:rsid w:val="004E098B"/>
    <w:rsid w:val="004E2AEC"/>
    <w:rsid w:val="004E3FBD"/>
    <w:rsid w:val="004E41AC"/>
    <w:rsid w:val="004E4BEF"/>
    <w:rsid w:val="004E5F5E"/>
    <w:rsid w:val="004E7B5C"/>
    <w:rsid w:val="004F1DAC"/>
    <w:rsid w:val="00501787"/>
    <w:rsid w:val="00501E4E"/>
    <w:rsid w:val="005038E9"/>
    <w:rsid w:val="00506897"/>
    <w:rsid w:val="00511618"/>
    <w:rsid w:val="005120E7"/>
    <w:rsid w:val="00516147"/>
    <w:rsid w:val="0052007E"/>
    <w:rsid w:val="00522329"/>
    <w:rsid w:val="00524AB1"/>
    <w:rsid w:val="00530432"/>
    <w:rsid w:val="00532047"/>
    <w:rsid w:val="00535134"/>
    <w:rsid w:val="0053774E"/>
    <w:rsid w:val="005401EA"/>
    <w:rsid w:val="00542088"/>
    <w:rsid w:val="0054303D"/>
    <w:rsid w:val="005436FB"/>
    <w:rsid w:val="00544905"/>
    <w:rsid w:val="0055085C"/>
    <w:rsid w:val="0055090F"/>
    <w:rsid w:val="005543A6"/>
    <w:rsid w:val="005554AD"/>
    <w:rsid w:val="0055613D"/>
    <w:rsid w:val="005568B0"/>
    <w:rsid w:val="00557C1B"/>
    <w:rsid w:val="005668BA"/>
    <w:rsid w:val="00572D56"/>
    <w:rsid w:val="00574AB7"/>
    <w:rsid w:val="0057738E"/>
    <w:rsid w:val="005820B5"/>
    <w:rsid w:val="00583993"/>
    <w:rsid w:val="005863FA"/>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C2752"/>
    <w:rsid w:val="005C4FEE"/>
    <w:rsid w:val="005E2015"/>
    <w:rsid w:val="005E513F"/>
    <w:rsid w:val="005E6307"/>
    <w:rsid w:val="005F0B55"/>
    <w:rsid w:val="005F0EA2"/>
    <w:rsid w:val="005F464F"/>
    <w:rsid w:val="00602045"/>
    <w:rsid w:val="00606B2B"/>
    <w:rsid w:val="00607F6C"/>
    <w:rsid w:val="00612D76"/>
    <w:rsid w:val="006137B4"/>
    <w:rsid w:val="006147CB"/>
    <w:rsid w:val="00621554"/>
    <w:rsid w:val="00622334"/>
    <w:rsid w:val="00623B5C"/>
    <w:rsid w:val="0062431E"/>
    <w:rsid w:val="00627CE9"/>
    <w:rsid w:val="0063178E"/>
    <w:rsid w:val="00634CA8"/>
    <w:rsid w:val="00634D11"/>
    <w:rsid w:val="006357F8"/>
    <w:rsid w:val="00637736"/>
    <w:rsid w:val="00642E74"/>
    <w:rsid w:val="0064411E"/>
    <w:rsid w:val="00650F5B"/>
    <w:rsid w:val="006530D0"/>
    <w:rsid w:val="00653EDC"/>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252E"/>
    <w:rsid w:val="006A4089"/>
    <w:rsid w:val="006A5F3A"/>
    <w:rsid w:val="006A6F0A"/>
    <w:rsid w:val="006B00E1"/>
    <w:rsid w:val="006B0A36"/>
    <w:rsid w:val="006B1275"/>
    <w:rsid w:val="006B1578"/>
    <w:rsid w:val="006B1F77"/>
    <w:rsid w:val="006B4428"/>
    <w:rsid w:val="006B56AA"/>
    <w:rsid w:val="006B6BCB"/>
    <w:rsid w:val="006B6F2B"/>
    <w:rsid w:val="006C448F"/>
    <w:rsid w:val="006C4C6F"/>
    <w:rsid w:val="006C5C8C"/>
    <w:rsid w:val="006D0314"/>
    <w:rsid w:val="006D1AD5"/>
    <w:rsid w:val="006D20BD"/>
    <w:rsid w:val="006D4663"/>
    <w:rsid w:val="006D66CE"/>
    <w:rsid w:val="006D77F1"/>
    <w:rsid w:val="006E37A8"/>
    <w:rsid w:val="006E4A32"/>
    <w:rsid w:val="006E4B2D"/>
    <w:rsid w:val="006E4D4C"/>
    <w:rsid w:val="006F53BD"/>
    <w:rsid w:val="006F75CA"/>
    <w:rsid w:val="00701086"/>
    <w:rsid w:val="00701EE1"/>
    <w:rsid w:val="007031C1"/>
    <w:rsid w:val="007037E0"/>
    <w:rsid w:val="007046E4"/>
    <w:rsid w:val="0070524E"/>
    <w:rsid w:val="00706532"/>
    <w:rsid w:val="00711FCF"/>
    <w:rsid w:val="00721A12"/>
    <w:rsid w:val="00726CBC"/>
    <w:rsid w:val="00731E2A"/>
    <w:rsid w:val="00734FD4"/>
    <w:rsid w:val="00740242"/>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318"/>
    <w:rsid w:val="00771537"/>
    <w:rsid w:val="007746E5"/>
    <w:rsid w:val="007764F5"/>
    <w:rsid w:val="0078066F"/>
    <w:rsid w:val="00783694"/>
    <w:rsid w:val="0079172F"/>
    <w:rsid w:val="00791F91"/>
    <w:rsid w:val="00792E1B"/>
    <w:rsid w:val="00793C07"/>
    <w:rsid w:val="00794DAC"/>
    <w:rsid w:val="007958AE"/>
    <w:rsid w:val="0079703B"/>
    <w:rsid w:val="0079727B"/>
    <w:rsid w:val="007A1D8C"/>
    <w:rsid w:val="007A2280"/>
    <w:rsid w:val="007A5B9B"/>
    <w:rsid w:val="007A6674"/>
    <w:rsid w:val="007A7C7A"/>
    <w:rsid w:val="007B2CD2"/>
    <w:rsid w:val="007B3C6D"/>
    <w:rsid w:val="007B48FC"/>
    <w:rsid w:val="007B4BAB"/>
    <w:rsid w:val="007B743A"/>
    <w:rsid w:val="007C221C"/>
    <w:rsid w:val="007C235F"/>
    <w:rsid w:val="007C3FAA"/>
    <w:rsid w:val="007D1F29"/>
    <w:rsid w:val="007D2D0F"/>
    <w:rsid w:val="007D31C8"/>
    <w:rsid w:val="007D32D6"/>
    <w:rsid w:val="007D38B1"/>
    <w:rsid w:val="007D3AB6"/>
    <w:rsid w:val="007D4637"/>
    <w:rsid w:val="007D4C6C"/>
    <w:rsid w:val="007D4EC4"/>
    <w:rsid w:val="007D552D"/>
    <w:rsid w:val="007D5983"/>
    <w:rsid w:val="007D65BA"/>
    <w:rsid w:val="007D72FB"/>
    <w:rsid w:val="007E01B0"/>
    <w:rsid w:val="007E4C94"/>
    <w:rsid w:val="007E5F04"/>
    <w:rsid w:val="007E6619"/>
    <w:rsid w:val="007F1677"/>
    <w:rsid w:val="007F2C2A"/>
    <w:rsid w:val="007F5169"/>
    <w:rsid w:val="007F647E"/>
    <w:rsid w:val="007F70C0"/>
    <w:rsid w:val="007F7EC0"/>
    <w:rsid w:val="0080197D"/>
    <w:rsid w:val="00801A38"/>
    <w:rsid w:val="008021F8"/>
    <w:rsid w:val="00803B40"/>
    <w:rsid w:val="00806F28"/>
    <w:rsid w:val="00807B69"/>
    <w:rsid w:val="00810E85"/>
    <w:rsid w:val="00812244"/>
    <w:rsid w:val="00812A48"/>
    <w:rsid w:val="00812D31"/>
    <w:rsid w:val="0081372D"/>
    <w:rsid w:val="008138A3"/>
    <w:rsid w:val="008140E8"/>
    <w:rsid w:val="00814428"/>
    <w:rsid w:val="00814D1D"/>
    <w:rsid w:val="008166D4"/>
    <w:rsid w:val="00817DB8"/>
    <w:rsid w:val="0082057C"/>
    <w:rsid w:val="008223B6"/>
    <w:rsid w:val="00822B73"/>
    <w:rsid w:val="00827227"/>
    <w:rsid w:val="00830E2C"/>
    <w:rsid w:val="00835FB6"/>
    <w:rsid w:val="008363CE"/>
    <w:rsid w:val="00836734"/>
    <w:rsid w:val="00841109"/>
    <w:rsid w:val="008424F4"/>
    <w:rsid w:val="00845602"/>
    <w:rsid w:val="00846672"/>
    <w:rsid w:val="00847127"/>
    <w:rsid w:val="00853091"/>
    <w:rsid w:val="00856054"/>
    <w:rsid w:val="00856105"/>
    <w:rsid w:val="008575C1"/>
    <w:rsid w:val="00861E71"/>
    <w:rsid w:val="0086614D"/>
    <w:rsid w:val="008663FE"/>
    <w:rsid w:val="00867F98"/>
    <w:rsid w:val="0087225E"/>
    <w:rsid w:val="00872B38"/>
    <w:rsid w:val="00872CDB"/>
    <w:rsid w:val="008801A3"/>
    <w:rsid w:val="00880D4D"/>
    <w:rsid w:val="0088330C"/>
    <w:rsid w:val="00883AA8"/>
    <w:rsid w:val="008853B1"/>
    <w:rsid w:val="008859FC"/>
    <w:rsid w:val="00885C49"/>
    <w:rsid w:val="0089165B"/>
    <w:rsid w:val="008920BC"/>
    <w:rsid w:val="00894E78"/>
    <w:rsid w:val="008976C8"/>
    <w:rsid w:val="008A1016"/>
    <w:rsid w:val="008A402F"/>
    <w:rsid w:val="008A4B50"/>
    <w:rsid w:val="008A73D1"/>
    <w:rsid w:val="008B2078"/>
    <w:rsid w:val="008B641C"/>
    <w:rsid w:val="008B6A92"/>
    <w:rsid w:val="008B6F21"/>
    <w:rsid w:val="008B7807"/>
    <w:rsid w:val="008C2951"/>
    <w:rsid w:val="008C4241"/>
    <w:rsid w:val="008C50F1"/>
    <w:rsid w:val="008C6819"/>
    <w:rsid w:val="008D3759"/>
    <w:rsid w:val="008D5DDF"/>
    <w:rsid w:val="008E2B32"/>
    <w:rsid w:val="008E6107"/>
    <w:rsid w:val="008E6B4B"/>
    <w:rsid w:val="008F0E1B"/>
    <w:rsid w:val="008F59CA"/>
    <w:rsid w:val="008F615A"/>
    <w:rsid w:val="008F7FE5"/>
    <w:rsid w:val="00900B57"/>
    <w:rsid w:val="00903DA0"/>
    <w:rsid w:val="00904713"/>
    <w:rsid w:val="009059F6"/>
    <w:rsid w:val="00905D0E"/>
    <w:rsid w:val="00912406"/>
    <w:rsid w:val="009136FB"/>
    <w:rsid w:val="00913F1D"/>
    <w:rsid w:val="00914845"/>
    <w:rsid w:val="00921A8A"/>
    <w:rsid w:val="009220BF"/>
    <w:rsid w:val="0092669F"/>
    <w:rsid w:val="00933427"/>
    <w:rsid w:val="009356F2"/>
    <w:rsid w:val="00937148"/>
    <w:rsid w:val="00940369"/>
    <w:rsid w:val="009454F4"/>
    <w:rsid w:val="00946EFC"/>
    <w:rsid w:val="00946F59"/>
    <w:rsid w:val="00950E98"/>
    <w:rsid w:val="0095154D"/>
    <w:rsid w:val="0095203B"/>
    <w:rsid w:val="009522C2"/>
    <w:rsid w:val="009537E3"/>
    <w:rsid w:val="00957952"/>
    <w:rsid w:val="009612CA"/>
    <w:rsid w:val="00963D52"/>
    <w:rsid w:val="00965A51"/>
    <w:rsid w:val="009665EE"/>
    <w:rsid w:val="00970EA5"/>
    <w:rsid w:val="00973CA7"/>
    <w:rsid w:val="009757C4"/>
    <w:rsid w:val="0097679F"/>
    <w:rsid w:val="00981625"/>
    <w:rsid w:val="00987D22"/>
    <w:rsid w:val="009929A4"/>
    <w:rsid w:val="00993BB4"/>
    <w:rsid w:val="009974A8"/>
    <w:rsid w:val="009A0EA8"/>
    <w:rsid w:val="009A1BDE"/>
    <w:rsid w:val="009A677D"/>
    <w:rsid w:val="009A6E5F"/>
    <w:rsid w:val="009B03E3"/>
    <w:rsid w:val="009B170E"/>
    <w:rsid w:val="009B1762"/>
    <w:rsid w:val="009B4107"/>
    <w:rsid w:val="009B6F40"/>
    <w:rsid w:val="009B7DC4"/>
    <w:rsid w:val="009C1E9F"/>
    <w:rsid w:val="009C4AF0"/>
    <w:rsid w:val="009C75DB"/>
    <w:rsid w:val="009D062B"/>
    <w:rsid w:val="009D39E4"/>
    <w:rsid w:val="009D4278"/>
    <w:rsid w:val="009D5F76"/>
    <w:rsid w:val="009E444A"/>
    <w:rsid w:val="009E50FB"/>
    <w:rsid w:val="009E5DEE"/>
    <w:rsid w:val="009E66C2"/>
    <w:rsid w:val="009E6EF2"/>
    <w:rsid w:val="009F76F8"/>
    <w:rsid w:val="009F7A5D"/>
    <w:rsid w:val="00A027FE"/>
    <w:rsid w:val="00A049ED"/>
    <w:rsid w:val="00A06F79"/>
    <w:rsid w:val="00A13C69"/>
    <w:rsid w:val="00A13FD3"/>
    <w:rsid w:val="00A15662"/>
    <w:rsid w:val="00A15B4D"/>
    <w:rsid w:val="00A17A05"/>
    <w:rsid w:val="00A17AD4"/>
    <w:rsid w:val="00A20B5D"/>
    <w:rsid w:val="00A21678"/>
    <w:rsid w:val="00A21934"/>
    <w:rsid w:val="00A249CD"/>
    <w:rsid w:val="00A26BE9"/>
    <w:rsid w:val="00A302E4"/>
    <w:rsid w:val="00A3093B"/>
    <w:rsid w:val="00A30D3A"/>
    <w:rsid w:val="00A32364"/>
    <w:rsid w:val="00A33CFD"/>
    <w:rsid w:val="00A440F8"/>
    <w:rsid w:val="00A50064"/>
    <w:rsid w:val="00A51785"/>
    <w:rsid w:val="00A52400"/>
    <w:rsid w:val="00A53265"/>
    <w:rsid w:val="00A53AEC"/>
    <w:rsid w:val="00A55B74"/>
    <w:rsid w:val="00A55EDA"/>
    <w:rsid w:val="00A57355"/>
    <w:rsid w:val="00A610B1"/>
    <w:rsid w:val="00A62AF0"/>
    <w:rsid w:val="00A63E72"/>
    <w:rsid w:val="00A66217"/>
    <w:rsid w:val="00A665D9"/>
    <w:rsid w:val="00A66F56"/>
    <w:rsid w:val="00A675A0"/>
    <w:rsid w:val="00A70855"/>
    <w:rsid w:val="00A70E2B"/>
    <w:rsid w:val="00A7451A"/>
    <w:rsid w:val="00A83A06"/>
    <w:rsid w:val="00A844D1"/>
    <w:rsid w:val="00A85B3C"/>
    <w:rsid w:val="00A925B1"/>
    <w:rsid w:val="00A92A0C"/>
    <w:rsid w:val="00A9559D"/>
    <w:rsid w:val="00A95ABA"/>
    <w:rsid w:val="00A97DB7"/>
    <w:rsid w:val="00AA0D1E"/>
    <w:rsid w:val="00AA1328"/>
    <w:rsid w:val="00AA470C"/>
    <w:rsid w:val="00AA5E0D"/>
    <w:rsid w:val="00AA6718"/>
    <w:rsid w:val="00AB0EAD"/>
    <w:rsid w:val="00AB2F6A"/>
    <w:rsid w:val="00AB6537"/>
    <w:rsid w:val="00AC01BC"/>
    <w:rsid w:val="00AC108C"/>
    <w:rsid w:val="00AC4D95"/>
    <w:rsid w:val="00AC6148"/>
    <w:rsid w:val="00AD0C16"/>
    <w:rsid w:val="00AD25EB"/>
    <w:rsid w:val="00AD273D"/>
    <w:rsid w:val="00AD3773"/>
    <w:rsid w:val="00AD6720"/>
    <w:rsid w:val="00AD732E"/>
    <w:rsid w:val="00AD7DD9"/>
    <w:rsid w:val="00AE1C0F"/>
    <w:rsid w:val="00AE2AFA"/>
    <w:rsid w:val="00AE7D66"/>
    <w:rsid w:val="00AF1DF5"/>
    <w:rsid w:val="00AF7704"/>
    <w:rsid w:val="00AF79C5"/>
    <w:rsid w:val="00B13D11"/>
    <w:rsid w:val="00B1422D"/>
    <w:rsid w:val="00B1504B"/>
    <w:rsid w:val="00B16D72"/>
    <w:rsid w:val="00B17FE0"/>
    <w:rsid w:val="00B20EEA"/>
    <w:rsid w:val="00B21464"/>
    <w:rsid w:val="00B24A6D"/>
    <w:rsid w:val="00B260F0"/>
    <w:rsid w:val="00B27CA4"/>
    <w:rsid w:val="00B31267"/>
    <w:rsid w:val="00B35B9A"/>
    <w:rsid w:val="00B35E87"/>
    <w:rsid w:val="00B3662B"/>
    <w:rsid w:val="00B372CB"/>
    <w:rsid w:val="00B41ECA"/>
    <w:rsid w:val="00B45AD9"/>
    <w:rsid w:val="00B46B50"/>
    <w:rsid w:val="00B51C76"/>
    <w:rsid w:val="00B51FC7"/>
    <w:rsid w:val="00B532E2"/>
    <w:rsid w:val="00B55775"/>
    <w:rsid w:val="00B61F3D"/>
    <w:rsid w:val="00B63142"/>
    <w:rsid w:val="00B63FE9"/>
    <w:rsid w:val="00B65EBE"/>
    <w:rsid w:val="00B67DAC"/>
    <w:rsid w:val="00B70889"/>
    <w:rsid w:val="00B72374"/>
    <w:rsid w:val="00B72BA7"/>
    <w:rsid w:val="00B75E35"/>
    <w:rsid w:val="00B762CF"/>
    <w:rsid w:val="00B7694F"/>
    <w:rsid w:val="00B810FB"/>
    <w:rsid w:val="00B85510"/>
    <w:rsid w:val="00B86F8C"/>
    <w:rsid w:val="00B87097"/>
    <w:rsid w:val="00B935F7"/>
    <w:rsid w:val="00B94787"/>
    <w:rsid w:val="00B95AE1"/>
    <w:rsid w:val="00B96CF9"/>
    <w:rsid w:val="00B97368"/>
    <w:rsid w:val="00B97861"/>
    <w:rsid w:val="00BA0C36"/>
    <w:rsid w:val="00BA2DFA"/>
    <w:rsid w:val="00BA5985"/>
    <w:rsid w:val="00BA61FD"/>
    <w:rsid w:val="00BA6DCA"/>
    <w:rsid w:val="00BB2E37"/>
    <w:rsid w:val="00BB3B9D"/>
    <w:rsid w:val="00BB475D"/>
    <w:rsid w:val="00BB57B4"/>
    <w:rsid w:val="00BB612C"/>
    <w:rsid w:val="00BB74E8"/>
    <w:rsid w:val="00BC0022"/>
    <w:rsid w:val="00BC010D"/>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3F6F"/>
    <w:rsid w:val="00C051AC"/>
    <w:rsid w:val="00C06DAA"/>
    <w:rsid w:val="00C13727"/>
    <w:rsid w:val="00C148C6"/>
    <w:rsid w:val="00C14B6A"/>
    <w:rsid w:val="00C15825"/>
    <w:rsid w:val="00C16832"/>
    <w:rsid w:val="00C174A1"/>
    <w:rsid w:val="00C20F9F"/>
    <w:rsid w:val="00C24AC7"/>
    <w:rsid w:val="00C25258"/>
    <w:rsid w:val="00C255CE"/>
    <w:rsid w:val="00C26177"/>
    <w:rsid w:val="00C27633"/>
    <w:rsid w:val="00C27BEA"/>
    <w:rsid w:val="00C35401"/>
    <w:rsid w:val="00C3712E"/>
    <w:rsid w:val="00C435E6"/>
    <w:rsid w:val="00C443E4"/>
    <w:rsid w:val="00C446EE"/>
    <w:rsid w:val="00C477D2"/>
    <w:rsid w:val="00C51F32"/>
    <w:rsid w:val="00C520EF"/>
    <w:rsid w:val="00C5244A"/>
    <w:rsid w:val="00C56E41"/>
    <w:rsid w:val="00C609D6"/>
    <w:rsid w:val="00C61D9E"/>
    <w:rsid w:val="00C622B3"/>
    <w:rsid w:val="00C67553"/>
    <w:rsid w:val="00C676A9"/>
    <w:rsid w:val="00C67EFD"/>
    <w:rsid w:val="00C719FB"/>
    <w:rsid w:val="00C71C81"/>
    <w:rsid w:val="00C71F2E"/>
    <w:rsid w:val="00C72488"/>
    <w:rsid w:val="00C741BF"/>
    <w:rsid w:val="00C746A8"/>
    <w:rsid w:val="00C77F0C"/>
    <w:rsid w:val="00C835AC"/>
    <w:rsid w:val="00C840B9"/>
    <w:rsid w:val="00C85BA9"/>
    <w:rsid w:val="00C867A5"/>
    <w:rsid w:val="00C86A3C"/>
    <w:rsid w:val="00C87D50"/>
    <w:rsid w:val="00C901A7"/>
    <w:rsid w:val="00C9117D"/>
    <w:rsid w:val="00C91D5D"/>
    <w:rsid w:val="00C945C2"/>
    <w:rsid w:val="00CA1D09"/>
    <w:rsid w:val="00CA1F6D"/>
    <w:rsid w:val="00CA5ACE"/>
    <w:rsid w:val="00CA603A"/>
    <w:rsid w:val="00CA75A9"/>
    <w:rsid w:val="00CB2684"/>
    <w:rsid w:val="00CB7888"/>
    <w:rsid w:val="00CB7DE1"/>
    <w:rsid w:val="00CC358B"/>
    <w:rsid w:val="00CC386D"/>
    <w:rsid w:val="00CD0810"/>
    <w:rsid w:val="00CD0871"/>
    <w:rsid w:val="00CD15AC"/>
    <w:rsid w:val="00CD3BC6"/>
    <w:rsid w:val="00CD4389"/>
    <w:rsid w:val="00CD7D7E"/>
    <w:rsid w:val="00CE00DF"/>
    <w:rsid w:val="00CE0851"/>
    <w:rsid w:val="00CE2815"/>
    <w:rsid w:val="00CE52DC"/>
    <w:rsid w:val="00CF1384"/>
    <w:rsid w:val="00CF2476"/>
    <w:rsid w:val="00CF31A3"/>
    <w:rsid w:val="00CF3797"/>
    <w:rsid w:val="00CF53F3"/>
    <w:rsid w:val="00D0005C"/>
    <w:rsid w:val="00D01223"/>
    <w:rsid w:val="00D03DFF"/>
    <w:rsid w:val="00D046A9"/>
    <w:rsid w:val="00D0531F"/>
    <w:rsid w:val="00D0649F"/>
    <w:rsid w:val="00D06A2B"/>
    <w:rsid w:val="00D07388"/>
    <w:rsid w:val="00D101DB"/>
    <w:rsid w:val="00D12C2A"/>
    <w:rsid w:val="00D137A0"/>
    <w:rsid w:val="00D14DA8"/>
    <w:rsid w:val="00D152BD"/>
    <w:rsid w:val="00D17566"/>
    <w:rsid w:val="00D20765"/>
    <w:rsid w:val="00D22980"/>
    <w:rsid w:val="00D23242"/>
    <w:rsid w:val="00D2393E"/>
    <w:rsid w:val="00D23D28"/>
    <w:rsid w:val="00D3713E"/>
    <w:rsid w:val="00D40D69"/>
    <w:rsid w:val="00D420AD"/>
    <w:rsid w:val="00D43946"/>
    <w:rsid w:val="00D463F3"/>
    <w:rsid w:val="00D46E2E"/>
    <w:rsid w:val="00D526AB"/>
    <w:rsid w:val="00D54B44"/>
    <w:rsid w:val="00D65A9A"/>
    <w:rsid w:val="00D6748D"/>
    <w:rsid w:val="00D67EFB"/>
    <w:rsid w:val="00D8046B"/>
    <w:rsid w:val="00D825BB"/>
    <w:rsid w:val="00D87A89"/>
    <w:rsid w:val="00D9165B"/>
    <w:rsid w:val="00DA03A3"/>
    <w:rsid w:val="00DA044F"/>
    <w:rsid w:val="00DA0F19"/>
    <w:rsid w:val="00DA1172"/>
    <w:rsid w:val="00DA14C0"/>
    <w:rsid w:val="00DA4D0F"/>
    <w:rsid w:val="00DA55E5"/>
    <w:rsid w:val="00DA72AF"/>
    <w:rsid w:val="00DB05CE"/>
    <w:rsid w:val="00DB09FD"/>
    <w:rsid w:val="00DB214F"/>
    <w:rsid w:val="00DB69AD"/>
    <w:rsid w:val="00DC0B27"/>
    <w:rsid w:val="00DC0DC3"/>
    <w:rsid w:val="00DC5555"/>
    <w:rsid w:val="00DC5979"/>
    <w:rsid w:val="00DC683E"/>
    <w:rsid w:val="00DD30D3"/>
    <w:rsid w:val="00DD7ACC"/>
    <w:rsid w:val="00DD7C86"/>
    <w:rsid w:val="00DE210F"/>
    <w:rsid w:val="00DE611F"/>
    <w:rsid w:val="00DE6729"/>
    <w:rsid w:val="00DE68F8"/>
    <w:rsid w:val="00DE780F"/>
    <w:rsid w:val="00DF005C"/>
    <w:rsid w:val="00DF14B0"/>
    <w:rsid w:val="00DF193F"/>
    <w:rsid w:val="00DF25E1"/>
    <w:rsid w:val="00DF45C1"/>
    <w:rsid w:val="00DF4FE1"/>
    <w:rsid w:val="00DF63D3"/>
    <w:rsid w:val="00E002BF"/>
    <w:rsid w:val="00E01277"/>
    <w:rsid w:val="00E0373F"/>
    <w:rsid w:val="00E074C6"/>
    <w:rsid w:val="00E07FC2"/>
    <w:rsid w:val="00E10C3F"/>
    <w:rsid w:val="00E16381"/>
    <w:rsid w:val="00E16BE0"/>
    <w:rsid w:val="00E20FDC"/>
    <w:rsid w:val="00E21413"/>
    <w:rsid w:val="00E2183A"/>
    <w:rsid w:val="00E22D57"/>
    <w:rsid w:val="00E278B7"/>
    <w:rsid w:val="00E30D44"/>
    <w:rsid w:val="00E329CC"/>
    <w:rsid w:val="00E3384C"/>
    <w:rsid w:val="00E35F37"/>
    <w:rsid w:val="00E426CB"/>
    <w:rsid w:val="00E4477C"/>
    <w:rsid w:val="00E53672"/>
    <w:rsid w:val="00E5578E"/>
    <w:rsid w:val="00E563DF"/>
    <w:rsid w:val="00E57517"/>
    <w:rsid w:val="00E604F1"/>
    <w:rsid w:val="00E61DE2"/>
    <w:rsid w:val="00E6739B"/>
    <w:rsid w:val="00E71B7C"/>
    <w:rsid w:val="00E72E33"/>
    <w:rsid w:val="00E7592D"/>
    <w:rsid w:val="00E826CD"/>
    <w:rsid w:val="00E8442D"/>
    <w:rsid w:val="00E84691"/>
    <w:rsid w:val="00E93D2E"/>
    <w:rsid w:val="00E9738B"/>
    <w:rsid w:val="00E97895"/>
    <w:rsid w:val="00E97ED5"/>
    <w:rsid w:val="00EA2EDB"/>
    <w:rsid w:val="00EA6339"/>
    <w:rsid w:val="00EB051B"/>
    <w:rsid w:val="00EB0F3C"/>
    <w:rsid w:val="00EB2414"/>
    <w:rsid w:val="00EB4289"/>
    <w:rsid w:val="00EB44C9"/>
    <w:rsid w:val="00EB5B32"/>
    <w:rsid w:val="00EB7389"/>
    <w:rsid w:val="00EB75BE"/>
    <w:rsid w:val="00EC1A0F"/>
    <w:rsid w:val="00EC2883"/>
    <w:rsid w:val="00EC3753"/>
    <w:rsid w:val="00EC40A2"/>
    <w:rsid w:val="00EC4659"/>
    <w:rsid w:val="00EC4D83"/>
    <w:rsid w:val="00EC52F7"/>
    <w:rsid w:val="00EC5884"/>
    <w:rsid w:val="00EC69E5"/>
    <w:rsid w:val="00ED4FC7"/>
    <w:rsid w:val="00ED59E6"/>
    <w:rsid w:val="00EE126C"/>
    <w:rsid w:val="00EE2C1D"/>
    <w:rsid w:val="00EF10A6"/>
    <w:rsid w:val="00EF1CEA"/>
    <w:rsid w:val="00EF31F9"/>
    <w:rsid w:val="00EF4D06"/>
    <w:rsid w:val="00EF4E8F"/>
    <w:rsid w:val="00EF5AA6"/>
    <w:rsid w:val="00EF6432"/>
    <w:rsid w:val="00EF6661"/>
    <w:rsid w:val="00F008F7"/>
    <w:rsid w:val="00F013C6"/>
    <w:rsid w:val="00F035C6"/>
    <w:rsid w:val="00F04A50"/>
    <w:rsid w:val="00F0516B"/>
    <w:rsid w:val="00F05E51"/>
    <w:rsid w:val="00F06364"/>
    <w:rsid w:val="00F0669D"/>
    <w:rsid w:val="00F07C98"/>
    <w:rsid w:val="00F17533"/>
    <w:rsid w:val="00F21003"/>
    <w:rsid w:val="00F211FE"/>
    <w:rsid w:val="00F238BB"/>
    <w:rsid w:val="00F23BD1"/>
    <w:rsid w:val="00F32934"/>
    <w:rsid w:val="00F43EFC"/>
    <w:rsid w:val="00F446EB"/>
    <w:rsid w:val="00F4506A"/>
    <w:rsid w:val="00F508E5"/>
    <w:rsid w:val="00F54D75"/>
    <w:rsid w:val="00F571BE"/>
    <w:rsid w:val="00F5795E"/>
    <w:rsid w:val="00F57B77"/>
    <w:rsid w:val="00F6136F"/>
    <w:rsid w:val="00F6601D"/>
    <w:rsid w:val="00F67588"/>
    <w:rsid w:val="00F70F28"/>
    <w:rsid w:val="00F72C91"/>
    <w:rsid w:val="00F72CA9"/>
    <w:rsid w:val="00F739A8"/>
    <w:rsid w:val="00F7407E"/>
    <w:rsid w:val="00F742EC"/>
    <w:rsid w:val="00F81F3C"/>
    <w:rsid w:val="00F8221A"/>
    <w:rsid w:val="00F87390"/>
    <w:rsid w:val="00F940B3"/>
    <w:rsid w:val="00F95BD0"/>
    <w:rsid w:val="00F97D9E"/>
    <w:rsid w:val="00FA593E"/>
    <w:rsid w:val="00FB45E4"/>
    <w:rsid w:val="00FC18D7"/>
    <w:rsid w:val="00FC5327"/>
    <w:rsid w:val="00FC62F9"/>
    <w:rsid w:val="00FC6BE7"/>
    <w:rsid w:val="00FD2FD3"/>
    <w:rsid w:val="00FD5E8F"/>
    <w:rsid w:val="00FE1D22"/>
    <w:rsid w:val="00FE26CC"/>
    <w:rsid w:val="00FE48A3"/>
    <w:rsid w:val="00FE692E"/>
    <w:rsid w:val="00FE78A2"/>
    <w:rsid w:val="00FF279F"/>
    <w:rsid w:val="00FF3E28"/>
    <w:rsid w:val="01031527"/>
    <w:rsid w:val="012C1C02"/>
    <w:rsid w:val="014063FE"/>
    <w:rsid w:val="01721FEB"/>
    <w:rsid w:val="01722330"/>
    <w:rsid w:val="01CA5CC8"/>
    <w:rsid w:val="01E94437"/>
    <w:rsid w:val="021F45D0"/>
    <w:rsid w:val="02226211"/>
    <w:rsid w:val="0293255D"/>
    <w:rsid w:val="02E25F12"/>
    <w:rsid w:val="030516AD"/>
    <w:rsid w:val="03725F44"/>
    <w:rsid w:val="037441E1"/>
    <w:rsid w:val="038A3F97"/>
    <w:rsid w:val="03993BA4"/>
    <w:rsid w:val="03A66B69"/>
    <w:rsid w:val="03E017D2"/>
    <w:rsid w:val="04094FA1"/>
    <w:rsid w:val="042C4F6C"/>
    <w:rsid w:val="04446205"/>
    <w:rsid w:val="047255F5"/>
    <w:rsid w:val="048C54B6"/>
    <w:rsid w:val="049A4077"/>
    <w:rsid w:val="05130EC4"/>
    <w:rsid w:val="05452235"/>
    <w:rsid w:val="05A21435"/>
    <w:rsid w:val="06127C3D"/>
    <w:rsid w:val="06190FCC"/>
    <w:rsid w:val="06215480"/>
    <w:rsid w:val="062E1176"/>
    <w:rsid w:val="063E255E"/>
    <w:rsid w:val="065D710A"/>
    <w:rsid w:val="069468A4"/>
    <w:rsid w:val="06B07B82"/>
    <w:rsid w:val="06D86E6E"/>
    <w:rsid w:val="06E710CA"/>
    <w:rsid w:val="06E94E42"/>
    <w:rsid w:val="07101435"/>
    <w:rsid w:val="072B0FB7"/>
    <w:rsid w:val="07724E37"/>
    <w:rsid w:val="07B37245"/>
    <w:rsid w:val="07EC1177"/>
    <w:rsid w:val="087150EF"/>
    <w:rsid w:val="08A54D99"/>
    <w:rsid w:val="08E250C3"/>
    <w:rsid w:val="08E33B14"/>
    <w:rsid w:val="09B4074E"/>
    <w:rsid w:val="09B47989"/>
    <w:rsid w:val="09CB6A81"/>
    <w:rsid w:val="0A0106F5"/>
    <w:rsid w:val="0A522CFE"/>
    <w:rsid w:val="0A537E82"/>
    <w:rsid w:val="0A6631B9"/>
    <w:rsid w:val="0A670558"/>
    <w:rsid w:val="0B500328"/>
    <w:rsid w:val="0B50723E"/>
    <w:rsid w:val="0B5C3158"/>
    <w:rsid w:val="0B845139"/>
    <w:rsid w:val="0B913B41"/>
    <w:rsid w:val="0BB023D2"/>
    <w:rsid w:val="0BC027C4"/>
    <w:rsid w:val="0BC750CE"/>
    <w:rsid w:val="0BE16F32"/>
    <w:rsid w:val="0C204376"/>
    <w:rsid w:val="0C254A1B"/>
    <w:rsid w:val="0C526FE5"/>
    <w:rsid w:val="0C605BA6"/>
    <w:rsid w:val="0C6875C2"/>
    <w:rsid w:val="0CA77331"/>
    <w:rsid w:val="0CB16402"/>
    <w:rsid w:val="0CEC0DE7"/>
    <w:rsid w:val="0D0227BA"/>
    <w:rsid w:val="0D605732"/>
    <w:rsid w:val="0D735465"/>
    <w:rsid w:val="0D844388"/>
    <w:rsid w:val="0DEE34CD"/>
    <w:rsid w:val="0E0B7D94"/>
    <w:rsid w:val="0E230C39"/>
    <w:rsid w:val="0E607F86"/>
    <w:rsid w:val="0E8A0CB9"/>
    <w:rsid w:val="0E9C279A"/>
    <w:rsid w:val="0EB421D9"/>
    <w:rsid w:val="0EE25329"/>
    <w:rsid w:val="0F142273"/>
    <w:rsid w:val="0F5B4403"/>
    <w:rsid w:val="0F5D008C"/>
    <w:rsid w:val="0FD3114F"/>
    <w:rsid w:val="0FEE5EBF"/>
    <w:rsid w:val="102659DB"/>
    <w:rsid w:val="108300B5"/>
    <w:rsid w:val="108654B0"/>
    <w:rsid w:val="108C64EF"/>
    <w:rsid w:val="10BE733F"/>
    <w:rsid w:val="10CA1840"/>
    <w:rsid w:val="10D97CD5"/>
    <w:rsid w:val="10FC5772"/>
    <w:rsid w:val="11093651"/>
    <w:rsid w:val="115F467E"/>
    <w:rsid w:val="11662604"/>
    <w:rsid w:val="11796EDC"/>
    <w:rsid w:val="119D5A3B"/>
    <w:rsid w:val="12635AA8"/>
    <w:rsid w:val="127840D2"/>
    <w:rsid w:val="12900790"/>
    <w:rsid w:val="12900868"/>
    <w:rsid w:val="134F24D1"/>
    <w:rsid w:val="13AA7707"/>
    <w:rsid w:val="13CB5D21"/>
    <w:rsid w:val="13FF3EF7"/>
    <w:rsid w:val="144E2788"/>
    <w:rsid w:val="14806439"/>
    <w:rsid w:val="149C1746"/>
    <w:rsid w:val="14E4477F"/>
    <w:rsid w:val="15BD1BCA"/>
    <w:rsid w:val="16105DC5"/>
    <w:rsid w:val="163C6D3C"/>
    <w:rsid w:val="16730284"/>
    <w:rsid w:val="16753FFC"/>
    <w:rsid w:val="16B965DF"/>
    <w:rsid w:val="1741793A"/>
    <w:rsid w:val="1743234C"/>
    <w:rsid w:val="17933E49"/>
    <w:rsid w:val="17966F3F"/>
    <w:rsid w:val="179901BE"/>
    <w:rsid w:val="17C24EE1"/>
    <w:rsid w:val="17C27715"/>
    <w:rsid w:val="17C57205"/>
    <w:rsid w:val="17E4768B"/>
    <w:rsid w:val="17FC3BA5"/>
    <w:rsid w:val="182513C0"/>
    <w:rsid w:val="18397E11"/>
    <w:rsid w:val="194505FE"/>
    <w:rsid w:val="19687E48"/>
    <w:rsid w:val="196B1CEA"/>
    <w:rsid w:val="198E1EAE"/>
    <w:rsid w:val="1A24288D"/>
    <w:rsid w:val="1A27558E"/>
    <w:rsid w:val="1B1B5294"/>
    <w:rsid w:val="1B356450"/>
    <w:rsid w:val="1B434F04"/>
    <w:rsid w:val="1B9C14FB"/>
    <w:rsid w:val="1BEB4F4B"/>
    <w:rsid w:val="1BEF4851"/>
    <w:rsid w:val="1BFE3C79"/>
    <w:rsid w:val="1C2C01A7"/>
    <w:rsid w:val="1C4F3541"/>
    <w:rsid w:val="1C584649"/>
    <w:rsid w:val="1C792E22"/>
    <w:rsid w:val="1C8E406A"/>
    <w:rsid w:val="1CB57848"/>
    <w:rsid w:val="1CBC0BD7"/>
    <w:rsid w:val="1CBF2475"/>
    <w:rsid w:val="1D083E1C"/>
    <w:rsid w:val="1D2D5631"/>
    <w:rsid w:val="1D345E0F"/>
    <w:rsid w:val="1D6C296A"/>
    <w:rsid w:val="1D880AB9"/>
    <w:rsid w:val="1D8F1E47"/>
    <w:rsid w:val="1DB9452C"/>
    <w:rsid w:val="1DE33F41"/>
    <w:rsid w:val="1DE71C83"/>
    <w:rsid w:val="1E151104"/>
    <w:rsid w:val="1E206809"/>
    <w:rsid w:val="1E5A29B0"/>
    <w:rsid w:val="1E71779F"/>
    <w:rsid w:val="1E8A6AB3"/>
    <w:rsid w:val="1EB01729"/>
    <w:rsid w:val="1ED55F80"/>
    <w:rsid w:val="1EFB3211"/>
    <w:rsid w:val="1F103EA9"/>
    <w:rsid w:val="1F1D7927"/>
    <w:rsid w:val="1F2962CC"/>
    <w:rsid w:val="1F2D2F0F"/>
    <w:rsid w:val="1F784B5D"/>
    <w:rsid w:val="1FB14636"/>
    <w:rsid w:val="1FB97650"/>
    <w:rsid w:val="1FCA3C17"/>
    <w:rsid w:val="1FDB296A"/>
    <w:rsid w:val="1FE909DC"/>
    <w:rsid w:val="1FF42436"/>
    <w:rsid w:val="204333BD"/>
    <w:rsid w:val="20457135"/>
    <w:rsid w:val="20631369"/>
    <w:rsid w:val="20755F4B"/>
    <w:rsid w:val="20AF152F"/>
    <w:rsid w:val="21431371"/>
    <w:rsid w:val="2149055F"/>
    <w:rsid w:val="21513626"/>
    <w:rsid w:val="215C64E4"/>
    <w:rsid w:val="215D225D"/>
    <w:rsid w:val="216B0AB3"/>
    <w:rsid w:val="219537A4"/>
    <w:rsid w:val="21C36564"/>
    <w:rsid w:val="21DF0EC4"/>
    <w:rsid w:val="228D0920"/>
    <w:rsid w:val="22A87507"/>
    <w:rsid w:val="23290736"/>
    <w:rsid w:val="232E7D9F"/>
    <w:rsid w:val="23362D65"/>
    <w:rsid w:val="236E5E5F"/>
    <w:rsid w:val="2378337E"/>
    <w:rsid w:val="239A32F4"/>
    <w:rsid w:val="23A61C99"/>
    <w:rsid w:val="23C5440E"/>
    <w:rsid w:val="23F30C56"/>
    <w:rsid w:val="24266C7C"/>
    <w:rsid w:val="242B03F0"/>
    <w:rsid w:val="244A2F6C"/>
    <w:rsid w:val="246A64EC"/>
    <w:rsid w:val="248E0882"/>
    <w:rsid w:val="24AB04CD"/>
    <w:rsid w:val="24B85FE4"/>
    <w:rsid w:val="24D67678"/>
    <w:rsid w:val="24E707BB"/>
    <w:rsid w:val="252E63EA"/>
    <w:rsid w:val="25493224"/>
    <w:rsid w:val="256533FF"/>
    <w:rsid w:val="25714E00"/>
    <w:rsid w:val="25BC57A4"/>
    <w:rsid w:val="25E847EB"/>
    <w:rsid w:val="267047E0"/>
    <w:rsid w:val="270F7B55"/>
    <w:rsid w:val="273B6B9C"/>
    <w:rsid w:val="27427F2B"/>
    <w:rsid w:val="27821EC9"/>
    <w:rsid w:val="27857F9B"/>
    <w:rsid w:val="2795721C"/>
    <w:rsid w:val="27A641C3"/>
    <w:rsid w:val="27A6670B"/>
    <w:rsid w:val="27C546B8"/>
    <w:rsid w:val="27E92EF7"/>
    <w:rsid w:val="27EC5B86"/>
    <w:rsid w:val="282633A8"/>
    <w:rsid w:val="28321D4D"/>
    <w:rsid w:val="284461F5"/>
    <w:rsid w:val="286F1880"/>
    <w:rsid w:val="28A10C81"/>
    <w:rsid w:val="28EC2844"/>
    <w:rsid w:val="29114058"/>
    <w:rsid w:val="29477A7A"/>
    <w:rsid w:val="29745A9F"/>
    <w:rsid w:val="297939AC"/>
    <w:rsid w:val="29895F6F"/>
    <w:rsid w:val="29995DFC"/>
    <w:rsid w:val="29AC6F9B"/>
    <w:rsid w:val="29B91807"/>
    <w:rsid w:val="29D56BC2"/>
    <w:rsid w:val="29E821D3"/>
    <w:rsid w:val="29F75268"/>
    <w:rsid w:val="2A930A9D"/>
    <w:rsid w:val="2A967EB2"/>
    <w:rsid w:val="2AD417E1"/>
    <w:rsid w:val="2B065713"/>
    <w:rsid w:val="2B2871E7"/>
    <w:rsid w:val="2BA9299F"/>
    <w:rsid w:val="2BF832AE"/>
    <w:rsid w:val="2BFE65C2"/>
    <w:rsid w:val="2C02412C"/>
    <w:rsid w:val="2C1665B8"/>
    <w:rsid w:val="2C295297"/>
    <w:rsid w:val="2C513B81"/>
    <w:rsid w:val="2C6E17C2"/>
    <w:rsid w:val="2D2563F3"/>
    <w:rsid w:val="2D7F69DE"/>
    <w:rsid w:val="2DB16F26"/>
    <w:rsid w:val="2DB3388B"/>
    <w:rsid w:val="2DCA6ECC"/>
    <w:rsid w:val="2E3475B4"/>
    <w:rsid w:val="2E815E80"/>
    <w:rsid w:val="2E954277"/>
    <w:rsid w:val="2EB93863"/>
    <w:rsid w:val="2EDF69A7"/>
    <w:rsid w:val="2F1A79DF"/>
    <w:rsid w:val="2F2A413F"/>
    <w:rsid w:val="2F363171"/>
    <w:rsid w:val="30311375"/>
    <w:rsid w:val="30473F91"/>
    <w:rsid w:val="306058C5"/>
    <w:rsid w:val="30B023A9"/>
    <w:rsid w:val="30C714A1"/>
    <w:rsid w:val="311772A4"/>
    <w:rsid w:val="31B92B8B"/>
    <w:rsid w:val="324B3992"/>
    <w:rsid w:val="324D032D"/>
    <w:rsid w:val="3257574A"/>
    <w:rsid w:val="32FB3683"/>
    <w:rsid w:val="32FD564D"/>
    <w:rsid w:val="3328091C"/>
    <w:rsid w:val="338F3097"/>
    <w:rsid w:val="33A51F6D"/>
    <w:rsid w:val="33C06DA7"/>
    <w:rsid w:val="33FB4AD5"/>
    <w:rsid w:val="342509B8"/>
    <w:rsid w:val="34297F29"/>
    <w:rsid w:val="34A93CE1"/>
    <w:rsid w:val="34AE6BFF"/>
    <w:rsid w:val="34CA3E45"/>
    <w:rsid w:val="34D34153"/>
    <w:rsid w:val="359758E5"/>
    <w:rsid w:val="359D5EEA"/>
    <w:rsid w:val="35BA1D81"/>
    <w:rsid w:val="35D02BA5"/>
    <w:rsid w:val="35E8637E"/>
    <w:rsid w:val="35FC7E3E"/>
    <w:rsid w:val="363C3B17"/>
    <w:rsid w:val="36474247"/>
    <w:rsid w:val="365612FD"/>
    <w:rsid w:val="3677309A"/>
    <w:rsid w:val="368A71F8"/>
    <w:rsid w:val="36F40B16"/>
    <w:rsid w:val="370C52DF"/>
    <w:rsid w:val="370C5E5F"/>
    <w:rsid w:val="374B6987"/>
    <w:rsid w:val="374D6BA3"/>
    <w:rsid w:val="375A306E"/>
    <w:rsid w:val="3787198A"/>
    <w:rsid w:val="37CE1367"/>
    <w:rsid w:val="37D746BF"/>
    <w:rsid w:val="38211E89"/>
    <w:rsid w:val="38763ED8"/>
    <w:rsid w:val="38792612"/>
    <w:rsid w:val="38C84008"/>
    <w:rsid w:val="38CA5FD2"/>
    <w:rsid w:val="38D330D8"/>
    <w:rsid w:val="38EB0F04"/>
    <w:rsid w:val="39411452"/>
    <w:rsid w:val="397B72CC"/>
    <w:rsid w:val="397C49C3"/>
    <w:rsid w:val="39B22FFA"/>
    <w:rsid w:val="39C15930"/>
    <w:rsid w:val="3A173499"/>
    <w:rsid w:val="3A30022F"/>
    <w:rsid w:val="3A371445"/>
    <w:rsid w:val="3A886145"/>
    <w:rsid w:val="3A8D72B7"/>
    <w:rsid w:val="3AB900AC"/>
    <w:rsid w:val="3AC52EF5"/>
    <w:rsid w:val="3B007A89"/>
    <w:rsid w:val="3B027CA5"/>
    <w:rsid w:val="3B2E2848"/>
    <w:rsid w:val="3B5D4EDB"/>
    <w:rsid w:val="3B81506E"/>
    <w:rsid w:val="3BA6272A"/>
    <w:rsid w:val="3BB22833"/>
    <w:rsid w:val="3BE27C97"/>
    <w:rsid w:val="3BE473AB"/>
    <w:rsid w:val="3C9A513B"/>
    <w:rsid w:val="3CBE5E4E"/>
    <w:rsid w:val="3CCD2793"/>
    <w:rsid w:val="3CFA57E4"/>
    <w:rsid w:val="3D0221DE"/>
    <w:rsid w:val="3D1E60DF"/>
    <w:rsid w:val="3D327E9D"/>
    <w:rsid w:val="3DE2791A"/>
    <w:rsid w:val="3E151A9D"/>
    <w:rsid w:val="3E375EB7"/>
    <w:rsid w:val="3E38205E"/>
    <w:rsid w:val="3E891CA8"/>
    <w:rsid w:val="3EA47C68"/>
    <w:rsid w:val="3ED03C16"/>
    <w:rsid w:val="3EEB27FE"/>
    <w:rsid w:val="3F3423F7"/>
    <w:rsid w:val="3F8E1B07"/>
    <w:rsid w:val="3FC10E8F"/>
    <w:rsid w:val="40161AFD"/>
    <w:rsid w:val="403326AF"/>
    <w:rsid w:val="408B6047"/>
    <w:rsid w:val="40AF442B"/>
    <w:rsid w:val="40E165AE"/>
    <w:rsid w:val="411C75E7"/>
    <w:rsid w:val="41540B2E"/>
    <w:rsid w:val="415E333C"/>
    <w:rsid w:val="41605AED"/>
    <w:rsid w:val="41894C7C"/>
    <w:rsid w:val="418F600A"/>
    <w:rsid w:val="419B5FD1"/>
    <w:rsid w:val="419E1DAA"/>
    <w:rsid w:val="41D82E7E"/>
    <w:rsid w:val="41F32BB9"/>
    <w:rsid w:val="41F67E38"/>
    <w:rsid w:val="420D5851"/>
    <w:rsid w:val="421B27D5"/>
    <w:rsid w:val="422449A5"/>
    <w:rsid w:val="4242307D"/>
    <w:rsid w:val="424B3CDF"/>
    <w:rsid w:val="426D19F0"/>
    <w:rsid w:val="42D31F27"/>
    <w:rsid w:val="42D33CD5"/>
    <w:rsid w:val="42FC5208"/>
    <w:rsid w:val="430A1DED"/>
    <w:rsid w:val="43341596"/>
    <w:rsid w:val="43505326"/>
    <w:rsid w:val="43551D6C"/>
    <w:rsid w:val="436F7EA2"/>
    <w:rsid w:val="43830078"/>
    <w:rsid w:val="43860D47"/>
    <w:rsid w:val="43ED0DC6"/>
    <w:rsid w:val="43FB4652"/>
    <w:rsid w:val="43FF1225"/>
    <w:rsid w:val="445F4788"/>
    <w:rsid w:val="44B32884"/>
    <w:rsid w:val="44E73A68"/>
    <w:rsid w:val="44E95A32"/>
    <w:rsid w:val="451E56DB"/>
    <w:rsid w:val="45223845"/>
    <w:rsid w:val="45290298"/>
    <w:rsid w:val="45B51211"/>
    <w:rsid w:val="45BD6D52"/>
    <w:rsid w:val="45EF52CA"/>
    <w:rsid w:val="46276812"/>
    <w:rsid w:val="462A4554"/>
    <w:rsid w:val="46517D32"/>
    <w:rsid w:val="46753001"/>
    <w:rsid w:val="46821C9A"/>
    <w:rsid w:val="46E51A75"/>
    <w:rsid w:val="47762C36"/>
    <w:rsid w:val="477C0DDF"/>
    <w:rsid w:val="47A3011A"/>
    <w:rsid w:val="480212E4"/>
    <w:rsid w:val="482B73A4"/>
    <w:rsid w:val="485F06E2"/>
    <w:rsid w:val="48BC5937"/>
    <w:rsid w:val="48C04CFB"/>
    <w:rsid w:val="48FF5824"/>
    <w:rsid w:val="49266FC3"/>
    <w:rsid w:val="492B03C7"/>
    <w:rsid w:val="493C6A78"/>
    <w:rsid w:val="49425710"/>
    <w:rsid w:val="498E5824"/>
    <w:rsid w:val="49DE053E"/>
    <w:rsid w:val="49EC341E"/>
    <w:rsid w:val="4A625D30"/>
    <w:rsid w:val="4A767D68"/>
    <w:rsid w:val="4A905B08"/>
    <w:rsid w:val="4B0C4228"/>
    <w:rsid w:val="4B3F3D7D"/>
    <w:rsid w:val="4B475260"/>
    <w:rsid w:val="4B4C2876"/>
    <w:rsid w:val="4B9E1324"/>
    <w:rsid w:val="4BBF201F"/>
    <w:rsid w:val="4BE17463"/>
    <w:rsid w:val="4CA26BF2"/>
    <w:rsid w:val="4CE94821"/>
    <w:rsid w:val="4CEE1E37"/>
    <w:rsid w:val="4D145F92"/>
    <w:rsid w:val="4D330192"/>
    <w:rsid w:val="4D461C73"/>
    <w:rsid w:val="4E092CA1"/>
    <w:rsid w:val="4E4156DB"/>
    <w:rsid w:val="4E93713A"/>
    <w:rsid w:val="4E944C60"/>
    <w:rsid w:val="4F1456D4"/>
    <w:rsid w:val="4F9905AE"/>
    <w:rsid w:val="4FC33F25"/>
    <w:rsid w:val="4FD001C7"/>
    <w:rsid w:val="4FFF6109"/>
    <w:rsid w:val="500B71A4"/>
    <w:rsid w:val="502E60F8"/>
    <w:rsid w:val="50334005"/>
    <w:rsid w:val="505E4B9C"/>
    <w:rsid w:val="50A30487"/>
    <w:rsid w:val="50C27167"/>
    <w:rsid w:val="50DD1804"/>
    <w:rsid w:val="51581FFB"/>
    <w:rsid w:val="51677F27"/>
    <w:rsid w:val="51A52CE0"/>
    <w:rsid w:val="52195EFA"/>
    <w:rsid w:val="52666914"/>
    <w:rsid w:val="529674E9"/>
    <w:rsid w:val="535D3873"/>
    <w:rsid w:val="53876B42"/>
    <w:rsid w:val="54153BAB"/>
    <w:rsid w:val="541B0AFD"/>
    <w:rsid w:val="543E18F6"/>
    <w:rsid w:val="546B1FBF"/>
    <w:rsid w:val="54996B2C"/>
    <w:rsid w:val="550A7A2A"/>
    <w:rsid w:val="554A7E27"/>
    <w:rsid w:val="555E1B24"/>
    <w:rsid w:val="55627866"/>
    <w:rsid w:val="556A04C9"/>
    <w:rsid w:val="55723669"/>
    <w:rsid w:val="559E5653"/>
    <w:rsid w:val="55AB3C2F"/>
    <w:rsid w:val="55EC35D4"/>
    <w:rsid w:val="55F81F79"/>
    <w:rsid w:val="56383CF3"/>
    <w:rsid w:val="56455CD4"/>
    <w:rsid w:val="565C42B5"/>
    <w:rsid w:val="56AE76A6"/>
    <w:rsid w:val="56D4209E"/>
    <w:rsid w:val="56DB2C2D"/>
    <w:rsid w:val="56E4418B"/>
    <w:rsid w:val="57016C0B"/>
    <w:rsid w:val="57064221"/>
    <w:rsid w:val="5773022F"/>
    <w:rsid w:val="57770C7B"/>
    <w:rsid w:val="580746F5"/>
    <w:rsid w:val="580A1AEF"/>
    <w:rsid w:val="58776655"/>
    <w:rsid w:val="58B74216"/>
    <w:rsid w:val="58C16652"/>
    <w:rsid w:val="590752B6"/>
    <w:rsid w:val="591F15CA"/>
    <w:rsid w:val="596D67DA"/>
    <w:rsid w:val="59760D08"/>
    <w:rsid w:val="599E6993"/>
    <w:rsid w:val="59AC5554"/>
    <w:rsid w:val="5A44753A"/>
    <w:rsid w:val="5A564466"/>
    <w:rsid w:val="5A902780"/>
    <w:rsid w:val="5A9F4737"/>
    <w:rsid w:val="5AAE2C06"/>
    <w:rsid w:val="5AE8436A"/>
    <w:rsid w:val="5AF80325"/>
    <w:rsid w:val="5B6339F0"/>
    <w:rsid w:val="5BF154A0"/>
    <w:rsid w:val="5BF6561B"/>
    <w:rsid w:val="5BFA4C14"/>
    <w:rsid w:val="5C2A6C04"/>
    <w:rsid w:val="5C341831"/>
    <w:rsid w:val="5C3543D2"/>
    <w:rsid w:val="5C406532"/>
    <w:rsid w:val="5CE36031"/>
    <w:rsid w:val="5CEE2074"/>
    <w:rsid w:val="5DB26EB1"/>
    <w:rsid w:val="5DBA559D"/>
    <w:rsid w:val="5DCF7A63"/>
    <w:rsid w:val="5DFE3EA4"/>
    <w:rsid w:val="5E465887"/>
    <w:rsid w:val="5E473A9D"/>
    <w:rsid w:val="5E8425FB"/>
    <w:rsid w:val="5EE50BC0"/>
    <w:rsid w:val="5F181B76"/>
    <w:rsid w:val="5F463D55"/>
    <w:rsid w:val="5FA647F3"/>
    <w:rsid w:val="5FD4389C"/>
    <w:rsid w:val="5FEC48FC"/>
    <w:rsid w:val="6013374F"/>
    <w:rsid w:val="60B116A2"/>
    <w:rsid w:val="60B42F40"/>
    <w:rsid w:val="60B7767B"/>
    <w:rsid w:val="61696F59"/>
    <w:rsid w:val="61B175D0"/>
    <w:rsid w:val="61D672CA"/>
    <w:rsid w:val="61E63AF5"/>
    <w:rsid w:val="61FC4712"/>
    <w:rsid w:val="626A2DAC"/>
    <w:rsid w:val="62784498"/>
    <w:rsid w:val="63293771"/>
    <w:rsid w:val="637C7D45"/>
    <w:rsid w:val="639808F7"/>
    <w:rsid w:val="63F27828"/>
    <w:rsid w:val="645F2960"/>
    <w:rsid w:val="64654C7D"/>
    <w:rsid w:val="64BD496D"/>
    <w:rsid w:val="64BE25DF"/>
    <w:rsid w:val="64C44758"/>
    <w:rsid w:val="64F93617"/>
    <w:rsid w:val="655D3BA6"/>
    <w:rsid w:val="65655387"/>
    <w:rsid w:val="659A6BA8"/>
    <w:rsid w:val="65FE7BFD"/>
    <w:rsid w:val="66B1690D"/>
    <w:rsid w:val="66EC6F90"/>
    <w:rsid w:val="66F2031E"/>
    <w:rsid w:val="67AA7E58"/>
    <w:rsid w:val="67AB0BF9"/>
    <w:rsid w:val="68077DF9"/>
    <w:rsid w:val="681006DF"/>
    <w:rsid w:val="68116BF4"/>
    <w:rsid w:val="68382663"/>
    <w:rsid w:val="686314D3"/>
    <w:rsid w:val="6870620A"/>
    <w:rsid w:val="6888718C"/>
    <w:rsid w:val="68B57855"/>
    <w:rsid w:val="68E5527F"/>
    <w:rsid w:val="699F653B"/>
    <w:rsid w:val="69A578CA"/>
    <w:rsid w:val="6A7343B6"/>
    <w:rsid w:val="6AB029CA"/>
    <w:rsid w:val="6AB40090"/>
    <w:rsid w:val="6ADE7537"/>
    <w:rsid w:val="6AE34B4E"/>
    <w:rsid w:val="6B1F6200"/>
    <w:rsid w:val="6B256F14"/>
    <w:rsid w:val="6B4A3375"/>
    <w:rsid w:val="6B717388"/>
    <w:rsid w:val="6B792DBC"/>
    <w:rsid w:val="6B80239C"/>
    <w:rsid w:val="6B825FC3"/>
    <w:rsid w:val="6B8359E9"/>
    <w:rsid w:val="6C555BDA"/>
    <w:rsid w:val="6C613F7C"/>
    <w:rsid w:val="6C806253"/>
    <w:rsid w:val="6CF748E0"/>
    <w:rsid w:val="6D15191A"/>
    <w:rsid w:val="6D652615"/>
    <w:rsid w:val="6D7D3037"/>
    <w:rsid w:val="6D934609"/>
    <w:rsid w:val="6DAE50AD"/>
    <w:rsid w:val="6DDA2238"/>
    <w:rsid w:val="6E0E1EE1"/>
    <w:rsid w:val="6E322B31"/>
    <w:rsid w:val="6E5A21EA"/>
    <w:rsid w:val="6EB8009F"/>
    <w:rsid w:val="6EC72090"/>
    <w:rsid w:val="6F834B73"/>
    <w:rsid w:val="6F857F81"/>
    <w:rsid w:val="6FC62348"/>
    <w:rsid w:val="6FE10E18"/>
    <w:rsid w:val="6FEC14A9"/>
    <w:rsid w:val="6FEC6252"/>
    <w:rsid w:val="702E23C7"/>
    <w:rsid w:val="70A15EF2"/>
    <w:rsid w:val="70CB230C"/>
    <w:rsid w:val="721E46BD"/>
    <w:rsid w:val="72271FEC"/>
    <w:rsid w:val="72655E48"/>
    <w:rsid w:val="72824C4C"/>
    <w:rsid w:val="72850298"/>
    <w:rsid w:val="728A3B01"/>
    <w:rsid w:val="72D93738"/>
    <w:rsid w:val="73434202"/>
    <w:rsid w:val="734819F2"/>
    <w:rsid w:val="735B7378"/>
    <w:rsid w:val="737A608E"/>
    <w:rsid w:val="73A806E2"/>
    <w:rsid w:val="73BC418E"/>
    <w:rsid w:val="741D2E7E"/>
    <w:rsid w:val="74A16CBA"/>
    <w:rsid w:val="74CB28DA"/>
    <w:rsid w:val="74D53759"/>
    <w:rsid w:val="74F33BDF"/>
    <w:rsid w:val="752B5D11"/>
    <w:rsid w:val="752C70F1"/>
    <w:rsid w:val="75387844"/>
    <w:rsid w:val="753903C8"/>
    <w:rsid w:val="75AE2DC8"/>
    <w:rsid w:val="75CC2E8E"/>
    <w:rsid w:val="75DC4AB5"/>
    <w:rsid w:val="75EF406B"/>
    <w:rsid w:val="76391AC6"/>
    <w:rsid w:val="765B7C8E"/>
    <w:rsid w:val="76707B96"/>
    <w:rsid w:val="76726D86"/>
    <w:rsid w:val="768D36C7"/>
    <w:rsid w:val="76C3504D"/>
    <w:rsid w:val="770422FE"/>
    <w:rsid w:val="773F03D2"/>
    <w:rsid w:val="773F16B0"/>
    <w:rsid w:val="7746449A"/>
    <w:rsid w:val="775546DD"/>
    <w:rsid w:val="778C3E77"/>
    <w:rsid w:val="77E31CE9"/>
    <w:rsid w:val="78376C25"/>
    <w:rsid w:val="78746DE5"/>
    <w:rsid w:val="78A72AF0"/>
    <w:rsid w:val="790F6B0E"/>
    <w:rsid w:val="79134850"/>
    <w:rsid w:val="79200163"/>
    <w:rsid w:val="79261AEA"/>
    <w:rsid w:val="7956473D"/>
    <w:rsid w:val="798661F3"/>
    <w:rsid w:val="799314ED"/>
    <w:rsid w:val="79EE2C15"/>
    <w:rsid w:val="7A854972"/>
    <w:rsid w:val="7AA46F38"/>
    <w:rsid w:val="7B220D7A"/>
    <w:rsid w:val="7B467F1D"/>
    <w:rsid w:val="7BA7772C"/>
    <w:rsid w:val="7BCE4A5E"/>
    <w:rsid w:val="7C0924C9"/>
    <w:rsid w:val="7C507B69"/>
    <w:rsid w:val="7C711A95"/>
    <w:rsid w:val="7C8D4919"/>
    <w:rsid w:val="7CBA4FE2"/>
    <w:rsid w:val="7CD24A22"/>
    <w:rsid w:val="7D011163"/>
    <w:rsid w:val="7D2F777E"/>
    <w:rsid w:val="7D4461F2"/>
    <w:rsid w:val="7D5F0561"/>
    <w:rsid w:val="7D60202E"/>
    <w:rsid w:val="7D6458CE"/>
    <w:rsid w:val="7D8555F0"/>
    <w:rsid w:val="7D916095"/>
    <w:rsid w:val="7DA04908"/>
    <w:rsid w:val="7DB14637"/>
    <w:rsid w:val="7DC51E91"/>
    <w:rsid w:val="7E141A72"/>
    <w:rsid w:val="7E703977"/>
    <w:rsid w:val="7E963DC6"/>
    <w:rsid w:val="7EF02F3D"/>
    <w:rsid w:val="7F1B1599"/>
    <w:rsid w:val="7F567244"/>
    <w:rsid w:val="7F5F65D1"/>
    <w:rsid w:val="7F606315"/>
    <w:rsid w:val="7F6210EB"/>
    <w:rsid w:val="7F8B73C1"/>
    <w:rsid w:val="7F961D37"/>
    <w:rsid w:val="7FAC3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7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0197D"/>
    <w:pPr>
      <w:keepNext/>
      <w:keepLines/>
      <w:spacing w:before="340" w:afterLines="25" w:line="578" w:lineRule="auto"/>
      <w:outlineLvl w:val="0"/>
    </w:pPr>
    <w:rPr>
      <w:rFonts w:ascii="Arial" w:eastAsia="宋体" w:hAnsi="Arial" w:cs="Times New Roman"/>
      <w:b/>
      <w:bCs/>
      <w:kern w:val="44"/>
      <w:sz w:val="44"/>
      <w:szCs w:val="44"/>
    </w:rPr>
  </w:style>
  <w:style w:type="paragraph" w:styleId="2">
    <w:name w:val="heading 2"/>
    <w:basedOn w:val="3"/>
    <w:next w:val="4"/>
    <w:link w:val="2Char"/>
    <w:uiPriority w:val="9"/>
    <w:semiHidden/>
    <w:unhideWhenUsed/>
    <w:qFormat/>
    <w:rsid w:val="0080197D"/>
    <w:pPr>
      <w:spacing w:line="416" w:lineRule="auto"/>
      <w:outlineLvl w:val="1"/>
    </w:pPr>
    <w:rPr>
      <w:rFonts w:asciiTheme="majorHAnsi" w:eastAsiaTheme="majorEastAsia" w:hAnsiTheme="majorHAnsi" w:cstheme="majorBidi"/>
      <w:sz w:val="32"/>
    </w:rPr>
  </w:style>
  <w:style w:type="paragraph" w:styleId="3">
    <w:name w:val="heading 3"/>
    <w:basedOn w:val="4"/>
    <w:next w:val="a"/>
    <w:uiPriority w:val="9"/>
    <w:qFormat/>
    <w:rsid w:val="0080197D"/>
    <w:pPr>
      <w:spacing w:before="260" w:after="260" w:line="240" w:lineRule="auto"/>
      <w:outlineLvl w:val="2"/>
    </w:pPr>
    <w:rPr>
      <w:rFonts w:ascii="宋体" w:eastAsia="宋体" w:hAnsi="宋体"/>
      <w:szCs w:val="32"/>
    </w:rPr>
  </w:style>
  <w:style w:type="paragraph" w:styleId="4">
    <w:name w:val="heading 4"/>
    <w:basedOn w:val="a"/>
    <w:next w:val="a"/>
    <w:uiPriority w:val="9"/>
    <w:qFormat/>
    <w:rsid w:val="0080197D"/>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0197D"/>
    <w:pPr>
      <w:ind w:firstLine="420"/>
    </w:pPr>
    <w:rPr>
      <w:szCs w:val="20"/>
    </w:rPr>
  </w:style>
  <w:style w:type="paragraph" w:styleId="a4">
    <w:name w:val="Document Map"/>
    <w:basedOn w:val="a"/>
    <w:link w:val="Char"/>
    <w:uiPriority w:val="99"/>
    <w:semiHidden/>
    <w:unhideWhenUsed/>
    <w:qFormat/>
    <w:rsid w:val="0080197D"/>
    <w:rPr>
      <w:rFonts w:ascii="宋体" w:eastAsia="宋体"/>
      <w:sz w:val="18"/>
      <w:szCs w:val="18"/>
    </w:rPr>
  </w:style>
  <w:style w:type="paragraph" w:styleId="a5">
    <w:name w:val="annotation text"/>
    <w:basedOn w:val="a"/>
    <w:link w:val="Char0"/>
    <w:uiPriority w:val="99"/>
    <w:unhideWhenUsed/>
    <w:qFormat/>
    <w:rsid w:val="0080197D"/>
    <w:pPr>
      <w:jc w:val="left"/>
    </w:pPr>
  </w:style>
  <w:style w:type="paragraph" w:styleId="a6">
    <w:name w:val="Body Text"/>
    <w:basedOn w:val="a"/>
    <w:next w:val="20"/>
    <w:link w:val="Char1"/>
    <w:qFormat/>
    <w:rsid w:val="0080197D"/>
    <w:pPr>
      <w:spacing w:line="360" w:lineRule="auto"/>
    </w:pPr>
    <w:rPr>
      <w:b/>
      <w:bCs/>
      <w:sz w:val="24"/>
    </w:rPr>
  </w:style>
  <w:style w:type="paragraph" w:styleId="20">
    <w:name w:val="Body Text 2"/>
    <w:basedOn w:val="a"/>
    <w:qFormat/>
    <w:rsid w:val="0080197D"/>
    <w:pPr>
      <w:spacing w:line="360" w:lineRule="auto"/>
    </w:pPr>
    <w:rPr>
      <w:sz w:val="24"/>
    </w:rPr>
  </w:style>
  <w:style w:type="paragraph" w:styleId="a7">
    <w:name w:val="Balloon Text"/>
    <w:basedOn w:val="a"/>
    <w:link w:val="Char2"/>
    <w:uiPriority w:val="99"/>
    <w:semiHidden/>
    <w:unhideWhenUsed/>
    <w:qFormat/>
    <w:rsid w:val="0080197D"/>
    <w:rPr>
      <w:sz w:val="18"/>
      <w:szCs w:val="18"/>
    </w:rPr>
  </w:style>
  <w:style w:type="paragraph" w:styleId="a8">
    <w:name w:val="footer"/>
    <w:basedOn w:val="a"/>
    <w:link w:val="Char3"/>
    <w:uiPriority w:val="99"/>
    <w:unhideWhenUsed/>
    <w:qFormat/>
    <w:rsid w:val="0080197D"/>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80197D"/>
    <w:pPr>
      <w:pBdr>
        <w:bottom w:val="single" w:sz="6" w:space="1" w:color="auto"/>
      </w:pBdr>
      <w:tabs>
        <w:tab w:val="center" w:pos="4153"/>
        <w:tab w:val="right" w:pos="8306"/>
      </w:tabs>
      <w:snapToGrid w:val="0"/>
      <w:jc w:val="center"/>
    </w:pPr>
    <w:rPr>
      <w:sz w:val="18"/>
      <w:szCs w:val="18"/>
    </w:rPr>
  </w:style>
  <w:style w:type="paragraph" w:styleId="aa">
    <w:name w:val="Normal (Web)"/>
    <w:basedOn w:val="a"/>
    <w:link w:val="Char5"/>
    <w:uiPriority w:val="99"/>
    <w:qFormat/>
    <w:rsid w:val="0080197D"/>
    <w:pPr>
      <w:widowControl/>
      <w:spacing w:before="100" w:beforeAutospacing="1" w:afterAutospacing="1"/>
      <w:jc w:val="left"/>
    </w:pPr>
    <w:rPr>
      <w:rFonts w:ascii="宋体" w:hAnsi="宋体"/>
      <w:sz w:val="24"/>
      <w:szCs w:val="24"/>
    </w:rPr>
  </w:style>
  <w:style w:type="paragraph" w:styleId="ab">
    <w:name w:val="annotation subject"/>
    <w:basedOn w:val="a5"/>
    <w:next w:val="a5"/>
    <w:link w:val="Char6"/>
    <w:uiPriority w:val="99"/>
    <w:semiHidden/>
    <w:unhideWhenUsed/>
    <w:qFormat/>
    <w:rsid w:val="0080197D"/>
    <w:rPr>
      <w:b/>
      <w:bCs/>
    </w:rPr>
  </w:style>
  <w:style w:type="table" w:styleId="ac">
    <w:name w:val="Table Grid"/>
    <w:basedOn w:val="a1"/>
    <w:qFormat/>
    <w:rsid w:val="008019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80197D"/>
    <w:rPr>
      <w:b/>
      <w:bCs/>
    </w:rPr>
  </w:style>
  <w:style w:type="character" w:styleId="ae">
    <w:name w:val="FollowedHyperlink"/>
    <w:basedOn w:val="a0"/>
    <w:uiPriority w:val="99"/>
    <w:semiHidden/>
    <w:unhideWhenUsed/>
    <w:qFormat/>
    <w:rsid w:val="0080197D"/>
    <w:rPr>
      <w:color w:val="800080" w:themeColor="followedHyperlink"/>
      <w:u w:val="single"/>
    </w:rPr>
  </w:style>
  <w:style w:type="character" w:styleId="af">
    <w:name w:val="Hyperlink"/>
    <w:basedOn w:val="a0"/>
    <w:uiPriority w:val="99"/>
    <w:unhideWhenUsed/>
    <w:qFormat/>
    <w:rsid w:val="0080197D"/>
    <w:rPr>
      <w:color w:val="0000FF" w:themeColor="hyperlink"/>
      <w:u w:val="single"/>
    </w:rPr>
  </w:style>
  <w:style w:type="character" w:styleId="af0">
    <w:name w:val="annotation reference"/>
    <w:basedOn w:val="a0"/>
    <w:uiPriority w:val="99"/>
    <w:semiHidden/>
    <w:unhideWhenUsed/>
    <w:qFormat/>
    <w:rsid w:val="0080197D"/>
    <w:rPr>
      <w:sz w:val="21"/>
      <w:szCs w:val="21"/>
    </w:rPr>
  </w:style>
  <w:style w:type="character" w:customStyle="1" w:styleId="Char4">
    <w:name w:val="页眉 Char"/>
    <w:basedOn w:val="a0"/>
    <w:link w:val="a9"/>
    <w:uiPriority w:val="99"/>
    <w:qFormat/>
    <w:rsid w:val="0080197D"/>
    <w:rPr>
      <w:sz w:val="18"/>
      <w:szCs w:val="18"/>
    </w:rPr>
  </w:style>
  <w:style w:type="character" w:customStyle="1" w:styleId="Char3">
    <w:name w:val="页脚 Char"/>
    <w:basedOn w:val="a0"/>
    <w:link w:val="a8"/>
    <w:uiPriority w:val="99"/>
    <w:qFormat/>
    <w:rsid w:val="0080197D"/>
    <w:rPr>
      <w:sz w:val="18"/>
      <w:szCs w:val="18"/>
    </w:rPr>
  </w:style>
  <w:style w:type="character" w:customStyle="1" w:styleId="Char2">
    <w:name w:val="批注框文本 Char"/>
    <w:basedOn w:val="a0"/>
    <w:link w:val="a7"/>
    <w:uiPriority w:val="99"/>
    <w:semiHidden/>
    <w:qFormat/>
    <w:rsid w:val="0080197D"/>
    <w:rPr>
      <w:sz w:val="18"/>
      <w:szCs w:val="18"/>
    </w:rPr>
  </w:style>
  <w:style w:type="character" w:customStyle="1" w:styleId="Char5">
    <w:name w:val="普通(网站) Char"/>
    <w:link w:val="aa"/>
    <w:uiPriority w:val="99"/>
    <w:qFormat/>
    <w:rsid w:val="0080197D"/>
    <w:rPr>
      <w:rFonts w:ascii="宋体" w:hAnsi="宋体"/>
      <w:sz w:val="24"/>
      <w:szCs w:val="24"/>
    </w:rPr>
  </w:style>
  <w:style w:type="character" w:customStyle="1" w:styleId="1Char">
    <w:name w:val="标题 1 Char"/>
    <w:basedOn w:val="a0"/>
    <w:link w:val="1"/>
    <w:qFormat/>
    <w:rsid w:val="0080197D"/>
    <w:rPr>
      <w:rFonts w:ascii="Arial" w:eastAsia="宋体" w:hAnsi="Arial" w:cs="Times New Roman"/>
      <w:b/>
      <w:bCs/>
      <w:kern w:val="44"/>
      <w:sz w:val="44"/>
      <w:szCs w:val="44"/>
    </w:rPr>
  </w:style>
  <w:style w:type="paragraph" w:styleId="af1">
    <w:name w:val="List Paragraph"/>
    <w:basedOn w:val="a"/>
    <w:uiPriority w:val="34"/>
    <w:qFormat/>
    <w:rsid w:val="0080197D"/>
    <w:pPr>
      <w:ind w:firstLineChars="200" w:firstLine="420"/>
    </w:pPr>
  </w:style>
  <w:style w:type="character" w:customStyle="1" w:styleId="Char">
    <w:name w:val="文档结构图 Char"/>
    <w:basedOn w:val="a0"/>
    <w:link w:val="a4"/>
    <w:uiPriority w:val="99"/>
    <w:semiHidden/>
    <w:qFormat/>
    <w:rsid w:val="0080197D"/>
    <w:rPr>
      <w:rFonts w:ascii="宋体" w:eastAsia="宋体"/>
      <w:sz w:val="18"/>
      <w:szCs w:val="18"/>
    </w:rPr>
  </w:style>
  <w:style w:type="character" w:customStyle="1" w:styleId="2Char">
    <w:name w:val="标题 2 Char"/>
    <w:basedOn w:val="a0"/>
    <w:link w:val="2"/>
    <w:uiPriority w:val="9"/>
    <w:semiHidden/>
    <w:qFormat/>
    <w:rsid w:val="0080197D"/>
    <w:rPr>
      <w:rFonts w:asciiTheme="majorHAnsi" w:eastAsiaTheme="majorEastAsia" w:hAnsiTheme="majorHAnsi" w:cstheme="majorBidi"/>
      <w:b/>
      <w:bCs/>
      <w:sz w:val="32"/>
      <w:szCs w:val="32"/>
    </w:rPr>
  </w:style>
  <w:style w:type="character" w:customStyle="1" w:styleId="Char0">
    <w:name w:val="批注文字 Char"/>
    <w:basedOn w:val="a0"/>
    <w:link w:val="a5"/>
    <w:uiPriority w:val="99"/>
    <w:qFormat/>
    <w:rsid w:val="0080197D"/>
  </w:style>
  <w:style w:type="character" w:customStyle="1" w:styleId="3Char">
    <w:name w:val="标题 3 Char"/>
    <w:qFormat/>
    <w:rsid w:val="0080197D"/>
    <w:rPr>
      <w:rFonts w:ascii="黑体" w:eastAsia="黑体"/>
      <w:bCs/>
      <w:sz w:val="30"/>
    </w:rPr>
  </w:style>
  <w:style w:type="character" w:customStyle="1" w:styleId="Char6">
    <w:name w:val="批注主题 Char"/>
    <w:basedOn w:val="Char0"/>
    <w:link w:val="ab"/>
    <w:uiPriority w:val="99"/>
    <w:semiHidden/>
    <w:qFormat/>
    <w:rsid w:val="0080197D"/>
    <w:rPr>
      <w:b/>
      <w:bCs/>
    </w:rPr>
  </w:style>
  <w:style w:type="table" w:customStyle="1" w:styleId="10">
    <w:name w:val="网格型1"/>
    <w:basedOn w:val="a1"/>
    <w:uiPriority w:val="39"/>
    <w:qFormat/>
    <w:rsid w:val="0080197D"/>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uiPriority w:val="1"/>
    <w:qFormat/>
    <w:rsid w:val="0080197D"/>
    <w:pPr>
      <w:widowControl w:val="0"/>
      <w:jc w:val="both"/>
    </w:pPr>
    <w:rPr>
      <w:rFonts w:ascii="宋体" w:hAnsi="宋体" w:cs="宋体"/>
      <w:kern w:val="2"/>
      <w:sz w:val="21"/>
      <w:szCs w:val="24"/>
      <w:lang w:val="zh-CN" w:bidi="zh-CN"/>
    </w:rPr>
  </w:style>
  <w:style w:type="paragraph" w:customStyle="1" w:styleId="Default">
    <w:name w:val="Default"/>
    <w:qFormat/>
    <w:rsid w:val="0080197D"/>
    <w:pPr>
      <w:widowControl w:val="0"/>
      <w:autoSpaceDE w:val="0"/>
      <w:autoSpaceDN w:val="0"/>
      <w:adjustRightInd w:val="0"/>
    </w:pPr>
    <w:rPr>
      <w:rFonts w:ascii="Arial" w:hAnsi="Arial" w:cs="Arial"/>
      <w:color w:val="000000"/>
      <w:sz w:val="24"/>
      <w:szCs w:val="24"/>
    </w:rPr>
  </w:style>
  <w:style w:type="character" w:customStyle="1" w:styleId="font71">
    <w:name w:val="font71"/>
    <w:basedOn w:val="a0"/>
    <w:qFormat/>
    <w:rsid w:val="0080197D"/>
    <w:rPr>
      <w:rFonts w:ascii="Calibri" w:hAnsi="Calibri" w:cs="Calibri"/>
      <w:color w:val="000000"/>
      <w:sz w:val="20"/>
      <w:szCs w:val="20"/>
      <w:u w:val="none"/>
    </w:rPr>
  </w:style>
  <w:style w:type="character" w:customStyle="1" w:styleId="Char1">
    <w:name w:val="正文文本 Char"/>
    <w:link w:val="a6"/>
    <w:rsid w:val="000F30DA"/>
    <w:rPr>
      <w:rFonts w:asciiTheme="minorHAnsi" w:eastAsiaTheme="minorEastAsia" w:hAnsiTheme="minorHAnsi" w:cstheme="minorBidi"/>
      <w:b/>
      <w:bCs/>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70</Pages>
  <Words>7696</Words>
  <Characters>43872</Characters>
  <Application>Microsoft Office Word</Application>
  <DocSecurity>0</DocSecurity>
  <Lines>365</Lines>
  <Paragraphs>102</Paragraphs>
  <ScaleCrop>false</ScaleCrop>
  <Company>Microsoft</Company>
  <LinksUpToDate>false</LinksUpToDate>
  <CharactersWithSpaces>51466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win7-1</dc:creator>
  <cp:lastModifiedBy>PC</cp:lastModifiedBy>
  <cp:revision>153</cp:revision>
  <cp:lastPrinted>2024-07-19T06:18:00Z</cp:lastPrinted>
  <dcterms:created xsi:type="dcterms:W3CDTF">2024-07-11T15:10:00Z</dcterms:created>
  <dcterms:modified xsi:type="dcterms:W3CDTF">2024-07-22T09:12:00Z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1D35441E0ED44CDAA276D758760C3890_12</vt:lpwstr>
  </property>
</Properties>
</file>