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val="0"/>
          <w:color w:val="auto"/>
          <w:spacing w:val="0"/>
          <w:kern w:val="2"/>
          <w:sz w:val="44"/>
          <w:szCs w:val="44"/>
          <w:highlight w:val="none"/>
          <w:lang w:val="en-US" w:eastAsia="zh-CN"/>
        </w:rPr>
      </w:pPr>
      <w:bookmarkStart w:id="0" w:name="_GoBack"/>
      <w:r>
        <w:rPr>
          <w:rFonts w:hint="eastAsia" w:ascii="方正小标宋简体" w:hAnsi="方正小标宋简体" w:eastAsia="方正小标宋简体" w:cs="方正小标宋简体"/>
          <w:bCs w:val="0"/>
          <w:color w:val="auto"/>
          <w:spacing w:val="0"/>
          <w:kern w:val="2"/>
          <w:sz w:val="44"/>
          <w:szCs w:val="44"/>
          <w:highlight w:val="none"/>
        </w:rPr>
        <w:t>大鹏新区</w:t>
      </w:r>
      <w:r>
        <w:rPr>
          <w:rFonts w:hint="eastAsia" w:ascii="方正小标宋简体" w:hAnsi="方正小标宋简体" w:eastAsia="方正小标宋简体" w:cs="方正小标宋简体"/>
          <w:bCs w:val="0"/>
          <w:color w:val="auto"/>
          <w:spacing w:val="0"/>
          <w:kern w:val="2"/>
          <w:sz w:val="44"/>
          <w:szCs w:val="44"/>
          <w:highlight w:val="none"/>
          <w:lang w:eastAsia="zh-CN"/>
        </w:rPr>
        <w:t>统战和社会建设局</w:t>
      </w:r>
      <w:r>
        <w:rPr>
          <w:rFonts w:hint="eastAsia" w:ascii="方正小标宋简体" w:hAnsi="方正小标宋简体" w:eastAsia="方正小标宋简体" w:cs="方正小标宋简体"/>
          <w:bCs w:val="0"/>
          <w:color w:val="auto"/>
          <w:spacing w:val="0"/>
          <w:kern w:val="2"/>
          <w:sz w:val="44"/>
          <w:szCs w:val="44"/>
          <w:highlight w:val="none"/>
          <w:lang w:val="en-US" w:eastAsia="zh-CN"/>
        </w:rPr>
        <w:t>关于婚姻家庭领域婚姻登记处婚姻家庭辅导室购买社会工作</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val="0"/>
          <w:color w:val="auto"/>
          <w:spacing w:val="0"/>
          <w:kern w:val="2"/>
          <w:sz w:val="44"/>
          <w:szCs w:val="44"/>
          <w:highlight w:val="none"/>
          <w:lang w:val="en-US" w:eastAsia="zh-CN"/>
        </w:rPr>
      </w:pPr>
      <w:r>
        <w:rPr>
          <w:rFonts w:hint="eastAsia" w:ascii="方正小标宋简体" w:hAnsi="方正小标宋简体" w:eastAsia="方正小标宋简体" w:cs="方正小标宋简体"/>
          <w:bCs w:val="0"/>
          <w:color w:val="auto"/>
          <w:spacing w:val="0"/>
          <w:kern w:val="2"/>
          <w:sz w:val="44"/>
          <w:szCs w:val="44"/>
          <w:highlight w:val="none"/>
          <w:lang w:val="en-US" w:eastAsia="zh-CN"/>
        </w:rPr>
        <w:t>服务项目的自行采购延期</w:t>
      </w:r>
      <w:r>
        <w:rPr>
          <w:rFonts w:hint="eastAsia" w:ascii="方正小标宋简体" w:hAnsi="方正小标宋简体" w:eastAsia="方正小标宋简体" w:cs="方正小标宋简体"/>
          <w:bCs w:val="0"/>
          <w:color w:val="auto"/>
          <w:spacing w:val="0"/>
          <w:kern w:val="2"/>
          <w:sz w:val="44"/>
          <w:szCs w:val="44"/>
          <w:highlight w:val="none"/>
        </w:rPr>
        <w:t>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lang w:bidi="ar-SA"/>
        </w:rPr>
      </w:pPr>
      <w:r>
        <w:rPr>
          <w:rFonts w:hint="eastAsia" w:ascii="黑体" w:hAnsi="黑体" w:eastAsia="黑体" w:cs="黑体"/>
          <w:bCs/>
          <w:color w:val="auto"/>
          <w:kern w:val="2"/>
          <w:sz w:val="32"/>
          <w:szCs w:val="32"/>
          <w:highlight w:val="none"/>
          <w:lang w:eastAsia="zh-CN" w:bidi="ar-SA"/>
        </w:rPr>
        <w:t>一、</w:t>
      </w:r>
      <w:r>
        <w:rPr>
          <w:rFonts w:hint="eastAsia" w:ascii="黑体" w:hAnsi="黑体" w:eastAsia="黑体" w:cs="黑体"/>
          <w:bCs/>
          <w:color w:val="auto"/>
          <w:kern w:val="2"/>
          <w:sz w:val="32"/>
          <w:szCs w:val="32"/>
          <w:highlight w:val="none"/>
          <w:lang w:bidi="ar-SA"/>
        </w:rPr>
        <w:t>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原公告的采购项目名称：</w:t>
      </w:r>
      <w:r>
        <w:rPr>
          <w:rFonts w:hint="eastAsia" w:ascii="仿宋_GB2312" w:hAnsi="Times New Roman" w:eastAsia="仿宋_GB2312" w:cs="仿宋_GB2312"/>
          <w:bCs/>
          <w:color w:val="auto"/>
          <w:kern w:val="2"/>
          <w:sz w:val="32"/>
          <w:szCs w:val="32"/>
          <w:highlight w:val="none"/>
          <w:u w:val="none"/>
          <w:lang w:val="en-US" w:eastAsia="zh-CN" w:bidi="ar-SA"/>
        </w:rPr>
        <w:t>深圳市大鹏新区统战和社会建设局婚姻家庭领域婚姻登记处婚姻家庭辅导室购买社会工作服务项目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首次公告</w:t>
      </w:r>
      <w:r>
        <w:rPr>
          <w:rFonts w:hint="eastAsia" w:ascii="仿宋_GB2312" w:hAnsi="Times New Roman" w:eastAsia="仿宋_GB2312" w:cs="仿宋_GB2312"/>
          <w:bCs/>
          <w:color w:val="auto"/>
          <w:kern w:val="2"/>
          <w:sz w:val="32"/>
          <w:szCs w:val="32"/>
          <w:highlight w:val="none"/>
          <w:u w:val="none"/>
          <w:lang w:eastAsia="zh-CN" w:bidi="ar-SA"/>
        </w:rPr>
        <w:t>日期：</w:t>
      </w:r>
      <w:r>
        <w:rPr>
          <w:rFonts w:hint="eastAsia" w:ascii="仿宋_GB2312" w:hAnsi="Times New Roman" w:eastAsia="仿宋_GB2312" w:cs="仿宋_GB2312"/>
          <w:bCs/>
          <w:color w:val="auto"/>
          <w:kern w:val="2"/>
          <w:sz w:val="32"/>
          <w:szCs w:val="32"/>
          <w:highlight w:val="none"/>
          <w:u w:val="none"/>
          <w:lang w:bidi="ar-SA"/>
        </w:rPr>
        <w:t>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bidi="ar-SA"/>
        </w:rPr>
        <w:t>月</w:t>
      </w:r>
      <w:r>
        <w:rPr>
          <w:rFonts w:hint="default" w:ascii="仿宋_GB2312" w:hAnsi="Times New Roman" w:eastAsia="仿宋_GB2312" w:cs="仿宋_GB2312"/>
          <w:bCs/>
          <w:color w:val="auto"/>
          <w:kern w:val="2"/>
          <w:sz w:val="32"/>
          <w:szCs w:val="32"/>
          <w:highlight w:val="none"/>
          <w:u w:val="none"/>
          <w:lang w:eastAsia="zh-CN" w:bidi="ar-SA"/>
        </w:rPr>
        <w:t>10</w:t>
      </w:r>
      <w:r>
        <w:rPr>
          <w:rFonts w:hint="eastAsia" w:ascii="仿宋_GB2312" w:hAnsi="Times New Roman" w:eastAsia="仿宋_GB2312" w:cs="仿宋_GB2312"/>
          <w:bCs/>
          <w:color w:val="auto"/>
          <w:kern w:val="2"/>
          <w:sz w:val="32"/>
          <w:szCs w:val="32"/>
          <w:highlight w:val="none"/>
          <w:u w:val="none"/>
          <w:lang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u w:val="none"/>
          <w:lang w:eastAsia="zh-CN" w:bidi="ar-SA"/>
        </w:rPr>
      </w:pPr>
      <w:r>
        <w:rPr>
          <w:rFonts w:hint="eastAsia" w:ascii="黑体" w:hAnsi="黑体" w:eastAsia="黑体" w:cs="黑体"/>
          <w:bCs/>
          <w:color w:val="auto"/>
          <w:kern w:val="2"/>
          <w:sz w:val="32"/>
          <w:szCs w:val="32"/>
          <w:highlight w:val="none"/>
          <w:u w:val="none"/>
          <w:lang w:eastAsia="zh-CN" w:bidi="ar-SA"/>
        </w:rPr>
        <w:t>二、更正信息更正内容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项目投标截止时间由2025年2025年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bidi="ar-SA"/>
        </w:rPr>
        <w:t>月</w:t>
      </w:r>
      <w:r>
        <w:rPr>
          <w:rFonts w:hint="default" w:ascii="仿宋_GB2312" w:hAnsi="Times New Roman" w:eastAsia="仿宋_GB2312" w:cs="仿宋_GB2312"/>
          <w:bCs/>
          <w:color w:val="auto"/>
          <w:kern w:val="2"/>
          <w:sz w:val="32"/>
          <w:szCs w:val="32"/>
          <w:highlight w:val="none"/>
          <w:u w:val="none"/>
          <w:lang w:eastAsia="zh-CN" w:bidi="ar-SA"/>
        </w:rPr>
        <w:t>18</w:t>
      </w:r>
      <w:r>
        <w:rPr>
          <w:rFonts w:hint="eastAsia" w:ascii="仿宋_GB2312" w:hAnsi="Times New Roman" w:eastAsia="仿宋_GB2312" w:cs="仿宋_GB2312"/>
          <w:bCs/>
          <w:color w:val="auto"/>
          <w:kern w:val="2"/>
          <w:sz w:val="32"/>
          <w:szCs w:val="32"/>
          <w:highlight w:val="none"/>
          <w:u w:val="none"/>
          <w:lang w:bidi="ar-SA"/>
        </w:rPr>
        <w:t>日</w:t>
      </w:r>
      <w:r>
        <w:rPr>
          <w:rFonts w:hint="default" w:ascii="仿宋_GB2312" w:hAnsi="Times New Roman" w:eastAsia="仿宋_GB2312" w:cs="仿宋_GB2312"/>
          <w:bCs/>
          <w:color w:val="auto"/>
          <w:kern w:val="2"/>
          <w:sz w:val="32"/>
          <w:szCs w:val="32"/>
          <w:highlight w:val="none"/>
          <w:u w:val="none"/>
          <w:lang w:eastAsia="zh-CN" w:bidi="ar-SA"/>
        </w:rPr>
        <w:t>17</w:t>
      </w:r>
      <w:r>
        <w:rPr>
          <w:rFonts w:hint="eastAsia" w:ascii="仿宋_GB2312" w:hAnsi="Times New Roman" w:eastAsia="仿宋_GB2312" w:cs="仿宋_GB2312"/>
          <w:bCs/>
          <w:color w:val="auto"/>
          <w:kern w:val="2"/>
          <w:sz w:val="32"/>
          <w:szCs w:val="32"/>
          <w:highlight w:val="none"/>
          <w:u w:val="none"/>
          <w:lang w:bidi="ar-SA"/>
        </w:rPr>
        <w:t>点延期至2025年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bidi="ar-SA"/>
        </w:rPr>
        <w:t>月</w:t>
      </w:r>
      <w:r>
        <w:rPr>
          <w:rFonts w:hint="default" w:ascii="仿宋_GB2312" w:hAnsi="Times New Roman" w:eastAsia="仿宋_GB2312" w:cs="仿宋_GB2312"/>
          <w:bCs/>
          <w:color w:val="auto"/>
          <w:kern w:val="2"/>
          <w:sz w:val="32"/>
          <w:szCs w:val="32"/>
          <w:highlight w:val="none"/>
          <w:u w:val="none"/>
          <w:lang w:eastAsia="zh-CN" w:bidi="ar-SA"/>
        </w:rPr>
        <w:t>24</w:t>
      </w:r>
      <w:r>
        <w:rPr>
          <w:rFonts w:hint="eastAsia" w:ascii="仿宋_GB2312" w:hAnsi="Times New Roman" w:eastAsia="仿宋_GB2312" w:cs="仿宋_GB2312"/>
          <w:bCs/>
          <w:color w:val="auto"/>
          <w:kern w:val="2"/>
          <w:sz w:val="32"/>
          <w:szCs w:val="32"/>
          <w:highlight w:val="none"/>
          <w:u w:val="none"/>
          <w:lang w:bidi="ar-SA"/>
        </w:rPr>
        <w:t>日</w:t>
      </w:r>
      <w:r>
        <w:rPr>
          <w:rFonts w:hint="default" w:ascii="仿宋_GB2312" w:hAnsi="Times New Roman" w:eastAsia="仿宋_GB2312" w:cs="仿宋_GB2312"/>
          <w:bCs/>
          <w:color w:val="auto"/>
          <w:kern w:val="2"/>
          <w:sz w:val="32"/>
          <w:szCs w:val="32"/>
          <w:highlight w:val="none"/>
          <w:u w:val="none"/>
          <w:lang w:eastAsia="zh-CN" w:bidi="ar-SA"/>
        </w:rPr>
        <w:t>17</w:t>
      </w:r>
      <w:r>
        <w:rPr>
          <w:rFonts w:hint="eastAsia" w:ascii="仿宋_GB2312" w:hAnsi="Times New Roman" w:eastAsia="仿宋_GB2312" w:cs="仿宋_GB2312"/>
          <w:bCs/>
          <w:color w:val="auto"/>
          <w:kern w:val="2"/>
          <w:sz w:val="32"/>
          <w:szCs w:val="32"/>
          <w:highlight w:val="none"/>
          <w:u w:val="none"/>
          <w:lang w:bidi="ar-SA"/>
        </w:rPr>
        <w:t>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u w:val="none"/>
          <w:lang w:eastAsia="zh-CN" w:bidi="ar-SA"/>
        </w:rPr>
      </w:pPr>
      <w:r>
        <w:rPr>
          <w:rFonts w:hint="eastAsia" w:ascii="黑体" w:hAnsi="黑体" w:eastAsia="黑体" w:cs="黑体"/>
          <w:bCs/>
          <w:color w:val="auto"/>
          <w:kern w:val="2"/>
          <w:sz w:val="32"/>
          <w:szCs w:val="32"/>
          <w:highlight w:val="none"/>
          <w:u w:val="none"/>
          <w:lang w:eastAsia="zh-CN" w:bidi="ar-SA"/>
        </w:rPr>
        <w:t>三、其他补充事宜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eastAsia="zh-CN" w:bidi="ar-SA"/>
        </w:rPr>
        <w:t>（一）</w:t>
      </w:r>
      <w:r>
        <w:rPr>
          <w:rFonts w:hint="eastAsia" w:ascii="仿宋_GB2312" w:hAnsi="Times New Roman" w:eastAsia="仿宋_GB2312" w:cs="仿宋_GB2312"/>
          <w:bCs/>
          <w:color w:val="auto"/>
          <w:kern w:val="2"/>
          <w:sz w:val="32"/>
          <w:szCs w:val="32"/>
          <w:highlight w:val="none"/>
          <w:u w:val="none"/>
          <w:lang w:bidi="ar-SA"/>
        </w:rPr>
        <w:t>其余内容与原招标文件内容一致，以上内容与原招标文件有冲突之处，以本公告更正后的内容为准，欢迎符合要求的供应商积极参与。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eastAsia="zh-CN" w:bidi="ar-SA"/>
        </w:rPr>
        <w:t>（二）</w:t>
      </w:r>
      <w:r>
        <w:rPr>
          <w:rFonts w:hint="eastAsia" w:ascii="仿宋_GB2312" w:hAnsi="Times New Roman" w:eastAsia="仿宋_GB2312" w:cs="仿宋_GB2312"/>
          <w:bCs/>
          <w:color w:val="auto"/>
          <w:kern w:val="2"/>
          <w:sz w:val="32"/>
          <w:szCs w:val="32"/>
          <w:highlight w:val="none"/>
          <w:u w:val="none"/>
          <w:lang w:bidi="ar-SA"/>
        </w:rPr>
        <w:t>原公告发布网址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default" w:ascii="仿宋_GB2312" w:hAnsi="Times New Roman" w:eastAsia="仿宋_GB2312" w:cs="仿宋_GB2312"/>
          <w:bCs/>
          <w:color w:val="auto"/>
          <w:kern w:val="2"/>
          <w:sz w:val="32"/>
          <w:szCs w:val="32"/>
          <w:highlight w:val="none"/>
          <w:u w:val="none"/>
          <w:lang w:bidi="ar-SA"/>
        </w:rPr>
        <w:t>1.</w:t>
      </w:r>
      <w:r>
        <w:rPr>
          <w:rFonts w:hint="eastAsia" w:ascii="仿宋_GB2312" w:hAnsi="Times New Roman" w:eastAsia="仿宋_GB2312" w:cs="仿宋_GB2312"/>
          <w:bCs/>
          <w:color w:val="auto"/>
          <w:kern w:val="2"/>
          <w:sz w:val="32"/>
          <w:szCs w:val="32"/>
          <w:highlight w:val="none"/>
          <w:u w:val="none"/>
          <w:lang w:bidi="ar-SA"/>
        </w:rPr>
        <w:t>https://zxcg.szggzy.com/jygg/details.html?contentId=20114094&amp;crumb=jygg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bidi="ar-SA"/>
        </w:rPr>
      </w:pPr>
      <w:r>
        <w:rPr>
          <w:rFonts w:hint="default" w:ascii="仿宋_GB2312" w:hAnsi="Times New Roman" w:eastAsia="仿宋_GB2312" w:cs="仿宋_GB2312"/>
          <w:bCs/>
          <w:color w:val="auto"/>
          <w:kern w:val="2"/>
          <w:sz w:val="32"/>
          <w:szCs w:val="32"/>
          <w:highlight w:val="none"/>
          <w:u w:val="none"/>
          <w:lang w:bidi="ar-SA"/>
        </w:rPr>
        <w:t>2.https://www.dpxq.gov.cn/xxgk/zdly/ggzypz/zfcg/content/post_12541711.html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lang w:bidi="ar-SA"/>
        </w:rPr>
      </w:pPr>
      <w:r>
        <w:rPr>
          <w:rFonts w:hint="eastAsia" w:ascii="黑体" w:hAnsi="黑体" w:eastAsia="黑体" w:cs="黑体"/>
          <w:bCs/>
          <w:color w:val="auto"/>
          <w:kern w:val="2"/>
          <w:sz w:val="32"/>
          <w:szCs w:val="32"/>
          <w:highlight w:val="none"/>
          <w:lang w:bidi="ar-SA"/>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eastAsia="zh-CN" w:bidi="ar-SA"/>
        </w:rPr>
      </w:pPr>
      <w:r>
        <w:rPr>
          <w:rFonts w:hint="eastAsia" w:ascii="仿宋_GB2312" w:hAnsi="Times New Roman" w:eastAsia="仿宋_GB2312" w:cs="仿宋_GB2312"/>
          <w:bCs/>
          <w:color w:val="auto"/>
          <w:kern w:val="2"/>
          <w:sz w:val="32"/>
          <w:szCs w:val="32"/>
          <w:highlight w:val="none"/>
          <w:u w:val="none"/>
          <w:lang w:eastAsia="zh-CN" w:bidi="ar-SA"/>
        </w:rPr>
        <w:t>（一）</w:t>
      </w:r>
      <w:r>
        <w:rPr>
          <w:rFonts w:hint="eastAsia" w:ascii="仿宋_GB2312" w:hAnsi="Times New Roman" w:eastAsia="仿宋_GB2312" w:cs="仿宋_GB2312"/>
          <w:bCs/>
          <w:color w:val="auto"/>
          <w:kern w:val="2"/>
          <w:sz w:val="32"/>
          <w:szCs w:val="32"/>
          <w:highlight w:val="none"/>
          <w:u w:val="none"/>
          <w:lang w:bidi="ar-SA"/>
        </w:rPr>
        <w:t>采购人信息</w:t>
      </w:r>
      <w:r>
        <w:rPr>
          <w:rFonts w:hint="eastAsia" w:ascii="仿宋_GB2312" w:hAnsi="Times New Roman" w:eastAsia="仿宋_GB2312" w:cs="仿宋_GB2312"/>
          <w:bCs/>
          <w:color w:val="auto"/>
          <w:kern w:val="2"/>
          <w:sz w:val="32"/>
          <w:szCs w:val="32"/>
          <w:highlight w:val="none"/>
          <w:u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名称:深圳市大鹏新区统战和社会建设局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地址:深圳市大鹏新区葵涌</w:t>
      </w:r>
      <w:r>
        <w:rPr>
          <w:rFonts w:hint="default" w:ascii="仿宋_GB2312" w:hAnsi="Times New Roman" w:eastAsia="仿宋_GB2312" w:cs="仿宋_GB2312"/>
          <w:bCs/>
          <w:color w:val="auto"/>
          <w:kern w:val="2"/>
          <w:sz w:val="32"/>
          <w:szCs w:val="32"/>
          <w:highlight w:val="none"/>
          <w:u w:val="none"/>
          <w:lang w:bidi="ar-SA"/>
        </w:rPr>
        <w:t>街道</w:t>
      </w:r>
      <w:r>
        <w:rPr>
          <w:rFonts w:hint="eastAsia" w:ascii="仿宋_GB2312" w:hAnsi="Times New Roman" w:eastAsia="仿宋_GB2312" w:cs="仿宋_GB2312"/>
          <w:bCs/>
          <w:color w:val="auto"/>
          <w:kern w:val="2"/>
          <w:sz w:val="32"/>
          <w:szCs w:val="32"/>
          <w:highlight w:val="none"/>
          <w:u w:val="none"/>
          <w:lang w:val="en-US" w:eastAsia="zh-CN" w:bidi="ar-SA"/>
        </w:rPr>
        <w:t>管理委员会4号楼4106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eastAsia="zh-CN" w:bidi="ar-SA"/>
        </w:rPr>
        <w:t>（二）</w:t>
      </w:r>
      <w:r>
        <w:rPr>
          <w:rFonts w:hint="eastAsia" w:ascii="仿宋_GB2312" w:hAnsi="Times New Roman" w:eastAsia="仿宋_GB2312" w:cs="仿宋_GB2312"/>
          <w:bCs/>
          <w:color w:val="auto"/>
          <w:kern w:val="2"/>
          <w:sz w:val="32"/>
          <w:szCs w:val="32"/>
          <w:highlight w:val="none"/>
          <w:u w:val="none"/>
          <w:lang w:bidi="ar-SA"/>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eastAsia="zh-CN" w:bidi="ar-SA"/>
        </w:rPr>
      </w:pPr>
      <w:r>
        <w:rPr>
          <w:rFonts w:hint="eastAsia" w:ascii="仿宋_GB2312" w:hAnsi="Times New Roman" w:eastAsia="仿宋_GB2312" w:cs="仿宋_GB2312"/>
          <w:bCs/>
          <w:color w:val="auto"/>
          <w:kern w:val="2"/>
          <w:sz w:val="32"/>
          <w:szCs w:val="32"/>
          <w:highlight w:val="none"/>
          <w:u w:val="none"/>
          <w:lang w:eastAsia="zh-CN" w:bidi="ar-SA"/>
        </w:rPr>
        <w:t>联系人：</w:t>
      </w:r>
      <w:r>
        <w:rPr>
          <w:rFonts w:hint="default" w:ascii="仿宋_GB2312" w:hAnsi="Times New Roman" w:eastAsia="仿宋_GB2312" w:cs="仿宋_GB2312"/>
          <w:bCs/>
          <w:color w:val="auto"/>
          <w:kern w:val="2"/>
          <w:sz w:val="32"/>
          <w:szCs w:val="32"/>
          <w:highlight w:val="none"/>
          <w:u w:val="none"/>
          <w:lang w:eastAsia="zh-CN" w:bidi="ar-SA"/>
        </w:rPr>
        <w:t>范工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eastAsia="zh-CN" w:bidi="ar-SA"/>
        </w:rPr>
      </w:pPr>
      <w:r>
        <w:rPr>
          <w:rFonts w:hint="eastAsia" w:ascii="仿宋_GB2312" w:hAnsi="Times New Roman" w:eastAsia="仿宋_GB2312" w:cs="仿宋_GB2312"/>
          <w:bCs/>
          <w:color w:val="auto"/>
          <w:kern w:val="2"/>
          <w:sz w:val="32"/>
          <w:szCs w:val="32"/>
          <w:highlight w:val="none"/>
          <w:u w:val="none"/>
          <w:lang w:eastAsia="zh-CN" w:bidi="ar-SA"/>
        </w:rPr>
        <w:t>联系</w:t>
      </w:r>
      <w:r>
        <w:rPr>
          <w:rFonts w:hint="eastAsia" w:ascii="仿宋_GB2312" w:hAnsi="Times New Roman" w:eastAsia="仿宋_GB2312" w:cs="仿宋_GB2312"/>
          <w:bCs/>
          <w:color w:val="auto"/>
          <w:kern w:val="2"/>
          <w:sz w:val="32"/>
          <w:szCs w:val="32"/>
          <w:highlight w:val="none"/>
          <w:u w:val="none"/>
          <w:lang w:bidi="ar-SA"/>
        </w:rPr>
        <w:t>电话:0755-</w:t>
      </w:r>
      <w:r>
        <w:rPr>
          <w:rFonts w:hint="default" w:ascii="仿宋_GB2312" w:hAnsi="Times New Roman" w:eastAsia="仿宋_GB2312" w:cs="仿宋_GB2312"/>
          <w:bCs/>
          <w:color w:val="auto"/>
          <w:kern w:val="2"/>
          <w:sz w:val="32"/>
          <w:szCs w:val="32"/>
          <w:highlight w:val="none"/>
          <w:u w:val="none"/>
          <w:lang w:eastAsia="zh-CN" w:bidi="ar-SA"/>
        </w:rPr>
        <w:t>28336623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Cs/>
          <w:color w:val="auto"/>
          <w:kern w:val="2"/>
          <w:sz w:val="32"/>
          <w:szCs w:val="32"/>
          <w:highlight w:val="none"/>
          <w:u w:val="none"/>
          <w:lang w:bidi="ar-SA"/>
        </w:rPr>
      </w:pPr>
    </w:p>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val="en-US" w:eastAsia="zh-CN" w:bidi="ar-SA"/>
        </w:rPr>
        <w:t xml:space="preserve">                         </w:t>
      </w:r>
      <w:r>
        <w:rPr>
          <w:rFonts w:hint="eastAsia" w:ascii="仿宋_GB2312" w:hAnsi="Times New Roman" w:eastAsia="仿宋_GB2312" w:cs="仿宋_GB2312"/>
          <w:bCs/>
          <w:color w:val="auto"/>
          <w:kern w:val="2"/>
          <w:sz w:val="32"/>
          <w:szCs w:val="32"/>
          <w:highlight w:val="none"/>
          <w:u w:val="none"/>
          <w:lang w:bidi="ar-SA"/>
        </w:rPr>
        <w:t>深圳市大鹏新区统战和社会建设局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left="4200" w:leftChars="0" w:firstLine="960" w:firstLineChars="300"/>
        <w:textAlignment w:val="auto"/>
        <w:rPr>
          <w:rFonts w:hint="eastAsia" w:ascii="仿宋_GB2312" w:hAnsi="Times New Roman" w:eastAsia="仿宋_GB2312" w:cs="仿宋_GB2312"/>
          <w:bCs/>
          <w:color w:val="auto"/>
          <w:kern w:val="2"/>
          <w:sz w:val="32"/>
          <w:szCs w:val="32"/>
          <w:highlight w:val="none"/>
          <w:u w:val="none"/>
          <w:lang w:val="en-US" w:eastAsia="zh-CN" w:bidi="ar-SA"/>
        </w:rPr>
      </w:pPr>
      <w:r>
        <w:rPr>
          <w:rFonts w:hint="eastAsia" w:ascii="仿宋_GB2312" w:hAnsi="Times New Roman" w:eastAsia="仿宋_GB2312" w:cs="仿宋_GB2312"/>
          <w:bCs/>
          <w:color w:val="auto"/>
          <w:kern w:val="2"/>
          <w:sz w:val="32"/>
          <w:szCs w:val="32"/>
          <w:highlight w:val="none"/>
          <w:u w:val="none"/>
          <w:lang w:val="en-US" w:eastAsia="zh-CN" w:bidi="ar-SA"/>
        </w:rPr>
        <w:t>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val="en-US" w:eastAsia="zh-CN" w:bidi="ar-SA"/>
        </w:rPr>
        <w:t>月</w:t>
      </w:r>
      <w:r>
        <w:rPr>
          <w:rFonts w:hint="default" w:ascii="仿宋_GB2312" w:hAnsi="Times New Roman" w:eastAsia="仿宋_GB2312" w:cs="仿宋_GB2312"/>
          <w:bCs/>
          <w:color w:val="auto"/>
          <w:kern w:val="2"/>
          <w:sz w:val="32"/>
          <w:szCs w:val="32"/>
          <w:highlight w:val="none"/>
          <w:u w:val="none"/>
          <w:lang w:eastAsia="zh-CN" w:bidi="ar-SA"/>
        </w:rPr>
        <w:t>18</w:t>
      </w:r>
      <w:r>
        <w:rPr>
          <w:rFonts w:hint="eastAsia" w:ascii="仿宋_GB2312" w:hAnsi="Times New Roman" w:eastAsia="仿宋_GB2312" w:cs="仿宋_GB2312"/>
          <w:bCs/>
          <w:color w:val="auto"/>
          <w:kern w:val="2"/>
          <w:sz w:val="32"/>
          <w:szCs w:val="32"/>
          <w:highlight w:val="none"/>
          <w:u w:val="none"/>
          <w:lang w:val="en-US" w:eastAsia="zh-CN" w:bidi="ar-SA"/>
        </w:rPr>
        <w:t>日</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r>
        <w:rPr>
          <w:rFonts w:hint="eastAsia" w:ascii="黑体" w:hAnsi="黑体" w:eastAsia="黑体" w:cs="黑体"/>
          <w:bCs/>
          <w:color w:val="auto"/>
          <w:sz w:val="32"/>
          <w:szCs w:val="32"/>
          <w:highlight w:val="none"/>
          <w:u w:val="none"/>
          <w:lang w:eastAsia="zh-CN"/>
        </w:rPr>
        <w:t>公开方式：主动公开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D6595"/>
    <w:rsid w:val="17FB3247"/>
    <w:rsid w:val="39FF5FB1"/>
    <w:rsid w:val="5F73395F"/>
    <w:rsid w:val="69BD6595"/>
    <w:rsid w:val="6CBEBD8B"/>
    <w:rsid w:val="7D6F6DEA"/>
    <w:rsid w:val="7DF72BE5"/>
    <w:rsid w:val="7E3841C3"/>
    <w:rsid w:val="A4FE2AC1"/>
    <w:rsid w:val="D8EB49EB"/>
    <w:rsid w:val="E6BF630D"/>
    <w:rsid w:val="E6DF75FF"/>
    <w:rsid w:val="EE3F4DF8"/>
    <w:rsid w:val="FBD39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99"/>
    <w:rPr>
      <w:color w:val="0000FF"/>
      <w:u w:val="single"/>
    </w:rPr>
  </w:style>
  <w:style w:type="paragraph" w:customStyle="1" w:styleId="7">
    <w:name w:val="表格文字"/>
    <w:qFormat/>
    <w:uiPriority w:val="0"/>
    <w:pPr>
      <w:widowControl w:val="0"/>
      <w:spacing w:before="25" w:after="25" w:line="360" w:lineRule="auto"/>
      <w:ind w:firstLine="883" w:firstLineChars="200"/>
    </w:pPr>
    <w:rPr>
      <w:rFonts w:ascii="Times New Roman" w:hAnsi="Times New Roman" w:eastAsia="仿宋_GB2312" w:cs="Times New Roman"/>
      <w:bCs/>
      <w:spacing w:val="10"/>
      <w:sz w:val="24"/>
      <w:szCs w:val="21"/>
      <w:lang w:val="en-US" w:eastAsia="zh-CN" w:bidi="ar-SA"/>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2025-12-20T03:05:00Z</dcterms:created>
  <dc:creator>范茵婷</dc:creator>
  <cp:lastModifiedBy>曾月媚</cp:lastModifiedBy>
  <dcterms:modified xsi:type="dcterms:W3CDTF">2025-12-18T12:07:27Z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964657D88D058861FF7D436944DDD3A0</vt:lpwstr>
  </property>
</Properties>
</file>