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FCD56">
      <w:pPr>
        <w:jc w:val="center"/>
        <w:rPr>
          <w:rFonts w:hint="default" w:ascii="宋体" w:hAnsi="宋体" w:eastAsia="宋体" w:cs="宋体"/>
          <w:b/>
          <w:bCs/>
          <w:sz w:val="32"/>
          <w:szCs w:val="32"/>
          <w:lang w:val="en-US" w:eastAsia="zh-CN"/>
        </w:rPr>
      </w:pPr>
      <w:r>
        <w:rPr>
          <w:rFonts w:hint="eastAsia" w:ascii="宋体" w:hAnsi="宋体" w:eastAsia="宋体" w:cs="宋体"/>
          <w:b/>
          <w:bCs/>
          <w:snapToGrid w:val="0"/>
          <w:color w:val="auto"/>
          <w:sz w:val="32"/>
          <w:szCs w:val="32"/>
        </w:rPr>
        <w:t>学校体育馆修缮维护施工项目</w:t>
      </w:r>
      <w:r>
        <w:rPr>
          <w:rFonts w:hint="eastAsia" w:ascii="宋体" w:hAnsi="宋体" w:cs="宋体"/>
          <w:b/>
          <w:bCs/>
          <w:snapToGrid w:val="0"/>
          <w:color w:val="auto"/>
          <w:sz w:val="32"/>
          <w:szCs w:val="32"/>
          <w:lang w:eastAsia="zh-CN"/>
        </w:rPr>
        <w:t>的</w:t>
      </w:r>
      <w:r>
        <w:rPr>
          <w:rFonts w:hint="eastAsia" w:ascii="宋体" w:hAnsi="宋体" w:cs="宋体"/>
          <w:b/>
          <w:bCs/>
          <w:snapToGrid w:val="0"/>
          <w:color w:val="auto"/>
          <w:sz w:val="32"/>
          <w:szCs w:val="32"/>
          <w:lang w:val="en-US" w:eastAsia="zh-CN"/>
        </w:rPr>
        <w:t>采购公告</w:t>
      </w:r>
    </w:p>
    <w:p w14:paraId="4EE2F882">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项目概况</w:t>
      </w:r>
    </w:p>
    <w:p w14:paraId="1E93DB15">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sz w:val="21"/>
          <w:szCs w:val="21"/>
          <w:u w:val="single"/>
        </w:rPr>
        <w:t>学校体育馆修缮维护施工项目</w:t>
      </w:r>
      <w:r>
        <w:rPr>
          <w:rFonts w:hint="eastAsia" w:ascii="宋体" w:hAnsi="宋体" w:eastAsia="宋体" w:cs="宋体"/>
          <w:snapToGrid w:val="0"/>
          <w:kern w:val="0"/>
          <w:sz w:val="21"/>
          <w:szCs w:val="21"/>
        </w:rPr>
        <w:t>招标项目的潜在投标人应在</w:t>
      </w:r>
      <w:r>
        <w:rPr>
          <w:rFonts w:hint="eastAsia" w:ascii="宋体" w:hAnsi="宋体" w:eastAsia="宋体" w:cs="宋体"/>
          <w:snapToGrid w:val="0"/>
          <w:sz w:val="21"/>
          <w:szCs w:val="21"/>
          <w:u w:val="single"/>
        </w:rPr>
        <w:t>深圳市福田区民田路171号新华保险大厦903</w:t>
      </w:r>
      <w:r>
        <w:rPr>
          <w:rFonts w:hint="eastAsia" w:ascii="宋体" w:hAnsi="宋体" w:eastAsia="宋体" w:cs="宋体"/>
          <w:snapToGrid w:val="0"/>
          <w:kern w:val="0"/>
          <w:sz w:val="21"/>
          <w:szCs w:val="21"/>
        </w:rPr>
        <w:t>获取招标文件，并于</w:t>
      </w:r>
      <w:r>
        <w:rPr>
          <w:rFonts w:hint="eastAsia" w:ascii="宋体" w:hAnsi="宋体" w:eastAsia="宋体" w:cs="宋体"/>
          <w:snapToGrid w:val="0"/>
          <w:kern w:val="0"/>
          <w:sz w:val="21"/>
          <w:szCs w:val="21"/>
          <w:u w:val="single"/>
        </w:rPr>
        <w:t>2025年</w:t>
      </w:r>
      <w:r>
        <w:rPr>
          <w:rFonts w:hint="eastAsia" w:ascii="宋体" w:hAnsi="宋体" w:eastAsia="宋体" w:cs="宋体"/>
          <w:snapToGrid w:val="0"/>
          <w:kern w:val="0"/>
          <w:sz w:val="21"/>
          <w:szCs w:val="21"/>
          <w:u w:val="single"/>
          <w:lang w:val="en-US" w:eastAsia="zh-CN"/>
        </w:rPr>
        <w:t>07</w:t>
      </w:r>
      <w:r>
        <w:rPr>
          <w:rFonts w:hint="eastAsia" w:ascii="宋体" w:hAnsi="宋体" w:eastAsia="宋体" w:cs="宋体"/>
          <w:snapToGrid w:val="0"/>
          <w:kern w:val="0"/>
          <w:sz w:val="21"/>
          <w:szCs w:val="21"/>
          <w:u w:val="single"/>
        </w:rPr>
        <w:t>月</w:t>
      </w:r>
      <w:r>
        <w:rPr>
          <w:rFonts w:hint="eastAsia" w:ascii="宋体" w:hAnsi="宋体" w:eastAsia="宋体" w:cs="宋体"/>
          <w:snapToGrid w:val="0"/>
          <w:kern w:val="0"/>
          <w:sz w:val="21"/>
          <w:szCs w:val="21"/>
          <w:u w:val="single"/>
          <w:lang w:val="en-US" w:eastAsia="zh-CN"/>
        </w:rPr>
        <w:t>07</w:t>
      </w:r>
      <w:r>
        <w:rPr>
          <w:rFonts w:hint="eastAsia" w:ascii="宋体" w:hAnsi="宋体" w:eastAsia="宋体" w:cs="宋体"/>
          <w:snapToGrid w:val="0"/>
          <w:kern w:val="0"/>
          <w:sz w:val="21"/>
          <w:szCs w:val="21"/>
          <w:u w:val="single"/>
        </w:rPr>
        <w:t>日</w:t>
      </w:r>
      <w:r>
        <w:rPr>
          <w:rFonts w:hint="eastAsia" w:ascii="宋体" w:hAnsi="宋体" w:eastAsia="宋体" w:cs="宋体"/>
          <w:snapToGrid w:val="0"/>
          <w:kern w:val="0"/>
          <w:sz w:val="21"/>
          <w:szCs w:val="21"/>
          <w:u w:val="single"/>
          <w:lang w:val="en-US" w:eastAsia="zh-CN"/>
        </w:rPr>
        <w:t>09</w:t>
      </w:r>
      <w:r>
        <w:rPr>
          <w:rFonts w:hint="eastAsia" w:ascii="宋体" w:hAnsi="宋体" w:eastAsia="宋体" w:cs="宋体"/>
          <w:snapToGrid w:val="0"/>
          <w:kern w:val="0"/>
          <w:sz w:val="21"/>
          <w:szCs w:val="21"/>
          <w:u w:val="single"/>
        </w:rPr>
        <w:t>点30分</w:t>
      </w:r>
      <w:r>
        <w:rPr>
          <w:rFonts w:hint="eastAsia" w:ascii="宋体" w:hAnsi="宋体" w:eastAsia="宋体" w:cs="宋体"/>
          <w:snapToGrid w:val="0"/>
          <w:kern w:val="0"/>
          <w:sz w:val="21"/>
          <w:szCs w:val="21"/>
        </w:rPr>
        <w:t>（北京时间）前递交投标</w:t>
      </w:r>
      <w:r>
        <w:rPr>
          <w:rFonts w:hint="eastAsia" w:ascii="宋体" w:hAnsi="宋体" w:eastAsia="宋体" w:cs="宋体"/>
          <w:snapToGrid w:val="0"/>
          <w:kern w:val="0"/>
          <w:sz w:val="21"/>
          <w:szCs w:val="21"/>
        </w:rPr>
        <w:t>文件</w:t>
      </w:r>
      <w:r>
        <w:rPr>
          <w:rFonts w:hint="eastAsia" w:ascii="宋体" w:hAnsi="宋体" w:eastAsia="宋体" w:cs="宋体"/>
          <w:snapToGrid w:val="0"/>
          <w:kern w:val="0"/>
          <w:sz w:val="21"/>
          <w:szCs w:val="21"/>
        </w:rPr>
        <w:t>。</w:t>
      </w:r>
    </w:p>
    <w:p w14:paraId="332812A2">
      <w:pPr>
        <w:adjustRightInd w:val="0"/>
        <w:snapToGrid w:val="0"/>
        <w:spacing w:line="360" w:lineRule="auto"/>
        <w:ind w:firstLine="420" w:firstLineChars="200"/>
        <w:jc w:val="left"/>
        <w:rPr>
          <w:rFonts w:hint="eastAsia" w:ascii="宋体" w:hAnsi="宋体" w:eastAsia="宋体" w:cs="宋体"/>
          <w:snapToGrid w:val="0"/>
          <w:kern w:val="0"/>
          <w:sz w:val="21"/>
          <w:szCs w:val="21"/>
        </w:rPr>
      </w:pPr>
    </w:p>
    <w:p w14:paraId="00E11DED">
      <w:pPr>
        <w:pStyle w:val="7"/>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一、项目基本情况</w:t>
      </w:r>
    </w:p>
    <w:p w14:paraId="5DD6403E">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lang w:eastAsia="zh-CN"/>
        </w:rPr>
      </w:pPr>
      <w:r>
        <w:rPr>
          <w:rFonts w:hint="eastAsia" w:ascii="宋体" w:hAnsi="宋体" w:eastAsia="宋体" w:cs="宋体"/>
          <w:snapToGrid w:val="0"/>
          <w:color w:val="auto"/>
          <w:sz w:val="21"/>
          <w:szCs w:val="21"/>
        </w:rPr>
        <w:t>1、项目编号：</w:t>
      </w:r>
      <w:r>
        <w:rPr>
          <w:rFonts w:hint="eastAsia" w:ascii="宋体" w:hAnsi="宋体" w:eastAsia="宋体" w:cs="宋体"/>
          <w:snapToGrid w:val="0"/>
          <w:color w:val="auto"/>
          <w:sz w:val="21"/>
          <w:szCs w:val="21"/>
          <w:lang w:eastAsia="zh-CN"/>
        </w:rPr>
        <w:t>SZZZ2025-QB0022</w:t>
      </w:r>
    </w:p>
    <w:p w14:paraId="694CAB3F">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2、项目名称：学校体育馆修缮维护施工项目</w:t>
      </w:r>
    </w:p>
    <w:p w14:paraId="252228AF">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3、采购方式：公开征集</w:t>
      </w:r>
    </w:p>
    <w:p w14:paraId="2E28663B">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4、预算金额：人民币262074.00元</w:t>
      </w:r>
    </w:p>
    <w:p w14:paraId="576F2727">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5、最高限价：人民币262074.00元</w:t>
      </w:r>
    </w:p>
    <w:p w14:paraId="17238DC6">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6、采购需求：</w:t>
      </w:r>
    </w:p>
    <w:tbl>
      <w:tblPr>
        <w:tblStyle w:val="4"/>
        <w:tblW w:w="9356"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551"/>
        <w:gridCol w:w="3000"/>
        <w:gridCol w:w="701"/>
        <w:gridCol w:w="851"/>
        <w:gridCol w:w="2977"/>
        <w:gridCol w:w="1276"/>
      </w:tblGrid>
      <w:tr w14:paraId="2EEF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551" w:type="dxa"/>
            <w:tcBorders>
              <w:top w:val="single" w:color="auto" w:sz="4" w:space="0"/>
              <w:left w:val="single" w:color="auto" w:sz="4" w:space="0"/>
              <w:bottom w:val="single" w:color="auto" w:sz="4" w:space="0"/>
              <w:right w:val="single" w:color="auto" w:sz="4" w:space="0"/>
            </w:tcBorders>
            <w:shd w:val="clear" w:color="auto" w:fill="ABCDEF"/>
            <w:noWrap w:val="0"/>
            <w:vAlign w:val="center"/>
          </w:tcPr>
          <w:p w14:paraId="4CE1899B">
            <w:pPr>
              <w:pStyle w:val="3"/>
              <w:spacing w:before="0" w:beforeAutospacing="0" w:after="0" w:afterAutospacing="0" w:line="36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序号</w:t>
            </w:r>
          </w:p>
        </w:tc>
        <w:tc>
          <w:tcPr>
            <w:tcW w:w="3000" w:type="dxa"/>
            <w:tcBorders>
              <w:top w:val="single" w:color="auto" w:sz="4" w:space="0"/>
              <w:left w:val="single" w:color="auto" w:sz="4" w:space="0"/>
              <w:bottom w:val="single" w:color="auto" w:sz="4" w:space="0"/>
              <w:right w:val="single" w:color="auto" w:sz="4" w:space="0"/>
            </w:tcBorders>
            <w:shd w:val="clear" w:color="auto" w:fill="ABCDEF"/>
            <w:noWrap w:val="0"/>
            <w:vAlign w:val="center"/>
          </w:tcPr>
          <w:p w14:paraId="00022D89">
            <w:pPr>
              <w:pStyle w:val="3"/>
              <w:spacing w:line="36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标的名称</w:t>
            </w:r>
          </w:p>
        </w:tc>
        <w:tc>
          <w:tcPr>
            <w:tcW w:w="701" w:type="dxa"/>
            <w:tcBorders>
              <w:top w:val="single" w:color="auto" w:sz="4" w:space="0"/>
              <w:left w:val="single" w:color="auto" w:sz="4" w:space="0"/>
              <w:bottom w:val="single" w:color="auto" w:sz="4" w:space="0"/>
              <w:right w:val="single" w:color="auto" w:sz="4" w:space="0"/>
            </w:tcBorders>
            <w:shd w:val="clear" w:color="auto" w:fill="ABCDEF"/>
            <w:noWrap w:val="0"/>
            <w:vAlign w:val="center"/>
          </w:tcPr>
          <w:p w14:paraId="7C165725">
            <w:pPr>
              <w:pStyle w:val="3"/>
              <w:spacing w:before="0" w:beforeAutospacing="0" w:after="0" w:afterAutospacing="0" w:line="36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数量</w:t>
            </w:r>
          </w:p>
        </w:tc>
        <w:tc>
          <w:tcPr>
            <w:tcW w:w="851" w:type="dxa"/>
            <w:tcBorders>
              <w:top w:val="single" w:color="auto" w:sz="4" w:space="0"/>
              <w:left w:val="single" w:color="auto" w:sz="4" w:space="0"/>
              <w:bottom w:val="single" w:color="auto" w:sz="4" w:space="0"/>
              <w:right w:val="single" w:color="auto" w:sz="4" w:space="0"/>
            </w:tcBorders>
            <w:shd w:val="clear" w:color="auto" w:fill="ABCDEF"/>
            <w:noWrap w:val="0"/>
            <w:vAlign w:val="center"/>
          </w:tcPr>
          <w:p w14:paraId="3D69AE75">
            <w:pPr>
              <w:pStyle w:val="3"/>
              <w:spacing w:before="0" w:beforeAutospacing="0" w:after="0" w:afterAutospacing="0" w:line="36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单位</w:t>
            </w:r>
          </w:p>
        </w:tc>
        <w:tc>
          <w:tcPr>
            <w:tcW w:w="2977" w:type="dxa"/>
            <w:tcBorders>
              <w:top w:val="single" w:color="auto" w:sz="4" w:space="0"/>
              <w:left w:val="single" w:color="auto" w:sz="4" w:space="0"/>
              <w:bottom w:val="single" w:color="auto" w:sz="4" w:space="0"/>
              <w:right w:val="single" w:color="auto" w:sz="4" w:space="0"/>
            </w:tcBorders>
            <w:shd w:val="clear" w:color="auto" w:fill="ABCDEF"/>
            <w:noWrap w:val="0"/>
            <w:vAlign w:val="center"/>
          </w:tcPr>
          <w:p w14:paraId="70F65611">
            <w:pPr>
              <w:pStyle w:val="3"/>
              <w:spacing w:before="0" w:beforeAutospacing="0" w:after="0" w:afterAutospacing="0" w:line="36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简要技术需求或服务要求</w:t>
            </w:r>
          </w:p>
        </w:tc>
        <w:tc>
          <w:tcPr>
            <w:tcW w:w="1276" w:type="dxa"/>
            <w:tcBorders>
              <w:top w:val="single" w:color="auto" w:sz="4" w:space="0"/>
              <w:left w:val="single" w:color="auto" w:sz="4" w:space="0"/>
              <w:bottom w:val="single" w:color="auto" w:sz="4" w:space="0"/>
              <w:right w:val="single" w:color="auto" w:sz="4" w:space="0"/>
            </w:tcBorders>
            <w:shd w:val="clear" w:color="auto" w:fill="ABCDEF"/>
            <w:noWrap w:val="0"/>
            <w:vAlign w:val="center"/>
          </w:tcPr>
          <w:p w14:paraId="0E3A76B0">
            <w:pPr>
              <w:pStyle w:val="3"/>
              <w:spacing w:before="0" w:beforeAutospacing="0" w:after="0" w:afterAutospacing="0" w:line="36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备注</w:t>
            </w:r>
          </w:p>
        </w:tc>
      </w:tr>
      <w:tr w14:paraId="075E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04" w:hRule="atLeast"/>
        </w:trPr>
        <w:tc>
          <w:tcPr>
            <w:tcW w:w="551" w:type="dxa"/>
            <w:tcBorders>
              <w:top w:val="single" w:color="auto" w:sz="4" w:space="0"/>
              <w:left w:val="single" w:color="auto" w:sz="4" w:space="0"/>
              <w:bottom w:val="single" w:color="auto" w:sz="4" w:space="0"/>
              <w:right w:val="single" w:color="auto" w:sz="4" w:space="0"/>
            </w:tcBorders>
            <w:noWrap w:val="0"/>
            <w:vAlign w:val="center"/>
          </w:tcPr>
          <w:p w14:paraId="4F2A6114">
            <w:pPr>
              <w:pStyle w:val="3"/>
              <w:spacing w:before="0" w:beforeAutospacing="0" w:after="0" w:afterAutospacing="0" w:line="36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1</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6D1DD9DC">
            <w:pPr>
              <w:pStyle w:val="3"/>
              <w:spacing w:line="36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学校体育馆修缮维护施工项目</w:t>
            </w:r>
          </w:p>
        </w:tc>
        <w:tc>
          <w:tcPr>
            <w:tcW w:w="701" w:type="dxa"/>
            <w:tcBorders>
              <w:top w:val="single" w:color="auto" w:sz="4" w:space="0"/>
              <w:left w:val="single" w:color="auto" w:sz="4" w:space="0"/>
              <w:bottom w:val="single" w:color="auto" w:sz="4" w:space="0"/>
              <w:right w:val="single" w:color="auto" w:sz="4" w:space="0"/>
            </w:tcBorders>
            <w:noWrap w:val="0"/>
            <w:vAlign w:val="center"/>
          </w:tcPr>
          <w:p w14:paraId="5ABDFD29">
            <w:pPr>
              <w:pStyle w:val="3"/>
              <w:spacing w:before="0" w:beforeAutospacing="0" w:after="0" w:afterAutospacing="0" w:line="36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1</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C61AE76">
            <w:pPr>
              <w:pStyle w:val="3"/>
              <w:spacing w:before="0" w:beforeAutospacing="0" w:after="0" w:afterAutospacing="0" w:line="36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项</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427D0528">
            <w:pPr>
              <w:pStyle w:val="3"/>
              <w:spacing w:before="0" w:beforeAutospacing="0" w:after="0" w:afterAutospacing="0" w:line="360" w:lineRule="auto"/>
              <w:jc w:val="center"/>
              <w:rPr>
                <w:rFonts w:hint="eastAsia" w:ascii="宋体" w:hAnsi="宋体" w:eastAsia="宋体" w:cs="宋体"/>
                <w:kern w:val="2"/>
                <w:sz w:val="21"/>
                <w:szCs w:val="21"/>
              </w:rPr>
            </w:pPr>
            <w:r>
              <w:rPr>
                <w:rFonts w:hint="eastAsia" w:ascii="宋体" w:hAnsi="宋体" w:eastAsia="宋体" w:cs="宋体"/>
                <w:sz w:val="21"/>
                <w:szCs w:val="21"/>
              </w:rPr>
              <w:t>详见招标文件工程技术要求</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AFFE4A2">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无</w:t>
            </w:r>
          </w:p>
        </w:tc>
      </w:tr>
    </w:tbl>
    <w:p w14:paraId="1F2FB36E">
      <w:pPr>
        <w:pStyle w:val="7"/>
        <w:adjustRightInd w:val="0"/>
        <w:snapToGrid w:val="0"/>
        <w:spacing w:before="156" w:beforeLines="5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7、合同履行期限：详见招标文件</w:t>
      </w:r>
    </w:p>
    <w:p w14:paraId="2DC9B2D4">
      <w:pPr>
        <w:pStyle w:val="7"/>
        <w:adjustRightInd w:val="0"/>
        <w:snapToGrid w:val="0"/>
        <w:spacing w:before="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8、本项目（是/否）接受联合体投标：详见“申请人的资格要求”</w:t>
      </w:r>
    </w:p>
    <w:p w14:paraId="264446DE">
      <w:pPr>
        <w:pStyle w:val="7"/>
        <w:adjustRightInd w:val="0"/>
        <w:snapToGrid w:val="0"/>
        <w:spacing w:before="0" w:beforeAutospacing="0" w:after="0" w:afterAutospacing="0" w:line="360" w:lineRule="auto"/>
        <w:ind w:left="359" w:leftChars="171"/>
        <w:rPr>
          <w:rFonts w:hint="eastAsia" w:ascii="宋体" w:hAnsi="宋体" w:eastAsia="宋体" w:cs="宋体"/>
          <w:b/>
          <w:snapToGrid w:val="0"/>
          <w:color w:val="auto"/>
          <w:sz w:val="21"/>
          <w:szCs w:val="21"/>
        </w:rPr>
      </w:pPr>
    </w:p>
    <w:p w14:paraId="23A150F3">
      <w:pPr>
        <w:pStyle w:val="7"/>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二、申请人的资格要求</w:t>
      </w:r>
    </w:p>
    <w:p w14:paraId="24F86062">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14:paraId="63AE48CA">
      <w:pPr>
        <w:pStyle w:val="7"/>
        <w:adjustRightInd w:val="0"/>
        <w:snapToGrid w:val="0"/>
        <w:spacing w:before="0" w:beforeAutospacing="0" w:after="0" w:afterAutospacing="0" w:line="360" w:lineRule="auto"/>
        <w:ind w:firstLine="424" w:firstLineChars="202"/>
        <w:rPr>
          <w:rFonts w:hint="eastAsia" w:ascii="宋体" w:hAnsi="宋体" w:eastAsia="宋体" w:cs="宋体"/>
          <w:b/>
          <w:bCs/>
          <w:snapToGrid w:val="0"/>
          <w:color w:val="FF0000"/>
          <w:sz w:val="21"/>
          <w:szCs w:val="21"/>
        </w:rPr>
      </w:pPr>
      <w:r>
        <w:rPr>
          <w:rFonts w:hint="eastAsia" w:ascii="宋体" w:hAnsi="宋体" w:eastAsia="宋体" w:cs="宋体"/>
          <w:snapToGrid w:val="0"/>
          <w:color w:val="auto"/>
          <w:sz w:val="21"/>
          <w:szCs w:val="21"/>
        </w:rPr>
        <w:t>2、落实政府采购政策需满足的资格要求：</w:t>
      </w:r>
      <w:r>
        <w:rPr>
          <w:rFonts w:hint="eastAsia" w:ascii="宋体" w:hAnsi="宋体" w:eastAsia="宋体" w:cs="宋体"/>
          <w:b/>
          <w:bCs/>
          <w:snapToGrid w:val="0"/>
          <w:color w:val="FF0000"/>
          <w:sz w:val="21"/>
          <w:szCs w:val="21"/>
        </w:rPr>
        <w:t>本项目属于专门面向中小微企业采购的项目（提供符合要求的《中小企业声明函》，且供应商属于中型企业、小型企业或微型企业；如供应商为残疾人福利性单位或监狱企业，视同小型、微型企业，提供《残疾人福利性单位声明函》或《监狱企业声明函》及监狱企业证明文件亦视为符合）。</w:t>
      </w:r>
    </w:p>
    <w:p w14:paraId="5A1E5D54">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3、本项目的特定资格要求：</w:t>
      </w:r>
    </w:p>
    <w:p w14:paraId="27947C86">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（1）参与本项目投标前三年内，在经营活动中没有重大违法记录（须按本项目投标文件格式要求提供《政府采购投标及履约承诺函》加盖投标人公章）；</w:t>
      </w:r>
    </w:p>
    <w:p w14:paraId="0798D671">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w:t>
      </w:r>
      <w:r>
        <w:rPr>
          <w:rFonts w:hint="eastAsia" w:ascii="宋体" w:hAnsi="宋体" w:eastAsia="宋体" w:cs="宋体"/>
          <w:snapToGrid w:val="0"/>
          <w:sz w:val="21"/>
          <w:szCs w:val="21"/>
        </w:rPr>
        <w:t>参与本项目政府采购活动时不存在被有关部门禁止参与政府采购活动且在有效期内的情况</w:t>
      </w:r>
      <w:r>
        <w:rPr>
          <w:rFonts w:hint="eastAsia" w:ascii="宋体" w:hAnsi="宋体" w:eastAsia="宋体" w:cs="宋体"/>
          <w:snapToGrid w:val="0"/>
          <w:color w:val="auto"/>
          <w:sz w:val="21"/>
          <w:szCs w:val="21"/>
        </w:rPr>
        <w:t>（须按本项目投标文件格式要求提供《政府采购投标及履约承诺函》加盖投标人公章）；</w:t>
      </w:r>
    </w:p>
    <w:p w14:paraId="2AB32937">
      <w:pPr>
        <w:widowControl/>
        <w:adjustRightInd w:val="0"/>
        <w:snapToGrid w:val="0"/>
        <w:spacing w:line="360" w:lineRule="auto"/>
        <w:ind w:firstLine="424" w:firstLineChars="202"/>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FB61B84">
      <w:pPr>
        <w:widowControl/>
        <w:adjustRightInd w:val="0"/>
        <w:snapToGrid w:val="0"/>
        <w:spacing w:line="360" w:lineRule="auto"/>
        <w:ind w:firstLine="424" w:firstLineChars="202"/>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（4）参与本项目政府采购活动不存在与其他采购参加人串通投标，隐瞒真实情况，提供虚假资料等违法违规情形</w:t>
      </w:r>
      <w:r>
        <w:rPr>
          <w:rFonts w:hint="eastAsia" w:ascii="宋体" w:hAnsi="宋体" w:eastAsia="宋体" w:cs="宋体"/>
          <w:snapToGrid w:val="0"/>
          <w:sz w:val="21"/>
          <w:szCs w:val="21"/>
        </w:rPr>
        <w:t>，不存在《深圳市财政局政府采购供应商信用信息管理办法》（深财规〔2023〕3号）列明的严重违法失信行为</w:t>
      </w:r>
      <w:r>
        <w:rPr>
          <w:rFonts w:hint="eastAsia" w:ascii="宋体" w:hAnsi="宋体" w:eastAsia="宋体" w:cs="宋体"/>
          <w:snapToGrid w:val="0"/>
          <w:kern w:val="0"/>
          <w:sz w:val="21"/>
          <w:szCs w:val="21"/>
        </w:rPr>
        <w:t>（须按本项目投标文件格式要求提供《政府采购投标及履约承诺函》加盖投标人公章）；</w:t>
      </w:r>
    </w:p>
    <w:p w14:paraId="6BD73D6C">
      <w:pPr>
        <w:pStyle w:val="7"/>
        <w:adjustRightInd w:val="0"/>
        <w:snapToGrid w:val="0"/>
        <w:spacing w:before="0" w:beforeAutospacing="0" w:after="0" w:afterAutospacing="0" w:line="360" w:lineRule="auto"/>
        <w:ind w:firstLine="420" w:firstLineChars="200"/>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E856934">
      <w:pPr>
        <w:widowControl/>
        <w:adjustRightInd w:val="0"/>
        <w:snapToGrid w:val="0"/>
        <w:spacing w:line="360" w:lineRule="auto"/>
        <w:ind w:firstLine="424" w:firstLineChars="202"/>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6）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55040762">
      <w:pPr>
        <w:widowControl/>
        <w:adjustRightInd w:val="0"/>
        <w:snapToGrid w:val="0"/>
        <w:spacing w:line="360" w:lineRule="auto"/>
        <w:ind w:firstLine="424" w:firstLineChars="202"/>
        <w:jc w:val="left"/>
        <w:rPr>
          <w:rFonts w:hint="eastAsia" w:ascii="宋体" w:hAnsi="宋体" w:eastAsia="宋体" w:cs="宋体"/>
          <w:snapToGrid w:val="0"/>
          <w:kern w:val="0"/>
          <w:sz w:val="21"/>
          <w:szCs w:val="21"/>
        </w:rPr>
      </w:pPr>
      <w:r>
        <w:rPr>
          <w:rFonts w:hint="eastAsia" w:ascii="宋体" w:hAnsi="宋体" w:eastAsia="宋体" w:cs="宋体"/>
          <w:snapToGrid w:val="0"/>
          <w:sz w:val="21"/>
          <w:szCs w:val="21"/>
        </w:rPr>
        <w:t>（7）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r>
        <w:rPr>
          <w:rFonts w:hint="eastAsia" w:ascii="宋体" w:hAnsi="宋体" w:eastAsia="宋体" w:cs="宋体"/>
          <w:snapToGrid w:val="0"/>
          <w:kern w:val="0"/>
          <w:sz w:val="21"/>
          <w:szCs w:val="21"/>
        </w:rPr>
        <w:t>；</w:t>
      </w:r>
    </w:p>
    <w:p w14:paraId="5100AC97">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（8）具有建筑装修装饰工程专业承包二级（含）以上资质提供有效资质证书复印件或扫描件加盖投标人公章，原件备查）；</w:t>
      </w:r>
    </w:p>
    <w:p w14:paraId="09F4F71D">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（9）具有安全生产许可证（提供有效证书复印件或扫描件加盖投标人公章，原件备查）；</w:t>
      </w:r>
    </w:p>
    <w:p w14:paraId="62C52FAB">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（10）</w:t>
      </w:r>
      <w:r>
        <w:rPr>
          <w:rFonts w:hint="eastAsia" w:ascii="宋体" w:hAnsi="宋体" w:eastAsia="宋体" w:cs="宋体"/>
          <w:snapToGrid w:val="0"/>
          <w:sz w:val="21"/>
          <w:szCs w:val="21"/>
        </w:rPr>
        <w:t>本项目不接受联合体投标，不允许非法分包或转包。</w:t>
      </w:r>
    </w:p>
    <w:p w14:paraId="58A32505">
      <w:pPr>
        <w:pStyle w:val="7"/>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56F72DE3">
      <w:pPr>
        <w:pStyle w:val="7"/>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三、获取招标文件</w:t>
      </w:r>
      <w:r>
        <w:rPr>
          <w:rFonts w:hint="eastAsia" w:ascii="宋体" w:hAnsi="宋体" w:eastAsia="宋体" w:cs="宋体"/>
          <w:b/>
          <w:snapToGrid w:val="0"/>
          <w:color w:val="auto"/>
          <w:sz w:val="21"/>
          <w:szCs w:val="21"/>
        </w:rPr>
        <w:t xml:space="preserve"> </w:t>
      </w:r>
    </w:p>
    <w:p w14:paraId="67A2055D">
      <w:pPr>
        <w:pStyle w:val="7"/>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1、时间：</w:t>
      </w:r>
      <w:r>
        <w:rPr>
          <w:rFonts w:hint="eastAsia" w:ascii="宋体" w:hAnsi="宋体" w:eastAsia="宋体" w:cs="宋体"/>
          <w:snapToGrid w:val="0"/>
          <w:color w:val="auto"/>
          <w:sz w:val="21"/>
          <w:szCs w:val="21"/>
          <w:u w:val="single"/>
        </w:rPr>
        <w:t>2025年</w:t>
      </w:r>
      <w:r>
        <w:rPr>
          <w:rFonts w:hint="eastAsia" w:ascii="宋体" w:hAnsi="宋体" w:eastAsia="宋体" w:cs="宋体"/>
          <w:snapToGrid w:val="0"/>
          <w:color w:val="auto"/>
          <w:sz w:val="21"/>
          <w:szCs w:val="21"/>
          <w:u w:val="single"/>
          <w:lang w:val="en-US" w:eastAsia="zh-CN"/>
        </w:rPr>
        <w:t>06</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26</w:t>
      </w:r>
      <w:r>
        <w:rPr>
          <w:rFonts w:hint="eastAsia" w:ascii="宋体" w:hAnsi="宋体" w:eastAsia="宋体" w:cs="宋体"/>
          <w:snapToGrid w:val="0"/>
          <w:color w:val="auto"/>
          <w:sz w:val="21"/>
          <w:szCs w:val="21"/>
          <w:u w:val="single"/>
        </w:rPr>
        <w:t>日至2025年</w:t>
      </w:r>
      <w:r>
        <w:rPr>
          <w:rFonts w:hint="eastAsia" w:ascii="宋体" w:hAnsi="宋体" w:eastAsia="宋体" w:cs="宋体"/>
          <w:snapToGrid w:val="0"/>
          <w:color w:val="auto"/>
          <w:sz w:val="21"/>
          <w:szCs w:val="21"/>
          <w:u w:val="single"/>
          <w:lang w:val="en-US" w:eastAsia="zh-CN"/>
        </w:rPr>
        <w:t>07</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03</w:t>
      </w:r>
      <w:r>
        <w:rPr>
          <w:rFonts w:hint="eastAsia" w:ascii="宋体" w:hAnsi="宋体" w:eastAsia="宋体" w:cs="宋体"/>
          <w:snapToGrid w:val="0"/>
          <w:color w:val="auto"/>
          <w:sz w:val="21"/>
          <w:szCs w:val="21"/>
          <w:u w:val="single"/>
        </w:rPr>
        <w:t>日，每天上午9：00至</w:t>
      </w:r>
      <w:r>
        <w:rPr>
          <w:rFonts w:hint="eastAsia" w:ascii="宋体" w:hAnsi="宋体" w:eastAsia="宋体" w:cs="宋体"/>
          <w:snapToGrid w:val="0"/>
          <w:color w:val="auto"/>
          <w:sz w:val="21"/>
          <w:szCs w:val="21"/>
          <w:u w:val="single"/>
        </w:rPr>
        <w:t>11:30</w:t>
      </w:r>
      <w:r>
        <w:rPr>
          <w:rFonts w:hint="eastAsia" w:ascii="宋体" w:hAnsi="宋体" w:eastAsia="宋体" w:cs="宋体"/>
          <w:snapToGrid w:val="0"/>
          <w:color w:val="auto"/>
          <w:sz w:val="21"/>
          <w:szCs w:val="21"/>
          <w:u w:val="single"/>
        </w:rPr>
        <w:t>，下午14：</w:t>
      </w:r>
      <w:r>
        <w:rPr>
          <w:rFonts w:hint="eastAsia" w:ascii="宋体" w:hAnsi="宋体" w:eastAsia="宋体" w:cs="宋体"/>
          <w:snapToGrid w:val="0"/>
          <w:color w:val="auto"/>
          <w:sz w:val="21"/>
          <w:szCs w:val="21"/>
          <w:u w:val="single"/>
        </w:rPr>
        <w:t>3</w:t>
      </w:r>
      <w:r>
        <w:rPr>
          <w:rFonts w:hint="eastAsia" w:ascii="宋体" w:hAnsi="宋体" w:eastAsia="宋体" w:cs="宋体"/>
          <w:snapToGrid w:val="0"/>
          <w:color w:val="auto"/>
          <w:sz w:val="21"/>
          <w:szCs w:val="21"/>
          <w:u w:val="single"/>
        </w:rPr>
        <w:t>0至</w:t>
      </w:r>
      <w:r>
        <w:rPr>
          <w:rFonts w:hint="eastAsia" w:ascii="宋体" w:hAnsi="宋体" w:eastAsia="宋体" w:cs="宋体"/>
          <w:snapToGrid w:val="0"/>
          <w:color w:val="auto"/>
          <w:sz w:val="21"/>
          <w:szCs w:val="21"/>
          <w:u w:val="single"/>
        </w:rPr>
        <w:t>17:30</w:t>
      </w:r>
      <w:r>
        <w:rPr>
          <w:rFonts w:hint="eastAsia" w:ascii="宋体" w:hAnsi="宋体" w:eastAsia="宋体" w:cs="宋体"/>
          <w:snapToGrid w:val="0"/>
          <w:color w:val="auto"/>
          <w:sz w:val="21"/>
          <w:szCs w:val="21"/>
          <w:u w:val="single"/>
        </w:rPr>
        <w:t>（北京时间，</w:t>
      </w:r>
      <w:r>
        <w:rPr>
          <w:rFonts w:hint="eastAsia" w:ascii="宋体" w:hAnsi="宋体" w:eastAsia="宋体" w:cs="宋体"/>
          <w:snapToGrid w:val="0"/>
          <w:color w:val="auto"/>
          <w:sz w:val="21"/>
          <w:szCs w:val="21"/>
          <w:u w:val="single"/>
        </w:rPr>
        <w:t>法定节假日</w:t>
      </w:r>
      <w:r>
        <w:rPr>
          <w:rFonts w:hint="eastAsia" w:ascii="宋体" w:hAnsi="宋体" w:eastAsia="宋体" w:cs="宋体"/>
          <w:snapToGrid w:val="0"/>
          <w:color w:val="auto"/>
          <w:sz w:val="21"/>
          <w:szCs w:val="21"/>
          <w:u w:val="single"/>
        </w:rPr>
        <w:t>除外）</w:t>
      </w:r>
      <w:r>
        <w:rPr>
          <w:rFonts w:hint="eastAsia" w:ascii="宋体" w:hAnsi="宋体" w:eastAsia="宋体" w:cs="宋体"/>
          <w:snapToGrid w:val="0"/>
          <w:color w:val="auto"/>
          <w:sz w:val="21"/>
          <w:szCs w:val="21"/>
        </w:rPr>
        <w:t>。</w:t>
      </w:r>
    </w:p>
    <w:p w14:paraId="509E9CAF">
      <w:pPr>
        <w:pStyle w:val="7"/>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2、地点：</w:t>
      </w:r>
      <w:r>
        <w:rPr>
          <w:rFonts w:hint="eastAsia" w:ascii="宋体" w:hAnsi="宋体" w:eastAsia="宋体" w:cs="宋体"/>
          <w:snapToGrid w:val="0"/>
          <w:color w:val="auto"/>
          <w:sz w:val="21"/>
          <w:szCs w:val="21"/>
        </w:rPr>
        <w:t>深圳市福田区民田路171号新华保险大厦903</w:t>
      </w: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rPr>
        <w:t xml:space="preserve"> </w:t>
      </w:r>
    </w:p>
    <w:p w14:paraId="2E80BF7D">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3、方式：现场获取或线上获取</w:t>
      </w:r>
    </w:p>
    <w:p w14:paraId="1F1210DA">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（1）现场获取：投标人按以上时间和地点现场报名和获取招标文件（提供加盖公章的《购买标书登记表》），逾期不予受理。</w:t>
      </w:r>
    </w:p>
    <w:p w14:paraId="73844339">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 xml:space="preserve">（2）线上获取：投标人通过邮件报名及获取招标文件，报名时间以我司邮箱收件时间为准（我司邮箱：qtszzzzb@163.com），逾期不予受理。需提供以下资料: </w:t>
      </w:r>
      <w:r>
        <w:rPr>
          <w:rFonts w:hint="eastAsia" w:ascii="宋体" w:hAnsi="宋体" w:eastAsia="宋体" w:cs="宋体"/>
          <w:snapToGrid w:val="0"/>
          <w:kern w:val="0"/>
          <w:sz w:val="21"/>
          <w:szCs w:val="21"/>
        </w:rPr>
        <w:fldChar w:fldCharType="begin"/>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instrText xml:space="preserve">= 1 \* GB3</w:instrText>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fldChar w:fldCharType="separate"/>
      </w:r>
      <w:r>
        <w:rPr>
          <w:rFonts w:hint="eastAsia" w:ascii="宋体" w:hAnsi="宋体" w:eastAsia="宋体" w:cs="宋体"/>
          <w:snapToGrid w:val="0"/>
          <w:kern w:val="0"/>
          <w:sz w:val="21"/>
          <w:szCs w:val="21"/>
        </w:rPr>
        <w:t>①</w:t>
      </w:r>
      <w:r>
        <w:rPr>
          <w:rFonts w:hint="eastAsia" w:ascii="宋体" w:hAnsi="宋体" w:eastAsia="宋体" w:cs="宋体"/>
          <w:snapToGrid w:val="0"/>
          <w:kern w:val="0"/>
          <w:sz w:val="21"/>
          <w:szCs w:val="21"/>
        </w:rPr>
        <w:fldChar w:fldCharType="end"/>
      </w:r>
      <w:r>
        <w:rPr>
          <w:rFonts w:hint="eastAsia" w:ascii="宋体" w:hAnsi="宋体" w:eastAsia="宋体" w:cs="宋体"/>
          <w:snapToGrid w:val="0"/>
          <w:kern w:val="0"/>
          <w:sz w:val="21"/>
          <w:szCs w:val="21"/>
        </w:rPr>
        <w:t>加盖公章的《购买标书登记表》（下载地址：www.szzzt.com 首页“下载中心”）；</w:t>
      </w:r>
      <w:r>
        <w:rPr>
          <w:rFonts w:hint="eastAsia" w:ascii="宋体" w:hAnsi="宋体" w:eastAsia="宋体" w:cs="宋体"/>
          <w:snapToGrid w:val="0"/>
          <w:kern w:val="0"/>
          <w:sz w:val="21"/>
          <w:szCs w:val="21"/>
        </w:rPr>
        <w:fldChar w:fldCharType="begin"/>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instrText xml:space="preserve">= 2 \* GB3</w:instrText>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fldChar w:fldCharType="separate"/>
      </w:r>
      <w:r>
        <w:rPr>
          <w:rFonts w:hint="eastAsia" w:ascii="宋体" w:hAnsi="宋体" w:eastAsia="宋体" w:cs="宋体"/>
          <w:snapToGrid w:val="0"/>
          <w:kern w:val="0"/>
          <w:sz w:val="21"/>
          <w:szCs w:val="21"/>
        </w:rPr>
        <w:t>②</w:t>
      </w:r>
      <w:r>
        <w:rPr>
          <w:rFonts w:hint="eastAsia" w:ascii="宋体" w:hAnsi="宋体" w:eastAsia="宋体" w:cs="宋体"/>
          <w:snapToGrid w:val="0"/>
          <w:kern w:val="0"/>
          <w:sz w:val="21"/>
          <w:szCs w:val="21"/>
        </w:rPr>
        <w:fldChar w:fldCharType="end"/>
      </w:r>
      <w:r>
        <w:rPr>
          <w:rFonts w:hint="eastAsia" w:ascii="宋体" w:hAnsi="宋体" w:eastAsia="宋体" w:cs="宋体"/>
          <w:snapToGrid w:val="0"/>
          <w:kern w:val="0"/>
          <w:sz w:val="21"/>
          <w:szCs w:val="21"/>
        </w:rPr>
        <w:t>购买招标文件费用的银行转账凭证。</w:t>
      </w:r>
    </w:p>
    <w:p w14:paraId="3F237A83">
      <w:pPr>
        <w:pStyle w:val="7"/>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4、售价：人民币600元，招标文件售后不退。购买招标文件账号信息如下：</w:t>
      </w:r>
    </w:p>
    <w:p w14:paraId="607EBE6E">
      <w:pPr>
        <w:pStyle w:val="7"/>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银行账号：03003729353</w:t>
      </w:r>
    </w:p>
    <w:p w14:paraId="0D4930F1">
      <w:pPr>
        <w:pStyle w:val="7"/>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开户名称：深圳市中正招标有限公司</w:t>
      </w:r>
    </w:p>
    <w:p w14:paraId="2131B105">
      <w:pPr>
        <w:pStyle w:val="7"/>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开户银行：上海银行深圳天安支行</w:t>
      </w:r>
    </w:p>
    <w:p w14:paraId="7A78072C">
      <w:pPr>
        <w:pStyle w:val="7"/>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641C6F2A">
      <w:pPr>
        <w:pStyle w:val="7"/>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四、提交投标文件截止时间、开标时间和地点</w:t>
      </w:r>
    </w:p>
    <w:p w14:paraId="2CD59EF7">
      <w:pPr>
        <w:pStyle w:val="7"/>
        <w:adjustRightInd w:val="0"/>
        <w:snapToGrid w:val="0"/>
        <w:spacing w:before="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1、时间：</w:t>
      </w:r>
      <w:r>
        <w:rPr>
          <w:rFonts w:hint="eastAsia" w:ascii="宋体" w:hAnsi="宋体" w:eastAsia="宋体" w:cs="宋体"/>
          <w:snapToGrid w:val="0"/>
          <w:color w:val="auto"/>
          <w:sz w:val="21"/>
          <w:szCs w:val="21"/>
          <w:u w:val="single"/>
        </w:rPr>
        <w:t>2025年</w:t>
      </w:r>
      <w:r>
        <w:rPr>
          <w:rFonts w:hint="eastAsia" w:ascii="宋体" w:hAnsi="宋体" w:eastAsia="宋体" w:cs="宋体"/>
          <w:snapToGrid w:val="0"/>
          <w:color w:val="auto"/>
          <w:sz w:val="21"/>
          <w:szCs w:val="21"/>
          <w:u w:val="single"/>
          <w:lang w:val="en-US" w:eastAsia="zh-CN"/>
        </w:rPr>
        <w:t>07</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07</w:t>
      </w:r>
      <w:r>
        <w:rPr>
          <w:rFonts w:hint="eastAsia" w:ascii="宋体" w:hAnsi="宋体" w:eastAsia="宋体" w:cs="宋体"/>
          <w:snapToGrid w:val="0"/>
          <w:color w:val="auto"/>
          <w:sz w:val="21"/>
          <w:szCs w:val="21"/>
          <w:u w:val="single"/>
        </w:rPr>
        <w:t>日</w:t>
      </w:r>
      <w:r>
        <w:rPr>
          <w:rFonts w:hint="eastAsia" w:ascii="宋体" w:hAnsi="宋体" w:eastAsia="宋体" w:cs="宋体"/>
          <w:snapToGrid w:val="0"/>
          <w:color w:val="auto"/>
          <w:sz w:val="21"/>
          <w:szCs w:val="21"/>
          <w:u w:val="single"/>
          <w:lang w:val="en-US" w:eastAsia="zh-CN"/>
        </w:rPr>
        <w:t>09</w:t>
      </w:r>
      <w:r>
        <w:rPr>
          <w:rFonts w:hint="eastAsia" w:ascii="宋体" w:hAnsi="宋体" w:eastAsia="宋体" w:cs="宋体"/>
          <w:snapToGrid w:val="0"/>
          <w:color w:val="auto"/>
          <w:sz w:val="21"/>
          <w:szCs w:val="21"/>
          <w:u w:val="single"/>
        </w:rPr>
        <w:t>点30分（北京时间）</w:t>
      </w:r>
    </w:p>
    <w:p w14:paraId="7272C2A9">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2、地点：</w:t>
      </w:r>
      <w:r>
        <w:rPr>
          <w:rFonts w:hint="eastAsia" w:ascii="宋体" w:hAnsi="宋体" w:eastAsia="宋体" w:cs="宋体"/>
          <w:snapToGrid w:val="0"/>
          <w:color w:val="auto"/>
          <w:sz w:val="21"/>
          <w:szCs w:val="21"/>
        </w:rPr>
        <w:t>深圳市福田区民田路171号新华保险大厦903</w:t>
      </w:r>
      <w:r>
        <w:rPr>
          <w:rFonts w:hint="eastAsia" w:ascii="宋体" w:hAnsi="宋体" w:eastAsia="宋体" w:cs="宋体"/>
          <w:snapToGrid w:val="0"/>
          <w:color w:val="auto"/>
          <w:sz w:val="21"/>
          <w:szCs w:val="21"/>
        </w:rPr>
        <w:t>深圳市中正招标有限公司会议室</w:t>
      </w:r>
    </w:p>
    <w:p w14:paraId="1A6DD4D7">
      <w:pPr>
        <w:pStyle w:val="7"/>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4EA46A4E">
      <w:pPr>
        <w:pStyle w:val="7"/>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五、公告期限</w:t>
      </w:r>
    </w:p>
    <w:p w14:paraId="6FB5F036">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自本公告发布之日起5个工作日。</w:t>
      </w:r>
    </w:p>
    <w:p w14:paraId="6F920703">
      <w:pPr>
        <w:pStyle w:val="7"/>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402744B4">
      <w:pPr>
        <w:pStyle w:val="7"/>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六、其他补充事宜</w:t>
      </w:r>
    </w:p>
    <w:p w14:paraId="708DBFAB">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本项目相关公告在以下媒体发布：</w:t>
      </w:r>
    </w:p>
    <w:p w14:paraId="506AE840">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1）深圳公共资源交易中心网站（www.szexgrp.com）；</w:t>
      </w:r>
    </w:p>
    <w:p w14:paraId="2C4B7F3B">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w:t>
      </w:r>
      <w:bookmarkStart w:id="0" w:name="OLE_LINK1"/>
      <w:r>
        <w:rPr>
          <w:rFonts w:hint="eastAsia" w:ascii="宋体" w:hAnsi="宋体" w:eastAsia="宋体" w:cs="宋体"/>
          <w:snapToGrid w:val="0"/>
          <w:color w:val="auto"/>
          <w:sz w:val="21"/>
          <w:szCs w:val="21"/>
        </w:rPr>
        <w:t>采购代理机构网站</w:t>
      </w:r>
      <w:bookmarkEnd w:id="0"/>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rPr>
        <w:t>www.szzzt.com</w:t>
      </w:r>
      <w:r>
        <w:rPr>
          <w:rFonts w:hint="eastAsia" w:ascii="宋体" w:hAnsi="宋体" w:eastAsia="宋体" w:cs="宋体"/>
          <w:snapToGrid w:val="0"/>
          <w:color w:val="auto"/>
          <w:sz w:val="21"/>
          <w:szCs w:val="21"/>
        </w:rPr>
        <w:t>）。</w:t>
      </w:r>
    </w:p>
    <w:p w14:paraId="3C11B0C5">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相关公告在以上媒体上公布之日即视为有效送达，不再另行通知。</w:t>
      </w:r>
    </w:p>
    <w:p w14:paraId="286084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210"/>
        <w:rPr>
          <w:rFonts w:hint="eastAsia" w:ascii="Arial" w:hAnsi="Arial" w:eastAsia="Arial" w:cs="Arial"/>
          <w:i w:val="0"/>
          <w:iCs w:val="0"/>
          <w:caps w:val="0"/>
          <w:color w:val="333333"/>
          <w:spacing w:val="0"/>
          <w:sz w:val="21"/>
          <w:szCs w:val="21"/>
        </w:rPr>
      </w:pPr>
      <w:r>
        <w:rPr>
          <w:rStyle w:val="6"/>
          <w:rFonts w:hint="eastAsia" w:ascii="宋体" w:hAnsi="宋体" w:eastAsia="宋体" w:cs="宋体"/>
          <w:b/>
          <w:bCs/>
          <w:i w:val="0"/>
          <w:iCs w:val="0"/>
          <w:caps w:val="0"/>
          <w:color w:val="333333"/>
          <w:spacing w:val="0"/>
          <w:sz w:val="21"/>
          <w:szCs w:val="21"/>
          <w:bdr w:val="none" w:color="auto" w:sz="0" w:space="0"/>
          <w:shd w:val="clear" w:fill="FFFFFF"/>
        </w:rPr>
        <w:t>注：按深圳政府采购自行采购系统操作要求，供应商需办理注册手续，注册网址为：https://trade.szggzy.com/ggzy/center/#/register。</w:t>
      </w:r>
    </w:p>
    <w:p w14:paraId="30CE07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210"/>
        <w:rPr>
          <w:rFonts w:hint="default" w:ascii="Arial" w:hAnsi="Arial" w:eastAsia="Arial" w:cs="Arial"/>
          <w:i w:val="0"/>
          <w:iCs w:val="0"/>
          <w:caps w:val="0"/>
          <w:color w:val="333333"/>
          <w:spacing w:val="0"/>
          <w:sz w:val="21"/>
          <w:szCs w:val="21"/>
        </w:rPr>
      </w:pPr>
      <w:r>
        <w:rPr>
          <w:rStyle w:val="6"/>
          <w:rFonts w:hint="eastAsia" w:ascii="宋体" w:hAnsi="宋体" w:eastAsia="宋体" w:cs="宋体"/>
          <w:b/>
          <w:bCs/>
          <w:i w:val="0"/>
          <w:iCs w:val="0"/>
          <w:caps w:val="0"/>
          <w:color w:val="333333"/>
          <w:spacing w:val="0"/>
          <w:sz w:val="21"/>
          <w:szCs w:val="21"/>
          <w:bdr w:val="none" w:color="auto" w:sz="0" w:space="0"/>
          <w:shd w:val="clear" w:fill="FFFF00"/>
        </w:rPr>
        <w:t> </w:t>
      </w:r>
    </w:p>
    <w:p w14:paraId="56B7AD88">
      <w:pPr>
        <w:pStyle w:val="7"/>
        <w:adjustRightInd w:val="0"/>
        <w:snapToGrid w:val="0"/>
        <w:spacing w:before="0" w:beforeAutospacing="0" w:after="0" w:afterAutospacing="0" w:line="360" w:lineRule="auto"/>
        <w:ind w:left="359" w:leftChars="171" w:firstLine="491" w:firstLineChars="234"/>
        <w:rPr>
          <w:rFonts w:hint="eastAsia" w:ascii="宋体" w:hAnsi="宋体" w:eastAsia="宋体" w:cs="宋体"/>
          <w:snapToGrid w:val="0"/>
          <w:color w:val="auto"/>
          <w:sz w:val="21"/>
          <w:szCs w:val="21"/>
        </w:rPr>
      </w:pPr>
    </w:p>
    <w:p w14:paraId="75AE8017">
      <w:pPr>
        <w:pStyle w:val="7"/>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七、凡对本次招标提出询问，请按</w:t>
      </w:r>
      <w:r>
        <w:rPr>
          <w:rFonts w:hint="eastAsia" w:ascii="宋体" w:hAnsi="宋体" w:eastAsia="宋体" w:cs="宋体"/>
          <w:b/>
          <w:snapToGrid w:val="0"/>
          <w:color w:val="auto"/>
          <w:sz w:val="21"/>
          <w:szCs w:val="21"/>
        </w:rPr>
        <w:t>以下方式</w:t>
      </w:r>
      <w:r>
        <w:rPr>
          <w:rFonts w:hint="eastAsia" w:ascii="宋体" w:hAnsi="宋体" w:eastAsia="宋体" w:cs="宋体"/>
          <w:b/>
          <w:snapToGrid w:val="0"/>
          <w:color w:val="auto"/>
          <w:sz w:val="21"/>
          <w:szCs w:val="21"/>
        </w:rPr>
        <w:t>联系。</w:t>
      </w:r>
    </w:p>
    <w:p w14:paraId="45B4E8D2">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1、采购人信息</w:t>
      </w:r>
    </w:p>
    <w:p w14:paraId="225FD964">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名称：深圳市第一职业技术学校</w:t>
      </w:r>
      <w:r>
        <w:rPr>
          <w:rFonts w:hint="eastAsia" w:ascii="宋体" w:hAnsi="宋体" w:eastAsia="宋体" w:cs="宋体"/>
          <w:snapToGrid w:val="0"/>
          <w:color w:val="auto"/>
          <w:sz w:val="21"/>
          <w:szCs w:val="21"/>
        </w:rPr>
        <w:t xml:space="preserve"> </w:t>
      </w:r>
    </w:p>
    <w:p w14:paraId="57BFA242">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地址：</w:t>
      </w:r>
      <w:r>
        <w:rPr>
          <w:rFonts w:hint="eastAsia" w:ascii="宋体" w:hAnsi="宋体" w:eastAsia="宋体" w:cs="宋体"/>
          <w:snapToGrid w:val="0"/>
          <w:color w:val="auto"/>
          <w:sz w:val="21"/>
          <w:szCs w:val="21"/>
          <w:lang w:val="en-US" w:eastAsia="zh-CN"/>
        </w:rPr>
        <w:t>深圳市福田区皇岗路3009号</w:t>
      </w:r>
      <w:r>
        <w:rPr>
          <w:rFonts w:hint="eastAsia" w:ascii="宋体" w:hAnsi="宋体" w:eastAsia="宋体" w:cs="宋体"/>
          <w:snapToGrid w:val="0"/>
          <w:color w:val="auto"/>
          <w:sz w:val="21"/>
          <w:szCs w:val="21"/>
        </w:rPr>
        <w:t xml:space="preserve"> </w:t>
      </w:r>
    </w:p>
    <w:p w14:paraId="736DEC5D">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联系方式：</w:t>
      </w:r>
      <w:r>
        <w:rPr>
          <w:rFonts w:hint="eastAsia" w:ascii="宋体" w:hAnsi="宋体" w:eastAsia="宋体" w:cs="宋体"/>
          <w:snapToGrid w:val="0"/>
          <w:color w:val="auto"/>
          <w:sz w:val="21"/>
          <w:szCs w:val="21"/>
          <w:lang w:val="en-US" w:eastAsia="zh-CN"/>
        </w:rPr>
        <w:t>姚老师 0755-83663017</w:t>
      </w:r>
    </w:p>
    <w:p w14:paraId="376EA35D">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2、采购代理机构信息</w:t>
      </w:r>
    </w:p>
    <w:p w14:paraId="0E98445C">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名称：深圳市中正招标有限公司</w:t>
      </w:r>
    </w:p>
    <w:p w14:paraId="14FA8D2D">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地址：深圳市福田区民田路171号新华保险大厦903</w:t>
      </w:r>
    </w:p>
    <w:p w14:paraId="0DDE361E">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联系方式：周工，0755-83026699</w:t>
      </w:r>
    </w:p>
    <w:p w14:paraId="7342C703">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3、项目</w:t>
      </w:r>
      <w:r>
        <w:rPr>
          <w:rFonts w:hint="eastAsia" w:ascii="宋体" w:hAnsi="宋体" w:eastAsia="宋体" w:cs="宋体"/>
          <w:snapToGrid w:val="0"/>
          <w:color w:val="auto"/>
          <w:sz w:val="21"/>
          <w:szCs w:val="21"/>
        </w:rPr>
        <w:t>联系方式</w:t>
      </w:r>
    </w:p>
    <w:p w14:paraId="5F0F8D49">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项目联系人：周工</w:t>
      </w:r>
    </w:p>
    <w:p w14:paraId="2697040B">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电话：0755-83026699</w:t>
      </w:r>
    </w:p>
    <w:p w14:paraId="7DBAF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29" w:leftChars="2628" w:hanging="210" w:hangingChars="100"/>
        <w:jc w:val="righ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深圳市中正招标有限公司</w:t>
      </w:r>
    </w:p>
    <w:p w14:paraId="76D3682E">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2025</w:t>
      </w:r>
      <w:r>
        <w:rPr>
          <w:rFonts w:hint="eastAsia" w:ascii="宋体" w:hAnsi="宋体" w:eastAsia="宋体" w:cs="宋体"/>
          <w:snapToGrid w:val="0"/>
          <w:kern w:val="0"/>
          <w:sz w:val="21"/>
          <w:szCs w:val="21"/>
        </w:rPr>
        <w:t>年</w:t>
      </w:r>
      <w:r>
        <w:rPr>
          <w:rFonts w:hint="eastAsia" w:ascii="宋体" w:hAnsi="宋体" w:eastAsia="宋体" w:cs="宋体"/>
          <w:snapToGrid w:val="0"/>
          <w:kern w:val="0"/>
          <w:sz w:val="21"/>
          <w:szCs w:val="21"/>
          <w:lang w:val="en-US" w:eastAsia="zh-CN"/>
        </w:rPr>
        <w:t>06</w:t>
      </w:r>
      <w:r>
        <w:rPr>
          <w:rFonts w:hint="eastAsia" w:ascii="宋体" w:hAnsi="宋体" w:eastAsia="宋体" w:cs="宋体"/>
          <w:snapToGrid w:val="0"/>
          <w:kern w:val="0"/>
          <w:sz w:val="21"/>
          <w:szCs w:val="21"/>
        </w:rPr>
        <w:t>月</w:t>
      </w:r>
      <w:r>
        <w:rPr>
          <w:rFonts w:hint="eastAsia" w:ascii="宋体" w:hAnsi="宋体" w:eastAsia="宋体" w:cs="宋体"/>
          <w:snapToGrid w:val="0"/>
          <w:kern w:val="0"/>
          <w:sz w:val="21"/>
          <w:szCs w:val="21"/>
          <w:lang w:val="en-US" w:eastAsia="zh-CN"/>
        </w:rPr>
        <w:t>26</w:t>
      </w:r>
      <w:bookmarkStart w:id="1" w:name="_GoBack"/>
      <w:bookmarkEnd w:id="1"/>
      <w:r>
        <w:rPr>
          <w:rFonts w:hint="eastAsia" w:ascii="宋体" w:hAnsi="宋体" w:eastAsia="宋体" w:cs="宋体"/>
          <w:snapToGrid w:val="0"/>
          <w:kern w:val="0"/>
          <w:sz w:val="21"/>
          <w:szCs w:val="21"/>
        </w:rPr>
        <w:t>日</w:t>
      </w:r>
    </w:p>
    <w:p w14:paraId="21E66604">
      <w:pPr>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0A5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3">
    <w:name w:val="Normal (Web)"/>
    <w:basedOn w:val="1"/>
    <w:qFormat/>
    <w:uiPriority w:val="99"/>
    <w:pPr>
      <w:widowControl/>
      <w:spacing w:before="100" w:beforeAutospacing="1" w:after="100" w:afterAutospacing="1" w:line="440" w:lineRule="atLeast"/>
      <w:jc w:val="left"/>
    </w:pPr>
    <w:rPr>
      <w:rFonts w:ascii="宋体" w:hAnsi="宋体"/>
      <w:color w:val="000000"/>
      <w:kern w:val="0"/>
      <w:sz w:val="30"/>
      <w:szCs w:val="30"/>
    </w:rPr>
  </w:style>
  <w:style w:type="character" w:styleId="6">
    <w:name w:val="Strong"/>
    <w:basedOn w:val="5"/>
    <w:qFormat/>
    <w:uiPriority w:val="0"/>
    <w:rPr>
      <w:b/>
    </w:rPr>
  </w:style>
  <w:style w:type="paragraph" w:customStyle="1" w:styleId="7">
    <w:name w:val="p9"/>
    <w:basedOn w:val="1"/>
    <w:qFormat/>
    <w:uiPriority w:val="0"/>
    <w:pPr>
      <w:widowControl/>
      <w:spacing w:before="100" w:beforeAutospacing="1" w:after="100" w:afterAutospacing="1"/>
      <w:jc w:val="left"/>
    </w:pPr>
    <w:rPr>
      <w:rFonts w:ascii="_x000B__x000C_" w:hAnsi="_x000B__x000C_" w:eastAsia="Arial Unicode MS" w:cs="Arial Unicode MS"/>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2025-06-26T11:07:15Z</dcterms:created>
  <dc:creator>Administrator</dc:creator>
  <cp:lastModifiedBy>中正--周</cp:lastModifiedBy>
  <dcterms:modified xsi:type="dcterms:W3CDTF">2025-06-26T11:17:13Z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eyJoZGlkIjoiY2Y5OTA2MGI3MGFmOGU0NTE2YWU2ZGI5ZDJmMmNkMGUifQ==</vt:lpwstr>
  </property>
  <property fmtid="{D5CDD505-2E9C-101B-9397-08002B2CF9AE}" pid="4" name="ICV">
    <vt:lpwstr>BB4427211D954487AB48DD397B72B1DC_12</vt:lpwstr>
  </property>
</Properties>
</file>