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A63B7">
      <w:pPr>
        <w:jc w:val="center"/>
        <w:rPr>
          <w:rFonts w:hint="default" w:ascii="宋体" w:hAnsi="宋体" w:eastAsia="宋体" w:cs="宋体"/>
          <w:b/>
          <w:bCs/>
          <w:sz w:val="32"/>
          <w:szCs w:val="32"/>
          <w:lang w:val="en-US"/>
        </w:rPr>
      </w:pPr>
      <w:bookmarkStart w:id="2" w:name="_GoBack"/>
      <w:r>
        <w:rPr>
          <w:rFonts w:hint="eastAsia" w:ascii="宋体" w:hAnsi="宋体" w:eastAsia="宋体" w:cs="宋体"/>
          <w:b/>
          <w:bCs/>
          <w:snapToGrid w:val="0"/>
          <w:color w:val="auto"/>
          <w:sz w:val="32"/>
          <w:szCs w:val="32"/>
          <w:lang w:eastAsia="zh-CN"/>
        </w:rPr>
        <w:t>学校空调清洗与维护保养</w:t>
      </w:r>
      <w:r>
        <w:rPr>
          <w:rFonts w:hint="eastAsia" w:ascii="宋体" w:hAnsi="宋体" w:cs="宋体"/>
          <w:b/>
          <w:bCs/>
          <w:snapToGrid w:val="0"/>
          <w:color w:val="auto"/>
          <w:sz w:val="32"/>
          <w:szCs w:val="32"/>
          <w:lang w:eastAsia="zh-CN"/>
        </w:rPr>
        <w:t>的</w:t>
      </w:r>
      <w:r>
        <w:rPr>
          <w:rFonts w:hint="eastAsia" w:ascii="宋体" w:hAnsi="宋体" w:cs="宋体"/>
          <w:b/>
          <w:bCs/>
          <w:snapToGrid w:val="0"/>
          <w:color w:val="auto"/>
          <w:sz w:val="32"/>
          <w:szCs w:val="32"/>
          <w:lang w:val="en-US" w:eastAsia="zh-CN"/>
        </w:rPr>
        <w:t>采购公告</w:t>
      </w:r>
    </w:p>
    <w:bookmarkEnd w:id="2"/>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hint="eastAsia" w:ascii="宋体" w:hAnsi="宋体" w:eastAsia="宋体" w:cs="宋体"/>
          <w:snapToGrid w:val="0"/>
          <w:kern w:val="0"/>
          <w:sz w:val="21"/>
          <w:szCs w:val="21"/>
        </w:rPr>
      </w:pPr>
      <w:r>
        <w:rPr>
          <w:rFonts w:hint="eastAsia" w:ascii="宋体" w:hAnsi="宋体" w:eastAsia="宋体" w:cs="宋体"/>
          <w:snapToGrid w:val="0"/>
          <w:sz w:val="21"/>
          <w:szCs w:val="21"/>
          <w:u w:val="single"/>
          <w:lang w:eastAsia="zh-CN"/>
        </w:rPr>
        <w:t>学校空调清洗与维护保养</w:t>
      </w:r>
      <w:r>
        <w:rPr>
          <w:rFonts w:hint="eastAsia" w:ascii="宋体" w:hAnsi="宋体" w:eastAsia="宋体" w:cs="宋体"/>
          <w:snapToGrid w:val="0"/>
          <w:kern w:val="0"/>
          <w:sz w:val="21"/>
          <w:szCs w:val="21"/>
        </w:rPr>
        <w:t>招标项目的潜在投标人应在</w:t>
      </w:r>
      <w:r>
        <w:rPr>
          <w:rFonts w:hint="eastAsia" w:ascii="宋体" w:hAnsi="宋体" w:eastAsia="宋体" w:cs="宋体"/>
          <w:snapToGrid w:val="0"/>
          <w:sz w:val="21"/>
          <w:szCs w:val="21"/>
          <w:u w:val="single"/>
        </w:rPr>
        <w:t>深圳市福田区民田路171号新华保险大厦903</w:t>
      </w:r>
      <w:r>
        <w:rPr>
          <w:rFonts w:hint="eastAsia" w:ascii="宋体" w:hAnsi="宋体" w:eastAsia="宋体" w:cs="宋体"/>
          <w:snapToGrid w:val="0"/>
          <w:kern w:val="0"/>
          <w:sz w:val="21"/>
          <w:szCs w:val="21"/>
        </w:rPr>
        <w:t>获取招标文件，并于</w:t>
      </w:r>
      <w:r>
        <w:rPr>
          <w:rFonts w:hint="eastAsia" w:ascii="宋体" w:hAnsi="宋体" w:eastAsia="宋体" w:cs="宋体"/>
          <w:snapToGrid w:val="0"/>
          <w:kern w:val="0"/>
          <w:sz w:val="21"/>
          <w:szCs w:val="21"/>
          <w:u w:val="single"/>
          <w:lang w:eastAsia="zh-CN"/>
        </w:rPr>
        <w:t>2025</w:t>
      </w:r>
      <w:r>
        <w:rPr>
          <w:rFonts w:hint="eastAsia" w:ascii="宋体" w:hAnsi="宋体" w:eastAsia="宋体" w:cs="宋体"/>
          <w:snapToGrid w:val="0"/>
          <w:kern w:val="0"/>
          <w:sz w:val="21"/>
          <w:szCs w:val="21"/>
          <w:u w:val="single"/>
        </w:rPr>
        <w:t>年</w:t>
      </w:r>
      <w:r>
        <w:rPr>
          <w:rFonts w:hint="eastAsia" w:ascii="宋体" w:hAnsi="宋体" w:eastAsia="宋体" w:cs="宋体"/>
          <w:snapToGrid w:val="0"/>
          <w:kern w:val="0"/>
          <w:sz w:val="21"/>
          <w:szCs w:val="21"/>
          <w:u w:val="single"/>
          <w:lang w:val="en-US" w:eastAsia="zh-CN"/>
        </w:rPr>
        <w:t>07</w:t>
      </w:r>
      <w:r>
        <w:rPr>
          <w:rFonts w:hint="eastAsia" w:ascii="宋体" w:hAnsi="宋体" w:eastAsia="宋体" w:cs="宋体"/>
          <w:snapToGrid w:val="0"/>
          <w:kern w:val="0"/>
          <w:sz w:val="21"/>
          <w:szCs w:val="21"/>
          <w:u w:val="single"/>
        </w:rPr>
        <w:t>月</w:t>
      </w:r>
      <w:r>
        <w:rPr>
          <w:rFonts w:hint="eastAsia" w:ascii="宋体" w:hAnsi="宋体" w:eastAsia="宋体" w:cs="宋体"/>
          <w:snapToGrid w:val="0"/>
          <w:kern w:val="0"/>
          <w:sz w:val="21"/>
          <w:szCs w:val="21"/>
          <w:u w:val="single"/>
          <w:lang w:val="en-US" w:eastAsia="zh-CN"/>
        </w:rPr>
        <w:t>08</w:t>
      </w:r>
      <w:r>
        <w:rPr>
          <w:rFonts w:hint="eastAsia" w:ascii="宋体" w:hAnsi="宋体" w:eastAsia="宋体" w:cs="宋体"/>
          <w:snapToGrid w:val="0"/>
          <w:kern w:val="0"/>
          <w:sz w:val="21"/>
          <w:szCs w:val="21"/>
          <w:u w:val="single"/>
        </w:rPr>
        <w:t>日</w:t>
      </w:r>
      <w:r>
        <w:rPr>
          <w:rFonts w:hint="eastAsia" w:ascii="宋体" w:hAnsi="宋体" w:eastAsia="宋体" w:cs="宋体"/>
          <w:snapToGrid w:val="0"/>
          <w:kern w:val="0"/>
          <w:sz w:val="21"/>
          <w:szCs w:val="21"/>
          <w:u w:val="single"/>
          <w:lang w:val="en-US" w:eastAsia="zh-CN"/>
        </w:rPr>
        <w:t>17</w:t>
      </w:r>
      <w:r>
        <w:rPr>
          <w:rFonts w:hint="eastAsia" w:ascii="宋体" w:hAnsi="宋体" w:eastAsia="宋体" w:cs="宋体"/>
          <w:snapToGrid w:val="0"/>
          <w:kern w:val="0"/>
          <w:sz w:val="21"/>
          <w:szCs w:val="21"/>
          <w:u w:val="single"/>
        </w:rPr>
        <w:t>点</w:t>
      </w:r>
      <w:r>
        <w:rPr>
          <w:rFonts w:hint="eastAsia" w:ascii="宋体" w:hAnsi="宋体" w:eastAsia="宋体" w:cs="宋体"/>
          <w:snapToGrid w:val="0"/>
          <w:kern w:val="0"/>
          <w:sz w:val="21"/>
          <w:szCs w:val="21"/>
          <w:u w:val="single"/>
          <w:lang w:val="en-US" w:eastAsia="zh-CN"/>
        </w:rPr>
        <w:t>00</w:t>
      </w:r>
      <w:r>
        <w:rPr>
          <w:rFonts w:hint="eastAsia" w:ascii="宋体" w:hAnsi="宋体" w:eastAsia="宋体" w:cs="宋体"/>
          <w:snapToGrid w:val="0"/>
          <w:kern w:val="0"/>
          <w:sz w:val="21"/>
          <w:szCs w:val="21"/>
          <w:u w:val="single"/>
        </w:rPr>
        <w:t>分</w:t>
      </w:r>
      <w:r>
        <w:rPr>
          <w:rFonts w:hint="eastAsia" w:ascii="宋体" w:hAnsi="宋体" w:eastAsia="宋体" w:cs="宋体"/>
          <w:snapToGrid w:val="0"/>
          <w:kern w:val="0"/>
          <w:sz w:val="21"/>
          <w:szCs w:val="21"/>
        </w:rPr>
        <w:t>（北京时间）前递交投标</w:t>
      </w:r>
      <w:r>
        <w:rPr>
          <w:rFonts w:hint="eastAsia" w:ascii="宋体" w:hAnsi="宋体" w:eastAsia="宋体" w:cs="宋体"/>
          <w:snapToGrid w:val="0"/>
          <w:kern w:val="0"/>
          <w:sz w:val="21"/>
          <w:szCs w:val="21"/>
        </w:rPr>
        <w:t>文件</w:t>
      </w:r>
      <w:r>
        <w:rPr>
          <w:rFonts w:hint="eastAsia" w:ascii="宋体" w:hAnsi="宋体" w:eastAsia="宋体" w:cs="宋体"/>
          <w:snapToGrid w:val="0"/>
          <w:kern w:val="0"/>
          <w:sz w:val="21"/>
          <w:szCs w:val="21"/>
        </w:rPr>
        <w:t>。</w:t>
      </w:r>
    </w:p>
    <w:p w14:paraId="2179B3A9">
      <w:pPr>
        <w:adjustRightInd w:val="0"/>
        <w:snapToGrid w:val="0"/>
        <w:spacing w:line="360" w:lineRule="auto"/>
        <w:ind w:firstLine="420" w:firstLineChars="200"/>
        <w:jc w:val="left"/>
        <w:rPr>
          <w:rFonts w:hint="eastAsia" w:ascii="宋体" w:hAnsi="宋体" w:eastAsia="宋体" w:cs="宋体"/>
          <w:snapToGrid w:val="0"/>
          <w:kern w:val="0"/>
          <w:sz w:val="21"/>
          <w:szCs w:val="21"/>
        </w:rPr>
      </w:pPr>
    </w:p>
    <w:p w14:paraId="464E8ED0">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一、项目基本情况</w:t>
      </w:r>
    </w:p>
    <w:p w14:paraId="2E130AD0">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lang w:eastAsia="zh-CN"/>
        </w:rPr>
      </w:pPr>
      <w:r>
        <w:rPr>
          <w:rFonts w:hint="eastAsia" w:ascii="宋体" w:hAnsi="宋体" w:eastAsia="宋体" w:cs="宋体"/>
          <w:snapToGrid w:val="0"/>
          <w:color w:val="auto"/>
          <w:sz w:val="21"/>
          <w:szCs w:val="21"/>
        </w:rPr>
        <w:t>1、项目编号：</w:t>
      </w:r>
      <w:r>
        <w:rPr>
          <w:rFonts w:hint="eastAsia" w:ascii="宋体" w:hAnsi="宋体" w:eastAsia="宋体" w:cs="宋体"/>
          <w:snapToGrid w:val="0"/>
          <w:color w:val="auto"/>
          <w:sz w:val="21"/>
          <w:szCs w:val="21"/>
          <w:lang w:eastAsia="zh-CN"/>
        </w:rPr>
        <w:t>SZZZ2025-QC0254</w:t>
      </w:r>
    </w:p>
    <w:p w14:paraId="17E6EF6A">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lang w:eastAsia="zh-CN"/>
        </w:rPr>
      </w:pPr>
      <w:r>
        <w:rPr>
          <w:rFonts w:hint="eastAsia" w:ascii="宋体" w:hAnsi="宋体" w:eastAsia="宋体" w:cs="宋体"/>
          <w:snapToGrid w:val="0"/>
          <w:color w:val="auto"/>
          <w:sz w:val="21"/>
          <w:szCs w:val="21"/>
        </w:rPr>
        <w:t>2、项目名称：</w:t>
      </w:r>
      <w:r>
        <w:rPr>
          <w:rFonts w:hint="eastAsia" w:ascii="宋体" w:hAnsi="宋体" w:eastAsia="宋体" w:cs="宋体"/>
          <w:snapToGrid w:val="0"/>
          <w:color w:val="auto"/>
          <w:sz w:val="21"/>
          <w:szCs w:val="21"/>
          <w:lang w:eastAsia="zh-CN"/>
        </w:rPr>
        <w:t>学校空调清洗与维护保养</w:t>
      </w:r>
    </w:p>
    <w:p w14:paraId="61B89768">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3、采购方式：公开招标</w:t>
      </w:r>
    </w:p>
    <w:p w14:paraId="4A9F9EE1">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4、预算金额：人民币295630</w:t>
      </w:r>
      <w:r>
        <w:rPr>
          <w:rFonts w:hint="eastAsia" w:ascii="宋体" w:hAnsi="宋体" w:eastAsia="宋体" w:cs="宋体"/>
          <w:snapToGrid w:val="0"/>
          <w:color w:val="auto"/>
          <w:sz w:val="21"/>
          <w:szCs w:val="21"/>
          <w:lang w:val="en-US" w:eastAsia="zh-CN"/>
        </w:rPr>
        <w:t>.00</w:t>
      </w:r>
      <w:r>
        <w:rPr>
          <w:rFonts w:hint="eastAsia" w:ascii="宋体" w:hAnsi="宋体" w:eastAsia="宋体" w:cs="宋体"/>
          <w:snapToGrid w:val="0"/>
          <w:color w:val="auto"/>
          <w:sz w:val="21"/>
          <w:szCs w:val="21"/>
        </w:rPr>
        <w:t>元</w:t>
      </w:r>
    </w:p>
    <w:p w14:paraId="36134925">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b/>
          <w:snapToGrid w:val="0"/>
          <w:color w:val="auto"/>
          <w:sz w:val="21"/>
          <w:szCs w:val="21"/>
        </w:rPr>
      </w:pPr>
      <w:r>
        <w:rPr>
          <w:rFonts w:hint="eastAsia" w:ascii="宋体" w:hAnsi="宋体" w:eastAsia="宋体" w:cs="宋体"/>
          <w:snapToGrid w:val="0"/>
          <w:color w:val="auto"/>
          <w:sz w:val="21"/>
          <w:szCs w:val="21"/>
        </w:rPr>
        <w:t>5、最高限价：人民币295630</w:t>
      </w:r>
      <w:r>
        <w:rPr>
          <w:rFonts w:hint="eastAsia" w:ascii="宋体" w:hAnsi="宋体" w:eastAsia="宋体" w:cs="宋体"/>
          <w:snapToGrid w:val="0"/>
          <w:color w:val="auto"/>
          <w:sz w:val="21"/>
          <w:szCs w:val="21"/>
          <w:lang w:val="en-US" w:eastAsia="zh-CN"/>
        </w:rPr>
        <w:t>.00</w:t>
      </w:r>
      <w:r>
        <w:rPr>
          <w:rFonts w:hint="eastAsia" w:ascii="宋体" w:hAnsi="宋体" w:eastAsia="宋体" w:cs="宋体"/>
          <w:snapToGrid w:val="0"/>
          <w:color w:val="auto"/>
          <w:sz w:val="21"/>
          <w:szCs w:val="21"/>
        </w:rPr>
        <w:t>元</w:t>
      </w:r>
    </w:p>
    <w:p w14:paraId="39FF4180">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6、采购需求：</w:t>
      </w:r>
    </w:p>
    <w:tbl>
      <w:tblPr>
        <w:tblStyle w:val="4"/>
        <w:tblW w:w="8397"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2590"/>
        <w:gridCol w:w="825"/>
        <w:gridCol w:w="850"/>
        <w:gridCol w:w="2625"/>
        <w:gridCol w:w="825"/>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37BB1A96">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590" w:type="dxa"/>
            <w:shd w:val="clear" w:color="auto" w:fill="ABCDEF"/>
            <w:vAlign w:val="center"/>
          </w:tcPr>
          <w:p w14:paraId="27CC0B5E">
            <w:pPr>
              <w:pStyle w:val="3"/>
              <w:spacing w:line="360" w:lineRule="auto"/>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825" w:type="dxa"/>
            <w:shd w:val="clear" w:color="auto" w:fill="ABCDEF"/>
            <w:vAlign w:val="center"/>
          </w:tcPr>
          <w:p w14:paraId="1DB556DE">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数量</w:t>
            </w:r>
          </w:p>
        </w:tc>
        <w:tc>
          <w:tcPr>
            <w:tcW w:w="850" w:type="dxa"/>
            <w:shd w:val="clear" w:color="auto" w:fill="ABCDEF"/>
            <w:vAlign w:val="center"/>
          </w:tcPr>
          <w:p w14:paraId="5B3524EA">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单位</w:t>
            </w:r>
          </w:p>
        </w:tc>
        <w:tc>
          <w:tcPr>
            <w:tcW w:w="2625" w:type="dxa"/>
            <w:shd w:val="clear" w:color="auto" w:fill="ABCDEF"/>
            <w:vAlign w:val="center"/>
          </w:tcPr>
          <w:p w14:paraId="03D25C28">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简要技术需求或服务要求</w:t>
            </w:r>
          </w:p>
        </w:tc>
        <w:tc>
          <w:tcPr>
            <w:tcW w:w="825" w:type="dxa"/>
            <w:shd w:val="clear" w:color="auto" w:fill="ABCDEF"/>
            <w:vAlign w:val="center"/>
          </w:tcPr>
          <w:p w14:paraId="5DB4EF26">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4A9E8FEB">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2590" w:type="dxa"/>
            <w:shd w:val="clear" w:color="auto" w:fill="auto"/>
            <w:vAlign w:val="center"/>
          </w:tcPr>
          <w:p w14:paraId="438FE457">
            <w:pPr>
              <w:pStyle w:val="3"/>
              <w:spacing w:line="360" w:lineRule="auto"/>
              <w:jc w:val="center"/>
              <w:rPr>
                <w:rFonts w:hint="eastAsia" w:ascii="宋体" w:hAnsi="宋体" w:eastAsia="宋体" w:cs="宋体"/>
                <w:sz w:val="21"/>
                <w:szCs w:val="21"/>
                <w:lang w:eastAsia="zh-CN"/>
              </w:rPr>
            </w:pPr>
            <w:r>
              <w:rPr>
                <w:rFonts w:hint="eastAsia" w:ascii="宋体" w:hAnsi="宋体" w:eastAsia="宋体" w:cs="宋体"/>
                <w:snapToGrid w:val="0"/>
                <w:sz w:val="21"/>
                <w:szCs w:val="21"/>
                <w:lang w:eastAsia="zh-CN"/>
              </w:rPr>
              <w:t>学校空调清洗与维护保养</w:t>
            </w:r>
          </w:p>
        </w:tc>
        <w:tc>
          <w:tcPr>
            <w:tcW w:w="825" w:type="dxa"/>
            <w:shd w:val="clear" w:color="auto" w:fill="auto"/>
            <w:vAlign w:val="center"/>
          </w:tcPr>
          <w:p w14:paraId="5869E30D">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1</w:t>
            </w:r>
          </w:p>
        </w:tc>
        <w:tc>
          <w:tcPr>
            <w:tcW w:w="850" w:type="dxa"/>
            <w:shd w:val="clear" w:color="auto" w:fill="auto"/>
            <w:vAlign w:val="center"/>
          </w:tcPr>
          <w:p w14:paraId="54A0A16B">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项</w:t>
            </w:r>
          </w:p>
        </w:tc>
        <w:tc>
          <w:tcPr>
            <w:tcW w:w="2625" w:type="dxa"/>
            <w:shd w:val="clear" w:color="auto" w:fill="auto"/>
            <w:vAlign w:val="center"/>
          </w:tcPr>
          <w:p w14:paraId="64AE1F03">
            <w:pPr>
              <w:pStyle w:val="3"/>
              <w:spacing w:before="0" w:beforeAutospacing="0" w:after="0" w:afterAutospacing="0" w:line="360" w:lineRule="auto"/>
              <w:jc w:val="center"/>
              <w:rPr>
                <w:rFonts w:hint="eastAsia" w:ascii="宋体" w:hAnsi="宋体" w:eastAsia="宋体" w:cs="宋体"/>
                <w:sz w:val="21"/>
                <w:szCs w:val="21"/>
              </w:rPr>
            </w:pPr>
            <w:r>
              <w:rPr>
                <w:rFonts w:hint="eastAsia" w:ascii="宋体" w:hAnsi="宋体" w:eastAsia="宋体" w:cs="宋体"/>
                <w:sz w:val="21"/>
                <w:szCs w:val="21"/>
              </w:rPr>
              <w:t>详见招标文件项目需求</w:t>
            </w:r>
          </w:p>
        </w:tc>
        <w:tc>
          <w:tcPr>
            <w:tcW w:w="825" w:type="dxa"/>
            <w:shd w:val="clear" w:color="auto" w:fill="auto"/>
            <w:vAlign w:val="center"/>
          </w:tcPr>
          <w:p w14:paraId="38FF4C85">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无</w:t>
            </w:r>
          </w:p>
        </w:tc>
      </w:tr>
    </w:tbl>
    <w:p w14:paraId="44BD584F">
      <w:pPr>
        <w:pStyle w:val="7"/>
        <w:adjustRightInd w:val="0"/>
        <w:snapToGrid w:val="0"/>
        <w:spacing w:beforeLines="5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7、合同履行期限：详见招标文件</w:t>
      </w:r>
    </w:p>
    <w:p w14:paraId="73FE0966">
      <w:pPr>
        <w:pStyle w:val="7"/>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8、本项目（是/否）接受联合体投标：详见“申请人的资格要求”</w:t>
      </w:r>
    </w:p>
    <w:p w14:paraId="0B1F3DCA">
      <w:pPr>
        <w:pStyle w:val="7"/>
        <w:adjustRightInd w:val="0"/>
        <w:snapToGrid w:val="0"/>
        <w:spacing w:before="0" w:beforeAutospacing="0" w:after="0" w:afterAutospacing="0" w:line="360" w:lineRule="auto"/>
        <w:ind w:left="359" w:leftChars="171"/>
        <w:rPr>
          <w:rFonts w:hint="eastAsia" w:ascii="宋体" w:hAnsi="宋体" w:eastAsia="宋体" w:cs="宋体"/>
          <w:b/>
          <w:snapToGrid w:val="0"/>
          <w:color w:val="auto"/>
          <w:sz w:val="21"/>
          <w:szCs w:val="21"/>
        </w:rPr>
      </w:pPr>
    </w:p>
    <w:p w14:paraId="5ED4E31F">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二、申请人的资格要求</w:t>
      </w:r>
    </w:p>
    <w:p w14:paraId="35AC4DE4">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1、满足《中华人民共和国政府采购法》第二十二条规定（须提供具有独立承担民事责任能力的法人或其他组织</w:t>
      </w:r>
      <w:r>
        <w:rPr>
          <w:rFonts w:hint="eastAsia" w:ascii="宋体" w:hAnsi="宋体" w:eastAsia="宋体" w:cs="宋体"/>
          <w:snapToGrid w:val="0"/>
          <w:color w:val="auto"/>
          <w:sz w:val="21"/>
          <w:szCs w:val="21"/>
          <w:lang w:eastAsia="zh-CN"/>
        </w:rPr>
        <w:t>或个体工商户</w:t>
      </w:r>
      <w:r>
        <w:rPr>
          <w:rFonts w:hint="eastAsia" w:ascii="宋体" w:hAnsi="宋体" w:eastAsia="宋体" w:cs="宋体"/>
          <w:snapToGrid w:val="0"/>
          <w:color w:val="auto"/>
          <w:sz w:val="21"/>
          <w:szCs w:val="21"/>
        </w:rPr>
        <w:t>的营业执照或法人证书等证明材料复印件或扫描件以及《政府采购投标及履约承诺函》</w:t>
      </w:r>
      <w:r>
        <w:rPr>
          <w:rFonts w:hint="eastAsia" w:ascii="宋体" w:hAnsi="宋体" w:eastAsia="宋体" w:cs="宋体"/>
          <w:snapToGrid w:val="0"/>
          <w:color w:val="auto"/>
          <w:sz w:val="21"/>
          <w:szCs w:val="21"/>
          <w:lang w:eastAsia="zh-CN"/>
        </w:rPr>
        <w:t>，均</w:t>
      </w:r>
      <w:r>
        <w:rPr>
          <w:rFonts w:hint="eastAsia" w:ascii="宋体" w:hAnsi="宋体" w:eastAsia="宋体" w:cs="宋体"/>
          <w:snapToGrid w:val="0"/>
          <w:color w:val="auto"/>
          <w:sz w:val="21"/>
          <w:szCs w:val="21"/>
        </w:rPr>
        <w:t>加盖投标人公章）。如果是分支机构参与投标，还须同时提供其具有独立法人资格的上级主体出具的</w:t>
      </w:r>
      <w:r>
        <w:rPr>
          <w:rFonts w:hint="eastAsia" w:ascii="宋体" w:hAnsi="宋体" w:eastAsia="宋体" w:cs="宋体"/>
          <w:snapToGrid w:val="0"/>
          <w:color w:val="auto"/>
          <w:sz w:val="21"/>
          <w:szCs w:val="21"/>
        </w:rPr>
        <w:t>有效授权书及</w:t>
      </w:r>
      <w:r>
        <w:rPr>
          <w:rFonts w:hint="eastAsia" w:ascii="宋体" w:hAnsi="宋体" w:eastAsia="宋体" w:cs="宋体"/>
          <w:snapToGrid w:val="0"/>
          <w:color w:val="auto"/>
          <w:sz w:val="21"/>
          <w:szCs w:val="21"/>
        </w:rPr>
        <w:t>上级主体的</w:t>
      </w:r>
      <w:r>
        <w:rPr>
          <w:rFonts w:hint="eastAsia" w:ascii="宋体" w:hAnsi="宋体" w:eastAsia="宋体" w:cs="宋体"/>
          <w:snapToGrid w:val="0"/>
          <w:color w:val="auto"/>
          <w:sz w:val="21"/>
          <w:szCs w:val="21"/>
        </w:rPr>
        <w:t>营业执照或法人证书等证明材料复印件或扫描件加盖</w:t>
      </w:r>
      <w:r>
        <w:rPr>
          <w:rFonts w:hint="eastAsia" w:ascii="宋体" w:hAnsi="宋体" w:eastAsia="宋体" w:cs="宋体"/>
          <w:snapToGrid w:val="0"/>
          <w:color w:val="auto"/>
          <w:sz w:val="21"/>
          <w:szCs w:val="21"/>
        </w:rPr>
        <w:t>投标人</w:t>
      </w:r>
      <w:r>
        <w:rPr>
          <w:rFonts w:hint="eastAsia" w:ascii="宋体" w:hAnsi="宋体" w:eastAsia="宋体" w:cs="宋体"/>
          <w:snapToGrid w:val="0"/>
          <w:color w:val="auto"/>
          <w:sz w:val="21"/>
          <w:szCs w:val="21"/>
        </w:rPr>
        <w:t>公章</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本项目不接受总公司与分支机构同时参与投标，也不接受同一总公司有两个或以上分支机构参与投标，如出现以上情形，该两家或以上投标人均按无效投标处理。</w:t>
      </w:r>
    </w:p>
    <w:p w14:paraId="696A2E34">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2、落实政府采购政策需满足的资格要求：无。</w:t>
      </w:r>
    </w:p>
    <w:p w14:paraId="17D30408">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3、本项目的特定资格要求：</w:t>
      </w:r>
      <w:r>
        <w:rPr>
          <w:rFonts w:hint="eastAsia" w:ascii="宋体" w:hAnsi="宋体" w:eastAsia="宋体" w:cs="宋体"/>
          <w:snapToGrid w:val="0"/>
          <w:color w:val="auto"/>
          <w:sz w:val="21"/>
          <w:szCs w:val="21"/>
        </w:rPr>
        <w:t xml:space="preserve"> </w:t>
      </w:r>
    </w:p>
    <w:p w14:paraId="5E46EF06">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（1）参与本项目采购活动前三年内，在经营活动中没有重大违法记录（须按本项目投标文件格式要求提供《政府采购投标及履约承诺函》加盖投标人公章）；</w:t>
      </w:r>
    </w:p>
    <w:p w14:paraId="507FB883">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10C9DEE">
      <w:pPr>
        <w:pStyle w:val="7"/>
        <w:numPr>
          <w:ilvl w:val="0"/>
          <w:numId w:val="0"/>
        </w:numPr>
        <w:adjustRightInd w:val="0"/>
        <w:snapToGrid w:val="0"/>
        <w:spacing w:before="0" w:beforeAutospacing="0" w:after="0" w:afterAutospacing="0" w:line="360" w:lineRule="auto"/>
        <w:ind w:left="0" w:leftChars="0" w:firstLine="420" w:firstLineChars="200"/>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lang w:val="en-US" w:eastAsia="zh-CN"/>
        </w:rPr>
        <w:t>5</w:t>
      </w:r>
      <w:r>
        <w:rPr>
          <w:rFonts w:hint="eastAsia" w:ascii="宋体" w:hAnsi="宋体" w:eastAsia="宋体" w:cs="宋体"/>
          <w:snapToGrid w:val="0"/>
          <w:color w:val="auto"/>
          <w:sz w:val="21"/>
          <w:szCs w:val="21"/>
          <w:lang w:eastAsia="zh-CN"/>
        </w:rPr>
        <w:t>）</w:t>
      </w:r>
      <w:r>
        <w:rPr>
          <w:rFonts w:hint="eastAsia" w:ascii="宋体" w:hAnsi="宋体" w:eastAsia="宋体" w:cs="宋体"/>
          <w:snapToGrid w:val="0"/>
          <w:color w:val="auto"/>
          <w:sz w:val="21"/>
          <w:szCs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04CA967D">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6</w:t>
      </w:r>
      <w:r>
        <w:rPr>
          <w:rFonts w:hint="eastAsia" w:ascii="宋体" w:hAnsi="宋体" w:eastAsia="宋体" w:cs="宋体"/>
          <w:snapToGrid w:val="0"/>
          <w:color w:val="auto"/>
          <w:sz w:val="21"/>
          <w:szCs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5E42ACBA">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7</w:t>
      </w:r>
      <w:r>
        <w:rPr>
          <w:rFonts w:hint="eastAsia" w:ascii="宋体" w:hAnsi="宋体" w:eastAsia="宋体" w:cs="宋体"/>
          <w:snapToGrid w:val="0"/>
          <w:color w:val="auto"/>
          <w:sz w:val="21"/>
          <w:szCs w:val="21"/>
        </w:rPr>
        <w:t>）未被列入失信被执行人、重大税收违法案件当事人名单及政府采购严重违法失信行为记录名单（信用中国网</w:t>
      </w:r>
      <w:r>
        <w:rPr>
          <w:rFonts w:hint="eastAsia" w:ascii="宋体" w:hAnsi="宋体" w:eastAsia="宋体" w:cs="宋体"/>
          <w:snapToGrid w:val="0"/>
          <w:color w:val="auto"/>
          <w:sz w:val="21"/>
          <w:szCs w:val="21"/>
          <w:lang w:eastAsia="zh-CN"/>
        </w:rPr>
        <w:t>“信息公示”</w:t>
      </w:r>
      <w:r>
        <w:rPr>
          <w:rFonts w:hint="eastAsia" w:ascii="宋体" w:hAnsi="宋体" w:eastAsia="宋体" w:cs="宋体"/>
          <w:snapToGrid w:val="0"/>
          <w:color w:val="auto"/>
          <w:sz w:val="21"/>
          <w:szCs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lang w:val="en-US" w:eastAsia="zh-CN"/>
        </w:rPr>
        <w:t>8</w:t>
      </w:r>
      <w:r>
        <w:rPr>
          <w:rFonts w:hint="eastAsia" w:ascii="宋体" w:hAnsi="宋体" w:eastAsia="宋体" w:cs="宋体"/>
          <w:snapToGrid w:val="0"/>
          <w:color w:val="auto"/>
          <w:sz w:val="21"/>
          <w:szCs w:val="21"/>
        </w:rPr>
        <w:t>）本项目不接受联合体投标，不允许非法分包或转包。</w:t>
      </w:r>
    </w:p>
    <w:p w14:paraId="760340FB">
      <w:pPr>
        <w:pStyle w:val="7"/>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5BD74432">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三、获取招标文件</w:t>
      </w:r>
      <w:r>
        <w:rPr>
          <w:rFonts w:hint="eastAsia" w:ascii="宋体" w:hAnsi="宋体" w:eastAsia="宋体" w:cs="宋体"/>
          <w:b/>
          <w:snapToGrid w:val="0"/>
          <w:color w:val="auto"/>
          <w:sz w:val="21"/>
          <w:szCs w:val="21"/>
        </w:rPr>
        <w:t xml:space="preserve"> </w:t>
      </w:r>
    </w:p>
    <w:p w14:paraId="1FB63BE7">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06</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27</w:t>
      </w:r>
      <w:r>
        <w:rPr>
          <w:rFonts w:hint="eastAsia" w:ascii="宋体" w:hAnsi="宋体" w:eastAsia="宋体" w:cs="宋体"/>
          <w:snapToGrid w:val="0"/>
          <w:color w:val="auto"/>
          <w:sz w:val="21"/>
          <w:szCs w:val="21"/>
          <w:u w:val="single"/>
        </w:rPr>
        <w:t>日至</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04</w:t>
      </w:r>
      <w:r>
        <w:rPr>
          <w:rFonts w:hint="eastAsia" w:ascii="宋体" w:hAnsi="宋体" w:eastAsia="宋体" w:cs="宋体"/>
          <w:snapToGrid w:val="0"/>
          <w:color w:val="auto"/>
          <w:sz w:val="21"/>
          <w:szCs w:val="21"/>
          <w:u w:val="single"/>
        </w:rPr>
        <w:t>日，每天上午9：00至</w:t>
      </w:r>
      <w:r>
        <w:rPr>
          <w:rFonts w:hint="eastAsia" w:ascii="宋体" w:hAnsi="宋体" w:eastAsia="宋体" w:cs="宋体"/>
          <w:snapToGrid w:val="0"/>
          <w:color w:val="auto"/>
          <w:sz w:val="21"/>
          <w:szCs w:val="21"/>
          <w:u w:val="single"/>
        </w:rPr>
        <w:t>11:30</w:t>
      </w:r>
      <w:r>
        <w:rPr>
          <w:rFonts w:hint="eastAsia" w:ascii="宋体" w:hAnsi="宋体" w:eastAsia="宋体" w:cs="宋体"/>
          <w:snapToGrid w:val="0"/>
          <w:color w:val="auto"/>
          <w:sz w:val="21"/>
          <w:szCs w:val="21"/>
          <w:u w:val="single"/>
        </w:rPr>
        <w:t>，下午14：</w:t>
      </w:r>
      <w:r>
        <w:rPr>
          <w:rFonts w:hint="eastAsia" w:ascii="宋体" w:hAnsi="宋体" w:eastAsia="宋体" w:cs="宋体"/>
          <w:snapToGrid w:val="0"/>
          <w:color w:val="auto"/>
          <w:sz w:val="21"/>
          <w:szCs w:val="21"/>
          <w:u w:val="single"/>
        </w:rPr>
        <w:t>3</w:t>
      </w:r>
      <w:r>
        <w:rPr>
          <w:rFonts w:hint="eastAsia" w:ascii="宋体" w:hAnsi="宋体" w:eastAsia="宋体" w:cs="宋体"/>
          <w:snapToGrid w:val="0"/>
          <w:color w:val="auto"/>
          <w:sz w:val="21"/>
          <w:szCs w:val="21"/>
          <w:u w:val="single"/>
        </w:rPr>
        <w:t>0至</w:t>
      </w:r>
      <w:r>
        <w:rPr>
          <w:rFonts w:hint="eastAsia" w:ascii="宋体" w:hAnsi="宋体" w:eastAsia="宋体" w:cs="宋体"/>
          <w:snapToGrid w:val="0"/>
          <w:color w:val="auto"/>
          <w:sz w:val="21"/>
          <w:szCs w:val="21"/>
          <w:u w:val="single"/>
        </w:rPr>
        <w:t>17:30</w:t>
      </w:r>
      <w:r>
        <w:rPr>
          <w:rFonts w:hint="eastAsia" w:ascii="宋体" w:hAnsi="宋体" w:eastAsia="宋体" w:cs="宋体"/>
          <w:snapToGrid w:val="0"/>
          <w:color w:val="auto"/>
          <w:sz w:val="21"/>
          <w:szCs w:val="21"/>
          <w:u w:val="single"/>
        </w:rPr>
        <w:t>（北京时间，</w:t>
      </w:r>
      <w:r>
        <w:rPr>
          <w:rFonts w:hint="eastAsia" w:ascii="宋体" w:hAnsi="宋体" w:eastAsia="宋体" w:cs="宋体"/>
          <w:snapToGrid w:val="0"/>
          <w:color w:val="auto"/>
          <w:sz w:val="21"/>
          <w:szCs w:val="21"/>
          <w:u w:val="single"/>
        </w:rPr>
        <w:t>法定节假日</w:t>
      </w:r>
      <w:r>
        <w:rPr>
          <w:rFonts w:hint="eastAsia" w:ascii="宋体" w:hAnsi="宋体" w:eastAsia="宋体" w:cs="宋体"/>
          <w:snapToGrid w:val="0"/>
          <w:color w:val="auto"/>
          <w:sz w:val="21"/>
          <w:szCs w:val="21"/>
          <w:u w:val="single"/>
        </w:rPr>
        <w:t>除外）</w:t>
      </w:r>
      <w:r>
        <w:rPr>
          <w:rFonts w:hint="eastAsia" w:ascii="宋体" w:hAnsi="宋体" w:eastAsia="宋体" w:cs="宋体"/>
          <w:snapToGrid w:val="0"/>
          <w:color w:val="auto"/>
          <w:sz w:val="21"/>
          <w:szCs w:val="21"/>
        </w:rPr>
        <w:t>。</w:t>
      </w:r>
    </w:p>
    <w:p w14:paraId="26BEC17F">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 xml:space="preserve"> </w:t>
      </w:r>
    </w:p>
    <w:p w14:paraId="06231B21">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3、方式：现场获取或线上获取</w:t>
      </w:r>
    </w:p>
    <w:p w14:paraId="4795D7E8">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 xml:space="preserve">（2）线上获取：投标人通过邮件报名及获取招标文件，报名时间以我司邮箱收件时间为准（我司邮箱：qtszzzzb@163.com），逾期不予受理。需提供以下资料: </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1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①</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加盖公章的《购买标书登记表》（下载地址：www.szzzt.com 首页“下载中心”）；</w:t>
      </w:r>
      <w:r>
        <w:rPr>
          <w:rFonts w:hint="eastAsia" w:ascii="宋体" w:hAnsi="宋体" w:eastAsia="宋体" w:cs="宋体"/>
          <w:snapToGrid w:val="0"/>
          <w:kern w:val="0"/>
          <w:sz w:val="21"/>
          <w:szCs w:val="21"/>
        </w:rPr>
        <w:fldChar w:fldCharType="begin"/>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instrText xml:space="preserve">= 2 \* GB3</w:instrText>
      </w:r>
      <w:r>
        <w:rPr>
          <w:rFonts w:hint="eastAsia" w:ascii="宋体" w:hAnsi="宋体" w:eastAsia="宋体" w:cs="宋体"/>
          <w:snapToGrid w:val="0"/>
          <w:kern w:val="0"/>
          <w:sz w:val="21"/>
          <w:szCs w:val="21"/>
        </w:rPr>
        <w:instrText xml:space="preserve"> </w:instrText>
      </w:r>
      <w:r>
        <w:rPr>
          <w:rFonts w:hint="eastAsia" w:ascii="宋体" w:hAnsi="宋体" w:eastAsia="宋体" w:cs="宋体"/>
          <w:snapToGrid w:val="0"/>
          <w:kern w:val="0"/>
          <w:sz w:val="21"/>
          <w:szCs w:val="21"/>
        </w:rPr>
        <w:fldChar w:fldCharType="separate"/>
      </w:r>
      <w:r>
        <w:rPr>
          <w:rFonts w:hint="eastAsia" w:ascii="宋体" w:hAnsi="宋体" w:eastAsia="宋体" w:cs="宋体"/>
          <w:snapToGrid w:val="0"/>
          <w:kern w:val="0"/>
          <w:sz w:val="21"/>
          <w:szCs w:val="21"/>
        </w:rPr>
        <w:t>②</w:t>
      </w:r>
      <w:r>
        <w:rPr>
          <w:rFonts w:hint="eastAsia" w:ascii="宋体" w:hAnsi="宋体" w:eastAsia="宋体" w:cs="宋体"/>
          <w:snapToGrid w:val="0"/>
          <w:kern w:val="0"/>
          <w:sz w:val="21"/>
          <w:szCs w:val="21"/>
        </w:rPr>
        <w:fldChar w:fldCharType="end"/>
      </w:r>
      <w:r>
        <w:rPr>
          <w:rFonts w:hint="eastAsia" w:ascii="宋体" w:hAnsi="宋体" w:eastAsia="宋体" w:cs="宋体"/>
          <w:snapToGrid w:val="0"/>
          <w:kern w:val="0"/>
          <w:sz w:val="21"/>
          <w:szCs w:val="21"/>
        </w:rPr>
        <w:t>购买招标文件费用的银行转账凭证。</w:t>
      </w:r>
    </w:p>
    <w:p w14:paraId="14E5D148">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4、售价：人民币600元，招标文件售后不退。购买招标文件账号信息如下：</w:t>
      </w:r>
    </w:p>
    <w:p w14:paraId="70BA27B0">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银行账号：03003729353</w:t>
      </w:r>
    </w:p>
    <w:p w14:paraId="3BB45215">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开户名称：深圳市中正招标有限公司</w:t>
      </w:r>
    </w:p>
    <w:p w14:paraId="285E3724">
      <w:pPr>
        <w:pStyle w:val="7"/>
        <w:adjustRightInd w:val="0"/>
        <w:snapToGrid w:val="0"/>
        <w:spacing w:before="0" w:beforeAutospacing="0" w:after="0" w:afterAutospacing="0" w:line="360" w:lineRule="auto"/>
        <w:ind w:firstLine="426"/>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开户银行：上海银行深圳天安支行</w:t>
      </w:r>
    </w:p>
    <w:p w14:paraId="23D11974">
      <w:pPr>
        <w:pStyle w:val="7"/>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6A7615E5">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四、提交投标文件截止时间、开标时间和地点</w:t>
      </w:r>
    </w:p>
    <w:p w14:paraId="686A02ED">
      <w:pPr>
        <w:pStyle w:val="7"/>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1、时间：</w:t>
      </w:r>
      <w:r>
        <w:rPr>
          <w:rFonts w:hint="eastAsia" w:ascii="宋体" w:hAnsi="宋体" w:eastAsia="宋体" w:cs="宋体"/>
          <w:snapToGrid w:val="0"/>
          <w:color w:val="auto"/>
          <w:sz w:val="21"/>
          <w:szCs w:val="21"/>
          <w:u w:val="single"/>
          <w:lang w:eastAsia="zh-CN"/>
        </w:rPr>
        <w:t>2025</w:t>
      </w:r>
      <w:r>
        <w:rPr>
          <w:rFonts w:hint="eastAsia" w:ascii="宋体" w:hAnsi="宋体" w:eastAsia="宋体" w:cs="宋体"/>
          <w:snapToGrid w:val="0"/>
          <w:color w:val="auto"/>
          <w:sz w:val="21"/>
          <w:szCs w:val="21"/>
          <w:u w:val="single"/>
        </w:rPr>
        <w:t>年</w:t>
      </w:r>
      <w:r>
        <w:rPr>
          <w:rFonts w:hint="eastAsia" w:ascii="宋体" w:hAnsi="宋体" w:eastAsia="宋体" w:cs="宋体"/>
          <w:snapToGrid w:val="0"/>
          <w:color w:val="auto"/>
          <w:sz w:val="21"/>
          <w:szCs w:val="21"/>
          <w:u w:val="single"/>
          <w:lang w:val="en-US" w:eastAsia="zh-CN"/>
        </w:rPr>
        <w:t>07</w:t>
      </w:r>
      <w:r>
        <w:rPr>
          <w:rFonts w:hint="eastAsia" w:ascii="宋体" w:hAnsi="宋体" w:eastAsia="宋体" w:cs="宋体"/>
          <w:snapToGrid w:val="0"/>
          <w:color w:val="auto"/>
          <w:sz w:val="21"/>
          <w:szCs w:val="21"/>
          <w:u w:val="single"/>
        </w:rPr>
        <w:t>月</w:t>
      </w:r>
      <w:r>
        <w:rPr>
          <w:rFonts w:hint="eastAsia" w:ascii="宋体" w:hAnsi="宋体" w:eastAsia="宋体" w:cs="宋体"/>
          <w:snapToGrid w:val="0"/>
          <w:color w:val="auto"/>
          <w:sz w:val="21"/>
          <w:szCs w:val="21"/>
          <w:u w:val="single"/>
          <w:lang w:val="en-US" w:eastAsia="zh-CN"/>
        </w:rPr>
        <w:t>08</w:t>
      </w:r>
      <w:r>
        <w:rPr>
          <w:rFonts w:hint="eastAsia" w:ascii="宋体" w:hAnsi="宋体" w:eastAsia="宋体" w:cs="宋体"/>
          <w:snapToGrid w:val="0"/>
          <w:color w:val="auto"/>
          <w:sz w:val="21"/>
          <w:szCs w:val="21"/>
          <w:u w:val="single"/>
        </w:rPr>
        <w:t>日1</w:t>
      </w:r>
      <w:r>
        <w:rPr>
          <w:rFonts w:hint="eastAsia" w:ascii="宋体" w:hAnsi="宋体" w:eastAsia="宋体" w:cs="宋体"/>
          <w:snapToGrid w:val="0"/>
          <w:color w:val="auto"/>
          <w:sz w:val="21"/>
          <w:szCs w:val="21"/>
          <w:u w:val="single"/>
          <w:lang w:val="en-US" w:eastAsia="zh-CN"/>
        </w:rPr>
        <w:t>7</w:t>
      </w:r>
      <w:r>
        <w:rPr>
          <w:rFonts w:hint="eastAsia" w:ascii="宋体" w:hAnsi="宋体" w:eastAsia="宋体" w:cs="宋体"/>
          <w:snapToGrid w:val="0"/>
          <w:color w:val="auto"/>
          <w:sz w:val="21"/>
          <w:szCs w:val="21"/>
          <w:u w:val="single"/>
        </w:rPr>
        <w:t>点</w:t>
      </w:r>
      <w:r>
        <w:rPr>
          <w:rFonts w:hint="eastAsia" w:ascii="宋体" w:hAnsi="宋体" w:eastAsia="宋体" w:cs="宋体"/>
          <w:snapToGrid w:val="0"/>
          <w:color w:val="auto"/>
          <w:sz w:val="21"/>
          <w:szCs w:val="21"/>
          <w:u w:val="single"/>
          <w:lang w:val="en-US" w:eastAsia="zh-CN"/>
        </w:rPr>
        <w:t>00</w:t>
      </w:r>
      <w:r>
        <w:rPr>
          <w:rFonts w:hint="eastAsia" w:ascii="宋体" w:hAnsi="宋体" w:eastAsia="宋体" w:cs="宋体"/>
          <w:snapToGrid w:val="0"/>
          <w:color w:val="auto"/>
          <w:sz w:val="21"/>
          <w:szCs w:val="21"/>
          <w:u w:val="single"/>
        </w:rPr>
        <w:t>分（北京时间）</w:t>
      </w:r>
    </w:p>
    <w:p w14:paraId="7E1D111B">
      <w:pPr>
        <w:pStyle w:val="7"/>
        <w:adjustRightInd w:val="0"/>
        <w:snapToGrid w:val="0"/>
        <w:spacing w:before="0" w:beforeAutospacing="0" w:after="0" w:afterAutospacing="0" w:line="360" w:lineRule="auto"/>
        <w:ind w:firstLine="422" w:firstLineChars="20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2、地点：</w:t>
      </w:r>
      <w:r>
        <w:rPr>
          <w:rFonts w:hint="eastAsia" w:ascii="宋体" w:hAnsi="宋体" w:eastAsia="宋体" w:cs="宋体"/>
          <w:snapToGrid w:val="0"/>
          <w:color w:val="auto"/>
          <w:sz w:val="21"/>
          <w:szCs w:val="21"/>
        </w:rPr>
        <w:t>深圳市福田区民田路171号新华保险大厦903</w:t>
      </w:r>
      <w:r>
        <w:rPr>
          <w:rFonts w:hint="eastAsia" w:ascii="宋体" w:hAnsi="宋体" w:eastAsia="宋体" w:cs="宋体"/>
          <w:snapToGrid w:val="0"/>
          <w:color w:val="auto"/>
          <w:sz w:val="21"/>
          <w:szCs w:val="21"/>
        </w:rPr>
        <w:t>深圳市中正招标有限公司会议室</w:t>
      </w:r>
    </w:p>
    <w:p w14:paraId="21DC359C">
      <w:pPr>
        <w:pStyle w:val="7"/>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4D0CE40A">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五、公告期限</w:t>
      </w:r>
    </w:p>
    <w:p w14:paraId="21BA3A0B">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自本公告发布之日起5个工作日。</w:t>
      </w:r>
    </w:p>
    <w:p w14:paraId="29BE3219">
      <w:pPr>
        <w:pStyle w:val="7"/>
        <w:adjustRightInd w:val="0"/>
        <w:snapToGrid w:val="0"/>
        <w:spacing w:before="0" w:beforeAutospacing="0" w:after="0" w:afterAutospacing="0" w:line="360" w:lineRule="auto"/>
        <w:ind w:left="359" w:leftChars="171"/>
        <w:rPr>
          <w:rFonts w:hint="eastAsia" w:ascii="宋体" w:hAnsi="宋体" w:eastAsia="宋体" w:cs="宋体"/>
          <w:snapToGrid w:val="0"/>
          <w:color w:val="auto"/>
          <w:sz w:val="21"/>
          <w:szCs w:val="21"/>
        </w:rPr>
      </w:pPr>
    </w:p>
    <w:p w14:paraId="7B4B1C66">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六、其他补充事宜</w:t>
      </w:r>
    </w:p>
    <w:p w14:paraId="0D403E00">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本项目相关公告在以下媒体发布：</w:t>
      </w:r>
    </w:p>
    <w:p w14:paraId="3C77EF56">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bookmarkStart w:id="0" w:name="OLE_LINK6"/>
      <w:r>
        <w:rPr>
          <w:rFonts w:hint="eastAsia" w:ascii="宋体" w:hAnsi="宋体" w:eastAsia="宋体" w:cs="宋体"/>
          <w:snapToGrid w:val="0"/>
          <w:color w:val="auto"/>
          <w:sz w:val="21"/>
          <w:szCs w:val="21"/>
        </w:rPr>
        <w:t>1）深圳公共资源交易中心网站（www.szexgrp.com）；</w:t>
      </w:r>
    </w:p>
    <w:p w14:paraId="17EB03B7">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w:t>
      </w:r>
      <w:bookmarkStart w:id="1" w:name="OLE_LINK1"/>
      <w:r>
        <w:rPr>
          <w:rFonts w:hint="eastAsia" w:ascii="宋体" w:hAnsi="宋体" w:eastAsia="宋体" w:cs="宋体"/>
          <w:snapToGrid w:val="0"/>
          <w:color w:val="auto"/>
          <w:sz w:val="21"/>
          <w:szCs w:val="21"/>
        </w:rPr>
        <w:t>采购代理机构网站</w:t>
      </w:r>
      <w:bookmarkEnd w:id="1"/>
      <w:r>
        <w:rPr>
          <w:rFonts w:hint="eastAsia" w:ascii="宋体" w:hAnsi="宋体" w:eastAsia="宋体" w:cs="宋体"/>
          <w:snapToGrid w:val="0"/>
          <w:color w:val="auto"/>
          <w:sz w:val="21"/>
          <w:szCs w:val="21"/>
        </w:rPr>
        <w:t>（</w:t>
      </w:r>
      <w:r>
        <w:rPr>
          <w:rFonts w:hint="eastAsia" w:ascii="宋体" w:hAnsi="宋体" w:eastAsia="宋体" w:cs="宋体"/>
          <w:snapToGrid w:val="0"/>
          <w:color w:val="auto"/>
          <w:sz w:val="21"/>
          <w:szCs w:val="21"/>
        </w:rPr>
        <w:t>www.szzzt.com</w:t>
      </w:r>
      <w:r>
        <w:rPr>
          <w:rFonts w:hint="eastAsia" w:ascii="宋体" w:hAnsi="宋体" w:eastAsia="宋体" w:cs="宋体"/>
          <w:snapToGrid w:val="0"/>
          <w:color w:val="auto"/>
          <w:sz w:val="21"/>
          <w:szCs w:val="21"/>
        </w:rPr>
        <w:t>）</w:t>
      </w:r>
      <w:bookmarkEnd w:id="0"/>
      <w:r>
        <w:rPr>
          <w:rFonts w:hint="eastAsia" w:ascii="宋体" w:hAnsi="宋体" w:eastAsia="宋体" w:cs="宋体"/>
          <w:snapToGrid w:val="0"/>
          <w:color w:val="auto"/>
          <w:sz w:val="21"/>
          <w:szCs w:val="21"/>
        </w:rPr>
        <w:t>。</w:t>
      </w:r>
    </w:p>
    <w:p w14:paraId="4EF13108">
      <w:pPr>
        <w:pStyle w:val="7"/>
        <w:adjustRightInd w:val="0"/>
        <w:snapToGrid w:val="0"/>
        <w:spacing w:before="0" w:beforeAutospacing="0" w:after="0" w:afterAutospacing="0" w:line="360" w:lineRule="auto"/>
        <w:ind w:firstLine="424" w:firstLineChars="202"/>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相关公告在以上媒体上公布之日即视为有效送达，不再另行通知。</w:t>
      </w:r>
    </w:p>
    <w:p w14:paraId="17077ACB">
      <w:pPr>
        <w:pStyle w:val="7"/>
        <w:adjustRightInd w:val="0"/>
        <w:snapToGrid w:val="0"/>
        <w:spacing w:before="0" w:beforeAutospacing="0" w:after="0" w:afterAutospacing="0" w:line="360" w:lineRule="auto"/>
        <w:ind w:left="0" w:leftChars="0" w:firstLine="211" w:firstLineChars="100"/>
        <w:rPr>
          <w:rStyle w:val="6"/>
          <w:rFonts w:hint="eastAsia" w:ascii="宋体" w:hAnsi="宋体" w:eastAsia="宋体" w:cs="宋体"/>
          <w:b/>
          <w:bCs/>
          <w:i w:val="0"/>
          <w:iCs w:val="0"/>
          <w:caps w:val="0"/>
          <w:color w:val="333333"/>
          <w:spacing w:val="0"/>
          <w:sz w:val="21"/>
          <w:szCs w:val="21"/>
          <w:shd w:val="clear" w:fill="FFFFFF"/>
        </w:rPr>
      </w:pPr>
      <w:r>
        <w:rPr>
          <w:rStyle w:val="6"/>
          <w:rFonts w:hint="eastAsia" w:ascii="宋体" w:hAnsi="宋体" w:eastAsia="宋体" w:cs="宋体"/>
          <w:b/>
          <w:bCs/>
          <w:i w:val="0"/>
          <w:iCs w:val="0"/>
          <w:caps w:val="0"/>
          <w:color w:val="333333"/>
          <w:spacing w:val="0"/>
          <w:sz w:val="21"/>
          <w:szCs w:val="21"/>
          <w:shd w:val="clear" w:fill="FFFFFF"/>
        </w:rPr>
        <w:t>注：按深圳政府采购自行采购系统操作要求，供应商需办理注册手续，注册网址为：</w:t>
      </w:r>
      <w:r>
        <w:rPr>
          <w:rFonts w:hint="eastAsia" w:ascii="宋体" w:hAnsi="宋体" w:eastAsia="宋体" w:cs="宋体"/>
          <w:b/>
          <w:bCs/>
          <w:i w:val="0"/>
          <w:iCs w:val="0"/>
          <w:caps w:val="0"/>
          <w:color w:val="333333"/>
          <w:spacing w:val="0"/>
          <w:sz w:val="21"/>
          <w:szCs w:val="21"/>
          <w:u w:val="none"/>
          <w:shd w:val="clear" w:fill="FFFFFF"/>
        </w:rPr>
        <w:t>https://trade.szggzy.com/ggzy/center/#/register。</w:t>
      </w:r>
    </w:p>
    <w:p w14:paraId="6C7D8AC6">
      <w:pPr>
        <w:pStyle w:val="7"/>
        <w:adjustRightInd w:val="0"/>
        <w:snapToGrid w:val="0"/>
        <w:spacing w:before="0" w:beforeAutospacing="0" w:after="0" w:afterAutospacing="0" w:line="360" w:lineRule="auto"/>
        <w:ind w:left="359" w:leftChars="171" w:firstLine="493" w:firstLineChars="234"/>
        <w:rPr>
          <w:rStyle w:val="6"/>
          <w:rFonts w:hint="eastAsia" w:ascii="宋体" w:hAnsi="宋体" w:eastAsia="宋体" w:cs="宋体"/>
          <w:b/>
          <w:bCs/>
          <w:i w:val="0"/>
          <w:iCs w:val="0"/>
          <w:caps w:val="0"/>
          <w:color w:val="333333"/>
          <w:spacing w:val="0"/>
          <w:sz w:val="21"/>
          <w:szCs w:val="21"/>
          <w:shd w:val="clear" w:fill="FFFFFF"/>
        </w:rPr>
      </w:pPr>
    </w:p>
    <w:p w14:paraId="41038D1B">
      <w:pPr>
        <w:pStyle w:val="7"/>
        <w:adjustRightInd w:val="0"/>
        <w:snapToGrid w:val="0"/>
        <w:spacing w:before="0" w:beforeAutospacing="0" w:after="0" w:afterAutospacing="0" w:line="360" w:lineRule="auto"/>
        <w:ind w:left="360" w:leftChars="1" w:hanging="358" w:hangingChars="170"/>
        <w:rPr>
          <w:rFonts w:hint="eastAsia" w:ascii="宋体" w:hAnsi="宋体" w:eastAsia="宋体" w:cs="宋体"/>
          <w:b/>
          <w:snapToGrid w:val="0"/>
          <w:color w:val="auto"/>
          <w:sz w:val="21"/>
          <w:szCs w:val="21"/>
        </w:rPr>
      </w:pPr>
      <w:r>
        <w:rPr>
          <w:rFonts w:hint="eastAsia" w:ascii="宋体" w:hAnsi="宋体" w:eastAsia="宋体" w:cs="宋体"/>
          <w:b/>
          <w:snapToGrid w:val="0"/>
          <w:color w:val="auto"/>
          <w:sz w:val="21"/>
          <w:szCs w:val="21"/>
        </w:rPr>
        <w:t>七、凡对本次招标提出询问，请按</w:t>
      </w:r>
      <w:r>
        <w:rPr>
          <w:rFonts w:hint="eastAsia" w:ascii="宋体" w:hAnsi="宋体" w:eastAsia="宋体" w:cs="宋体"/>
          <w:b/>
          <w:snapToGrid w:val="0"/>
          <w:color w:val="auto"/>
          <w:sz w:val="21"/>
          <w:szCs w:val="21"/>
        </w:rPr>
        <w:t>以下方式</w:t>
      </w:r>
      <w:r>
        <w:rPr>
          <w:rFonts w:hint="eastAsia" w:ascii="宋体" w:hAnsi="宋体" w:eastAsia="宋体" w:cs="宋体"/>
          <w:b/>
          <w:snapToGrid w:val="0"/>
          <w:color w:val="auto"/>
          <w:sz w:val="21"/>
          <w:szCs w:val="21"/>
        </w:rPr>
        <w:t>联系。</w:t>
      </w:r>
    </w:p>
    <w:p w14:paraId="1C464165">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1、采购人信息</w:t>
      </w:r>
    </w:p>
    <w:p w14:paraId="4340A93B">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rPr>
        <w:t>名称：深圳市</w:t>
      </w:r>
      <w:r>
        <w:rPr>
          <w:rFonts w:hint="eastAsia" w:ascii="宋体" w:hAnsi="宋体" w:eastAsia="宋体" w:cs="宋体"/>
          <w:snapToGrid w:val="0"/>
          <w:color w:val="auto"/>
          <w:sz w:val="21"/>
          <w:szCs w:val="21"/>
          <w:lang w:val="en-US" w:eastAsia="zh-CN"/>
        </w:rPr>
        <w:t>第一职业技术学校</w:t>
      </w:r>
    </w:p>
    <w:p w14:paraId="0B8B04EC">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 深圳市福田区皇岗路3009号</w:t>
      </w:r>
    </w:p>
    <w:p w14:paraId="511FCF6F">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联系方式：徐老师 0755-83501027</w:t>
      </w:r>
    </w:p>
    <w:p w14:paraId="2C9BB22F">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2、采购代理机构信息</w:t>
      </w:r>
    </w:p>
    <w:p w14:paraId="39E9207C">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名称：深圳市中正招标有限公司</w:t>
      </w:r>
    </w:p>
    <w:p w14:paraId="7D9D39E4">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地址：深圳市福田区民田路171号新华保险大厦903</w:t>
      </w:r>
    </w:p>
    <w:p w14:paraId="7784F339">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联系方式：</w:t>
      </w:r>
      <w:r>
        <w:rPr>
          <w:rFonts w:hint="eastAsia" w:ascii="宋体" w:hAnsi="宋体" w:eastAsia="宋体" w:cs="宋体"/>
          <w:snapToGrid w:val="0"/>
          <w:color w:val="auto"/>
          <w:sz w:val="21"/>
          <w:szCs w:val="21"/>
          <w:lang w:val="en-US" w:eastAsia="zh-CN"/>
        </w:rPr>
        <w:t>周工</w:t>
      </w:r>
      <w:r>
        <w:rPr>
          <w:rFonts w:hint="eastAsia" w:ascii="宋体" w:hAnsi="宋体" w:eastAsia="宋体" w:cs="宋体"/>
          <w:snapToGrid w:val="0"/>
          <w:color w:val="auto"/>
          <w:sz w:val="21"/>
          <w:szCs w:val="21"/>
        </w:rPr>
        <w:t>，0755-83026699</w:t>
      </w:r>
    </w:p>
    <w:p w14:paraId="355FE78C">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3、项目</w:t>
      </w:r>
      <w:r>
        <w:rPr>
          <w:rFonts w:hint="eastAsia" w:ascii="宋体" w:hAnsi="宋体" w:eastAsia="宋体" w:cs="宋体"/>
          <w:snapToGrid w:val="0"/>
          <w:color w:val="auto"/>
          <w:sz w:val="21"/>
          <w:szCs w:val="21"/>
        </w:rPr>
        <w:t>联系方式</w:t>
      </w:r>
    </w:p>
    <w:p w14:paraId="6C832891">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rPr>
        <w:t>项目联系人：</w:t>
      </w:r>
      <w:r>
        <w:rPr>
          <w:rFonts w:hint="eastAsia" w:ascii="宋体" w:hAnsi="宋体" w:eastAsia="宋体" w:cs="宋体"/>
          <w:snapToGrid w:val="0"/>
          <w:color w:val="auto"/>
          <w:sz w:val="21"/>
          <w:szCs w:val="21"/>
          <w:lang w:val="en-US" w:eastAsia="zh-CN"/>
        </w:rPr>
        <w:t>周工</w:t>
      </w:r>
    </w:p>
    <w:p w14:paraId="3FE4A736">
      <w:pPr>
        <w:pStyle w:val="7"/>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29" w:leftChars="2628" w:hanging="210" w:hangingChars="100"/>
        <w:jc w:val="right"/>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rFonts w:hint="eastAsia" w:ascii="宋体" w:hAnsi="宋体" w:eastAsia="宋体" w:cs="宋体"/>
          <w:sz w:val="21"/>
          <w:szCs w:val="21"/>
        </w:rPr>
      </w:pPr>
      <w:r>
        <w:rPr>
          <w:rFonts w:hint="eastAsia" w:ascii="宋体" w:hAnsi="宋体" w:eastAsia="宋体" w:cs="宋体"/>
          <w:snapToGrid w:val="0"/>
          <w:kern w:val="0"/>
          <w:sz w:val="21"/>
          <w:szCs w:val="21"/>
          <w:lang w:eastAsia="zh-CN"/>
        </w:rPr>
        <w:t>2025</w:t>
      </w:r>
      <w:r>
        <w:rPr>
          <w:rFonts w:hint="eastAsia" w:ascii="宋体" w:hAnsi="宋体" w:eastAsia="宋体" w:cs="宋体"/>
          <w:snapToGrid w:val="0"/>
          <w:kern w:val="0"/>
          <w:sz w:val="21"/>
          <w:szCs w:val="21"/>
        </w:rPr>
        <w:t>年</w:t>
      </w:r>
      <w:r>
        <w:rPr>
          <w:rFonts w:hint="eastAsia" w:ascii="宋体" w:hAnsi="宋体" w:eastAsia="宋体" w:cs="宋体"/>
          <w:snapToGrid w:val="0"/>
          <w:kern w:val="0"/>
          <w:sz w:val="21"/>
          <w:szCs w:val="21"/>
          <w:lang w:val="en-US" w:eastAsia="zh-CN"/>
        </w:rPr>
        <w:t>06</w:t>
      </w:r>
      <w:r>
        <w:rPr>
          <w:rFonts w:hint="eastAsia" w:ascii="宋体" w:hAnsi="宋体" w:eastAsia="宋体" w:cs="宋体"/>
          <w:snapToGrid w:val="0"/>
          <w:kern w:val="0"/>
          <w:sz w:val="21"/>
          <w:szCs w:val="21"/>
        </w:rPr>
        <w:t>月</w:t>
      </w:r>
      <w:r>
        <w:rPr>
          <w:rFonts w:hint="eastAsia" w:ascii="宋体" w:hAnsi="宋体" w:eastAsia="宋体" w:cs="宋体"/>
          <w:snapToGrid w:val="0"/>
          <w:kern w:val="0"/>
          <w:sz w:val="21"/>
          <w:szCs w:val="21"/>
          <w:lang w:val="en-US" w:eastAsia="zh-CN"/>
        </w:rPr>
        <w:t>27</w:t>
      </w:r>
      <w:r>
        <w:rPr>
          <w:rFonts w:hint="eastAsia" w:ascii="宋体" w:hAnsi="宋体" w:eastAsia="宋体" w:cs="宋体"/>
          <w:snapToGrid w:val="0"/>
          <w:kern w:val="0"/>
          <w:sz w:val="21"/>
          <w:szCs w:val="21"/>
        </w:rPr>
        <w:t>日</w:t>
      </w:r>
    </w:p>
    <w:p w14:paraId="05BFE8AB">
      <w:pPr>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993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style>
  <w:style w:type="paragraph" w:styleId="3">
    <w:name w:val="Normal (Web)"/>
    <w:basedOn w:val="1"/>
    <w:qFormat/>
    <w:uiPriority w:val="99"/>
    <w:pPr>
      <w:widowControl/>
      <w:spacing w:before="100" w:beforeAutospacing="1" w:after="100" w:afterAutospacing="1"/>
      <w:jc w:val="left"/>
    </w:pPr>
    <w:rPr>
      <w:kern w:val="0"/>
      <w:sz w:val="24"/>
    </w:rPr>
  </w:style>
  <w:style w:type="character" w:styleId="6">
    <w:name w:val="Strong"/>
    <w:qFormat/>
    <w:uiPriority w:val="22"/>
    <w:rPr>
      <w:b/>
      <w:bCs/>
    </w:rPr>
  </w:style>
  <w:style w:type="paragraph" w:customStyle="1" w:styleId="7">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2025-06-27T10:37:19Z</dcterms:created>
  <dc:creator>Administrator</dc:creator>
  <cp:lastModifiedBy>中正--周</cp:lastModifiedBy>
  <dcterms:modified xsi:type="dcterms:W3CDTF">2025-06-27T10:38:30Z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eyJoZGlkIjoiY2Y5OTA2MGI3MGFmOGU0NTE2YWU2ZGI5ZDJmMmNkMGUifQ==</vt:lpwstr>
  </property>
  <property fmtid="{D5CDD505-2E9C-101B-9397-08002B2CF9AE}" pid="4" name="ICV">
    <vt:lpwstr>B2E393F2064444A4A77AA386CAB11B99_12</vt:lpwstr>
  </property>
</Properties>
</file>