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3D0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64" w:beforeAutospacing="0" w:after="144" w:afterAutospacing="0" w:line="13" w:lineRule="atLeast"/>
        <w:ind w:left="0" w:right="0" w:firstLine="0"/>
        <w:jc w:val="center"/>
        <w:rPr>
          <w:rFonts w:hint="eastAsia" w:ascii="Arial" w:hAnsi="Arial" w:eastAsia="Arial" w:cs="Arial"/>
          <w:i w:val="0"/>
          <w:iCs w:val="0"/>
          <w:caps w:val="0"/>
          <w:color w:val="050505"/>
          <w:spacing w:val="0"/>
          <w:sz w:val="24"/>
          <w:szCs w:val="24"/>
        </w:rPr>
      </w:pPr>
      <w:r>
        <w:rPr>
          <w:rFonts w:hint="default" w:ascii="Arial" w:hAnsi="Arial" w:eastAsia="Arial" w:cs="Arial"/>
          <w:i w:val="0"/>
          <w:iCs w:val="0"/>
          <w:caps w:val="0"/>
          <w:color w:val="050505"/>
          <w:spacing w:val="0"/>
          <w:sz w:val="24"/>
          <w:szCs w:val="24"/>
          <w:bdr w:val="none" w:color="auto" w:sz="0" w:space="0"/>
          <w:shd w:val="clear" w:fill="FFFFFF"/>
        </w:rPr>
        <w:t>安全生产培训服务竞争性谈判公告</w:t>
      </w:r>
    </w:p>
    <w:p w14:paraId="0FF4B1B0">
      <w:pPr>
        <w:pStyle w:val="3"/>
        <w:keepNext w:val="0"/>
        <w:keepLines w:val="0"/>
        <w:widowControl/>
        <w:suppressLineNumbers w:val="0"/>
        <w:pBdr>
          <w:top w:val="single" w:color="auto" w:sz="4" w:space="0"/>
          <w:left w:val="single" w:color="auto" w:sz="4" w:space="0"/>
          <w:bottom w:val="single" w:color="auto" w:sz="4" w:space="0"/>
          <w:right w:val="single" w:color="auto" w:sz="4" w:space="3"/>
        </w:pBdr>
        <w:shd w:val="clear" w:fill="FFFFFF"/>
        <w:spacing w:before="0" w:beforeAutospacing="0" w:after="0" w:afterAutospacing="0" w:line="252" w:lineRule="atLeast"/>
        <w:ind w:left="0" w:right="0" w:firstLine="336"/>
        <w:rPr>
          <w:rFonts w:hint="eastAsia"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项目概况</w:t>
      </w:r>
    </w:p>
    <w:p w14:paraId="67799B4B">
      <w:pPr>
        <w:pStyle w:val="3"/>
        <w:keepNext w:val="0"/>
        <w:keepLines w:val="0"/>
        <w:widowControl/>
        <w:suppressLineNumbers w:val="0"/>
        <w:pBdr>
          <w:top w:val="single" w:color="auto" w:sz="4" w:space="0"/>
          <w:left w:val="single" w:color="auto" w:sz="4" w:space="0"/>
          <w:bottom w:val="single" w:color="auto" w:sz="4" w:space="0"/>
          <w:right w:val="single" w:color="auto" w:sz="4" w:space="3"/>
        </w:pBdr>
        <w:shd w:val="clear" w:fill="FFFFFF"/>
        <w:spacing w:before="0" w:beforeAutospacing="0" w:after="0" w:afterAutospacing="0" w:line="252" w:lineRule="atLeast"/>
        <w:ind w:left="0" w:right="0" w:firstLine="336"/>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u w:val="single"/>
          <w:bdr w:val="none" w:color="auto" w:sz="0" w:space="0"/>
          <w:shd w:val="clear" w:fill="FFFFFF"/>
        </w:rPr>
        <w:t>安全生产培训服务</w:t>
      </w:r>
      <w:r>
        <w:rPr>
          <w:rFonts w:hint="eastAsia" w:ascii="宋体" w:hAnsi="宋体" w:eastAsia="宋体" w:cs="宋体"/>
          <w:i w:val="0"/>
          <w:iCs w:val="0"/>
          <w:caps w:val="0"/>
          <w:color w:val="333333"/>
          <w:spacing w:val="0"/>
          <w:sz w:val="16"/>
          <w:szCs w:val="16"/>
          <w:bdr w:val="none" w:color="auto" w:sz="0" w:space="0"/>
          <w:shd w:val="clear" w:fill="FFFFFF"/>
        </w:rPr>
        <w:t>采购项目的潜在供应商应在</w:t>
      </w:r>
      <w:r>
        <w:rPr>
          <w:rFonts w:hint="eastAsia" w:ascii="宋体" w:hAnsi="宋体" w:eastAsia="宋体" w:cs="宋体"/>
          <w:i w:val="0"/>
          <w:iCs w:val="0"/>
          <w:caps w:val="0"/>
          <w:color w:val="333333"/>
          <w:spacing w:val="0"/>
          <w:sz w:val="16"/>
          <w:szCs w:val="16"/>
          <w:u w:val="single"/>
          <w:bdr w:val="none" w:color="auto" w:sz="0" w:space="0"/>
          <w:shd w:val="clear" w:fill="FFFFFF"/>
        </w:rPr>
        <w:t>深圳市福田区民田路171号新华保险大厦903</w:t>
      </w:r>
      <w:r>
        <w:rPr>
          <w:rFonts w:hint="eastAsia" w:ascii="宋体" w:hAnsi="宋体" w:eastAsia="宋体" w:cs="宋体"/>
          <w:i w:val="0"/>
          <w:iCs w:val="0"/>
          <w:caps w:val="0"/>
          <w:color w:val="333333"/>
          <w:spacing w:val="0"/>
          <w:sz w:val="16"/>
          <w:szCs w:val="16"/>
          <w:bdr w:val="none" w:color="auto" w:sz="0" w:space="0"/>
          <w:shd w:val="clear" w:fill="FFFFFF"/>
        </w:rPr>
        <w:t>获取采购文件，并于</w:t>
      </w:r>
      <w:r>
        <w:rPr>
          <w:rFonts w:hint="eastAsia" w:ascii="宋体" w:hAnsi="宋体" w:eastAsia="宋体" w:cs="宋体"/>
          <w:i w:val="0"/>
          <w:iCs w:val="0"/>
          <w:caps w:val="0"/>
          <w:color w:val="333333"/>
          <w:spacing w:val="0"/>
          <w:sz w:val="16"/>
          <w:szCs w:val="16"/>
          <w:u w:val="single"/>
          <w:bdr w:val="none" w:color="auto" w:sz="0" w:space="0"/>
          <w:shd w:val="clear" w:fill="FFFFFF"/>
        </w:rPr>
        <w:t>2025年7月24日17点00分</w:t>
      </w:r>
      <w:r>
        <w:rPr>
          <w:rFonts w:hint="eastAsia" w:ascii="宋体" w:hAnsi="宋体" w:eastAsia="宋体" w:cs="宋体"/>
          <w:i w:val="0"/>
          <w:iCs w:val="0"/>
          <w:caps w:val="0"/>
          <w:color w:val="333333"/>
          <w:spacing w:val="0"/>
          <w:sz w:val="16"/>
          <w:szCs w:val="16"/>
          <w:bdr w:val="none" w:color="auto" w:sz="0" w:space="0"/>
          <w:shd w:val="clear" w:fill="FFFFFF"/>
        </w:rPr>
        <w:t>（北京时间）前提交应答文件（报价）。</w:t>
      </w:r>
    </w:p>
    <w:p w14:paraId="7315D4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336"/>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w:t>
      </w:r>
    </w:p>
    <w:p w14:paraId="34FDB4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288" w:right="0" w:firstLine="0"/>
        <w:rPr>
          <w:rFonts w:hint="default" w:ascii="Arial" w:hAnsi="Arial" w:eastAsia="Arial" w:cs="Arial"/>
          <w:i w:val="0"/>
          <w:iCs w:val="0"/>
          <w:caps w:val="0"/>
          <w:color w:val="333333"/>
          <w:spacing w:val="0"/>
          <w:sz w:val="16"/>
          <w:szCs w:val="16"/>
        </w:rPr>
      </w:pPr>
      <w:r>
        <w:rPr>
          <w:rStyle w:val="6"/>
          <w:rFonts w:hint="eastAsia" w:ascii="宋体" w:hAnsi="宋体" w:eastAsia="宋体" w:cs="宋体"/>
          <w:b/>
          <w:bCs/>
          <w:i w:val="0"/>
          <w:iCs w:val="0"/>
          <w:caps w:val="0"/>
          <w:color w:val="333333"/>
          <w:spacing w:val="0"/>
          <w:sz w:val="16"/>
          <w:szCs w:val="16"/>
          <w:bdr w:val="none" w:color="auto" w:sz="0" w:space="0"/>
          <w:shd w:val="clear" w:fill="FFFFFF"/>
        </w:rPr>
        <w:t>一、项目基本情况</w:t>
      </w:r>
    </w:p>
    <w:p w14:paraId="6E6015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1128" w:right="0" w:firstLine="0"/>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1、项目编号：PSZXDL-2025-00144</w:t>
      </w:r>
    </w:p>
    <w:p w14:paraId="019ACA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1128" w:right="0" w:firstLine="0"/>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2、项目名称：安全生产培训服务</w:t>
      </w:r>
    </w:p>
    <w:p w14:paraId="0794C0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1128" w:right="0" w:firstLine="0"/>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3、采购方式（组织形式）： 竞争性谈判</w:t>
      </w:r>
    </w:p>
    <w:p w14:paraId="7C3D1A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1128" w:right="0" w:firstLine="0"/>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4、预算金额：人民币196000.00元</w:t>
      </w:r>
    </w:p>
    <w:p w14:paraId="56D269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1128" w:right="0" w:firstLine="0"/>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5、最高限价：人民币196000.00元</w:t>
      </w:r>
    </w:p>
    <w:p w14:paraId="3ECE6B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1128" w:right="0" w:firstLine="0"/>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6、采购需求：</w:t>
      </w:r>
    </w:p>
    <w:tbl>
      <w:tblPr>
        <w:tblW w:w="7032" w:type="dxa"/>
        <w:tblInd w:w="84"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565"/>
        <w:gridCol w:w="2608"/>
        <w:gridCol w:w="565"/>
        <w:gridCol w:w="565"/>
        <w:gridCol w:w="2043"/>
        <w:gridCol w:w="686"/>
      </w:tblGrid>
      <w:tr w14:paraId="19832D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2" w:hRule="atLeast"/>
        </w:trPr>
        <w:tc>
          <w:tcPr>
            <w:tcW w:w="564" w:type="dxa"/>
            <w:tcBorders>
              <w:top w:val="outset" w:color="AAAAAA" w:sz="4" w:space="0"/>
              <w:left w:val="outset" w:color="AAAAAA" w:sz="4" w:space="0"/>
              <w:bottom w:val="outset" w:color="AAAAAA" w:sz="4" w:space="0"/>
              <w:right w:val="outset" w:color="AAAAAA" w:sz="4" w:space="0"/>
            </w:tcBorders>
            <w:shd w:val="clear" w:color="auto" w:fill="ABCDEF"/>
            <w:tcMar>
              <w:top w:w="48" w:type="dxa"/>
              <w:left w:w="48" w:type="dxa"/>
              <w:bottom w:w="48" w:type="dxa"/>
              <w:right w:w="48" w:type="dxa"/>
            </w:tcMar>
            <w:vAlign w:val="center"/>
          </w:tcPr>
          <w:p w14:paraId="096F19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rPr>
                <w:rFonts w:hint="default" w:ascii="Arial" w:hAnsi="Arial" w:eastAsia="Arial" w:cs="Arial"/>
                <w:sz w:val="16"/>
                <w:szCs w:val="16"/>
              </w:rPr>
            </w:pPr>
            <w:r>
              <w:rPr>
                <w:rFonts w:hint="eastAsia" w:ascii="宋体" w:hAnsi="宋体" w:eastAsia="宋体" w:cs="宋体"/>
                <w:i w:val="0"/>
                <w:iCs w:val="0"/>
                <w:caps w:val="0"/>
                <w:color w:val="333333"/>
                <w:spacing w:val="0"/>
                <w:sz w:val="16"/>
                <w:szCs w:val="16"/>
                <w:bdr w:val="none" w:color="auto" w:sz="0" w:space="0"/>
              </w:rPr>
              <w:t>序号</w:t>
            </w:r>
          </w:p>
        </w:tc>
        <w:tc>
          <w:tcPr>
            <w:tcW w:w="2604" w:type="dxa"/>
            <w:tcBorders>
              <w:top w:val="outset" w:color="AAAAAA" w:sz="4" w:space="0"/>
              <w:left w:val="nil"/>
              <w:bottom w:val="outset" w:color="AAAAAA" w:sz="4" w:space="0"/>
              <w:right w:val="outset" w:color="AAAAAA" w:sz="4" w:space="0"/>
            </w:tcBorders>
            <w:shd w:val="clear" w:color="auto" w:fill="ABCDEF"/>
            <w:tcMar>
              <w:top w:w="48" w:type="dxa"/>
              <w:left w:w="48" w:type="dxa"/>
              <w:bottom w:w="48" w:type="dxa"/>
              <w:right w:w="48" w:type="dxa"/>
            </w:tcMar>
            <w:vAlign w:val="center"/>
          </w:tcPr>
          <w:p w14:paraId="5AC325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rPr>
                <w:rFonts w:hint="default" w:ascii="Arial" w:hAnsi="Arial" w:eastAsia="Arial" w:cs="Arial"/>
                <w:sz w:val="16"/>
                <w:szCs w:val="16"/>
              </w:rPr>
            </w:pPr>
            <w:r>
              <w:rPr>
                <w:rFonts w:hint="default" w:ascii="Times New Roman" w:hAnsi="Times New Roman" w:eastAsia="Arial" w:cs="Times New Roman"/>
                <w:i w:val="0"/>
                <w:iCs w:val="0"/>
                <w:caps w:val="0"/>
                <w:color w:val="333333"/>
                <w:spacing w:val="0"/>
                <w:sz w:val="16"/>
                <w:szCs w:val="16"/>
                <w:bdr w:val="none" w:color="auto" w:sz="0" w:space="0"/>
              </w:rPr>
              <w:t>标的名称</w:t>
            </w:r>
          </w:p>
        </w:tc>
        <w:tc>
          <w:tcPr>
            <w:tcW w:w="564" w:type="dxa"/>
            <w:tcBorders>
              <w:top w:val="outset" w:color="AAAAAA" w:sz="4" w:space="0"/>
              <w:left w:val="nil"/>
              <w:bottom w:val="outset" w:color="AAAAAA" w:sz="4" w:space="0"/>
              <w:right w:val="outset" w:color="AAAAAA" w:sz="4" w:space="0"/>
            </w:tcBorders>
            <w:shd w:val="clear" w:color="auto" w:fill="ABCDEF"/>
            <w:tcMar>
              <w:top w:w="48" w:type="dxa"/>
              <w:left w:w="48" w:type="dxa"/>
              <w:bottom w:w="48" w:type="dxa"/>
              <w:right w:w="48" w:type="dxa"/>
            </w:tcMar>
            <w:vAlign w:val="center"/>
          </w:tcPr>
          <w:p w14:paraId="628F81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rPr>
                <w:rFonts w:hint="default" w:ascii="Arial" w:hAnsi="Arial" w:eastAsia="Arial" w:cs="Arial"/>
                <w:sz w:val="16"/>
                <w:szCs w:val="16"/>
              </w:rPr>
            </w:pPr>
            <w:r>
              <w:rPr>
                <w:rFonts w:hint="default" w:ascii="Times New Roman" w:hAnsi="Times New Roman" w:eastAsia="Arial" w:cs="Times New Roman"/>
                <w:i w:val="0"/>
                <w:iCs w:val="0"/>
                <w:caps w:val="0"/>
                <w:color w:val="333333"/>
                <w:spacing w:val="0"/>
                <w:sz w:val="16"/>
                <w:szCs w:val="16"/>
                <w:bdr w:val="none" w:color="auto" w:sz="0" w:space="0"/>
              </w:rPr>
              <w:t>数量</w:t>
            </w:r>
          </w:p>
        </w:tc>
        <w:tc>
          <w:tcPr>
            <w:tcW w:w="564" w:type="dxa"/>
            <w:tcBorders>
              <w:top w:val="outset" w:color="AAAAAA" w:sz="4" w:space="0"/>
              <w:left w:val="nil"/>
              <w:bottom w:val="outset" w:color="AAAAAA" w:sz="4" w:space="0"/>
              <w:right w:val="outset" w:color="AAAAAA" w:sz="4" w:space="0"/>
            </w:tcBorders>
            <w:shd w:val="clear" w:color="auto" w:fill="ABCDEF"/>
            <w:tcMar>
              <w:top w:w="48" w:type="dxa"/>
              <w:left w:w="48" w:type="dxa"/>
              <w:bottom w:w="48" w:type="dxa"/>
              <w:right w:w="48" w:type="dxa"/>
            </w:tcMar>
            <w:vAlign w:val="center"/>
          </w:tcPr>
          <w:p w14:paraId="3C1FEC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rPr>
                <w:rFonts w:hint="default" w:ascii="Arial" w:hAnsi="Arial" w:eastAsia="Arial" w:cs="Arial"/>
                <w:sz w:val="16"/>
                <w:szCs w:val="16"/>
              </w:rPr>
            </w:pPr>
            <w:r>
              <w:rPr>
                <w:rFonts w:hint="default" w:ascii="Times New Roman" w:hAnsi="Times New Roman" w:eastAsia="Arial" w:cs="Times New Roman"/>
                <w:i w:val="0"/>
                <w:iCs w:val="0"/>
                <w:caps w:val="0"/>
                <w:color w:val="333333"/>
                <w:spacing w:val="0"/>
                <w:sz w:val="16"/>
                <w:szCs w:val="16"/>
                <w:bdr w:val="none" w:color="auto" w:sz="0" w:space="0"/>
              </w:rPr>
              <w:t>单位</w:t>
            </w:r>
          </w:p>
        </w:tc>
        <w:tc>
          <w:tcPr>
            <w:tcW w:w="2040" w:type="dxa"/>
            <w:tcBorders>
              <w:top w:val="outset" w:color="AAAAAA" w:sz="4" w:space="0"/>
              <w:left w:val="nil"/>
              <w:bottom w:val="outset" w:color="AAAAAA" w:sz="4" w:space="0"/>
              <w:right w:val="outset" w:color="AAAAAA" w:sz="4" w:space="0"/>
            </w:tcBorders>
            <w:shd w:val="clear" w:color="auto" w:fill="ABCDEF"/>
            <w:tcMar>
              <w:top w:w="48" w:type="dxa"/>
              <w:left w:w="48" w:type="dxa"/>
              <w:bottom w:w="48" w:type="dxa"/>
              <w:right w:w="48" w:type="dxa"/>
            </w:tcMar>
            <w:vAlign w:val="center"/>
          </w:tcPr>
          <w:p w14:paraId="5FCA71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rPr>
                <w:rFonts w:hint="default" w:ascii="Arial" w:hAnsi="Arial" w:eastAsia="Arial" w:cs="Arial"/>
                <w:sz w:val="16"/>
                <w:szCs w:val="16"/>
              </w:rPr>
            </w:pPr>
            <w:r>
              <w:rPr>
                <w:rFonts w:hint="eastAsia" w:ascii="宋体" w:hAnsi="宋体" w:eastAsia="宋体" w:cs="宋体"/>
                <w:i w:val="0"/>
                <w:iCs w:val="0"/>
                <w:caps w:val="0"/>
                <w:color w:val="333333"/>
                <w:spacing w:val="0"/>
                <w:sz w:val="16"/>
                <w:szCs w:val="16"/>
                <w:bdr w:val="none" w:color="auto" w:sz="0" w:space="0"/>
              </w:rPr>
              <w:t>简要技术需求或服务要求</w:t>
            </w:r>
          </w:p>
        </w:tc>
        <w:tc>
          <w:tcPr>
            <w:tcW w:w="684" w:type="dxa"/>
            <w:tcBorders>
              <w:top w:val="outset" w:color="AAAAAA" w:sz="4" w:space="0"/>
              <w:left w:val="nil"/>
              <w:bottom w:val="outset" w:color="AAAAAA" w:sz="4" w:space="0"/>
              <w:right w:val="outset" w:color="AAAAAA" w:sz="4" w:space="0"/>
            </w:tcBorders>
            <w:shd w:val="clear" w:color="auto" w:fill="ABCDEF"/>
            <w:tcMar>
              <w:top w:w="48" w:type="dxa"/>
              <w:left w:w="48" w:type="dxa"/>
              <w:bottom w:w="48" w:type="dxa"/>
              <w:right w:w="48" w:type="dxa"/>
            </w:tcMar>
            <w:vAlign w:val="center"/>
          </w:tcPr>
          <w:p w14:paraId="38F278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rPr>
                <w:rFonts w:hint="default" w:ascii="Arial" w:hAnsi="Arial" w:eastAsia="Arial" w:cs="Arial"/>
                <w:sz w:val="16"/>
                <w:szCs w:val="16"/>
              </w:rPr>
            </w:pPr>
            <w:r>
              <w:rPr>
                <w:rFonts w:hint="default" w:ascii="Times New Roman" w:hAnsi="Times New Roman" w:eastAsia="Arial" w:cs="Times New Roman"/>
                <w:i w:val="0"/>
                <w:iCs w:val="0"/>
                <w:caps w:val="0"/>
                <w:color w:val="333333"/>
                <w:spacing w:val="0"/>
                <w:sz w:val="16"/>
                <w:szCs w:val="16"/>
                <w:bdr w:val="none" w:color="auto" w:sz="0" w:space="0"/>
              </w:rPr>
              <w:t>备注</w:t>
            </w:r>
          </w:p>
        </w:tc>
      </w:tr>
      <w:tr w14:paraId="5AD1DC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2" w:hRule="atLeast"/>
        </w:trPr>
        <w:tc>
          <w:tcPr>
            <w:tcW w:w="564" w:type="dxa"/>
            <w:tcBorders>
              <w:top w:val="nil"/>
              <w:left w:val="outset" w:color="AAAAAA" w:sz="4" w:space="0"/>
              <w:bottom w:val="outset" w:color="AAAAAA" w:sz="4" w:space="0"/>
              <w:right w:val="outset" w:color="AAAAAA" w:sz="4" w:space="0"/>
            </w:tcBorders>
            <w:shd w:val="clear" w:color="auto" w:fill="FFFFFF"/>
            <w:tcMar>
              <w:top w:w="48" w:type="dxa"/>
              <w:left w:w="48" w:type="dxa"/>
              <w:bottom w:w="48" w:type="dxa"/>
              <w:right w:w="48" w:type="dxa"/>
            </w:tcMar>
            <w:vAlign w:val="center"/>
          </w:tcPr>
          <w:p w14:paraId="397FB3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rPr>
                <w:rFonts w:hint="default" w:ascii="Arial" w:hAnsi="Arial" w:eastAsia="Arial" w:cs="Arial"/>
                <w:sz w:val="16"/>
                <w:szCs w:val="16"/>
              </w:rPr>
            </w:pPr>
            <w:r>
              <w:rPr>
                <w:rFonts w:hint="eastAsia" w:ascii="宋体" w:hAnsi="宋体" w:eastAsia="宋体" w:cs="宋体"/>
                <w:i w:val="0"/>
                <w:iCs w:val="0"/>
                <w:caps w:val="0"/>
                <w:color w:val="333333"/>
                <w:spacing w:val="0"/>
                <w:sz w:val="16"/>
                <w:szCs w:val="16"/>
                <w:bdr w:val="none" w:color="auto" w:sz="0" w:space="0"/>
              </w:rPr>
              <w:t>1</w:t>
            </w:r>
          </w:p>
        </w:tc>
        <w:tc>
          <w:tcPr>
            <w:tcW w:w="2604" w:type="dxa"/>
            <w:tcBorders>
              <w:top w:val="nil"/>
              <w:left w:val="nil"/>
              <w:bottom w:val="outset" w:color="AAAAAA" w:sz="4" w:space="0"/>
              <w:right w:val="outset" w:color="AAAAAA" w:sz="4" w:space="0"/>
            </w:tcBorders>
            <w:shd w:val="clear" w:color="auto" w:fill="FFFFFF"/>
            <w:tcMar>
              <w:top w:w="48" w:type="dxa"/>
              <w:left w:w="48" w:type="dxa"/>
              <w:bottom w:w="48" w:type="dxa"/>
              <w:right w:w="48" w:type="dxa"/>
            </w:tcMar>
            <w:vAlign w:val="center"/>
          </w:tcPr>
          <w:p w14:paraId="51D588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rPr>
                <w:rFonts w:hint="default" w:ascii="Arial" w:hAnsi="Arial" w:eastAsia="Arial" w:cs="Arial"/>
                <w:sz w:val="16"/>
                <w:szCs w:val="16"/>
              </w:rPr>
            </w:pPr>
            <w:r>
              <w:rPr>
                <w:rFonts w:hint="eastAsia" w:ascii="宋体" w:hAnsi="宋体" w:eastAsia="宋体" w:cs="宋体"/>
                <w:i w:val="0"/>
                <w:iCs w:val="0"/>
                <w:caps w:val="0"/>
                <w:color w:val="333333"/>
                <w:spacing w:val="0"/>
                <w:sz w:val="16"/>
                <w:szCs w:val="16"/>
                <w:bdr w:val="none" w:color="auto" w:sz="0" w:space="0"/>
              </w:rPr>
              <w:t>安全生产培训服务</w:t>
            </w:r>
          </w:p>
        </w:tc>
        <w:tc>
          <w:tcPr>
            <w:tcW w:w="564" w:type="dxa"/>
            <w:tcBorders>
              <w:top w:val="nil"/>
              <w:left w:val="nil"/>
              <w:bottom w:val="outset" w:color="AAAAAA" w:sz="4" w:space="0"/>
              <w:right w:val="outset" w:color="AAAAAA" w:sz="4" w:space="0"/>
            </w:tcBorders>
            <w:shd w:val="clear" w:color="auto" w:fill="FFFFFF"/>
            <w:tcMar>
              <w:top w:w="48" w:type="dxa"/>
              <w:left w:w="48" w:type="dxa"/>
              <w:bottom w:w="48" w:type="dxa"/>
              <w:right w:w="48" w:type="dxa"/>
            </w:tcMar>
            <w:vAlign w:val="center"/>
          </w:tcPr>
          <w:p w14:paraId="358316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rPr>
                <w:rFonts w:hint="default" w:ascii="Arial" w:hAnsi="Arial" w:eastAsia="Arial" w:cs="Arial"/>
                <w:sz w:val="16"/>
                <w:szCs w:val="16"/>
              </w:rPr>
            </w:pPr>
            <w:r>
              <w:rPr>
                <w:rFonts w:hint="eastAsia" w:ascii="宋体" w:hAnsi="宋体" w:eastAsia="宋体" w:cs="宋体"/>
                <w:i w:val="0"/>
                <w:iCs w:val="0"/>
                <w:caps w:val="0"/>
                <w:color w:val="333333"/>
                <w:spacing w:val="0"/>
                <w:sz w:val="16"/>
                <w:szCs w:val="16"/>
                <w:bdr w:val="none" w:color="auto" w:sz="0" w:space="0"/>
              </w:rPr>
              <w:t>1</w:t>
            </w:r>
          </w:p>
        </w:tc>
        <w:tc>
          <w:tcPr>
            <w:tcW w:w="564" w:type="dxa"/>
            <w:tcBorders>
              <w:top w:val="nil"/>
              <w:left w:val="nil"/>
              <w:bottom w:val="outset" w:color="AAAAAA" w:sz="4" w:space="0"/>
              <w:right w:val="outset" w:color="AAAAAA" w:sz="4" w:space="0"/>
            </w:tcBorders>
            <w:shd w:val="clear" w:color="auto" w:fill="FFFFFF"/>
            <w:tcMar>
              <w:top w:w="48" w:type="dxa"/>
              <w:left w:w="48" w:type="dxa"/>
              <w:bottom w:w="48" w:type="dxa"/>
              <w:right w:w="48" w:type="dxa"/>
            </w:tcMar>
            <w:vAlign w:val="center"/>
          </w:tcPr>
          <w:p w14:paraId="633424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rPr>
                <w:rFonts w:hint="default" w:ascii="Arial" w:hAnsi="Arial" w:eastAsia="Arial" w:cs="Arial"/>
                <w:sz w:val="16"/>
                <w:szCs w:val="16"/>
              </w:rPr>
            </w:pPr>
            <w:r>
              <w:rPr>
                <w:rFonts w:hint="eastAsia" w:ascii="宋体" w:hAnsi="宋体" w:eastAsia="宋体" w:cs="宋体"/>
                <w:i w:val="0"/>
                <w:iCs w:val="0"/>
                <w:caps w:val="0"/>
                <w:color w:val="333333"/>
                <w:spacing w:val="0"/>
                <w:sz w:val="16"/>
                <w:szCs w:val="16"/>
                <w:bdr w:val="none" w:color="auto" w:sz="0" w:space="0"/>
              </w:rPr>
              <w:t>项</w:t>
            </w:r>
          </w:p>
        </w:tc>
        <w:tc>
          <w:tcPr>
            <w:tcW w:w="2040" w:type="dxa"/>
            <w:tcBorders>
              <w:top w:val="nil"/>
              <w:left w:val="nil"/>
              <w:bottom w:val="outset" w:color="AAAAAA" w:sz="4" w:space="0"/>
              <w:right w:val="outset" w:color="AAAAAA" w:sz="4" w:space="0"/>
            </w:tcBorders>
            <w:shd w:val="clear" w:color="auto" w:fill="FFFFFF"/>
            <w:tcMar>
              <w:top w:w="48" w:type="dxa"/>
              <w:left w:w="48" w:type="dxa"/>
              <w:bottom w:w="48" w:type="dxa"/>
              <w:right w:w="48" w:type="dxa"/>
            </w:tcMar>
            <w:vAlign w:val="center"/>
          </w:tcPr>
          <w:p w14:paraId="4F68CD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rPr>
                <w:rFonts w:hint="default" w:ascii="Arial" w:hAnsi="Arial" w:eastAsia="Arial" w:cs="Arial"/>
                <w:sz w:val="16"/>
                <w:szCs w:val="16"/>
              </w:rPr>
            </w:pPr>
            <w:r>
              <w:rPr>
                <w:rFonts w:hint="eastAsia" w:ascii="宋体" w:hAnsi="宋体" w:eastAsia="宋体" w:cs="宋体"/>
                <w:i w:val="0"/>
                <w:iCs w:val="0"/>
                <w:caps w:val="0"/>
                <w:color w:val="333333"/>
                <w:spacing w:val="0"/>
                <w:sz w:val="16"/>
                <w:szCs w:val="16"/>
                <w:bdr w:val="none" w:color="auto" w:sz="0" w:space="0"/>
              </w:rPr>
              <w:t>详见采购文件</w:t>
            </w:r>
          </w:p>
        </w:tc>
        <w:tc>
          <w:tcPr>
            <w:tcW w:w="684" w:type="dxa"/>
            <w:tcBorders>
              <w:top w:val="nil"/>
              <w:left w:val="nil"/>
              <w:bottom w:val="outset" w:color="AAAAAA" w:sz="4" w:space="0"/>
              <w:right w:val="outset" w:color="AAAAAA" w:sz="4" w:space="0"/>
            </w:tcBorders>
            <w:shd w:val="clear" w:color="auto" w:fill="FFFFFF"/>
            <w:tcMar>
              <w:top w:w="48" w:type="dxa"/>
              <w:left w:w="48" w:type="dxa"/>
              <w:bottom w:w="48" w:type="dxa"/>
              <w:right w:w="48" w:type="dxa"/>
            </w:tcMar>
            <w:vAlign w:val="center"/>
          </w:tcPr>
          <w:p w14:paraId="724D7B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rPr>
                <w:rFonts w:hint="default" w:ascii="Arial" w:hAnsi="Arial" w:eastAsia="Arial" w:cs="Arial"/>
                <w:sz w:val="16"/>
                <w:szCs w:val="16"/>
              </w:rPr>
            </w:pPr>
            <w:r>
              <w:rPr>
                <w:rFonts w:hint="eastAsia" w:ascii="宋体" w:hAnsi="宋体" w:eastAsia="宋体" w:cs="宋体"/>
                <w:i w:val="0"/>
                <w:iCs w:val="0"/>
                <w:caps w:val="0"/>
                <w:color w:val="333333"/>
                <w:spacing w:val="0"/>
                <w:sz w:val="16"/>
                <w:szCs w:val="16"/>
                <w:bdr w:val="none" w:color="auto" w:sz="0" w:space="0"/>
              </w:rPr>
              <w:t>无</w:t>
            </w:r>
          </w:p>
        </w:tc>
      </w:tr>
    </w:tbl>
    <w:p w14:paraId="3E30E0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336"/>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7、合同履行期限：详见谈判文件。</w:t>
      </w:r>
    </w:p>
    <w:p w14:paraId="7EDFB0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1128" w:right="0" w:firstLine="0"/>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8、本项目（是/否）接受联合体：详见“申请人的资格要求”</w:t>
      </w:r>
    </w:p>
    <w:p w14:paraId="6B95E2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288" w:right="0" w:firstLine="0"/>
        <w:rPr>
          <w:rFonts w:hint="default" w:ascii="Arial" w:hAnsi="Arial" w:eastAsia="Arial" w:cs="Arial"/>
          <w:i w:val="0"/>
          <w:iCs w:val="0"/>
          <w:caps w:val="0"/>
          <w:color w:val="333333"/>
          <w:spacing w:val="0"/>
          <w:sz w:val="16"/>
          <w:szCs w:val="16"/>
        </w:rPr>
      </w:pPr>
      <w:r>
        <w:rPr>
          <w:rStyle w:val="6"/>
          <w:rFonts w:hint="eastAsia" w:ascii="宋体" w:hAnsi="宋体" w:eastAsia="宋体" w:cs="宋体"/>
          <w:b/>
          <w:bCs/>
          <w:i w:val="0"/>
          <w:iCs w:val="0"/>
          <w:caps w:val="0"/>
          <w:color w:val="333333"/>
          <w:spacing w:val="0"/>
          <w:sz w:val="16"/>
          <w:szCs w:val="16"/>
          <w:bdr w:val="none" w:color="auto" w:sz="0" w:space="0"/>
          <w:shd w:val="clear" w:fill="FFFFFF"/>
        </w:rPr>
        <w:t> </w:t>
      </w:r>
    </w:p>
    <w:p w14:paraId="0C4700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288" w:right="0" w:firstLine="0"/>
        <w:rPr>
          <w:rFonts w:hint="default" w:ascii="Arial" w:hAnsi="Arial" w:eastAsia="Arial" w:cs="Arial"/>
          <w:i w:val="0"/>
          <w:iCs w:val="0"/>
          <w:caps w:val="0"/>
          <w:color w:val="333333"/>
          <w:spacing w:val="0"/>
          <w:sz w:val="16"/>
          <w:szCs w:val="16"/>
        </w:rPr>
      </w:pPr>
      <w:r>
        <w:rPr>
          <w:rStyle w:val="6"/>
          <w:rFonts w:hint="eastAsia" w:ascii="宋体" w:hAnsi="宋体" w:eastAsia="宋体" w:cs="宋体"/>
          <w:b/>
          <w:bCs/>
          <w:i w:val="0"/>
          <w:iCs w:val="0"/>
          <w:caps w:val="0"/>
          <w:color w:val="333333"/>
          <w:spacing w:val="0"/>
          <w:sz w:val="16"/>
          <w:szCs w:val="16"/>
          <w:bdr w:val="none" w:color="auto" w:sz="0" w:space="0"/>
          <w:shd w:val="clear" w:fill="FFFFFF"/>
        </w:rPr>
        <w:t>二、申请人的资格要求</w:t>
      </w:r>
    </w:p>
    <w:p w14:paraId="3295C0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336"/>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1、满足《中华人民共和国政府采购法》第二十二条规定（须提供营业执照或法人证书等证明材料复印件或扫描件以及《承诺函》，均加盖供应商公章）。如果是分支机构参与谈判，还须同时提供其具有独立法人资格的上级主体出具的有效授权书及上级主体的营业执照或法人证书等证明材料复印件或扫描件加盖供应商公章，原件备查；本项目不接受总公司与分支机构同时参与谈判，也不接受同一总公司有两个或以上分支机构参与谈判，如出现以上情形，该两家或以上供应商均按无效应答处理。</w:t>
      </w:r>
    </w:p>
    <w:p w14:paraId="7E0269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336"/>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2、落实政府采购政策需满足的资格要求：无。</w:t>
      </w:r>
    </w:p>
    <w:p w14:paraId="3BCA9D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336"/>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3、本项目的特定资格要求：</w:t>
      </w:r>
    </w:p>
    <w:p w14:paraId="06DFF2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336"/>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（1）供应商须为采购单位推荐的供应商；</w:t>
      </w:r>
    </w:p>
    <w:p w14:paraId="632979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336"/>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（2）参与本项目政府采购活动前三年内，在经营活动中没有重大违法记录（须按本项目应答文件格式要求提供《承诺函》加盖供应商公章）；</w:t>
      </w:r>
    </w:p>
    <w:p w14:paraId="7FF7EC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336"/>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（3）参与本项目政府采购活动时不存在被有关部门禁止参与政府采购活动且在有效期内的情况（须按本项目应答文件格式要求提供《承诺函》加盖供应商公章）；</w:t>
      </w:r>
    </w:p>
    <w:p w14:paraId="4EAEA2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336"/>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4）除单一来源采购项目外，为采购项目提供整体设计、规范编制或者项目管理、监理、检测等服务的供应商，不得再参加该采购项目的其他采购活动（须按本项目应答文件格式要求提供《承诺函》加盖供应商公章）；</w:t>
      </w:r>
    </w:p>
    <w:p w14:paraId="7E295D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336"/>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5）参与本项目政府采购活动不存在与其他采购参加人串通投标，隐瞒真实情况，提供虚假资料等违法违规情形，不存在《深圳市财政局政府采购供应商信用信息管理办法》（深财规〔2023〕3号）列明的严重违法失信行为（须按本项目应答文件格式要求提供《承诺函》加盖供应商公章）；</w:t>
      </w:r>
    </w:p>
    <w:p w14:paraId="280F95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336"/>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（6）单位负责人为同一人或者存在直接控股、管理关系的不同供应商，不得参加同一合同项下的政府采购活动（须按本项目应答文件格式要求提供《承诺函》加盖供应商公章）；</w:t>
      </w:r>
    </w:p>
    <w:p w14:paraId="680367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336"/>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7）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应答文件格式要求提供《供应商基本情况表》相关信息，《供应商基本情况表》相关信息为不公开内容）；</w:t>
      </w:r>
    </w:p>
    <w:p w14:paraId="5BCCE0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336"/>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8）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供应商信用信息查询渠道，相关信息以开标当日的查询结果为准。由采购代理机构查询，供应商无需提供证明材料）；</w:t>
      </w:r>
    </w:p>
    <w:p w14:paraId="5352B1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336"/>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（9）本项目不接受联合体应答，不允许非法分包或转包。</w:t>
      </w:r>
    </w:p>
    <w:p w14:paraId="3494AC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336"/>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信息以开标当日的查询结果为准。由采购代理机构查询，供应商无需提供证明材料）。</w:t>
      </w:r>
    </w:p>
    <w:p w14:paraId="010436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288" w:right="0" w:firstLine="0"/>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w:t>
      </w:r>
    </w:p>
    <w:p w14:paraId="660711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288" w:right="0" w:firstLine="0"/>
        <w:rPr>
          <w:rFonts w:hint="default" w:ascii="Arial" w:hAnsi="Arial" w:eastAsia="Arial" w:cs="Arial"/>
          <w:i w:val="0"/>
          <w:iCs w:val="0"/>
          <w:caps w:val="0"/>
          <w:color w:val="333333"/>
          <w:spacing w:val="0"/>
          <w:sz w:val="16"/>
          <w:szCs w:val="16"/>
        </w:rPr>
      </w:pPr>
      <w:r>
        <w:rPr>
          <w:rStyle w:val="6"/>
          <w:rFonts w:hint="eastAsia" w:ascii="宋体" w:hAnsi="宋体" w:eastAsia="宋体" w:cs="宋体"/>
          <w:b/>
          <w:bCs/>
          <w:i w:val="0"/>
          <w:iCs w:val="0"/>
          <w:caps w:val="0"/>
          <w:color w:val="333333"/>
          <w:spacing w:val="0"/>
          <w:sz w:val="16"/>
          <w:szCs w:val="16"/>
          <w:bdr w:val="none" w:color="auto" w:sz="0" w:space="0"/>
          <w:shd w:val="clear" w:fill="FFFFFF"/>
        </w:rPr>
        <w:t>三、获取采购文件 </w:t>
      </w:r>
    </w:p>
    <w:p w14:paraId="71D8BD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336"/>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1、时间：</w:t>
      </w:r>
      <w:r>
        <w:rPr>
          <w:rFonts w:hint="eastAsia" w:ascii="宋体" w:hAnsi="宋体" w:eastAsia="宋体" w:cs="宋体"/>
          <w:i w:val="0"/>
          <w:iCs w:val="0"/>
          <w:caps w:val="0"/>
          <w:color w:val="333333"/>
          <w:spacing w:val="0"/>
          <w:sz w:val="16"/>
          <w:szCs w:val="16"/>
          <w:u w:val="single"/>
          <w:bdr w:val="none" w:color="auto" w:sz="0" w:space="0"/>
          <w:shd w:val="clear" w:fill="FFFFFF"/>
        </w:rPr>
        <w:t>2025年07月17日至2025年07月22日，每天上午9：00至11:30，下午14：30至17:30（北京时间，法定节假日除外）</w:t>
      </w:r>
      <w:r>
        <w:rPr>
          <w:rFonts w:hint="eastAsia" w:ascii="宋体" w:hAnsi="宋体" w:eastAsia="宋体" w:cs="宋体"/>
          <w:i w:val="0"/>
          <w:iCs w:val="0"/>
          <w:caps w:val="0"/>
          <w:color w:val="333333"/>
          <w:spacing w:val="0"/>
          <w:sz w:val="16"/>
          <w:szCs w:val="16"/>
          <w:bdr w:val="none" w:color="auto" w:sz="0" w:space="0"/>
          <w:shd w:val="clear" w:fill="FFFFFF"/>
        </w:rPr>
        <w:t>。</w:t>
      </w:r>
    </w:p>
    <w:p w14:paraId="680417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336"/>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2、地点：深圳市福田区民田路171号新华保险大厦903</w:t>
      </w:r>
    </w:p>
    <w:p w14:paraId="51144D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336"/>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3、方式：现场获取或线上获取</w:t>
      </w:r>
    </w:p>
    <w:p w14:paraId="742F73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336"/>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（1）现场获取：供应商按以上时间和地点现场报名和获取采购文件，需携带以下资料:①加盖公章的营业执照或法人证书等复印件或扫描件；②加盖公章的法定代表人授权委托书复印件或扫描件。</w:t>
      </w:r>
    </w:p>
    <w:p w14:paraId="507603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336"/>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（2）线上获取：供应商通过邮件报名及获取采购文件，报名时间以我司邮箱收件时间为准（我司邮箱：qtszzzzb@163.com），逾期不予受理。需提供以下资料: ①加盖公章的《购买标书登记表》（下载地址：www.szzzt.com 首页“下载中心”）；②加盖公章的营业执照或法人证书等复印件或扫描件；③加盖公章的法定代表人授权委托书复印件或扫描件；④购买采购文件费用的银行转账凭证。</w:t>
      </w:r>
    </w:p>
    <w:p w14:paraId="2D8A59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336"/>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4、售价：人民币600元，采购文件售后不退。购买采购文件账号信息如下：</w:t>
      </w:r>
    </w:p>
    <w:p w14:paraId="2245AB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336"/>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银行账号：03003729353</w:t>
      </w:r>
    </w:p>
    <w:p w14:paraId="065008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336"/>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开户名称：深圳市中正招标有限公司</w:t>
      </w:r>
    </w:p>
    <w:p w14:paraId="57D0AA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336"/>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开户银行：上海银行深圳天安支行</w:t>
      </w:r>
    </w:p>
    <w:p w14:paraId="73E202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288" w:right="0" w:firstLine="0"/>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w:t>
      </w:r>
    </w:p>
    <w:p w14:paraId="330ECB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288" w:right="0" w:firstLine="0"/>
        <w:rPr>
          <w:rFonts w:hint="default" w:ascii="Arial" w:hAnsi="Arial" w:eastAsia="Arial" w:cs="Arial"/>
          <w:i w:val="0"/>
          <w:iCs w:val="0"/>
          <w:caps w:val="0"/>
          <w:color w:val="333333"/>
          <w:spacing w:val="0"/>
          <w:sz w:val="16"/>
          <w:szCs w:val="16"/>
        </w:rPr>
      </w:pPr>
      <w:r>
        <w:rPr>
          <w:rStyle w:val="6"/>
          <w:rFonts w:hint="eastAsia" w:ascii="宋体" w:hAnsi="宋体" w:eastAsia="宋体" w:cs="宋体"/>
          <w:b/>
          <w:bCs/>
          <w:i w:val="0"/>
          <w:iCs w:val="0"/>
          <w:caps w:val="0"/>
          <w:color w:val="333333"/>
          <w:spacing w:val="0"/>
          <w:sz w:val="16"/>
          <w:szCs w:val="16"/>
          <w:bdr w:val="none" w:color="auto" w:sz="0" w:space="0"/>
          <w:shd w:val="clear" w:fill="FFFFFF"/>
        </w:rPr>
        <w:t>四、应答文件提交（或报价）</w:t>
      </w:r>
    </w:p>
    <w:p w14:paraId="08E9EF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288" w:right="0" w:firstLine="48"/>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1、截止时间：</w:t>
      </w:r>
      <w:r>
        <w:rPr>
          <w:rFonts w:hint="eastAsia" w:ascii="宋体" w:hAnsi="宋体" w:eastAsia="宋体" w:cs="宋体"/>
          <w:i w:val="0"/>
          <w:iCs w:val="0"/>
          <w:caps w:val="0"/>
          <w:color w:val="333333"/>
          <w:spacing w:val="0"/>
          <w:sz w:val="16"/>
          <w:szCs w:val="16"/>
          <w:u w:val="single"/>
          <w:bdr w:val="none" w:color="auto" w:sz="0" w:space="0"/>
          <w:shd w:val="clear" w:fill="FFFFFF"/>
        </w:rPr>
        <w:t>2025年07月24日17点00分（北京时间）</w:t>
      </w:r>
    </w:p>
    <w:p w14:paraId="2F008B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288" w:right="0" w:firstLine="48"/>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2、地点：深圳市福田区民田路171号新华保险大厦903中正招标公司</w:t>
      </w:r>
    </w:p>
    <w:p w14:paraId="337567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288" w:right="0" w:firstLine="0"/>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w:t>
      </w:r>
    </w:p>
    <w:p w14:paraId="0AEB31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288" w:right="0" w:firstLine="0"/>
        <w:rPr>
          <w:rFonts w:hint="default" w:ascii="Arial" w:hAnsi="Arial" w:eastAsia="Arial" w:cs="Arial"/>
          <w:i w:val="0"/>
          <w:iCs w:val="0"/>
          <w:caps w:val="0"/>
          <w:color w:val="333333"/>
          <w:spacing w:val="0"/>
          <w:sz w:val="16"/>
          <w:szCs w:val="16"/>
        </w:rPr>
      </w:pPr>
      <w:bookmarkStart w:id="0" w:name="_Toc35393625"/>
      <w:r>
        <w:rPr>
          <w:rFonts w:hint="default" w:ascii="Arial" w:hAnsi="Arial" w:eastAsia="Arial" w:cs="Arial"/>
          <w:i w:val="0"/>
          <w:iCs w:val="0"/>
          <w:caps w:val="0"/>
          <w:color w:val="666666"/>
          <w:spacing w:val="0"/>
          <w:sz w:val="16"/>
          <w:szCs w:val="16"/>
          <w:u w:val="none"/>
          <w:bdr w:val="none" w:color="auto" w:sz="0" w:space="0"/>
          <w:shd w:val="clear" w:fill="FFFFFF"/>
        </w:rPr>
        <w:fldChar w:fldCharType="begin"/>
      </w:r>
      <w:r>
        <w:rPr>
          <w:rFonts w:hint="default" w:ascii="Arial" w:hAnsi="Arial" w:eastAsia="Arial" w:cs="Arial"/>
          <w:i w:val="0"/>
          <w:iCs w:val="0"/>
          <w:caps w:val="0"/>
          <w:color w:val="666666"/>
          <w:spacing w:val="0"/>
          <w:sz w:val="16"/>
          <w:szCs w:val="16"/>
          <w:u w:val="none"/>
          <w:bdr w:val="none" w:color="auto" w:sz="0" w:space="0"/>
          <w:shd w:val="clear" w:fill="FFFFFF"/>
        </w:rPr>
        <w:instrText xml:space="preserve"> HYPERLINK "http://www.szzzt.com/zhaobiaogonggao/http:" </w:instrText>
      </w:r>
      <w:r>
        <w:rPr>
          <w:rFonts w:hint="default" w:ascii="Arial" w:hAnsi="Arial" w:eastAsia="Arial" w:cs="Arial"/>
          <w:i w:val="0"/>
          <w:iCs w:val="0"/>
          <w:caps w:val="0"/>
          <w:color w:val="666666"/>
          <w:spacing w:val="0"/>
          <w:sz w:val="16"/>
          <w:szCs w:val="16"/>
          <w:u w:val="none"/>
          <w:bdr w:val="none" w:color="auto" w:sz="0" w:space="0"/>
          <w:shd w:val="clear" w:fill="FFFFFF"/>
        </w:rPr>
        <w:fldChar w:fldCharType="separate"/>
      </w:r>
      <w:bookmarkEnd w:id="0"/>
      <w:r>
        <w:rPr>
          <w:rFonts w:hint="default" w:ascii="Arial" w:hAnsi="Arial" w:eastAsia="Arial" w:cs="Arial"/>
          <w:i w:val="0"/>
          <w:iCs w:val="0"/>
          <w:caps w:val="0"/>
          <w:color w:val="666666"/>
          <w:spacing w:val="0"/>
          <w:sz w:val="16"/>
          <w:szCs w:val="16"/>
          <w:u w:val="none"/>
          <w:bdr w:val="none" w:color="auto" w:sz="0" w:space="0"/>
          <w:shd w:val="clear" w:fill="FFFFFF"/>
        </w:rPr>
        <w:fldChar w:fldCharType="end"/>
      </w:r>
      <w:bookmarkStart w:id="1" w:name="_Toc28359084"/>
      <w:r>
        <w:rPr>
          <w:rStyle w:val="6"/>
          <w:rFonts w:hint="default" w:ascii="Arial" w:hAnsi="Arial" w:eastAsia="Arial" w:cs="Arial"/>
          <w:b/>
          <w:bCs/>
          <w:i w:val="0"/>
          <w:iCs w:val="0"/>
          <w:caps w:val="0"/>
          <w:color w:val="666666"/>
          <w:spacing w:val="0"/>
          <w:sz w:val="16"/>
          <w:szCs w:val="16"/>
          <w:u w:val="none"/>
          <w:bdr w:val="none" w:color="auto" w:sz="0" w:space="0"/>
          <w:shd w:val="clear" w:fill="FFFFFF"/>
        </w:rPr>
        <w:fldChar w:fldCharType="begin"/>
      </w:r>
      <w:r>
        <w:rPr>
          <w:rStyle w:val="6"/>
          <w:rFonts w:hint="default" w:ascii="Arial" w:hAnsi="Arial" w:eastAsia="Arial" w:cs="Arial"/>
          <w:b/>
          <w:bCs/>
          <w:i w:val="0"/>
          <w:iCs w:val="0"/>
          <w:caps w:val="0"/>
          <w:color w:val="666666"/>
          <w:spacing w:val="0"/>
          <w:sz w:val="16"/>
          <w:szCs w:val="16"/>
          <w:u w:val="none"/>
          <w:bdr w:val="none" w:color="auto" w:sz="0" w:space="0"/>
          <w:shd w:val="clear" w:fill="FFFFFF"/>
        </w:rPr>
        <w:instrText xml:space="preserve"> HYPERLINK "http://www.szzzt.com/zhaobiaogonggao/http:" </w:instrText>
      </w:r>
      <w:r>
        <w:rPr>
          <w:rStyle w:val="6"/>
          <w:rFonts w:hint="default" w:ascii="Arial" w:hAnsi="Arial" w:eastAsia="Arial" w:cs="Arial"/>
          <w:b/>
          <w:bCs/>
          <w:i w:val="0"/>
          <w:iCs w:val="0"/>
          <w:caps w:val="0"/>
          <w:color w:val="666666"/>
          <w:spacing w:val="0"/>
          <w:sz w:val="16"/>
          <w:szCs w:val="16"/>
          <w:u w:val="none"/>
          <w:bdr w:val="none" w:color="auto" w:sz="0" w:space="0"/>
          <w:shd w:val="clear" w:fill="FFFFFF"/>
        </w:rPr>
        <w:fldChar w:fldCharType="separate"/>
      </w:r>
      <w:bookmarkEnd w:id="1"/>
      <w:r>
        <w:rPr>
          <w:rStyle w:val="6"/>
          <w:rFonts w:hint="default" w:ascii="Arial" w:hAnsi="Arial" w:eastAsia="Arial" w:cs="Arial"/>
          <w:b/>
          <w:bCs/>
          <w:i w:val="0"/>
          <w:iCs w:val="0"/>
          <w:caps w:val="0"/>
          <w:color w:val="666666"/>
          <w:spacing w:val="0"/>
          <w:sz w:val="16"/>
          <w:szCs w:val="16"/>
          <w:u w:val="none"/>
          <w:bdr w:val="none" w:color="auto" w:sz="0" w:space="0"/>
          <w:shd w:val="clear" w:fill="FFFFFF"/>
        </w:rPr>
        <w:fldChar w:fldCharType="end"/>
      </w:r>
      <w:bookmarkStart w:id="2" w:name="_Toc28359007"/>
      <w:r>
        <w:rPr>
          <w:rStyle w:val="6"/>
          <w:rFonts w:hint="default" w:ascii="Arial" w:hAnsi="Arial" w:eastAsia="Arial" w:cs="Arial"/>
          <w:b/>
          <w:bCs/>
          <w:i w:val="0"/>
          <w:iCs w:val="0"/>
          <w:caps w:val="0"/>
          <w:color w:val="666666"/>
          <w:spacing w:val="0"/>
          <w:sz w:val="16"/>
          <w:szCs w:val="16"/>
          <w:u w:val="none"/>
          <w:bdr w:val="none" w:color="auto" w:sz="0" w:space="0"/>
          <w:shd w:val="clear" w:fill="FFFFFF"/>
        </w:rPr>
        <w:fldChar w:fldCharType="begin"/>
      </w:r>
      <w:r>
        <w:rPr>
          <w:rStyle w:val="6"/>
          <w:rFonts w:hint="default" w:ascii="Arial" w:hAnsi="Arial" w:eastAsia="Arial" w:cs="Arial"/>
          <w:b/>
          <w:bCs/>
          <w:i w:val="0"/>
          <w:iCs w:val="0"/>
          <w:caps w:val="0"/>
          <w:color w:val="666666"/>
          <w:spacing w:val="0"/>
          <w:sz w:val="16"/>
          <w:szCs w:val="16"/>
          <w:u w:val="none"/>
          <w:bdr w:val="none" w:color="auto" w:sz="0" w:space="0"/>
          <w:shd w:val="clear" w:fill="FFFFFF"/>
        </w:rPr>
        <w:instrText xml:space="preserve"> HYPERLINK "http://www.szzzt.com/zhaobiaogonggao/http:" </w:instrText>
      </w:r>
      <w:r>
        <w:rPr>
          <w:rStyle w:val="6"/>
          <w:rFonts w:hint="default" w:ascii="Arial" w:hAnsi="Arial" w:eastAsia="Arial" w:cs="Arial"/>
          <w:b/>
          <w:bCs/>
          <w:i w:val="0"/>
          <w:iCs w:val="0"/>
          <w:caps w:val="0"/>
          <w:color w:val="666666"/>
          <w:spacing w:val="0"/>
          <w:sz w:val="16"/>
          <w:szCs w:val="16"/>
          <w:u w:val="none"/>
          <w:bdr w:val="none" w:color="auto" w:sz="0" w:space="0"/>
          <w:shd w:val="clear" w:fill="FFFFFF"/>
        </w:rPr>
        <w:fldChar w:fldCharType="separate"/>
      </w:r>
      <w:bookmarkEnd w:id="2"/>
      <w:r>
        <w:rPr>
          <w:rStyle w:val="6"/>
          <w:rFonts w:hint="default" w:ascii="Arial" w:hAnsi="Arial" w:eastAsia="Arial" w:cs="Arial"/>
          <w:b/>
          <w:bCs/>
          <w:i w:val="0"/>
          <w:iCs w:val="0"/>
          <w:caps w:val="0"/>
          <w:color w:val="666666"/>
          <w:spacing w:val="0"/>
          <w:sz w:val="16"/>
          <w:szCs w:val="16"/>
          <w:u w:val="none"/>
          <w:bdr w:val="none" w:color="auto" w:sz="0" w:space="0"/>
          <w:shd w:val="clear" w:fill="FFFFFF"/>
        </w:rPr>
        <w:fldChar w:fldCharType="end"/>
      </w:r>
      <w:bookmarkStart w:id="3" w:name="_Toc35393794"/>
      <w:r>
        <w:rPr>
          <w:rStyle w:val="6"/>
          <w:rFonts w:hint="default" w:ascii="Arial" w:hAnsi="Arial" w:eastAsia="Arial" w:cs="Arial"/>
          <w:b/>
          <w:bCs/>
          <w:i w:val="0"/>
          <w:iCs w:val="0"/>
          <w:caps w:val="0"/>
          <w:color w:val="666666"/>
          <w:spacing w:val="0"/>
          <w:sz w:val="16"/>
          <w:szCs w:val="16"/>
          <w:u w:val="none"/>
          <w:bdr w:val="none" w:color="auto" w:sz="0" w:space="0"/>
          <w:shd w:val="clear" w:fill="FFFFFF"/>
        </w:rPr>
        <w:fldChar w:fldCharType="begin"/>
      </w:r>
      <w:r>
        <w:rPr>
          <w:rStyle w:val="6"/>
          <w:rFonts w:hint="default" w:ascii="Arial" w:hAnsi="Arial" w:eastAsia="Arial" w:cs="Arial"/>
          <w:b/>
          <w:bCs/>
          <w:i w:val="0"/>
          <w:iCs w:val="0"/>
          <w:caps w:val="0"/>
          <w:color w:val="666666"/>
          <w:spacing w:val="0"/>
          <w:sz w:val="16"/>
          <w:szCs w:val="16"/>
          <w:u w:val="none"/>
          <w:bdr w:val="none" w:color="auto" w:sz="0" w:space="0"/>
          <w:shd w:val="clear" w:fill="FFFFFF"/>
        </w:rPr>
        <w:instrText xml:space="preserve"> HYPERLINK "http://www.szzzt.com/zhaobiaogonggao/http:" </w:instrText>
      </w:r>
      <w:r>
        <w:rPr>
          <w:rStyle w:val="6"/>
          <w:rFonts w:hint="default" w:ascii="Arial" w:hAnsi="Arial" w:eastAsia="Arial" w:cs="Arial"/>
          <w:b/>
          <w:bCs/>
          <w:i w:val="0"/>
          <w:iCs w:val="0"/>
          <w:caps w:val="0"/>
          <w:color w:val="666666"/>
          <w:spacing w:val="0"/>
          <w:sz w:val="16"/>
          <w:szCs w:val="16"/>
          <w:u w:val="none"/>
          <w:bdr w:val="none" w:color="auto" w:sz="0" w:space="0"/>
          <w:shd w:val="clear" w:fill="FFFFFF"/>
        </w:rPr>
        <w:fldChar w:fldCharType="separate"/>
      </w:r>
      <w:r>
        <w:rPr>
          <w:rStyle w:val="7"/>
          <w:rFonts w:hint="eastAsia" w:ascii="宋体" w:hAnsi="宋体" w:eastAsia="宋体" w:cs="宋体"/>
          <w:b/>
          <w:bCs/>
          <w:i w:val="0"/>
          <w:iCs w:val="0"/>
          <w:caps w:val="0"/>
          <w:color w:val="666666"/>
          <w:spacing w:val="0"/>
          <w:sz w:val="16"/>
          <w:szCs w:val="16"/>
          <w:u w:val="none"/>
          <w:bdr w:val="none" w:color="auto" w:sz="0" w:space="0"/>
          <w:shd w:val="clear" w:fill="FFFFFF"/>
        </w:rPr>
        <w:t>五、公告期限</w:t>
      </w:r>
      <w:bookmarkEnd w:id="3"/>
      <w:r>
        <w:rPr>
          <w:rStyle w:val="6"/>
          <w:rFonts w:hint="default" w:ascii="Arial" w:hAnsi="Arial" w:eastAsia="Arial" w:cs="Arial"/>
          <w:b/>
          <w:bCs/>
          <w:i w:val="0"/>
          <w:iCs w:val="0"/>
          <w:caps w:val="0"/>
          <w:color w:val="666666"/>
          <w:spacing w:val="0"/>
          <w:sz w:val="16"/>
          <w:szCs w:val="16"/>
          <w:u w:val="none"/>
          <w:bdr w:val="none" w:color="auto" w:sz="0" w:space="0"/>
          <w:shd w:val="clear" w:fill="FFFFFF"/>
        </w:rPr>
        <w:fldChar w:fldCharType="end"/>
      </w:r>
    </w:p>
    <w:p w14:paraId="12F268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288" w:right="0" w:firstLine="0"/>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u w:val="single"/>
          <w:bdr w:val="none" w:color="auto" w:sz="0" w:space="0"/>
          <w:shd w:val="clear" w:fill="FFFFFF"/>
        </w:rPr>
        <w:t>2025年07月17日至2025年07月22日</w:t>
      </w:r>
    </w:p>
    <w:p w14:paraId="580BC3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288" w:right="0" w:firstLine="0"/>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w:t>
      </w:r>
    </w:p>
    <w:p w14:paraId="496FC4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288" w:right="0" w:firstLine="0"/>
        <w:rPr>
          <w:rFonts w:hint="default" w:ascii="Arial" w:hAnsi="Arial" w:eastAsia="Arial" w:cs="Arial"/>
          <w:i w:val="0"/>
          <w:iCs w:val="0"/>
          <w:caps w:val="0"/>
          <w:color w:val="333333"/>
          <w:spacing w:val="0"/>
          <w:sz w:val="16"/>
          <w:szCs w:val="16"/>
        </w:rPr>
      </w:pPr>
      <w:bookmarkStart w:id="4" w:name="_Toc35393795"/>
      <w:r>
        <w:rPr>
          <w:rFonts w:hint="default" w:ascii="Arial" w:hAnsi="Arial" w:eastAsia="Arial" w:cs="Arial"/>
          <w:i w:val="0"/>
          <w:iCs w:val="0"/>
          <w:caps w:val="0"/>
          <w:color w:val="666666"/>
          <w:spacing w:val="0"/>
          <w:sz w:val="16"/>
          <w:szCs w:val="16"/>
          <w:u w:val="none"/>
          <w:bdr w:val="none" w:color="auto" w:sz="0" w:space="0"/>
          <w:shd w:val="clear" w:fill="FFFFFF"/>
        </w:rPr>
        <w:fldChar w:fldCharType="begin"/>
      </w:r>
      <w:r>
        <w:rPr>
          <w:rFonts w:hint="default" w:ascii="Arial" w:hAnsi="Arial" w:eastAsia="Arial" w:cs="Arial"/>
          <w:i w:val="0"/>
          <w:iCs w:val="0"/>
          <w:caps w:val="0"/>
          <w:color w:val="666666"/>
          <w:spacing w:val="0"/>
          <w:sz w:val="16"/>
          <w:szCs w:val="16"/>
          <w:u w:val="none"/>
          <w:bdr w:val="none" w:color="auto" w:sz="0" w:space="0"/>
          <w:shd w:val="clear" w:fill="FFFFFF"/>
        </w:rPr>
        <w:instrText xml:space="preserve"> HYPERLINK "http://www.szzzt.com/zhaobiaogonggao/http:" </w:instrText>
      </w:r>
      <w:r>
        <w:rPr>
          <w:rFonts w:hint="default" w:ascii="Arial" w:hAnsi="Arial" w:eastAsia="Arial" w:cs="Arial"/>
          <w:i w:val="0"/>
          <w:iCs w:val="0"/>
          <w:caps w:val="0"/>
          <w:color w:val="666666"/>
          <w:spacing w:val="0"/>
          <w:sz w:val="16"/>
          <w:szCs w:val="16"/>
          <w:u w:val="none"/>
          <w:bdr w:val="none" w:color="auto" w:sz="0" w:space="0"/>
          <w:shd w:val="clear" w:fill="FFFFFF"/>
        </w:rPr>
        <w:fldChar w:fldCharType="separate"/>
      </w:r>
      <w:bookmarkEnd w:id="4"/>
      <w:r>
        <w:rPr>
          <w:rFonts w:hint="default" w:ascii="Arial" w:hAnsi="Arial" w:eastAsia="Arial" w:cs="Arial"/>
          <w:i w:val="0"/>
          <w:iCs w:val="0"/>
          <w:caps w:val="0"/>
          <w:color w:val="666666"/>
          <w:spacing w:val="0"/>
          <w:sz w:val="16"/>
          <w:szCs w:val="16"/>
          <w:u w:val="none"/>
          <w:bdr w:val="none" w:color="auto" w:sz="0" w:space="0"/>
          <w:shd w:val="clear" w:fill="FFFFFF"/>
        </w:rPr>
        <w:fldChar w:fldCharType="end"/>
      </w:r>
      <w:bookmarkStart w:id="5" w:name="_Toc35393626"/>
      <w:r>
        <w:rPr>
          <w:rStyle w:val="6"/>
          <w:rFonts w:hint="default" w:ascii="Arial" w:hAnsi="Arial" w:eastAsia="Arial" w:cs="Arial"/>
          <w:b/>
          <w:bCs/>
          <w:i w:val="0"/>
          <w:iCs w:val="0"/>
          <w:caps w:val="0"/>
          <w:color w:val="666666"/>
          <w:spacing w:val="0"/>
          <w:sz w:val="16"/>
          <w:szCs w:val="16"/>
          <w:u w:val="none"/>
          <w:bdr w:val="none" w:color="auto" w:sz="0" w:space="0"/>
          <w:shd w:val="clear" w:fill="FFFFFF"/>
        </w:rPr>
        <w:fldChar w:fldCharType="begin"/>
      </w:r>
      <w:r>
        <w:rPr>
          <w:rStyle w:val="6"/>
          <w:rFonts w:hint="default" w:ascii="Arial" w:hAnsi="Arial" w:eastAsia="Arial" w:cs="Arial"/>
          <w:b/>
          <w:bCs/>
          <w:i w:val="0"/>
          <w:iCs w:val="0"/>
          <w:caps w:val="0"/>
          <w:color w:val="666666"/>
          <w:spacing w:val="0"/>
          <w:sz w:val="16"/>
          <w:szCs w:val="16"/>
          <w:u w:val="none"/>
          <w:bdr w:val="none" w:color="auto" w:sz="0" w:space="0"/>
          <w:shd w:val="clear" w:fill="FFFFFF"/>
        </w:rPr>
        <w:instrText xml:space="preserve"> HYPERLINK "http://www.szzzt.com/zhaobiaogonggao/http:" </w:instrText>
      </w:r>
      <w:r>
        <w:rPr>
          <w:rStyle w:val="6"/>
          <w:rFonts w:hint="default" w:ascii="Arial" w:hAnsi="Arial" w:eastAsia="Arial" w:cs="Arial"/>
          <w:b/>
          <w:bCs/>
          <w:i w:val="0"/>
          <w:iCs w:val="0"/>
          <w:caps w:val="0"/>
          <w:color w:val="666666"/>
          <w:spacing w:val="0"/>
          <w:sz w:val="16"/>
          <w:szCs w:val="16"/>
          <w:u w:val="none"/>
          <w:bdr w:val="none" w:color="auto" w:sz="0" w:space="0"/>
          <w:shd w:val="clear" w:fill="FFFFFF"/>
        </w:rPr>
        <w:fldChar w:fldCharType="separate"/>
      </w:r>
      <w:r>
        <w:rPr>
          <w:rStyle w:val="7"/>
          <w:rFonts w:hint="default" w:ascii="Arial" w:hAnsi="Arial" w:eastAsia="Arial" w:cs="Arial"/>
          <w:b/>
          <w:bCs/>
          <w:i w:val="0"/>
          <w:iCs w:val="0"/>
          <w:caps w:val="0"/>
          <w:color w:val="666666"/>
          <w:spacing w:val="0"/>
          <w:sz w:val="16"/>
          <w:szCs w:val="16"/>
          <w:u w:val="none"/>
          <w:bdr w:val="none" w:color="auto" w:sz="0" w:space="0"/>
          <w:shd w:val="clear" w:fill="FFFFFF"/>
        </w:rPr>
        <w:t>六、其他补充事宜</w:t>
      </w:r>
      <w:bookmarkEnd w:id="5"/>
      <w:r>
        <w:rPr>
          <w:rStyle w:val="6"/>
          <w:rFonts w:hint="default" w:ascii="Arial" w:hAnsi="Arial" w:eastAsia="Arial" w:cs="Arial"/>
          <w:b/>
          <w:bCs/>
          <w:i w:val="0"/>
          <w:iCs w:val="0"/>
          <w:caps w:val="0"/>
          <w:color w:val="666666"/>
          <w:spacing w:val="0"/>
          <w:sz w:val="16"/>
          <w:szCs w:val="16"/>
          <w:u w:val="none"/>
          <w:bdr w:val="none" w:color="auto" w:sz="0" w:space="0"/>
          <w:shd w:val="clear" w:fill="FFFFFF"/>
        </w:rPr>
        <w:fldChar w:fldCharType="end"/>
      </w:r>
    </w:p>
    <w:p w14:paraId="6FBF27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336"/>
        <w:rPr>
          <w:rFonts w:hint="default" w:ascii="Arial" w:hAnsi="Arial" w:eastAsia="Arial" w:cs="Arial"/>
          <w:i w:val="0"/>
          <w:iCs w:val="0"/>
          <w:caps w:val="0"/>
          <w:color w:val="333333"/>
          <w:spacing w:val="0"/>
          <w:sz w:val="16"/>
          <w:szCs w:val="16"/>
        </w:rPr>
      </w:pPr>
      <w:r>
        <w:rPr>
          <w:rStyle w:val="6"/>
          <w:rFonts w:hint="eastAsia" w:ascii="宋体" w:hAnsi="宋体" w:eastAsia="宋体" w:cs="宋体"/>
          <w:b/>
          <w:bCs/>
          <w:i w:val="0"/>
          <w:iCs w:val="0"/>
          <w:caps w:val="0"/>
          <w:color w:val="333333"/>
          <w:spacing w:val="0"/>
          <w:sz w:val="16"/>
          <w:szCs w:val="16"/>
          <w:bdr w:val="none" w:color="auto" w:sz="0" w:space="0"/>
          <w:shd w:val="clear" w:fill="FFFFFF"/>
        </w:rPr>
        <w:t>1</w:t>
      </w:r>
      <w:r>
        <w:rPr>
          <w:rFonts w:hint="eastAsia" w:ascii="宋体" w:hAnsi="宋体" w:eastAsia="宋体" w:cs="宋体"/>
          <w:i w:val="0"/>
          <w:iCs w:val="0"/>
          <w:caps w:val="0"/>
          <w:color w:val="333333"/>
          <w:spacing w:val="0"/>
          <w:sz w:val="16"/>
          <w:szCs w:val="16"/>
          <w:bdr w:val="none" w:color="auto" w:sz="0" w:space="0"/>
          <w:shd w:val="clear" w:fill="FFFFFF"/>
        </w:rPr>
        <w:t>、本项目需要落实的政府采购政策：《政府采购促进中小企业发展暂行办法》（财库〔2011〕181号）、《关于政府采购支持监狱企业发展有关问题的通知》(财库〔2014〕68号)、《关于促进残疾人就业政府采购政策的通知》（财库〔2017〕141号)、《关于环境标志产品政府采购实施的意见》（财库〔2006〕90号）、《节能产品政府采购实施意见》的通知（财库〔2004〕185号）、《关于调整优化节能产品、环境标志产品政府采购执行机制的通知》（财库〔2019〕9号）。</w:t>
      </w:r>
    </w:p>
    <w:p w14:paraId="11DEE0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336"/>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2、本项目相关公告在以下媒体发布：</w:t>
      </w:r>
    </w:p>
    <w:p w14:paraId="72CC54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336"/>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1）深圳公共资源交易中心网站（http://www.szzfcg.cn）；</w:t>
      </w:r>
    </w:p>
    <w:p w14:paraId="43B66F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336"/>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2）深圳市中正招标网（www.szzzt.com）。</w:t>
      </w:r>
    </w:p>
    <w:p w14:paraId="044550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336"/>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相关公告在以上媒体上公布之日即视为有效送达，不再另行通知。</w:t>
      </w:r>
    </w:p>
    <w:p w14:paraId="03FA34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288" w:right="0" w:firstLine="396"/>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w:t>
      </w:r>
    </w:p>
    <w:p w14:paraId="49CA4C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288" w:right="0" w:firstLine="0"/>
        <w:rPr>
          <w:rFonts w:hint="default" w:ascii="Arial" w:hAnsi="Arial" w:eastAsia="Arial" w:cs="Arial"/>
          <w:i w:val="0"/>
          <w:iCs w:val="0"/>
          <w:caps w:val="0"/>
          <w:color w:val="333333"/>
          <w:spacing w:val="0"/>
          <w:sz w:val="16"/>
          <w:szCs w:val="16"/>
        </w:rPr>
      </w:pPr>
      <w:bookmarkStart w:id="6" w:name="_Toc35393796"/>
      <w:r>
        <w:rPr>
          <w:rFonts w:hint="default" w:ascii="Arial" w:hAnsi="Arial" w:eastAsia="Arial" w:cs="Arial"/>
          <w:i w:val="0"/>
          <w:iCs w:val="0"/>
          <w:caps w:val="0"/>
          <w:color w:val="666666"/>
          <w:spacing w:val="0"/>
          <w:sz w:val="16"/>
          <w:szCs w:val="16"/>
          <w:u w:val="none"/>
          <w:bdr w:val="none" w:color="auto" w:sz="0" w:space="0"/>
          <w:shd w:val="clear" w:fill="FFFFFF"/>
        </w:rPr>
        <w:fldChar w:fldCharType="begin"/>
      </w:r>
      <w:r>
        <w:rPr>
          <w:rFonts w:hint="default" w:ascii="Arial" w:hAnsi="Arial" w:eastAsia="Arial" w:cs="Arial"/>
          <w:i w:val="0"/>
          <w:iCs w:val="0"/>
          <w:caps w:val="0"/>
          <w:color w:val="666666"/>
          <w:spacing w:val="0"/>
          <w:sz w:val="16"/>
          <w:szCs w:val="16"/>
          <w:u w:val="none"/>
          <w:bdr w:val="none" w:color="auto" w:sz="0" w:space="0"/>
          <w:shd w:val="clear" w:fill="FFFFFF"/>
        </w:rPr>
        <w:instrText xml:space="preserve"> HYPERLINK "http://www.szzzt.com/zhaobiaogonggao/http:" </w:instrText>
      </w:r>
      <w:r>
        <w:rPr>
          <w:rFonts w:hint="default" w:ascii="Arial" w:hAnsi="Arial" w:eastAsia="Arial" w:cs="Arial"/>
          <w:i w:val="0"/>
          <w:iCs w:val="0"/>
          <w:caps w:val="0"/>
          <w:color w:val="666666"/>
          <w:spacing w:val="0"/>
          <w:sz w:val="16"/>
          <w:szCs w:val="16"/>
          <w:u w:val="none"/>
          <w:bdr w:val="none" w:color="auto" w:sz="0" w:space="0"/>
          <w:shd w:val="clear" w:fill="FFFFFF"/>
        </w:rPr>
        <w:fldChar w:fldCharType="separate"/>
      </w:r>
      <w:bookmarkEnd w:id="6"/>
      <w:r>
        <w:rPr>
          <w:rFonts w:hint="default" w:ascii="Arial" w:hAnsi="Arial" w:eastAsia="Arial" w:cs="Arial"/>
          <w:i w:val="0"/>
          <w:iCs w:val="0"/>
          <w:caps w:val="0"/>
          <w:color w:val="666666"/>
          <w:spacing w:val="0"/>
          <w:sz w:val="16"/>
          <w:szCs w:val="16"/>
          <w:u w:val="none"/>
          <w:bdr w:val="none" w:color="auto" w:sz="0" w:space="0"/>
          <w:shd w:val="clear" w:fill="FFFFFF"/>
        </w:rPr>
        <w:fldChar w:fldCharType="end"/>
      </w:r>
      <w:bookmarkStart w:id="7" w:name="_Toc28359085"/>
      <w:r>
        <w:rPr>
          <w:rStyle w:val="6"/>
          <w:rFonts w:hint="default" w:ascii="Arial" w:hAnsi="Arial" w:eastAsia="Arial" w:cs="Arial"/>
          <w:b/>
          <w:bCs/>
          <w:i w:val="0"/>
          <w:iCs w:val="0"/>
          <w:caps w:val="0"/>
          <w:color w:val="666666"/>
          <w:spacing w:val="0"/>
          <w:sz w:val="16"/>
          <w:szCs w:val="16"/>
          <w:u w:val="none"/>
          <w:bdr w:val="none" w:color="auto" w:sz="0" w:space="0"/>
          <w:shd w:val="clear" w:fill="FFFFFF"/>
        </w:rPr>
        <w:fldChar w:fldCharType="begin"/>
      </w:r>
      <w:r>
        <w:rPr>
          <w:rStyle w:val="6"/>
          <w:rFonts w:hint="default" w:ascii="Arial" w:hAnsi="Arial" w:eastAsia="Arial" w:cs="Arial"/>
          <w:b/>
          <w:bCs/>
          <w:i w:val="0"/>
          <w:iCs w:val="0"/>
          <w:caps w:val="0"/>
          <w:color w:val="666666"/>
          <w:spacing w:val="0"/>
          <w:sz w:val="16"/>
          <w:szCs w:val="16"/>
          <w:u w:val="none"/>
          <w:bdr w:val="none" w:color="auto" w:sz="0" w:space="0"/>
          <w:shd w:val="clear" w:fill="FFFFFF"/>
        </w:rPr>
        <w:instrText xml:space="preserve"> HYPERLINK "http://www.szzzt.com/zhaobiaogonggao/http:" </w:instrText>
      </w:r>
      <w:r>
        <w:rPr>
          <w:rStyle w:val="6"/>
          <w:rFonts w:hint="default" w:ascii="Arial" w:hAnsi="Arial" w:eastAsia="Arial" w:cs="Arial"/>
          <w:b/>
          <w:bCs/>
          <w:i w:val="0"/>
          <w:iCs w:val="0"/>
          <w:caps w:val="0"/>
          <w:color w:val="666666"/>
          <w:spacing w:val="0"/>
          <w:sz w:val="16"/>
          <w:szCs w:val="16"/>
          <w:u w:val="none"/>
          <w:bdr w:val="none" w:color="auto" w:sz="0" w:space="0"/>
          <w:shd w:val="clear" w:fill="FFFFFF"/>
        </w:rPr>
        <w:fldChar w:fldCharType="separate"/>
      </w:r>
      <w:bookmarkEnd w:id="7"/>
      <w:r>
        <w:rPr>
          <w:rStyle w:val="6"/>
          <w:rFonts w:hint="default" w:ascii="Arial" w:hAnsi="Arial" w:eastAsia="Arial" w:cs="Arial"/>
          <w:b/>
          <w:bCs/>
          <w:i w:val="0"/>
          <w:iCs w:val="0"/>
          <w:caps w:val="0"/>
          <w:color w:val="666666"/>
          <w:spacing w:val="0"/>
          <w:sz w:val="16"/>
          <w:szCs w:val="16"/>
          <w:u w:val="none"/>
          <w:bdr w:val="none" w:color="auto" w:sz="0" w:space="0"/>
          <w:shd w:val="clear" w:fill="FFFFFF"/>
        </w:rPr>
        <w:fldChar w:fldCharType="end"/>
      </w:r>
      <w:bookmarkStart w:id="8" w:name="_Toc28359008"/>
      <w:r>
        <w:rPr>
          <w:rStyle w:val="6"/>
          <w:rFonts w:hint="default" w:ascii="Arial" w:hAnsi="Arial" w:eastAsia="Arial" w:cs="Arial"/>
          <w:b/>
          <w:bCs/>
          <w:i w:val="0"/>
          <w:iCs w:val="0"/>
          <w:caps w:val="0"/>
          <w:color w:val="666666"/>
          <w:spacing w:val="0"/>
          <w:sz w:val="16"/>
          <w:szCs w:val="16"/>
          <w:u w:val="none"/>
          <w:bdr w:val="none" w:color="auto" w:sz="0" w:space="0"/>
          <w:shd w:val="clear" w:fill="FFFFFF"/>
        </w:rPr>
        <w:fldChar w:fldCharType="begin"/>
      </w:r>
      <w:r>
        <w:rPr>
          <w:rStyle w:val="6"/>
          <w:rFonts w:hint="default" w:ascii="Arial" w:hAnsi="Arial" w:eastAsia="Arial" w:cs="Arial"/>
          <w:b/>
          <w:bCs/>
          <w:i w:val="0"/>
          <w:iCs w:val="0"/>
          <w:caps w:val="0"/>
          <w:color w:val="666666"/>
          <w:spacing w:val="0"/>
          <w:sz w:val="16"/>
          <w:szCs w:val="16"/>
          <w:u w:val="none"/>
          <w:bdr w:val="none" w:color="auto" w:sz="0" w:space="0"/>
          <w:shd w:val="clear" w:fill="FFFFFF"/>
        </w:rPr>
        <w:instrText xml:space="preserve"> HYPERLINK "http://www.szzzt.com/zhaobiaogonggao/http:" </w:instrText>
      </w:r>
      <w:r>
        <w:rPr>
          <w:rStyle w:val="6"/>
          <w:rFonts w:hint="default" w:ascii="Arial" w:hAnsi="Arial" w:eastAsia="Arial" w:cs="Arial"/>
          <w:b/>
          <w:bCs/>
          <w:i w:val="0"/>
          <w:iCs w:val="0"/>
          <w:caps w:val="0"/>
          <w:color w:val="666666"/>
          <w:spacing w:val="0"/>
          <w:sz w:val="16"/>
          <w:szCs w:val="16"/>
          <w:u w:val="none"/>
          <w:bdr w:val="none" w:color="auto" w:sz="0" w:space="0"/>
          <w:shd w:val="clear" w:fill="FFFFFF"/>
        </w:rPr>
        <w:fldChar w:fldCharType="separate"/>
      </w:r>
      <w:bookmarkEnd w:id="8"/>
      <w:r>
        <w:rPr>
          <w:rStyle w:val="6"/>
          <w:rFonts w:hint="default" w:ascii="Arial" w:hAnsi="Arial" w:eastAsia="Arial" w:cs="Arial"/>
          <w:b/>
          <w:bCs/>
          <w:i w:val="0"/>
          <w:iCs w:val="0"/>
          <w:caps w:val="0"/>
          <w:color w:val="666666"/>
          <w:spacing w:val="0"/>
          <w:sz w:val="16"/>
          <w:szCs w:val="16"/>
          <w:u w:val="none"/>
          <w:bdr w:val="none" w:color="auto" w:sz="0" w:space="0"/>
          <w:shd w:val="clear" w:fill="FFFFFF"/>
        </w:rPr>
        <w:fldChar w:fldCharType="end"/>
      </w:r>
      <w:bookmarkStart w:id="9" w:name="_Toc35393627"/>
      <w:r>
        <w:rPr>
          <w:rStyle w:val="6"/>
          <w:rFonts w:hint="default" w:ascii="Arial" w:hAnsi="Arial" w:eastAsia="Arial" w:cs="Arial"/>
          <w:b/>
          <w:bCs/>
          <w:i w:val="0"/>
          <w:iCs w:val="0"/>
          <w:caps w:val="0"/>
          <w:color w:val="666666"/>
          <w:spacing w:val="0"/>
          <w:sz w:val="16"/>
          <w:szCs w:val="16"/>
          <w:u w:val="none"/>
          <w:bdr w:val="none" w:color="auto" w:sz="0" w:space="0"/>
          <w:shd w:val="clear" w:fill="FFFFFF"/>
        </w:rPr>
        <w:fldChar w:fldCharType="begin"/>
      </w:r>
      <w:r>
        <w:rPr>
          <w:rStyle w:val="6"/>
          <w:rFonts w:hint="default" w:ascii="Arial" w:hAnsi="Arial" w:eastAsia="Arial" w:cs="Arial"/>
          <w:b/>
          <w:bCs/>
          <w:i w:val="0"/>
          <w:iCs w:val="0"/>
          <w:caps w:val="0"/>
          <w:color w:val="666666"/>
          <w:spacing w:val="0"/>
          <w:sz w:val="16"/>
          <w:szCs w:val="16"/>
          <w:u w:val="none"/>
          <w:bdr w:val="none" w:color="auto" w:sz="0" w:space="0"/>
          <w:shd w:val="clear" w:fill="FFFFFF"/>
        </w:rPr>
        <w:instrText xml:space="preserve"> HYPERLINK "http://www.szzzt.com/zhaobiaogonggao/http:" </w:instrText>
      </w:r>
      <w:r>
        <w:rPr>
          <w:rStyle w:val="6"/>
          <w:rFonts w:hint="default" w:ascii="Arial" w:hAnsi="Arial" w:eastAsia="Arial" w:cs="Arial"/>
          <w:b/>
          <w:bCs/>
          <w:i w:val="0"/>
          <w:iCs w:val="0"/>
          <w:caps w:val="0"/>
          <w:color w:val="666666"/>
          <w:spacing w:val="0"/>
          <w:sz w:val="16"/>
          <w:szCs w:val="16"/>
          <w:u w:val="none"/>
          <w:bdr w:val="none" w:color="auto" w:sz="0" w:space="0"/>
          <w:shd w:val="clear" w:fill="FFFFFF"/>
        </w:rPr>
        <w:fldChar w:fldCharType="separate"/>
      </w:r>
      <w:r>
        <w:rPr>
          <w:rStyle w:val="7"/>
          <w:rFonts w:hint="eastAsia" w:ascii="宋体" w:hAnsi="宋体" w:eastAsia="宋体" w:cs="宋体"/>
          <w:b/>
          <w:bCs/>
          <w:i w:val="0"/>
          <w:iCs w:val="0"/>
          <w:caps w:val="0"/>
          <w:color w:val="666666"/>
          <w:spacing w:val="0"/>
          <w:sz w:val="16"/>
          <w:szCs w:val="16"/>
          <w:u w:val="none"/>
          <w:bdr w:val="none" w:color="auto" w:sz="0" w:space="0"/>
          <w:shd w:val="clear" w:fill="FFFFFF"/>
        </w:rPr>
        <w:t>七、凡对本次采购提出询问，请按以下方式联系。</w:t>
      </w:r>
      <w:bookmarkEnd w:id="9"/>
      <w:r>
        <w:rPr>
          <w:rStyle w:val="6"/>
          <w:rFonts w:hint="default" w:ascii="Arial" w:hAnsi="Arial" w:eastAsia="Arial" w:cs="Arial"/>
          <w:b/>
          <w:bCs/>
          <w:i w:val="0"/>
          <w:iCs w:val="0"/>
          <w:caps w:val="0"/>
          <w:color w:val="666666"/>
          <w:spacing w:val="0"/>
          <w:sz w:val="16"/>
          <w:szCs w:val="16"/>
          <w:u w:val="none"/>
          <w:bdr w:val="none" w:color="auto" w:sz="0" w:space="0"/>
          <w:shd w:val="clear" w:fill="FFFFFF"/>
        </w:rPr>
        <w:fldChar w:fldCharType="end"/>
      </w:r>
    </w:p>
    <w:p w14:paraId="751AC9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288" w:right="0" w:firstLine="48"/>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1、采购人信息</w:t>
      </w:r>
    </w:p>
    <w:p w14:paraId="77066E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288" w:right="0" w:firstLine="48"/>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名称：广东省深圳监狱</w:t>
      </w:r>
    </w:p>
    <w:p w14:paraId="098EFC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288" w:right="0" w:firstLine="48"/>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地址：深圳市坪山区金田路200号</w:t>
      </w:r>
    </w:p>
    <w:p w14:paraId="1B57E0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288" w:right="0" w:firstLine="48"/>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联系方式：陈小姐，0755-66838127</w:t>
      </w:r>
    </w:p>
    <w:p w14:paraId="68F5F5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288" w:right="0" w:firstLine="48"/>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2、采购代理机构信息</w:t>
      </w:r>
    </w:p>
    <w:p w14:paraId="0B1979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288" w:right="0" w:firstLine="48"/>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名称：深圳市中正招标有限公司</w:t>
      </w:r>
    </w:p>
    <w:p w14:paraId="594D5C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288" w:right="0" w:firstLine="48"/>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地址：深圳市福田区民田路171号新华保险大厦903</w:t>
      </w:r>
    </w:p>
    <w:p w14:paraId="33ED7D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288" w:right="0" w:firstLine="48"/>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联系方式：周小姐，0755-83026699</w:t>
      </w:r>
    </w:p>
    <w:p w14:paraId="2ECBFA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288" w:right="0" w:firstLine="48"/>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3、项目联系方式</w:t>
      </w:r>
    </w:p>
    <w:p w14:paraId="07664F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288" w:right="0" w:firstLine="48"/>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项目联系人：周小姐</w:t>
      </w:r>
    </w:p>
    <w:p w14:paraId="03C433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288" w:right="0" w:firstLine="48"/>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电话：0755-83026699</w:t>
      </w:r>
    </w:p>
    <w:p w14:paraId="5EF117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288" w:right="0" w:firstLine="0"/>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w:t>
      </w:r>
    </w:p>
    <w:p w14:paraId="25F379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4608" w:right="0" w:firstLine="0"/>
        <w:jc w:val="right"/>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9"/>
          <w:szCs w:val="19"/>
          <w:bdr w:val="none" w:color="auto" w:sz="0" w:space="0"/>
          <w:shd w:val="clear" w:fill="FFFFFF"/>
        </w:rPr>
        <w:t>深圳市中正招标有限公司</w:t>
      </w:r>
    </w:p>
    <w:p w14:paraId="2D4A83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4608" w:right="0" w:firstLine="384"/>
        <w:jc w:val="right"/>
        <w:rPr>
          <w:rFonts w:hint="default" w:ascii="Arial" w:hAnsi="Arial" w:eastAsia="Arial" w:cs="Arial"/>
          <w:i w:val="0"/>
          <w:iCs w:val="0"/>
          <w:caps w:val="0"/>
          <w:color w:val="333333"/>
          <w:spacing w:val="0"/>
          <w:sz w:val="16"/>
          <w:szCs w:val="16"/>
        </w:rPr>
      </w:pPr>
      <w:r>
        <w:rPr>
          <w:rFonts w:hint="eastAsia" w:ascii="宋体" w:hAnsi="宋体" w:eastAsia="宋体" w:cs="宋体"/>
          <w:i w:val="0"/>
          <w:iCs w:val="0"/>
          <w:caps w:val="0"/>
          <w:color w:val="333333"/>
          <w:spacing w:val="0"/>
          <w:sz w:val="19"/>
          <w:szCs w:val="19"/>
          <w:bdr w:val="none" w:color="auto" w:sz="0" w:space="0"/>
          <w:shd w:val="clear" w:fill="FFFFFF"/>
        </w:rPr>
        <w:t>2025年07月17日</w:t>
      </w:r>
    </w:p>
    <w:p w14:paraId="7B684E64">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7C0779"/>
    <w:rsid w:val="227C0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2025-07-18T12:51:00Z</dcterms:created>
  <dc:creator>小木各</dc:creator>
  <cp:lastModifiedBy>小木各</cp:lastModifiedBy>
  <dcterms:modified xsi:type="dcterms:W3CDTF">2025-07-18T12:51:57Z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7A9DF0B294EB488C9D9513B35C054E70_11</vt:lpwstr>
  </property>
  <property fmtid="{D5CDD505-2E9C-101B-9397-08002B2CF9AE}" pid="4" name="KSOTemplateDocerSaveRecord">
    <vt:lpwstr>eyJoZGlkIjoiZjJlMGY3MTE5NzM4NTAyYzBmMTg1ZjgzOGRhMDJiOTUiLCJ1c2VySWQiOiIzNzQwNjc5OTcifQ==</vt:lpwstr>
  </property>
</Properties>
</file>