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5BD5A">
      <w:pPr>
        <w:pStyle w:val="8"/>
        <w:ind w:firstLine="480"/>
      </w:pPr>
    </w:p>
    <w:p w14:paraId="2F3CECC0">
      <w:pPr>
        <w:jc w:val="center"/>
        <w:rPr>
          <w:rFonts w:hint="eastAsia" w:ascii="宋体" w:hAnsi="宋体" w:cs="宋体"/>
        </w:rPr>
      </w:pPr>
      <w:r>
        <w:rPr>
          <w:rFonts w:hint="eastAsia" w:ascii="宋体" w:hAnsi="宋体" w:cs="宋体"/>
          <w:b/>
          <w:bCs/>
          <w:sz w:val="96"/>
          <w:szCs w:val="96"/>
          <w:lang w:eastAsia="zh-CN"/>
        </w:rPr>
        <w:t>居住证系统短信</w:t>
      </w:r>
      <w:r>
        <w:rPr>
          <w:rFonts w:hint="eastAsia" w:ascii="宋体" w:hAnsi="宋体" w:cs="宋体"/>
          <w:b/>
          <w:bCs/>
          <w:sz w:val="96"/>
          <w:szCs w:val="96"/>
          <w:lang w:eastAsia="zh-CN"/>
        </w:rPr>
        <w:br w:type="textWrapping"/>
      </w:r>
      <w:r>
        <w:rPr>
          <w:rFonts w:hint="eastAsia" w:ascii="宋体" w:hAnsi="宋体" w:cs="宋体"/>
          <w:b/>
          <w:bCs/>
          <w:sz w:val="96"/>
          <w:szCs w:val="96"/>
          <w:lang w:eastAsia="zh-CN"/>
        </w:rPr>
        <w:t>服务（二次竞价</w:t>
      </w:r>
      <w:bookmarkStart w:id="8" w:name="_GoBack"/>
      <w:bookmarkEnd w:id="8"/>
      <w:r>
        <w:rPr>
          <w:rFonts w:hint="eastAsia" w:ascii="宋体" w:hAnsi="宋体" w:cs="宋体"/>
          <w:b/>
          <w:bCs/>
          <w:sz w:val="96"/>
          <w:szCs w:val="96"/>
          <w:lang w:eastAsia="zh-CN"/>
        </w:rPr>
        <w:t>）</w:t>
      </w:r>
      <w:r>
        <w:rPr>
          <w:rFonts w:hint="eastAsia" w:ascii="宋体" w:hAnsi="宋体" w:cs="宋体"/>
          <w:b/>
          <w:bCs/>
          <w:sz w:val="96"/>
          <w:szCs w:val="96"/>
        </w:rPr>
        <w:t>项目</w:t>
      </w:r>
    </w:p>
    <w:p w14:paraId="332E4B1F">
      <w:pPr>
        <w:rPr>
          <w:rFonts w:hint="eastAsia" w:ascii="宋体" w:hAnsi="宋体" w:cs="宋体"/>
        </w:rPr>
      </w:pPr>
    </w:p>
    <w:p w14:paraId="4C130063">
      <w:pPr>
        <w:jc w:val="center"/>
        <w:rPr>
          <w:rFonts w:hint="eastAsia" w:ascii="宋体" w:hAnsi="宋体" w:cs="宋体"/>
          <w:sz w:val="52"/>
          <w:szCs w:val="52"/>
        </w:rPr>
      </w:pPr>
    </w:p>
    <w:p w14:paraId="6400D7D6">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22D29974">
      <w:pPr>
        <w:rPr>
          <w:rFonts w:hint="eastAsia" w:ascii="宋体" w:hAnsi="宋体" w:cs="宋体"/>
          <w:b/>
          <w:bCs/>
          <w:sz w:val="36"/>
          <w:szCs w:val="36"/>
        </w:rPr>
      </w:pPr>
    </w:p>
    <w:p w14:paraId="00626C24">
      <w:pPr>
        <w:ind w:firstLine="1084" w:firstLineChars="300"/>
        <w:rPr>
          <w:rFonts w:hint="eastAsia" w:ascii="宋体" w:hAnsi="宋体" w:cs="宋体"/>
          <w:b/>
          <w:bCs/>
          <w:sz w:val="36"/>
          <w:szCs w:val="36"/>
        </w:rPr>
      </w:pPr>
    </w:p>
    <w:p w14:paraId="1ED10ECC">
      <w:pPr>
        <w:ind w:firstLine="1084" w:firstLineChars="300"/>
        <w:rPr>
          <w:rFonts w:hint="eastAsia" w:ascii="宋体" w:hAnsi="宋体" w:cs="宋体"/>
          <w:b/>
          <w:bCs/>
          <w:sz w:val="36"/>
          <w:szCs w:val="36"/>
        </w:rPr>
      </w:pPr>
    </w:p>
    <w:p w14:paraId="655C8752">
      <w:pPr>
        <w:ind w:firstLine="1084" w:firstLineChars="300"/>
        <w:rPr>
          <w:rFonts w:hint="eastAsia" w:ascii="宋体" w:hAnsi="宋体" w:cs="宋体"/>
          <w:b/>
          <w:bCs/>
          <w:sz w:val="36"/>
          <w:szCs w:val="36"/>
        </w:rPr>
      </w:pPr>
    </w:p>
    <w:p w14:paraId="62C9E534">
      <w:pPr>
        <w:ind w:firstLine="1084" w:firstLineChars="300"/>
        <w:rPr>
          <w:rFonts w:hint="eastAsia" w:ascii="宋体" w:hAnsi="宋体" w:cs="宋体"/>
          <w:b/>
          <w:bCs/>
          <w:sz w:val="36"/>
          <w:szCs w:val="36"/>
        </w:rPr>
      </w:pPr>
    </w:p>
    <w:p w14:paraId="77F0E542">
      <w:pPr>
        <w:ind w:firstLine="1084" w:firstLineChars="300"/>
        <w:rPr>
          <w:rFonts w:hint="eastAsia" w:ascii="宋体" w:hAnsi="宋体" w:cs="宋体"/>
          <w:b/>
          <w:bCs/>
          <w:sz w:val="36"/>
          <w:szCs w:val="36"/>
        </w:rPr>
      </w:pPr>
      <w:r>
        <w:rPr>
          <w:rFonts w:hint="eastAsia" w:ascii="宋体" w:hAnsi="宋体" w:cs="宋体"/>
          <w:b/>
          <w:bCs/>
          <w:sz w:val="36"/>
          <w:szCs w:val="36"/>
        </w:rPr>
        <w:t>项目编号：SZZXJY-2025-00782</w:t>
      </w:r>
    </w:p>
    <w:p w14:paraId="441C95C2">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7E1DA487">
      <w:pPr>
        <w:pStyle w:val="2"/>
        <w:ind w:firstLine="1084" w:firstLineChars="300"/>
        <w:rPr>
          <w:rFonts w:hint="eastAsia" w:ascii="宋体" w:hAnsi="宋体" w:cs="宋体"/>
          <w:sz w:val="48"/>
        </w:rPr>
      </w:pPr>
      <w:r>
        <w:rPr>
          <w:rFonts w:hint="eastAsia" w:ascii="宋体" w:hAnsi="宋体" w:cs="宋体"/>
          <w:b/>
          <w:bCs/>
          <w:sz w:val="36"/>
          <w:szCs w:val="36"/>
        </w:rPr>
        <w:t>采购人：</w:t>
      </w:r>
      <w:r>
        <w:rPr>
          <w:rFonts w:hint="eastAsia" w:ascii="宋体" w:hAnsi="宋体" w:cs="宋体"/>
          <w:b/>
          <w:bCs/>
          <w:sz w:val="36"/>
          <w:szCs w:val="36"/>
          <w:lang w:eastAsia="zh-CN"/>
        </w:rPr>
        <w:t>深圳市公安局治安管理支队</w:t>
      </w:r>
      <w:r>
        <w:rPr>
          <w:rFonts w:hint="eastAsia" w:ascii="宋体" w:hAnsi="宋体" w:cs="宋体"/>
          <w:b/>
          <w:bCs/>
          <w:sz w:val="36"/>
          <w:szCs w:val="36"/>
        </w:rPr>
        <w:t xml:space="preserve"> </w:t>
      </w:r>
    </w:p>
    <w:p w14:paraId="7963608D">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05DDC138">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5DB6C78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40689F3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4B4CC1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919A6D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D270BA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C5F078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4C4FCCD">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367AA9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FC644D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7C5FEB1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0F4AF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4FF1129E">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52254EC8">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23528EB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04458A0A">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23E11721">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7C765E01">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36CCB1A7">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0ABB5F90">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702B7E9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053C18F7">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6CC6F037">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1DDA04E4">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3A815A52">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0F06B494">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496CE658">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20555DD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1CBDC44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9447D35">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224D50E1">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3B4DC3CE">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486CB3AF">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65DD078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53B8B4FD">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25F8991B">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621B2F96">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1E7D8522">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78535773">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5F07D624">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0EAC7B3F">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01D474FB">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5A969FE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3DDA638B">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14:paraId="72B82389">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14:paraId="278080DE">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14:paraId="4131F1B2">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14:paraId="3DADFADF">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14:paraId="082FDCF7">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14:paraId="4DE83BF7">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14:paraId="397E6DC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5F6C26F8">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49CEF26E">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65AEC901">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32946080">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0C852E53">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0CD99B3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675B0B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0F3B7C32">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64C8E27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20E6DB20">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1829CD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0C466252">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74D15736">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3D15BD69">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697A6019">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7ACFCD7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44070611">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07BB774C">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59A39182">
      <w:pPr>
        <w:ind w:firstLine="422" w:firstLineChars="200"/>
        <w:rPr>
          <w:rFonts w:hint="eastAsia" w:ascii="宋体" w:hAnsi="宋体" w:cs="宋体"/>
          <w:b/>
          <w:bCs/>
          <w:kern w:val="0"/>
          <w:szCs w:val="21"/>
        </w:rPr>
      </w:pPr>
    </w:p>
    <w:p w14:paraId="61FB298F">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60EC58F0">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20"/>
        <w:gridCol w:w="1314"/>
        <w:gridCol w:w="855"/>
        <w:gridCol w:w="1839"/>
        <w:gridCol w:w="850"/>
      </w:tblGrid>
      <w:tr w14:paraId="63C0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6DD02EC8">
            <w:pPr>
              <w:spacing w:line="360" w:lineRule="auto"/>
              <w:jc w:val="center"/>
              <w:rPr>
                <w:b/>
                <w:szCs w:val="21"/>
              </w:rPr>
            </w:pPr>
            <w:r>
              <w:rPr>
                <w:rFonts w:hint="eastAsia"/>
                <w:b/>
                <w:szCs w:val="21"/>
              </w:rPr>
              <w:t>序号</w:t>
            </w:r>
          </w:p>
        </w:tc>
        <w:tc>
          <w:tcPr>
            <w:tcW w:w="2820" w:type="dxa"/>
            <w:shd w:val="clear" w:color="auto" w:fill="C6D9F1"/>
            <w:vAlign w:val="center"/>
          </w:tcPr>
          <w:p w14:paraId="425C7BC2">
            <w:pPr>
              <w:spacing w:line="360" w:lineRule="auto"/>
              <w:jc w:val="center"/>
              <w:rPr>
                <w:b/>
                <w:szCs w:val="21"/>
              </w:rPr>
            </w:pPr>
            <w:r>
              <w:rPr>
                <w:rFonts w:hint="eastAsia"/>
                <w:b/>
                <w:szCs w:val="21"/>
              </w:rPr>
              <w:t>服务名称</w:t>
            </w:r>
          </w:p>
        </w:tc>
        <w:tc>
          <w:tcPr>
            <w:tcW w:w="1314" w:type="dxa"/>
            <w:shd w:val="clear" w:color="auto" w:fill="C6D9F1"/>
            <w:vAlign w:val="center"/>
          </w:tcPr>
          <w:p w14:paraId="39CD8D01">
            <w:pPr>
              <w:spacing w:line="360" w:lineRule="auto"/>
              <w:jc w:val="center"/>
              <w:rPr>
                <w:b/>
                <w:szCs w:val="21"/>
              </w:rPr>
            </w:pPr>
            <w:r>
              <w:rPr>
                <w:rFonts w:hint="eastAsia"/>
                <w:b/>
                <w:szCs w:val="21"/>
              </w:rPr>
              <w:t>数量</w:t>
            </w:r>
          </w:p>
        </w:tc>
        <w:tc>
          <w:tcPr>
            <w:tcW w:w="855" w:type="dxa"/>
            <w:shd w:val="clear" w:color="auto" w:fill="C6D9F1"/>
          </w:tcPr>
          <w:p w14:paraId="623FFE84">
            <w:pPr>
              <w:spacing w:line="360" w:lineRule="auto"/>
              <w:jc w:val="center"/>
              <w:rPr>
                <w:b/>
                <w:szCs w:val="21"/>
              </w:rPr>
            </w:pPr>
            <w:r>
              <w:rPr>
                <w:rFonts w:hint="eastAsia"/>
                <w:b/>
                <w:szCs w:val="21"/>
              </w:rPr>
              <w:t>单位</w:t>
            </w:r>
          </w:p>
        </w:tc>
        <w:tc>
          <w:tcPr>
            <w:tcW w:w="1839" w:type="dxa"/>
            <w:shd w:val="clear" w:color="auto" w:fill="C6D9F1"/>
            <w:vAlign w:val="center"/>
          </w:tcPr>
          <w:p w14:paraId="23CF07C3">
            <w:pPr>
              <w:spacing w:line="360" w:lineRule="auto"/>
              <w:jc w:val="center"/>
              <w:rPr>
                <w:b/>
                <w:szCs w:val="21"/>
              </w:rPr>
            </w:pPr>
            <w:r>
              <w:rPr>
                <w:rFonts w:hint="eastAsia"/>
                <w:b/>
                <w:szCs w:val="21"/>
              </w:rPr>
              <w:t>预算金额（元）</w:t>
            </w:r>
          </w:p>
        </w:tc>
        <w:tc>
          <w:tcPr>
            <w:tcW w:w="850" w:type="dxa"/>
            <w:shd w:val="clear" w:color="auto" w:fill="C6D9F1"/>
            <w:vAlign w:val="center"/>
          </w:tcPr>
          <w:p w14:paraId="22BA99C3">
            <w:pPr>
              <w:spacing w:line="360" w:lineRule="auto"/>
              <w:jc w:val="center"/>
              <w:rPr>
                <w:b/>
                <w:szCs w:val="21"/>
              </w:rPr>
            </w:pPr>
            <w:r>
              <w:rPr>
                <w:rFonts w:hint="eastAsia"/>
                <w:b/>
                <w:szCs w:val="21"/>
              </w:rPr>
              <w:t>备注</w:t>
            </w:r>
          </w:p>
        </w:tc>
      </w:tr>
      <w:tr w14:paraId="2652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1" w:type="dxa"/>
            <w:vAlign w:val="center"/>
          </w:tcPr>
          <w:p w14:paraId="28CB9C4E">
            <w:pPr>
              <w:spacing w:line="360" w:lineRule="auto"/>
              <w:jc w:val="center"/>
              <w:rPr>
                <w:rFonts w:hint="eastAsia" w:ascii="宋体" w:hAnsi="宋体"/>
                <w:szCs w:val="21"/>
              </w:rPr>
            </w:pPr>
            <w:r>
              <w:rPr>
                <w:rFonts w:hint="eastAsia" w:ascii="宋体" w:hAnsi="宋体"/>
                <w:szCs w:val="21"/>
              </w:rPr>
              <w:t>1</w:t>
            </w:r>
          </w:p>
        </w:tc>
        <w:tc>
          <w:tcPr>
            <w:tcW w:w="2820" w:type="dxa"/>
            <w:vAlign w:val="center"/>
          </w:tcPr>
          <w:p w14:paraId="6FFEBB40">
            <w:pPr>
              <w:spacing w:line="360" w:lineRule="auto"/>
              <w:jc w:val="center"/>
              <w:rPr>
                <w:rFonts w:hint="default" w:ascii="宋体" w:hAnsi="宋体" w:eastAsia="宋体"/>
                <w:szCs w:val="21"/>
                <w:lang w:val="en-US" w:eastAsia="zh-CN"/>
              </w:rPr>
            </w:pPr>
            <w:r>
              <w:rPr>
                <w:rFonts w:hint="eastAsia" w:ascii="宋体" w:hAnsi="宋体"/>
                <w:szCs w:val="21"/>
                <w:lang w:val="en-US" w:eastAsia="zh-CN"/>
              </w:rPr>
              <w:t>居住证系统短信服务</w:t>
            </w:r>
          </w:p>
        </w:tc>
        <w:tc>
          <w:tcPr>
            <w:tcW w:w="1314" w:type="dxa"/>
            <w:vAlign w:val="center"/>
          </w:tcPr>
          <w:p w14:paraId="668361C8">
            <w:pPr>
              <w:spacing w:after="0" w:line="240" w:lineRule="auto"/>
              <w:jc w:val="center"/>
              <w:rPr>
                <w:rFonts w:hint="default" w:ascii="宋体" w:hAnsi="宋体" w:eastAsia="宋体"/>
                <w:szCs w:val="21"/>
                <w:lang w:val="en-US" w:eastAsia="zh-CN"/>
              </w:rPr>
            </w:pPr>
            <w:r>
              <w:rPr>
                <w:rFonts w:hint="eastAsia" w:ascii="宋体" w:hAnsi="宋体"/>
                <w:szCs w:val="21"/>
                <w:lang w:val="en-US" w:eastAsia="zh-CN"/>
              </w:rPr>
              <w:t>1</w:t>
            </w:r>
          </w:p>
          <w:p w14:paraId="4902AC11">
            <w:pPr>
              <w:pStyle w:val="2"/>
              <w:spacing w:after="0" w:line="240" w:lineRule="auto"/>
              <w:jc w:val="center"/>
              <w:rPr>
                <w:rFonts w:hint="eastAsia"/>
              </w:rPr>
            </w:pPr>
          </w:p>
        </w:tc>
        <w:tc>
          <w:tcPr>
            <w:tcW w:w="855" w:type="dxa"/>
          </w:tcPr>
          <w:p w14:paraId="6A06EDB5">
            <w:pPr>
              <w:pStyle w:val="2"/>
              <w:spacing w:after="0" w:line="240" w:lineRule="auto"/>
              <w:rPr>
                <w:rFonts w:hint="default" w:ascii="宋体" w:hAnsi="宋体" w:eastAsia="宋体"/>
                <w:szCs w:val="21"/>
                <w:lang w:val="en-US" w:eastAsia="zh-CN"/>
              </w:rPr>
            </w:pPr>
          </w:p>
          <w:p w14:paraId="26FD4ED3">
            <w:pPr>
              <w:pStyle w:val="2"/>
              <w:spacing w:after="0" w:line="240" w:lineRule="auto"/>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eastAsia="宋体" w:cs="Times New Roman"/>
                <w:kern w:val="2"/>
                <w:sz w:val="21"/>
                <w:szCs w:val="21"/>
                <w:lang w:val="en-US" w:eastAsia="zh-CN" w:bidi="ar-SA"/>
              </w:rPr>
              <w:t>项</w:t>
            </w:r>
          </w:p>
          <w:p w14:paraId="32B03FB5">
            <w:pPr>
              <w:pStyle w:val="2"/>
              <w:rPr>
                <w:rFonts w:hint="default" w:ascii="宋体" w:hAnsi="宋体" w:eastAsia="宋体"/>
                <w:szCs w:val="21"/>
                <w:lang w:val="en-US" w:eastAsia="zh-CN"/>
              </w:rPr>
            </w:pPr>
          </w:p>
        </w:tc>
        <w:tc>
          <w:tcPr>
            <w:tcW w:w="1839" w:type="dxa"/>
            <w:vAlign w:val="center"/>
          </w:tcPr>
          <w:p w14:paraId="60AF644A">
            <w:pPr>
              <w:spacing w:line="360" w:lineRule="auto"/>
              <w:jc w:val="center"/>
              <w:rPr>
                <w:rFonts w:hint="default" w:ascii="宋体" w:hAnsi="宋体" w:eastAsia="宋体"/>
                <w:szCs w:val="21"/>
                <w:lang w:val="en-US" w:eastAsia="zh-CN"/>
              </w:rPr>
            </w:pPr>
            <w:r>
              <w:rPr>
                <w:rFonts w:hint="eastAsia" w:asciiTheme="majorEastAsia" w:hAnsiTheme="majorEastAsia" w:eastAsiaTheme="majorEastAsia" w:cstheme="majorEastAsia"/>
                <w:sz w:val="21"/>
                <w:szCs w:val="21"/>
                <w:lang w:val="en-US" w:eastAsia="zh-CN"/>
              </w:rPr>
              <w:t>167400</w:t>
            </w:r>
          </w:p>
        </w:tc>
        <w:tc>
          <w:tcPr>
            <w:tcW w:w="850" w:type="dxa"/>
            <w:vAlign w:val="center"/>
          </w:tcPr>
          <w:p w14:paraId="75AB8882">
            <w:pPr>
              <w:spacing w:line="360" w:lineRule="auto"/>
              <w:jc w:val="center"/>
              <w:rPr>
                <w:szCs w:val="21"/>
              </w:rPr>
            </w:pPr>
          </w:p>
        </w:tc>
      </w:tr>
    </w:tbl>
    <w:p w14:paraId="55F409EB">
      <w:pPr>
        <w:rPr>
          <w:rFonts w:hint="eastAsia" w:ascii="宋体" w:hAnsi="宋体"/>
          <w:b/>
          <w:bCs/>
          <w:snapToGrid w:val="0"/>
          <w:color w:val="000000"/>
          <w:kern w:val="0"/>
          <w:szCs w:val="21"/>
        </w:rPr>
      </w:pPr>
    </w:p>
    <w:p w14:paraId="610810F8">
      <w:pPr>
        <w:ind w:firstLine="422" w:firstLineChars="200"/>
        <w:rPr>
          <w:rFonts w:hint="eastAsia" w:ascii="宋体" w:hAnsi="宋体" w:cs="宋体"/>
          <w:b/>
          <w:kern w:val="0"/>
          <w:szCs w:val="21"/>
        </w:rPr>
      </w:pPr>
    </w:p>
    <w:p w14:paraId="0253FC10">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2659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1BFF7CC3">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11D88AC8">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063C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701CA475">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03C670CC">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6ED8A090">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3A35BD35">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19"/>
        <w:tblpPr w:leftFromText="180" w:rightFromText="180" w:vertAnchor="text" w:horzAnchor="page" w:tblpX="1868" w:tblpY="416"/>
        <w:tblOverlap w:val="never"/>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475"/>
      </w:tblGrid>
      <w:tr w14:paraId="560A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75" w:type="dxa"/>
            <w:noWrap w:val="0"/>
            <w:vAlign w:val="center"/>
          </w:tcPr>
          <w:p w14:paraId="61E63A2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1134" w:type="dxa"/>
            <w:noWrap w:val="0"/>
            <w:vAlign w:val="center"/>
          </w:tcPr>
          <w:p w14:paraId="652636F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val="en-US" w:eastAsia="zh-CN"/>
              </w:rPr>
              <w:t>指标项</w:t>
            </w:r>
          </w:p>
        </w:tc>
        <w:tc>
          <w:tcPr>
            <w:tcW w:w="6475" w:type="dxa"/>
            <w:noWrap w:val="0"/>
            <w:vAlign w:val="center"/>
          </w:tcPr>
          <w:p w14:paraId="0918ED5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技术要求</w:t>
            </w:r>
          </w:p>
        </w:tc>
      </w:tr>
      <w:tr w14:paraId="7020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0"/>
            <w:vAlign w:val="center"/>
          </w:tcPr>
          <w:p w14:paraId="0A8895C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134" w:type="dxa"/>
            <w:noWrap w:val="0"/>
            <w:vAlign w:val="center"/>
          </w:tcPr>
          <w:p w14:paraId="2C382DB7">
            <w:pPr>
              <w:spacing w:after="0" w:line="240" w:lineRule="auto"/>
              <w:ind w:firstLine="210" w:firstLineChars="100"/>
              <w:jc w:val="both"/>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技术</w:t>
            </w:r>
          </w:p>
          <w:p w14:paraId="70520AEF">
            <w:pPr>
              <w:spacing w:after="0" w:line="240" w:lineRule="auto"/>
              <w:ind w:firstLine="210" w:firstLineChars="100"/>
              <w:jc w:val="both"/>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方案</w:t>
            </w:r>
          </w:p>
        </w:tc>
        <w:tc>
          <w:tcPr>
            <w:tcW w:w="6475" w:type="dxa"/>
            <w:noWrap w:val="0"/>
            <w:vAlign w:val="center"/>
          </w:tcPr>
          <w:p w14:paraId="6C3F617E">
            <w:pPr>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rPr>
              <w:t>项目技术方案内容涵盖以下方面：</w:t>
            </w:r>
          </w:p>
          <w:p w14:paraId="7781026D">
            <w:pPr>
              <w:rPr>
                <w:rFonts w:hint="eastAsia" w:asciiTheme="minorEastAsia" w:hAnsiTheme="minorEastAsia" w:eastAsiaTheme="minorEastAsia" w:cstheme="minorEastAsia"/>
                <w:bCs/>
                <w:snapToGrid w:val="0"/>
                <w:kern w:val="0"/>
                <w:szCs w:val="21"/>
                <w:lang w:eastAsia="zh-CN"/>
              </w:rPr>
            </w:pPr>
            <w:r>
              <w:rPr>
                <w:rFonts w:hint="eastAsia" w:asciiTheme="minorEastAsia" w:hAnsiTheme="minorEastAsia" w:eastAsiaTheme="minorEastAsia" w:cstheme="minorEastAsia"/>
                <w:bCs/>
                <w:snapToGrid w:val="0"/>
                <w:kern w:val="0"/>
                <w:szCs w:val="21"/>
                <w:lang w:val="en-US" w:eastAsia="zh-CN"/>
              </w:rPr>
              <w:t>1.1</w:t>
            </w:r>
            <w:r>
              <w:rPr>
                <w:rFonts w:hint="eastAsia" w:asciiTheme="minorEastAsia" w:hAnsiTheme="minorEastAsia" w:eastAsiaTheme="minorEastAsia" w:cstheme="minorEastAsia"/>
                <w:bCs/>
                <w:snapToGrid w:val="0"/>
                <w:kern w:val="0"/>
                <w:szCs w:val="21"/>
              </w:rPr>
              <w:t>项目背景说明</w:t>
            </w:r>
            <w:r>
              <w:rPr>
                <w:rFonts w:hint="eastAsia" w:asciiTheme="minorEastAsia" w:hAnsiTheme="minorEastAsia" w:eastAsiaTheme="minorEastAsia" w:cstheme="minorEastAsia"/>
                <w:bCs/>
                <w:snapToGrid w:val="0"/>
                <w:kern w:val="0"/>
                <w:szCs w:val="21"/>
                <w:lang w:eastAsia="zh-CN"/>
              </w:rPr>
              <w:t>；</w:t>
            </w:r>
          </w:p>
          <w:p w14:paraId="0B4FE23A">
            <w:pPr>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lang w:val="en-US" w:eastAsia="zh-CN"/>
              </w:rPr>
              <w:t>1.2业务需求理解；</w:t>
            </w:r>
          </w:p>
          <w:p w14:paraId="63F69C2F">
            <w:pPr>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lang w:val="en-US" w:eastAsia="zh-CN"/>
              </w:rPr>
              <w:t>1.3要点难点分析；</w:t>
            </w:r>
          </w:p>
          <w:p w14:paraId="346B2E88">
            <w:pPr>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lang w:val="en-US" w:eastAsia="zh-CN"/>
              </w:rPr>
              <w:t>1.4要点难点解决方案。</w:t>
            </w:r>
          </w:p>
        </w:tc>
      </w:tr>
      <w:tr w14:paraId="4E8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noWrap w:val="0"/>
            <w:vAlign w:val="center"/>
          </w:tcPr>
          <w:p w14:paraId="0C25EF4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134" w:type="dxa"/>
            <w:noWrap w:val="0"/>
            <w:vAlign w:val="center"/>
          </w:tcPr>
          <w:p w14:paraId="39F748C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w:t>
            </w:r>
          </w:p>
          <w:p w14:paraId="27476FC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需求</w:t>
            </w:r>
          </w:p>
        </w:tc>
        <w:tc>
          <w:tcPr>
            <w:tcW w:w="6475" w:type="dxa"/>
            <w:noWrap w:val="0"/>
            <w:vAlign w:val="center"/>
          </w:tcPr>
          <w:p w14:paraId="2AF11607">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2.1三网通道号稳定，能保持用户侧短信发送固定。</w:t>
            </w:r>
          </w:p>
          <w:p w14:paraId="793A5DA5">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需</w:t>
            </w:r>
            <w:r>
              <w:rPr>
                <w:rFonts w:hint="eastAsia" w:asciiTheme="minorEastAsia" w:hAnsiTheme="minorEastAsia" w:eastAsiaTheme="minorEastAsia" w:cstheme="minorEastAsia"/>
                <w:sz w:val="21"/>
                <w:szCs w:val="21"/>
                <w:lang w:val="en-US" w:eastAsia="zh-CN"/>
              </w:rPr>
              <w:t>配备与</w:t>
            </w:r>
            <w:r>
              <w:rPr>
                <w:rFonts w:hint="eastAsia" w:asciiTheme="minorEastAsia" w:hAnsiTheme="minorEastAsia" w:eastAsiaTheme="minorEastAsia" w:cstheme="minorEastAsia"/>
                <w:sz w:val="21"/>
                <w:szCs w:val="21"/>
              </w:rPr>
              <w:t>主用通道相同功能和性能</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备用通道</w:t>
            </w:r>
            <w:r>
              <w:rPr>
                <w:rFonts w:hint="eastAsia" w:asciiTheme="minorEastAsia" w:hAnsiTheme="minorEastAsia" w:eastAsiaTheme="minorEastAsia" w:cstheme="minorEastAsia"/>
                <w:sz w:val="21"/>
                <w:szCs w:val="21"/>
                <w:lang w:eastAsia="zh-CN"/>
              </w:rPr>
              <w:t>。</w:t>
            </w:r>
          </w:p>
          <w:p w14:paraId="095C8897">
            <w:pPr>
              <w:spacing w:after="78"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rPr>
              <w:t>通道稳定，可用性达到 99.999%，送达率不低于99%</w:t>
            </w:r>
            <w:r>
              <w:rPr>
                <w:rFonts w:hint="eastAsia" w:asciiTheme="minorEastAsia" w:hAnsiTheme="minorEastAsia" w:eastAsiaTheme="minorEastAsia" w:cstheme="minorEastAsia"/>
                <w:sz w:val="21"/>
                <w:szCs w:val="21"/>
                <w:lang w:eastAsia="zh-CN"/>
              </w:rPr>
              <w:t>。</w:t>
            </w:r>
          </w:p>
          <w:p w14:paraId="7DABA238">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2.4通道速度快：日常业务期间内，短信发送速度不低于1000条/秒；报告支持实时推送；高峰保障期内短信发送速度不低于2000条/秒。</w:t>
            </w:r>
          </w:p>
          <w:p w14:paraId="14328950">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业务异常</w:t>
            </w:r>
            <w:r>
              <w:rPr>
                <w:rFonts w:hint="eastAsia" w:asciiTheme="minorEastAsia" w:hAnsiTheme="minorEastAsia" w:eastAsiaTheme="minorEastAsia" w:cstheme="minorEastAsia"/>
                <w:sz w:val="21"/>
                <w:szCs w:val="21"/>
                <w:lang w:val="en-US" w:eastAsia="zh-CN"/>
              </w:rPr>
              <w:t>时</w:t>
            </w:r>
            <w:r>
              <w:rPr>
                <w:rFonts w:hint="eastAsia" w:asciiTheme="minorEastAsia" w:hAnsiTheme="minorEastAsia" w:eastAsiaTheme="minorEastAsia" w:cstheme="minorEastAsia"/>
                <w:sz w:val="21"/>
                <w:szCs w:val="21"/>
              </w:rPr>
              <w:t>（空内容、短时间内重复发送等）</w:t>
            </w:r>
            <w:r>
              <w:rPr>
                <w:rFonts w:hint="eastAsia" w:asciiTheme="minorEastAsia" w:hAnsiTheme="minorEastAsia" w:eastAsiaTheme="minorEastAsia" w:cstheme="minorEastAsia"/>
                <w:sz w:val="21"/>
                <w:szCs w:val="21"/>
                <w:lang w:val="en-US" w:eastAsia="zh-CN"/>
              </w:rPr>
              <w:t>能及时报警通知。</w:t>
            </w:r>
          </w:p>
          <w:p w14:paraId="06EC81E3">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各项需提供承诺函（格式自拟）</w:t>
            </w:r>
          </w:p>
        </w:tc>
      </w:tr>
      <w:tr w14:paraId="4339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0"/>
            <w:vAlign w:val="center"/>
          </w:tcPr>
          <w:p w14:paraId="5243A97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1134" w:type="dxa"/>
            <w:noWrap w:val="0"/>
            <w:vAlign w:val="center"/>
          </w:tcPr>
          <w:p w14:paraId="57B6EEF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团队</w:t>
            </w:r>
          </w:p>
          <w:p w14:paraId="26FDD25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能力</w:t>
            </w:r>
          </w:p>
        </w:tc>
        <w:tc>
          <w:tcPr>
            <w:tcW w:w="6475" w:type="dxa"/>
            <w:noWrap w:val="0"/>
            <w:vAlign w:val="center"/>
          </w:tcPr>
          <w:p w14:paraId="56ECD082">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项目经理具有人力资源和社会保障部门颁发的信息系统项目管理师（高级）或PMP证书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以及本科或以上</w:t>
            </w:r>
            <w:r>
              <w:rPr>
                <w:rFonts w:hint="eastAsia" w:asciiTheme="minorEastAsia" w:hAnsiTheme="minorEastAsia" w:eastAsiaTheme="minorEastAsia" w:cstheme="minorEastAsia"/>
                <w:sz w:val="21"/>
                <w:szCs w:val="21"/>
              </w:rPr>
              <w:t>计算机</w:t>
            </w:r>
            <w:r>
              <w:rPr>
                <w:rFonts w:hint="eastAsia" w:asciiTheme="minorEastAsia" w:hAnsiTheme="minorEastAsia" w:eastAsiaTheme="minorEastAsia" w:cstheme="minorEastAsia"/>
                <w:sz w:val="21"/>
                <w:szCs w:val="21"/>
                <w:lang w:val="en-US" w:eastAsia="zh-CN"/>
              </w:rPr>
              <w:t>相关学历。</w:t>
            </w:r>
          </w:p>
          <w:p w14:paraId="73F9C4D1">
            <w:pPr>
              <w:spacing w:after="78"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3.2</w:t>
            </w:r>
            <w:r>
              <w:rPr>
                <w:rFonts w:hint="eastAsia" w:asciiTheme="minorEastAsia" w:hAnsiTheme="minorEastAsia" w:eastAsiaTheme="minorEastAsia" w:cstheme="minorEastAsia"/>
                <w:sz w:val="21"/>
                <w:szCs w:val="21"/>
              </w:rPr>
              <w:t>服务团队人员（除项目经理外，不少于3人）配备，需包括技术开发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售后运营</w:t>
            </w:r>
            <w:r>
              <w:rPr>
                <w:rFonts w:hint="eastAsia" w:asciiTheme="minorEastAsia" w:hAnsiTheme="minorEastAsia" w:eastAsiaTheme="minorEastAsia" w:cstheme="minorEastAsia"/>
                <w:sz w:val="21"/>
                <w:szCs w:val="21"/>
              </w:rPr>
              <w:t>支撑、客户服务等岗位。考察团队成员学历、成员类似项目经验。</w:t>
            </w:r>
          </w:p>
          <w:p w14:paraId="605A7172">
            <w:pPr>
              <w:spacing w:after="78"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注：投标人需提供相关证明文件复印件。需提供由社保局或税局出具的近三个月的社保证明、身份证及</w:t>
            </w:r>
            <w:r>
              <w:rPr>
                <w:rFonts w:hint="eastAsia" w:asciiTheme="minorEastAsia" w:hAnsiTheme="minorEastAsia" w:eastAsiaTheme="minorEastAsia" w:cstheme="minorEastAsia"/>
                <w:sz w:val="21"/>
                <w:szCs w:val="21"/>
                <w:lang w:val="en-US" w:eastAsia="zh-CN"/>
              </w:rPr>
              <w:t>毕业</w:t>
            </w:r>
            <w:r>
              <w:rPr>
                <w:rFonts w:hint="eastAsia" w:asciiTheme="minorEastAsia" w:hAnsiTheme="minorEastAsia" w:eastAsiaTheme="minorEastAsia" w:cstheme="minorEastAsia"/>
                <w:sz w:val="21"/>
                <w:szCs w:val="21"/>
              </w:rPr>
              <w:t>证书</w:t>
            </w:r>
            <w:r>
              <w:rPr>
                <w:rFonts w:hint="eastAsia" w:asciiTheme="minorEastAsia" w:hAnsiTheme="minorEastAsia" w:eastAsiaTheme="minorEastAsia" w:cstheme="minorEastAsia"/>
                <w:sz w:val="21"/>
                <w:szCs w:val="21"/>
                <w:lang w:val="en-US" w:eastAsia="zh-CN"/>
              </w:rPr>
              <w:t>等相关</w:t>
            </w:r>
            <w:r>
              <w:rPr>
                <w:rFonts w:hint="eastAsia" w:asciiTheme="minorEastAsia" w:hAnsiTheme="minorEastAsia" w:eastAsiaTheme="minorEastAsia" w:cstheme="minorEastAsia"/>
                <w:sz w:val="21"/>
                <w:szCs w:val="21"/>
              </w:rPr>
              <w:t>复印件。</w:t>
            </w:r>
          </w:p>
        </w:tc>
      </w:tr>
      <w:tr w14:paraId="202F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0"/>
            <w:vAlign w:val="center"/>
          </w:tcPr>
          <w:p w14:paraId="3D2FDF7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134" w:type="dxa"/>
            <w:noWrap w:val="0"/>
            <w:vAlign w:val="center"/>
          </w:tcPr>
          <w:p w14:paraId="50BDD94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国产化</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能力</w:t>
            </w:r>
          </w:p>
        </w:tc>
        <w:tc>
          <w:tcPr>
            <w:tcW w:w="6475" w:type="dxa"/>
            <w:noWrap w:val="0"/>
            <w:vAlign w:val="center"/>
          </w:tcPr>
          <w:p w14:paraId="39C03B91">
            <w:pPr>
              <w:spacing w:after="78"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投标人具备短信系统平台国产化开发适配能力及经验。</w:t>
            </w:r>
          </w:p>
        </w:tc>
      </w:tr>
      <w:tr w14:paraId="1E4A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0"/>
            <w:vAlign w:val="center"/>
          </w:tcPr>
          <w:p w14:paraId="1BFFF4E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134" w:type="dxa"/>
            <w:noWrap w:val="0"/>
            <w:vAlign w:val="center"/>
          </w:tcPr>
          <w:p w14:paraId="22A3D67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w:t>
            </w:r>
          </w:p>
          <w:p w14:paraId="7A7DB7A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服务</w:t>
            </w:r>
          </w:p>
        </w:tc>
        <w:tc>
          <w:tcPr>
            <w:tcW w:w="6475" w:type="dxa"/>
            <w:noWrap w:val="0"/>
            <w:vAlign w:val="center"/>
          </w:tcPr>
          <w:p w14:paraId="409A5F26">
            <w:pPr>
              <w:spacing w:after="78"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提供7×24小时技术支持服务。实时监控短信发送状态，解答短信发送过程中遇到的各种系统操作、短信接收失败等问题；能提供电话、微信群等方式，及时解答咨询的问题。</w:t>
            </w:r>
            <w:r>
              <w:rPr>
                <w:rFonts w:hint="eastAsia" w:asciiTheme="minorEastAsia" w:hAnsiTheme="minorEastAsia" w:eastAsiaTheme="minorEastAsia" w:cstheme="minorEastAsia"/>
                <w:sz w:val="21"/>
                <w:szCs w:val="21"/>
                <w:lang w:val="en-US" w:eastAsia="zh-CN"/>
              </w:rPr>
              <w:t>当出现</w:t>
            </w:r>
            <w:r>
              <w:rPr>
                <w:rFonts w:hint="eastAsia" w:asciiTheme="minorEastAsia" w:hAnsiTheme="minorEastAsia" w:eastAsiaTheme="minorEastAsia" w:cstheme="minorEastAsia"/>
                <w:sz w:val="21"/>
                <w:szCs w:val="21"/>
              </w:rPr>
              <w:t>业务异常情况（空内容、短时间内重复发送等）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可免除异常短信费用，</w:t>
            </w:r>
            <w:r>
              <w:rPr>
                <w:rFonts w:hint="eastAsia" w:asciiTheme="minorEastAsia" w:hAnsiTheme="minorEastAsia" w:eastAsiaTheme="minorEastAsia" w:cstheme="minorEastAsia"/>
                <w:sz w:val="21"/>
                <w:szCs w:val="21"/>
                <w:lang w:val="en-US" w:eastAsia="zh-CN"/>
              </w:rPr>
              <w:t>请提供承诺函（格式自拟）</w:t>
            </w:r>
            <w:r>
              <w:rPr>
                <w:rFonts w:hint="eastAsia" w:asciiTheme="minorEastAsia" w:hAnsiTheme="minorEastAsia" w:eastAsiaTheme="minorEastAsia" w:cstheme="minorEastAsia"/>
                <w:sz w:val="21"/>
                <w:szCs w:val="21"/>
              </w:rPr>
              <w:t>。</w:t>
            </w:r>
          </w:p>
          <w:p w14:paraId="371A7C1C">
            <w:pPr>
              <w:spacing w:after="78"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5.2</w:t>
            </w:r>
            <w:r>
              <w:rPr>
                <w:rFonts w:hint="eastAsia" w:asciiTheme="minorEastAsia" w:hAnsiTheme="minorEastAsia" w:eastAsiaTheme="minorEastAsia" w:cstheme="minorEastAsia"/>
                <w:sz w:val="21"/>
                <w:szCs w:val="21"/>
              </w:rPr>
              <w:t>运营商侧短信记录数据的</w:t>
            </w:r>
            <w:r>
              <w:rPr>
                <w:rFonts w:hint="eastAsia" w:asciiTheme="minorEastAsia" w:hAnsiTheme="minorEastAsia" w:eastAsiaTheme="minorEastAsia" w:cstheme="minorEastAsia"/>
                <w:sz w:val="21"/>
                <w:szCs w:val="21"/>
                <w:lang w:val="en-US" w:eastAsia="zh-CN"/>
              </w:rPr>
              <w:t>保存</w:t>
            </w:r>
            <w:r>
              <w:rPr>
                <w:rFonts w:hint="eastAsia" w:asciiTheme="minorEastAsia" w:hAnsiTheme="minorEastAsia" w:eastAsiaTheme="minorEastAsia" w:cstheme="minorEastAsia"/>
                <w:sz w:val="21"/>
                <w:szCs w:val="21"/>
              </w:rPr>
              <w:t>周期不少于</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年，能提供系统平台账号供招标方实时查询统计，</w:t>
            </w:r>
            <w:r>
              <w:rPr>
                <w:rFonts w:hint="eastAsia" w:asciiTheme="minorEastAsia" w:hAnsiTheme="minorEastAsia" w:eastAsiaTheme="minorEastAsia" w:cstheme="minorEastAsia"/>
                <w:sz w:val="21"/>
                <w:szCs w:val="21"/>
                <w:lang w:val="en-US" w:eastAsia="zh-CN"/>
              </w:rPr>
              <w:t>请提供承诺函（格式自拟）</w:t>
            </w:r>
            <w:r>
              <w:rPr>
                <w:rFonts w:hint="eastAsia" w:asciiTheme="minorEastAsia" w:hAnsiTheme="minorEastAsia" w:eastAsiaTheme="minorEastAsia" w:cstheme="minorEastAsia"/>
                <w:sz w:val="21"/>
                <w:szCs w:val="21"/>
              </w:rPr>
              <w:t>。</w:t>
            </w:r>
          </w:p>
        </w:tc>
      </w:tr>
    </w:tbl>
    <w:p w14:paraId="45919B2F">
      <w:pPr>
        <w:jc w:val="center"/>
        <w:rPr>
          <w:rFonts w:hint="eastAsia" w:asciiTheme="minorEastAsia" w:hAnsiTheme="minorEastAsia" w:eastAsiaTheme="minorEastAsia" w:cstheme="minorEastAsia"/>
          <w:sz w:val="32"/>
          <w:szCs w:val="32"/>
        </w:rPr>
      </w:pPr>
    </w:p>
    <w:p w14:paraId="6309BB1B">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19"/>
        <w:tblpPr w:leftFromText="180" w:rightFromText="180" w:vertAnchor="text" w:horzAnchor="page" w:tblpX="1787" w:tblpY="325"/>
        <w:tblOverlap w:val="never"/>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473"/>
        <w:gridCol w:w="6104"/>
      </w:tblGrid>
      <w:tr w14:paraId="75AF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24" w:type="pct"/>
            <w:tcBorders>
              <w:top w:val="single" w:color="auto" w:sz="4" w:space="0"/>
              <w:left w:val="single" w:color="auto" w:sz="4" w:space="0"/>
              <w:bottom w:val="single" w:color="auto" w:sz="4" w:space="0"/>
              <w:right w:val="single" w:color="auto" w:sz="4" w:space="0"/>
            </w:tcBorders>
            <w:vAlign w:val="center"/>
          </w:tcPr>
          <w:p w14:paraId="5BBF0359">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70" w:type="pct"/>
            <w:tcBorders>
              <w:top w:val="single" w:color="auto" w:sz="4" w:space="0"/>
              <w:left w:val="single" w:color="auto" w:sz="4" w:space="0"/>
              <w:bottom w:val="single" w:color="auto" w:sz="4" w:space="0"/>
              <w:right w:val="single" w:color="auto" w:sz="4" w:space="0"/>
            </w:tcBorders>
            <w:vAlign w:val="center"/>
          </w:tcPr>
          <w:p w14:paraId="06B9B0E4">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关于交付</w:t>
            </w:r>
          </w:p>
        </w:tc>
        <w:tc>
          <w:tcPr>
            <w:tcW w:w="3604" w:type="pct"/>
            <w:tcBorders>
              <w:top w:val="single" w:color="auto" w:sz="4" w:space="0"/>
              <w:left w:val="single" w:color="auto" w:sz="4" w:space="0"/>
              <w:bottom w:val="single" w:color="auto" w:sz="4" w:space="0"/>
              <w:right w:val="single" w:color="auto" w:sz="4" w:space="0"/>
            </w:tcBorders>
          </w:tcPr>
          <w:p w14:paraId="74229793">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1.1中标人应在签订合同后</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天（日历日）内完成</w:t>
            </w:r>
            <w:r>
              <w:rPr>
                <w:rFonts w:hint="eastAsia" w:asciiTheme="minorEastAsia" w:hAnsiTheme="minorEastAsia" w:eastAsiaTheme="minorEastAsia" w:cstheme="minorEastAsia"/>
                <w:szCs w:val="21"/>
                <w:lang w:val="en-US" w:eastAsia="zh-CN"/>
              </w:rPr>
              <w:t>短信平台建设以及与居住证</w:t>
            </w:r>
            <w:r>
              <w:rPr>
                <w:rFonts w:hint="eastAsia" w:asciiTheme="minorEastAsia" w:hAnsiTheme="minorEastAsia" w:eastAsiaTheme="minorEastAsia" w:cstheme="minorEastAsia"/>
                <w:szCs w:val="21"/>
              </w:rPr>
              <w:t>系统的对接。（投标人须在投标文件中提供承诺函）</w:t>
            </w:r>
          </w:p>
          <w:p w14:paraId="10A94260">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1.2中标人在本项目执行合同过程中发现漏项和短缺或估计不足，中标人应负责将所缺的配套要求的技术资料等补齐，其费用由中标人负责，采购人不再增加任何费用。</w:t>
            </w:r>
          </w:p>
        </w:tc>
      </w:tr>
      <w:tr w14:paraId="411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24" w:type="pct"/>
            <w:tcBorders>
              <w:top w:val="single" w:color="auto" w:sz="4" w:space="0"/>
              <w:left w:val="single" w:color="auto" w:sz="4" w:space="0"/>
              <w:right w:val="single" w:color="auto" w:sz="4" w:space="0"/>
            </w:tcBorders>
            <w:vAlign w:val="center"/>
          </w:tcPr>
          <w:p w14:paraId="6787114F">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70" w:type="pct"/>
            <w:tcBorders>
              <w:top w:val="single" w:color="auto" w:sz="4" w:space="0"/>
              <w:left w:val="single" w:color="auto" w:sz="4" w:space="0"/>
              <w:right w:val="single" w:color="auto" w:sz="4" w:space="0"/>
            </w:tcBorders>
            <w:vAlign w:val="center"/>
          </w:tcPr>
          <w:p w14:paraId="65D9A287">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关于履约</w:t>
            </w:r>
          </w:p>
        </w:tc>
        <w:tc>
          <w:tcPr>
            <w:tcW w:w="3604" w:type="pct"/>
            <w:tcBorders>
              <w:top w:val="single" w:color="auto" w:sz="4" w:space="0"/>
              <w:left w:val="single" w:color="auto" w:sz="4" w:space="0"/>
              <w:bottom w:val="single" w:color="auto" w:sz="4" w:space="0"/>
              <w:right w:val="single" w:color="auto" w:sz="4" w:space="0"/>
            </w:tcBorders>
          </w:tcPr>
          <w:p w14:paraId="642C100E">
            <w:pPr>
              <w:spacing w:after="78"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2.1</w:t>
            </w:r>
            <w:r>
              <w:rPr>
                <w:rFonts w:hint="eastAsia" w:asciiTheme="minorEastAsia" w:hAnsiTheme="minorEastAsia" w:eastAsiaTheme="minorEastAsia" w:cstheme="minorEastAsia"/>
                <w:color w:val="000000"/>
                <w:szCs w:val="21"/>
              </w:rPr>
              <w:t>中标人应在</w:t>
            </w:r>
            <w:r>
              <w:rPr>
                <w:rFonts w:hint="eastAsia" w:asciiTheme="minorEastAsia" w:hAnsiTheme="minorEastAsia" w:eastAsiaTheme="minorEastAsia" w:cstheme="minorEastAsia"/>
                <w:color w:val="000000"/>
                <w:szCs w:val="21"/>
                <w:lang w:val="en-US" w:eastAsia="zh-CN"/>
              </w:rPr>
              <w:t>招标人所在地进行服务，</w:t>
            </w:r>
            <w:r>
              <w:rPr>
                <w:rFonts w:hint="eastAsia" w:asciiTheme="minorEastAsia" w:hAnsiTheme="minorEastAsia" w:eastAsiaTheme="minorEastAsia" w:cstheme="minorEastAsia"/>
                <w:color w:val="000000"/>
                <w:szCs w:val="21"/>
              </w:rPr>
              <w:t>合同到期后5天（日历日）内，中标人</w:t>
            </w:r>
            <w:r>
              <w:rPr>
                <w:rFonts w:hint="eastAsia" w:asciiTheme="minorEastAsia" w:hAnsiTheme="minorEastAsia" w:eastAsiaTheme="minorEastAsia" w:cstheme="minorEastAsia"/>
                <w:color w:val="000000"/>
                <w:szCs w:val="21"/>
                <w:lang w:val="en-US" w:eastAsia="zh-CN"/>
              </w:rPr>
              <w:t>提交</w:t>
            </w:r>
            <w:r>
              <w:rPr>
                <w:rFonts w:hint="eastAsia" w:asciiTheme="minorEastAsia" w:hAnsiTheme="minorEastAsia" w:eastAsiaTheme="minorEastAsia" w:cstheme="minorEastAsia"/>
                <w:color w:val="000000"/>
                <w:szCs w:val="21"/>
              </w:rPr>
              <w:t>服务总结</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验收报告</w:t>
            </w:r>
            <w:r>
              <w:rPr>
                <w:rFonts w:hint="eastAsia" w:asciiTheme="minorEastAsia" w:hAnsiTheme="minorEastAsia" w:eastAsiaTheme="minorEastAsia" w:cstheme="minorEastAsia"/>
                <w:color w:val="000000"/>
                <w:szCs w:val="21"/>
              </w:rPr>
              <w:t>，经招标人评估检测后，招标人出具服务履约评价。</w:t>
            </w:r>
          </w:p>
        </w:tc>
      </w:tr>
      <w:tr w14:paraId="7CC1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24" w:type="pct"/>
            <w:tcBorders>
              <w:top w:val="single" w:color="auto" w:sz="4" w:space="0"/>
              <w:left w:val="single" w:color="auto" w:sz="4" w:space="0"/>
              <w:bottom w:val="single" w:color="auto" w:sz="4" w:space="0"/>
              <w:right w:val="single" w:color="auto" w:sz="4" w:space="0"/>
            </w:tcBorders>
            <w:vAlign w:val="center"/>
          </w:tcPr>
          <w:p w14:paraId="398D5395">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70" w:type="pct"/>
            <w:tcBorders>
              <w:top w:val="single" w:color="auto" w:sz="4" w:space="0"/>
              <w:left w:val="single" w:color="auto" w:sz="4" w:space="0"/>
              <w:bottom w:val="single" w:color="auto" w:sz="4" w:space="0"/>
              <w:right w:val="single" w:color="auto" w:sz="4" w:space="0"/>
            </w:tcBorders>
            <w:vAlign w:val="center"/>
          </w:tcPr>
          <w:p w14:paraId="2DB8CB43">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3604" w:type="pct"/>
            <w:tcBorders>
              <w:top w:val="single" w:color="auto" w:sz="4" w:space="0"/>
              <w:left w:val="single" w:color="auto" w:sz="4" w:space="0"/>
              <w:bottom w:val="single" w:color="auto" w:sz="4" w:space="0"/>
              <w:right w:val="single" w:color="auto" w:sz="4" w:space="0"/>
            </w:tcBorders>
          </w:tcPr>
          <w:p w14:paraId="66C7E67A">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自合同签订之日起</w:t>
            </w:r>
            <w:r>
              <w:rPr>
                <w:rFonts w:hint="eastAsia" w:asciiTheme="minorEastAsia" w:hAnsiTheme="minorEastAsia" w:eastAsiaTheme="minorEastAsia" w:cstheme="minorEastAsia"/>
                <w:szCs w:val="21"/>
                <w:lang w:val="en-US" w:eastAsia="zh-CN"/>
              </w:rPr>
              <w:t>至2025年12月31日</w:t>
            </w:r>
            <w:r>
              <w:rPr>
                <w:rFonts w:hint="eastAsia" w:asciiTheme="minorEastAsia" w:hAnsiTheme="minorEastAsia" w:eastAsiaTheme="minorEastAsia" w:cstheme="minorEastAsia"/>
                <w:szCs w:val="21"/>
              </w:rPr>
              <w:t>。</w:t>
            </w:r>
          </w:p>
        </w:tc>
      </w:tr>
      <w:tr w14:paraId="7280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524" w:type="pct"/>
            <w:tcBorders>
              <w:top w:val="single" w:color="auto" w:sz="4" w:space="0"/>
              <w:left w:val="single" w:color="auto" w:sz="4" w:space="0"/>
              <w:bottom w:val="single" w:color="auto" w:sz="4" w:space="0"/>
              <w:right w:val="single" w:color="auto" w:sz="4" w:space="0"/>
            </w:tcBorders>
            <w:vAlign w:val="center"/>
          </w:tcPr>
          <w:p w14:paraId="684A788E">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70" w:type="pct"/>
            <w:tcBorders>
              <w:top w:val="single" w:color="auto" w:sz="4" w:space="0"/>
              <w:left w:val="single" w:color="auto" w:sz="4" w:space="0"/>
              <w:bottom w:val="single" w:color="auto" w:sz="4" w:space="0"/>
              <w:right w:val="single" w:color="auto" w:sz="4" w:space="0"/>
            </w:tcBorders>
            <w:vAlign w:val="center"/>
          </w:tcPr>
          <w:p w14:paraId="2FB304F0">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付款方式</w:t>
            </w:r>
          </w:p>
        </w:tc>
        <w:tc>
          <w:tcPr>
            <w:tcW w:w="3604" w:type="pct"/>
            <w:tcBorders>
              <w:top w:val="single" w:color="auto" w:sz="4" w:space="0"/>
              <w:left w:val="single" w:color="auto" w:sz="4" w:space="0"/>
              <w:bottom w:val="single" w:color="auto" w:sz="4" w:space="0"/>
              <w:right w:val="single" w:color="auto" w:sz="4" w:space="0"/>
            </w:tcBorders>
          </w:tcPr>
          <w:p w14:paraId="3D2BDFBA">
            <w:pPr>
              <w:pStyle w:val="8"/>
              <w:tabs>
                <w:tab w:val="left" w:pos="4760"/>
              </w:tabs>
              <w:spacing w:line="360" w:lineRule="auto"/>
              <w:ind w:left="0" w:leftChars="0" w:firstLine="0" w:firstLineChars="0"/>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kern w:val="2"/>
                <w:sz w:val="21"/>
                <w:szCs w:val="21"/>
                <w:lang w:val="en-US" w:eastAsia="zh-CN" w:bidi="ar-SA"/>
              </w:rPr>
              <w:t>按本月支付上一个月的方式支付，支付金额由每季度实际短信发送量为准。合同支付上限为167400元。</w:t>
            </w:r>
          </w:p>
        </w:tc>
      </w:tr>
      <w:tr w14:paraId="2EB9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24" w:type="pct"/>
            <w:tcBorders>
              <w:top w:val="single" w:color="auto" w:sz="4" w:space="0"/>
              <w:left w:val="single" w:color="auto" w:sz="4" w:space="0"/>
              <w:bottom w:val="single" w:color="auto" w:sz="4" w:space="0"/>
              <w:right w:val="single" w:color="auto" w:sz="4" w:space="0"/>
            </w:tcBorders>
            <w:vAlign w:val="center"/>
          </w:tcPr>
          <w:p w14:paraId="703CA4E9">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870" w:type="pct"/>
            <w:tcBorders>
              <w:top w:val="single" w:color="auto" w:sz="4" w:space="0"/>
              <w:left w:val="single" w:color="auto" w:sz="4" w:space="0"/>
              <w:bottom w:val="single" w:color="auto" w:sz="4" w:space="0"/>
              <w:right w:val="single" w:color="auto" w:sz="4" w:space="0"/>
            </w:tcBorders>
            <w:vAlign w:val="center"/>
          </w:tcPr>
          <w:p w14:paraId="00B070CD">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服务要求</w:t>
            </w:r>
          </w:p>
        </w:tc>
        <w:tc>
          <w:tcPr>
            <w:tcW w:w="3604" w:type="pct"/>
            <w:tcBorders>
              <w:top w:val="single" w:color="auto" w:sz="4" w:space="0"/>
              <w:left w:val="single" w:color="auto" w:sz="4" w:space="0"/>
              <w:bottom w:val="single" w:color="auto" w:sz="4" w:space="0"/>
              <w:right w:val="single" w:color="auto" w:sz="4" w:space="0"/>
            </w:tcBorders>
          </w:tcPr>
          <w:p w14:paraId="5E267117">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投标人需安排</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运</w:t>
            </w:r>
            <w:r>
              <w:rPr>
                <w:rFonts w:hint="eastAsia" w:asciiTheme="minorEastAsia" w:hAnsiTheme="minorEastAsia" w:eastAsiaTheme="minorEastAsia" w:cstheme="minorEastAsia"/>
                <w:szCs w:val="21"/>
                <w:lang w:val="en-US" w:eastAsia="zh-CN"/>
              </w:rPr>
              <w:t>维团队</w:t>
            </w:r>
            <w:r>
              <w:rPr>
                <w:rFonts w:hint="eastAsia" w:asciiTheme="minorEastAsia" w:hAnsiTheme="minorEastAsia" w:eastAsiaTheme="minorEastAsia" w:cstheme="minorEastAsia"/>
                <w:szCs w:val="21"/>
              </w:rPr>
              <w:t>提供7*24技术服务；</w:t>
            </w:r>
          </w:p>
          <w:p w14:paraId="4A06F171">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投标人需在2个工作日完成招标人提出的</w:t>
            </w:r>
            <w:r>
              <w:rPr>
                <w:rFonts w:hint="eastAsia" w:asciiTheme="minorEastAsia" w:hAnsiTheme="minorEastAsia" w:eastAsiaTheme="minorEastAsia" w:cstheme="minorEastAsia"/>
                <w:szCs w:val="21"/>
                <w:lang w:val="en-US" w:eastAsia="zh-CN"/>
              </w:rPr>
              <w:t>短信平台</w:t>
            </w:r>
            <w:r>
              <w:rPr>
                <w:rFonts w:hint="eastAsia" w:asciiTheme="minorEastAsia" w:hAnsiTheme="minorEastAsia" w:eastAsiaTheme="minorEastAsia" w:cstheme="minorEastAsia"/>
                <w:szCs w:val="21"/>
              </w:rPr>
              <w:t>安全整改要求。</w:t>
            </w:r>
          </w:p>
        </w:tc>
      </w:tr>
      <w:tr w14:paraId="0ED5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24" w:type="pct"/>
            <w:tcBorders>
              <w:top w:val="single" w:color="auto" w:sz="4" w:space="0"/>
              <w:left w:val="single" w:color="auto" w:sz="4" w:space="0"/>
              <w:bottom w:val="single" w:color="auto" w:sz="4" w:space="0"/>
              <w:right w:val="single" w:color="auto" w:sz="4" w:space="0"/>
            </w:tcBorders>
            <w:vAlign w:val="center"/>
          </w:tcPr>
          <w:p w14:paraId="2AF82B3E">
            <w:pPr>
              <w:widowControl/>
              <w:spacing w:after="78"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870" w:type="pct"/>
            <w:tcBorders>
              <w:top w:val="single" w:color="auto" w:sz="4" w:space="0"/>
              <w:left w:val="single" w:color="auto" w:sz="4" w:space="0"/>
              <w:bottom w:val="single" w:color="auto" w:sz="4" w:space="0"/>
              <w:right w:val="single" w:color="auto" w:sz="4" w:space="0"/>
            </w:tcBorders>
            <w:vAlign w:val="center"/>
          </w:tcPr>
          <w:p w14:paraId="63B92C27">
            <w:pPr>
              <w:widowControl/>
              <w:spacing w:after="78"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报价要求</w:t>
            </w:r>
          </w:p>
        </w:tc>
        <w:tc>
          <w:tcPr>
            <w:tcW w:w="3604" w:type="pct"/>
            <w:tcBorders>
              <w:top w:val="single" w:color="auto" w:sz="4" w:space="0"/>
              <w:left w:val="single" w:color="auto" w:sz="4" w:space="0"/>
              <w:bottom w:val="single" w:color="auto" w:sz="4" w:space="0"/>
              <w:right w:val="single" w:color="auto" w:sz="4" w:space="0"/>
            </w:tcBorders>
          </w:tcPr>
          <w:p w14:paraId="5EC5B25C">
            <w:pPr>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投标人须根据短信服务单价（单条短信发送费用）报价，报价价格不得高于0.04元/条。</w:t>
            </w:r>
          </w:p>
        </w:tc>
      </w:tr>
      <w:tr w14:paraId="553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524" w:type="pct"/>
            <w:tcBorders>
              <w:top w:val="single" w:color="auto" w:sz="4" w:space="0"/>
              <w:left w:val="single" w:color="auto" w:sz="4" w:space="0"/>
              <w:bottom w:val="single" w:color="auto" w:sz="4" w:space="0"/>
              <w:right w:val="single" w:color="auto" w:sz="4" w:space="0"/>
            </w:tcBorders>
            <w:vAlign w:val="center"/>
          </w:tcPr>
          <w:p w14:paraId="30F37785">
            <w:pPr>
              <w:widowControl/>
              <w:spacing w:after="78" w:line="360" w:lineRule="auto"/>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c>
          <w:tcPr>
            <w:tcW w:w="870" w:type="pct"/>
            <w:tcBorders>
              <w:top w:val="single" w:color="auto" w:sz="4" w:space="0"/>
              <w:left w:val="single" w:color="auto" w:sz="4" w:space="0"/>
              <w:bottom w:val="single" w:color="auto" w:sz="4" w:space="0"/>
              <w:right w:val="single" w:color="auto" w:sz="4" w:space="0"/>
            </w:tcBorders>
            <w:vAlign w:val="center"/>
          </w:tcPr>
          <w:p w14:paraId="1FE12BE2">
            <w:pPr>
              <w:widowControl/>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其他要求</w:t>
            </w:r>
          </w:p>
        </w:tc>
        <w:tc>
          <w:tcPr>
            <w:tcW w:w="3604" w:type="pct"/>
            <w:tcBorders>
              <w:top w:val="single" w:color="auto" w:sz="4" w:space="0"/>
              <w:left w:val="single" w:color="auto" w:sz="4" w:space="0"/>
              <w:bottom w:val="single" w:color="auto" w:sz="4" w:space="0"/>
              <w:right w:val="single" w:color="auto" w:sz="4" w:space="0"/>
            </w:tcBorders>
          </w:tcPr>
          <w:p w14:paraId="5B82E6C6">
            <w:pPr>
              <w:spacing w:after="78"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本服务不得设置低消条件，采购人因不可抗力因素发生欠费，中标人如需关停产品需经采购人同意。（投标人须在投标文件中提供承诺函）</w:t>
            </w:r>
          </w:p>
        </w:tc>
      </w:tr>
    </w:tbl>
    <w:p w14:paraId="24316EF8">
      <w:pPr>
        <w:rPr>
          <w:rFonts w:hint="eastAsia" w:ascii="宋体" w:hAnsi="宋体"/>
          <w:b/>
          <w:snapToGrid w:val="0"/>
          <w:kern w:val="0"/>
          <w:szCs w:val="21"/>
        </w:rPr>
      </w:pPr>
    </w:p>
    <w:p w14:paraId="04EA3EF0">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26BB5500">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610A754B">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5E2EC730">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732FA579">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7188793B">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9580203">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4DCA476">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FCD8AB1">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56D1BD59">
      <w:pPr>
        <w:jc w:val="center"/>
        <w:rPr>
          <w:rFonts w:hint="eastAsia" w:ascii="宋体" w:hAnsi="宋体" w:cs="Arial"/>
          <w:b/>
          <w:bCs/>
          <w:sz w:val="52"/>
          <w:szCs w:val="52"/>
        </w:rPr>
      </w:pPr>
    </w:p>
    <w:p w14:paraId="495A634F">
      <w:pPr>
        <w:pStyle w:val="8"/>
        <w:ind w:firstLine="480"/>
      </w:pPr>
    </w:p>
    <w:p w14:paraId="39DD24F6">
      <w:pPr>
        <w:jc w:val="center"/>
        <w:rPr>
          <w:rFonts w:hint="eastAsia" w:ascii="宋体" w:hAnsi="宋体" w:cs="Arial"/>
          <w:b/>
          <w:bCs/>
          <w:sz w:val="52"/>
          <w:szCs w:val="52"/>
        </w:rPr>
      </w:pPr>
    </w:p>
    <w:p w14:paraId="2F0E9348">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0EA5161B">
      <w:pPr>
        <w:jc w:val="center"/>
        <w:rPr>
          <w:rFonts w:ascii="宋体" w:cs="Arial"/>
          <w:b/>
          <w:bCs/>
          <w:sz w:val="28"/>
          <w:szCs w:val="28"/>
        </w:rPr>
      </w:pPr>
    </w:p>
    <w:p w14:paraId="0427EA7F">
      <w:pPr>
        <w:jc w:val="center"/>
        <w:rPr>
          <w:rFonts w:hint="eastAsia" w:ascii="宋体" w:cs="Arial"/>
          <w:b/>
          <w:bCs/>
          <w:sz w:val="28"/>
          <w:szCs w:val="28"/>
        </w:rPr>
      </w:pPr>
    </w:p>
    <w:p w14:paraId="42F9DD9B">
      <w:pPr>
        <w:jc w:val="center"/>
        <w:rPr>
          <w:rFonts w:ascii="宋体" w:cs="Arial"/>
          <w:b/>
          <w:bCs/>
          <w:sz w:val="28"/>
          <w:szCs w:val="28"/>
        </w:rPr>
      </w:pPr>
    </w:p>
    <w:p w14:paraId="3F268969">
      <w:pPr>
        <w:jc w:val="center"/>
        <w:rPr>
          <w:rFonts w:ascii="宋体" w:cs="Arial"/>
          <w:b/>
          <w:bCs/>
          <w:sz w:val="28"/>
          <w:szCs w:val="28"/>
        </w:rPr>
      </w:pPr>
    </w:p>
    <w:p w14:paraId="4C33A052">
      <w:pPr>
        <w:jc w:val="center"/>
        <w:rPr>
          <w:rFonts w:ascii="宋体" w:cs="Arial"/>
          <w:b/>
          <w:bCs/>
          <w:sz w:val="28"/>
          <w:szCs w:val="28"/>
        </w:rPr>
      </w:pPr>
    </w:p>
    <w:p w14:paraId="27B3812F">
      <w:pPr>
        <w:rPr>
          <w:rFonts w:ascii="宋体" w:cs="Arial"/>
          <w:b/>
          <w:bCs/>
          <w:sz w:val="28"/>
          <w:szCs w:val="28"/>
        </w:rPr>
      </w:pPr>
      <w:r>
        <w:rPr>
          <w:rFonts w:hint="eastAsia" w:ascii="宋体" w:hAnsi="宋体" w:cs="Arial"/>
          <w:b/>
          <w:bCs/>
          <w:sz w:val="28"/>
          <w:szCs w:val="28"/>
        </w:rPr>
        <w:t>项目名称：</w:t>
      </w:r>
    </w:p>
    <w:p w14:paraId="27112255">
      <w:pPr>
        <w:rPr>
          <w:rFonts w:ascii="宋体" w:cs="Arial"/>
          <w:b/>
          <w:bCs/>
          <w:sz w:val="28"/>
          <w:szCs w:val="28"/>
        </w:rPr>
      </w:pPr>
      <w:r>
        <w:rPr>
          <w:rFonts w:hint="eastAsia" w:ascii="宋体" w:hAnsi="宋体" w:cs="Arial"/>
          <w:b/>
          <w:bCs/>
          <w:sz w:val="28"/>
          <w:szCs w:val="28"/>
        </w:rPr>
        <w:t>项目编号：</w:t>
      </w:r>
    </w:p>
    <w:p w14:paraId="737322C6">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325D59F1">
      <w:pPr>
        <w:rPr>
          <w:rFonts w:ascii="宋体" w:cs="Arial"/>
          <w:b/>
          <w:bCs/>
          <w:sz w:val="28"/>
          <w:szCs w:val="28"/>
        </w:rPr>
      </w:pPr>
      <w:r>
        <w:rPr>
          <w:rFonts w:hint="eastAsia" w:ascii="宋体" w:hAnsi="宋体" w:cs="Arial"/>
          <w:b/>
          <w:bCs/>
          <w:sz w:val="28"/>
          <w:szCs w:val="28"/>
        </w:rPr>
        <w:t>地址：</w:t>
      </w:r>
    </w:p>
    <w:p w14:paraId="6CCC7856">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66BEFC33">
      <w:pPr>
        <w:rPr>
          <w:rFonts w:hint="eastAsia" w:ascii="宋体" w:hAnsi="宋体" w:cs="Arial"/>
          <w:b/>
          <w:bCs/>
          <w:sz w:val="28"/>
          <w:szCs w:val="28"/>
          <w:u w:val="single"/>
        </w:rPr>
      </w:pPr>
      <w:r>
        <w:rPr>
          <w:rFonts w:hint="eastAsia" w:ascii="宋体" w:hAnsi="宋体" w:cs="Arial"/>
          <w:b/>
          <w:bCs/>
          <w:sz w:val="28"/>
          <w:szCs w:val="28"/>
        </w:rPr>
        <w:t>联系电话：</w:t>
      </w:r>
    </w:p>
    <w:p w14:paraId="47D677E8">
      <w:pPr>
        <w:rPr>
          <w:rFonts w:ascii="宋体" w:cs="Arial"/>
          <w:b/>
          <w:bCs/>
          <w:sz w:val="28"/>
          <w:szCs w:val="28"/>
        </w:rPr>
      </w:pPr>
      <w:r>
        <w:rPr>
          <w:rFonts w:ascii="宋体" w:cs="Arial"/>
          <w:b/>
          <w:bCs/>
          <w:sz w:val="28"/>
          <w:szCs w:val="28"/>
        </w:rPr>
        <w:br w:type="page"/>
      </w:r>
    </w:p>
    <w:p w14:paraId="52290E76">
      <w:pPr>
        <w:pStyle w:val="5"/>
        <w:jc w:val="center"/>
      </w:pPr>
      <w:r>
        <w:rPr>
          <w:rFonts w:hint="eastAsia"/>
        </w:rPr>
        <w:t>目录</w:t>
      </w:r>
    </w:p>
    <w:p w14:paraId="25AB37E1"/>
    <w:p w14:paraId="78B87228">
      <w:r>
        <w:rPr>
          <w:rFonts w:hint="eastAsia"/>
        </w:rPr>
        <w:t>一、</w:t>
      </w:r>
      <w:r>
        <w:rPr>
          <w:rFonts w:hint="eastAsia"/>
          <w:lang w:eastAsia="zh-CN"/>
        </w:rPr>
        <w:t>询价</w:t>
      </w:r>
      <w:r>
        <w:rPr>
          <w:rFonts w:hint="eastAsia"/>
        </w:rPr>
        <w:t>承诺函</w:t>
      </w:r>
    </w:p>
    <w:p w14:paraId="250364B6">
      <w:r>
        <w:rPr>
          <w:rFonts w:hint="eastAsia"/>
        </w:rPr>
        <w:t>二、营业执照及资格证明文件</w:t>
      </w:r>
    </w:p>
    <w:p w14:paraId="5AEA55D8">
      <w:r>
        <w:rPr>
          <w:rFonts w:hint="eastAsia"/>
        </w:rPr>
        <w:t>三、法定代表人（负责人或执行事务合伙人）证明书</w:t>
      </w:r>
    </w:p>
    <w:p w14:paraId="63D07483">
      <w:r>
        <w:rPr>
          <w:rFonts w:hint="eastAsia"/>
        </w:rPr>
        <w:t>四、法定代表人（负责人或执行事务合伙人）授权书</w:t>
      </w:r>
    </w:p>
    <w:p w14:paraId="542F194A">
      <w:r>
        <w:rPr>
          <w:rFonts w:hint="eastAsia"/>
        </w:rPr>
        <w:t>五、</w:t>
      </w:r>
      <w:bookmarkStart w:id="1" w:name="_Hlk72092634"/>
      <w:r>
        <w:rPr>
          <w:rFonts w:hint="eastAsia"/>
        </w:rPr>
        <w:t>实质性条款响应情况表</w:t>
      </w:r>
      <w:bookmarkEnd w:id="1"/>
    </w:p>
    <w:p w14:paraId="39801DBC">
      <w:r>
        <w:rPr>
          <w:rFonts w:hint="eastAsia"/>
        </w:rPr>
        <w:t>六、报价表</w:t>
      </w:r>
    </w:p>
    <w:p w14:paraId="40332F37">
      <w:r>
        <w:rPr>
          <w:rFonts w:hint="eastAsia"/>
        </w:rPr>
        <w:t>七、供应商认为需要提供的其它文件（如有）</w:t>
      </w:r>
    </w:p>
    <w:p w14:paraId="7EEA5950">
      <w:pPr>
        <w:pStyle w:val="12"/>
      </w:pPr>
    </w:p>
    <w:p w14:paraId="4036FA78">
      <w:pPr>
        <w:widowControl/>
        <w:spacing w:before="100" w:beforeAutospacing="1" w:after="100" w:afterAutospacing="1"/>
        <w:rPr>
          <w:rFonts w:hint="eastAsia" w:ascii="宋体" w:hAnsi="宋体" w:cs="宋体"/>
          <w:b/>
          <w:bCs/>
          <w:kern w:val="0"/>
          <w:sz w:val="24"/>
          <w:szCs w:val="36"/>
        </w:rPr>
      </w:pPr>
    </w:p>
    <w:p w14:paraId="71AB2430">
      <w:pPr>
        <w:widowControl/>
        <w:jc w:val="left"/>
        <w:rPr>
          <w:rFonts w:hint="eastAsia" w:ascii="宋体" w:hAnsi="宋体"/>
          <w:b/>
          <w:sz w:val="30"/>
          <w:szCs w:val="30"/>
        </w:rPr>
      </w:pPr>
      <w:r>
        <w:rPr>
          <w:rFonts w:ascii="宋体" w:hAnsi="宋体"/>
          <w:b/>
          <w:sz w:val="30"/>
          <w:szCs w:val="30"/>
        </w:rPr>
        <w:br w:type="page"/>
      </w:r>
    </w:p>
    <w:p w14:paraId="09E0B17D">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33122BE9">
      <w:pPr>
        <w:rPr>
          <w:rFonts w:hint="eastAsia" w:ascii="宋体" w:hAnsi="宋体"/>
        </w:rPr>
      </w:pPr>
      <w:r>
        <w:rPr>
          <w:rFonts w:hint="eastAsia" w:ascii="宋体" w:hAnsi="宋体"/>
        </w:rPr>
        <w:t>致：采购人</w:t>
      </w:r>
    </w:p>
    <w:p w14:paraId="259DF218">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B9F23E8">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62CB46B0">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1F0FEC04">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0AFBCB8A">
      <w:pPr>
        <w:ind w:firstLine="420" w:firstLineChars="200"/>
        <w:rPr>
          <w:rFonts w:hint="eastAsia" w:ascii="宋体" w:hAnsi="宋体"/>
        </w:rPr>
      </w:pPr>
      <w:r>
        <w:rPr>
          <w:rFonts w:hint="eastAsia" w:ascii="宋体" w:hAnsi="宋体"/>
        </w:rPr>
        <w:t>4、我公司具备《中华人民共和国政府采购法》第二十二条第一款的条件。</w:t>
      </w:r>
    </w:p>
    <w:p w14:paraId="0759AC53">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12CAA4D0">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07E1E125">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4F038D21">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587D66F7">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46A3C773">
      <w:pPr>
        <w:ind w:firstLine="420" w:firstLineChars="200"/>
        <w:rPr>
          <w:rFonts w:hint="eastAsia" w:ascii="宋体" w:hAnsi="宋体"/>
        </w:rPr>
      </w:pPr>
      <w:r>
        <w:rPr>
          <w:rFonts w:hint="eastAsia" w:ascii="宋体" w:hAnsi="宋体"/>
        </w:rPr>
        <w:t>特此承诺！</w:t>
      </w:r>
    </w:p>
    <w:p w14:paraId="5E4501BF">
      <w:pPr>
        <w:ind w:firstLine="420" w:firstLineChars="200"/>
        <w:rPr>
          <w:rFonts w:hint="eastAsia" w:ascii="宋体" w:hAnsi="宋体"/>
        </w:rPr>
      </w:pPr>
    </w:p>
    <w:p w14:paraId="1C5C2637">
      <w:pPr>
        <w:snapToGrid w:val="0"/>
        <w:ind w:firstLine="4935" w:firstLineChars="2350"/>
        <w:rPr>
          <w:szCs w:val="21"/>
        </w:rPr>
      </w:pPr>
      <w:r>
        <w:rPr>
          <w:rFonts w:hint="eastAsia"/>
          <w:szCs w:val="21"/>
        </w:rPr>
        <w:t xml:space="preserve">供应商名称： </w:t>
      </w:r>
    </w:p>
    <w:p w14:paraId="600ADD98">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14FBE5D9">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0BBF778F">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304AC5C4">
      <w:pPr>
        <w:widowControl/>
        <w:jc w:val="left"/>
        <w:rPr>
          <w:rFonts w:hint="eastAsia" w:ascii="宋体" w:hAnsi="宋体"/>
        </w:rPr>
      </w:pPr>
      <w:r>
        <w:rPr>
          <w:rFonts w:hint="eastAsia" w:ascii="宋体" w:hAnsi="宋体"/>
        </w:rPr>
        <w:br w:type="page"/>
      </w:r>
    </w:p>
    <w:p w14:paraId="59F8841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56233CFB">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1607F61C">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5C5AEE25">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166A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387D075">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4D31684D">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53EF866">
            <w:pPr>
              <w:spacing w:after="0" w:line="240" w:lineRule="auto"/>
              <w:rPr>
                <w:rFonts w:hint="eastAsia" w:ascii="宋体" w:hAnsi="宋体" w:cs="宋体"/>
                <w:szCs w:val="21"/>
              </w:rPr>
            </w:pPr>
          </w:p>
        </w:tc>
        <w:tc>
          <w:tcPr>
            <w:tcW w:w="1109" w:type="pct"/>
            <w:gridSpan w:val="2"/>
            <w:vAlign w:val="center"/>
          </w:tcPr>
          <w:p w14:paraId="26FCC2A7">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C799E17">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5A6F363B">
            <w:pPr>
              <w:spacing w:after="0" w:line="240" w:lineRule="auto"/>
              <w:rPr>
                <w:rFonts w:hint="eastAsia" w:ascii="宋体" w:hAnsi="宋体" w:cs="宋体"/>
                <w:szCs w:val="21"/>
              </w:rPr>
            </w:pPr>
          </w:p>
        </w:tc>
      </w:tr>
      <w:tr w14:paraId="164A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5CD0B8B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15DBDF4E">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330D07A">
            <w:pPr>
              <w:spacing w:after="0" w:line="240" w:lineRule="auto"/>
              <w:rPr>
                <w:rFonts w:hint="eastAsia" w:ascii="宋体" w:hAnsi="宋体" w:cs="宋体"/>
                <w:szCs w:val="21"/>
              </w:rPr>
            </w:pPr>
          </w:p>
        </w:tc>
        <w:tc>
          <w:tcPr>
            <w:tcW w:w="1109" w:type="pct"/>
            <w:gridSpan w:val="2"/>
            <w:vAlign w:val="center"/>
          </w:tcPr>
          <w:p w14:paraId="55101BC9">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6D181B69">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4D250D50">
            <w:pPr>
              <w:spacing w:after="0" w:line="240" w:lineRule="auto"/>
              <w:rPr>
                <w:rFonts w:hint="eastAsia" w:ascii="宋体" w:hAnsi="宋体" w:cs="宋体"/>
                <w:szCs w:val="21"/>
              </w:rPr>
            </w:pPr>
          </w:p>
        </w:tc>
      </w:tr>
      <w:tr w14:paraId="3F7B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C630037">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6C3B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001F332">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01429F30">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46E5402E">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5AC3CA49">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42976880">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47316EEA">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7D24C343">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130D7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60C99291">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377D8796">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5ADE5C63">
            <w:pPr>
              <w:spacing w:after="0" w:line="240" w:lineRule="auto"/>
              <w:rPr>
                <w:rFonts w:hint="eastAsia" w:ascii="宋体" w:hAnsi="宋体" w:cs="宋体"/>
                <w:szCs w:val="21"/>
              </w:rPr>
            </w:pPr>
          </w:p>
        </w:tc>
        <w:tc>
          <w:tcPr>
            <w:tcW w:w="1109" w:type="pct"/>
            <w:gridSpan w:val="2"/>
            <w:vAlign w:val="center"/>
          </w:tcPr>
          <w:p w14:paraId="4BB58BB3">
            <w:pPr>
              <w:spacing w:after="0" w:line="240" w:lineRule="auto"/>
              <w:rPr>
                <w:rFonts w:hint="eastAsia" w:ascii="宋体" w:hAnsi="宋体" w:cs="宋体"/>
                <w:szCs w:val="21"/>
              </w:rPr>
            </w:pPr>
          </w:p>
        </w:tc>
        <w:tc>
          <w:tcPr>
            <w:tcW w:w="837" w:type="pct"/>
            <w:vAlign w:val="center"/>
          </w:tcPr>
          <w:p w14:paraId="0DD77EFC">
            <w:pPr>
              <w:spacing w:after="0" w:line="240" w:lineRule="auto"/>
              <w:rPr>
                <w:rFonts w:hint="eastAsia" w:ascii="宋体" w:hAnsi="宋体" w:cs="宋体"/>
                <w:szCs w:val="21"/>
              </w:rPr>
            </w:pPr>
          </w:p>
        </w:tc>
        <w:tc>
          <w:tcPr>
            <w:tcW w:w="840" w:type="pct"/>
            <w:vAlign w:val="center"/>
          </w:tcPr>
          <w:p w14:paraId="35B682AF">
            <w:pPr>
              <w:spacing w:after="0" w:line="240" w:lineRule="auto"/>
              <w:rPr>
                <w:rFonts w:hint="eastAsia" w:ascii="宋体" w:hAnsi="宋体" w:cs="宋体"/>
                <w:szCs w:val="21"/>
              </w:rPr>
            </w:pPr>
          </w:p>
        </w:tc>
      </w:tr>
      <w:tr w14:paraId="3700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F7A1858">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632CB02">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7B4EDE78">
            <w:pPr>
              <w:spacing w:after="0" w:line="240" w:lineRule="auto"/>
              <w:rPr>
                <w:rFonts w:hint="eastAsia" w:ascii="宋体" w:hAnsi="宋体" w:cs="宋体"/>
                <w:szCs w:val="21"/>
              </w:rPr>
            </w:pPr>
          </w:p>
        </w:tc>
        <w:tc>
          <w:tcPr>
            <w:tcW w:w="1109" w:type="pct"/>
            <w:gridSpan w:val="2"/>
            <w:vAlign w:val="center"/>
          </w:tcPr>
          <w:p w14:paraId="01D26375">
            <w:pPr>
              <w:spacing w:after="0" w:line="240" w:lineRule="auto"/>
              <w:rPr>
                <w:rFonts w:hint="eastAsia" w:ascii="宋体" w:hAnsi="宋体" w:cs="宋体"/>
                <w:szCs w:val="21"/>
              </w:rPr>
            </w:pPr>
          </w:p>
        </w:tc>
        <w:tc>
          <w:tcPr>
            <w:tcW w:w="837" w:type="pct"/>
            <w:vAlign w:val="center"/>
          </w:tcPr>
          <w:p w14:paraId="3BEF71B6">
            <w:pPr>
              <w:spacing w:after="0" w:line="240" w:lineRule="auto"/>
              <w:rPr>
                <w:rFonts w:hint="eastAsia" w:ascii="宋体" w:hAnsi="宋体" w:cs="宋体"/>
                <w:szCs w:val="21"/>
              </w:rPr>
            </w:pPr>
          </w:p>
        </w:tc>
        <w:tc>
          <w:tcPr>
            <w:tcW w:w="840" w:type="pct"/>
            <w:vAlign w:val="center"/>
          </w:tcPr>
          <w:p w14:paraId="7100CFFE">
            <w:pPr>
              <w:spacing w:after="0" w:line="240" w:lineRule="auto"/>
              <w:rPr>
                <w:rFonts w:hint="eastAsia" w:ascii="宋体" w:hAnsi="宋体" w:cs="宋体"/>
                <w:szCs w:val="21"/>
              </w:rPr>
            </w:pPr>
          </w:p>
        </w:tc>
      </w:tr>
      <w:tr w14:paraId="2709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7429ED">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7395E6BD">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2DE376F0">
            <w:pPr>
              <w:spacing w:after="0" w:line="240" w:lineRule="auto"/>
              <w:rPr>
                <w:rFonts w:hint="eastAsia" w:ascii="宋体" w:hAnsi="宋体" w:cs="宋体"/>
                <w:szCs w:val="21"/>
              </w:rPr>
            </w:pPr>
          </w:p>
        </w:tc>
        <w:tc>
          <w:tcPr>
            <w:tcW w:w="1109" w:type="pct"/>
            <w:gridSpan w:val="2"/>
            <w:vAlign w:val="center"/>
          </w:tcPr>
          <w:p w14:paraId="4864AAF7">
            <w:pPr>
              <w:spacing w:after="0" w:line="240" w:lineRule="auto"/>
              <w:rPr>
                <w:rFonts w:hint="eastAsia" w:ascii="宋体" w:hAnsi="宋体" w:cs="宋体"/>
                <w:szCs w:val="21"/>
              </w:rPr>
            </w:pPr>
          </w:p>
        </w:tc>
        <w:tc>
          <w:tcPr>
            <w:tcW w:w="837" w:type="pct"/>
            <w:vAlign w:val="center"/>
          </w:tcPr>
          <w:p w14:paraId="50770B3D">
            <w:pPr>
              <w:spacing w:after="0" w:line="240" w:lineRule="auto"/>
              <w:rPr>
                <w:rFonts w:hint="eastAsia" w:ascii="宋体" w:hAnsi="宋体" w:cs="宋体"/>
                <w:szCs w:val="21"/>
              </w:rPr>
            </w:pPr>
          </w:p>
        </w:tc>
        <w:tc>
          <w:tcPr>
            <w:tcW w:w="840" w:type="pct"/>
            <w:vAlign w:val="center"/>
          </w:tcPr>
          <w:p w14:paraId="4832C54C">
            <w:pPr>
              <w:spacing w:after="0" w:line="240" w:lineRule="auto"/>
              <w:rPr>
                <w:rFonts w:hint="eastAsia" w:ascii="宋体" w:hAnsi="宋体" w:cs="宋体"/>
                <w:szCs w:val="21"/>
              </w:rPr>
            </w:pPr>
          </w:p>
        </w:tc>
      </w:tr>
      <w:tr w14:paraId="13D19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F3FF5C5">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10A8D4D4">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63E051B5">
            <w:pPr>
              <w:spacing w:after="0" w:line="240" w:lineRule="auto"/>
              <w:rPr>
                <w:rFonts w:hint="eastAsia" w:ascii="宋体" w:hAnsi="宋体" w:cs="宋体"/>
                <w:szCs w:val="21"/>
              </w:rPr>
            </w:pPr>
          </w:p>
        </w:tc>
        <w:tc>
          <w:tcPr>
            <w:tcW w:w="1109" w:type="pct"/>
            <w:gridSpan w:val="2"/>
            <w:vAlign w:val="center"/>
          </w:tcPr>
          <w:p w14:paraId="1942878F">
            <w:pPr>
              <w:spacing w:after="0" w:line="240" w:lineRule="auto"/>
              <w:rPr>
                <w:rFonts w:hint="eastAsia" w:ascii="宋体" w:hAnsi="宋体" w:cs="宋体"/>
                <w:szCs w:val="21"/>
              </w:rPr>
            </w:pPr>
          </w:p>
        </w:tc>
        <w:tc>
          <w:tcPr>
            <w:tcW w:w="837" w:type="pct"/>
            <w:vAlign w:val="center"/>
          </w:tcPr>
          <w:p w14:paraId="5942E57B">
            <w:pPr>
              <w:spacing w:after="0" w:line="240" w:lineRule="auto"/>
              <w:rPr>
                <w:rFonts w:hint="eastAsia" w:ascii="宋体" w:hAnsi="宋体" w:cs="宋体"/>
                <w:szCs w:val="21"/>
              </w:rPr>
            </w:pPr>
          </w:p>
        </w:tc>
        <w:tc>
          <w:tcPr>
            <w:tcW w:w="840" w:type="pct"/>
            <w:vAlign w:val="center"/>
          </w:tcPr>
          <w:p w14:paraId="1F7A9354">
            <w:pPr>
              <w:spacing w:after="0" w:line="240" w:lineRule="auto"/>
              <w:rPr>
                <w:rFonts w:hint="eastAsia" w:ascii="宋体" w:hAnsi="宋体" w:cs="宋体"/>
                <w:szCs w:val="21"/>
              </w:rPr>
            </w:pPr>
          </w:p>
        </w:tc>
      </w:tr>
      <w:tr w14:paraId="2823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69E5697">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67BC40BA">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E60E4CE">
            <w:pPr>
              <w:spacing w:after="0" w:line="240" w:lineRule="auto"/>
              <w:rPr>
                <w:rFonts w:hint="eastAsia" w:ascii="宋体" w:hAnsi="宋体" w:cs="宋体"/>
                <w:szCs w:val="21"/>
              </w:rPr>
            </w:pPr>
          </w:p>
        </w:tc>
        <w:tc>
          <w:tcPr>
            <w:tcW w:w="1109" w:type="pct"/>
            <w:gridSpan w:val="2"/>
            <w:vAlign w:val="center"/>
          </w:tcPr>
          <w:p w14:paraId="5D145203">
            <w:pPr>
              <w:spacing w:after="0" w:line="240" w:lineRule="auto"/>
              <w:rPr>
                <w:rFonts w:hint="eastAsia" w:ascii="宋体" w:hAnsi="宋体" w:cs="宋体"/>
                <w:szCs w:val="21"/>
              </w:rPr>
            </w:pPr>
          </w:p>
        </w:tc>
        <w:tc>
          <w:tcPr>
            <w:tcW w:w="837" w:type="pct"/>
            <w:vAlign w:val="center"/>
          </w:tcPr>
          <w:p w14:paraId="7FBBC612">
            <w:pPr>
              <w:spacing w:after="0" w:line="240" w:lineRule="auto"/>
              <w:rPr>
                <w:rFonts w:hint="eastAsia" w:ascii="宋体" w:hAnsi="宋体" w:cs="宋体"/>
                <w:szCs w:val="21"/>
              </w:rPr>
            </w:pPr>
          </w:p>
        </w:tc>
        <w:tc>
          <w:tcPr>
            <w:tcW w:w="840" w:type="pct"/>
            <w:vAlign w:val="center"/>
          </w:tcPr>
          <w:p w14:paraId="0093B20B">
            <w:pPr>
              <w:spacing w:after="0" w:line="240" w:lineRule="auto"/>
              <w:rPr>
                <w:rFonts w:hint="eastAsia" w:ascii="宋体" w:hAnsi="宋体" w:cs="宋体"/>
                <w:szCs w:val="21"/>
              </w:rPr>
            </w:pPr>
          </w:p>
        </w:tc>
      </w:tr>
      <w:tr w14:paraId="2FA2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3308A2B">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7A46464A">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73DD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28E0479">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2363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A62FD4E">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4CE34A45">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5FAE7A6E">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69AC2494">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537F7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6055AA4B">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10E8189A">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3B758BE3">
            <w:pPr>
              <w:spacing w:after="0" w:line="240" w:lineRule="auto"/>
              <w:rPr>
                <w:rFonts w:hint="eastAsia" w:ascii="宋体" w:hAnsi="宋体" w:cs="宋体"/>
                <w:szCs w:val="21"/>
              </w:rPr>
            </w:pPr>
          </w:p>
        </w:tc>
        <w:tc>
          <w:tcPr>
            <w:tcW w:w="2346" w:type="pct"/>
            <w:gridSpan w:val="3"/>
            <w:vAlign w:val="center"/>
          </w:tcPr>
          <w:p w14:paraId="1392CC66">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72C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0DB070A">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1279F7F9">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44F31460">
            <w:pPr>
              <w:spacing w:after="0" w:line="240" w:lineRule="auto"/>
              <w:rPr>
                <w:rFonts w:hint="eastAsia" w:ascii="宋体" w:hAnsi="宋体" w:cs="宋体"/>
                <w:szCs w:val="21"/>
              </w:rPr>
            </w:pPr>
          </w:p>
        </w:tc>
        <w:tc>
          <w:tcPr>
            <w:tcW w:w="2346" w:type="pct"/>
            <w:gridSpan w:val="3"/>
            <w:vAlign w:val="center"/>
          </w:tcPr>
          <w:p w14:paraId="033DA877">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752A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5020C732">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22215214">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15E902C0">
      <w:pPr>
        <w:widowControl/>
        <w:jc w:val="left"/>
        <w:rPr>
          <w:rFonts w:ascii="Cambria" w:hAnsi="Cambria"/>
          <w:b/>
          <w:bCs/>
          <w:sz w:val="32"/>
          <w:szCs w:val="32"/>
        </w:rPr>
      </w:pPr>
      <w:r>
        <w:br w:type="page"/>
      </w:r>
    </w:p>
    <w:p w14:paraId="41DD90AC">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181FFBB">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137068C3">
      <w:pPr>
        <w:ind w:firstLine="408" w:firstLineChars="200"/>
        <w:jc w:val="left"/>
        <w:rPr>
          <w:rFonts w:hint="eastAsia" w:ascii="宋体" w:hAnsi="宋体" w:cs="宋体"/>
          <w:spacing w:val="-3"/>
          <w:szCs w:val="21"/>
        </w:rPr>
      </w:pPr>
    </w:p>
    <w:p w14:paraId="3459BC6D">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33DFA45E">
      <w:pPr>
        <w:ind w:firstLine="408" w:firstLineChars="200"/>
        <w:jc w:val="left"/>
        <w:rPr>
          <w:rFonts w:hint="eastAsia" w:ascii="宋体" w:hAnsi="宋体" w:cs="宋体"/>
          <w:spacing w:val="-3"/>
          <w:szCs w:val="21"/>
        </w:rPr>
      </w:pPr>
    </w:p>
    <w:p w14:paraId="6D354739">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7C1BCFA7">
      <w:pPr>
        <w:pStyle w:val="7"/>
        <w:ind w:firstLine="408" w:firstLineChars="200"/>
        <w:rPr>
          <w:rFonts w:hint="eastAsia" w:ascii="宋体" w:hAnsi="宋体" w:cs="宋体"/>
          <w:spacing w:val="-3"/>
          <w:szCs w:val="21"/>
        </w:rPr>
      </w:pPr>
    </w:p>
    <w:p w14:paraId="58CF285A">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54084E02">
      <w:pPr>
        <w:pStyle w:val="7"/>
        <w:ind w:firstLine="408" w:firstLineChars="200"/>
        <w:rPr>
          <w:rFonts w:hint="eastAsia" w:ascii="宋体" w:hAnsi="宋体" w:cs="宋体"/>
          <w:spacing w:val="-3"/>
          <w:szCs w:val="21"/>
        </w:rPr>
      </w:pPr>
    </w:p>
    <w:p w14:paraId="5BE01A6B">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0443058A">
      <w:pPr>
        <w:pStyle w:val="7"/>
        <w:ind w:firstLine="408" w:firstLineChars="200"/>
        <w:rPr>
          <w:rFonts w:hint="eastAsia" w:ascii="宋体" w:hAnsi="宋体" w:cs="宋体"/>
          <w:spacing w:val="-3"/>
          <w:szCs w:val="21"/>
        </w:rPr>
      </w:pPr>
    </w:p>
    <w:p w14:paraId="7D063574">
      <w:pPr>
        <w:ind w:firstLine="408" w:firstLineChars="200"/>
        <w:rPr>
          <w:rFonts w:hint="eastAsia" w:ascii="宋体" w:hAnsi="宋体" w:cs="宋体"/>
          <w:spacing w:val="-3"/>
          <w:szCs w:val="21"/>
        </w:rPr>
      </w:pPr>
      <w:r>
        <w:rPr>
          <w:rFonts w:hint="eastAsia" w:ascii="宋体" w:hAnsi="宋体" w:cs="宋体"/>
          <w:spacing w:val="-3"/>
          <w:szCs w:val="21"/>
        </w:rPr>
        <w:t>注：</w:t>
      </w:r>
    </w:p>
    <w:p w14:paraId="2C9D6145">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7998EA8F">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672D63BF">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66877463">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19AA550F">
      <w:pPr>
        <w:widowControl/>
        <w:jc w:val="left"/>
        <w:rPr>
          <w:rFonts w:hint="eastAsia" w:ascii="宋体" w:hAnsi="宋体"/>
          <w:b/>
          <w:bCs/>
        </w:rPr>
      </w:pPr>
      <w:r>
        <w:rPr>
          <w:rFonts w:hint="eastAsia" w:ascii="宋体" w:hAnsi="宋体"/>
          <w:b/>
          <w:bCs/>
        </w:rPr>
        <w:br w:type="page"/>
      </w:r>
    </w:p>
    <w:p w14:paraId="7AB4A55F">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24960C1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4885E5F3">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C89E3EA">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658B19C5">
      <w:pPr>
        <w:pStyle w:val="12"/>
        <w:ind w:firstLine="422" w:firstLineChars="200"/>
        <w:rPr>
          <w:rFonts w:hint="eastAsia" w:ascii="宋体" w:hAnsi="宋体" w:eastAsia="宋体" w:cs="Times New Roman"/>
          <w:b/>
          <w:bCs/>
          <w:color w:val="auto"/>
          <w:kern w:val="2"/>
          <w:sz w:val="21"/>
        </w:rPr>
      </w:pPr>
    </w:p>
    <w:p w14:paraId="6B45119B">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78DFB584">
      <w:pPr>
        <w:jc w:val="left"/>
        <w:rPr>
          <w:rFonts w:hint="eastAsia" w:ascii="宋体" w:hAnsi="宋体" w:cs="宋体"/>
          <w:spacing w:val="-3"/>
          <w:szCs w:val="21"/>
        </w:rPr>
      </w:pPr>
      <w:r>
        <w:rPr>
          <w:rFonts w:hint="eastAsia" w:ascii="宋体" w:hAnsi="宋体" w:cs="宋体"/>
          <w:spacing w:val="-3"/>
          <w:szCs w:val="21"/>
        </w:rPr>
        <w:t>致：采购人</w:t>
      </w:r>
    </w:p>
    <w:p w14:paraId="38DFFF41">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670EBD7F">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39DCC2FC">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570C78C7">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092AE798">
      <w:pPr>
        <w:jc w:val="left"/>
        <w:rPr>
          <w:rFonts w:hint="eastAsia" w:ascii="宋体" w:hAnsi="宋体" w:cs="宋体"/>
          <w:spacing w:val="-3"/>
          <w:szCs w:val="21"/>
        </w:rPr>
      </w:pPr>
    </w:p>
    <w:p w14:paraId="7866B40B">
      <w:pPr>
        <w:jc w:val="center"/>
        <w:rPr>
          <w:rFonts w:hint="eastAsia" w:ascii="宋体" w:hAnsi="宋体" w:cs="宋体"/>
          <w:spacing w:val="-3"/>
          <w:szCs w:val="21"/>
        </w:rPr>
      </w:pPr>
      <w:r>
        <w:rPr>
          <w:rFonts w:hint="eastAsia" w:ascii="宋体" w:hAnsi="宋体" w:cs="宋体"/>
          <w:spacing w:val="-3"/>
          <w:szCs w:val="21"/>
        </w:rPr>
        <w:t xml:space="preserve">                               供应商名称： </w:t>
      </w:r>
    </w:p>
    <w:p w14:paraId="2586C855">
      <w:pPr>
        <w:jc w:val="right"/>
        <w:rPr>
          <w:rFonts w:hint="eastAsia" w:ascii="宋体" w:hAnsi="宋体" w:cs="宋体"/>
          <w:spacing w:val="-3"/>
          <w:szCs w:val="21"/>
        </w:rPr>
      </w:pPr>
      <w:r>
        <w:rPr>
          <w:rFonts w:hint="eastAsia" w:ascii="宋体" w:hAnsi="宋体" w:cs="宋体"/>
          <w:spacing w:val="-3"/>
          <w:szCs w:val="21"/>
        </w:rPr>
        <w:t>日  期：       年    月   日</w:t>
      </w:r>
    </w:p>
    <w:p w14:paraId="689FEA0A">
      <w:pPr>
        <w:widowControl/>
        <w:jc w:val="left"/>
        <w:rPr>
          <w:sz w:val="24"/>
        </w:rPr>
      </w:pPr>
      <w:r>
        <w:br w:type="page"/>
      </w:r>
    </w:p>
    <w:p w14:paraId="56B4057E">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2D74CA73">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3A1CC20E">
      <w:pPr>
        <w:rPr>
          <w:rFonts w:hint="eastAsia" w:ascii="宋体" w:hAnsi="宋体"/>
          <w:b/>
          <w:sz w:val="30"/>
          <w:szCs w:val="30"/>
        </w:rPr>
      </w:pPr>
      <w:r>
        <w:rPr>
          <w:rFonts w:hint="eastAsia" w:ascii="宋体" w:hAnsi="宋体"/>
          <w:b/>
          <w:sz w:val="30"/>
          <w:szCs w:val="30"/>
        </w:rPr>
        <w:br w:type="page"/>
      </w:r>
    </w:p>
    <w:p w14:paraId="5DF0512F">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457C0BB1">
      <w:pPr>
        <w:rPr>
          <w:sz w:val="24"/>
        </w:rPr>
      </w:pPr>
    </w:p>
    <w:p w14:paraId="439F9E56">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10548B1">
      <w:pPr>
        <w:spacing w:line="360" w:lineRule="auto"/>
        <w:rPr>
          <w:szCs w:val="21"/>
        </w:rPr>
      </w:pPr>
      <w:r>
        <w:rPr>
          <w:rFonts w:hint="eastAsia"/>
          <w:szCs w:val="21"/>
        </w:rPr>
        <w:t xml:space="preserve">         </w:t>
      </w:r>
    </w:p>
    <w:p w14:paraId="531FEDED">
      <w:pPr>
        <w:spacing w:line="360" w:lineRule="auto"/>
        <w:rPr>
          <w:szCs w:val="21"/>
        </w:rPr>
      </w:pPr>
      <w:r>
        <w:rPr>
          <w:rFonts w:hint="eastAsia"/>
          <w:szCs w:val="21"/>
        </w:rPr>
        <w:t>说明：1、法定代表人为投标人（企业事业单位、国家机关、社会团体）的主要行政负责人。</w:t>
      </w:r>
    </w:p>
    <w:p w14:paraId="6D6259CD">
      <w:pPr>
        <w:spacing w:line="360" w:lineRule="auto"/>
        <w:ind w:firstLine="420" w:firstLineChars="200"/>
        <w:rPr>
          <w:szCs w:val="21"/>
        </w:rPr>
      </w:pPr>
      <w:r>
        <w:rPr>
          <w:rFonts w:hint="eastAsia"/>
          <w:szCs w:val="21"/>
        </w:rPr>
        <w:t>2、内容必须填写真实、清楚，涂改无效，不得转让、买卖。</w:t>
      </w:r>
    </w:p>
    <w:p w14:paraId="03FE358F">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15F322AD">
      <w:pPr>
        <w:rPr>
          <w:szCs w:val="21"/>
        </w:rPr>
      </w:pPr>
    </w:p>
    <w:p w14:paraId="7CEC972F">
      <w:pPr>
        <w:widowControl/>
        <w:jc w:val="left"/>
        <w:rPr>
          <w:rFonts w:hint="eastAsia" w:ascii="宋体" w:hAnsi="宋体"/>
          <w:b/>
          <w:sz w:val="30"/>
          <w:szCs w:val="30"/>
        </w:rPr>
      </w:pPr>
      <w:r>
        <w:rPr>
          <w:rFonts w:ascii="宋体" w:hAnsi="宋体"/>
          <w:b/>
          <w:sz w:val="30"/>
          <w:szCs w:val="30"/>
        </w:rPr>
        <w:br w:type="page"/>
      </w:r>
    </w:p>
    <w:p w14:paraId="53EA9DEF">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80D5A41">
      <w:pPr>
        <w:ind w:firstLine="420" w:firstLineChars="200"/>
        <w:rPr>
          <w:rFonts w:hint="eastAsia" w:ascii="宋体" w:hAnsi="宋体" w:cs="宋体"/>
          <w:szCs w:val="21"/>
        </w:rPr>
      </w:pPr>
    </w:p>
    <w:p w14:paraId="48BCE674">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61BD25C8">
      <w:pPr>
        <w:spacing w:line="360" w:lineRule="auto"/>
        <w:ind w:firstLine="420"/>
        <w:rPr>
          <w:szCs w:val="21"/>
        </w:rPr>
      </w:pPr>
      <w:r>
        <w:rPr>
          <w:rFonts w:hint="eastAsia"/>
          <w:szCs w:val="21"/>
        </w:rPr>
        <w:t>代理人无转委托权，特此委托。</w:t>
      </w:r>
    </w:p>
    <w:p w14:paraId="7CE34AC5">
      <w:pPr>
        <w:spacing w:line="360" w:lineRule="auto"/>
        <w:ind w:firstLine="420"/>
        <w:rPr>
          <w:szCs w:val="21"/>
        </w:rPr>
      </w:pPr>
    </w:p>
    <w:p w14:paraId="2914023D">
      <w:pPr>
        <w:spacing w:line="360" w:lineRule="auto"/>
        <w:ind w:left="540" w:leftChars="257"/>
        <w:rPr>
          <w:szCs w:val="21"/>
          <w:u w:val="single"/>
        </w:rPr>
      </w:pPr>
      <w:r>
        <w:rPr>
          <w:rFonts w:hint="eastAsia"/>
          <w:szCs w:val="21"/>
        </w:rPr>
        <w:t>代理人：</w:t>
      </w:r>
      <w:r>
        <w:rPr>
          <w:rFonts w:hint="eastAsia"/>
          <w:szCs w:val="21"/>
          <w:u w:val="single"/>
        </w:rPr>
        <w:t xml:space="preserve">             </w:t>
      </w:r>
    </w:p>
    <w:p w14:paraId="522212D8">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4120B250">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7346D667">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C87C8D8"/>
    <w:p w14:paraId="6B04C218">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299E2779">
      <w:pPr>
        <w:rPr>
          <w:rFonts w:hint="eastAsia" w:ascii="宋体" w:hAnsi="宋体"/>
        </w:rPr>
      </w:pPr>
    </w:p>
    <w:p w14:paraId="6AFED8D1">
      <w:pPr>
        <w:widowControl/>
        <w:jc w:val="left"/>
        <w:rPr>
          <w:rFonts w:hint="eastAsia" w:ascii="宋体" w:hAnsi="宋体"/>
          <w:b/>
          <w:sz w:val="30"/>
          <w:szCs w:val="30"/>
        </w:rPr>
      </w:pPr>
      <w:r>
        <w:rPr>
          <w:rFonts w:ascii="宋体" w:hAnsi="宋体"/>
          <w:b/>
          <w:sz w:val="30"/>
          <w:szCs w:val="30"/>
        </w:rPr>
        <w:br w:type="page"/>
      </w:r>
    </w:p>
    <w:p w14:paraId="2C245754">
      <w:pPr>
        <w:pStyle w:val="5"/>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2F8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AF2A1EC">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3431D6DF">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0E03ACCF">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532627FC">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34DB1363">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425F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E2D239E">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5340A493">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2E8512AF">
            <w:pPr>
              <w:adjustRightInd w:val="0"/>
              <w:snapToGrid w:val="0"/>
              <w:spacing w:after="0" w:line="240" w:lineRule="auto"/>
              <w:rPr>
                <w:rFonts w:hint="eastAsia" w:ascii="宋体" w:hAnsi="宋体"/>
                <w:kern w:val="0"/>
                <w:szCs w:val="21"/>
              </w:rPr>
            </w:pPr>
          </w:p>
        </w:tc>
        <w:tc>
          <w:tcPr>
            <w:tcW w:w="1134" w:type="dxa"/>
            <w:vAlign w:val="center"/>
          </w:tcPr>
          <w:p w14:paraId="765BC34C">
            <w:pPr>
              <w:adjustRightInd w:val="0"/>
              <w:snapToGrid w:val="0"/>
              <w:spacing w:after="0" w:line="240" w:lineRule="auto"/>
              <w:rPr>
                <w:rFonts w:hint="eastAsia" w:ascii="宋体" w:hAnsi="宋体"/>
                <w:kern w:val="0"/>
                <w:szCs w:val="21"/>
              </w:rPr>
            </w:pPr>
          </w:p>
        </w:tc>
        <w:tc>
          <w:tcPr>
            <w:tcW w:w="851" w:type="dxa"/>
            <w:vAlign w:val="center"/>
          </w:tcPr>
          <w:p w14:paraId="752CBC8E">
            <w:pPr>
              <w:adjustRightInd w:val="0"/>
              <w:snapToGrid w:val="0"/>
              <w:spacing w:after="0" w:line="240" w:lineRule="auto"/>
              <w:rPr>
                <w:rFonts w:hint="eastAsia" w:ascii="宋体" w:hAnsi="宋体"/>
                <w:kern w:val="0"/>
                <w:szCs w:val="21"/>
              </w:rPr>
            </w:pPr>
          </w:p>
        </w:tc>
      </w:tr>
    </w:tbl>
    <w:p w14:paraId="4A5C46BB">
      <w:pPr>
        <w:pStyle w:val="27"/>
        <w:ind w:firstLine="0" w:firstLineChars="0"/>
        <w:jc w:val="center"/>
        <w:outlineLvl w:val="1"/>
        <w:rPr>
          <w:rFonts w:hint="eastAsia" w:ascii="宋体" w:hAnsi="宋体"/>
          <w:b/>
          <w:sz w:val="30"/>
          <w:szCs w:val="30"/>
        </w:rPr>
      </w:pPr>
    </w:p>
    <w:p w14:paraId="4B7D0183">
      <w:pPr>
        <w:pStyle w:val="8"/>
        <w:ind w:firstLine="480"/>
        <w:rPr>
          <w:rFonts w:hint="eastAsia"/>
        </w:rPr>
      </w:pPr>
      <w:r>
        <w:rPr>
          <w:rFonts w:hint="eastAsia"/>
        </w:rPr>
        <w:br w:type="page"/>
      </w:r>
    </w:p>
    <w:p w14:paraId="5861F98D">
      <w:pPr>
        <w:pStyle w:val="27"/>
        <w:ind w:firstLine="0" w:firstLineChars="0"/>
        <w:jc w:val="center"/>
        <w:outlineLvl w:val="1"/>
      </w:pPr>
      <w:r>
        <w:rPr>
          <w:rFonts w:hint="eastAsia" w:ascii="宋体" w:hAnsi="宋体"/>
          <w:b/>
          <w:sz w:val="30"/>
          <w:szCs w:val="30"/>
        </w:rPr>
        <w:t>六、报价表</w:t>
      </w:r>
    </w:p>
    <w:p w14:paraId="0CFBB411">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14:paraId="5A93C0DE">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2E896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789EF003">
            <w:pPr>
              <w:pStyle w:val="11"/>
              <w:jc w:val="center"/>
              <w:rPr>
                <w:rFonts w:hint="eastAsia" w:hAnsi="宋体" w:cs="宋体"/>
                <w:szCs w:val="21"/>
              </w:rPr>
            </w:pPr>
            <w:r>
              <w:rPr>
                <w:rFonts w:hint="eastAsia" w:hAnsi="宋体" w:cs="宋体"/>
                <w:szCs w:val="21"/>
              </w:rPr>
              <w:t>项目名称</w:t>
            </w:r>
          </w:p>
        </w:tc>
        <w:tc>
          <w:tcPr>
            <w:tcW w:w="2058" w:type="pct"/>
            <w:vAlign w:val="center"/>
          </w:tcPr>
          <w:p w14:paraId="5CC1707D">
            <w:pPr>
              <w:pStyle w:val="11"/>
              <w:jc w:val="center"/>
              <w:rPr>
                <w:rFonts w:hint="eastAsia" w:hAnsi="宋体" w:cs="宋体"/>
                <w:szCs w:val="21"/>
              </w:rPr>
            </w:pPr>
            <w:r>
              <w:rPr>
                <w:rFonts w:hint="eastAsia" w:hAnsi="宋体" w:cs="宋体"/>
                <w:szCs w:val="21"/>
              </w:rPr>
              <w:t>报价总价</w:t>
            </w:r>
          </w:p>
          <w:p w14:paraId="1C1840BB">
            <w:pPr>
              <w:pStyle w:val="11"/>
              <w:jc w:val="center"/>
              <w:rPr>
                <w:rFonts w:hint="eastAsia" w:hAnsi="宋体" w:cs="宋体"/>
                <w:szCs w:val="21"/>
              </w:rPr>
            </w:pPr>
            <w:r>
              <w:rPr>
                <w:rFonts w:hint="eastAsia" w:hAnsi="宋体" w:cs="宋体"/>
                <w:szCs w:val="21"/>
              </w:rPr>
              <w:t>（人民币/元）</w:t>
            </w:r>
          </w:p>
        </w:tc>
        <w:tc>
          <w:tcPr>
            <w:tcW w:w="1073" w:type="pct"/>
            <w:vAlign w:val="center"/>
          </w:tcPr>
          <w:p w14:paraId="614F208D">
            <w:pPr>
              <w:pStyle w:val="11"/>
              <w:jc w:val="center"/>
              <w:rPr>
                <w:rFonts w:hint="eastAsia" w:hAnsi="宋体" w:cs="宋体"/>
                <w:szCs w:val="21"/>
              </w:rPr>
            </w:pPr>
            <w:r>
              <w:rPr>
                <w:rFonts w:hint="eastAsia" w:hAnsi="宋体" w:cs="宋体"/>
                <w:szCs w:val="21"/>
              </w:rPr>
              <w:t>备注</w:t>
            </w:r>
          </w:p>
        </w:tc>
      </w:tr>
      <w:tr w14:paraId="41908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5A43B9BB">
            <w:pPr>
              <w:pStyle w:val="11"/>
              <w:rPr>
                <w:rFonts w:hint="eastAsia" w:hAnsi="宋体" w:cs="宋体"/>
                <w:szCs w:val="21"/>
              </w:rPr>
            </w:pPr>
          </w:p>
        </w:tc>
        <w:tc>
          <w:tcPr>
            <w:tcW w:w="2058" w:type="pct"/>
            <w:vAlign w:val="center"/>
          </w:tcPr>
          <w:p w14:paraId="3D70BE38">
            <w:pPr>
              <w:pStyle w:val="11"/>
              <w:rPr>
                <w:rFonts w:hint="eastAsia" w:hAnsi="宋体" w:cs="宋体"/>
                <w:szCs w:val="21"/>
              </w:rPr>
            </w:pPr>
          </w:p>
          <w:p w14:paraId="5A04860F">
            <w:pPr>
              <w:pStyle w:val="11"/>
              <w:rPr>
                <w:rFonts w:hint="eastAsia" w:hAnsi="宋体" w:cs="宋体"/>
                <w:szCs w:val="21"/>
              </w:rPr>
            </w:pPr>
            <w:r>
              <w:rPr>
                <w:rFonts w:hint="eastAsia" w:hAnsi="宋体" w:cs="宋体"/>
                <w:szCs w:val="21"/>
              </w:rPr>
              <w:t>小写：</w:t>
            </w:r>
          </w:p>
          <w:p w14:paraId="12C811F5">
            <w:pPr>
              <w:pStyle w:val="11"/>
              <w:rPr>
                <w:rFonts w:hint="eastAsia" w:hAnsi="宋体" w:cs="宋体"/>
                <w:szCs w:val="21"/>
              </w:rPr>
            </w:pPr>
          </w:p>
          <w:p w14:paraId="02E765AA">
            <w:pPr>
              <w:pStyle w:val="11"/>
              <w:rPr>
                <w:rFonts w:hint="eastAsia" w:hAnsi="宋体" w:cs="宋体"/>
                <w:szCs w:val="21"/>
              </w:rPr>
            </w:pPr>
            <w:r>
              <w:rPr>
                <w:rFonts w:hint="eastAsia" w:hAnsi="宋体" w:cs="宋体"/>
                <w:szCs w:val="21"/>
              </w:rPr>
              <w:t>大写：</w:t>
            </w:r>
          </w:p>
          <w:p w14:paraId="4C4EFF6B">
            <w:pPr>
              <w:pStyle w:val="11"/>
              <w:rPr>
                <w:rFonts w:hint="eastAsia" w:hAnsi="宋体" w:cs="宋体"/>
                <w:szCs w:val="21"/>
              </w:rPr>
            </w:pPr>
          </w:p>
        </w:tc>
        <w:tc>
          <w:tcPr>
            <w:tcW w:w="1073" w:type="pct"/>
            <w:vAlign w:val="center"/>
          </w:tcPr>
          <w:p w14:paraId="1E5F4CE9">
            <w:pPr>
              <w:pStyle w:val="11"/>
              <w:rPr>
                <w:rFonts w:hint="eastAsia" w:hAnsi="宋体" w:cs="宋体"/>
                <w:szCs w:val="21"/>
              </w:rPr>
            </w:pPr>
          </w:p>
        </w:tc>
      </w:tr>
    </w:tbl>
    <w:p w14:paraId="1D1FE2D8">
      <w:pPr>
        <w:rPr>
          <w:rFonts w:hint="eastAsia" w:ascii="宋体" w:hAnsi="宋体" w:cs="宋体"/>
          <w:szCs w:val="21"/>
        </w:rPr>
      </w:pPr>
    </w:p>
    <w:p w14:paraId="6248CC12">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7520595E">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35696C41">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2DF625B5">
      <w:pPr>
        <w:pStyle w:val="27"/>
        <w:ind w:firstLine="0" w:firstLineChars="0"/>
        <w:rPr>
          <w:rFonts w:hint="eastAsia" w:ascii="宋体" w:hAnsi="宋体"/>
          <w:b/>
          <w:sz w:val="30"/>
          <w:szCs w:val="30"/>
        </w:rPr>
      </w:pPr>
    </w:p>
    <w:p w14:paraId="78B7C690">
      <w:pPr>
        <w:widowControl/>
        <w:jc w:val="left"/>
        <w:rPr>
          <w:rFonts w:hint="eastAsia" w:ascii="宋体" w:hAnsi="宋体"/>
          <w:b/>
          <w:sz w:val="30"/>
          <w:szCs w:val="30"/>
        </w:rPr>
      </w:pPr>
      <w:r>
        <w:rPr>
          <w:rFonts w:ascii="宋体" w:hAnsi="宋体"/>
          <w:b/>
          <w:sz w:val="30"/>
          <w:szCs w:val="30"/>
        </w:rPr>
        <w:br w:type="page"/>
      </w:r>
    </w:p>
    <w:p w14:paraId="6038165B">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78E2D428">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0E0D62AC">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67A6A005">
      <w:pPr>
        <w:jc w:val="center"/>
        <w:outlineLvl w:val="0"/>
      </w:pPr>
      <w:r>
        <w:rPr>
          <w:rFonts w:hint="eastAsia"/>
          <w:b/>
          <w:sz w:val="24"/>
        </w:rPr>
        <w:t>（仅供参考，具体以项目需求及采购结果为准）</w:t>
      </w:r>
    </w:p>
    <w:p w14:paraId="45F42C7F">
      <w:pPr>
        <w:rPr>
          <w:rFonts w:ascii="仿宋_GB2312" w:eastAsia="仿宋_GB2312"/>
          <w:sz w:val="30"/>
          <w:szCs w:val="30"/>
        </w:rPr>
      </w:pPr>
    </w:p>
    <w:p w14:paraId="38BD43D3">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79D6C4DF">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089D715A">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7336A0D5">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4D714976">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33002850">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59F51F98">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05BBDC06">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40500AEE">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0B490E7C">
      <w:pPr>
        <w:rPr>
          <w:szCs w:val="21"/>
        </w:rPr>
      </w:pPr>
    </w:p>
    <w:p w14:paraId="23E0BE41">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39FE445C">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0120090B">
      <w:pPr>
        <w:rPr>
          <w:szCs w:val="21"/>
        </w:rPr>
      </w:pPr>
      <w:r>
        <w:rPr>
          <w:szCs w:val="21"/>
        </w:rPr>
        <w:tab/>
      </w:r>
      <w:r>
        <w:rPr>
          <w:szCs w:val="21"/>
        </w:rPr>
        <w:tab/>
      </w:r>
      <w:r>
        <w:rPr>
          <w:rFonts w:hint="eastAsia"/>
          <w:szCs w:val="21"/>
        </w:rPr>
        <w:t>点击查看下载邀请公告</w:t>
      </w:r>
    </w:p>
    <w:p w14:paraId="566B18C9">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4A53925C">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2631873E">
      <w:pPr>
        <w:rPr>
          <w:szCs w:val="21"/>
        </w:rPr>
      </w:pPr>
      <w:r>
        <w:rPr>
          <w:rFonts w:hint="eastAsia"/>
          <w:szCs w:val="21"/>
        </w:rPr>
        <w:t>点击应答报价，填写报价，将应答文件作为附件上传，点击提交</w:t>
      </w:r>
    </w:p>
    <w:p w14:paraId="7488C6C7">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5FB74C9D">
      <w:pPr>
        <w:rPr>
          <w:rFonts w:hint="eastAsia" w:ascii="等线" w:hAnsi="等线" w:eastAsia="等线"/>
          <w:szCs w:val="21"/>
        </w:rPr>
      </w:pPr>
    </w:p>
    <w:p w14:paraId="03EB570A">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505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93240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93240B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A7208"/>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004097"/>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981059"/>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9067EA"/>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9A73327"/>
    <w:rsid w:val="2A0B0ABF"/>
    <w:rsid w:val="2A1C0E68"/>
    <w:rsid w:val="2AF27382"/>
    <w:rsid w:val="2B304156"/>
    <w:rsid w:val="2BBD12AA"/>
    <w:rsid w:val="2BF07614"/>
    <w:rsid w:val="2C1F6654"/>
    <w:rsid w:val="2C2F765F"/>
    <w:rsid w:val="2CBF1BAC"/>
    <w:rsid w:val="2D2B793A"/>
    <w:rsid w:val="2DAC211D"/>
    <w:rsid w:val="2E5860CE"/>
    <w:rsid w:val="2EDE3101"/>
    <w:rsid w:val="2F9F1BAD"/>
    <w:rsid w:val="2FA31782"/>
    <w:rsid w:val="2FC82472"/>
    <w:rsid w:val="2FC8645A"/>
    <w:rsid w:val="30135E4B"/>
    <w:rsid w:val="30E57296"/>
    <w:rsid w:val="311210BC"/>
    <w:rsid w:val="313564FF"/>
    <w:rsid w:val="33314CA9"/>
    <w:rsid w:val="3445338B"/>
    <w:rsid w:val="348C7842"/>
    <w:rsid w:val="34A75871"/>
    <w:rsid w:val="34F67EE0"/>
    <w:rsid w:val="35F22CB2"/>
    <w:rsid w:val="360C62D3"/>
    <w:rsid w:val="36162CC4"/>
    <w:rsid w:val="36407B95"/>
    <w:rsid w:val="366724DD"/>
    <w:rsid w:val="369003F3"/>
    <w:rsid w:val="369F457E"/>
    <w:rsid w:val="36BC2039"/>
    <w:rsid w:val="372431A9"/>
    <w:rsid w:val="372C73BF"/>
    <w:rsid w:val="37783EB8"/>
    <w:rsid w:val="37855B5B"/>
    <w:rsid w:val="3814086E"/>
    <w:rsid w:val="39522C4F"/>
    <w:rsid w:val="39930ABA"/>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CE7DED"/>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BA0128"/>
    <w:rsid w:val="4BC94BDB"/>
    <w:rsid w:val="4BD8290E"/>
    <w:rsid w:val="4C011ADB"/>
    <w:rsid w:val="4C2A5769"/>
    <w:rsid w:val="4C735875"/>
    <w:rsid w:val="4D700CFE"/>
    <w:rsid w:val="4E3F37F1"/>
    <w:rsid w:val="4E8B06CC"/>
    <w:rsid w:val="4FC560A3"/>
    <w:rsid w:val="50A605ED"/>
    <w:rsid w:val="50C87CE4"/>
    <w:rsid w:val="51143A06"/>
    <w:rsid w:val="51522CC3"/>
    <w:rsid w:val="51D87312"/>
    <w:rsid w:val="51E33FB3"/>
    <w:rsid w:val="52952D55"/>
    <w:rsid w:val="53032779"/>
    <w:rsid w:val="531E7EBF"/>
    <w:rsid w:val="53591BE0"/>
    <w:rsid w:val="5408474F"/>
    <w:rsid w:val="550C1300"/>
    <w:rsid w:val="555409D5"/>
    <w:rsid w:val="5554516A"/>
    <w:rsid w:val="55720E2B"/>
    <w:rsid w:val="559B4B26"/>
    <w:rsid w:val="55AC06EC"/>
    <w:rsid w:val="5641687E"/>
    <w:rsid w:val="56746023"/>
    <w:rsid w:val="57B51D71"/>
    <w:rsid w:val="57D00083"/>
    <w:rsid w:val="59041801"/>
    <w:rsid w:val="592737B8"/>
    <w:rsid w:val="59E97ED0"/>
    <w:rsid w:val="5A1D3D5C"/>
    <w:rsid w:val="5A8756A7"/>
    <w:rsid w:val="5BB167DD"/>
    <w:rsid w:val="5BD540F2"/>
    <w:rsid w:val="5BE80C99"/>
    <w:rsid w:val="5C2761A7"/>
    <w:rsid w:val="5D0F6392"/>
    <w:rsid w:val="5D1D108A"/>
    <w:rsid w:val="5D741361"/>
    <w:rsid w:val="5E184528"/>
    <w:rsid w:val="5E25263B"/>
    <w:rsid w:val="5E2876F5"/>
    <w:rsid w:val="5E4775F9"/>
    <w:rsid w:val="5E564D2B"/>
    <w:rsid w:val="5E9622DE"/>
    <w:rsid w:val="5F366F9D"/>
    <w:rsid w:val="5F85500D"/>
    <w:rsid w:val="5FCC24AC"/>
    <w:rsid w:val="601B6CAE"/>
    <w:rsid w:val="604F4E8B"/>
    <w:rsid w:val="620A4B83"/>
    <w:rsid w:val="624352C6"/>
    <w:rsid w:val="627961EF"/>
    <w:rsid w:val="62D97490"/>
    <w:rsid w:val="63291771"/>
    <w:rsid w:val="635B53F4"/>
    <w:rsid w:val="638616CA"/>
    <w:rsid w:val="6431561E"/>
    <w:rsid w:val="646A06F8"/>
    <w:rsid w:val="64EE6A20"/>
    <w:rsid w:val="673D43D6"/>
    <w:rsid w:val="68144CE6"/>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5E14175"/>
    <w:rsid w:val="75F40514"/>
    <w:rsid w:val="76313693"/>
    <w:rsid w:val="76720DAB"/>
    <w:rsid w:val="769F35AF"/>
    <w:rsid w:val="76F123A0"/>
    <w:rsid w:val="77404F00"/>
    <w:rsid w:val="776948B3"/>
    <w:rsid w:val="77F250B7"/>
    <w:rsid w:val="788121DE"/>
    <w:rsid w:val="788D07FF"/>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C7E6205"/>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9"/>
    <w:qFormat/>
    <w:uiPriority w:val="0"/>
    <w:rPr>
      <w:sz w:val="18"/>
      <w:szCs w:val="18"/>
    </w:rPr>
  </w:style>
  <w:style w:type="paragraph" w:styleId="7">
    <w:name w:val="Normal Indent"/>
    <w:basedOn w:val="1"/>
    <w:next w:val="8"/>
    <w:link w:val="28"/>
    <w:qFormat/>
    <w:uiPriority w:val="0"/>
    <w:pPr>
      <w:ind w:firstLine="420"/>
    </w:pPr>
    <w:rPr>
      <w:szCs w:val="20"/>
    </w:rPr>
  </w:style>
  <w:style w:type="paragraph" w:styleId="8">
    <w:name w:val="Body Text"/>
    <w:basedOn w:val="1"/>
    <w:next w:val="1"/>
    <w:qFormat/>
    <w:uiPriority w:val="0"/>
    <w:pPr>
      <w:spacing w:before="10" w:after="10" w:line="360" w:lineRule="auto"/>
      <w:ind w:firstLine="200" w:firstLineChars="200"/>
    </w:pPr>
    <w:rPr>
      <w:sz w:val="24"/>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4"/>
    <w:qFormat/>
    <w:uiPriority w:val="0"/>
    <w:rPr>
      <w:kern w:val="2"/>
      <w:sz w:val="18"/>
      <w:szCs w:val="18"/>
    </w:rPr>
  </w:style>
  <w:style w:type="character" w:customStyle="1" w:styleId="26">
    <w:name w:val="页脚 字符"/>
    <w:basedOn w:val="21"/>
    <w:link w:val="13"/>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7"/>
    <w:qFormat/>
    <w:uiPriority w:val="0"/>
    <w:rPr>
      <w:kern w:val="2"/>
      <w:sz w:val="21"/>
    </w:rPr>
  </w:style>
  <w:style w:type="character" w:customStyle="1" w:styleId="29">
    <w:name w:val="批注框文本 字符"/>
    <w:basedOn w:val="21"/>
    <w:link w:val="2"/>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5"/>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4152</Words>
  <Characters>4401</Characters>
  <Lines>57</Lines>
  <Paragraphs>16</Paragraphs>
  <TotalTime>22</TotalTime>
  <ScaleCrop>false</ScaleCrop>
  <LinksUpToDate>false</LinksUpToDate>
  <CharactersWithSpaces>4415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Whisky</cp:lastModifiedBy>
  <dcterms:modified xsi:type="dcterms:W3CDTF">2025-10-28T02:20:22Z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A086F1472D6145D182DFC7F891F14A96_13</vt:lpwstr>
  </property>
  <property fmtid="{D5CDD505-2E9C-101B-9397-08002B2CF9AE}" pid="4" name="KSOTemplateDocerSaveRecord">
    <vt:lpwstr>eyJoZGlkIjoiOTJkMWIyN2VhMTViYjZkZWM1OGFkMDk0MzQ0YmM0MGQiLCJ1c2VySWQiOiI0NDYwMjU3NTIifQ==</vt:lpwstr>
  </property>
</Properties>
</file>