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7D2C3" w14:textId="0B7CF8C4" w:rsidR="00073513" w:rsidRPr="00DE2226" w:rsidRDefault="00C93E0B" w:rsidP="00073513">
      <w:pPr>
        <w:spacing w:afterLines="100" w:after="312" w:line="360" w:lineRule="auto"/>
        <w:jc w:val="center"/>
        <w:rPr>
          <w:b/>
          <w:bCs w:val="0"/>
          <w:sz w:val="32"/>
        </w:rPr>
      </w:pPr>
      <w:r>
        <w:rPr>
          <w:rFonts w:ascii="宋体" w:hAnsi="宋体" w:cs="Arial" w:hint="eastAsia"/>
          <w:b/>
          <w:bCs w:val="0"/>
          <w:sz w:val="32"/>
        </w:rPr>
        <w:t>废旧物资出售</w:t>
      </w:r>
      <w:r w:rsidR="00073513" w:rsidRPr="00DE2226">
        <w:rPr>
          <w:rFonts w:hint="eastAsia"/>
          <w:b/>
          <w:bCs w:val="0"/>
          <w:kern w:val="0"/>
          <w:sz w:val="32"/>
        </w:rPr>
        <w:t>协议</w:t>
      </w:r>
    </w:p>
    <w:p w14:paraId="0B3D7329" w14:textId="0D46E967" w:rsidR="00073513" w:rsidRPr="00DC7955" w:rsidRDefault="00D00665" w:rsidP="00D00665">
      <w:pPr>
        <w:wordWrap w:val="0"/>
        <w:snapToGrid w:val="0"/>
        <w:jc w:val="right"/>
        <w:rPr>
          <w:rFonts w:ascii="宋体" w:hAnsi="宋体" w:hint="eastAsia"/>
          <w:bCs w:val="0"/>
          <w:szCs w:val="24"/>
        </w:rPr>
      </w:pPr>
      <w:r w:rsidRPr="00DC7955">
        <w:rPr>
          <w:rFonts w:ascii="宋体" w:hAnsi="宋体" w:hint="eastAsia"/>
          <w:szCs w:val="24"/>
        </w:rPr>
        <w:t xml:space="preserve">   </w:t>
      </w:r>
      <w:r w:rsidR="00630B45" w:rsidRPr="00DC7955">
        <w:rPr>
          <w:rFonts w:ascii="宋体" w:hAnsi="宋体"/>
          <w:szCs w:val="24"/>
        </w:rPr>
        <w:t>编号</w:t>
      </w:r>
      <w:r w:rsidR="00630B45" w:rsidRPr="00DC7955">
        <w:rPr>
          <w:rFonts w:ascii="宋体" w:hAnsi="宋体" w:hint="eastAsia"/>
          <w:szCs w:val="24"/>
        </w:rPr>
        <w:t>：</w:t>
      </w:r>
      <w:r w:rsidR="00754AB4" w:rsidRPr="00754AB4">
        <w:rPr>
          <w:rFonts w:ascii="宋体" w:hAnsi="宋体"/>
          <w:b/>
          <w:szCs w:val="24"/>
          <w:shd w:val="clear" w:color="auto" w:fill="D9D9D9" w:themeFill="background1" w:themeFillShade="D9"/>
        </w:rPr>
        <w:t>XXXX</w:t>
      </w:r>
    </w:p>
    <w:p w14:paraId="4F77AA29" w14:textId="77777777" w:rsidR="00073513" w:rsidRPr="00DE2226" w:rsidRDefault="00073513" w:rsidP="00073513">
      <w:pPr>
        <w:snapToGrid w:val="0"/>
        <w:jc w:val="center"/>
        <w:rPr>
          <w:rFonts w:ascii="宋体" w:hAnsi="宋体" w:hint="eastAsia"/>
          <w:szCs w:val="24"/>
        </w:rPr>
      </w:pPr>
    </w:p>
    <w:tbl>
      <w:tblPr>
        <w:tblW w:w="8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8"/>
        <w:gridCol w:w="3636"/>
        <w:gridCol w:w="900"/>
        <w:gridCol w:w="3353"/>
      </w:tblGrid>
      <w:tr w:rsidR="00DE2226" w:rsidRPr="00DE2226" w14:paraId="733BE67B" w14:textId="77777777" w:rsidTr="004778A1">
        <w:trPr>
          <w:trHeight w:val="284"/>
          <w:jc w:val="center"/>
        </w:trPr>
        <w:tc>
          <w:tcPr>
            <w:tcW w:w="928" w:type="dxa"/>
          </w:tcPr>
          <w:p w14:paraId="3CC7BE90" w14:textId="77777777" w:rsidR="00073513" w:rsidRPr="00DE2226" w:rsidRDefault="00073513" w:rsidP="00CE010A">
            <w:pPr>
              <w:spacing w:line="360" w:lineRule="exact"/>
              <w:rPr>
                <w:rFonts w:ascii="宋体" w:hAnsi="宋体" w:hint="eastAsia"/>
                <w:b/>
                <w:bCs w:val="0"/>
                <w:szCs w:val="24"/>
              </w:rPr>
            </w:pPr>
            <w:r w:rsidRPr="00DE2226">
              <w:rPr>
                <w:rFonts w:ascii="宋体" w:hAnsi="宋体" w:hint="eastAsia"/>
                <w:b/>
                <w:bCs w:val="0"/>
                <w:szCs w:val="24"/>
              </w:rPr>
              <w:t>卖</w:t>
            </w:r>
            <w:r w:rsidRPr="00DE2226">
              <w:rPr>
                <w:rFonts w:ascii="宋体" w:hAnsi="宋体"/>
                <w:b/>
                <w:bCs w:val="0"/>
                <w:szCs w:val="24"/>
              </w:rPr>
              <w:t>方：</w:t>
            </w:r>
          </w:p>
        </w:tc>
        <w:tc>
          <w:tcPr>
            <w:tcW w:w="3636" w:type="dxa"/>
          </w:tcPr>
          <w:p w14:paraId="55E661B8" w14:textId="77777777" w:rsidR="00073513" w:rsidRPr="00DE2226" w:rsidRDefault="00073513" w:rsidP="00CE010A">
            <w:pPr>
              <w:spacing w:line="360" w:lineRule="exact"/>
              <w:rPr>
                <w:rFonts w:ascii="宋体" w:hAnsi="宋体" w:hint="eastAsia"/>
                <w:b/>
                <w:bCs w:val="0"/>
                <w:szCs w:val="24"/>
              </w:rPr>
            </w:pPr>
            <w:r w:rsidRPr="00DE2226">
              <w:rPr>
                <w:rFonts w:ascii="宋体" w:hAnsi="宋体"/>
                <w:b/>
                <w:bCs w:val="0"/>
                <w:szCs w:val="24"/>
              </w:rPr>
              <w:t>广东大鹏液化天然气有限公司</w:t>
            </w:r>
          </w:p>
        </w:tc>
        <w:tc>
          <w:tcPr>
            <w:tcW w:w="900" w:type="dxa"/>
          </w:tcPr>
          <w:p w14:paraId="023FADA8" w14:textId="77777777" w:rsidR="00073513" w:rsidRPr="00DE2226" w:rsidRDefault="00073513" w:rsidP="00CE010A">
            <w:pPr>
              <w:spacing w:line="360" w:lineRule="exact"/>
              <w:rPr>
                <w:rFonts w:ascii="宋体" w:hAnsi="宋体" w:hint="eastAsia"/>
                <w:b/>
                <w:bCs w:val="0"/>
                <w:szCs w:val="24"/>
              </w:rPr>
            </w:pPr>
            <w:r w:rsidRPr="00DE2226">
              <w:rPr>
                <w:rFonts w:ascii="宋体" w:hAnsi="宋体" w:hint="eastAsia"/>
                <w:b/>
                <w:bCs w:val="0"/>
                <w:szCs w:val="24"/>
              </w:rPr>
              <w:t>买</w:t>
            </w:r>
            <w:r w:rsidRPr="00DE2226">
              <w:rPr>
                <w:rFonts w:ascii="宋体" w:hAnsi="宋体"/>
                <w:b/>
                <w:bCs w:val="0"/>
                <w:szCs w:val="24"/>
              </w:rPr>
              <w:t>方:</w:t>
            </w:r>
          </w:p>
        </w:tc>
        <w:tc>
          <w:tcPr>
            <w:tcW w:w="3353" w:type="dxa"/>
          </w:tcPr>
          <w:p w14:paraId="5FF5C964" w14:textId="44C3BAD4" w:rsidR="00073513" w:rsidRPr="00DE2226" w:rsidRDefault="008C4ECA" w:rsidP="00CE010A">
            <w:pPr>
              <w:spacing w:line="360" w:lineRule="exact"/>
              <w:rPr>
                <w:rFonts w:ascii="宋体" w:hAnsi="宋体" w:hint="eastAsia"/>
                <w:b/>
                <w:bCs w:val="0"/>
                <w:szCs w:val="24"/>
              </w:rPr>
            </w:pPr>
            <w:r w:rsidRPr="00EF3AD6">
              <w:rPr>
                <w:rFonts w:ascii="宋体" w:hAnsi="宋体" w:hint="eastAsia"/>
                <w:b/>
                <w:bCs w:val="0"/>
                <w:szCs w:val="24"/>
                <w:highlight w:val="lightGray"/>
              </w:rPr>
              <w:t>XXX</w:t>
            </w:r>
            <w:r w:rsidR="00074C15" w:rsidRPr="00EF3AD6">
              <w:rPr>
                <w:rFonts w:ascii="宋体" w:hAnsi="宋体" w:hint="eastAsia"/>
                <w:b/>
                <w:bCs w:val="0"/>
                <w:szCs w:val="24"/>
                <w:highlight w:val="lightGray"/>
              </w:rPr>
              <w:t>X</w:t>
            </w:r>
          </w:p>
        </w:tc>
      </w:tr>
      <w:tr w:rsidR="00EF3AD6" w:rsidRPr="00DE2226" w14:paraId="0A2CECB6" w14:textId="77777777" w:rsidTr="004778A1">
        <w:trPr>
          <w:trHeight w:val="284"/>
          <w:jc w:val="center"/>
        </w:trPr>
        <w:tc>
          <w:tcPr>
            <w:tcW w:w="928" w:type="dxa"/>
          </w:tcPr>
          <w:p w14:paraId="5C05F5C4"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地址：</w:t>
            </w:r>
          </w:p>
        </w:tc>
        <w:tc>
          <w:tcPr>
            <w:tcW w:w="3636" w:type="dxa"/>
          </w:tcPr>
          <w:p w14:paraId="6BB24E6C"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深圳市深南大道4001号时代金融中心10-11楼   邮编：518048</w:t>
            </w:r>
          </w:p>
        </w:tc>
        <w:tc>
          <w:tcPr>
            <w:tcW w:w="900" w:type="dxa"/>
          </w:tcPr>
          <w:p w14:paraId="3277667E"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地址</w:t>
            </w:r>
            <w:r w:rsidRPr="00DE2226">
              <w:rPr>
                <w:rFonts w:ascii="宋体" w:hAnsi="宋体" w:hint="eastAsia"/>
                <w:bCs w:val="0"/>
                <w:szCs w:val="24"/>
              </w:rPr>
              <w:t>：</w:t>
            </w:r>
          </w:p>
        </w:tc>
        <w:tc>
          <w:tcPr>
            <w:tcW w:w="3353" w:type="dxa"/>
          </w:tcPr>
          <w:p w14:paraId="29A3C0EC" w14:textId="37D871A7" w:rsidR="00EF3AD6" w:rsidRPr="00EF3AD6" w:rsidRDefault="00EF3AD6" w:rsidP="00EF3AD6">
            <w:pPr>
              <w:spacing w:line="360" w:lineRule="exact"/>
              <w:rPr>
                <w:rFonts w:ascii="宋体" w:hAnsi="宋体" w:hint="eastAsia"/>
                <w:bCs w:val="0"/>
                <w:szCs w:val="24"/>
              </w:rPr>
            </w:pPr>
            <w:r w:rsidRPr="00EF3AD6">
              <w:rPr>
                <w:rFonts w:ascii="宋体" w:hAnsi="宋体" w:hint="eastAsia"/>
                <w:b/>
                <w:bCs w:val="0"/>
                <w:szCs w:val="24"/>
                <w:shd w:val="clear" w:color="auto" w:fill="D9D9D9" w:themeFill="background1" w:themeFillShade="D9"/>
              </w:rPr>
              <w:t>XXXX</w:t>
            </w:r>
          </w:p>
        </w:tc>
      </w:tr>
      <w:tr w:rsidR="00EF3AD6" w:rsidRPr="00DE2226" w14:paraId="65CB36A9" w14:textId="77777777" w:rsidTr="004778A1">
        <w:trPr>
          <w:trHeight w:val="284"/>
          <w:jc w:val="center"/>
        </w:trPr>
        <w:tc>
          <w:tcPr>
            <w:tcW w:w="928" w:type="dxa"/>
          </w:tcPr>
          <w:p w14:paraId="7881C6D3"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电话：</w:t>
            </w:r>
          </w:p>
        </w:tc>
        <w:tc>
          <w:tcPr>
            <w:tcW w:w="3636" w:type="dxa"/>
          </w:tcPr>
          <w:p w14:paraId="25B57C26" w14:textId="77777777" w:rsidR="00EF3AD6" w:rsidRPr="00DE2226" w:rsidRDefault="00EF3AD6" w:rsidP="00EF3AD6">
            <w:pPr>
              <w:spacing w:line="360" w:lineRule="exact"/>
              <w:rPr>
                <w:rFonts w:ascii="宋体" w:hAnsi="宋体" w:hint="eastAsia"/>
                <w:bCs w:val="0"/>
                <w:szCs w:val="24"/>
              </w:rPr>
            </w:pPr>
            <w:r w:rsidRPr="00DE2226">
              <w:rPr>
                <w:rFonts w:ascii="宋体" w:hAnsi="宋体"/>
                <w:szCs w:val="24"/>
              </w:rPr>
              <w:t>0755-36830811</w:t>
            </w:r>
          </w:p>
        </w:tc>
        <w:tc>
          <w:tcPr>
            <w:tcW w:w="900" w:type="dxa"/>
          </w:tcPr>
          <w:p w14:paraId="3E687C12"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电话</w:t>
            </w:r>
            <w:r w:rsidRPr="00DE2226">
              <w:rPr>
                <w:rFonts w:ascii="宋体" w:hAnsi="宋体" w:hint="eastAsia"/>
                <w:bCs w:val="0"/>
                <w:szCs w:val="24"/>
              </w:rPr>
              <w:t>：</w:t>
            </w:r>
          </w:p>
        </w:tc>
        <w:tc>
          <w:tcPr>
            <w:tcW w:w="3353" w:type="dxa"/>
          </w:tcPr>
          <w:p w14:paraId="496C9634" w14:textId="0B638726" w:rsidR="00EF3AD6" w:rsidRPr="00EF3AD6" w:rsidRDefault="00EF3AD6" w:rsidP="00EF3AD6">
            <w:pPr>
              <w:spacing w:line="360" w:lineRule="exact"/>
              <w:rPr>
                <w:rFonts w:ascii="宋体" w:hAnsi="宋体" w:hint="eastAsia"/>
                <w:bCs w:val="0"/>
                <w:szCs w:val="24"/>
              </w:rPr>
            </w:pPr>
            <w:r w:rsidRPr="00EF3AD6">
              <w:rPr>
                <w:rFonts w:ascii="宋体" w:hAnsi="宋体" w:hint="eastAsia"/>
                <w:b/>
                <w:bCs w:val="0"/>
                <w:szCs w:val="24"/>
                <w:shd w:val="clear" w:color="auto" w:fill="D9D9D9" w:themeFill="background1" w:themeFillShade="D9"/>
              </w:rPr>
              <w:t>XXXX</w:t>
            </w:r>
          </w:p>
        </w:tc>
      </w:tr>
      <w:tr w:rsidR="00EF3AD6" w:rsidRPr="00DE2226" w14:paraId="1847F53E" w14:textId="77777777" w:rsidTr="004778A1">
        <w:trPr>
          <w:trHeight w:val="284"/>
          <w:jc w:val="center"/>
        </w:trPr>
        <w:tc>
          <w:tcPr>
            <w:tcW w:w="928" w:type="dxa"/>
            <w:tcBorders>
              <w:bottom w:val="single" w:sz="4" w:space="0" w:color="auto"/>
            </w:tcBorders>
          </w:tcPr>
          <w:p w14:paraId="3FFCCF35"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邮件：</w:t>
            </w:r>
          </w:p>
        </w:tc>
        <w:tc>
          <w:tcPr>
            <w:tcW w:w="3636" w:type="dxa"/>
            <w:tcBorders>
              <w:bottom w:val="single" w:sz="4" w:space="0" w:color="auto"/>
            </w:tcBorders>
          </w:tcPr>
          <w:p w14:paraId="60A5E79D" w14:textId="77777777" w:rsidR="00EF3AD6" w:rsidRPr="00DE2226" w:rsidRDefault="00EF3AD6" w:rsidP="00EF3AD6">
            <w:pPr>
              <w:spacing w:line="360" w:lineRule="exact"/>
              <w:rPr>
                <w:rFonts w:ascii="宋体" w:hAnsi="宋体" w:hint="eastAsia"/>
                <w:bCs w:val="0"/>
                <w:szCs w:val="24"/>
              </w:rPr>
            </w:pPr>
            <w:r w:rsidRPr="00DE2226">
              <w:rPr>
                <w:rFonts w:ascii="宋体" w:hAnsi="宋体"/>
                <w:szCs w:val="24"/>
              </w:rPr>
              <w:t>SHEN.HanYou@gdlng.com</w:t>
            </w:r>
          </w:p>
        </w:tc>
        <w:tc>
          <w:tcPr>
            <w:tcW w:w="900" w:type="dxa"/>
            <w:tcBorders>
              <w:bottom w:val="single" w:sz="4" w:space="0" w:color="auto"/>
            </w:tcBorders>
          </w:tcPr>
          <w:p w14:paraId="57B35730"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邮件：</w:t>
            </w:r>
          </w:p>
        </w:tc>
        <w:tc>
          <w:tcPr>
            <w:tcW w:w="3353" w:type="dxa"/>
            <w:tcBorders>
              <w:bottom w:val="single" w:sz="4" w:space="0" w:color="auto"/>
            </w:tcBorders>
          </w:tcPr>
          <w:p w14:paraId="1624AE86" w14:textId="5243786E" w:rsidR="00EF3AD6" w:rsidRPr="00EF3AD6" w:rsidRDefault="00EF3AD6" w:rsidP="00EF3AD6">
            <w:pPr>
              <w:spacing w:line="360" w:lineRule="exact"/>
              <w:rPr>
                <w:rFonts w:ascii="宋体" w:hAnsi="宋体" w:hint="eastAsia"/>
                <w:bCs w:val="0"/>
                <w:szCs w:val="24"/>
              </w:rPr>
            </w:pPr>
            <w:r w:rsidRPr="00EF3AD6">
              <w:rPr>
                <w:rFonts w:ascii="宋体" w:hAnsi="宋体" w:hint="eastAsia"/>
                <w:b/>
                <w:bCs w:val="0"/>
                <w:szCs w:val="24"/>
                <w:shd w:val="clear" w:color="auto" w:fill="D9D9D9" w:themeFill="background1" w:themeFillShade="D9"/>
              </w:rPr>
              <w:t>XXXX</w:t>
            </w:r>
          </w:p>
        </w:tc>
      </w:tr>
      <w:tr w:rsidR="00EF3AD6" w:rsidRPr="00DE2226" w14:paraId="764E862B" w14:textId="77777777" w:rsidTr="004778A1">
        <w:trPr>
          <w:trHeight w:val="284"/>
          <w:jc w:val="center"/>
        </w:trPr>
        <w:tc>
          <w:tcPr>
            <w:tcW w:w="928" w:type="dxa"/>
            <w:tcBorders>
              <w:bottom w:val="double" w:sz="4" w:space="0" w:color="auto"/>
            </w:tcBorders>
          </w:tcPr>
          <w:p w14:paraId="1B980598"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联络人：</w:t>
            </w:r>
          </w:p>
        </w:tc>
        <w:tc>
          <w:tcPr>
            <w:tcW w:w="3636" w:type="dxa"/>
            <w:tcBorders>
              <w:bottom w:val="double" w:sz="4" w:space="0" w:color="auto"/>
            </w:tcBorders>
          </w:tcPr>
          <w:p w14:paraId="321B694B" w14:textId="77777777" w:rsidR="00EF3AD6" w:rsidRPr="00DE2226" w:rsidRDefault="00EF3AD6" w:rsidP="00EF3AD6">
            <w:pPr>
              <w:spacing w:line="360" w:lineRule="exact"/>
              <w:rPr>
                <w:rFonts w:ascii="宋体" w:hAnsi="宋体" w:hint="eastAsia"/>
                <w:bCs w:val="0"/>
                <w:szCs w:val="24"/>
              </w:rPr>
            </w:pPr>
            <w:r w:rsidRPr="00DE2226">
              <w:rPr>
                <w:rFonts w:ascii="宋体" w:hAnsi="宋体" w:hint="eastAsia"/>
                <w:bCs w:val="0"/>
                <w:szCs w:val="24"/>
              </w:rPr>
              <w:t>沈汉猷</w:t>
            </w:r>
          </w:p>
        </w:tc>
        <w:tc>
          <w:tcPr>
            <w:tcW w:w="900" w:type="dxa"/>
            <w:tcBorders>
              <w:bottom w:val="double" w:sz="4" w:space="0" w:color="auto"/>
            </w:tcBorders>
          </w:tcPr>
          <w:p w14:paraId="60A32A40" w14:textId="77777777" w:rsidR="00EF3AD6" w:rsidRPr="00DE2226" w:rsidRDefault="00EF3AD6" w:rsidP="00EF3AD6">
            <w:pPr>
              <w:spacing w:line="360" w:lineRule="exact"/>
              <w:rPr>
                <w:rFonts w:ascii="宋体" w:hAnsi="宋体" w:hint="eastAsia"/>
                <w:bCs w:val="0"/>
                <w:szCs w:val="24"/>
              </w:rPr>
            </w:pPr>
            <w:r w:rsidRPr="00DE2226">
              <w:rPr>
                <w:rFonts w:ascii="宋体" w:hAnsi="宋体"/>
                <w:bCs w:val="0"/>
                <w:szCs w:val="24"/>
              </w:rPr>
              <w:t>联络人：</w:t>
            </w:r>
          </w:p>
        </w:tc>
        <w:tc>
          <w:tcPr>
            <w:tcW w:w="3353" w:type="dxa"/>
            <w:tcBorders>
              <w:bottom w:val="double" w:sz="4" w:space="0" w:color="auto"/>
            </w:tcBorders>
          </w:tcPr>
          <w:p w14:paraId="6E98C871" w14:textId="3D4AAB6C" w:rsidR="00EF3AD6" w:rsidRPr="00EF3AD6" w:rsidRDefault="00EF3AD6" w:rsidP="00EF3AD6">
            <w:pPr>
              <w:spacing w:line="360" w:lineRule="exact"/>
              <w:rPr>
                <w:rFonts w:ascii="宋体" w:hAnsi="宋体" w:hint="eastAsia"/>
                <w:bCs w:val="0"/>
                <w:szCs w:val="24"/>
              </w:rPr>
            </w:pPr>
            <w:r w:rsidRPr="00EF3AD6">
              <w:rPr>
                <w:rFonts w:ascii="宋体" w:hAnsi="宋体" w:hint="eastAsia"/>
                <w:b/>
                <w:bCs w:val="0"/>
                <w:szCs w:val="24"/>
                <w:shd w:val="clear" w:color="auto" w:fill="D9D9D9" w:themeFill="background1" w:themeFillShade="D9"/>
              </w:rPr>
              <w:t>XXXX</w:t>
            </w:r>
          </w:p>
        </w:tc>
      </w:tr>
    </w:tbl>
    <w:p w14:paraId="3D7E07D9" w14:textId="77777777" w:rsidR="00073513" w:rsidRPr="00DE2226" w:rsidRDefault="00073513" w:rsidP="00073513">
      <w:pPr>
        <w:rPr>
          <w:rFonts w:ascii="宋体" w:hAnsi="宋体" w:hint="eastAsia"/>
          <w:bCs w:val="0"/>
          <w:szCs w:val="24"/>
        </w:rPr>
      </w:pPr>
    </w:p>
    <w:p w14:paraId="0CB07AD4" w14:textId="7810A302" w:rsidR="004F39E4" w:rsidRPr="00DE2226" w:rsidRDefault="004F39E4" w:rsidP="004F39E4">
      <w:pPr>
        <w:autoSpaceDE w:val="0"/>
        <w:autoSpaceDN w:val="0"/>
        <w:adjustRightInd w:val="0"/>
        <w:rPr>
          <w:rFonts w:ascii="宋体" w:hAnsi="宋体" w:hint="eastAsia"/>
          <w:bCs w:val="0"/>
          <w:szCs w:val="24"/>
        </w:rPr>
      </w:pPr>
      <w:r w:rsidRPr="00DE2226">
        <w:rPr>
          <w:rFonts w:ascii="宋体" w:hAnsi="宋体" w:hint="eastAsia"/>
          <w:bCs w:val="0"/>
          <w:szCs w:val="24"/>
        </w:rPr>
        <w:t>买卖双方因生产经营的实际需求，根据《中华人民共和国合同法》等法律法规相关规定，就买方收购卖方的废旧物资（以下称“废品”）及相关事宜，经过充分协商一致，达成以下协议</w:t>
      </w:r>
      <w:r w:rsidRPr="00DE2226">
        <w:rPr>
          <w:rFonts w:ascii="宋体" w:hAnsi="宋体"/>
          <w:bCs w:val="0"/>
          <w:szCs w:val="24"/>
        </w:rPr>
        <w:t>（以下简称“本</w:t>
      </w:r>
      <w:r w:rsidRPr="00DE2226">
        <w:rPr>
          <w:rFonts w:ascii="宋体" w:hAnsi="宋体" w:hint="eastAsia"/>
          <w:bCs w:val="0"/>
          <w:szCs w:val="24"/>
        </w:rPr>
        <w:t>协议</w:t>
      </w:r>
      <w:r w:rsidRPr="00DE2226">
        <w:rPr>
          <w:rFonts w:ascii="宋体" w:hAnsi="宋体"/>
          <w:bCs w:val="0"/>
          <w:szCs w:val="24"/>
        </w:rPr>
        <w:t>”）。</w:t>
      </w:r>
    </w:p>
    <w:p w14:paraId="79394915" w14:textId="42635715" w:rsidR="00073513" w:rsidRPr="00DE2226" w:rsidRDefault="004F39E4" w:rsidP="00BB2C3A">
      <w:pPr>
        <w:spacing w:line="360" w:lineRule="exact"/>
        <w:rPr>
          <w:rFonts w:ascii="宋体" w:hAnsi="宋体" w:hint="eastAsia"/>
          <w:bCs w:val="0"/>
          <w:szCs w:val="24"/>
        </w:rPr>
      </w:pPr>
      <w:r w:rsidRPr="00DE2226">
        <w:rPr>
          <w:rFonts w:ascii="宋体" w:hAnsi="宋体"/>
          <w:bCs w:val="0"/>
          <w:szCs w:val="24"/>
        </w:rPr>
        <w:t>买方和卖方以下单称“一方”，合称“双方”。</w:t>
      </w:r>
    </w:p>
    <w:p w14:paraId="25B594A8" w14:textId="77777777" w:rsidR="00073513" w:rsidRPr="00DE2226" w:rsidRDefault="00073513"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废品</w:t>
      </w:r>
      <w:r w:rsidR="00F90C41" w:rsidRPr="00DE2226">
        <w:rPr>
          <w:rFonts w:ascii="宋体" w:hAnsi="宋体" w:hint="eastAsia"/>
          <w:b/>
          <w:szCs w:val="24"/>
        </w:rPr>
        <w:t>基本情况</w:t>
      </w:r>
      <w:r w:rsidRPr="00DE2226">
        <w:rPr>
          <w:rFonts w:ascii="宋体" w:hAnsi="宋体" w:hint="eastAsia"/>
          <w:b/>
          <w:szCs w:val="24"/>
        </w:rPr>
        <w:t>及价格</w:t>
      </w:r>
    </w:p>
    <w:p w14:paraId="4214B3CB" w14:textId="77777777" w:rsidR="00F55CFD" w:rsidRPr="00DE2226" w:rsidRDefault="00073513">
      <w:pPr>
        <w:pStyle w:val="a5"/>
        <w:numPr>
          <w:ilvl w:val="1"/>
          <w:numId w:val="4"/>
        </w:numPr>
        <w:ind w:firstLineChars="0"/>
        <w:rPr>
          <w:rFonts w:ascii="宋体" w:hAnsi="宋体" w:hint="eastAsia"/>
          <w:bCs w:val="0"/>
          <w:szCs w:val="24"/>
        </w:rPr>
      </w:pPr>
      <w:r w:rsidRPr="00DE2226">
        <w:rPr>
          <w:rFonts w:ascii="宋体" w:hAnsi="宋体" w:hint="eastAsia"/>
          <w:bCs w:val="0"/>
          <w:szCs w:val="24"/>
        </w:rPr>
        <w:t>废品名称</w:t>
      </w:r>
      <w:r w:rsidR="00F90C41" w:rsidRPr="00DE2226">
        <w:rPr>
          <w:rFonts w:ascii="宋体" w:hAnsi="宋体" w:hint="eastAsia"/>
          <w:bCs w:val="0"/>
          <w:szCs w:val="24"/>
        </w:rPr>
        <w:t>、数量</w:t>
      </w:r>
      <w:r w:rsidR="00287A98" w:rsidRPr="00DE2226">
        <w:rPr>
          <w:rFonts w:ascii="宋体" w:hAnsi="宋体" w:hint="eastAsia"/>
          <w:bCs w:val="0"/>
          <w:szCs w:val="24"/>
        </w:rPr>
        <w:t>、规格</w:t>
      </w:r>
      <w:r w:rsidR="008D5C6D" w:rsidRPr="00DE2226">
        <w:rPr>
          <w:rFonts w:ascii="宋体" w:hAnsi="宋体" w:hint="eastAsia"/>
          <w:bCs w:val="0"/>
          <w:szCs w:val="24"/>
        </w:rPr>
        <w:t>按批次以</w:t>
      </w:r>
      <w:r w:rsidR="008D2668" w:rsidRPr="00DE2226">
        <w:rPr>
          <w:rFonts w:ascii="宋体" w:hAnsi="宋体" w:hint="eastAsia"/>
          <w:bCs w:val="0"/>
          <w:szCs w:val="24"/>
        </w:rPr>
        <w:t>工作</w:t>
      </w:r>
      <w:r w:rsidR="00815F22" w:rsidRPr="00DE2226">
        <w:rPr>
          <w:rFonts w:ascii="宋体" w:hAnsi="宋体" w:hint="eastAsia"/>
          <w:bCs w:val="0"/>
          <w:szCs w:val="24"/>
        </w:rPr>
        <w:t>指令单</w:t>
      </w:r>
      <w:r w:rsidR="008D5C6D" w:rsidRPr="00DE2226">
        <w:rPr>
          <w:rFonts w:ascii="宋体" w:hAnsi="宋体" w:hint="eastAsia"/>
          <w:bCs w:val="0"/>
          <w:szCs w:val="24"/>
        </w:rPr>
        <w:t>形式通过电子邮件通知买方</w:t>
      </w:r>
      <w:r w:rsidR="00F55CFD" w:rsidRPr="00DE2226">
        <w:rPr>
          <w:rFonts w:ascii="宋体" w:hAnsi="宋体" w:hint="eastAsia"/>
          <w:bCs w:val="0"/>
          <w:szCs w:val="24"/>
        </w:rPr>
        <w:t>。</w:t>
      </w:r>
    </w:p>
    <w:p w14:paraId="2F424684" w14:textId="77777777" w:rsidR="008D5C6D" w:rsidRPr="00DE2226" w:rsidRDefault="008D2668">
      <w:pPr>
        <w:pStyle w:val="a5"/>
        <w:numPr>
          <w:ilvl w:val="1"/>
          <w:numId w:val="4"/>
        </w:numPr>
        <w:ind w:firstLineChars="0"/>
        <w:rPr>
          <w:rFonts w:ascii="宋体" w:hAnsi="宋体" w:hint="eastAsia"/>
          <w:bCs w:val="0"/>
          <w:szCs w:val="24"/>
        </w:rPr>
      </w:pPr>
      <w:r w:rsidRPr="00DE2226">
        <w:rPr>
          <w:rFonts w:ascii="宋体" w:hAnsi="宋体" w:hint="eastAsia"/>
          <w:bCs w:val="0"/>
          <w:szCs w:val="24"/>
        </w:rPr>
        <w:t>工作指令单用于</w:t>
      </w:r>
      <w:r w:rsidR="008D5C6D" w:rsidRPr="00DE2226">
        <w:rPr>
          <w:rFonts w:ascii="宋体" w:hAnsi="宋体" w:hint="eastAsia"/>
          <w:bCs w:val="0"/>
          <w:szCs w:val="24"/>
        </w:rPr>
        <w:t>约定废品名称、数量、</w:t>
      </w:r>
      <w:r w:rsidR="00D401A4" w:rsidRPr="00DE2226">
        <w:rPr>
          <w:rFonts w:ascii="宋体" w:hAnsi="宋体" w:hint="eastAsia"/>
          <w:bCs w:val="0"/>
          <w:szCs w:val="24"/>
        </w:rPr>
        <w:t>规格、预收</w:t>
      </w:r>
      <w:r w:rsidR="0050515D" w:rsidRPr="00DE2226">
        <w:rPr>
          <w:rFonts w:ascii="宋体" w:hAnsi="宋体" w:hint="eastAsia"/>
          <w:bCs w:val="0"/>
          <w:szCs w:val="24"/>
        </w:rPr>
        <w:t>款、收运日期，详细格式见附件一。</w:t>
      </w:r>
    </w:p>
    <w:p w14:paraId="62982C4F" w14:textId="39947854" w:rsidR="0068786D" w:rsidRPr="00DE2226" w:rsidRDefault="00FE797F" w:rsidP="00C93E0B">
      <w:pPr>
        <w:widowControl/>
        <w:jc w:val="left"/>
        <w:rPr>
          <w:rFonts w:ascii="宋体" w:hAnsi="宋体" w:hint="eastAsia"/>
          <w:bCs w:val="0"/>
          <w:szCs w:val="24"/>
        </w:rPr>
      </w:pPr>
      <w:r w:rsidRPr="00DE2226">
        <w:rPr>
          <w:rFonts w:ascii="宋体" w:hAnsi="宋体" w:hint="eastAsia"/>
          <w:bCs w:val="0"/>
          <w:szCs w:val="24"/>
        </w:rPr>
        <w:t>1.3</w:t>
      </w:r>
      <w:r w:rsidR="00F55CFD" w:rsidRPr="00DE2226">
        <w:rPr>
          <w:rFonts w:ascii="宋体" w:hAnsi="宋体" w:hint="eastAsia"/>
          <w:bCs w:val="0"/>
          <w:szCs w:val="24"/>
        </w:rPr>
        <w:t xml:space="preserve">  </w:t>
      </w:r>
      <w:r w:rsidR="00F90C41" w:rsidRPr="00DE2226">
        <w:rPr>
          <w:rFonts w:ascii="宋体" w:hAnsi="宋体" w:hint="eastAsia"/>
          <w:bCs w:val="0"/>
          <w:szCs w:val="24"/>
        </w:rPr>
        <w:t>废品价格按以下</w:t>
      </w:r>
      <w:r w:rsidR="00C93E0B">
        <w:rPr>
          <w:rFonts w:ascii="宋体" w:hAnsi="宋体" w:hint="eastAsia"/>
          <w:bCs w:val="0"/>
          <w:szCs w:val="24"/>
        </w:rPr>
        <w:t>表固定单价，以实际出售数量进行结算。</w:t>
      </w:r>
      <w:r w:rsidR="009C49ED" w:rsidRPr="009C49ED">
        <w:rPr>
          <w:rFonts w:asciiTheme="minorEastAsia" w:eastAsiaTheme="minorEastAsia" w:hAnsiTheme="minorEastAsia" w:cs="黑体" w:hint="eastAsia"/>
          <w:kern w:val="0"/>
          <w:sz w:val="21"/>
          <w:szCs w:val="21"/>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701"/>
        <w:gridCol w:w="4113"/>
        <w:gridCol w:w="709"/>
        <w:gridCol w:w="1326"/>
      </w:tblGrid>
      <w:tr w:rsidR="009C49ED" w:rsidRPr="00DE2226" w14:paraId="6D3BE2D5" w14:textId="77777777" w:rsidTr="00EF3AD6">
        <w:trPr>
          <w:trHeight w:val="505"/>
        </w:trPr>
        <w:tc>
          <w:tcPr>
            <w:tcW w:w="395" w:type="pct"/>
            <w:shd w:val="clear" w:color="auto" w:fill="D9D9D9" w:themeFill="background1" w:themeFillShade="D9"/>
            <w:noWrap/>
            <w:vAlign w:val="center"/>
            <w:hideMark/>
          </w:tcPr>
          <w:p w14:paraId="72DB269F" w14:textId="77777777" w:rsidR="00100528" w:rsidRPr="00DE2226" w:rsidRDefault="00100528" w:rsidP="004C07CD">
            <w:pPr>
              <w:widowControl/>
              <w:jc w:val="center"/>
              <w:rPr>
                <w:rFonts w:asciiTheme="minorEastAsia" w:eastAsiaTheme="minorEastAsia" w:hAnsiTheme="minorEastAsia" w:cs="宋体" w:hint="eastAsia"/>
                <w:b/>
                <w:bCs w:val="0"/>
                <w:kern w:val="0"/>
                <w:sz w:val="21"/>
                <w:szCs w:val="21"/>
              </w:rPr>
            </w:pPr>
            <w:bookmarkStart w:id="0" w:name="_Hlk173239239"/>
            <w:r w:rsidRPr="00DE2226">
              <w:rPr>
                <w:rFonts w:asciiTheme="minorEastAsia" w:eastAsiaTheme="minorEastAsia" w:hAnsiTheme="minorEastAsia" w:cs="宋体" w:hint="eastAsia"/>
                <w:b/>
                <w:bCs w:val="0"/>
                <w:kern w:val="0"/>
                <w:sz w:val="21"/>
                <w:szCs w:val="21"/>
              </w:rPr>
              <w:t>序号</w:t>
            </w:r>
          </w:p>
        </w:tc>
        <w:tc>
          <w:tcPr>
            <w:tcW w:w="998" w:type="pct"/>
            <w:shd w:val="clear" w:color="auto" w:fill="D9D9D9" w:themeFill="background1" w:themeFillShade="D9"/>
            <w:vAlign w:val="center"/>
          </w:tcPr>
          <w:p w14:paraId="7636A06B" w14:textId="0DED90EE" w:rsidR="00100528" w:rsidRPr="00DE2226" w:rsidRDefault="00100528" w:rsidP="004C07CD">
            <w:pPr>
              <w:widowControl/>
              <w:jc w:val="center"/>
              <w:rPr>
                <w:rFonts w:asciiTheme="minorEastAsia" w:eastAsiaTheme="minorEastAsia" w:hAnsiTheme="minorEastAsia" w:cs="宋体" w:hint="eastAsia"/>
                <w:b/>
                <w:bCs w:val="0"/>
                <w:kern w:val="0"/>
                <w:sz w:val="21"/>
                <w:szCs w:val="21"/>
              </w:rPr>
            </w:pPr>
            <w:r>
              <w:rPr>
                <w:rFonts w:asciiTheme="minorEastAsia" w:eastAsiaTheme="minorEastAsia" w:hAnsiTheme="minorEastAsia" w:cs="宋体" w:hint="eastAsia"/>
                <w:b/>
                <w:bCs w:val="0"/>
                <w:kern w:val="0"/>
                <w:sz w:val="21"/>
                <w:szCs w:val="21"/>
              </w:rPr>
              <w:t>资产编号</w:t>
            </w:r>
          </w:p>
        </w:tc>
        <w:tc>
          <w:tcPr>
            <w:tcW w:w="2413" w:type="pct"/>
            <w:shd w:val="clear" w:color="auto" w:fill="D9D9D9" w:themeFill="background1" w:themeFillShade="D9"/>
            <w:vAlign w:val="center"/>
            <w:hideMark/>
          </w:tcPr>
          <w:p w14:paraId="5C658FD4" w14:textId="6533259B" w:rsidR="00100528" w:rsidRPr="00DE2226" w:rsidRDefault="00100528" w:rsidP="004C07CD">
            <w:pPr>
              <w:widowControl/>
              <w:jc w:val="center"/>
              <w:rPr>
                <w:rFonts w:asciiTheme="minorEastAsia" w:eastAsiaTheme="minorEastAsia" w:hAnsiTheme="minorEastAsia" w:cs="宋体" w:hint="eastAsia"/>
                <w:b/>
                <w:bCs w:val="0"/>
                <w:kern w:val="0"/>
                <w:sz w:val="21"/>
                <w:szCs w:val="21"/>
              </w:rPr>
            </w:pPr>
            <w:r w:rsidRPr="00DE2226">
              <w:rPr>
                <w:rFonts w:asciiTheme="minorEastAsia" w:eastAsiaTheme="minorEastAsia" w:hAnsiTheme="minorEastAsia" w:cs="宋体" w:hint="eastAsia"/>
                <w:b/>
                <w:bCs w:val="0"/>
                <w:kern w:val="0"/>
                <w:sz w:val="21"/>
                <w:szCs w:val="21"/>
              </w:rPr>
              <w:t>描述</w:t>
            </w:r>
          </w:p>
        </w:tc>
        <w:tc>
          <w:tcPr>
            <w:tcW w:w="416" w:type="pct"/>
            <w:shd w:val="clear" w:color="auto" w:fill="D9D9D9" w:themeFill="background1" w:themeFillShade="D9"/>
            <w:vAlign w:val="center"/>
            <w:hideMark/>
          </w:tcPr>
          <w:p w14:paraId="55EFD923" w14:textId="7A7A12B2" w:rsidR="00100528" w:rsidRPr="00DE2226" w:rsidRDefault="00100528" w:rsidP="004C07CD">
            <w:pPr>
              <w:widowControl/>
              <w:jc w:val="center"/>
              <w:rPr>
                <w:rFonts w:asciiTheme="minorEastAsia" w:eastAsiaTheme="minorEastAsia" w:hAnsiTheme="minorEastAsia" w:cs="宋体" w:hint="eastAsia"/>
                <w:b/>
                <w:bCs w:val="0"/>
                <w:kern w:val="0"/>
                <w:sz w:val="21"/>
                <w:szCs w:val="21"/>
              </w:rPr>
            </w:pPr>
            <w:r w:rsidRPr="00DE2226">
              <w:rPr>
                <w:rFonts w:asciiTheme="minorEastAsia" w:eastAsiaTheme="minorEastAsia" w:hAnsiTheme="minorEastAsia" w:cs="宋体" w:hint="eastAsia"/>
                <w:b/>
                <w:bCs w:val="0"/>
                <w:kern w:val="0"/>
                <w:sz w:val="21"/>
                <w:szCs w:val="21"/>
              </w:rPr>
              <w:t>单位</w:t>
            </w:r>
          </w:p>
        </w:tc>
        <w:tc>
          <w:tcPr>
            <w:tcW w:w="778" w:type="pct"/>
            <w:shd w:val="clear" w:color="auto" w:fill="D9D9D9" w:themeFill="background1" w:themeFillShade="D9"/>
            <w:vAlign w:val="center"/>
          </w:tcPr>
          <w:p w14:paraId="2F5FCC42" w14:textId="0FD8FB9F" w:rsidR="00100528" w:rsidRPr="00DE2226" w:rsidRDefault="00100528" w:rsidP="004C07CD">
            <w:pPr>
              <w:widowControl/>
              <w:jc w:val="center"/>
              <w:rPr>
                <w:rFonts w:asciiTheme="minorEastAsia" w:eastAsiaTheme="minorEastAsia" w:hAnsiTheme="minorEastAsia" w:cs="宋体" w:hint="eastAsia"/>
                <w:b/>
                <w:bCs w:val="0"/>
                <w:kern w:val="0"/>
                <w:sz w:val="21"/>
                <w:szCs w:val="21"/>
              </w:rPr>
            </w:pPr>
            <w:r w:rsidRPr="00DE2226">
              <w:rPr>
                <w:rFonts w:asciiTheme="minorEastAsia" w:eastAsiaTheme="minorEastAsia" w:hAnsiTheme="minorEastAsia" w:cs="宋体" w:hint="eastAsia"/>
                <w:b/>
                <w:bCs w:val="0"/>
                <w:kern w:val="0"/>
                <w:sz w:val="21"/>
                <w:szCs w:val="21"/>
              </w:rPr>
              <w:t>单价</w:t>
            </w:r>
          </w:p>
        </w:tc>
      </w:tr>
      <w:bookmarkEnd w:id="0"/>
      <w:tr w:rsidR="00074C15" w:rsidRPr="00DE2226" w14:paraId="640229D1" w14:textId="77777777" w:rsidTr="00386E18">
        <w:trPr>
          <w:trHeight w:val="567"/>
        </w:trPr>
        <w:tc>
          <w:tcPr>
            <w:tcW w:w="395" w:type="pct"/>
            <w:noWrap/>
            <w:vAlign w:val="center"/>
            <w:hideMark/>
          </w:tcPr>
          <w:p w14:paraId="2D79E6A3" w14:textId="77777777" w:rsidR="00074C15" w:rsidRPr="00DE2226" w:rsidRDefault="00074C15" w:rsidP="00074C15">
            <w:pPr>
              <w:widowControl/>
              <w:jc w:val="center"/>
              <w:rPr>
                <w:rFonts w:asciiTheme="minorEastAsia" w:eastAsiaTheme="minorEastAsia" w:hAnsiTheme="minorEastAsia" w:cs="宋体" w:hint="eastAsia"/>
                <w:kern w:val="0"/>
                <w:sz w:val="21"/>
                <w:szCs w:val="21"/>
              </w:rPr>
            </w:pPr>
            <w:r w:rsidRPr="00DE2226">
              <w:rPr>
                <w:rFonts w:asciiTheme="minorEastAsia" w:eastAsiaTheme="minorEastAsia" w:hAnsiTheme="minorEastAsia" w:hint="eastAsia"/>
                <w:sz w:val="21"/>
                <w:szCs w:val="21"/>
              </w:rPr>
              <w:t>1</w:t>
            </w:r>
          </w:p>
        </w:tc>
        <w:tc>
          <w:tcPr>
            <w:tcW w:w="998" w:type="pct"/>
            <w:vAlign w:val="center"/>
          </w:tcPr>
          <w:p w14:paraId="4868B610" w14:textId="77D1F044" w:rsidR="00074C15" w:rsidRDefault="00074C15" w:rsidP="00074C15">
            <w:pPr>
              <w:widowControl/>
              <w:jc w:val="left"/>
              <w:rPr>
                <w:rFonts w:ascii="宋体" w:hAnsi="宋体" w:cs="宋体" w:hint="eastAsia"/>
                <w:sz w:val="21"/>
                <w:szCs w:val="21"/>
              </w:rPr>
            </w:pPr>
            <w:r w:rsidRPr="00F04E2A">
              <w:rPr>
                <w:rFonts w:ascii="宋体" w:hAnsi="宋体" w:cs="宋体"/>
                <w:szCs w:val="21"/>
              </w:rPr>
              <w:t>001513000153</w:t>
            </w:r>
          </w:p>
        </w:tc>
        <w:tc>
          <w:tcPr>
            <w:tcW w:w="2413" w:type="pct"/>
            <w:vAlign w:val="center"/>
            <w:hideMark/>
          </w:tcPr>
          <w:p w14:paraId="3891CC5D" w14:textId="02437E2D" w:rsidR="00074C15" w:rsidRPr="00DE2226" w:rsidRDefault="00074C15" w:rsidP="00074C15">
            <w:pPr>
              <w:widowControl/>
              <w:jc w:val="left"/>
              <w:rPr>
                <w:rFonts w:asciiTheme="minorEastAsia" w:eastAsiaTheme="minorEastAsia" w:hAnsiTheme="minorEastAsia" w:cs="宋体" w:hint="eastAsia"/>
                <w:kern w:val="0"/>
                <w:sz w:val="21"/>
                <w:szCs w:val="21"/>
              </w:rPr>
            </w:pPr>
            <w:r w:rsidRPr="00F04E2A">
              <w:rPr>
                <w:rFonts w:ascii="宋体" w:hAnsi="宋体" w:cs="宋体"/>
                <w:kern w:val="0"/>
                <w:szCs w:val="21"/>
              </w:rPr>
              <w:t>索尼摄像机HDR-CX12E</w:t>
            </w:r>
          </w:p>
        </w:tc>
        <w:tc>
          <w:tcPr>
            <w:tcW w:w="416" w:type="pct"/>
            <w:vAlign w:val="center"/>
          </w:tcPr>
          <w:p w14:paraId="2E2A2F8D" w14:textId="079FF91A" w:rsidR="00074C15" w:rsidRPr="00DE2226" w:rsidRDefault="00074C15" w:rsidP="00074C15">
            <w:pPr>
              <w:widowControl/>
              <w:jc w:val="center"/>
              <w:rPr>
                <w:rFonts w:asciiTheme="minorEastAsia" w:eastAsiaTheme="minorEastAsia" w:hAnsiTheme="minorEastAsia" w:cs="宋体" w:hint="eastAsia"/>
                <w:kern w:val="0"/>
                <w:sz w:val="21"/>
                <w:szCs w:val="21"/>
              </w:rPr>
            </w:pPr>
            <w:r w:rsidRPr="00AE514B">
              <w:rPr>
                <w:rFonts w:hint="eastAsia"/>
                <w:color w:val="000000"/>
                <w:sz w:val="22"/>
                <w:szCs w:val="22"/>
              </w:rPr>
              <w:t>台</w:t>
            </w:r>
          </w:p>
        </w:tc>
        <w:tc>
          <w:tcPr>
            <w:tcW w:w="778" w:type="pct"/>
            <w:vAlign w:val="center"/>
          </w:tcPr>
          <w:p w14:paraId="6FFA137F" w14:textId="7AEAB8B2" w:rsidR="00074C15" w:rsidRPr="000B138C" w:rsidRDefault="00074C15" w:rsidP="00074C15">
            <w:pPr>
              <w:widowControl/>
              <w:jc w:val="center"/>
              <w:rPr>
                <w:rFonts w:ascii="宋体" w:hAnsi="宋体" w:cs="宋体" w:hint="eastAsia"/>
                <w:kern w:val="0"/>
                <w:szCs w:val="24"/>
              </w:rPr>
            </w:pPr>
          </w:p>
        </w:tc>
      </w:tr>
      <w:tr w:rsidR="00074C15" w:rsidRPr="00DE2226" w14:paraId="5C1414C8" w14:textId="77777777" w:rsidTr="00386E18">
        <w:trPr>
          <w:trHeight w:val="567"/>
        </w:trPr>
        <w:tc>
          <w:tcPr>
            <w:tcW w:w="395" w:type="pct"/>
            <w:noWrap/>
            <w:vAlign w:val="center"/>
            <w:hideMark/>
          </w:tcPr>
          <w:p w14:paraId="420B24D9" w14:textId="77777777" w:rsidR="00074C15" w:rsidRPr="00DE2226" w:rsidRDefault="00074C15" w:rsidP="00074C15">
            <w:pPr>
              <w:widowControl/>
              <w:jc w:val="center"/>
              <w:rPr>
                <w:rFonts w:asciiTheme="minorEastAsia" w:eastAsiaTheme="minorEastAsia" w:hAnsiTheme="minorEastAsia" w:cs="宋体" w:hint="eastAsia"/>
                <w:kern w:val="0"/>
                <w:sz w:val="21"/>
                <w:szCs w:val="21"/>
              </w:rPr>
            </w:pPr>
            <w:r w:rsidRPr="00DE2226">
              <w:rPr>
                <w:rFonts w:asciiTheme="minorEastAsia" w:eastAsiaTheme="minorEastAsia" w:hAnsiTheme="minorEastAsia" w:hint="eastAsia"/>
                <w:sz w:val="21"/>
                <w:szCs w:val="21"/>
              </w:rPr>
              <w:t>2</w:t>
            </w:r>
          </w:p>
        </w:tc>
        <w:tc>
          <w:tcPr>
            <w:tcW w:w="998" w:type="pct"/>
            <w:vAlign w:val="center"/>
          </w:tcPr>
          <w:p w14:paraId="23685AD2" w14:textId="734DF112" w:rsidR="00074C15" w:rsidRDefault="00074C15" w:rsidP="00074C15">
            <w:pPr>
              <w:widowControl/>
              <w:jc w:val="left"/>
              <w:rPr>
                <w:rFonts w:ascii="宋体" w:hAnsi="宋体" w:cs="宋体" w:hint="eastAsia"/>
                <w:sz w:val="21"/>
                <w:szCs w:val="21"/>
              </w:rPr>
            </w:pPr>
            <w:r w:rsidRPr="00F04E2A">
              <w:rPr>
                <w:rFonts w:ascii="宋体" w:hAnsi="宋体" w:cs="宋体"/>
                <w:szCs w:val="21"/>
              </w:rPr>
              <w:t>001513000707</w:t>
            </w:r>
          </w:p>
        </w:tc>
        <w:tc>
          <w:tcPr>
            <w:tcW w:w="2413" w:type="pct"/>
            <w:vAlign w:val="center"/>
            <w:hideMark/>
          </w:tcPr>
          <w:p w14:paraId="40915E37" w14:textId="25263C42" w:rsidR="00074C15" w:rsidRPr="00DE2226" w:rsidRDefault="00074C15" w:rsidP="00074C15">
            <w:pPr>
              <w:widowControl/>
              <w:jc w:val="left"/>
              <w:rPr>
                <w:rFonts w:asciiTheme="minorEastAsia" w:eastAsiaTheme="minorEastAsia" w:hAnsiTheme="minorEastAsia" w:cs="宋体" w:hint="eastAsia"/>
                <w:kern w:val="0"/>
                <w:sz w:val="21"/>
                <w:szCs w:val="21"/>
              </w:rPr>
            </w:pPr>
            <w:r w:rsidRPr="00F04E2A">
              <w:rPr>
                <w:rFonts w:ascii="宋体" w:hAnsi="宋体" w:cs="宋体"/>
                <w:kern w:val="0"/>
                <w:szCs w:val="21"/>
              </w:rPr>
              <w:t>圣奥会议桌</w:t>
            </w:r>
          </w:p>
        </w:tc>
        <w:tc>
          <w:tcPr>
            <w:tcW w:w="416" w:type="pct"/>
            <w:vAlign w:val="center"/>
          </w:tcPr>
          <w:p w14:paraId="3AEDA5C5" w14:textId="584AD490" w:rsidR="00074C15" w:rsidRPr="00DE2226" w:rsidRDefault="00BE4CFF" w:rsidP="00074C15">
            <w:pPr>
              <w:widowControl/>
              <w:jc w:val="center"/>
              <w:rPr>
                <w:rFonts w:asciiTheme="minorEastAsia" w:eastAsiaTheme="minorEastAsia" w:hAnsiTheme="minorEastAsia" w:cs="宋体" w:hint="eastAsia"/>
                <w:kern w:val="0"/>
                <w:sz w:val="21"/>
                <w:szCs w:val="21"/>
              </w:rPr>
            </w:pPr>
            <w:r>
              <w:rPr>
                <w:rFonts w:hint="eastAsia"/>
                <w:kern w:val="0"/>
                <w:sz w:val="21"/>
                <w:szCs w:val="21"/>
              </w:rPr>
              <w:t>张</w:t>
            </w:r>
          </w:p>
        </w:tc>
        <w:tc>
          <w:tcPr>
            <w:tcW w:w="778" w:type="pct"/>
            <w:vAlign w:val="center"/>
          </w:tcPr>
          <w:p w14:paraId="6B759A94" w14:textId="19BC89F7" w:rsidR="00074C15" w:rsidRPr="000B138C" w:rsidRDefault="00074C15" w:rsidP="00074C15">
            <w:pPr>
              <w:widowControl/>
              <w:jc w:val="center"/>
              <w:rPr>
                <w:rFonts w:ascii="宋体" w:hAnsi="宋体" w:cs="宋体" w:hint="eastAsia"/>
                <w:kern w:val="0"/>
                <w:szCs w:val="24"/>
              </w:rPr>
            </w:pPr>
          </w:p>
        </w:tc>
      </w:tr>
      <w:tr w:rsidR="00074C15" w:rsidRPr="00DE2226" w14:paraId="4D0788F4" w14:textId="77777777" w:rsidTr="00386E18">
        <w:trPr>
          <w:trHeight w:val="567"/>
        </w:trPr>
        <w:tc>
          <w:tcPr>
            <w:tcW w:w="395" w:type="pct"/>
            <w:noWrap/>
            <w:vAlign w:val="center"/>
            <w:hideMark/>
          </w:tcPr>
          <w:p w14:paraId="096E10E1" w14:textId="77777777" w:rsidR="00074C15" w:rsidRPr="00DE2226" w:rsidRDefault="00074C15" w:rsidP="00074C15">
            <w:pPr>
              <w:widowControl/>
              <w:jc w:val="center"/>
              <w:rPr>
                <w:rFonts w:asciiTheme="minorEastAsia" w:eastAsiaTheme="minorEastAsia" w:hAnsiTheme="minorEastAsia" w:cs="宋体" w:hint="eastAsia"/>
                <w:kern w:val="0"/>
                <w:sz w:val="21"/>
                <w:szCs w:val="21"/>
              </w:rPr>
            </w:pPr>
            <w:r w:rsidRPr="00DE2226">
              <w:rPr>
                <w:rFonts w:asciiTheme="minorEastAsia" w:eastAsiaTheme="minorEastAsia" w:hAnsiTheme="minorEastAsia" w:hint="eastAsia"/>
                <w:sz w:val="21"/>
                <w:szCs w:val="21"/>
              </w:rPr>
              <w:t>3</w:t>
            </w:r>
          </w:p>
        </w:tc>
        <w:tc>
          <w:tcPr>
            <w:tcW w:w="998" w:type="pct"/>
            <w:vAlign w:val="center"/>
          </w:tcPr>
          <w:p w14:paraId="06D8AFCB" w14:textId="77363D7D" w:rsidR="00074C15" w:rsidRDefault="00074C15" w:rsidP="00074C15">
            <w:pPr>
              <w:widowControl/>
              <w:jc w:val="left"/>
              <w:rPr>
                <w:rFonts w:ascii="宋体" w:hAnsi="宋体" w:cs="宋体" w:hint="eastAsia"/>
                <w:sz w:val="21"/>
                <w:szCs w:val="21"/>
              </w:rPr>
            </w:pPr>
            <w:r w:rsidRPr="00F04E2A">
              <w:rPr>
                <w:rFonts w:ascii="宋体" w:hAnsi="宋体" w:cs="宋体"/>
                <w:szCs w:val="21"/>
              </w:rPr>
              <w:t>001506000095</w:t>
            </w:r>
          </w:p>
        </w:tc>
        <w:tc>
          <w:tcPr>
            <w:tcW w:w="2413" w:type="pct"/>
            <w:vAlign w:val="center"/>
            <w:hideMark/>
          </w:tcPr>
          <w:p w14:paraId="5E8A4182" w14:textId="529C11C0" w:rsidR="00074C15" w:rsidRPr="00DE2226" w:rsidRDefault="00074C15" w:rsidP="00074C15">
            <w:pPr>
              <w:widowControl/>
              <w:jc w:val="left"/>
              <w:rPr>
                <w:rFonts w:asciiTheme="minorEastAsia" w:eastAsiaTheme="minorEastAsia" w:hAnsiTheme="minorEastAsia" w:cs="宋体" w:hint="eastAsia"/>
                <w:kern w:val="0"/>
                <w:sz w:val="21"/>
                <w:szCs w:val="21"/>
              </w:rPr>
            </w:pPr>
            <w:r w:rsidRPr="00F04E2A">
              <w:rPr>
                <w:rFonts w:ascii="宋体" w:hAnsi="宋体" w:cs="宋体"/>
                <w:kern w:val="0"/>
                <w:szCs w:val="21"/>
              </w:rPr>
              <w:t>移动式照明灯塔LCG44S</w:t>
            </w:r>
          </w:p>
        </w:tc>
        <w:tc>
          <w:tcPr>
            <w:tcW w:w="416" w:type="pct"/>
            <w:vAlign w:val="center"/>
          </w:tcPr>
          <w:p w14:paraId="0E3864E0" w14:textId="07569F93" w:rsidR="00074C15" w:rsidRPr="00DE2226" w:rsidRDefault="00074C15" w:rsidP="00074C15">
            <w:pPr>
              <w:widowControl/>
              <w:jc w:val="center"/>
              <w:rPr>
                <w:rFonts w:asciiTheme="minorEastAsia" w:eastAsiaTheme="minorEastAsia" w:hAnsiTheme="minorEastAsia" w:cs="宋体" w:hint="eastAsia"/>
                <w:kern w:val="0"/>
                <w:sz w:val="21"/>
                <w:szCs w:val="21"/>
              </w:rPr>
            </w:pPr>
            <w:r w:rsidRPr="00AE514B">
              <w:rPr>
                <w:rFonts w:hint="eastAsia"/>
                <w:color w:val="000000"/>
                <w:sz w:val="22"/>
                <w:szCs w:val="22"/>
              </w:rPr>
              <w:t>台</w:t>
            </w:r>
          </w:p>
        </w:tc>
        <w:tc>
          <w:tcPr>
            <w:tcW w:w="778" w:type="pct"/>
            <w:vAlign w:val="center"/>
          </w:tcPr>
          <w:p w14:paraId="472824D8" w14:textId="71058199" w:rsidR="00074C15" w:rsidRPr="000B138C" w:rsidRDefault="00074C15" w:rsidP="00074C15">
            <w:pPr>
              <w:widowControl/>
              <w:jc w:val="center"/>
              <w:rPr>
                <w:rFonts w:ascii="宋体" w:hAnsi="宋体" w:cs="宋体" w:hint="eastAsia"/>
                <w:kern w:val="0"/>
                <w:szCs w:val="24"/>
              </w:rPr>
            </w:pPr>
          </w:p>
        </w:tc>
      </w:tr>
      <w:tr w:rsidR="008C4ECA" w:rsidRPr="00DE2226" w14:paraId="2BF5B5BF" w14:textId="77777777" w:rsidTr="00386E18">
        <w:trPr>
          <w:trHeight w:val="567"/>
        </w:trPr>
        <w:tc>
          <w:tcPr>
            <w:tcW w:w="395" w:type="pct"/>
            <w:noWrap/>
            <w:vAlign w:val="center"/>
          </w:tcPr>
          <w:p w14:paraId="4E823B73" w14:textId="7449AB92" w:rsidR="008C4ECA" w:rsidRPr="00DE2226" w:rsidRDefault="008C4ECA" w:rsidP="008C4ECA">
            <w:pPr>
              <w:widowControl/>
              <w:jc w:val="center"/>
              <w:rPr>
                <w:rFonts w:asciiTheme="minorEastAsia" w:eastAsiaTheme="minorEastAsia" w:hAnsiTheme="minorEastAsia" w:hint="eastAsia"/>
                <w:sz w:val="21"/>
                <w:szCs w:val="21"/>
              </w:rPr>
            </w:pPr>
            <w:r>
              <w:rPr>
                <w:rFonts w:asciiTheme="minorEastAsia" w:eastAsiaTheme="minorEastAsia" w:hAnsiTheme="minorEastAsia" w:hint="eastAsia"/>
                <w:sz w:val="21"/>
                <w:szCs w:val="21"/>
              </w:rPr>
              <w:t>4</w:t>
            </w:r>
          </w:p>
        </w:tc>
        <w:tc>
          <w:tcPr>
            <w:tcW w:w="998" w:type="pct"/>
            <w:vAlign w:val="center"/>
          </w:tcPr>
          <w:p w14:paraId="486F203E" w14:textId="6BFB02A1" w:rsidR="008C4ECA" w:rsidRPr="00100528" w:rsidRDefault="008C4ECA" w:rsidP="008C4ECA">
            <w:pPr>
              <w:widowControl/>
              <w:jc w:val="left"/>
              <w:rPr>
                <w:rFonts w:ascii="宋体" w:hAnsi="宋体" w:cs="宋体" w:hint="eastAsia"/>
                <w:sz w:val="21"/>
                <w:szCs w:val="21"/>
              </w:rPr>
            </w:pPr>
            <w:r w:rsidRPr="00F04E2A">
              <w:rPr>
                <w:rFonts w:ascii="宋体" w:hAnsi="宋体"/>
                <w:color w:val="000000"/>
                <w:szCs w:val="21"/>
              </w:rPr>
              <w:t>001506000218</w:t>
            </w:r>
          </w:p>
        </w:tc>
        <w:tc>
          <w:tcPr>
            <w:tcW w:w="2413" w:type="pct"/>
            <w:vAlign w:val="center"/>
          </w:tcPr>
          <w:p w14:paraId="752F8BA8" w14:textId="0BCE0548" w:rsidR="008C4ECA" w:rsidRPr="00100528" w:rsidRDefault="008C4ECA" w:rsidP="008C4ECA">
            <w:pPr>
              <w:widowControl/>
              <w:jc w:val="left"/>
              <w:rPr>
                <w:rFonts w:ascii="宋体" w:hAnsi="宋体" w:cs="宋体" w:hint="eastAsia"/>
                <w:sz w:val="21"/>
                <w:szCs w:val="21"/>
              </w:rPr>
            </w:pPr>
            <w:r w:rsidRPr="00F04E2A">
              <w:rPr>
                <w:rFonts w:ascii="宋体" w:hAnsi="宋体" w:cs="宋体"/>
                <w:kern w:val="0"/>
                <w:szCs w:val="21"/>
              </w:rPr>
              <w:t>移动式照明灯塔LCG44S</w:t>
            </w:r>
          </w:p>
        </w:tc>
        <w:tc>
          <w:tcPr>
            <w:tcW w:w="416" w:type="pct"/>
            <w:vAlign w:val="center"/>
          </w:tcPr>
          <w:p w14:paraId="3C0DA6EA" w14:textId="16ABB654" w:rsidR="008C4ECA" w:rsidRDefault="008C4ECA" w:rsidP="008C4ECA">
            <w:pPr>
              <w:widowControl/>
              <w:jc w:val="center"/>
              <w:rPr>
                <w:rFonts w:asciiTheme="minorEastAsia" w:eastAsiaTheme="minorEastAsia" w:hAnsiTheme="minorEastAsia" w:cs="宋体" w:hint="eastAsia"/>
                <w:kern w:val="0"/>
                <w:sz w:val="21"/>
                <w:szCs w:val="21"/>
              </w:rPr>
            </w:pPr>
            <w:r>
              <w:rPr>
                <w:rFonts w:hint="eastAsia"/>
                <w:color w:val="000000"/>
                <w:sz w:val="22"/>
                <w:szCs w:val="22"/>
              </w:rPr>
              <w:t>台</w:t>
            </w:r>
          </w:p>
        </w:tc>
        <w:tc>
          <w:tcPr>
            <w:tcW w:w="778" w:type="pct"/>
            <w:vAlign w:val="center"/>
          </w:tcPr>
          <w:p w14:paraId="72C934A6" w14:textId="7B49C59C" w:rsidR="008C4ECA" w:rsidRPr="000B138C" w:rsidRDefault="008C4ECA" w:rsidP="008C4ECA">
            <w:pPr>
              <w:widowControl/>
              <w:jc w:val="center"/>
              <w:rPr>
                <w:rFonts w:ascii="宋体" w:hAnsi="宋体" w:cs="宋体" w:hint="eastAsia"/>
                <w:kern w:val="0"/>
                <w:szCs w:val="24"/>
              </w:rPr>
            </w:pPr>
          </w:p>
        </w:tc>
      </w:tr>
      <w:tr w:rsidR="008C4ECA" w:rsidRPr="00DE2226" w14:paraId="751E8B86" w14:textId="77777777" w:rsidTr="00386E18">
        <w:trPr>
          <w:trHeight w:val="567"/>
        </w:trPr>
        <w:tc>
          <w:tcPr>
            <w:tcW w:w="395" w:type="pct"/>
            <w:noWrap/>
            <w:vAlign w:val="center"/>
          </w:tcPr>
          <w:p w14:paraId="0C4A3A87" w14:textId="4947EF75" w:rsidR="008C4ECA" w:rsidRPr="00DE2226" w:rsidRDefault="008C4ECA" w:rsidP="008C4ECA">
            <w:pPr>
              <w:widowControl/>
              <w:jc w:val="center"/>
              <w:rPr>
                <w:rFonts w:asciiTheme="minorEastAsia" w:eastAsiaTheme="minorEastAsia" w:hAnsiTheme="minorEastAsia" w:hint="eastAsia"/>
                <w:sz w:val="21"/>
                <w:szCs w:val="21"/>
              </w:rPr>
            </w:pPr>
            <w:r>
              <w:rPr>
                <w:rFonts w:asciiTheme="minorEastAsia" w:eastAsiaTheme="minorEastAsia" w:hAnsiTheme="minorEastAsia" w:hint="eastAsia"/>
                <w:sz w:val="21"/>
                <w:szCs w:val="21"/>
              </w:rPr>
              <w:t>5</w:t>
            </w:r>
          </w:p>
        </w:tc>
        <w:tc>
          <w:tcPr>
            <w:tcW w:w="998" w:type="pct"/>
            <w:vAlign w:val="center"/>
          </w:tcPr>
          <w:p w14:paraId="0815962A" w14:textId="0ACDB616" w:rsidR="008C4ECA" w:rsidRPr="00100528" w:rsidRDefault="008C4ECA" w:rsidP="008C4ECA">
            <w:pPr>
              <w:widowControl/>
              <w:jc w:val="left"/>
              <w:rPr>
                <w:rFonts w:ascii="宋体" w:hAnsi="宋体" w:cs="宋体" w:hint="eastAsia"/>
                <w:sz w:val="21"/>
                <w:szCs w:val="21"/>
              </w:rPr>
            </w:pPr>
            <w:r w:rsidRPr="00F04E2A">
              <w:rPr>
                <w:rFonts w:ascii="宋体" w:hAnsi="宋体"/>
                <w:color w:val="000000"/>
                <w:szCs w:val="21"/>
              </w:rPr>
              <w:t>001506000057</w:t>
            </w:r>
          </w:p>
        </w:tc>
        <w:tc>
          <w:tcPr>
            <w:tcW w:w="2413" w:type="pct"/>
            <w:vAlign w:val="center"/>
          </w:tcPr>
          <w:p w14:paraId="16B4143A" w14:textId="72DE6AF4" w:rsidR="008C4ECA" w:rsidRPr="00100528" w:rsidRDefault="008C4ECA" w:rsidP="008C4ECA">
            <w:pPr>
              <w:widowControl/>
              <w:jc w:val="left"/>
              <w:rPr>
                <w:rFonts w:ascii="宋体" w:hAnsi="宋体" w:cs="宋体" w:hint="eastAsia"/>
                <w:sz w:val="21"/>
                <w:szCs w:val="21"/>
              </w:rPr>
            </w:pPr>
            <w:r w:rsidRPr="00F04E2A">
              <w:rPr>
                <w:rFonts w:ascii="宋体" w:hAnsi="宋体" w:cs="宋体"/>
                <w:kern w:val="0"/>
                <w:szCs w:val="21"/>
              </w:rPr>
              <w:t>移动式空气压缩机-英格索兰7/20</w:t>
            </w:r>
          </w:p>
        </w:tc>
        <w:tc>
          <w:tcPr>
            <w:tcW w:w="416" w:type="pct"/>
            <w:vAlign w:val="center"/>
          </w:tcPr>
          <w:p w14:paraId="1578BDFA" w14:textId="13E92499" w:rsidR="008C4ECA" w:rsidRDefault="008C4ECA" w:rsidP="008C4ECA">
            <w:pPr>
              <w:widowControl/>
              <w:jc w:val="center"/>
              <w:rPr>
                <w:rFonts w:asciiTheme="minorEastAsia" w:eastAsiaTheme="minorEastAsia" w:hAnsiTheme="minorEastAsia" w:cs="宋体" w:hint="eastAsia"/>
                <w:kern w:val="0"/>
                <w:sz w:val="21"/>
                <w:szCs w:val="21"/>
              </w:rPr>
            </w:pPr>
            <w:r>
              <w:rPr>
                <w:rFonts w:hint="eastAsia"/>
                <w:color w:val="000000"/>
                <w:sz w:val="22"/>
                <w:szCs w:val="22"/>
              </w:rPr>
              <w:t>台</w:t>
            </w:r>
          </w:p>
        </w:tc>
        <w:tc>
          <w:tcPr>
            <w:tcW w:w="778" w:type="pct"/>
            <w:vAlign w:val="center"/>
          </w:tcPr>
          <w:p w14:paraId="541CEF8B" w14:textId="582EFBC3" w:rsidR="008C4ECA" w:rsidRPr="000B138C" w:rsidRDefault="008C4ECA" w:rsidP="008C4ECA">
            <w:pPr>
              <w:widowControl/>
              <w:jc w:val="center"/>
              <w:rPr>
                <w:rFonts w:ascii="宋体" w:hAnsi="宋体" w:cs="宋体" w:hint="eastAsia"/>
                <w:kern w:val="0"/>
                <w:szCs w:val="24"/>
              </w:rPr>
            </w:pPr>
          </w:p>
        </w:tc>
      </w:tr>
      <w:tr w:rsidR="00754AB4" w:rsidRPr="00DE2226" w14:paraId="230AD390" w14:textId="77777777" w:rsidTr="00754AB4">
        <w:trPr>
          <w:trHeight w:val="567"/>
        </w:trPr>
        <w:tc>
          <w:tcPr>
            <w:tcW w:w="395" w:type="pct"/>
            <w:noWrap/>
            <w:vAlign w:val="center"/>
          </w:tcPr>
          <w:p w14:paraId="31904D55" w14:textId="171EB0D6"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t>6</w:t>
            </w:r>
          </w:p>
        </w:tc>
        <w:tc>
          <w:tcPr>
            <w:tcW w:w="998" w:type="pct"/>
            <w:vAlign w:val="center"/>
          </w:tcPr>
          <w:p w14:paraId="07F37CC4" w14:textId="0F72BE4A"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2306183D" w14:textId="3FFAC75E"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不锈钢</w:t>
            </w:r>
            <w:r w:rsidRPr="00974DCB">
              <w:rPr>
                <w:rFonts w:ascii="宋体" w:hAnsi="宋体" w:cs="Arial" w:hint="eastAsia"/>
                <w:szCs w:val="24"/>
              </w:rPr>
              <w:t>类</w:t>
            </w:r>
          </w:p>
        </w:tc>
        <w:tc>
          <w:tcPr>
            <w:tcW w:w="416" w:type="pct"/>
            <w:vAlign w:val="center"/>
          </w:tcPr>
          <w:p w14:paraId="3BDC9601" w14:textId="18D186A5"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187386E6" w14:textId="77777777" w:rsidR="00754AB4" w:rsidRPr="000B138C" w:rsidRDefault="00754AB4" w:rsidP="00754AB4">
            <w:pPr>
              <w:widowControl/>
              <w:jc w:val="left"/>
              <w:rPr>
                <w:rFonts w:ascii="宋体" w:hAnsi="宋体" w:cs="宋体" w:hint="eastAsia"/>
                <w:kern w:val="0"/>
                <w:szCs w:val="24"/>
              </w:rPr>
            </w:pPr>
          </w:p>
        </w:tc>
      </w:tr>
      <w:tr w:rsidR="00754AB4" w:rsidRPr="00DE2226" w14:paraId="5EBC58A4" w14:textId="77777777" w:rsidTr="00754AB4">
        <w:trPr>
          <w:trHeight w:val="567"/>
        </w:trPr>
        <w:tc>
          <w:tcPr>
            <w:tcW w:w="395" w:type="pct"/>
            <w:noWrap/>
            <w:vAlign w:val="center"/>
          </w:tcPr>
          <w:p w14:paraId="71630304" w14:textId="12BF3A9E"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t>7</w:t>
            </w:r>
          </w:p>
        </w:tc>
        <w:tc>
          <w:tcPr>
            <w:tcW w:w="998" w:type="pct"/>
            <w:vAlign w:val="center"/>
          </w:tcPr>
          <w:p w14:paraId="7E77AA22" w14:textId="4D386E3A"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4FC6D9F4" w14:textId="08E99512"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电子产品</w:t>
            </w:r>
            <w:r w:rsidRPr="00974DCB">
              <w:rPr>
                <w:rFonts w:ascii="宋体" w:hAnsi="宋体" w:cs="Arial" w:hint="eastAsia"/>
                <w:szCs w:val="24"/>
              </w:rPr>
              <w:t>类</w:t>
            </w:r>
          </w:p>
        </w:tc>
        <w:tc>
          <w:tcPr>
            <w:tcW w:w="416" w:type="pct"/>
            <w:vAlign w:val="center"/>
          </w:tcPr>
          <w:p w14:paraId="1AA44C5F" w14:textId="61484F8D"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2C128D1D" w14:textId="77777777" w:rsidR="00754AB4" w:rsidRPr="000B138C" w:rsidRDefault="00754AB4" w:rsidP="00754AB4">
            <w:pPr>
              <w:widowControl/>
              <w:jc w:val="left"/>
              <w:rPr>
                <w:rFonts w:ascii="宋体" w:hAnsi="宋体" w:cs="宋体" w:hint="eastAsia"/>
                <w:kern w:val="0"/>
                <w:szCs w:val="24"/>
              </w:rPr>
            </w:pPr>
          </w:p>
        </w:tc>
      </w:tr>
      <w:tr w:rsidR="00754AB4" w:rsidRPr="00DE2226" w14:paraId="1D602E36" w14:textId="77777777" w:rsidTr="00754AB4">
        <w:trPr>
          <w:trHeight w:val="567"/>
        </w:trPr>
        <w:tc>
          <w:tcPr>
            <w:tcW w:w="395" w:type="pct"/>
            <w:noWrap/>
            <w:vAlign w:val="center"/>
          </w:tcPr>
          <w:p w14:paraId="7AA173E0" w14:textId="04087988"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t>8</w:t>
            </w:r>
          </w:p>
        </w:tc>
        <w:tc>
          <w:tcPr>
            <w:tcW w:w="998" w:type="pct"/>
            <w:vAlign w:val="center"/>
          </w:tcPr>
          <w:p w14:paraId="1EE75296" w14:textId="542B0D67"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2B5801DC" w14:textId="12AE0EB3"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含铜物料</w:t>
            </w:r>
          </w:p>
        </w:tc>
        <w:tc>
          <w:tcPr>
            <w:tcW w:w="416" w:type="pct"/>
            <w:vAlign w:val="center"/>
          </w:tcPr>
          <w:p w14:paraId="6A4C25B1" w14:textId="3BA4014A"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064EF02A" w14:textId="77777777" w:rsidR="00754AB4" w:rsidRPr="000B138C" w:rsidRDefault="00754AB4" w:rsidP="00754AB4">
            <w:pPr>
              <w:widowControl/>
              <w:jc w:val="left"/>
              <w:rPr>
                <w:rFonts w:ascii="宋体" w:hAnsi="宋体" w:cs="宋体" w:hint="eastAsia"/>
                <w:kern w:val="0"/>
                <w:szCs w:val="24"/>
              </w:rPr>
            </w:pPr>
          </w:p>
        </w:tc>
      </w:tr>
      <w:tr w:rsidR="00754AB4" w:rsidRPr="00DE2226" w14:paraId="5891816A" w14:textId="77777777" w:rsidTr="00754AB4">
        <w:trPr>
          <w:trHeight w:val="567"/>
        </w:trPr>
        <w:tc>
          <w:tcPr>
            <w:tcW w:w="395" w:type="pct"/>
            <w:noWrap/>
            <w:vAlign w:val="center"/>
          </w:tcPr>
          <w:p w14:paraId="0DD994E1" w14:textId="3A769A2E"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t>9</w:t>
            </w:r>
          </w:p>
        </w:tc>
        <w:tc>
          <w:tcPr>
            <w:tcW w:w="998" w:type="pct"/>
            <w:vAlign w:val="center"/>
          </w:tcPr>
          <w:p w14:paraId="6F31253F" w14:textId="7305B68B"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4B6ED3DA" w14:textId="3D38D88D"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铝合金</w:t>
            </w:r>
            <w:r w:rsidRPr="00974DCB">
              <w:rPr>
                <w:rFonts w:ascii="宋体" w:hAnsi="宋体" w:cs="Arial" w:hint="eastAsia"/>
                <w:szCs w:val="24"/>
              </w:rPr>
              <w:t>类</w:t>
            </w:r>
          </w:p>
        </w:tc>
        <w:tc>
          <w:tcPr>
            <w:tcW w:w="416" w:type="pct"/>
            <w:vAlign w:val="center"/>
          </w:tcPr>
          <w:p w14:paraId="75C236AC" w14:textId="3C2DE9BF"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36B85494" w14:textId="77777777" w:rsidR="00754AB4" w:rsidRPr="000B138C" w:rsidRDefault="00754AB4" w:rsidP="00754AB4">
            <w:pPr>
              <w:widowControl/>
              <w:jc w:val="left"/>
              <w:rPr>
                <w:rFonts w:ascii="宋体" w:hAnsi="宋体" w:cs="宋体" w:hint="eastAsia"/>
                <w:kern w:val="0"/>
                <w:szCs w:val="24"/>
              </w:rPr>
            </w:pPr>
          </w:p>
        </w:tc>
      </w:tr>
      <w:tr w:rsidR="00754AB4" w:rsidRPr="00DE2226" w14:paraId="3BF88560" w14:textId="77777777" w:rsidTr="00754AB4">
        <w:trPr>
          <w:trHeight w:val="567"/>
        </w:trPr>
        <w:tc>
          <w:tcPr>
            <w:tcW w:w="395" w:type="pct"/>
            <w:noWrap/>
            <w:vAlign w:val="center"/>
          </w:tcPr>
          <w:p w14:paraId="611E9C91" w14:textId="48D85BFC"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t>10</w:t>
            </w:r>
          </w:p>
        </w:tc>
        <w:tc>
          <w:tcPr>
            <w:tcW w:w="998" w:type="pct"/>
            <w:vAlign w:val="center"/>
          </w:tcPr>
          <w:p w14:paraId="6E695771" w14:textId="2F4DA651"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5A4C720D" w14:textId="50F24E1D"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塑料</w:t>
            </w:r>
            <w:r w:rsidRPr="00974DCB">
              <w:rPr>
                <w:rFonts w:ascii="宋体" w:hAnsi="宋体" w:cs="Arial" w:hint="eastAsia"/>
                <w:szCs w:val="24"/>
              </w:rPr>
              <w:t>类</w:t>
            </w:r>
          </w:p>
        </w:tc>
        <w:tc>
          <w:tcPr>
            <w:tcW w:w="416" w:type="pct"/>
            <w:vAlign w:val="center"/>
          </w:tcPr>
          <w:p w14:paraId="41C03B0F" w14:textId="30D94CEF"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06A67C3B" w14:textId="77777777" w:rsidR="00754AB4" w:rsidRPr="000B138C" w:rsidRDefault="00754AB4" w:rsidP="00754AB4">
            <w:pPr>
              <w:widowControl/>
              <w:jc w:val="left"/>
              <w:rPr>
                <w:rFonts w:ascii="宋体" w:hAnsi="宋体" w:cs="宋体" w:hint="eastAsia"/>
                <w:kern w:val="0"/>
                <w:szCs w:val="24"/>
              </w:rPr>
            </w:pPr>
          </w:p>
        </w:tc>
      </w:tr>
      <w:tr w:rsidR="00754AB4" w:rsidRPr="00DE2226" w14:paraId="558C74CD" w14:textId="77777777" w:rsidTr="00754AB4">
        <w:trPr>
          <w:trHeight w:val="567"/>
        </w:trPr>
        <w:tc>
          <w:tcPr>
            <w:tcW w:w="395" w:type="pct"/>
            <w:noWrap/>
            <w:vAlign w:val="center"/>
          </w:tcPr>
          <w:p w14:paraId="13CC87DD" w14:textId="7AAB7C75"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lastRenderedPageBreak/>
              <w:t>11</w:t>
            </w:r>
          </w:p>
        </w:tc>
        <w:tc>
          <w:tcPr>
            <w:tcW w:w="998" w:type="pct"/>
            <w:vAlign w:val="center"/>
          </w:tcPr>
          <w:p w14:paraId="2884DDF6" w14:textId="1FD2911D"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0C43F472" w14:textId="6C15BBB5"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钛合金</w:t>
            </w:r>
            <w:r w:rsidRPr="00974DCB">
              <w:rPr>
                <w:rFonts w:ascii="宋体" w:hAnsi="宋体" w:cs="Arial" w:hint="eastAsia"/>
                <w:szCs w:val="24"/>
              </w:rPr>
              <w:t>类</w:t>
            </w:r>
          </w:p>
        </w:tc>
        <w:tc>
          <w:tcPr>
            <w:tcW w:w="416" w:type="pct"/>
            <w:vAlign w:val="center"/>
          </w:tcPr>
          <w:p w14:paraId="2605773B" w14:textId="481B85E9"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3ABBE6A7" w14:textId="77777777" w:rsidR="00754AB4" w:rsidRPr="000B138C" w:rsidRDefault="00754AB4" w:rsidP="00754AB4">
            <w:pPr>
              <w:widowControl/>
              <w:jc w:val="left"/>
              <w:rPr>
                <w:rFonts w:ascii="宋体" w:hAnsi="宋体" w:cs="宋体" w:hint="eastAsia"/>
                <w:kern w:val="0"/>
                <w:szCs w:val="24"/>
              </w:rPr>
            </w:pPr>
          </w:p>
        </w:tc>
      </w:tr>
      <w:tr w:rsidR="00754AB4" w:rsidRPr="00DE2226" w14:paraId="04AF5FCA" w14:textId="77777777" w:rsidTr="00754AB4">
        <w:trPr>
          <w:trHeight w:val="567"/>
        </w:trPr>
        <w:tc>
          <w:tcPr>
            <w:tcW w:w="395" w:type="pct"/>
            <w:noWrap/>
            <w:vAlign w:val="center"/>
          </w:tcPr>
          <w:p w14:paraId="0869B80A" w14:textId="18CEF51C"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t>12</w:t>
            </w:r>
          </w:p>
        </w:tc>
        <w:tc>
          <w:tcPr>
            <w:tcW w:w="998" w:type="pct"/>
            <w:vAlign w:val="center"/>
          </w:tcPr>
          <w:p w14:paraId="5AC609C2" w14:textId="569DEB71"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7A71452B" w14:textId="035E37B4"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碳钢</w:t>
            </w:r>
            <w:r w:rsidRPr="00974DCB">
              <w:rPr>
                <w:rFonts w:ascii="宋体" w:hAnsi="宋体" w:cs="Arial" w:hint="eastAsia"/>
                <w:szCs w:val="24"/>
              </w:rPr>
              <w:t>类</w:t>
            </w:r>
          </w:p>
        </w:tc>
        <w:tc>
          <w:tcPr>
            <w:tcW w:w="416" w:type="pct"/>
            <w:vAlign w:val="center"/>
          </w:tcPr>
          <w:p w14:paraId="66777FD3" w14:textId="2E273489"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116FAF93" w14:textId="77777777" w:rsidR="00754AB4" w:rsidRPr="000B138C" w:rsidRDefault="00754AB4" w:rsidP="00754AB4">
            <w:pPr>
              <w:widowControl/>
              <w:jc w:val="left"/>
              <w:rPr>
                <w:rFonts w:ascii="宋体" w:hAnsi="宋体" w:cs="宋体" w:hint="eastAsia"/>
                <w:kern w:val="0"/>
                <w:szCs w:val="24"/>
              </w:rPr>
            </w:pPr>
          </w:p>
        </w:tc>
      </w:tr>
      <w:tr w:rsidR="00754AB4" w:rsidRPr="00DE2226" w14:paraId="3A7CD836" w14:textId="77777777" w:rsidTr="00754AB4">
        <w:trPr>
          <w:trHeight w:val="567"/>
        </w:trPr>
        <w:tc>
          <w:tcPr>
            <w:tcW w:w="395" w:type="pct"/>
            <w:noWrap/>
            <w:vAlign w:val="center"/>
          </w:tcPr>
          <w:p w14:paraId="56FA8380" w14:textId="508BAC36" w:rsidR="00754AB4" w:rsidRDefault="00754AB4" w:rsidP="00754AB4">
            <w:pPr>
              <w:widowControl/>
              <w:jc w:val="center"/>
              <w:rPr>
                <w:rFonts w:asciiTheme="minorEastAsia" w:eastAsiaTheme="minorEastAsia" w:hAnsiTheme="minorEastAsia" w:hint="eastAsia"/>
                <w:sz w:val="21"/>
                <w:szCs w:val="21"/>
              </w:rPr>
            </w:pPr>
            <w:r w:rsidRPr="00974DCB">
              <w:rPr>
                <w:rFonts w:ascii="宋体" w:hAnsi="宋体" w:hint="eastAsia"/>
                <w:color w:val="000000"/>
                <w:szCs w:val="24"/>
              </w:rPr>
              <w:t>13</w:t>
            </w:r>
          </w:p>
        </w:tc>
        <w:tc>
          <w:tcPr>
            <w:tcW w:w="998" w:type="pct"/>
            <w:vAlign w:val="center"/>
          </w:tcPr>
          <w:p w14:paraId="6393AB67" w14:textId="195A79D2" w:rsidR="00754AB4" w:rsidRPr="00F04E2A" w:rsidRDefault="00754AB4" w:rsidP="00754AB4">
            <w:pPr>
              <w:widowControl/>
              <w:jc w:val="center"/>
              <w:rPr>
                <w:rFonts w:ascii="宋体" w:hAnsi="宋体" w:hint="eastAsia"/>
                <w:color w:val="000000"/>
                <w:szCs w:val="21"/>
              </w:rPr>
            </w:pPr>
            <w:r w:rsidRPr="00974DCB">
              <w:rPr>
                <w:rFonts w:ascii="宋体" w:hAnsi="宋体" w:cs="宋体" w:hint="eastAsia"/>
                <w:szCs w:val="24"/>
              </w:rPr>
              <w:t>/</w:t>
            </w:r>
          </w:p>
        </w:tc>
        <w:tc>
          <w:tcPr>
            <w:tcW w:w="2413" w:type="pct"/>
            <w:vAlign w:val="center"/>
          </w:tcPr>
          <w:p w14:paraId="33236975" w14:textId="3F003DD6" w:rsidR="00754AB4" w:rsidRPr="00F04E2A" w:rsidRDefault="00754AB4" w:rsidP="00754AB4">
            <w:pPr>
              <w:widowControl/>
              <w:jc w:val="left"/>
              <w:rPr>
                <w:rFonts w:ascii="宋体" w:hAnsi="宋体" w:cs="宋体" w:hint="eastAsia"/>
                <w:kern w:val="0"/>
                <w:szCs w:val="21"/>
              </w:rPr>
            </w:pPr>
            <w:r w:rsidRPr="00974DCB">
              <w:rPr>
                <w:rFonts w:ascii="宋体" w:hAnsi="宋体" w:cs="Arial"/>
                <w:szCs w:val="24"/>
              </w:rPr>
              <w:t>橡胶</w:t>
            </w:r>
            <w:r w:rsidRPr="00974DCB">
              <w:rPr>
                <w:rFonts w:ascii="宋体" w:hAnsi="宋体" w:cs="Arial" w:hint="eastAsia"/>
                <w:szCs w:val="24"/>
              </w:rPr>
              <w:t>类</w:t>
            </w:r>
          </w:p>
        </w:tc>
        <w:tc>
          <w:tcPr>
            <w:tcW w:w="416" w:type="pct"/>
            <w:vAlign w:val="center"/>
          </w:tcPr>
          <w:p w14:paraId="70917B94" w14:textId="57EFB097" w:rsidR="00754AB4" w:rsidRDefault="00754AB4" w:rsidP="00754AB4">
            <w:pPr>
              <w:widowControl/>
              <w:jc w:val="left"/>
              <w:rPr>
                <w:color w:val="000000"/>
                <w:sz w:val="22"/>
                <w:szCs w:val="22"/>
              </w:rPr>
            </w:pPr>
            <w:r>
              <w:rPr>
                <w:rFonts w:hint="eastAsia"/>
                <w:color w:val="000000"/>
                <w:sz w:val="22"/>
                <w:szCs w:val="22"/>
              </w:rPr>
              <w:t>千克</w:t>
            </w:r>
          </w:p>
        </w:tc>
        <w:tc>
          <w:tcPr>
            <w:tcW w:w="778" w:type="pct"/>
            <w:vAlign w:val="center"/>
          </w:tcPr>
          <w:p w14:paraId="183EC0F3" w14:textId="77777777" w:rsidR="00754AB4" w:rsidRPr="000B138C" w:rsidRDefault="00754AB4" w:rsidP="00754AB4">
            <w:pPr>
              <w:widowControl/>
              <w:jc w:val="left"/>
              <w:rPr>
                <w:rFonts w:ascii="宋体" w:hAnsi="宋体" w:cs="宋体" w:hint="eastAsia"/>
                <w:kern w:val="0"/>
                <w:szCs w:val="24"/>
              </w:rPr>
            </w:pPr>
          </w:p>
        </w:tc>
      </w:tr>
    </w:tbl>
    <w:p w14:paraId="0918BD1A" w14:textId="6E32BBEA" w:rsidR="00EA512D" w:rsidRPr="00DE2226" w:rsidRDefault="00EA512D" w:rsidP="00F735F9">
      <w:pPr>
        <w:spacing w:beforeLines="50" w:before="156"/>
        <w:rPr>
          <w:rFonts w:ascii="宋体" w:hAnsi="宋体" w:cs="黑体" w:hint="eastAsia"/>
          <w:kern w:val="0"/>
          <w:szCs w:val="24"/>
        </w:rPr>
      </w:pPr>
      <w:r w:rsidRPr="00DE2226">
        <w:rPr>
          <w:rFonts w:ascii="宋体" w:hAnsi="宋体" w:cs="黑体" w:hint="eastAsia"/>
          <w:kern w:val="0"/>
          <w:szCs w:val="24"/>
        </w:rPr>
        <w:t>注</w:t>
      </w:r>
      <w:r w:rsidRPr="0063207F">
        <w:rPr>
          <w:rFonts w:ascii="宋体" w:hAnsi="宋体" w:cs="黑体" w:hint="eastAsia"/>
          <w:kern w:val="0"/>
          <w:szCs w:val="24"/>
        </w:rPr>
        <w:t>：</w:t>
      </w:r>
      <w:r w:rsidR="0063207F" w:rsidRPr="0063207F">
        <w:rPr>
          <w:rFonts w:ascii="宋体" w:hAnsi="宋体" w:cs="黑体"/>
          <w:color w:val="000000"/>
          <w:kern w:val="0"/>
          <w:szCs w:val="21"/>
        </w:rPr>
        <w:t>上述单价为固定价格，依据实际出售的物资数量进行结算，结算的金额为卖方实际的净收金额</w:t>
      </w:r>
      <w:r w:rsidRPr="0063207F">
        <w:rPr>
          <w:rFonts w:ascii="宋体" w:hAnsi="宋体" w:cs="黑体" w:hint="eastAsia"/>
          <w:kern w:val="0"/>
          <w:szCs w:val="24"/>
        </w:rPr>
        <w:t>。</w:t>
      </w:r>
      <w:r w:rsidRPr="00DE2226">
        <w:rPr>
          <w:rFonts w:ascii="宋体" w:hAnsi="宋体" w:cs="黑体" w:hint="eastAsia"/>
          <w:kern w:val="0"/>
          <w:szCs w:val="24"/>
        </w:rPr>
        <w:t>卖方在储存地点（交货地点）将货物交由买方处置后的所有费用，包括但不限于包装费、装卸费、称重费、运输费、税费</w:t>
      </w:r>
      <w:r w:rsidR="00A41BE7" w:rsidRPr="00DE2226">
        <w:rPr>
          <w:rFonts w:ascii="宋体" w:hAnsi="宋体" w:cs="黑体" w:hint="eastAsia"/>
          <w:kern w:val="0"/>
          <w:szCs w:val="24"/>
        </w:rPr>
        <w:t>、</w:t>
      </w:r>
      <w:bookmarkStart w:id="1" w:name="_Hlk192751654"/>
      <w:r w:rsidR="00A41BE7" w:rsidRPr="00DE2226">
        <w:rPr>
          <w:rFonts w:ascii="宋体" w:hAnsi="宋体" w:cs="黑体" w:hint="eastAsia"/>
          <w:kern w:val="0"/>
          <w:szCs w:val="24"/>
        </w:rPr>
        <w:t>处置费</w:t>
      </w:r>
      <w:r w:rsidRPr="00DE2226">
        <w:rPr>
          <w:rFonts w:ascii="宋体" w:hAnsi="宋体" w:cs="黑体" w:hint="eastAsia"/>
          <w:kern w:val="0"/>
          <w:szCs w:val="24"/>
        </w:rPr>
        <w:t>等</w:t>
      </w:r>
      <w:r w:rsidR="00A41BE7" w:rsidRPr="00DE2226">
        <w:rPr>
          <w:rFonts w:ascii="宋体" w:hAnsi="宋体" w:cs="黑体" w:hint="eastAsia"/>
          <w:kern w:val="0"/>
          <w:szCs w:val="24"/>
        </w:rPr>
        <w:t>一切费用</w:t>
      </w:r>
      <w:bookmarkEnd w:id="1"/>
      <w:r w:rsidRPr="00DE2226">
        <w:rPr>
          <w:rFonts w:ascii="宋体" w:hAnsi="宋体" w:cs="黑体" w:hint="eastAsia"/>
          <w:kern w:val="0"/>
          <w:szCs w:val="24"/>
        </w:rPr>
        <w:t>均</w:t>
      </w:r>
      <w:r w:rsidR="00100528">
        <w:rPr>
          <w:rFonts w:ascii="宋体" w:hAnsi="宋体" w:cs="黑体" w:hint="eastAsia"/>
          <w:kern w:val="0"/>
          <w:szCs w:val="24"/>
        </w:rPr>
        <w:t>7</w:t>
      </w:r>
      <w:r w:rsidRPr="00DE2226">
        <w:rPr>
          <w:rFonts w:ascii="宋体" w:hAnsi="宋体" w:cs="黑体" w:hint="eastAsia"/>
          <w:kern w:val="0"/>
          <w:szCs w:val="24"/>
        </w:rPr>
        <w:t>由买方自行承担。</w:t>
      </w:r>
      <w:r w:rsidR="00B5333F" w:rsidRPr="00DE2226">
        <w:rPr>
          <w:rFonts w:ascii="宋体" w:hAnsi="宋体" w:cs="黑体" w:hint="eastAsia"/>
          <w:kern w:val="0"/>
          <w:szCs w:val="24"/>
        </w:rPr>
        <w:t>如买方需要卖方开具销售发票，卖方将按照实际成交的合计金额开具发票。</w:t>
      </w:r>
    </w:p>
    <w:p w14:paraId="7E6F4FAB" w14:textId="6FCC3BA3" w:rsidR="00073513" w:rsidRPr="00DE2226" w:rsidRDefault="00073513"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各方承诺及保证</w:t>
      </w:r>
    </w:p>
    <w:p w14:paraId="704829E7" w14:textId="77777777" w:rsidR="004F39E4" w:rsidRPr="00DE2226" w:rsidRDefault="004F39E4" w:rsidP="004F39E4">
      <w:pPr>
        <w:pStyle w:val="a5"/>
        <w:widowControl/>
        <w:numPr>
          <w:ilvl w:val="1"/>
          <w:numId w:val="1"/>
        </w:numPr>
        <w:ind w:left="567" w:firstLineChars="0" w:hanging="567"/>
        <w:jc w:val="left"/>
        <w:rPr>
          <w:rFonts w:ascii="宋体" w:hAnsi="宋体" w:hint="eastAsia"/>
          <w:bCs w:val="0"/>
          <w:szCs w:val="24"/>
        </w:rPr>
      </w:pPr>
      <w:r w:rsidRPr="00DE2226">
        <w:rPr>
          <w:rFonts w:ascii="宋体" w:hAnsi="宋体" w:hint="eastAsia"/>
          <w:szCs w:val="24"/>
        </w:rPr>
        <w:t>买方同意并知悉：本协议所述废品均为卖方日常生产产生的废料、废渣等废旧物资，并不具有一般新商品的特性，本协议标的物以其实际状态为准，卖方不对其质量和性能负责。买方应对其因销售、使用或处理、处置该废品产生的后果负责。</w:t>
      </w:r>
    </w:p>
    <w:p w14:paraId="1B7C71F7" w14:textId="77777777" w:rsidR="004F39E4" w:rsidRPr="00DE2226" w:rsidRDefault="004F39E4" w:rsidP="004F39E4">
      <w:pPr>
        <w:pStyle w:val="a5"/>
        <w:widowControl/>
        <w:numPr>
          <w:ilvl w:val="1"/>
          <w:numId w:val="1"/>
        </w:numPr>
        <w:ind w:left="567" w:firstLineChars="0" w:hanging="567"/>
        <w:jc w:val="left"/>
        <w:rPr>
          <w:rFonts w:ascii="宋体" w:hAnsi="宋体" w:hint="eastAsia"/>
          <w:bCs w:val="0"/>
          <w:szCs w:val="24"/>
        </w:rPr>
      </w:pPr>
      <w:r w:rsidRPr="00DE2226">
        <w:rPr>
          <w:rFonts w:ascii="宋体" w:hAnsi="宋体" w:hint="eastAsia"/>
          <w:szCs w:val="24"/>
        </w:rPr>
        <w:t>双方共同承诺在进行本协议交易全过程中得不采用财务或其他手段贿赂对方或对方任何人员，也不得向对方或对方任何人员索要任何利益。</w:t>
      </w:r>
    </w:p>
    <w:p w14:paraId="102CCBB4" w14:textId="77777777" w:rsidR="004F39E4" w:rsidRPr="00DE2226" w:rsidRDefault="004F39E4" w:rsidP="004F39E4">
      <w:pPr>
        <w:pStyle w:val="a5"/>
        <w:widowControl/>
        <w:numPr>
          <w:ilvl w:val="1"/>
          <w:numId w:val="1"/>
        </w:numPr>
        <w:ind w:left="567" w:firstLineChars="0" w:hanging="567"/>
        <w:jc w:val="left"/>
        <w:rPr>
          <w:rFonts w:ascii="宋体" w:hAnsi="宋体" w:hint="eastAsia"/>
          <w:bCs w:val="0"/>
          <w:szCs w:val="24"/>
        </w:rPr>
      </w:pPr>
      <w:r w:rsidRPr="00DE2226">
        <w:rPr>
          <w:rFonts w:ascii="宋体" w:hAnsi="宋体" w:hint="eastAsia"/>
          <w:szCs w:val="24"/>
        </w:rPr>
        <w:t>买方承诺及保证其具备收购本协议约定废品的合法主体资格、资质，及合法进行再处理本协议废品的能力和条件，且买方承诺其向卖方提供的相关资质证件等真实有效。</w:t>
      </w:r>
    </w:p>
    <w:p w14:paraId="6C1E6823" w14:textId="7BC15192" w:rsidR="00073513" w:rsidRPr="00DE2226" w:rsidRDefault="004F39E4" w:rsidP="00BB2C3A">
      <w:pPr>
        <w:pStyle w:val="a5"/>
        <w:widowControl/>
        <w:numPr>
          <w:ilvl w:val="1"/>
          <w:numId w:val="1"/>
        </w:numPr>
        <w:ind w:left="567" w:firstLineChars="0" w:hanging="567"/>
        <w:jc w:val="left"/>
        <w:rPr>
          <w:rFonts w:ascii="宋体" w:hAnsi="宋体" w:hint="eastAsia"/>
          <w:bCs w:val="0"/>
          <w:szCs w:val="24"/>
        </w:rPr>
      </w:pPr>
      <w:r w:rsidRPr="00DE2226">
        <w:rPr>
          <w:rFonts w:ascii="宋体" w:hAnsi="宋体" w:hint="eastAsia"/>
          <w:szCs w:val="24"/>
        </w:rPr>
        <w:t>买方应合法妥善处置本协议收购废品，不造成环境危害、财产损害、人身伤亡及其他对社会公众的伤害。</w:t>
      </w:r>
    </w:p>
    <w:p w14:paraId="658DEFD6" w14:textId="77777777" w:rsidR="00073513" w:rsidRPr="00DE2226" w:rsidRDefault="00073513"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协议期限</w:t>
      </w:r>
    </w:p>
    <w:p w14:paraId="0113F3F0" w14:textId="17FC5C3C" w:rsidR="00073513" w:rsidRPr="00DE2226" w:rsidRDefault="00BA34A4">
      <w:pPr>
        <w:pStyle w:val="a5"/>
        <w:widowControl/>
        <w:numPr>
          <w:ilvl w:val="1"/>
          <w:numId w:val="2"/>
        </w:numPr>
        <w:ind w:firstLineChars="0"/>
        <w:jc w:val="left"/>
        <w:rPr>
          <w:rFonts w:ascii="宋体" w:hAnsi="宋体" w:hint="eastAsia"/>
          <w:szCs w:val="24"/>
        </w:rPr>
      </w:pPr>
      <w:r w:rsidRPr="00DE2226">
        <w:rPr>
          <w:rFonts w:ascii="宋体" w:hAnsi="宋体" w:hint="eastAsia"/>
          <w:szCs w:val="24"/>
        </w:rPr>
        <w:t xml:space="preserve">  </w:t>
      </w:r>
      <w:r w:rsidR="00073513" w:rsidRPr="00DE2226">
        <w:rPr>
          <w:rFonts w:ascii="宋体" w:hAnsi="宋体" w:hint="eastAsia"/>
          <w:szCs w:val="24"/>
        </w:rPr>
        <w:t>本协议有效期自</w:t>
      </w:r>
      <w:r w:rsidR="00074C15" w:rsidRPr="00386E18">
        <w:rPr>
          <w:rFonts w:ascii="宋体" w:hAnsi="宋体" w:hint="eastAsia"/>
          <w:b/>
          <w:bCs w:val="0"/>
          <w:szCs w:val="24"/>
          <w:u w:val="single"/>
          <w:shd w:val="clear" w:color="auto" w:fill="D9D9D9" w:themeFill="background1" w:themeFillShade="D9"/>
        </w:rPr>
        <w:t>XXXX</w:t>
      </w:r>
      <w:r w:rsidR="003A1082" w:rsidRPr="00386E18">
        <w:rPr>
          <w:rFonts w:ascii="宋体" w:hAnsi="宋体"/>
          <w:szCs w:val="24"/>
          <w:u w:val="single"/>
          <w:shd w:val="clear" w:color="auto" w:fill="D9D9D9" w:themeFill="background1" w:themeFillShade="D9"/>
        </w:rPr>
        <w:t>年</w:t>
      </w:r>
      <w:r w:rsidR="00074C15" w:rsidRPr="00386E18">
        <w:rPr>
          <w:rFonts w:ascii="宋体" w:hAnsi="宋体" w:hint="eastAsia"/>
          <w:b/>
          <w:bCs w:val="0"/>
          <w:szCs w:val="24"/>
          <w:u w:val="single"/>
          <w:shd w:val="clear" w:color="auto" w:fill="D9D9D9" w:themeFill="background1" w:themeFillShade="D9"/>
        </w:rPr>
        <w:t>XXXX</w:t>
      </w:r>
      <w:r w:rsidR="003A1082" w:rsidRPr="00386E18">
        <w:rPr>
          <w:rFonts w:ascii="宋体" w:hAnsi="宋体" w:hint="eastAsia"/>
          <w:szCs w:val="24"/>
          <w:u w:val="single"/>
          <w:shd w:val="clear" w:color="auto" w:fill="D9D9D9" w:themeFill="background1" w:themeFillShade="D9"/>
        </w:rPr>
        <w:t>月</w:t>
      </w:r>
      <w:r w:rsidR="00074C15" w:rsidRPr="00386E18">
        <w:rPr>
          <w:rFonts w:ascii="宋体" w:hAnsi="宋体" w:hint="eastAsia"/>
          <w:b/>
          <w:bCs w:val="0"/>
          <w:szCs w:val="24"/>
          <w:u w:val="single"/>
          <w:shd w:val="clear" w:color="auto" w:fill="D9D9D9" w:themeFill="background1" w:themeFillShade="D9"/>
        </w:rPr>
        <w:t>XXXX</w:t>
      </w:r>
      <w:r w:rsidR="003A1082" w:rsidRPr="00386E18">
        <w:rPr>
          <w:rFonts w:ascii="宋体" w:hAnsi="宋体" w:hint="eastAsia"/>
          <w:szCs w:val="24"/>
          <w:u w:val="single"/>
          <w:shd w:val="clear" w:color="auto" w:fill="D9D9D9" w:themeFill="background1" w:themeFillShade="D9"/>
        </w:rPr>
        <w:t>日</w:t>
      </w:r>
      <w:r w:rsidR="00073513" w:rsidRPr="00386E18">
        <w:rPr>
          <w:rFonts w:ascii="宋体" w:hAnsi="宋体" w:hint="eastAsia"/>
          <w:szCs w:val="24"/>
        </w:rPr>
        <w:t>至</w:t>
      </w:r>
      <w:r w:rsidR="00074C15" w:rsidRPr="00386E18">
        <w:rPr>
          <w:rFonts w:ascii="宋体" w:hAnsi="宋体" w:hint="eastAsia"/>
          <w:b/>
          <w:bCs w:val="0"/>
          <w:szCs w:val="24"/>
          <w:u w:val="single"/>
          <w:shd w:val="clear" w:color="auto" w:fill="D9D9D9" w:themeFill="background1" w:themeFillShade="D9"/>
        </w:rPr>
        <w:t>XXXX</w:t>
      </w:r>
      <w:r w:rsidR="003A1082" w:rsidRPr="00386E18">
        <w:rPr>
          <w:rFonts w:ascii="宋体" w:hAnsi="宋体"/>
          <w:szCs w:val="24"/>
          <w:u w:val="single"/>
          <w:shd w:val="clear" w:color="auto" w:fill="D9D9D9" w:themeFill="background1" w:themeFillShade="D9"/>
        </w:rPr>
        <w:t>年</w:t>
      </w:r>
      <w:r w:rsidR="00074C15" w:rsidRPr="00386E18">
        <w:rPr>
          <w:rFonts w:ascii="宋体" w:hAnsi="宋体" w:hint="eastAsia"/>
          <w:b/>
          <w:bCs w:val="0"/>
          <w:szCs w:val="24"/>
          <w:u w:val="single"/>
          <w:shd w:val="clear" w:color="auto" w:fill="D9D9D9" w:themeFill="background1" w:themeFillShade="D9"/>
        </w:rPr>
        <w:t>XXXX</w:t>
      </w:r>
      <w:r w:rsidR="003A1082" w:rsidRPr="00386E18">
        <w:rPr>
          <w:rFonts w:ascii="宋体" w:hAnsi="宋体" w:hint="eastAsia"/>
          <w:szCs w:val="24"/>
          <w:u w:val="single"/>
          <w:shd w:val="clear" w:color="auto" w:fill="D9D9D9" w:themeFill="background1" w:themeFillShade="D9"/>
        </w:rPr>
        <w:t>月</w:t>
      </w:r>
      <w:r w:rsidR="00074C15" w:rsidRPr="00386E18">
        <w:rPr>
          <w:rFonts w:ascii="宋体" w:hAnsi="宋体" w:hint="eastAsia"/>
          <w:b/>
          <w:bCs w:val="0"/>
          <w:szCs w:val="24"/>
          <w:u w:val="single"/>
          <w:shd w:val="clear" w:color="auto" w:fill="D9D9D9" w:themeFill="background1" w:themeFillShade="D9"/>
        </w:rPr>
        <w:t>XXXX</w:t>
      </w:r>
      <w:r w:rsidR="003A1082" w:rsidRPr="00386E18">
        <w:rPr>
          <w:rFonts w:ascii="宋体" w:hAnsi="宋体" w:hint="eastAsia"/>
          <w:szCs w:val="24"/>
          <w:u w:val="single"/>
          <w:shd w:val="clear" w:color="auto" w:fill="D9D9D9" w:themeFill="background1" w:themeFillShade="D9"/>
        </w:rPr>
        <w:t>日</w:t>
      </w:r>
      <w:r w:rsidR="00073513" w:rsidRPr="00DE2226">
        <w:rPr>
          <w:rFonts w:ascii="宋体" w:hAnsi="宋体" w:hint="eastAsia"/>
          <w:szCs w:val="24"/>
        </w:rPr>
        <w:t>止。</w:t>
      </w:r>
    </w:p>
    <w:p w14:paraId="7581E1A0" w14:textId="77777777" w:rsidR="00F805C3" w:rsidRPr="00DE2226" w:rsidRDefault="00F90C41"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废品交付</w:t>
      </w:r>
      <w:r w:rsidR="00B1703B" w:rsidRPr="00DE2226">
        <w:rPr>
          <w:rFonts w:ascii="宋体" w:hAnsi="宋体" w:hint="eastAsia"/>
          <w:b/>
          <w:szCs w:val="24"/>
        </w:rPr>
        <w:t>与接收</w:t>
      </w:r>
    </w:p>
    <w:p w14:paraId="1A602652" w14:textId="77777777" w:rsidR="0017060B" w:rsidRPr="00DE2226" w:rsidRDefault="00F805C3" w:rsidP="0017060B">
      <w:pPr>
        <w:widowControl/>
        <w:ind w:left="566" w:hangingChars="236" w:hanging="566"/>
        <w:jc w:val="left"/>
        <w:rPr>
          <w:rFonts w:ascii="宋体" w:hAnsi="宋体" w:hint="eastAsia"/>
          <w:szCs w:val="24"/>
        </w:rPr>
      </w:pPr>
      <w:r w:rsidRPr="00DE2226">
        <w:rPr>
          <w:rFonts w:ascii="宋体" w:hAnsi="宋体"/>
          <w:szCs w:val="24"/>
        </w:rPr>
        <w:t>4.1</w:t>
      </w:r>
      <w:r w:rsidRPr="00DE2226">
        <w:rPr>
          <w:rFonts w:ascii="宋体" w:hAnsi="宋体" w:hint="eastAsia"/>
          <w:szCs w:val="24"/>
        </w:rPr>
        <w:t xml:space="preserve"> </w:t>
      </w:r>
      <w:r w:rsidR="0017060B" w:rsidRPr="00DE2226">
        <w:rPr>
          <w:rFonts w:ascii="宋体" w:hAnsi="宋体" w:hint="eastAsia"/>
          <w:szCs w:val="24"/>
        </w:rPr>
        <w:t>买方应在卖方通知的时间和地点自行安排运输工具接收废品。特殊情况需要使用吊机等机具设备的，买方应提前提出请求，卖方可为买方提供协助，但由此产生的全部费用应由买方自行承担。</w:t>
      </w:r>
    </w:p>
    <w:p w14:paraId="75AAD561" w14:textId="77777777" w:rsidR="0017060B" w:rsidRPr="00DE2226" w:rsidRDefault="0017060B" w:rsidP="0017060B">
      <w:pPr>
        <w:widowControl/>
        <w:ind w:left="566" w:hangingChars="236" w:hanging="566"/>
        <w:jc w:val="left"/>
        <w:rPr>
          <w:rFonts w:ascii="宋体" w:hAnsi="宋体" w:hint="eastAsia"/>
          <w:szCs w:val="24"/>
        </w:rPr>
      </w:pPr>
      <w:r w:rsidRPr="00DE2226">
        <w:rPr>
          <w:rFonts w:ascii="宋体" w:hAnsi="宋体"/>
          <w:szCs w:val="24"/>
        </w:rPr>
        <w:t>4.2</w:t>
      </w:r>
      <w:r w:rsidRPr="00DE2226">
        <w:rPr>
          <w:rFonts w:ascii="宋体" w:hAnsi="宋体" w:hint="eastAsia"/>
          <w:szCs w:val="24"/>
        </w:rPr>
        <w:t xml:space="preserve">  买方接收废品，卖方即完成废品交付义务。</w:t>
      </w:r>
    </w:p>
    <w:p w14:paraId="1DCDAAB0" w14:textId="246D4B8A" w:rsidR="00492826" w:rsidRPr="00DE2226" w:rsidRDefault="0017060B" w:rsidP="00BB2C3A">
      <w:pPr>
        <w:widowControl/>
        <w:ind w:left="566" w:hangingChars="236" w:hanging="566"/>
        <w:jc w:val="left"/>
        <w:rPr>
          <w:rFonts w:ascii="宋体" w:hAnsi="宋体" w:hint="eastAsia"/>
          <w:szCs w:val="24"/>
        </w:rPr>
      </w:pPr>
      <w:r w:rsidRPr="00DE2226">
        <w:rPr>
          <w:rFonts w:ascii="宋体" w:hAnsi="宋体"/>
          <w:szCs w:val="24"/>
        </w:rPr>
        <w:t>4.</w:t>
      </w:r>
      <w:r w:rsidRPr="00DE2226">
        <w:rPr>
          <w:rFonts w:ascii="宋体" w:hAnsi="宋体" w:hint="eastAsia"/>
          <w:szCs w:val="24"/>
        </w:rPr>
        <w:t>3</w:t>
      </w:r>
      <w:r w:rsidRPr="00DE2226">
        <w:rPr>
          <w:rFonts w:ascii="宋体" w:hAnsi="宋体"/>
          <w:szCs w:val="24"/>
        </w:rPr>
        <w:t xml:space="preserve"> </w:t>
      </w:r>
      <w:r w:rsidRPr="00DE2226">
        <w:rPr>
          <w:rFonts w:ascii="宋体" w:hAnsi="宋体" w:hint="eastAsia"/>
          <w:szCs w:val="24"/>
        </w:rPr>
        <w:t xml:space="preserve"> 若买方未能在卖方通知的时间和地点接收全部或部分废品，卖方有权将买方未能接收的废品销售第三方，已收取预付款的，卖方不予退还。</w:t>
      </w:r>
    </w:p>
    <w:p w14:paraId="7619D8A2" w14:textId="77777777" w:rsidR="00073513" w:rsidRPr="00DE2226" w:rsidRDefault="00073513"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款项结算及支付</w:t>
      </w:r>
    </w:p>
    <w:p w14:paraId="5898AF9E" w14:textId="77777777" w:rsidR="00F90C41" w:rsidRPr="00DE2226" w:rsidRDefault="00630D1C" w:rsidP="005F4CFA">
      <w:pPr>
        <w:widowControl/>
        <w:ind w:left="566" w:hangingChars="236" w:hanging="566"/>
        <w:jc w:val="left"/>
        <w:rPr>
          <w:rFonts w:ascii="宋体" w:hAnsi="宋体" w:hint="eastAsia"/>
          <w:bCs w:val="0"/>
          <w:szCs w:val="24"/>
        </w:rPr>
      </w:pPr>
      <w:r w:rsidRPr="00DE2226">
        <w:rPr>
          <w:rFonts w:ascii="宋体" w:hAnsi="宋体" w:hint="eastAsia"/>
          <w:bCs w:val="0"/>
          <w:szCs w:val="24"/>
        </w:rPr>
        <w:t>5.1</w:t>
      </w:r>
      <w:r w:rsidR="00DA003D" w:rsidRPr="00DE2226">
        <w:rPr>
          <w:rFonts w:ascii="宋体" w:hAnsi="宋体"/>
          <w:bCs w:val="0"/>
          <w:szCs w:val="24"/>
        </w:rPr>
        <w:tab/>
      </w:r>
      <w:r w:rsidR="00F90C41" w:rsidRPr="00DE2226">
        <w:rPr>
          <w:rFonts w:ascii="宋体" w:hAnsi="宋体" w:hint="eastAsia"/>
          <w:bCs w:val="0"/>
          <w:szCs w:val="24"/>
        </w:rPr>
        <w:t>款项结算及支付按以下方式进行：</w:t>
      </w:r>
    </w:p>
    <w:p w14:paraId="74962879" w14:textId="1880867E" w:rsidR="00F90C41" w:rsidRPr="00DE2226" w:rsidRDefault="00F90C41" w:rsidP="005F4CFA">
      <w:pPr>
        <w:widowControl/>
        <w:ind w:left="566" w:hangingChars="236" w:hanging="566"/>
        <w:jc w:val="left"/>
        <w:rPr>
          <w:rFonts w:ascii="宋体" w:hAnsi="宋体" w:hint="eastAsia"/>
          <w:bCs w:val="0"/>
          <w:szCs w:val="24"/>
        </w:rPr>
      </w:pPr>
      <w:r w:rsidRPr="00DE2226">
        <w:rPr>
          <w:rFonts w:ascii="宋体" w:hAnsi="宋体" w:hint="eastAsia"/>
          <w:bCs w:val="0"/>
          <w:szCs w:val="24"/>
        </w:rPr>
        <w:t>（a）</w:t>
      </w:r>
      <w:r w:rsidR="00073513" w:rsidRPr="00DE2226">
        <w:rPr>
          <w:rFonts w:ascii="宋体" w:hAnsi="宋体" w:hint="eastAsia"/>
          <w:bCs w:val="0"/>
          <w:szCs w:val="24"/>
        </w:rPr>
        <w:t>买方应在</w:t>
      </w:r>
      <w:r w:rsidR="00287A98" w:rsidRPr="00DE2226">
        <w:rPr>
          <w:rFonts w:ascii="宋体" w:hAnsi="宋体" w:hint="eastAsia"/>
          <w:bCs w:val="0"/>
          <w:szCs w:val="24"/>
        </w:rPr>
        <w:t>卖方通知的</w:t>
      </w:r>
      <w:r w:rsidR="00B1703B" w:rsidRPr="00DE2226">
        <w:rPr>
          <w:rFonts w:ascii="宋体" w:hAnsi="宋体" w:hint="eastAsia"/>
          <w:bCs w:val="0"/>
          <w:szCs w:val="24"/>
        </w:rPr>
        <w:t>收购</w:t>
      </w:r>
      <w:r w:rsidRPr="00DE2226">
        <w:rPr>
          <w:rFonts w:ascii="宋体" w:hAnsi="宋体" w:hint="eastAsia"/>
          <w:bCs w:val="0"/>
          <w:szCs w:val="24"/>
        </w:rPr>
        <w:t>废品</w:t>
      </w:r>
      <w:r w:rsidR="00287A98" w:rsidRPr="00DE2226">
        <w:rPr>
          <w:rFonts w:ascii="宋体" w:hAnsi="宋体" w:hint="eastAsia"/>
          <w:bCs w:val="0"/>
          <w:szCs w:val="24"/>
        </w:rPr>
        <w:t>时间</w:t>
      </w:r>
      <w:r w:rsidR="00073513" w:rsidRPr="00DE2226">
        <w:rPr>
          <w:rFonts w:ascii="宋体" w:hAnsi="宋体" w:hint="eastAsia"/>
          <w:bCs w:val="0"/>
          <w:szCs w:val="24"/>
        </w:rPr>
        <w:t>前</w:t>
      </w:r>
      <w:r w:rsidR="003A1082" w:rsidRPr="00DE2226">
        <w:rPr>
          <w:rFonts w:ascii="宋体" w:hAnsi="宋体" w:hint="eastAsia"/>
          <w:bCs w:val="0"/>
          <w:szCs w:val="24"/>
        </w:rPr>
        <w:t>2个工作</w:t>
      </w:r>
      <w:r w:rsidRPr="00DE2226">
        <w:rPr>
          <w:rFonts w:ascii="宋体" w:hAnsi="宋体" w:hint="eastAsia"/>
          <w:bCs w:val="0"/>
          <w:szCs w:val="24"/>
        </w:rPr>
        <w:t>日内</w:t>
      </w:r>
      <w:r w:rsidR="00073513" w:rsidRPr="00DE2226">
        <w:rPr>
          <w:rFonts w:ascii="宋体" w:hAnsi="宋体" w:hint="eastAsia"/>
          <w:bCs w:val="0"/>
          <w:szCs w:val="24"/>
        </w:rPr>
        <w:t>向</w:t>
      </w:r>
      <w:r w:rsidR="00630D1C" w:rsidRPr="00DE2226">
        <w:rPr>
          <w:rFonts w:ascii="宋体" w:hAnsi="宋体" w:hint="eastAsia"/>
          <w:bCs w:val="0"/>
          <w:szCs w:val="24"/>
        </w:rPr>
        <w:t>5.2条所列卖方账户</w:t>
      </w:r>
      <w:r w:rsidR="00EE5051" w:rsidRPr="00DE2226">
        <w:rPr>
          <w:rFonts w:ascii="宋体" w:hAnsi="宋体" w:hint="eastAsia"/>
          <w:bCs w:val="0"/>
          <w:szCs w:val="24"/>
        </w:rPr>
        <w:t>或届时卖方通知的卖方其他账户</w:t>
      </w:r>
      <w:r w:rsidR="00073513" w:rsidRPr="00DE2226">
        <w:rPr>
          <w:rFonts w:ascii="宋体" w:hAnsi="宋体" w:hint="eastAsia"/>
          <w:bCs w:val="0"/>
          <w:szCs w:val="24"/>
        </w:rPr>
        <w:t>支付</w:t>
      </w:r>
      <w:r w:rsidR="008D2668" w:rsidRPr="00DE2226">
        <w:rPr>
          <w:rFonts w:ascii="宋体" w:hAnsi="宋体" w:hint="eastAsia"/>
          <w:bCs w:val="0"/>
          <w:szCs w:val="24"/>
        </w:rPr>
        <w:t>工作</w:t>
      </w:r>
      <w:r w:rsidR="00815F22" w:rsidRPr="00DE2226">
        <w:rPr>
          <w:rFonts w:ascii="宋体" w:hAnsi="宋体" w:hint="eastAsia"/>
          <w:bCs w:val="0"/>
          <w:szCs w:val="24"/>
        </w:rPr>
        <w:t>指令单</w:t>
      </w:r>
      <w:r w:rsidR="008D2668" w:rsidRPr="00DE2226">
        <w:rPr>
          <w:rFonts w:ascii="宋体" w:hAnsi="宋体" w:hint="eastAsia"/>
          <w:bCs w:val="0"/>
          <w:szCs w:val="24"/>
        </w:rPr>
        <w:t>中</w:t>
      </w:r>
      <w:r w:rsidR="00815F22" w:rsidRPr="00DE2226">
        <w:rPr>
          <w:rFonts w:ascii="宋体" w:hAnsi="宋体" w:hint="eastAsia"/>
          <w:bCs w:val="0"/>
          <w:szCs w:val="24"/>
        </w:rPr>
        <w:t>约定</w:t>
      </w:r>
      <w:r w:rsidR="008D2668" w:rsidRPr="00DE2226">
        <w:rPr>
          <w:rFonts w:ascii="宋体" w:hAnsi="宋体" w:hint="eastAsia"/>
          <w:bCs w:val="0"/>
          <w:szCs w:val="24"/>
        </w:rPr>
        <w:t>的</w:t>
      </w:r>
      <w:r w:rsidR="00D401A4" w:rsidRPr="00DE2226">
        <w:rPr>
          <w:rFonts w:ascii="宋体" w:hAnsi="宋体" w:hint="eastAsia"/>
          <w:bCs w:val="0"/>
          <w:szCs w:val="24"/>
        </w:rPr>
        <w:t>款</w:t>
      </w:r>
      <w:r w:rsidR="00AC6DA9" w:rsidRPr="00DE2226">
        <w:rPr>
          <w:rFonts w:ascii="宋体" w:hAnsi="宋体" w:hint="eastAsia"/>
          <w:bCs w:val="0"/>
          <w:szCs w:val="24"/>
        </w:rPr>
        <w:t>项</w:t>
      </w:r>
      <w:r w:rsidR="006F580E">
        <w:rPr>
          <w:rFonts w:ascii="宋体" w:hAnsi="宋体" w:hint="eastAsia"/>
          <w:bCs w:val="0"/>
          <w:szCs w:val="24"/>
        </w:rPr>
        <w:t>（预收款）</w:t>
      </w:r>
      <w:r w:rsidR="00815F22" w:rsidRPr="00DE2226">
        <w:rPr>
          <w:rFonts w:ascii="宋体" w:hAnsi="宋体" w:hint="eastAsia"/>
          <w:bCs w:val="0"/>
          <w:szCs w:val="24"/>
        </w:rPr>
        <w:t>，</w:t>
      </w:r>
      <w:r w:rsidRPr="00DE2226">
        <w:rPr>
          <w:rFonts w:ascii="宋体" w:hAnsi="宋体" w:hint="eastAsia"/>
          <w:bCs w:val="0"/>
          <w:szCs w:val="24"/>
        </w:rPr>
        <w:t>废品收购完成后</w:t>
      </w:r>
      <w:r w:rsidR="00073513" w:rsidRPr="00DE2226">
        <w:rPr>
          <w:rFonts w:ascii="宋体" w:hAnsi="宋体" w:hint="eastAsia"/>
          <w:bCs w:val="0"/>
          <w:szCs w:val="24"/>
        </w:rPr>
        <w:t>3</w:t>
      </w:r>
      <w:r w:rsidR="008D2668" w:rsidRPr="00DE2226">
        <w:rPr>
          <w:rFonts w:ascii="宋体" w:hAnsi="宋体" w:hint="eastAsia"/>
          <w:bCs w:val="0"/>
          <w:szCs w:val="24"/>
        </w:rPr>
        <w:t>日内根据实际发生额度结算，多退少补；</w:t>
      </w:r>
    </w:p>
    <w:p w14:paraId="3F9B8F43" w14:textId="5AFE65CF" w:rsidR="006722A2" w:rsidRPr="00DE2226" w:rsidRDefault="008D2668" w:rsidP="006722A2">
      <w:pPr>
        <w:widowControl/>
        <w:ind w:left="566" w:hangingChars="236" w:hanging="566"/>
        <w:jc w:val="left"/>
        <w:rPr>
          <w:rFonts w:ascii="宋体" w:hAnsi="宋体" w:hint="eastAsia"/>
          <w:bCs w:val="0"/>
          <w:szCs w:val="24"/>
        </w:rPr>
      </w:pPr>
      <w:r w:rsidRPr="00DE2226">
        <w:rPr>
          <w:rFonts w:ascii="宋体" w:hAnsi="宋体" w:hint="eastAsia"/>
          <w:bCs w:val="0"/>
          <w:szCs w:val="24"/>
        </w:rPr>
        <w:t>（b）</w:t>
      </w:r>
      <w:r w:rsidR="00D401A4" w:rsidRPr="00DE2226">
        <w:rPr>
          <w:rFonts w:ascii="宋体" w:hAnsi="宋体" w:hint="eastAsia"/>
          <w:bCs w:val="0"/>
          <w:szCs w:val="24"/>
        </w:rPr>
        <w:t>款</w:t>
      </w:r>
      <w:r w:rsidR="00AC6DA9" w:rsidRPr="00DE2226">
        <w:rPr>
          <w:rFonts w:ascii="宋体" w:hAnsi="宋体" w:hint="eastAsia"/>
          <w:bCs w:val="0"/>
          <w:szCs w:val="24"/>
        </w:rPr>
        <w:t>项</w:t>
      </w:r>
      <w:r w:rsidR="00FE797F" w:rsidRPr="00DE2226">
        <w:rPr>
          <w:rFonts w:ascii="宋体" w:hAnsi="宋体" w:hint="eastAsia"/>
          <w:bCs w:val="0"/>
          <w:szCs w:val="24"/>
        </w:rPr>
        <w:t>按照如下公式计算：</w:t>
      </w:r>
      <w:r w:rsidR="00E42D70" w:rsidRPr="00DE2226">
        <w:rPr>
          <w:rFonts w:ascii="宋体" w:hAnsi="宋体"/>
          <w:bCs w:val="0"/>
          <w:szCs w:val="24"/>
        </w:rPr>
        <w:br/>
      </w:r>
      <w:r w:rsidR="00E42D70" w:rsidRPr="003D5DBF">
        <w:rPr>
          <w:rFonts w:ascii="宋体" w:hAnsi="宋体"/>
          <w:position w:val="-2"/>
          <w:szCs w:val="24"/>
          <w:shd w:val="clear" w:color="auto" w:fill="D9D9D9" w:themeFill="background1" w:themeFillShade="D9"/>
        </w:rPr>
        <w:t>预</w:t>
      </w:r>
      <w:r w:rsidR="00E42D70" w:rsidRPr="003D5DBF">
        <w:rPr>
          <w:rFonts w:ascii="宋体" w:hAnsi="宋体" w:hint="eastAsia"/>
          <w:position w:val="-2"/>
          <w:szCs w:val="24"/>
          <w:shd w:val="clear" w:color="auto" w:fill="D9D9D9" w:themeFill="background1" w:themeFillShade="D9"/>
        </w:rPr>
        <w:t>收</w:t>
      </w:r>
      <w:r w:rsidR="00E42D70" w:rsidRPr="003D5DBF">
        <w:rPr>
          <w:rFonts w:ascii="宋体" w:hAnsi="宋体"/>
          <w:position w:val="-2"/>
          <w:szCs w:val="24"/>
          <w:shd w:val="clear" w:color="auto" w:fill="D9D9D9" w:themeFill="background1" w:themeFillShade="D9"/>
        </w:rPr>
        <w:t>款=SUM（</w:t>
      </w:r>
      <w:r w:rsidR="00E42D70" w:rsidRPr="003D5DBF">
        <w:rPr>
          <w:rFonts w:ascii="宋体" w:hAnsi="宋体" w:hint="eastAsia"/>
          <w:position w:val="-2"/>
          <w:szCs w:val="24"/>
          <w:shd w:val="clear" w:color="auto" w:fill="D9D9D9" w:themeFill="background1" w:themeFillShade="D9"/>
        </w:rPr>
        <w:t>预估</w:t>
      </w:r>
      <w:r w:rsidR="00E42D70" w:rsidRPr="003D5DBF">
        <w:rPr>
          <w:rFonts w:ascii="宋体" w:hAnsi="宋体"/>
          <w:position w:val="-2"/>
          <w:szCs w:val="24"/>
          <w:shd w:val="clear" w:color="auto" w:fill="D9D9D9" w:themeFill="background1" w:themeFillShade="D9"/>
        </w:rPr>
        <w:t>废品</w:t>
      </w:r>
      <w:r w:rsidR="00E42D70" w:rsidRPr="003D5DBF">
        <w:rPr>
          <w:rFonts w:ascii="宋体" w:hAnsi="宋体" w:hint="eastAsia"/>
          <w:position w:val="-2"/>
          <w:szCs w:val="24"/>
          <w:shd w:val="clear" w:color="auto" w:fill="D9D9D9" w:themeFill="background1" w:themeFillShade="D9"/>
        </w:rPr>
        <w:t>数</w:t>
      </w:r>
      <w:r w:rsidR="00E42D70" w:rsidRPr="003D5DBF">
        <w:rPr>
          <w:rFonts w:ascii="宋体" w:hAnsi="宋体"/>
          <w:position w:val="-2"/>
          <w:szCs w:val="24"/>
          <w:shd w:val="clear" w:color="auto" w:fill="D9D9D9" w:themeFill="background1" w:themeFillShade="D9"/>
        </w:rPr>
        <w:t>量×单价）</w:t>
      </w:r>
      <w:r w:rsidR="003328DA" w:rsidRPr="003D5DBF">
        <w:rPr>
          <w:rFonts w:ascii="宋体" w:hAnsi="宋体" w:hint="eastAsia"/>
          <w:position w:val="-2"/>
          <w:szCs w:val="24"/>
          <w:shd w:val="clear" w:color="auto" w:fill="D9D9D9" w:themeFill="background1" w:themeFillShade="D9"/>
        </w:rPr>
        <w:t>；</w:t>
      </w:r>
    </w:p>
    <w:p w14:paraId="4DD3C6FE" w14:textId="6E07C030" w:rsidR="006722A2" w:rsidRPr="00DE2226" w:rsidRDefault="006722A2" w:rsidP="006722A2">
      <w:pPr>
        <w:widowControl/>
        <w:ind w:left="566" w:hangingChars="236" w:hanging="566"/>
        <w:jc w:val="left"/>
        <w:rPr>
          <w:rFonts w:ascii="宋体" w:hAnsi="宋体" w:hint="eastAsia"/>
          <w:bCs w:val="0"/>
          <w:szCs w:val="24"/>
        </w:rPr>
      </w:pPr>
      <w:r w:rsidRPr="00DE2226">
        <w:rPr>
          <w:rFonts w:ascii="宋体" w:hAnsi="宋体" w:hint="eastAsia"/>
          <w:bCs w:val="0"/>
          <w:szCs w:val="24"/>
        </w:rPr>
        <w:t xml:space="preserve"> </w:t>
      </w:r>
      <w:r w:rsidRPr="00DE2226">
        <w:rPr>
          <w:rFonts w:ascii="宋体" w:hAnsi="宋体"/>
          <w:bCs w:val="0"/>
          <w:szCs w:val="24"/>
        </w:rPr>
        <w:t xml:space="preserve">    </w:t>
      </w:r>
      <w:r w:rsidR="009A426B" w:rsidRPr="003D5DBF">
        <w:rPr>
          <w:rFonts w:ascii="宋体" w:hAnsi="宋体" w:hint="eastAsia"/>
          <w:bCs w:val="0"/>
          <w:szCs w:val="24"/>
          <w:shd w:val="clear" w:color="auto" w:fill="D9D9D9" w:themeFill="background1" w:themeFillShade="D9"/>
        </w:rPr>
        <w:t>合同总价=</w:t>
      </w:r>
      <w:r w:rsidRPr="003D5DBF">
        <w:rPr>
          <w:rFonts w:ascii="宋体" w:hAnsi="宋体" w:hint="eastAsia"/>
          <w:bCs w:val="0"/>
          <w:szCs w:val="24"/>
          <w:shd w:val="clear" w:color="auto" w:fill="D9D9D9" w:themeFill="background1" w:themeFillShade="D9"/>
        </w:rPr>
        <w:t>SUM（废品</w:t>
      </w:r>
      <w:r w:rsidR="009A426B" w:rsidRPr="003D5DBF">
        <w:rPr>
          <w:rFonts w:ascii="宋体" w:hAnsi="宋体" w:hint="eastAsia"/>
          <w:bCs w:val="0"/>
          <w:szCs w:val="24"/>
          <w:shd w:val="clear" w:color="auto" w:fill="D9D9D9" w:themeFill="background1" w:themeFillShade="D9"/>
        </w:rPr>
        <w:t>数量</w:t>
      </w:r>
      <w:r w:rsidRPr="003D5DBF">
        <w:rPr>
          <w:rFonts w:ascii="宋体" w:hAnsi="宋体" w:hint="eastAsia"/>
          <w:bCs w:val="0"/>
          <w:szCs w:val="24"/>
          <w:shd w:val="clear" w:color="auto" w:fill="D9D9D9" w:themeFill="background1" w:themeFillShade="D9"/>
        </w:rPr>
        <w:t>×单价）；</w:t>
      </w:r>
    </w:p>
    <w:p w14:paraId="5085ED51" w14:textId="77777777" w:rsidR="00630D1C" w:rsidRPr="00DE2226" w:rsidRDefault="00DA003D" w:rsidP="00630D1C">
      <w:pPr>
        <w:widowControl/>
        <w:ind w:left="566" w:hangingChars="236" w:hanging="566"/>
        <w:jc w:val="left"/>
        <w:rPr>
          <w:rFonts w:ascii="宋体" w:hAnsi="宋体" w:hint="eastAsia"/>
          <w:szCs w:val="24"/>
        </w:rPr>
      </w:pPr>
      <w:r w:rsidRPr="00DE2226">
        <w:rPr>
          <w:rFonts w:ascii="宋体" w:hAnsi="宋体"/>
          <w:szCs w:val="24"/>
        </w:rPr>
        <w:lastRenderedPageBreak/>
        <w:t>5.2</w:t>
      </w:r>
      <w:r w:rsidRPr="00DE2226">
        <w:rPr>
          <w:rFonts w:ascii="宋体" w:hAnsi="宋体"/>
          <w:szCs w:val="24"/>
        </w:rPr>
        <w:tab/>
      </w:r>
      <w:r w:rsidR="00630D1C" w:rsidRPr="00DE2226">
        <w:rPr>
          <w:rFonts w:ascii="宋体" w:hAnsi="宋体" w:hint="eastAsia"/>
          <w:szCs w:val="24"/>
        </w:rPr>
        <w:t>卖方收款账户信息如下：</w:t>
      </w:r>
    </w:p>
    <w:p w14:paraId="3CEE1D9C" w14:textId="77777777" w:rsidR="00630D1C" w:rsidRPr="00DE2226" w:rsidRDefault="00630D1C" w:rsidP="00630D1C">
      <w:pPr>
        <w:widowControl/>
        <w:ind w:leftChars="235" w:left="564"/>
        <w:jc w:val="left"/>
        <w:rPr>
          <w:rFonts w:ascii="宋体" w:hAnsi="宋体" w:hint="eastAsia"/>
          <w:szCs w:val="24"/>
        </w:rPr>
      </w:pPr>
      <w:r w:rsidRPr="00DE2226">
        <w:rPr>
          <w:rFonts w:ascii="宋体" w:hAnsi="宋体" w:hint="eastAsia"/>
          <w:szCs w:val="24"/>
        </w:rPr>
        <w:t>公司名称：广东大鹏液化天然气有限公司</w:t>
      </w:r>
    </w:p>
    <w:p w14:paraId="15F2B3B4" w14:textId="77777777" w:rsidR="00630D1C" w:rsidRPr="00DE2226" w:rsidRDefault="00630D1C" w:rsidP="00630D1C">
      <w:pPr>
        <w:widowControl/>
        <w:ind w:leftChars="235" w:left="564"/>
        <w:jc w:val="left"/>
        <w:rPr>
          <w:rFonts w:ascii="宋体" w:hAnsi="宋体" w:hint="eastAsia"/>
          <w:szCs w:val="24"/>
        </w:rPr>
      </w:pPr>
      <w:r w:rsidRPr="00DE2226">
        <w:rPr>
          <w:rFonts w:ascii="宋体" w:hAnsi="宋体" w:hint="eastAsia"/>
          <w:szCs w:val="24"/>
        </w:rPr>
        <w:t>开户银行及帐户：工商银行深圳分行营业部</w:t>
      </w:r>
      <w:r w:rsidRPr="00DE2226">
        <w:rPr>
          <w:rFonts w:ascii="宋体" w:hAnsi="宋体"/>
          <w:szCs w:val="24"/>
        </w:rPr>
        <w:t xml:space="preserve"> 4000023019200158739</w:t>
      </w:r>
    </w:p>
    <w:p w14:paraId="557B7ECC" w14:textId="2ECDB389" w:rsidR="00073513" w:rsidRPr="00DE2226" w:rsidRDefault="00630D1C" w:rsidP="00BB2C3A">
      <w:pPr>
        <w:widowControl/>
        <w:ind w:leftChars="235" w:left="564"/>
        <w:jc w:val="left"/>
        <w:rPr>
          <w:rFonts w:ascii="宋体" w:hAnsi="宋体" w:hint="eastAsia"/>
          <w:szCs w:val="24"/>
        </w:rPr>
      </w:pPr>
      <w:r w:rsidRPr="00DE2226">
        <w:rPr>
          <w:rFonts w:ascii="宋体" w:hAnsi="宋体" w:hint="eastAsia"/>
          <w:szCs w:val="24"/>
        </w:rPr>
        <w:t>电话：</w:t>
      </w:r>
      <w:r w:rsidRPr="00DE2226">
        <w:rPr>
          <w:rFonts w:ascii="宋体" w:hAnsi="宋体"/>
          <w:szCs w:val="24"/>
        </w:rPr>
        <w:t>0755-33326888</w:t>
      </w:r>
    </w:p>
    <w:p w14:paraId="7DBC4A5F" w14:textId="77777777" w:rsidR="00073513" w:rsidRPr="00DE2226" w:rsidRDefault="00073513"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协议的生效、变更、解除及转让</w:t>
      </w:r>
    </w:p>
    <w:p w14:paraId="1CAD075D" w14:textId="77777777" w:rsidR="0017060B" w:rsidRPr="00DE2226" w:rsidRDefault="0017060B">
      <w:pPr>
        <w:pStyle w:val="a5"/>
        <w:widowControl/>
        <w:numPr>
          <w:ilvl w:val="0"/>
          <w:numId w:val="12"/>
        </w:numPr>
        <w:ind w:left="567" w:firstLineChars="0" w:hanging="567"/>
        <w:jc w:val="left"/>
        <w:rPr>
          <w:rFonts w:ascii="宋体" w:hAnsi="宋体" w:hint="eastAsia"/>
          <w:szCs w:val="24"/>
        </w:rPr>
      </w:pPr>
      <w:r w:rsidRPr="00DE2226">
        <w:rPr>
          <w:rFonts w:ascii="宋体" w:hAnsi="宋体" w:hint="eastAsia"/>
          <w:szCs w:val="24"/>
        </w:rPr>
        <w:t>本协议经双方合法授权的代表签字及盖章后生效。</w:t>
      </w:r>
    </w:p>
    <w:p w14:paraId="14572F73" w14:textId="1C3B6CE8" w:rsidR="00B1703B" w:rsidRPr="00DE2226" w:rsidRDefault="0017060B">
      <w:pPr>
        <w:pStyle w:val="a5"/>
        <w:widowControl/>
        <w:numPr>
          <w:ilvl w:val="0"/>
          <w:numId w:val="12"/>
        </w:numPr>
        <w:ind w:left="567" w:firstLineChars="0" w:hanging="567"/>
        <w:jc w:val="left"/>
        <w:rPr>
          <w:rFonts w:ascii="宋体" w:hAnsi="宋体" w:hint="eastAsia"/>
          <w:szCs w:val="24"/>
        </w:rPr>
      </w:pPr>
      <w:r w:rsidRPr="00DE2226">
        <w:rPr>
          <w:rFonts w:ascii="宋体" w:hAnsi="宋体" w:hint="eastAsia"/>
          <w:szCs w:val="24"/>
        </w:rPr>
        <w:t>未经对方事先书面同意，任何一方不得擅自变更、解除本协议及对外转让本协议的权利和义务。</w:t>
      </w:r>
    </w:p>
    <w:p w14:paraId="6FC41D86" w14:textId="77777777" w:rsidR="00B1703B" w:rsidRPr="00DE2226" w:rsidRDefault="00B1703B"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违约责任</w:t>
      </w:r>
    </w:p>
    <w:p w14:paraId="3F428B29" w14:textId="0B7E1F04" w:rsidR="0017060B" w:rsidRPr="00DE2226" w:rsidRDefault="00B1703B" w:rsidP="0017060B">
      <w:pPr>
        <w:pStyle w:val="a5"/>
        <w:widowControl/>
        <w:ind w:leftChars="-1" w:left="567" w:hangingChars="237" w:hanging="569"/>
        <w:jc w:val="left"/>
        <w:rPr>
          <w:rFonts w:ascii="宋体" w:hAnsi="宋体" w:hint="eastAsia"/>
          <w:szCs w:val="24"/>
        </w:rPr>
      </w:pPr>
      <w:r w:rsidRPr="00DE2226">
        <w:rPr>
          <w:rFonts w:ascii="宋体" w:hAnsi="宋体" w:hint="eastAsia"/>
          <w:szCs w:val="24"/>
        </w:rPr>
        <w:t>7.1</w:t>
      </w:r>
      <w:r w:rsidRPr="00DE2226">
        <w:rPr>
          <w:rFonts w:ascii="宋体" w:hAnsi="宋体" w:hint="eastAsia"/>
          <w:szCs w:val="24"/>
        </w:rPr>
        <w:tab/>
      </w:r>
      <w:r w:rsidR="0017060B" w:rsidRPr="00DE2226">
        <w:rPr>
          <w:rFonts w:ascii="宋体" w:hAnsi="宋体" w:hint="eastAsia"/>
          <w:szCs w:val="24"/>
        </w:rPr>
        <w:t>本协议生效后，买方未能在约定的时间/地点内履行本协议，且在卖方催告后的12小时内仍未履行的，卖方有权解除本协议。</w:t>
      </w:r>
    </w:p>
    <w:p w14:paraId="76E16C6C" w14:textId="77777777" w:rsidR="0017060B" w:rsidRPr="00DE2226" w:rsidRDefault="0017060B" w:rsidP="0017060B">
      <w:pPr>
        <w:pStyle w:val="a5"/>
        <w:widowControl/>
        <w:ind w:leftChars="-1" w:left="567" w:hangingChars="237" w:hanging="569"/>
        <w:jc w:val="left"/>
        <w:rPr>
          <w:rFonts w:ascii="宋体" w:hAnsi="宋体" w:hint="eastAsia"/>
          <w:szCs w:val="24"/>
        </w:rPr>
      </w:pPr>
      <w:r w:rsidRPr="00DE2226">
        <w:rPr>
          <w:rFonts w:ascii="宋体" w:hAnsi="宋体" w:hint="eastAsia"/>
          <w:szCs w:val="24"/>
        </w:rPr>
        <w:t>7.2</w:t>
      </w:r>
      <w:r w:rsidRPr="00DE2226">
        <w:rPr>
          <w:rFonts w:ascii="宋体" w:hAnsi="宋体" w:hint="eastAsia"/>
          <w:szCs w:val="24"/>
        </w:rPr>
        <w:tab/>
        <w:t>买方违反其在本协议项下的承诺或义务，承担卖方的全部损失，包括但不限于：寻找替代买方发生的费用；废品仓储、维修、保养等费用；废品贬值差额。</w:t>
      </w:r>
    </w:p>
    <w:p w14:paraId="06215ADD" w14:textId="63E6CB87" w:rsidR="00B1703B" w:rsidRPr="00DE2226" w:rsidRDefault="0017060B" w:rsidP="00BB2C3A">
      <w:pPr>
        <w:pStyle w:val="a5"/>
        <w:widowControl/>
        <w:ind w:leftChars="-1" w:left="567" w:hangingChars="237" w:hanging="569"/>
        <w:jc w:val="left"/>
        <w:rPr>
          <w:rFonts w:ascii="宋体" w:hAnsi="宋体" w:hint="eastAsia"/>
          <w:szCs w:val="24"/>
        </w:rPr>
      </w:pPr>
      <w:r w:rsidRPr="00DE2226">
        <w:rPr>
          <w:rFonts w:ascii="宋体" w:hAnsi="宋体" w:hint="eastAsia"/>
          <w:szCs w:val="24"/>
        </w:rPr>
        <w:t>7.3</w:t>
      </w:r>
      <w:r w:rsidRPr="00DE2226">
        <w:rPr>
          <w:rFonts w:ascii="宋体" w:hAnsi="宋体" w:hint="eastAsia"/>
          <w:szCs w:val="24"/>
        </w:rPr>
        <w:tab/>
        <w:t>买方接收废品后，对废品引起的违约及侵权事故承担责任；无论如何，应使得卖方免于承担任何责任或对卖方因承担责任遭受的损失完全赔偿。</w:t>
      </w:r>
    </w:p>
    <w:p w14:paraId="77352D54" w14:textId="7C698217" w:rsidR="00813C49" w:rsidRPr="00DE2226" w:rsidRDefault="00813C49" w:rsidP="00813C49">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保险</w:t>
      </w:r>
    </w:p>
    <w:p w14:paraId="4E18EC58" w14:textId="77777777" w:rsidR="00813C49" w:rsidRPr="00DE2226" w:rsidRDefault="00813C49" w:rsidP="00813C49">
      <w:pPr>
        <w:pStyle w:val="a5"/>
        <w:widowControl/>
        <w:ind w:leftChars="-1" w:left="567" w:hangingChars="237" w:hanging="569"/>
        <w:jc w:val="left"/>
        <w:rPr>
          <w:rFonts w:ascii="宋体" w:hAnsi="宋体" w:hint="eastAsia"/>
          <w:szCs w:val="24"/>
        </w:rPr>
      </w:pPr>
      <w:r w:rsidRPr="00DE2226">
        <w:rPr>
          <w:rFonts w:ascii="宋体" w:hAnsi="宋体" w:hint="eastAsia"/>
          <w:szCs w:val="24"/>
        </w:rPr>
        <w:t>8.1</w:t>
      </w:r>
      <w:r w:rsidRPr="00DE2226">
        <w:rPr>
          <w:rFonts w:ascii="宋体" w:hAnsi="宋体" w:hint="eastAsia"/>
          <w:szCs w:val="24"/>
        </w:rPr>
        <w:tab/>
        <w:t>买方应根据适用的法律法规和规章制度以及本协议的实际情况，按照下述要求购买必要的、充足的保险，并维持这些保险在本协议的有效期间内持续有效。</w:t>
      </w:r>
    </w:p>
    <w:p w14:paraId="54BC64DA" w14:textId="07AD6142" w:rsidR="00813C49" w:rsidRPr="00DE2226" w:rsidRDefault="00813C49">
      <w:pPr>
        <w:pStyle w:val="a5"/>
        <w:widowControl/>
        <w:numPr>
          <w:ilvl w:val="2"/>
          <w:numId w:val="10"/>
        </w:numPr>
        <w:ind w:left="1009" w:firstLineChars="0" w:hanging="442"/>
        <w:jc w:val="left"/>
        <w:rPr>
          <w:rFonts w:ascii="宋体" w:hAnsi="宋体" w:hint="eastAsia"/>
          <w:bCs w:val="0"/>
          <w:szCs w:val="24"/>
        </w:rPr>
      </w:pPr>
      <w:r w:rsidRPr="00DE2226">
        <w:rPr>
          <w:rFonts w:ascii="宋体" w:hAnsi="宋体"/>
          <w:bCs w:val="0"/>
          <w:szCs w:val="24"/>
        </w:rPr>
        <w:t>工伤保险</w:t>
      </w:r>
      <w:r w:rsidRPr="00DE2226">
        <w:rPr>
          <w:rFonts w:ascii="宋体" w:hAnsi="宋体" w:hint="eastAsia"/>
          <w:bCs w:val="0"/>
          <w:szCs w:val="24"/>
        </w:rPr>
        <w:t>：买方</w:t>
      </w:r>
      <w:r w:rsidRPr="00DE2226">
        <w:rPr>
          <w:rFonts w:ascii="宋体" w:hAnsi="宋体"/>
          <w:bCs w:val="0"/>
          <w:szCs w:val="24"/>
        </w:rPr>
        <w:t>应依照</w:t>
      </w:r>
      <w:r w:rsidRPr="00DE2226">
        <w:rPr>
          <w:rFonts w:ascii="宋体" w:hAnsi="宋体" w:hint="eastAsia"/>
          <w:bCs w:val="0"/>
          <w:szCs w:val="24"/>
        </w:rPr>
        <w:t>适用的法律法规和规章制度</w:t>
      </w:r>
      <w:r w:rsidRPr="00DE2226">
        <w:rPr>
          <w:rFonts w:ascii="宋体" w:hAnsi="宋体"/>
          <w:bCs w:val="0"/>
          <w:szCs w:val="24"/>
        </w:rPr>
        <w:t>为其履行</w:t>
      </w:r>
      <w:r w:rsidRPr="00DE2226">
        <w:rPr>
          <w:rFonts w:ascii="宋体" w:hAnsi="宋体" w:hint="eastAsia"/>
          <w:bCs w:val="0"/>
          <w:szCs w:val="24"/>
        </w:rPr>
        <w:t>本协议的雇员</w:t>
      </w:r>
      <w:r w:rsidRPr="00DE2226">
        <w:rPr>
          <w:rFonts w:ascii="宋体" w:hAnsi="宋体"/>
          <w:bCs w:val="0"/>
          <w:szCs w:val="24"/>
        </w:rPr>
        <w:t>办理工伤保险，缴纳工伤保险费</w:t>
      </w:r>
      <w:r w:rsidR="002F55DB" w:rsidRPr="00DE2226">
        <w:rPr>
          <w:rFonts w:ascii="宋体" w:hAnsi="宋体" w:hint="eastAsia"/>
          <w:bCs w:val="0"/>
          <w:szCs w:val="24"/>
        </w:rPr>
        <w:t>。</w:t>
      </w:r>
    </w:p>
    <w:p w14:paraId="5A75D0B7" w14:textId="15B45F46" w:rsidR="00813C49" w:rsidRPr="00DE2226" w:rsidRDefault="006F580E">
      <w:pPr>
        <w:pStyle w:val="a5"/>
        <w:widowControl/>
        <w:numPr>
          <w:ilvl w:val="2"/>
          <w:numId w:val="10"/>
        </w:numPr>
        <w:ind w:left="1009" w:firstLineChars="0" w:hanging="442"/>
        <w:jc w:val="left"/>
        <w:rPr>
          <w:rFonts w:ascii="宋体" w:hAnsi="宋体" w:hint="eastAsia"/>
          <w:bCs w:val="0"/>
          <w:szCs w:val="24"/>
        </w:rPr>
      </w:pPr>
      <w:r>
        <w:rPr>
          <w:rFonts w:ascii="宋体" w:hAnsi="宋体" w:hint="eastAsia"/>
          <w:bCs w:val="0"/>
          <w:szCs w:val="24"/>
        </w:rPr>
        <w:t>雇主</w:t>
      </w:r>
      <w:r w:rsidR="00813C49" w:rsidRPr="00DE2226">
        <w:rPr>
          <w:rFonts w:ascii="宋体" w:hAnsi="宋体" w:hint="eastAsia"/>
          <w:bCs w:val="0"/>
          <w:szCs w:val="24"/>
        </w:rPr>
        <w:t>责任险和人身意外伤害保险：买方应在工伤保险之外为其履行本协议的雇员购买雇主责任险和人身意外伤害保险，且死亡赔偿限额不低于</w:t>
      </w:r>
      <w:r w:rsidR="00813C49" w:rsidRPr="00FF3C31">
        <w:rPr>
          <w:rFonts w:ascii="宋体" w:hAnsi="宋体" w:hint="eastAsia"/>
          <w:bCs w:val="0"/>
          <w:szCs w:val="24"/>
          <w:shd w:val="clear" w:color="auto" w:fill="D9D9D9" w:themeFill="background1" w:themeFillShade="D9"/>
        </w:rPr>
        <w:t>人民币</w:t>
      </w:r>
      <w:r w:rsidR="00813C49" w:rsidRPr="00FF3C31">
        <w:rPr>
          <w:rFonts w:ascii="宋体" w:hAnsi="宋体"/>
          <w:bCs w:val="0"/>
          <w:szCs w:val="24"/>
          <w:shd w:val="clear" w:color="auto" w:fill="D9D9D9" w:themeFill="background1" w:themeFillShade="D9"/>
        </w:rPr>
        <w:t>50</w:t>
      </w:r>
      <w:r w:rsidR="00813C49" w:rsidRPr="00FF3C31">
        <w:rPr>
          <w:rFonts w:ascii="宋体" w:hAnsi="宋体" w:hint="eastAsia"/>
          <w:bCs w:val="0"/>
          <w:szCs w:val="24"/>
          <w:shd w:val="clear" w:color="auto" w:fill="D9D9D9" w:themeFill="background1" w:themeFillShade="D9"/>
        </w:rPr>
        <w:t>万元/人</w:t>
      </w:r>
      <w:r w:rsidR="00813C49" w:rsidRPr="00DE2226">
        <w:rPr>
          <w:rFonts w:ascii="宋体" w:hAnsi="宋体" w:hint="eastAsia"/>
          <w:bCs w:val="0"/>
          <w:szCs w:val="24"/>
        </w:rPr>
        <w:t>，伤残每次事故赔偿限额不低于</w:t>
      </w:r>
      <w:r w:rsidR="00813C49" w:rsidRPr="00FF3C31">
        <w:rPr>
          <w:rFonts w:ascii="宋体" w:hAnsi="宋体" w:hint="eastAsia"/>
          <w:bCs w:val="0"/>
          <w:szCs w:val="24"/>
          <w:shd w:val="clear" w:color="auto" w:fill="D9D9D9" w:themeFill="background1" w:themeFillShade="D9"/>
        </w:rPr>
        <w:t>人民币</w:t>
      </w:r>
      <w:r w:rsidR="00813C49" w:rsidRPr="00FF3C31">
        <w:rPr>
          <w:rFonts w:ascii="宋体" w:hAnsi="宋体"/>
          <w:bCs w:val="0"/>
          <w:szCs w:val="24"/>
          <w:shd w:val="clear" w:color="auto" w:fill="D9D9D9" w:themeFill="background1" w:themeFillShade="D9"/>
        </w:rPr>
        <w:t>50</w:t>
      </w:r>
      <w:r w:rsidR="00813C49" w:rsidRPr="00FF3C31">
        <w:rPr>
          <w:rFonts w:ascii="宋体" w:hAnsi="宋体" w:hint="eastAsia"/>
          <w:bCs w:val="0"/>
          <w:szCs w:val="24"/>
          <w:shd w:val="clear" w:color="auto" w:fill="D9D9D9" w:themeFill="background1" w:themeFillShade="D9"/>
        </w:rPr>
        <w:t>万元/人</w:t>
      </w:r>
      <w:r w:rsidR="00813C49" w:rsidRPr="00DE2226">
        <w:rPr>
          <w:rFonts w:ascii="宋体" w:hAnsi="宋体" w:hint="eastAsia"/>
          <w:bCs w:val="0"/>
          <w:szCs w:val="24"/>
        </w:rPr>
        <w:t>。</w:t>
      </w:r>
    </w:p>
    <w:p w14:paraId="74D4EE4B" w14:textId="2178D8BA" w:rsidR="00813C49" w:rsidRPr="00DE2226" w:rsidRDefault="00813C49">
      <w:pPr>
        <w:pStyle w:val="a5"/>
        <w:widowControl/>
        <w:numPr>
          <w:ilvl w:val="2"/>
          <w:numId w:val="10"/>
        </w:numPr>
        <w:ind w:left="1009" w:firstLineChars="0" w:hanging="442"/>
        <w:jc w:val="left"/>
        <w:rPr>
          <w:rFonts w:ascii="宋体" w:hAnsi="宋体" w:hint="eastAsia"/>
          <w:bCs w:val="0"/>
          <w:szCs w:val="24"/>
        </w:rPr>
      </w:pPr>
      <w:r w:rsidRPr="00DE2226">
        <w:rPr>
          <w:rFonts w:ascii="宋体" w:hAnsi="宋体" w:hint="eastAsia"/>
          <w:bCs w:val="0"/>
          <w:szCs w:val="24"/>
        </w:rPr>
        <w:t>机动车辆第三者责任保险：每次事故赔偿限额不低于</w:t>
      </w:r>
      <w:r w:rsidRPr="00FF3C31">
        <w:rPr>
          <w:rFonts w:ascii="宋体" w:hAnsi="宋体" w:hint="eastAsia"/>
          <w:bCs w:val="0"/>
          <w:szCs w:val="24"/>
          <w:shd w:val="clear" w:color="auto" w:fill="D9D9D9" w:themeFill="background1" w:themeFillShade="D9"/>
        </w:rPr>
        <w:t>人民币</w:t>
      </w:r>
      <w:r w:rsidRPr="00FF3C31">
        <w:rPr>
          <w:rFonts w:ascii="宋体" w:hAnsi="宋体"/>
          <w:bCs w:val="0"/>
          <w:szCs w:val="24"/>
          <w:shd w:val="clear" w:color="auto" w:fill="D9D9D9" w:themeFill="background1" w:themeFillShade="D9"/>
        </w:rPr>
        <w:t>100</w:t>
      </w:r>
      <w:r w:rsidRPr="00FF3C31">
        <w:rPr>
          <w:rFonts w:ascii="宋体" w:hAnsi="宋体" w:hint="eastAsia"/>
          <w:bCs w:val="0"/>
          <w:szCs w:val="24"/>
          <w:shd w:val="clear" w:color="auto" w:fill="D9D9D9" w:themeFill="background1" w:themeFillShade="D9"/>
        </w:rPr>
        <w:t>万元/辆</w:t>
      </w:r>
      <w:r w:rsidR="002F55DB" w:rsidRPr="00DE2226">
        <w:rPr>
          <w:rFonts w:ascii="宋体" w:hAnsi="宋体" w:hint="eastAsia"/>
          <w:bCs w:val="0"/>
          <w:szCs w:val="24"/>
        </w:rPr>
        <w:t>。</w:t>
      </w:r>
    </w:p>
    <w:p w14:paraId="27C6B014" w14:textId="77777777" w:rsidR="00813C49" w:rsidRPr="00DE2226" w:rsidRDefault="00813C49">
      <w:pPr>
        <w:pStyle w:val="a5"/>
        <w:widowControl/>
        <w:numPr>
          <w:ilvl w:val="2"/>
          <w:numId w:val="10"/>
        </w:numPr>
        <w:ind w:left="1009" w:firstLineChars="0" w:hanging="442"/>
        <w:jc w:val="left"/>
        <w:rPr>
          <w:rFonts w:ascii="宋体" w:hAnsi="宋体" w:hint="eastAsia"/>
          <w:bCs w:val="0"/>
          <w:szCs w:val="24"/>
        </w:rPr>
      </w:pPr>
      <w:r w:rsidRPr="00DE2226">
        <w:rPr>
          <w:rFonts w:ascii="宋体" w:hAnsi="宋体" w:hint="eastAsia"/>
          <w:bCs w:val="0"/>
          <w:szCs w:val="24"/>
        </w:rPr>
        <w:t>其它法定保险：买方应根据适用的法律法规和规章制度办理其它应由买方办理的保险。</w:t>
      </w:r>
    </w:p>
    <w:p w14:paraId="0C5DBA6C" w14:textId="19F165FF" w:rsidR="00813C49" w:rsidRPr="00DE2226" w:rsidRDefault="00813C49" w:rsidP="00813C49">
      <w:pPr>
        <w:pStyle w:val="20"/>
        <w:widowControl/>
        <w:numPr>
          <w:ilvl w:val="0"/>
          <w:numId w:val="0"/>
        </w:numPr>
        <w:autoSpaceDE w:val="0"/>
        <w:autoSpaceDN w:val="0"/>
        <w:adjustRightInd w:val="0"/>
        <w:spacing w:before="200" w:after="200"/>
        <w:ind w:left="576" w:hanging="576"/>
        <w:rPr>
          <w:rFonts w:ascii="宋体" w:hAnsi="宋体" w:hint="eastAsia"/>
          <w:szCs w:val="24"/>
        </w:rPr>
      </w:pPr>
      <w:r w:rsidRPr="00DE2226">
        <w:rPr>
          <w:rFonts w:ascii="宋体" w:hAnsi="宋体" w:hint="eastAsia"/>
          <w:szCs w:val="24"/>
        </w:rPr>
        <w:t>8.2  买方应确保上述各商业保险合同的保险人放弃对公司（包括其母公司、子公司、控股公司、关联公司、代理、董事和员工）的代位追偿权，并就此在相关商业保险合同中予以约定。因买方或其代理、雇员履行本协议而引起的对公司、买方提出的任何索赔，均由买方负责并免除公司的责任。</w:t>
      </w:r>
    </w:p>
    <w:p w14:paraId="02C57BD5" w14:textId="5CE2ACB8" w:rsidR="00813C49" w:rsidRPr="00DE2226" w:rsidRDefault="00813C49" w:rsidP="00813C49">
      <w:pPr>
        <w:pStyle w:val="20"/>
        <w:widowControl/>
        <w:numPr>
          <w:ilvl w:val="0"/>
          <w:numId w:val="0"/>
        </w:numPr>
        <w:autoSpaceDE w:val="0"/>
        <w:autoSpaceDN w:val="0"/>
        <w:adjustRightInd w:val="0"/>
        <w:spacing w:before="200" w:after="200"/>
        <w:ind w:left="576" w:hanging="576"/>
        <w:rPr>
          <w:rFonts w:ascii="宋体" w:hAnsi="宋体" w:hint="eastAsia"/>
          <w:szCs w:val="24"/>
        </w:rPr>
      </w:pPr>
      <w:r w:rsidRPr="00DE2226">
        <w:rPr>
          <w:rFonts w:ascii="宋体" w:hAnsi="宋体" w:hint="eastAsia"/>
          <w:szCs w:val="24"/>
        </w:rPr>
        <w:t>8.3  上述各保险项下的任何免赔额应由买方自行承担。</w:t>
      </w:r>
    </w:p>
    <w:p w14:paraId="6D2C4F80" w14:textId="05A44605" w:rsidR="00813C49" w:rsidRPr="00DE2226" w:rsidRDefault="00813C49" w:rsidP="00813C49">
      <w:pPr>
        <w:pStyle w:val="20"/>
        <w:widowControl/>
        <w:numPr>
          <w:ilvl w:val="0"/>
          <w:numId w:val="0"/>
        </w:numPr>
        <w:autoSpaceDE w:val="0"/>
        <w:autoSpaceDN w:val="0"/>
        <w:adjustRightInd w:val="0"/>
        <w:spacing w:before="200" w:after="200"/>
        <w:ind w:left="576" w:hanging="576"/>
        <w:rPr>
          <w:rFonts w:ascii="宋体" w:hAnsi="宋体" w:hint="eastAsia"/>
          <w:szCs w:val="24"/>
        </w:rPr>
      </w:pPr>
      <w:r w:rsidRPr="00DE2226">
        <w:rPr>
          <w:rFonts w:ascii="宋体" w:hAnsi="宋体" w:hint="eastAsia"/>
          <w:szCs w:val="24"/>
        </w:rPr>
        <w:t>8.4  上述各保险的相关保险费用应由买方自行承担。</w:t>
      </w:r>
    </w:p>
    <w:p w14:paraId="57F2D963" w14:textId="0A1EE21F" w:rsidR="00813C49" w:rsidRPr="00DE2226" w:rsidRDefault="00813C49" w:rsidP="00813C49">
      <w:pPr>
        <w:pStyle w:val="20"/>
        <w:widowControl/>
        <w:numPr>
          <w:ilvl w:val="0"/>
          <w:numId w:val="0"/>
        </w:numPr>
        <w:autoSpaceDE w:val="0"/>
        <w:autoSpaceDN w:val="0"/>
        <w:adjustRightInd w:val="0"/>
        <w:spacing w:before="200" w:after="200"/>
        <w:ind w:left="576" w:hanging="576"/>
        <w:rPr>
          <w:rFonts w:ascii="宋体" w:hAnsi="宋体" w:hint="eastAsia"/>
          <w:szCs w:val="24"/>
        </w:rPr>
      </w:pPr>
      <w:r w:rsidRPr="00DE2226">
        <w:rPr>
          <w:rFonts w:ascii="宋体" w:hAnsi="宋体" w:hint="eastAsia"/>
          <w:szCs w:val="24"/>
        </w:rPr>
        <w:t>8.5  买方或上述保险的保险人在取消相关保险及修改影响公司利益的保险时，买方应立即通知公司。</w:t>
      </w:r>
    </w:p>
    <w:p w14:paraId="1A8A8D80" w14:textId="5DD56A7E" w:rsidR="00813C49" w:rsidRPr="00DE2226" w:rsidRDefault="00813C49" w:rsidP="00813C49">
      <w:pPr>
        <w:pStyle w:val="20"/>
        <w:widowControl/>
        <w:numPr>
          <w:ilvl w:val="0"/>
          <w:numId w:val="0"/>
        </w:numPr>
        <w:autoSpaceDE w:val="0"/>
        <w:autoSpaceDN w:val="0"/>
        <w:adjustRightInd w:val="0"/>
        <w:spacing w:before="200" w:after="200"/>
        <w:ind w:left="576" w:hanging="576"/>
        <w:rPr>
          <w:rFonts w:ascii="宋体" w:hAnsi="宋体" w:hint="eastAsia"/>
          <w:szCs w:val="24"/>
        </w:rPr>
      </w:pPr>
      <w:r w:rsidRPr="00DE2226">
        <w:rPr>
          <w:rFonts w:ascii="宋体" w:hAnsi="宋体" w:hint="eastAsia"/>
          <w:szCs w:val="24"/>
        </w:rPr>
        <w:lastRenderedPageBreak/>
        <w:t>8.6  如果发生可能对买方根据本条办理的保险进行索赔的事件且涉及公司，买方必须：</w:t>
      </w:r>
    </w:p>
    <w:p w14:paraId="50631581" w14:textId="77777777" w:rsidR="00813C49" w:rsidRPr="00DE2226" w:rsidRDefault="00813C49" w:rsidP="00813C49">
      <w:pPr>
        <w:pStyle w:val="2"/>
        <w:tabs>
          <w:tab w:val="clear" w:pos="360"/>
          <w:tab w:val="clear" w:pos="576"/>
          <w:tab w:val="num" w:pos="990"/>
        </w:tabs>
        <w:ind w:left="990" w:hanging="414"/>
        <w:rPr>
          <w:rFonts w:ascii="宋体" w:hAnsi="宋体" w:hint="eastAsia"/>
          <w:szCs w:val="24"/>
          <w:lang w:eastAsia="zh-CN"/>
        </w:rPr>
      </w:pPr>
      <w:r w:rsidRPr="00DE2226">
        <w:rPr>
          <w:rFonts w:ascii="宋体" w:hAnsi="宋体" w:hint="eastAsia"/>
          <w:szCs w:val="24"/>
          <w:lang w:eastAsia="zh-CN"/>
        </w:rPr>
        <w:t>在事件发生后十四（14）个日历日内通知公司；及</w:t>
      </w:r>
    </w:p>
    <w:p w14:paraId="043CE3F0" w14:textId="77777777" w:rsidR="00813C49" w:rsidRPr="00DE2226" w:rsidRDefault="00813C49" w:rsidP="00813C49">
      <w:pPr>
        <w:pStyle w:val="2"/>
        <w:tabs>
          <w:tab w:val="clear" w:pos="360"/>
          <w:tab w:val="clear" w:pos="576"/>
          <w:tab w:val="num" w:pos="990"/>
        </w:tabs>
        <w:ind w:left="990" w:hanging="414"/>
        <w:rPr>
          <w:rFonts w:ascii="宋体" w:hAnsi="宋体" w:hint="eastAsia"/>
          <w:szCs w:val="24"/>
          <w:lang w:eastAsia="zh-CN"/>
        </w:rPr>
      </w:pPr>
      <w:r w:rsidRPr="00DE2226">
        <w:rPr>
          <w:rFonts w:ascii="宋体" w:hAnsi="宋体" w:hint="eastAsia"/>
          <w:szCs w:val="24"/>
          <w:lang w:eastAsia="zh-CN"/>
        </w:rPr>
        <w:t>确保公司了解相关索赔的任何进展。</w:t>
      </w:r>
    </w:p>
    <w:p w14:paraId="2F011B25" w14:textId="77777777" w:rsidR="00813C49" w:rsidRPr="00DE2226" w:rsidRDefault="00813C49" w:rsidP="00813C49">
      <w:pPr>
        <w:pStyle w:val="20"/>
        <w:widowControl/>
        <w:numPr>
          <w:ilvl w:val="0"/>
          <w:numId w:val="0"/>
        </w:numPr>
        <w:autoSpaceDE w:val="0"/>
        <w:autoSpaceDN w:val="0"/>
        <w:adjustRightInd w:val="0"/>
        <w:spacing w:before="200" w:after="200"/>
        <w:ind w:left="576" w:hanging="576"/>
        <w:rPr>
          <w:rFonts w:ascii="宋体" w:hAnsi="宋体" w:hint="eastAsia"/>
          <w:szCs w:val="24"/>
        </w:rPr>
      </w:pPr>
      <w:r w:rsidRPr="00DE2226">
        <w:rPr>
          <w:rFonts w:ascii="宋体" w:hAnsi="宋体" w:hint="eastAsia"/>
          <w:szCs w:val="24"/>
        </w:rPr>
        <w:t>8.7  本协议生效后，若公司要求，买方应在公司提出要求后的3个工作日或经公司认可的其它合理时限内向公司提供相关保险证书（如保单、保费支付证明复印件）证明约定的上述各保险生效，但公司收到任何的证书都不等同于公司接受或放弃买方在本协议项下的责任。如买方未能按公司的要求提供令公司满意的上述保险之证明，则应视为买方未按本条之规定办理相关的保险事宜。在此情况下，公司有权代理买方办理上述的保险事宜，支付相关的保险费用，并从应支付给买方的款项中扣除相应的办理投保事宜所支付的开支和保险费用。</w:t>
      </w:r>
    </w:p>
    <w:p w14:paraId="2DCA887D" w14:textId="314A7086" w:rsidR="005462AB" w:rsidRPr="00DE2226" w:rsidRDefault="00813C49" w:rsidP="00BB2C3A">
      <w:pPr>
        <w:widowControl/>
        <w:ind w:leftChars="1" w:left="566" w:hangingChars="235" w:hanging="564"/>
        <w:jc w:val="left"/>
        <w:rPr>
          <w:rFonts w:ascii="宋体" w:hAnsi="宋体" w:hint="eastAsia"/>
          <w:szCs w:val="24"/>
        </w:rPr>
      </w:pPr>
      <w:r w:rsidRPr="00DE2226">
        <w:rPr>
          <w:rFonts w:ascii="宋体" w:hAnsi="宋体" w:hint="eastAsia"/>
          <w:szCs w:val="24"/>
        </w:rPr>
        <w:t>8.8  以上规定的保险要求并不代表其保险范围与限额足以保护买方的利益，也不应被看作是对买方给予公司的赔偿责任的限制。买方购买或不购买上述各保险，或者购买的保险是否符合上述要求不减轻或影响买方在本协议除“保险”以外的其它条款项下的义务或责任。</w:t>
      </w:r>
    </w:p>
    <w:p w14:paraId="48A78988" w14:textId="77777777" w:rsidR="00B1703B" w:rsidRPr="00DE2226" w:rsidRDefault="00073513"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适用法律及争议</w:t>
      </w:r>
      <w:r w:rsidR="00482942" w:rsidRPr="00DE2226">
        <w:rPr>
          <w:rFonts w:ascii="宋体" w:hAnsi="宋体" w:hint="eastAsia"/>
          <w:b/>
          <w:szCs w:val="24"/>
        </w:rPr>
        <w:t>解决</w:t>
      </w:r>
    </w:p>
    <w:p w14:paraId="18F3C74D" w14:textId="77777777" w:rsidR="005462AB" w:rsidRPr="00DE2226" w:rsidRDefault="005462AB">
      <w:pPr>
        <w:pStyle w:val="a5"/>
        <w:widowControl/>
        <w:numPr>
          <w:ilvl w:val="0"/>
          <w:numId w:val="3"/>
        </w:numPr>
        <w:ind w:firstLineChars="0"/>
        <w:jc w:val="left"/>
        <w:rPr>
          <w:rFonts w:ascii="宋体" w:hAnsi="宋体" w:hint="eastAsia"/>
          <w:vanish/>
          <w:szCs w:val="24"/>
        </w:rPr>
      </w:pPr>
    </w:p>
    <w:p w14:paraId="17BC64E6" w14:textId="77777777" w:rsidR="005462AB" w:rsidRPr="00DE2226" w:rsidRDefault="005462AB">
      <w:pPr>
        <w:pStyle w:val="a5"/>
        <w:widowControl/>
        <w:numPr>
          <w:ilvl w:val="0"/>
          <w:numId w:val="3"/>
        </w:numPr>
        <w:ind w:firstLineChars="0"/>
        <w:jc w:val="left"/>
        <w:rPr>
          <w:rFonts w:ascii="宋体" w:hAnsi="宋体" w:hint="eastAsia"/>
          <w:vanish/>
          <w:szCs w:val="24"/>
        </w:rPr>
      </w:pPr>
    </w:p>
    <w:p w14:paraId="267EE1B9" w14:textId="1C8D3279" w:rsidR="005462AB" w:rsidRPr="00DE2226" w:rsidRDefault="005462AB">
      <w:pPr>
        <w:pStyle w:val="a5"/>
        <w:widowControl/>
        <w:numPr>
          <w:ilvl w:val="2"/>
          <w:numId w:val="8"/>
        </w:numPr>
        <w:ind w:firstLineChars="0"/>
        <w:jc w:val="left"/>
        <w:rPr>
          <w:rFonts w:ascii="宋体" w:hAnsi="宋体" w:hint="eastAsia"/>
          <w:szCs w:val="24"/>
        </w:rPr>
      </w:pPr>
      <w:r w:rsidRPr="00DE2226">
        <w:rPr>
          <w:rFonts w:ascii="宋体" w:hAnsi="宋体" w:hint="eastAsia"/>
          <w:szCs w:val="24"/>
        </w:rPr>
        <w:t>本协议及其所有增补、修订、更换或补充适用中华人民共和国法律法规，并据此予以解释。</w:t>
      </w:r>
    </w:p>
    <w:p w14:paraId="6CA63033" w14:textId="77777777" w:rsidR="005462AB" w:rsidRPr="00DE2226" w:rsidRDefault="005462AB">
      <w:pPr>
        <w:pStyle w:val="a5"/>
        <w:widowControl/>
        <w:numPr>
          <w:ilvl w:val="2"/>
          <w:numId w:val="8"/>
        </w:numPr>
        <w:ind w:firstLineChars="0"/>
        <w:jc w:val="left"/>
        <w:rPr>
          <w:rFonts w:ascii="宋体" w:hAnsi="宋体" w:hint="eastAsia"/>
          <w:szCs w:val="24"/>
        </w:rPr>
      </w:pPr>
      <w:r w:rsidRPr="00DE2226">
        <w:rPr>
          <w:rFonts w:ascii="宋体" w:hAnsi="宋体" w:hint="eastAsia"/>
          <w:szCs w:val="24"/>
        </w:rPr>
        <w:t>对于由本协议引起的或与本协议相关的任何争议，双方应首先通过友好协商努力解决。如果一方就此发出正式协商通知后三十（</w:t>
      </w:r>
      <w:r w:rsidRPr="00DE2226">
        <w:rPr>
          <w:rFonts w:ascii="宋体" w:hAnsi="宋体"/>
          <w:szCs w:val="24"/>
        </w:rPr>
        <w:t>30</w:t>
      </w:r>
      <w:r w:rsidRPr="00DE2226">
        <w:rPr>
          <w:rFonts w:ascii="宋体" w:hAnsi="宋体" w:hint="eastAsia"/>
          <w:szCs w:val="24"/>
        </w:rPr>
        <w:t>）日历日内双方未能解决争议，则任何一方可以将该争议提交中国国际经济贸易仲裁委员会华南分会，按其届时有效的仲裁规则进行仲裁。仲裁员为三名。仲裁裁决为终局裁定。</w:t>
      </w:r>
    </w:p>
    <w:p w14:paraId="775B1D4F" w14:textId="25BA41B8" w:rsidR="00073513" w:rsidRPr="00DE2226" w:rsidRDefault="005462AB">
      <w:pPr>
        <w:pStyle w:val="a5"/>
        <w:widowControl/>
        <w:numPr>
          <w:ilvl w:val="2"/>
          <w:numId w:val="8"/>
        </w:numPr>
        <w:ind w:firstLineChars="0"/>
        <w:jc w:val="left"/>
        <w:rPr>
          <w:rFonts w:ascii="宋体" w:hAnsi="宋体" w:hint="eastAsia"/>
          <w:szCs w:val="24"/>
        </w:rPr>
      </w:pPr>
      <w:r w:rsidRPr="00DE2226">
        <w:rPr>
          <w:rFonts w:ascii="宋体" w:hAnsi="宋体" w:hint="eastAsia"/>
          <w:szCs w:val="24"/>
        </w:rPr>
        <w:t>仲裁地点为中国广东省深圳市，仲裁语言是中文。</w:t>
      </w:r>
    </w:p>
    <w:p w14:paraId="7D804453" w14:textId="77777777" w:rsidR="00073513" w:rsidRPr="00DE2226" w:rsidRDefault="00D13EAB" w:rsidP="00BB2C3A">
      <w:pPr>
        <w:pStyle w:val="a5"/>
        <w:widowControl/>
        <w:numPr>
          <w:ilvl w:val="0"/>
          <w:numId w:val="1"/>
        </w:numPr>
        <w:spacing w:line="480" w:lineRule="auto"/>
        <w:ind w:left="839" w:firstLineChars="0" w:hanging="839"/>
        <w:jc w:val="left"/>
        <w:rPr>
          <w:rFonts w:ascii="宋体" w:hAnsi="宋体" w:hint="eastAsia"/>
          <w:b/>
          <w:szCs w:val="24"/>
        </w:rPr>
      </w:pPr>
      <w:r w:rsidRPr="00DE2226">
        <w:rPr>
          <w:rFonts w:ascii="宋体" w:hAnsi="宋体" w:hint="eastAsia"/>
          <w:b/>
          <w:szCs w:val="24"/>
        </w:rPr>
        <w:t>其他</w:t>
      </w:r>
    </w:p>
    <w:p w14:paraId="3CCA2242" w14:textId="11B802B0" w:rsidR="00073513" w:rsidRPr="00DE2226" w:rsidRDefault="00073513">
      <w:pPr>
        <w:pStyle w:val="a5"/>
        <w:widowControl/>
        <w:numPr>
          <w:ilvl w:val="0"/>
          <w:numId w:val="9"/>
        </w:numPr>
        <w:ind w:firstLineChars="0"/>
        <w:jc w:val="left"/>
        <w:rPr>
          <w:rFonts w:ascii="宋体" w:hAnsi="宋体" w:hint="eastAsia"/>
          <w:szCs w:val="24"/>
        </w:rPr>
      </w:pPr>
      <w:r w:rsidRPr="00DE2226">
        <w:rPr>
          <w:rFonts w:ascii="宋体" w:hAnsi="宋体" w:hint="eastAsia"/>
          <w:szCs w:val="24"/>
        </w:rPr>
        <w:t>本协议一式两份，双方各执一份，具有同等法律效力。</w:t>
      </w:r>
    </w:p>
    <w:p w14:paraId="522C1D90" w14:textId="77777777" w:rsidR="001C1509" w:rsidRPr="00DE2226" w:rsidRDefault="00D13EAB">
      <w:pPr>
        <w:pStyle w:val="a5"/>
        <w:widowControl/>
        <w:numPr>
          <w:ilvl w:val="0"/>
          <w:numId w:val="9"/>
        </w:numPr>
        <w:ind w:firstLineChars="0"/>
        <w:jc w:val="left"/>
        <w:rPr>
          <w:rFonts w:ascii="宋体" w:hAnsi="宋体" w:hint="eastAsia"/>
          <w:szCs w:val="24"/>
        </w:rPr>
      </w:pPr>
      <w:r w:rsidRPr="00DE2226">
        <w:rPr>
          <w:rFonts w:ascii="宋体" w:hAnsi="宋体" w:hint="eastAsia"/>
          <w:szCs w:val="24"/>
        </w:rPr>
        <w:t>本协议附件是本协议的组成部分，与本协议正文具有同等法律</w:t>
      </w:r>
      <w:r w:rsidR="00BB2C3A" w:rsidRPr="00DE2226">
        <w:rPr>
          <w:rFonts w:ascii="宋体" w:hAnsi="宋体" w:hint="eastAsia"/>
          <w:szCs w:val="24"/>
        </w:rPr>
        <w:t>效力。</w:t>
      </w:r>
    </w:p>
    <w:p w14:paraId="3F75AD97" w14:textId="77777777" w:rsidR="00A94458" w:rsidRPr="00DE2226" w:rsidRDefault="00A94458" w:rsidP="00073513">
      <w:pPr>
        <w:widowControl/>
        <w:jc w:val="left"/>
        <w:rPr>
          <w:rFonts w:ascii="宋体" w:hAnsi="宋体" w:hint="eastAsia"/>
          <w:szCs w:val="24"/>
        </w:rPr>
      </w:pPr>
    </w:p>
    <w:p w14:paraId="20915BDD" w14:textId="77777777" w:rsidR="001C1509" w:rsidRPr="00DE2226" w:rsidRDefault="001C1509" w:rsidP="00073513">
      <w:pPr>
        <w:widowControl/>
        <w:jc w:val="left"/>
        <w:rPr>
          <w:rFonts w:ascii="宋体" w:hAnsi="宋体" w:hint="eastAsia"/>
          <w:szCs w:val="24"/>
        </w:rPr>
      </w:pPr>
    </w:p>
    <w:p w14:paraId="30EE71A9" w14:textId="77777777" w:rsidR="00BB2C3A" w:rsidRPr="00DE2226" w:rsidRDefault="00BB2C3A" w:rsidP="00073513">
      <w:pPr>
        <w:widowControl/>
        <w:jc w:val="left"/>
        <w:rPr>
          <w:rFonts w:ascii="宋体" w:hAnsi="宋体" w:hint="eastAsia"/>
          <w:szCs w:val="24"/>
        </w:rPr>
      </w:pPr>
    </w:p>
    <w:p w14:paraId="64BC132F" w14:textId="77777777" w:rsidR="00BB2C3A" w:rsidRPr="00DE2226" w:rsidRDefault="00BB2C3A" w:rsidP="00073513">
      <w:pPr>
        <w:widowControl/>
        <w:jc w:val="left"/>
        <w:rPr>
          <w:rFonts w:ascii="宋体" w:hAnsi="宋体" w:hint="eastAsia"/>
          <w:szCs w:val="24"/>
        </w:rPr>
      </w:pPr>
    </w:p>
    <w:p w14:paraId="5762E862" w14:textId="77777777" w:rsidR="000172C3" w:rsidRPr="00DE2226" w:rsidRDefault="000172C3" w:rsidP="00073513">
      <w:pPr>
        <w:widowControl/>
        <w:jc w:val="left"/>
        <w:rPr>
          <w:rFonts w:ascii="宋体" w:hAnsi="宋体" w:hint="eastAsia"/>
          <w:szCs w:val="24"/>
        </w:rPr>
      </w:pPr>
    </w:p>
    <w:p w14:paraId="080152FF" w14:textId="77777777" w:rsidR="00BB2C3A" w:rsidRPr="00DE2226" w:rsidRDefault="00BB2C3A" w:rsidP="00073513">
      <w:pPr>
        <w:widowControl/>
        <w:jc w:val="left"/>
        <w:rPr>
          <w:rFonts w:ascii="宋体" w:hAnsi="宋体" w:hint="eastAsia"/>
          <w:szCs w:val="24"/>
        </w:rPr>
      </w:pPr>
    </w:p>
    <w:p w14:paraId="037DF73E" w14:textId="77777777" w:rsidR="00073513" w:rsidRPr="00DE2226" w:rsidRDefault="00073513" w:rsidP="00073513">
      <w:pPr>
        <w:widowControl/>
        <w:jc w:val="left"/>
        <w:rPr>
          <w:rFonts w:ascii="宋体" w:hAnsi="宋体" w:hint="eastAsia"/>
          <w:b/>
          <w:szCs w:val="24"/>
        </w:rPr>
      </w:pPr>
      <w:r w:rsidRPr="00DE2226">
        <w:rPr>
          <w:rFonts w:ascii="宋体" w:hAnsi="宋体" w:hint="eastAsia"/>
          <w:b/>
          <w:szCs w:val="24"/>
        </w:rPr>
        <w:t>签署</w:t>
      </w:r>
    </w:p>
    <w:tbl>
      <w:tblPr>
        <w:tblW w:w="8647" w:type="dxa"/>
        <w:tblInd w:w="108" w:type="dxa"/>
        <w:tblBorders>
          <w:bottom w:val="single" w:sz="4" w:space="0" w:color="auto"/>
        </w:tblBorders>
        <w:tblLayout w:type="fixed"/>
        <w:tblLook w:val="04A0" w:firstRow="1" w:lastRow="0" w:firstColumn="1" w:lastColumn="0" w:noHBand="0" w:noVBand="1"/>
      </w:tblPr>
      <w:tblGrid>
        <w:gridCol w:w="1080"/>
        <w:gridCol w:w="3031"/>
        <w:gridCol w:w="360"/>
        <w:gridCol w:w="1080"/>
        <w:gridCol w:w="3096"/>
      </w:tblGrid>
      <w:tr w:rsidR="00DE2226" w:rsidRPr="00DE2226" w14:paraId="2F5CA521" w14:textId="77777777" w:rsidTr="00E96765">
        <w:tc>
          <w:tcPr>
            <w:tcW w:w="4111" w:type="dxa"/>
            <w:gridSpan w:val="2"/>
            <w:tcBorders>
              <w:bottom w:val="nil"/>
            </w:tcBorders>
            <w:hideMark/>
          </w:tcPr>
          <w:p w14:paraId="1282C3B8" w14:textId="77777777" w:rsidR="00073513" w:rsidRPr="00DE2226" w:rsidRDefault="00073513" w:rsidP="00CE010A">
            <w:pPr>
              <w:rPr>
                <w:rFonts w:ascii="宋体" w:hAnsi="宋体" w:hint="eastAsia"/>
                <w:szCs w:val="24"/>
              </w:rPr>
            </w:pPr>
            <w:r w:rsidRPr="00DE2226">
              <w:rPr>
                <w:rFonts w:ascii="宋体" w:hAnsi="宋体"/>
                <w:szCs w:val="24"/>
              </w:rPr>
              <w:br w:type="page"/>
            </w:r>
          </w:p>
          <w:p w14:paraId="70432121" w14:textId="77777777" w:rsidR="00FF13FD" w:rsidRPr="00DE2226" w:rsidRDefault="00FF13FD" w:rsidP="00CE010A">
            <w:pPr>
              <w:rPr>
                <w:rFonts w:ascii="宋体" w:hAnsi="宋体" w:hint="eastAsia"/>
                <w:szCs w:val="24"/>
              </w:rPr>
            </w:pPr>
          </w:p>
          <w:p w14:paraId="3D9B142E" w14:textId="77777777" w:rsidR="00073513" w:rsidRPr="00DE2226" w:rsidRDefault="00073513" w:rsidP="00CE010A">
            <w:pPr>
              <w:rPr>
                <w:rFonts w:ascii="宋体" w:hAnsi="宋体" w:cs="Arial" w:hint="eastAsia"/>
                <w:b/>
                <w:szCs w:val="24"/>
              </w:rPr>
            </w:pPr>
            <w:r w:rsidRPr="00DE2226">
              <w:rPr>
                <w:rFonts w:ascii="宋体" w:hAnsi="宋体" w:hint="eastAsia"/>
                <w:b/>
                <w:szCs w:val="24"/>
              </w:rPr>
              <w:t>卖方：广东大鹏液化天然气有限公司</w:t>
            </w:r>
          </w:p>
        </w:tc>
        <w:tc>
          <w:tcPr>
            <w:tcW w:w="360" w:type="dxa"/>
          </w:tcPr>
          <w:p w14:paraId="0161F43E" w14:textId="77777777" w:rsidR="00073513" w:rsidRPr="00DE2226" w:rsidRDefault="00073513" w:rsidP="00CE010A">
            <w:pPr>
              <w:rPr>
                <w:rFonts w:ascii="宋体" w:hAnsi="宋体" w:cs="Arial" w:hint="eastAsia"/>
                <w:b/>
                <w:szCs w:val="24"/>
              </w:rPr>
            </w:pPr>
          </w:p>
        </w:tc>
        <w:tc>
          <w:tcPr>
            <w:tcW w:w="4176" w:type="dxa"/>
            <w:gridSpan w:val="2"/>
            <w:tcBorders>
              <w:bottom w:val="nil"/>
            </w:tcBorders>
            <w:hideMark/>
          </w:tcPr>
          <w:p w14:paraId="25E3A599" w14:textId="77777777" w:rsidR="00073513" w:rsidRPr="00DE2226" w:rsidRDefault="00073513" w:rsidP="00073513">
            <w:pPr>
              <w:ind w:firstLineChars="30" w:firstLine="72"/>
              <w:rPr>
                <w:rFonts w:ascii="宋体" w:hAnsi="宋体" w:hint="eastAsia"/>
                <w:b/>
                <w:szCs w:val="24"/>
              </w:rPr>
            </w:pPr>
          </w:p>
          <w:p w14:paraId="2E88D3F2" w14:textId="77777777" w:rsidR="00FF13FD" w:rsidRPr="00DE2226" w:rsidRDefault="00FF13FD" w:rsidP="00DE2226">
            <w:pPr>
              <w:rPr>
                <w:rFonts w:ascii="宋体" w:hAnsi="宋体" w:hint="eastAsia"/>
                <w:b/>
                <w:szCs w:val="24"/>
              </w:rPr>
            </w:pPr>
          </w:p>
          <w:p w14:paraId="2954A578" w14:textId="6A6317EA" w:rsidR="00073513" w:rsidRPr="00DE2226" w:rsidRDefault="00073513" w:rsidP="00DA003D">
            <w:pPr>
              <w:ind w:firstLineChars="30" w:firstLine="72"/>
              <w:rPr>
                <w:rFonts w:ascii="宋体" w:hAnsi="宋体" w:hint="eastAsia"/>
                <w:b/>
                <w:bCs w:val="0"/>
                <w:szCs w:val="24"/>
              </w:rPr>
            </w:pPr>
            <w:r w:rsidRPr="00DE2226">
              <w:rPr>
                <w:rFonts w:ascii="宋体" w:hAnsi="宋体" w:hint="eastAsia"/>
                <w:b/>
                <w:szCs w:val="24"/>
              </w:rPr>
              <w:t>买方：</w:t>
            </w:r>
          </w:p>
        </w:tc>
      </w:tr>
      <w:tr w:rsidR="005D5B0A" w:rsidRPr="00DE2226" w14:paraId="731D244B" w14:textId="77777777" w:rsidTr="00E96765">
        <w:trPr>
          <w:trHeight w:val="397"/>
        </w:trPr>
        <w:tc>
          <w:tcPr>
            <w:tcW w:w="1080" w:type="dxa"/>
            <w:tcBorders>
              <w:top w:val="nil"/>
              <w:bottom w:val="nil"/>
            </w:tcBorders>
            <w:vAlign w:val="center"/>
          </w:tcPr>
          <w:p w14:paraId="006C61A5" w14:textId="0FE9FD67" w:rsidR="005D5B0A" w:rsidRPr="00DE2226" w:rsidRDefault="005D5B0A" w:rsidP="005D5B0A">
            <w:pPr>
              <w:spacing w:beforeLines="300" w:before="936"/>
              <w:jc w:val="center"/>
              <w:rPr>
                <w:rFonts w:ascii="宋体" w:hAnsi="宋体" w:cs="Arial" w:hint="eastAsia"/>
                <w:b/>
                <w:szCs w:val="24"/>
              </w:rPr>
            </w:pPr>
            <w:r w:rsidRPr="00DE2226">
              <w:rPr>
                <w:rFonts w:ascii="宋体" w:hAnsi="宋体" w:cs="Arial" w:hint="eastAsia"/>
                <w:b/>
                <w:szCs w:val="24"/>
              </w:rPr>
              <w:lastRenderedPageBreak/>
              <w:t>签字：</w:t>
            </w:r>
          </w:p>
        </w:tc>
        <w:tc>
          <w:tcPr>
            <w:tcW w:w="3031" w:type="dxa"/>
            <w:tcBorders>
              <w:top w:val="nil"/>
              <w:bottom w:val="single" w:sz="4" w:space="0" w:color="auto"/>
            </w:tcBorders>
            <w:vAlign w:val="center"/>
          </w:tcPr>
          <w:p w14:paraId="58EAB428" w14:textId="1EAAFF4F" w:rsidR="005D5B0A" w:rsidRPr="00DE2226" w:rsidRDefault="005D5B0A" w:rsidP="005D5B0A">
            <w:pPr>
              <w:spacing w:beforeLines="300" w:before="936"/>
              <w:jc w:val="center"/>
              <w:rPr>
                <w:rFonts w:ascii="宋体" w:hAnsi="宋体" w:cs="Arial" w:hint="eastAsia"/>
                <w:b/>
                <w:szCs w:val="24"/>
              </w:rPr>
            </w:pPr>
          </w:p>
        </w:tc>
        <w:tc>
          <w:tcPr>
            <w:tcW w:w="360" w:type="dxa"/>
            <w:tcBorders>
              <w:top w:val="nil"/>
            </w:tcBorders>
            <w:vAlign w:val="center"/>
          </w:tcPr>
          <w:p w14:paraId="3F0E4BBB" w14:textId="77777777" w:rsidR="005D5B0A" w:rsidRPr="00DE2226" w:rsidRDefault="005D5B0A" w:rsidP="005D5B0A">
            <w:pPr>
              <w:spacing w:beforeLines="300" w:before="936"/>
              <w:jc w:val="center"/>
              <w:rPr>
                <w:rFonts w:ascii="宋体" w:hAnsi="宋体" w:cs="Arial" w:hint="eastAsia"/>
                <w:b/>
                <w:szCs w:val="24"/>
                <w:lang w:eastAsia="zh-TW"/>
              </w:rPr>
            </w:pPr>
          </w:p>
        </w:tc>
        <w:tc>
          <w:tcPr>
            <w:tcW w:w="1080" w:type="dxa"/>
            <w:tcBorders>
              <w:top w:val="nil"/>
              <w:bottom w:val="nil"/>
            </w:tcBorders>
            <w:vAlign w:val="center"/>
          </w:tcPr>
          <w:p w14:paraId="227C2B23" w14:textId="2C8E770B" w:rsidR="005D5B0A" w:rsidRPr="00DE2226" w:rsidRDefault="005D5B0A" w:rsidP="005D5B0A">
            <w:pPr>
              <w:spacing w:beforeLines="300" w:before="936"/>
              <w:jc w:val="center"/>
              <w:rPr>
                <w:rFonts w:ascii="宋体" w:hAnsi="宋体" w:cs="Arial" w:hint="eastAsia"/>
                <w:b/>
                <w:szCs w:val="24"/>
              </w:rPr>
            </w:pPr>
            <w:r w:rsidRPr="00DE2226">
              <w:rPr>
                <w:rFonts w:ascii="宋体" w:hAnsi="宋体" w:cs="Arial" w:hint="eastAsia"/>
                <w:b/>
                <w:szCs w:val="24"/>
              </w:rPr>
              <w:t>签字：</w:t>
            </w:r>
          </w:p>
        </w:tc>
        <w:tc>
          <w:tcPr>
            <w:tcW w:w="3096" w:type="dxa"/>
            <w:tcBorders>
              <w:top w:val="nil"/>
              <w:bottom w:val="single" w:sz="4" w:space="0" w:color="auto"/>
            </w:tcBorders>
            <w:vAlign w:val="center"/>
          </w:tcPr>
          <w:p w14:paraId="108FAE44" w14:textId="77777777" w:rsidR="005D5B0A" w:rsidRPr="00DE2226" w:rsidRDefault="005D5B0A" w:rsidP="005D5B0A">
            <w:pPr>
              <w:spacing w:beforeLines="300" w:before="936"/>
              <w:jc w:val="center"/>
              <w:rPr>
                <w:rFonts w:ascii="宋体" w:hAnsi="宋体" w:cs="Arial" w:hint="eastAsia"/>
                <w:b/>
                <w:szCs w:val="24"/>
                <w:lang w:eastAsia="zh-TW"/>
              </w:rPr>
            </w:pPr>
          </w:p>
        </w:tc>
      </w:tr>
      <w:tr w:rsidR="005D5B0A" w:rsidRPr="00DE2226" w14:paraId="3CAE1412" w14:textId="77777777" w:rsidTr="005D5B0A">
        <w:trPr>
          <w:trHeight w:val="397"/>
        </w:trPr>
        <w:tc>
          <w:tcPr>
            <w:tcW w:w="1080" w:type="dxa"/>
            <w:vAlign w:val="center"/>
          </w:tcPr>
          <w:p w14:paraId="6181DA16" w14:textId="0954D1AB" w:rsidR="005D5B0A" w:rsidRDefault="005D5B0A" w:rsidP="005D5B0A">
            <w:pPr>
              <w:spacing w:beforeLines="300" w:before="936"/>
              <w:jc w:val="center"/>
              <w:rPr>
                <w:rFonts w:ascii="宋体" w:hAnsi="宋体" w:cs="Arial" w:hint="eastAsia"/>
                <w:b/>
                <w:szCs w:val="24"/>
              </w:rPr>
            </w:pPr>
            <w:r>
              <w:rPr>
                <w:rFonts w:ascii="宋体" w:hAnsi="宋体" w:cs="Arial" w:hint="eastAsia"/>
                <w:b/>
                <w:szCs w:val="24"/>
              </w:rPr>
              <w:t>姓名：</w:t>
            </w:r>
          </w:p>
        </w:tc>
        <w:tc>
          <w:tcPr>
            <w:tcW w:w="3031" w:type="dxa"/>
            <w:tcBorders>
              <w:top w:val="single" w:sz="4" w:space="0" w:color="auto"/>
              <w:bottom w:val="single" w:sz="4" w:space="0" w:color="auto"/>
            </w:tcBorders>
            <w:vAlign w:val="center"/>
          </w:tcPr>
          <w:p w14:paraId="4D985821" w14:textId="165F04CA" w:rsidR="005D5B0A" w:rsidRPr="00DE2226" w:rsidRDefault="005D5B0A" w:rsidP="005D5B0A">
            <w:pPr>
              <w:spacing w:beforeLines="300" w:before="936"/>
              <w:jc w:val="center"/>
              <w:rPr>
                <w:rFonts w:ascii="宋体" w:hAnsi="宋体" w:cs="Arial" w:hint="eastAsia"/>
                <w:b/>
                <w:szCs w:val="24"/>
              </w:rPr>
            </w:pPr>
          </w:p>
        </w:tc>
        <w:tc>
          <w:tcPr>
            <w:tcW w:w="360" w:type="dxa"/>
            <w:vAlign w:val="center"/>
          </w:tcPr>
          <w:p w14:paraId="6879D788" w14:textId="77777777" w:rsidR="005D5B0A" w:rsidRPr="00DE2226" w:rsidRDefault="005D5B0A" w:rsidP="005D5B0A">
            <w:pPr>
              <w:spacing w:beforeLines="300" w:before="936"/>
              <w:jc w:val="center"/>
              <w:rPr>
                <w:rFonts w:ascii="宋体" w:hAnsi="宋体" w:cs="Arial" w:hint="eastAsia"/>
                <w:b/>
                <w:szCs w:val="24"/>
                <w:lang w:eastAsia="zh-TW"/>
              </w:rPr>
            </w:pPr>
          </w:p>
        </w:tc>
        <w:tc>
          <w:tcPr>
            <w:tcW w:w="1080" w:type="dxa"/>
            <w:vAlign w:val="center"/>
          </w:tcPr>
          <w:p w14:paraId="254E6BAD" w14:textId="6D98F99C" w:rsidR="005D5B0A" w:rsidRPr="00DE2226" w:rsidRDefault="005D5B0A" w:rsidP="005D5B0A">
            <w:pPr>
              <w:spacing w:beforeLines="300" w:before="936"/>
              <w:jc w:val="center"/>
              <w:rPr>
                <w:rFonts w:ascii="宋体" w:hAnsi="宋体" w:cs="Arial" w:hint="eastAsia"/>
                <w:b/>
                <w:szCs w:val="24"/>
              </w:rPr>
            </w:pPr>
            <w:r>
              <w:rPr>
                <w:rFonts w:ascii="宋体" w:hAnsi="宋体" w:cs="Arial" w:hint="eastAsia"/>
                <w:b/>
                <w:szCs w:val="24"/>
              </w:rPr>
              <w:t>姓名：</w:t>
            </w:r>
          </w:p>
        </w:tc>
        <w:tc>
          <w:tcPr>
            <w:tcW w:w="3096" w:type="dxa"/>
            <w:tcBorders>
              <w:top w:val="single" w:sz="4" w:space="0" w:color="auto"/>
              <w:bottom w:val="single" w:sz="4" w:space="0" w:color="auto"/>
            </w:tcBorders>
            <w:vAlign w:val="center"/>
          </w:tcPr>
          <w:p w14:paraId="4C859B92" w14:textId="77777777" w:rsidR="005D5B0A" w:rsidRPr="00DE2226" w:rsidRDefault="005D5B0A" w:rsidP="005D5B0A">
            <w:pPr>
              <w:spacing w:beforeLines="300" w:before="936"/>
              <w:jc w:val="center"/>
              <w:rPr>
                <w:rFonts w:ascii="宋体" w:hAnsi="宋体" w:cs="Arial" w:hint="eastAsia"/>
                <w:b/>
                <w:szCs w:val="24"/>
                <w:lang w:eastAsia="zh-TW"/>
              </w:rPr>
            </w:pPr>
          </w:p>
        </w:tc>
      </w:tr>
      <w:tr w:rsidR="005D5B0A" w:rsidRPr="00DE2226" w14:paraId="4DA2EC45" w14:textId="77777777" w:rsidTr="002658A9">
        <w:trPr>
          <w:trHeight w:val="397"/>
        </w:trPr>
        <w:tc>
          <w:tcPr>
            <w:tcW w:w="1080" w:type="dxa"/>
            <w:tcBorders>
              <w:bottom w:val="nil"/>
            </w:tcBorders>
            <w:vAlign w:val="center"/>
          </w:tcPr>
          <w:p w14:paraId="129C2206" w14:textId="20ACC2FF" w:rsidR="005D5B0A" w:rsidRDefault="005D5B0A" w:rsidP="005D5B0A">
            <w:pPr>
              <w:spacing w:beforeLines="300" w:before="936"/>
              <w:jc w:val="center"/>
              <w:rPr>
                <w:rFonts w:ascii="宋体" w:hAnsi="宋体" w:cs="Arial" w:hint="eastAsia"/>
                <w:b/>
                <w:szCs w:val="24"/>
              </w:rPr>
            </w:pPr>
            <w:r>
              <w:rPr>
                <w:rFonts w:ascii="宋体" w:hAnsi="宋体" w:cs="Arial" w:hint="eastAsia"/>
                <w:b/>
                <w:szCs w:val="24"/>
              </w:rPr>
              <w:t>职务：</w:t>
            </w:r>
          </w:p>
        </w:tc>
        <w:tc>
          <w:tcPr>
            <w:tcW w:w="3031" w:type="dxa"/>
            <w:tcBorders>
              <w:top w:val="single" w:sz="4" w:space="0" w:color="auto"/>
              <w:bottom w:val="single" w:sz="4" w:space="0" w:color="auto"/>
            </w:tcBorders>
            <w:vAlign w:val="center"/>
          </w:tcPr>
          <w:p w14:paraId="0AD20771" w14:textId="56476E48" w:rsidR="005D5B0A" w:rsidRDefault="005D5B0A" w:rsidP="005D5B0A">
            <w:pPr>
              <w:spacing w:beforeLines="300" w:before="936"/>
              <w:jc w:val="center"/>
              <w:rPr>
                <w:rFonts w:ascii="宋体" w:hAnsi="宋体" w:cs="Arial" w:hint="eastAsia"/>
                <w:b/>
                <w:szCs w:val="24"/>
              </w:rPr>
            </w:pPr>
          </w:p>
        </w:tc>
        <w:tc>
          <w:tcPr>
            <w:tcW w:w="360" w:type="dxa"/>
            <w:tcBorders>
              <w:bottom w:val="nil"/>
            </w:tcBorders>
            <w:vAlign w:val="center"/>
          </w:tcPr>
          <w:p w14:paraId="36742390" w14:textId="77777777" w:rsidR="005D5B0A" w:rsidRPr="00DE2226" w:rsidRDefault="005D5B0A" w:rsidP="005D5B0A">
            <w:pPr>
              <w:spacing w:beforeLines="300" w:before="936"/>
              <w:jc w:val="center"/>
              <w:rPr>
                <w:rFonts w:ascii="宋体" w:hAnsi="宋体" w:cs="Arial" w:hint="eastAsia"/>
                <w:b/>
                <w:szCs w:val="24"/>
                <w:lang w:eastAsia="zh-TW"/>
              </w:rPr>
            </w:pPr>
          </w:p>
        </w:tc>
        <w:tc>
          <w:tcPr>
            <w:tcW w:w="1080" w:type="dxa"/>
            <w:tcBorders>
              <w:bottom w:val="nil"/>
            </w:tcBorders>
            <w:vAlign w:val="center"/>
          </w:tcPr>
          <w:p w14:paraId="208516EB" w14:textId="7C417D2B" w:rsidR="005D5B0A" w:rsidRDefault="005D5B0A" w:rsidP="005D5B0A">
            <w:pPr>
              <w:spacing w:beforeLines="300" w:before="936"/>
              <w:jc w:val="center"/>
              <w:rPr>
                <w:rFonts w:ascii="宋体" w:hAnsi="宋体" w:cs="Arial" w:hint="eastAsia"/>
                <w:b/>
                <w:szCs w:val="24"/>
              </w:rPr>
            </w:pPr>
            <w:r>
              <w:rPr>
                <w:rFonts w:ascii="宋体" w:hAnsi="宋体" w:cs="Arial" w:hint="eastAsia"/>
                <w:b/>
                <w:szCs w:val="24"/>
              </w:rPr>
              <w:t>职务：</w:t>
            </w:r>
          </w:p>
        </w:tc>
        <w:tc>
          <w:tcPr>
            <w:tcW w:w="3096" w:type="dxa"/>
            <w:tcBorders>
              <w:top w:val="single" w:sz="4" w:space="0" w:color="auto"/>
              <w:bottom w:val="single" w:sz="4" w:space="0" w:color="auto"/>
            </w:tcBorders>
            <w:vAlign w:val="center"/>
          </w:tcPr>
          <w:p w14:paraId="2CCCF36A" w14:textId="77777777" w:rsidR="005D5B0A" w:rsidRPr="00DE2226" w:rsidRDefault="005D5B0A" w:rsidP="005D5B0A">
            <w:pPr>
              <w:spacing w:beforeLines="300" w:before="936"/>
              <w:jc w:val="center"/>
              <w:rPr>
                <w:rFonts w:ascii="宋体" w:hAnsi="宋体" w:cs="Arial" w:hint="eastAsia"/>
                <w:b/>
                <w:szCs w:val="24"/>
                <w:lang w:eastAsia="zh-TW"/>
              </w:rPr>
            </w:pPr>
          </w:p>
        </w:tc>
      </w:tr>
    </w:tbl>
    <w:p w14:paraId="05EACD18" w14:textId="77777777" w:rsidR="00A26C50" w:rsidRPr="00DE2226" w:rsidRDefault="003A1082">
      <w:pPr>
        <w:rPr>
          <w:rFonts w:ascii="宋体" w:hAnsi="宋体" w:hint="eastAsia"/>
          <w:szCs w:val="24"/>
        </w:rPr>
      </w:pPr>
      <w:r w:rsidRPr="00DE2226">
        <w:rPr>
          <w:rFonts w:ascii="宋体" w:hAnsi="宋体" w:hint="eastAsia"/>
          <w:szCs w:val="24"/>
        </w:rPr>
        <w:t xml:space="preserve">          </w:t>
      </w:r>
      <w:r w:rsidRPr="00DE2226">
        <w:rPr>
          <w:rFonts w:ascii="宋体" w:hAnsi="宋体"/>
          <w:szCs w:val="24"/>
        </w:rPr>
        <w:t xml:space="preserve">   </w:t>
      </w:r>
    </w:p>
    <w:p w14:paraId="1BCACB6B" w14:textId="77777777" w:rsidR="003A1082" w:rsidRPr="00DE2226" w:rsidRDefault="003A1082">
      <w:pPr>
        <w:widowControl/>
        <w:jc w:val="left"/>
        <w:rPr>
          <w:rFonts w:ascii="宋体" w:hAnsi="宋体" w:hint="eastAsia"/>
          <w:szCs w:val="24"/>
        </w:rPr>
      </w:pPr>
      <w:r w:rsidRPr="00DE2226">
        <w:rPr>
          <w:rFonts w:ascii="宋体" w:hAnsi="宋体"/>
          <w:szCs w:val="24"/>
        </w:rPr>
        <w:br w:type="page"/>
      </w:r>
    </w:p>
    <w:p w14:paraId="4DEA761A" w14:textId="77777777" w:rsidR="00E40388" w:rsidRPr="00DE2226" w:rsidRDefault="00FE797F" w:rsidP="0009095E">
      <w:pPr>
        <w:spacing w:after="60"/>
        <w:jc w:val="center"/>
        <w:outlineLvl w:val="1"/>
        <w:rPr>
          <w:rFonts w:ascii="宋体" w:hAnsi="宋体" w:cs="Arial" w:hint="eastAsia"/>
          <w:b/>
          <w:w w:val="90"/>
          <w:szCs w:val="24"/>
        </w:rPr>
      </w:pPr>
      <w:r w:rsidRPr="00DE2226">
        <w:rPr>
          <w:rFonts w:ascii="宋体" w:hAnsi="宋体" w:cs="Arial" w:hint="eastAsia"/>
          <w:b/>
          <w:w w:val="90"/>
          <w:szCs w:val="24"/>
        </w:rPr>
        <w:lastRenderedPageBreak/>
        <w:t>工作</w:t>
      </w:r>
      <w:r w:rsidR="00E40388" w:rsidRPr="00DE2226">
        <w:rPr>
          <w:rFonts w:ascii="宋体" w:hAnsi="宋体" w:cs="Arial" w:hint="eastAsia"/>
          <w:b/>
          <w:w w:val="90"/>
          <w:szCs w:val="24"/>
        </w:rPr>
        <w:t>指令单</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9"/>
        <w:gridCol w:w="4747"/>
      </w:tblGrid>
      <w:tr w:rsidR="00DE2226" w:rsidRPr="00DE2226" w14:paraId="3D262668" w14:textId="77777777" w:rsidTr="00DC7955">
        <w:trPr>
          <w:trHeight w:val="396"/>
          <w:jc w:val="center"/>
        </w:trPr>
        <w:tc>
          <w:tcPr>
            <w:tcW w:w="9426" w:type="dxa"/>
            <w:gridSpan w:val="2"/>
            <w:tcBorders>
              <w:bottom w:val="single" w:sz="4" w:space="0" w:color="auto"/>
            </w:tcBorders>
            <w:vAlign w:val="center"/>
          </w:tcPr>
          <w:p w14:paraId="36C1A00F" w14:textId="55744353" w:rsidR="00E40388" w:rsidRPr="00DC7955" w:rsidRDefault="00E40388" w:rsidP="0009095E">
            <w:pPr>
              <w:snapToGrid w:val="0"/>
              <w:spacing w:beforeLines="50" w:before="156" w:afterLines="50" w:after="156"/>
              <w:rPr>
                <w:rFonts w:ascii="宋体" w:hAnsi="宋体" w:cs="宋体" w:hint="eastAsia"/>
                <w:kern w:val="0"/>
                <w:szCs w:val="24"/>
                <w:u w:val="single"/>
              </w:rPr>
            </w:pPr>
            <w:r w:rsidRPr="00DC7955">
              <w:rPr>
                <w:rFonts w:ascii="宋体" w:hAnsi="宋体" w:cs="宋体" w:hint="eastAsia"/>
                <w:kern w:val="0"/>
                <w:szCs w:val="24"/>
              </w:rPr>
              <w:t>公司根据合同（编号为</w:t>
            </w:r>
            <w:r w:rsidR="002B2534">
              <w:rPr>
                <w:rFonts w:ascii="宋体" w:hAnsi="宋体" w:hint="eastAsia"/>
                <w:szCs w:val="24"/>
              </w:rPr>
              <w:t>：</w:t>
            </w:r>
            <w:r w:rsidRPr="00DC7955">
              <w:rPr>
                <w:rFonts w:ascii="宋体" w:hAnsi="宋体" w:cs="宋体" w:hint="eastAsia"/>
                <w:kern w:val="0"/>
                <w:szCs w:val="24"/>
              </w:rPr>
              <w:t>）的规定向承包商发出本</w:t>
            </w:r>
            <w:r w:rsidR="00FE797F" w:rsidRPr="00DC7955">
              <w:rPr>
                <w:rFonts w:ascii="宋体" w:hAnsi="宋体" w:cs="宋体" w:hint="eastAsia"/>
                <w:kern w:val="0"/>
                <w:szCs w:val="24"/>
              </w:rPr>
              <w:t>工作</w:t>
            </w:r>
            <w:r w:rsidRPr="00DC7955">
              <w:rPr>
                <w:rFonts w:ascii="宋体" w:hAnsi="宋体" w:cs="宋体" w:hint="eastAsia"/>
                <w:kern w:val="0"/>
                <w:szCs w:val="24"/>
              </w:rPr>
              <w:t xml:space="preserve">指令 </w:t>
            </w:r>
          </w:p>
        </w:tc>
      </w:tr>
      <w:tr w:rsidR="00DE2226" w:rsidRPr="00DE2226" w14:paraId="4BF3555F" w14:textId="77777777" w:rsidTr="00DC7955">
        <w:trPr>
          <w:jc w:val="center"/>
        </w:trPr>
        <w:tc>
          <w:tcPr>
            <w:tcW w:w="4679" w:type="dxa"/>
            <w:tcBorders>
              <w:top w:val="single" w:sz="4" w:space="0" w:color="auto"/>
              <w:left w:val="single" w:sz="4" w:space="0" w:color="auto"/>
              <w:bottom w:val="single" w:sz="4" w:space="0" w:color="auto"/>
              <w:right w:val="single" w:sz="4" w:space="0" w:color="auto"/>
            </w:tcBorders>
          </w:tcPr>
          <w:p w14:paraId="7B9C3E24" w14:textId="77777777" w:rsidR="00E40388" w:rsidRPr="00DC7955" w:rsidRDefault="00E40388" w:rsidP="00E13374">
            <w:pPr>
              <w:snapToGrid w:val="0"/>
              <w:rPr>
                <w:rFonts w:ascii="宋体" w:hAnsi="宋体" w:cs="宋体" w:hint="eastAsia"/>
                <w:kern w:val="0"/>
                <w:szCs w:val="24"/>
              </w:rPr>
            </w:pPr>
            <w:r w:rsidRPr="00DC7955">
              <w:rPr>
                <w:rFonts w:ascii="宋体" w:hAnsi="宋体" w:cs="宋体" w:hint="eastAsia"/>
                <w:kern w:val="0"/>
                <w:szCs w:val="24"/>
              </w:rPr>
              <w:t>公司：广东大鹏液化天然气有限公司</w:t>
            </w:r>
          </w:p>
          <w:p w14:paraId="3408ED88" w14:textId="7699526F" w:rsidR="00E40388" w:rsidRPr="00DC7955" w:rsidRDefault="00EF20AD" w:rsidP="00E13374">
            <w:pPr>
              <w:spacing w:before="120" w:after="120"/>
              <w:rPr>
                <w:rFonts w:ascii="宋体" w:hAnsi="宋体" w:hint="eastAsia"/>
                <w:szCs w:val="24"/>
              </w:rPr>
            </w:pPr>
            <w:r w:rsidRPr="00DC7955">
              <w:rPr>
                <w:rFonts w:ascii="宋体" w:hAnsi="宋体" w:cs="宋体" w:hint="eastAsia"/>
                <w:kern w:val="0"/>
                <w:szCs w:val="24"/>
              </w:rPr>
              <w:t>收购</w:t>
            </w:r>
            <w:r w:rsidR="00E40388" w:rsidRPr="00DC7955">
              <w:rPr>
                <w:rFonts w:ascii="宋体" w:hAnsi="宋体" w:cs="宋体" w:hint="eastAsia"/>
                <w:kern w:val="0"/>
                <w:szCs w:val="24"/>
              </w:rPr>
              <w:t>商：</w:t>
            </w:r>
          </w:p>
          <w:p w14:paraId="558D3706" w14:textId="544DAD80" w:rsidR="00E40388" w:rsidRPr="00DC7955" w:rsidRDefault="00FE797F" w:rsidP="00DC7955">
            <w:pPr>
              <w:snapToGrid w:val="0"/>
              <w:jc w:val="left"/>
              <w:rPr>
                <w:rFonts w:ascii="宋体" w:hAnsi="宋体" w:cs="宋体" w:hint="eastAsia"/>
                <w:kern w:val="0"/>
                <w:szCs w:val="24"/>
              </w:rPr>
            </w:pPr>
            <w:r w:rsidRPr="00DC7955">
              <w:rPr>
                <w:rFonts w:ascii="宋体" w:hAnsi="宋体" w:cs="宋体" w:hint="eastAsia"/>
                <w:kern w:val="0"/>
                <w:szCs w:val="24"/>
              </w:rPr>
              <w:t>工作</w:t>
            </w:r>
            <w:r w:rsidR="00E40388" w:rsidRPr="00DC7955">
              <w:rPr>
                <w:rFonts w:ascii="宋体" w:hAnsi="宋体" w:cs="宋体" w:hint="eastAsia"/>
                <w:kern w:val="0"/>
                <w:szCs w:val="24"/>
              </w:rPr>
              <w:t>指令单编号：</w:t>
            </w:r>
          </w:p>
        </w:tc>
        <w:tc>
          <w:tcPr>
            <w:tcW w:w="4747" w:type="dxa"/>
            <w:tcBorders>
              <w:top w:val="single" w:sz="4" w:space="0" w:color="auto"/>
              <w:left w:val="single" w:sz="4" w:space="0" w:color="auto"/>
              <w:bottom w:val="single" w:sz="4" w:space="0" w:color="auto"/>
              <w:right w:val="single" w:sz="4" w:space="0" w:color="auto"/>
            </w:tcBorders>
          </w:tcPr>
          <w:p w14:paraId="2584B8FF" w14:textId="72FC51C6" w:rsidR="00E40388" w:rsidRPr="00DC7955" w:rsidRDefault="00E40388" w:rsidP="00E13374">
            <w:pPr>
              <w:snapToGrid w:val="0"/>
              <w:rPr>
                <w:rFonts w:ascii="宋体" w:hAnsi="宋体" w:cs="宋体" w:hint="eastAsia"/>
                <w:kern w:val="0"/>
                <w:szCs w:val="24"/>
              </w:rPr>
            </w:pPr>
            <w:r w:rsidRPr="00DC7955">
              <w:rPr>
                <w:rFonts w:ascii="宋体" w:hAnsi="宋体" w:cs="宋体" w:hint="eastAsia"/>
                <w:kern w:val="0"/>
                <w:szCs w:val="24"/>
              </w:rPr>
              <w:t>合同号：</w:t>
            </w:r>
          </w:p>
          <w:p w14:paraId="6FB9E3FA" w14:textId="54DA1708" w:rsidR="00E40388" w:rsidRPr="00DC7955" w:rsidRDefault="00E40388" w:rsidP="00E13374">
            <w:pPr>
              <w:spacing w:before="120" w:after="120"/>
              <w:rPr>
                <w:rFonts w:ascii="宋体" w:hAnsi="宋体" w:cs="宋体" w:hint="eastAsia"/>
                <w:kern w:val="0"/>
                <w:szCs w:val="24"/>
              </w:rPr>
            </w:pPr>
            <w:r w:rsidRPr="00DC7955">
              <w:rPr>
                <w:rFonts w:ascii="宋体" w:hAnsi="宋体" w:cs="宋体" w:hint="eastAsia"/>
                <w:kern w:val="0"/>
                <w:szCs w:val="24"/>
              </w:rPr>
              <w:t>合同名称：</w:t>
            </w:r>
          </w:p>
          <w:p w14:paraId="496BE9C0" w14:textId="4DB282B8" w:rsidR="00E40388" w:rsidRPr="00DC7955" w:rsidRDefault="00E40388" w:rsidP="00C62AE2">
            <w:pPr>
              <w:snapToGrid w:val="0"/>
              <w:rPr>
                <w:rFonts w:ascii="宋体" w:hAnsi="宋体" w:cs="宋体" w:hint="eastAsia"/>
                <w:kern w:val="0"/>
                <w:szCs w:val="24"/>
                <w:u w:val="single"/>
              </w:rPr>
            </w:pPr>
            <w:r w:rsidRPr="00DC7955">
              <w:rPr>
                <w:rFonts w:ascii="宋体" w:hAnsi="宋体" w:cs="宋体" w:hint="eastAsia"/>
                <w:kern w:val="0"/>
                <w:szCs w:val="24"/>
              </w:rPr>
              <w:t>合同有效期：</w:t>
            </w:r>
          </w:p>
        </w:tc>
      </w:tr>
      <w:tr w:rsidR="00DE2226" w:rsidRPr="00DE2226" w14:paraId="2EBE89F1" w14:textId="77777777" w:rsidTr="00DC7955">
        <w:trPr>
          <w:jc w:val="center"/>
        </w:trPr>
        <w:tc>
          <w:tcPr>
            <w:tcW w:w="9426" w:type="dxa"/>
            <w:gridSpan w:val="2"/>
            <w:tcBorders>
              <w:top w:val="single" w:sz="4" w:space="0" w:color="auto"/>
            </w:tcBorders>
          </w:tcPr>
          <w:p w14:paraId="511F098F" w14:textId="77777777" w:rsidR="00E40388" w:rsidRPr="00DC7955" w:rsidRDefault="00FE797F" w:rsidP="00E40388">
            <w:pPr>
              <w:snapToGrid w:val="0"/>
              <w:spacing w:beforeLines="50" w:before="156" w:afterLines="50" w:after="156"/>
              <w:rPr>
                <w:rFonts w:ascii="宋体" w:hAnsi="宋体" w:cs="宋体" w:hint="eastAsia"/>
                <w:kern w:val="0"/>
                <w:szCs w:val="24"/>
              </w:rPr>
            </w:pPr>
            <w:r w:rsidRPr="00DC7955">
              <w:rPr>
                <w:rFonts w:ascii="宋体" w:hAnsi="宋体" w:cs="宋体" w:hint="eastAsia"/>
                <w:kern w:val="0"/>
                <w:szCs w:val="24"/>
              </w:rPr>
              <w:t>收购</w:t>
            </w:r>
            <w:r w:rsidR="00E40388" w:rsidRPr="00DC7955">
              <w:rPr>
                <w:rFonts w:ascii="宋体" w:hAnsi="宋体" w:cs="宋体" w:hint="eastAsia"/>
                <w:kern w:val="0"/>
                <w:szCs w:val="24"/>
              </w:rPr>
              <w:t>商</w:t>
            </w:r>
            <w:r w:rsidR="00EF20AD" w:rsidRPr="00DC7955">
              <w:rPr>
                <w:rFonts w:ascii="宋体" w:hAnsi="宋体" w:cs="宋体" w:hint="eastAsia"/>
                <w:kern w:val="0"/>
                <w:szCs w:val="24"/>
              </w:rPr>
              <w:t>同意依照上述合同，执行本</w:t>
            </w:r>
            <w:r w:rsidRPr="00DC7955">
              <w:rPr>
                <w:rFonts w:ascii="宋体" w:hAnsi="宋体" w:cs="宋体" w:hint="eastAsia"/>
                <w:kern w:val="0"/>
                <w:szCs w:val="24"/>
              </w:rPr>
              <w:t>工作</w:t>
            </w:r>
            <w:r w:rsidR="00E40388" w:rsidRPr="00DC7955">
              <w:rPr>
                <w:rFonts w:ascii="宋体" w:hAnsi="宋体" w:cs="宋体" w:hint="eastAsia"/>
                <w:kern w:val="0"/>
                <w:szCs w:val="24"/>
              </w:rPr>
              <w:t>指令的工作。</w:t>
            </w:r>
          </w:p>
        </w:tc>
      </w:tr>
      <w:tr w:rsidR="00DE2226" w:rsidRPr="00DE2226" w14:paraId="55A481A1" w14:textId="77777777" w:rsidTr="00DC7955">
        <w:trPr>
          <w:trHeight w:val="349"/>
          <w:jc w:val="center"/>
        </w:trPr>
        <w:tc>
          <w:tcPr>
            <w:tcW w:w="9426" w:type="dxa"/>
            <w:gridSpan w:val="2"/>
            <w:vAlign w:val="center"/>
          </w:tcPr>
          <w:p w14:paraId="5EBEB7F8" w14:textId="77777777" w:rsidR="00E40388" w:rsidRPr="00DC7955" w:rsidRDefault="00FE797F" w:rsidP="00E40388">
            <w:pPr>
              <w:snapToGrid w:val="0"/>
              <w:spacing w:beforeLines="50" w:before="156" w:afterLines="50" w:after="156"/>
              <w:jc w:val="center"/>
              <w:rPr>
                <w:rFonts w:ascii="宋体" w:hAnsi="宋体" w:cs="宋体" w:hint="eastAsia"/>
                <w:kern w:val="0"/>
                <w:szCs w:val="24"/>
              </w:rPr>
            </w:pPr>
            <w:r w:rsidRPr="00DC7955">
              <w:rPr>
                <w:rFonts w:ascii="宋体" w:hAnsi="宋体" w:cs="宋体" w:hint="eastAsia"/>
                <w:kern w:val="0"/>
                <w:szCs w:val="24"/>
              </w:rPr>
              <w:t>工作</w:t>
            </w:r>
            <w:r w:rsidR="00E40388" w:rsidRPr="00DC7955">
              <w:rPr>
                <w:rFonts w:ascii="宋体" w:hAnsi="宋体" w:cs="宋体" w:hint="eastAsia"/>
                <w:kern w:val="0"/>
                <w:szCs w:val="24"/>
              </w:rPr>
              <w:t>指令的内容</w:t>
            </w:r>
          </w:p>
        </w:tc>
      </w:tr>
      <w:tr w:rsidR="00DE2226" w:rsidRPr="00DE2226" w14:paraId="5BBB9BF4" w14:textId="77777777" w:rsidTr="00DC7955">
        <w:trPr>
          <w:trHeight w:val="908"/>
          <w:jc w:val="center"/>
        </w:trPr>
        <w:tc>
          <w:tcPr>
            <w:tcW w:w="9426" w:type="dxa"/>
            <w:gridSpan w:val="2"/>
          </w:tcPr>
          <w:p w14:paraId="230DE3D8" w14:textId="77777777" w:rsidR="00E40388" w:rsidRPr="00DC7955" w:rsidRDefault="00E40388" w:rsidP="00E13374">
            <w:pPr>
              <w:snapToGrid w:val="0"/>
              <w:spacing w:before="100" w:line="312" w:lineRule="auto"/>
              <w:rPr>
                <w:rFonts w:ascii="宋体" w:hAnsi="宋体" w:cs="宋体" w:hint="eastAsia"/>
                <w:kern w:val="0"/>
                <w:szCs w:val="24"/>
              </w:rPr>
            </w:pPr>
            <w:r w:rsidRPr="00DC7955">
              <w:rPr>
                <w:rFonts w:ascii="宋体" w:hAnsi="宋体" w:cs="宋体" w:hint="eastAsia"/>
                <w:kern w:val="0"/>
                <w:szCs w:val="24"/>
              </w:rPr>
              <w:t>内容：</w:t>
            </w:r>
          </w:p>
          <w:p w14:paraId="66EA8D97" w14:textId="7398AEFA" w:rsidR="00E40388" w:rsidRPr="00DC7955" w:rsidRDefault="00EF20AD">
            <w:pPr>
              <w:pStyle w:val="a5"/>
              <w:numPr>
                <w:ilvl w:val="0"/>
                <w:numId w:val="6"/>
              </w:numPr>
              <w:snapToGrid w:val="0"/>
              <w:spacing w:before="100" w:afterLines="50" w:after="156"/>
              <w:ind w:firstLineChars="0"/>
              <w:rPr>
                <w:rFonts w:ascii="宋体" w:hAnsi="宋体" w:cs="宋体" w:hint="eastAsia"/>
                <w:kern w:val="0"/>
                <w:szCs w:val="24"/>
              </w:rPr>
            </w:pPr>
            <w:r w:rsidRPr="00DC7955">
              <w:rPr>
                <w:rFonts w:ascii="宋体" w:hAnsi="宋体" w:cs="宋体" w:hint="eastAsia"/>
                <w:kern w:val="0"/>
                <w:szCs w:val="24"/>
              </w:rPr>
              <w:t>废品</w:t>
            </w:r>
            <w:r w:rsidR="00E40388" w:rsidRPr="00DC7955">
              <w:rPr>
                <w:rFonts w:ascii="宋体" w:hAnsi="宋体" w:cs="宋体" w:hint="eastAsia"/>
                <w:kern w:val="0"/>
                <w:szCs w:val="24"/>
              </w:rPr>
              <w:t>名称：</w:t>
            </w:r>
            <w:r w:rsidR="00E56E7F">
              <w:rPr>
                <w:rFonts w:ascii="宋体" w:hAnsi="宋体" w:cs="宋体" w:hint="eastAsia"/>
                <w:kern w:val="0"/>
                <w:szCs w:val="24"/>
              </w:rPr>
              <w:t>营运行政一批固定资产</w:t>
            </w:r>
          </w:p>
          <w:p w14:paraId="651BA325" w14:textId="77777777" w:rsidR="00E40388" w:rsidRPr="00DC7955" w:rsidRDefault="00E40388" w:rsidP="00E40388">
            <w:pPr>
              <w:snapToGrid w:val="0"/>
              <w:spacing w:before="100" w:afterLines="50" w:after="156"/>
              <w:ind w:left="-18" w:firstLine="421"/>
              <w:rPr>
                <w:rFonts w:ascii="宋体" w:hAnsi="宋体" w:cs="宋体" w:hint="eastAsia"/>
                <w:kern w:val="0"/>
                <w:szCs w:val="24"/>
              </w:rPr>
            </w:pPr>
            <w:r w:rsidRPr="00DC7955">
              <w:rPr>
                <w:rFonts w:ascii="宋体" w:hAnsi="宋体" w:cs="宋体" w:hint="eastAsia"/>
                <w:kern w:val="0"/>
                <w:szCs w:val="24"/>
              </w:rPr>
              <w:t>2</w:t>
            </w:r>
            <w:r w:rsidR="00EF20AD" w:rsidRPr="00DC7955">
              <w:rPr>
                <w:rFonts w:ascii="宋体" w:hAnsi="宋体" w:cs="宋体" w:hint="eastAsia"/>
                <w:kern w:val="0"/>
                <w:szCs w:val="24"/>
              </w:rPr>
              <w:t>、废旧物资描述</w:t>
            </w:r>
            <w:r w:rsidRPr="00DC7955">
              <w:rPr>
                <w:rFonts w:ascii="宋体" w:hAnsi="宋体" w:cs="宋体" w:hint="eastAsia"/>
                <w:kern w:val="0"/>
                <w:szCs w:val="24"/>
              </w:rPr>
              <w:t>：（详见附件</w:t>
            </w:r>
            <w:r w:rsidR="00EF20AD" w:rsidRPr="00DC7955">
              <w:rPr>
                <w:rFonts w:ascii="宋体" w:hAnsi="宋体" w:cs="宋体" w:hint="eastAsia"/>
                <w:kern w:val="0"/>
                <w:szCs w:val="24"/>
              </w:rPr>
              <w:t>废旧物资清单</w:t>
            </w:r>
            <w:r w:rsidRPr="00DC7955">
              <w:rPr>
                <w:rFonts w:ascii="宋体" w:hAnsi="宋体" w:cs="宋体" w:hint="eastAsia"/>
                <w:kern w:val="0"/>
                <w:szCs w:val="24"/>
              </w:rPr>
              <w:t>）</w:t>
            </w:r>
          </w:p>
          <w:p w14:paraId="704EA93E" w14:textId="10C659AB" w:rsidR="00E40388" w:rsidRPr="00DC7955" w:rsidRDefault="00E40388" w:rsidP="00E40388">
            <w:pPr>
              <w:snapToGrid w:val="0"/>
              <w:spacing w:before="100" w:afterLines="50" w:after="156"/>
              <w:ind w:left="-18" w:firstLine="421"/>
              <w:rPr>
                <w:rFonts w:ascii="宋体" w:hAnsi="宋体" w:cs="宋体" w:hint="eastAsia"/>
                <w:kern w:val="0"/>
                <w:szCs w:val="24"/>
              </w:rPr>
            </w:pPr>
            <w:r w:rsidRPr="00DC7955">
              <w:rPr>
                <w:rFonts w:ascii="宋体" w:hAnsi="宋体" w:cs="宋体" w:hint="eastAsia"/>
                <w:kern w:val="0"/>
                <w:szCs w:val="24"/>
              </w:rPr>
              <w:t>4</w:t>
            </w:r>
            <w:r w:rsidR="00EF20AD" w:rsidRPr="00DC7955">
              <w:rPr>
                <w:rFonts w:ascii="宋体" w:hAnsi="宋体" w:cs="宋体" w:hint="eastAsia"/>
                <w:kern w:val="0"/>
                <w:szCs w:val="24"/>
              </w:rPr>
              <w:t>、收运日期</w:t>
            </w:r>
            <w:r w:rsidRPr="00DC7955">
              <w:rPr>
                <w:rFonts w:ascii="宋体" w:hAnsi="宋体" w:cs="宋体" w:hint="eastAsia"/>
                <w:kern w:val="0"/>
                <w:szCs w:val="24"/>
              </w:rPr>
              <w:t>要求：</w:t>
            </w:r>
            <w:r w:rsidR="00EF20AD" w:rsidRPr="00DC7955">
              <w:rPr>
                <w:rFonts w:ascii="宋体" w:hAnsi="宋体" w:cs="宋体" w:hint="eastAsia"/>
                <w:kern w:val="0"/>
                <w:szCs w:val="24"/>
              </w:rPr>
              <w:t>不迟于</w:t>
            </w:r>
            <w:r w:rsidR="00B141C6" w:rsidRPr="00DC7955">
              <w:rPr>
                <w:rFonts w:ascii="宋体" w:hAnsi="宋体" w:cs="宋体" w:hint="eastAsia"/>
                <w:kern w:val="0"/>
                <w:szCs w:val="24"/>
                <w:u w:val="single"/>
              </w:rPr>
              <w:t>20</w:t>
            </w:r>
            <w:r w:rsidR="0084492D" w:rsidRPr="00DC7955">
              <w:rPr>
                <w:rFonts w:ascii="宋体" w:hAnsi="宋体" w:cs="宋体" w:hint="eastAsia"/>
                <w:kern w:val="0"/>
                <w:szCs w:val="24"/>
                <w:u w:val="single"/>
              </w:rPr>
              <w:t>2</w:t>
            </w:r>
            <w:r w:rsidR="0067223B" w:rsidRPr="00DC7955">
              <w:rPr>
                <w:rFonts w:ascii="宋体" w:hAnsi="宋体" w:cs="宋体" w:hint="eastAsia"/>
                <w:kern w:val="0"/>
                <w:szCs w:val="24"/>
                <w:u w:val="single"/>
              </w:rPr>
              <w:t>6</w:t>
            </w:r>
            <w:r w:rsidR="00EF20AD" w:rsidRPr="00DC7955">
              <w:rPr>
                <w:rFonts w:ascii="宋体" w:hAnsi="宋体" w:cs="宋体" w:hint="eastAsia"/>
                <w:kern w:val="0"/>
                <w:szCs w:val="24"/>
                <w:u w:val="single"/>
              </w:rPr>
              <w:t>年</w:t>
            </w:r>
            <w:r w:rsidR="00C62AE2" w:rsidRPr="00DC7955">
              <w:rPr>
                <w:rFonts w:ascii="宋体" w:hAnsi="宋体" w:cs="宋体" w:hint="eastAsia"/>
                <w:kern w:val="0"/>
                <w:szCs w:val="24"/>
                <w:u w:val="single"/>
              </w:rPr>
              <w:t xml:space="preserve"> </w:t>
            </w:r>
            <w:r w:rsidR="00DC7955" w:rsidRPr="00DC7955">
              <w:rPr>
                <w:rFonts w:ascii="宋体" w:hAnsi="宋体" w:cs="宋体" w:hint="eastAsia"/>
                <w:kern w:val="0"/>
                <w:szCs w:val="24"/>
                <w:u w:val="single"/>
              </w:rPr>
              <w:t xml:space="preserve">  </w:t>
            </w:r>
            <w:r w:rsidR="00EF20AD" w:rsidRPr="00DC7955">
              <w:rPr>
                <w:rFonts w:ascii="宋体" w:hAnsi="宋体" w:cs="宋体" w:hint="eastAsia"/>
                <w:kern w:val="0"/>
                <w:szCs w:val="24"/>
                <w:u w:val="single"/>
              </w:rPr>
              <w:t>月</w:t>
            </w:r>
            <w:r w:rsidR="00DC7955" w:rsidRPr="00DC7955">
              <w:rPr>
                <w:rFonts w:ascii="宋体" w:hAnsi="宋体" w:cs="宋体" w:hint="eastAsia"/>
                <w:kern w:val="0"/>
                <w:szCs w:val="24"/>
                <w:u w:val="single"/>
              </w:rPr>
              <w:t xml:space="preserve">  </w:t>
            </w:r>
            <w:r w:rsidR="00DA003D" w:rsidRPr="00DC7955">
              <w:rPr>
                <w:rFonts w:ascii="宋体" w:hAnsi="宋体" w:cs="宋体"/>
                <w:kern w:val="0"/>
                <w:szCs w:val="24"/>
                <w:u w:val="single"/>
              </w:rPr>
              <w:t xml:space="preserve"> </w:t>
            </w:r>
            <w:r w:rsidR="00EF20AD" w:rsidRPr="00DC7955">
              <w:rPr>
                <w:rFonts w:ascii="宋体" w:hAnsi="宋体" w:cs="宋体" w:hint="eastAsia"/>
                <w:kern w:val="0"/>
                <w:szCs w:val="24"/>
                <w:u w:val="single"/>
              </w:rPr>
              <w:t>日</w:t>
            </w:r>
          </w:p>
          <w:p w14:paraId="14BF9175" w14:textId="77777777" w:rsidR="008D5AEF" w:rsidRPr="00DC7955" w:rsidRDefault="00E40388" w:rsidP="008D5AEF">
            <w:pPr>
              <w:spacing w:beforeLines="50" w:before="156" w:afterLines="50" w:after="156" w:line="360" w:lineRule="auto"/>
              <w:ind w:firstLineChars="165" w:firstLine="396"/>
              <w:jc w:val="left"/>
              <w:rPr>
                <w:rFonts w:ascii="宋体" w:hAnsi="宋体" w:cs="Arial" w:hint="eastAsia"/>
                <w:szCs w:val="24"/>
              </w:rPr>
            </w:pPr>
            <w:r w:rsidRPr="00DC7955">
              <w:rPr>
                <w:rFonts w:ascii="宋体" w:hAnsi="宋体" w:cs="宋体" w:hint="eastAsia"/>
                <w:kern w:val="0"/>
                <w:szCs w:val="24"/>
              </w:rPr>
              <w:t>5、结算方式：综合单价</w:t>
            </w:r>
            <w:r w:rsidR="00910599" w:rsidRPr="00DC7955">
              <w:rPr>
                <w:rFonts w:ascii="宋体" w:hAnsi="宋体" w:cs="Arial"/>
                <w:szCs w:val="24"/>
              </w:rPr>
              <w:fldChar w:fldCharType="begin">
                <w:ffData>
                  <w:name w:val="Check5"/>
                  <w:enabled/>
                  <w:calcOnExit w:val="0"/>
                  <w:entryMacro w:val="ConvertToPDF"/>
                  <w:checkBox>
                    <w:size w:val="24"/>
                    <w:default w:val="0"/>
                  </w:checkBox>
                </w:ffData>
              </w:fldChar>
            </w:r>
            <w:r w:rsidR="00910599" w:rsidRPr="00DC7955">
              <w:rPr>
                <w:rFonts w:ascii="宋体" w:hAnsi="宋体" w:cs="Arial"/>
                <w:szCs w:val="24"/>
              </w:rPr>
              <w:instrText xml:space="preserve"> FORMCHECKBOX </w:instrText>
            </w:r>
            <w:r w:rsidR="00910599" w:rsidRPr="00DC7955">
              <w:rPr>
                <w:rFonts w:ascii="宋体" w:hAnsi="宋体" w:cs="Arial" w:hint="eastAsia"/>
                <w:szCs w:val="24"/>
              </w:rPr>
            </w:r>
            <w:r w:rsidR="00910599" w:rsidRPr="00DC7955">
              <w:rPr>
                <w:rFonts w:ascii="宋体" w:hAnsi="宋体" w:cs="Arial" w:hint="eastAsia"/>
                <w:szCs w:val="24"/>
              </w:rPr>
              <w:fldChar w:fldCharType="separate"/>
            </w:r>
            <w:r w:rsidR="00910599" w:rsidRPr="00DC7955">
              <w:rPr>
                <w:rFonts w:ascii="宋体" w:hAnsi="宋体" w:cs="Arial"/>
                <w:szCs w:val="24"/>
              </w:rPr>
              <w:fldChar w:fldCharType="end"/>
            </w:r>
            <w:r w:rsidRPr="00DC7955">
              <w:rPr>
                <w:rFonts w:ascii="宋体" w:hAnsi="宋体" w:cs="Arial" w:hint="eastAsia"/>
                <w:szCs w:val="24"/>
              </w:rPr>
              <w:t xml:space="preserve">          </w:t>
            </w:r>
            <w:r w:rsidRPr="00DC7955">
              <w:rPr>
                <w:rFonts w:ascii="宋体" w:hAnsi="宋体" w:cs="宋体" w:hint="eastAsia"/>
                <w:kern w:val="0"/>
                <w:szCs w:val="24"/>
              </w:rPr>
              <w:t>固定总价</w:t>
            </w:r>
            <w:r w:rsidRPr="00DC7955">
              <w:rPr>
                <w:rFonts w:ascii="宋体" w:hAnsi="宋体" w:cs="Arial"/>
                <w:szCs w:val="24"/>
              </w:rPr>
              <w:fldChar w:fldCharType="begin">
                <w:ffData>
                  <w:name w:val="Check5"/>
                  <w:enabled/>
                  <w:calcOnExit w:val="0"/>
                  <w:entryMacro w:val="ConvertToPDF"/>
                  <w:checkBox>
                    <w:size w:val="24"/>
                    <w:default w:val="0"/>
                  </w:checkBox>
                </w:ffData>
              </w:fldChar>
            </w:r>
            <w:r w:rsidRPr="00DC7955">
              <w:rPr>
                <w:rFonts w:ascii="宋体" w:hAnsi="宋体" w:cs="Arial"/>
                <w:szCs w:val="24"/>
              </w:rPr>
              <w:instrText xml:space="preserve"> FORMCHECKBOX </w:instrText>
            </w:r>
            <w:r w:rsidRPr="00DC7955">
              <w:rPr>
                <w:rFonts w:ascii="宋体" w:hAnsi="宋体" w:cs="Arial" w:hint="eastAsia"/>
                <w:szCs w:val="24"/>
              </w:rPr>
            </w:r>
            <w:r w:rsidRPr="00DC7955">
              <w:rPr>
                <w:rFonts w:ascii="宋体" w:hAnsi="宋体" w:cs="Arial" w:hint="eastAsia"/>
                <w:szCs w:val="24"/>
              </w:rPr>
              <w:fldChar w:fldCharType="separate"/>
            </w:r>
            <w:r w:rsidRPr="00DC7955">
              <w:rPr>
                <w:rFonts w:ascii="宋体" w:hAnsi="宋体" w:cs="Arial"/>
                <w:szCs w:val="24"/>
              </w:rPr>
              <w:fldChar w:fldCharType="end"/>
            </w:r>
          </w:p>
          <w:p w14:paraId="143BF891" w14:textId="76A352CF" w:rsidR="00EF20AD" w:rsidRPr="00DC7955" w:rsidRDefault="00EF20AD" w:rsidP="00C62AE2">
            <w:pPr>
              <w:spacing w:beforeLines="50" w:before="156" w:afterLines="50" w:after="156" w:line="360" w:lineRule="auto"/>
              <w:ind w:firstLineChars="165" w:firstLine="396"/>
              <w:jc w:val="left"/>
              <w:rPr>
                <w:rFonts w:ascii="宋体" w:hAnsi="宋体" w:cs="Arial" w:hint="eastAsia"/>
                <w:szCs w:val="24"/>
              </w:rPr>
            </w:pPr>
            <w:r w:rsidRPr="00DC7955">
              <w:rPr>
                <w:rFonts w:ascii="宋体" w:hAnsi="宋体" w:cs="Arial" w:hint="eastAsia"/>
                <w:szCs w:val="24"/>
              </w:rPr>
              <w:t>收购商</w:t>
            </w:r>
            <w:r w:rsidRPr="00DC7955">
              <w:rPr>
                <w:rFonts w:ascii="宋体" w:hAnsi="宋体" w:hint="eastAsia"/>
                <w:bCs w:val="0"/>
                <w:szCs w:val="24"/>
              </w:rPr>
              <w:t>应在公司通知的收购废品时间前2个工作日内向合同约定</w:t>
            </w:r>
            <w:r w:rsidR="008D5AEF" w:rsidRPr="00DC7955">
              <w:rPr>
                <w:rFonts w:ascii="宋体" w:hAnsi="宋体" w:hint="eastAsia"/>
                <w:bCs w:val="0"/>
                <w:szCs w:val="24"/>
              </w:rPr>
              <w:t>收款</w:t>
            </w:r>
            <w:r w:rsidRPr="00DC7955">
              <w:rPr>
                <w:rFonts w:ascii="宋体" w:hAnsi="宋体" w:hint="eastAsia"/>
                <w:bCs w:val="0"/>
                <w:szCs w:val="24"/>
              </w:rPr>
              <w:t>账号支付人民币</w:t>
            </w:r>
            <w:r w:rsidR="00C62AE2" w:rsidRPr="00DC7955">
              <w:rPr>
                <w:rFonts w:ascii="宋体" w:hAnsi="宋体"/>
                <w:bCs w:val="0"/>
                <w:szCs w:val="24"/>
                <w:u w:val="single"/>
              </w:rPr>
              <w:t xml:space="preserve"> </w:t>
            </w:r>
            <w:r w:rsidR="0084492D" w:rsidRPr="00DC7955">
              <w:rPr>
                <w:rFonts w:ascii="宋体" w:hAnsi="宋体" w:hint="eastAsia"/>
                <w:bCs w:val="0"/>
                <w:szCs w:val="24"/>
                <w:u w:val="single"/>
              </w:rPr>
              <w:t xml:space="preserve"> </w:t>
            </w:r>
            <w:r w:rsidR="00DC7955" w:rsidRPr="00DC7955">
              <w:rPr>
                <w:rFonts w:ascii="宋体" w:hAnsi="宋体" w:hint="eastAsia"/>
                <w:bCs w:val="0"/>
                <w:szCs w:val="24"/>
                <w:u w:val="single"/>
              </w:rPr>
              <w:t xml:space="preserve">   </w:t>
            </w:r>
            <w:r w:rsidR="0084492D" w:rsidRPr="00DC7955">
              <w:rPr>
                <w:rFonts w:ascii="宋体" w:hAnsi="宋体" w:hint="eastAsia"/>
                <w:bCs w:val="0"/>
                <w:szCs w:val="24"/>
                <w:u w:val="single"/>
              </w:rPr>
              <w:t xml:space="preserve"> </w:t>
            </w:r>
            <w:r w:rsidR="00C62AE2" w:rsidRPr="00DC7955">
              <w:rPr>
                <w:rFonts w:ascii="宋体" w:hAnsi="宋体"/>
                <w:bCs w:val="0"/>
                <w:szCs w:val="24"/>
                <w:u w:val="single"/>
              </w:rPr>
              <w:t xml:space="preserve"> </w:t>
            </w:r>
            <w:r w:rsidR="008D5AEF" w:rsidRPr="00DC7955">
              <w:rPr>
                <w:rFonts w:ascii="宋体" w:hAnsi="宋体" w:hint="eastAsia"/>
                <w:bCs w:val="0"/>
                <w:szCs w:val="24"/>
              </w:rPr>
              <w:t>元</w:t>
            </w:r>
            <w:r w:rsidRPr="00DC7955">
              <w:rPr>
                <w:rFonts w:ascii="宋体" w:hAnsi="宋体" w:hint="eastAsia"/>
                <w:bCs w:val="0"/>
                <w:szCs w:val="24"/>
              </w:rPr>
              <w:t>的</w:t>
            </w:r>
            <w:r w:rsidR="00D401A4" w:rsidRPr="00DC7955">
              <w:rPr>
                <w:rFonts w:ascii="宋体" w:hAnsi="宋体" w:hint="eastAsia"/>
                <w:bCs w:val="0"/>
                <w:szCs w:val="24"/>
              </w:rPr>
              <w:t>预收款</w:t>
            </w:r>
            <w:r w:rsidRPr="00DC7955">
              <w:rPr>
                <w:rFonts w:ascii="宋体" w:hAnsi="宋体" w:hint="eastAsia"/>
                <w:bCs w:val="0"/>
                <w:szCs w:val="24"/>
              </w:rPr>
              <w:t>，废品收购完成后3日内根据实际发生额度结算，多退少补。</w:t>
            </w:r>
          </w:p>
        </w:tc>
      </w:tr>
      <w:tr w:rsidR="00DE2226" w:rsidRPr="00DE2226" w14:paraId="47897D5E" w14:textId="77777777" w:rsidTr="002919CD">
        <w:trPr>
          <w:trHeight w:val="451"/>
          <w:jc w:val="center"/>
        </w:trPr>
        <w:tc>
          <w:tcPr>
            <w:tcW w:w="4679" w:type="dxa"/>
            <w:tcBorders>
              <w:bottom w:val="single" w:sz="4" w:space="0" w:color="auto"/>
              <w:right w:val="nil"/>
            </w:tcBorders>
            <w:vAlign w:val="center"/>
          </w:tcPr>
          <w:p w14:paraId="475AD235" w14:textId="77777777" w:rsidR="00E40388" w:rsidRPr="00DE2226" w:rsidRDefault="008D5AEF" w:rsidP="00E40388">
            <w:pPr>
              <w:snapToGrid w:val="0"/>
              <w:spacing w:beforeLines="50" w:before="156" w:afterLines="50" w:after="156"/>
              <w:rPr>
                <w:rFonts w:ascii="宋体" w:hAnsi="宋体" w:cs="宋体" w:hint="eastAsia"/>
                <w:kern w:val="0"/>
                <w:szCs w:val="24"/>
              </w:rPr>
            </w:pPr>
            <w:r w:rsidRPr="00DE2226">
              <w:rPr>
                <w:rFonts w:ascii="宋体" w:hAnsi="宋体" w:cs="宋体" w:hint="eastAsia"/>
                <w:kern w:val="0"/>
                <w:szCs w:val="24"/>
              </w:rPr>
              <w:t>收购</w:t>
            </w:r>
            <w:r w:rsidR="00E40388" w:rsidRPr="00DE2226">
              <w:rPr>
                <w:rFonts w:ascii="宋体" w:hAnsi="宋体" w:cs="宋体" w:hint="eastAsia"/>
                <w:kern w:val="0"/>
                <w:szCs w:val="24"/>
              </w:rPr>
              <w:t>商同意并签名：</w:t>
            </w:r>
          </w:p>
        </w:tc>
        <w:tc>
          <w:tcPr>
            <w:tcW w:w="4747" w:type="dxa"/>
            <w:tcBorders>
              <w:left w:val="nil"/>
              <w:bottom w:val="single" w:sz="4" w:space="0" w:color="auto"/>
            </w:tcBorders>
          </w:tcPr>
          <w:p w14:paraId="023F0AAF" w14:textId="77777777" w:rsidR="00E40388" w:rsidRPr="00DE2226" w:rsidRDefault="00E40388" w:rsidP="00E40388">
            <w:pPr>
              <w:snapToGrid w:val="0"/>
              <w:spacing w:beforeLines="50" w:before="156" w:afterLines="50" w:after="156"/>
              <w:rPr>
                <w:rFonts w:ascii="宋体" w:hAnsi="宋体" w:cs="宋体" w:hint="eastAsia"/>
                <w:kern w:val="0"/>
                <w:szCs w:val="24"/>
              </w:rPr>
            </w:pPr>
            <w:r w:rsidRPr="00DE2226">
              <w:rPr>
                <w:rFonts w:ascii="宋体" w:hAnsi="宋体" w:cs="宋体" w:hint="eastAsia"/>
                <w:kern w:val="0"/>
                <w:szCs w:val="24"/>
              </w:rPr>
              <w:t>公司同意并签名：</w:t>
            </w:r>
          </w:p>
        </w:tc>
      </w:tr>
      <w:tr w:rsidR="00DE2226" w:rsidRPr="00DE2226" w14:paraId="03101310" w14:textId="77777777" w:rsidTr="002919CD">
        <w:trPr>
          <w:trHeight w:val="3180"/>
          <w:jc w:val="center"/>
        </w:trPr>
        <w:tc>
          <w:tcPr>
            <w:tcW w:w="4679" w:type="dxa"/>
            <w:tcBorders>
              <w:top w:val="single" w:sz="4" w:space="0" w:color="auto"/>
              <w:left w:val="single" w:sz="4" w:space="0" w:color="auto"/>
              <w:bottom w:val="single" w:sz="4" w:space="0" w:color="auto"/>
              <w:right w:val="single" w:sz="4" w:space="0" w:color="auto"/>
            </w:tcBorders>
          </w:tcPr>
          <w:p w14:paraId="009B55EC" w14:textId="77777777" w:rsidR="00E40388" w:rsidRPr="00DE2226" w:rsidRDefault="008D5AEF" w:rsidP="00E13374">
            <w:pPr>
              <w:snapToGrid w:val="0"/>
              <w:rPr>
                <w:rFonts w:ascii="宋体" w:hAnsi="宋体" w:cs="宋体" w:hint="eastAsia"/>
                <w:kern w:val="0"/>
                <w:szCs w:val="24"/>
              </w:rPr>
            </w:pPr>
            <w:r w:rsidRPr="00DE2226">
              <w:rPr>
                <w:rFonts w:ascii="宋体" w:hAnsi="宋体" w:cs="宋体" w:hint="eastAsia"/>
                <w:kern w:val="0"/>
                <w:szCs w:val="24"/>
              </w:rPr>
              <w:t>收购</w:t>
            </w:r>
            <w:r w:rsidR="00E40388" w:rsidRPr="00DE2226">
              <w:rPr>
                <w:rFonts w:ascii="宋体" w:hAnsi="宋体" w:cs="宋体" w:hint="eastAsia"/>
                <w:kern w:val="0"/>
                <w:szCs w:val="24"/>
              </w:rPr>
              <w:t>商完全接受本工作指令单</w:t>
            </w:r>
          </w:p>
          <w:p w14:paraId="623BEFE3" w14:textId="77777777" w:rsidR="00E40388" w:rsidRPr="00DE2226" w:rsidRDefault="00E40388" w:rsidP="00E13374">
            <w:pPr>
              <w:snapToGrid w:val="0"/>
              <w:spacing w:line="360" w:lineRule="auto"/>
              <w:rPr>
                <w:rFonts w:ascii="宋体" w:hAnsi="宋体" w:cs="宋体" w:hint="eastAsia"/>
                <w:kern w:val="0"/>
                <w:szCs w:val="24"/>
              </w:rPr>
            </w:pPr>
          </w:p>
          <w:p w14:paraId="306EB74D" w14:textId="77777777" w:rsidR="00E40388" w:rsidRPr="00DE2226" w:rsidRDefault="00E40388" w:rsidP="00E13374">
            <w:pPr>
              <w:snapToGrid w:val="0"/>
              <w:spacing w:line="360" w:lineRule="auto"/>
              <w:rPr>
                <w:rFonts w:ascii="宋体" w:hAnsi="宋体" w:cs="宋体" w:hint="eastAsia"/>
                <w:kern w:val="0"/>
                <w:szCs w:val="24"/>
              </w:rPr>
            </w:pPr>
          </w:p>
          <w:p w14:paraId="227AD021" w14:textId="77777777" w:rsidR="00E40388" w:rsidRPr="00DE2226" w:rsidRDefault="00E40388" w:rsidP="00E40388">
            <w:pPr>
              <w:snapToGrid w:val="0"/>
              <w:spacing w:beforeLines="100" w:before="312" w:line="360" w:lineRule="auto"/>
              <w:rPr>
                <w:rFonts w:ascii="宋体" w:hAnsi="宋体" w:cs="宋体" w:hint="eastAsia"/>
                <w:kern w:val="0"/>
                <w:szCs w:val="24"/>
              </w:rPr>
            </w:pPr>
            <w:r w:rsidRPr="00DE2226">
              <w:rPr>
                <w:rFonts w:ascii="宋体" w:hAnsi="宋体" w:cs="宋体" w:hint="eastAsia"/>
                <w:kern w:val="0"/>
                <w:szCs w:val="24"/>
              </w:rPr>
              <w:t>签署：</w:t>
            </w:r>
          </w:p>
          <w:p w14:paraId="5C8F3C95" w14:textId="4A7B2952" w:rsidR="00E40388" w:rsidRPr="00DE2226" w:rsidRDefault="008D5AEF" w:rsidP="00E40388">
            <w:pPr>
              <w:snapToGrid w:val="0"/>
              <w:spacing w:beforeLines="50" w:before="156" w:afterLines="50" w:after="156" w:line="360" w:lineRule="auto"/>
              <w:rPr>
                <w:rFonts w:ascii="宋体" w:hAnsi="宋体" w:cs="宋体" w:hint="eastAsia"/>
                <w:kern w:val="0"/>
                <w:szCs w:val="24"/>
              </w:rPr>
            </w:pPr>
            <w:r w:rsidRPr="00DE2226">
              <w:rPr>
                <w:rFonts w:ascii="宋体" w:hAnsi="宋体" w:cs="宋体" w:hint="eastAsia"/>
                <w:kern w:val="0"/>
                <w:szCs w:val="24"/>
              </w:rPr>
              <w:t>收购</w:t>
            </w:r>
            <w:r w:rsidR="00E40388" w:rsidRPr="00DE2226">
              <w:rPr>
                <w:rFonts w:ascii="宋体" w:hAnsi="宋体" w:cs="宋体" w:hint="eastAsia"/>
                <w:kern w:val="0"/>
                <w:szCs w:val="24"/>
              </w:rPr>
              <w:t>商代表：</w:t>
            </w:r>
          </w:p>
          <w:p w14:paraId="7E13FB9D" w14:textId="77777777" w:rsidR="00E40388" w:rsidRPr="00DE2226" w:rsidRDefault="00E40388" w:rsidP="00E13374">
            <w:pPr>
              <w:snapToGrid w:val="0"/>
              <w:spacing w:line="360" w:lineRule="auto"/>
              <w:rPr>
                <w:rFonts w:ascii="宋体" w:hAnsi="宋体" w:cs="宋体" w:hint="eastAsia"/>
                <w:kern w:val="0"/>
                <w:szCs w:val="24"/>
              </w:rPr>
            </w:pPr>
            <w:r w:rsidRPr="00DE2226">
              <w:rPr>
                <w:rFonts w:ascii="宋体" w:hAnsi="宋体" w:cs="宋体" w:hint="eastAsia"/>
                <w:kern w:val="0"/>
                <w:szCs w:val="24"/>
              </w:rPr>
              <w:t xml:space="preserve">日期：                                       </w:t>
            </w:r>
          </w:p>
        </w:tc>
        <w:tc>
          <w:tcPr>
            <w:tcW w:w="4747" w:type="dxa"/>
            <w:tcBorders>
              <w:top w:val="single" w:sz="4" w:space="0" w:color="auto"/>
              <w:left w:val="single" w:sz="4" w:space="0" w:color="auto"/>
              <w:bottom w:val="single" w:sz="4" w:space="0" w:color="auto"/>
              <w:right w:val="single" w:sz="4" w:space="0" w:color="auto"/>
            </w:tcBorders>
          </w:tcPr>
          <w:p w14:paraId="5FA8ADEB" w14:textId="77777777" w:rsidR="00E40388" w:rsidRPr="00DE2226" w:rsidRDefault="00E40388" w:rsidP="00E13374">
            <w:pPr>
              <w:snapToGrid w:val="0"/>
              <w:rPr>
                <w:rFonts w:ascii="宋体" w:hAnsi="宋体" w:cs="宋体" w:hint="eastAsia"/>
                <w:kern w:val="0"/>
                <w:szCs w:val="24"/>
              </w:rPr>
            </w:pPr>
            <w:r w:rsidRPr="00DE2226">
              <w:rPr>
                <w:rFonts w:ascii="宋体" w:hAnsi="宋体" w:cs="宋体" w:hint="eastAsia"/>
                <w:kern w:val="0"/>
                <w:szCs w:val="24"/>
              </w:rPr>
              <w:t>公司委托服务方执行本工作指令单的工作</w:t>
            </w:r>
          </w:p>
          <w:p w14:paraId="6525022F" w14:textId="77777777" w:rsidR="00E40388" w:rsidRPr="00DE2226" w:rsidRDefault="00E40388" w:rsidP="00E13374">
            <w:pPr>
              <w:snapToGrid w:val="0"/>
              <w:spacing w:line="360" w:lineRule="auto"/>
              <w:rPr>
                <w:rFonts w:ascii="宋体" w:hAnsi="宋体" w:cs="宋体" w:hint="eastAsia"/>
                <w:kern w:val="0"/>
                <w:szCs w:val="24"/>
              </w:rPr>
            </w:pPr>
          </w:p>
          <w:p w14:paraId="57D1C1E7" w14:textId="77777777" w:rsidR="00E40388" w:rsidRPr="00DE2226" w:rsidRDefault="00E40388" w:rsidP="00E13374">
            <w:pPr>
              <w:snapToGrid w:val="0"/>
              <w:spacing w:line="360" w:lineRule="auto"/>
              <w:rPr>
                <w:rFonts w:ascii="宋体" w:hAnsi="宋体" w:cs="宋体" w:hint="eastAsia"/>
                <w:kern w:val="0"/>
                <w:szCs w:val="24"/>
              </w:rPr>
            </w:pPr>
          </w:p>
          <w:p w14:paraId="2508AC49" w14:textId="2EE0C99C" w:rsidR="00E40388" w:rsidRPr="00DE2226" w:rsidRDefault="00E40388" w:rsidP="00E40388">
            <w:pPr>
              <w:snapToGrid w:val="0"/>
              <w:spacing w:beforeLines="100" w:before="312" w:line="360" w:lineRule="auto"/>
              <w:rPr>
                <w:rFonts w:ascii="宋体" w:hAnsi="宋体" w:cs="宋体" w:hint="eastAsia"/>
                <w:kern w:val="0"/>
                <w:szCs w:val="24"/>
              </w:rPr>
            </w:pPr>
            <w:r w:rsidRPr="00DE2226">
              <w:rPr>
                <w:rFonts w:ascii="宋体" w:hAnsi="宋体" w:cs="宋体" w:hint="eastAsia"/>
                <w:kern w:val="0"/>
                <w:szCs w:val="24"/>
              </w:rPr>
              <w:t>签署：</w:t>
            </w:r>
          </w:p>
          <w:p w14:paraId="58C63F8A" w14:textId="14696BD8" w:rsidR="00E40388" w:rsidRPr="00DE2226" w:rsidRDefault="00E40388" w:rsidP="00E40388">
            <w:pPr>
              <w:snapToGrid w:val="0"/>
              <w:spacing w:beforeLines="50" w:before="156" w:afterLines="50" w:after="156" w:line="360" w:lineRule="auto"/>
              <w:rPr>
                <w:rFonts w:ascii="宋体" w:hAnsi="宋体" w:cs="宋体" w:hint="eastAsia"/>
                <w:kern w:val="0"/>
                <w:szCs w:val="24"/>
              </w:rPr>
            </w:pPr>
            <w:r w:rsidRPr="00DE2226">
              <w:rPr>
                <w:rFonts w:ascii="宋体" w:hAnsi="宋体" w:cs="宋体" w:hint="eastAsia"/>
                <w:kern w:val="0"/>
                <w:szCs w:val="24"/>
              </w:rPr>
              <w:t>公司代表：</w:t>
            </w:r>
          </w:p>
          <w:p w14:paraId="488074DD" w14:textId="34C14081" w:rsidR="00E40388" w:rsidRPr="00DE2226" w:rsidRDefault="00E40388" w:rsidP="00E13374">
            <w:pPr>
              <w:snapToGrid w:val="0"/>
              <w:spacing w:line="360" w:lineRule="auto"/>
              <w:rPr>
                <w:rFonts w:ascii="宋体" w:hAnsi="宋体" w:cs="宋体" w:hint="eastAsia"/>
                <w:kern w:val="0"/>
                <w:szCs w:val="24"/>
              </w:rPr>
            </w:pPr>
            <w:r w:rsidRPr="00DE2226">
              <w:rPr>
                <w:rFonts w:ascii="宋体" w:hAnsi="宋体" w:cs="宋体" w:hint="eastAsia"/>
                <w:kern w:val="0"/>
                <w:szCs w:val="24"/>
              </w:rPr>
              <w:t>日期：</w:t>
            </w:r>
          </w:p>
        </w:tc>
      </w:tr>
    </w:tbl>
    <w:p w14:paraId="1AB7F8F3" w14:textId="77777777" w:rsidR="00E40388" w:rsidRPr="00DE2226" w:rsidRDefault="00E40388" w:rsidP="00E40388">
      <w:pPr>
        <w:ind w:leftChars="1695" w:left="4068" w:firstLineChars="604" w:firstLine="1570"/>
        <w:rPr>
          <w:rFonts w:ascii="宋体" w:hAnsi="宋体" w:hint="eastAsia"/>
          <w:spacing w:val="10"/>
          <w:szCs w:val="24"/>
        </w:rPr>
      </w:pPr>
    </w:p>
    <w:p w14:paraId="1ED6353C" w14:textId="77777777" w:rsidR="00E40388" w:rsidRPr="0067223B" w:rsidRDefault="00E40388" w:rsidP="008D5AEF">
      <w:pPr>
        <w:spacing w:after="60"/>
        <w:jc w:val="left"/>
        <w:outlineLvl w:val="1"/>
        <w:rPr>
          <w:rFonts w:ascii="宋体" w:hAnsi="宋体" w:cs="Arial" w:hint="eastAsia"/>
          <w:iCs/>
          <w:szCs w:val="24"/>
        </w:rPr>
      </w:pPr>
      <w:bookmarkStart w:id="2" w:name="_Toc287875609"/>
      <w:bookmarkStart w:id="3" w:name="_Toc291155205"/>
      <w:r w:rsidRPr="0067223B">
        <w:rPr>
          <w:rFonts w:ascii="宋体" w:hAnsi="宋体" w:cs="Arial" w:hint="eastAsia"/>
          <w:iCs/>
          <w:szCs w:val="24"/>
        </w:rPr>
        <w:t>附：</w:t>
      </w:r>
      <w:bookmarkEnd w:id="2"/>
      <w:bookmarkEnd w:id="3"/>
      <w:r w:rsidR="008D5AEF" w:rsidRPr="0067223B">
        <w:rPr>
          <w:rFonts w:ascii="宋体" w:hAnsi="宋体" w:cs="Arial" w:hint="eastAsia"/>
          <w:iCs/>
          <w:szCs w:val="24"/>
        </w:rPr>
        <w:t>废旧物资清单</w:t>
      </w:r>
    </w:p>
    <w:sectPr w:rsidR="00E40388" w:rsidRPr="0067223B">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283FF" w14:textId="77777777" w:rsidR="00C96D0E" w:rsidRDefault="00C96D0E" w:rsidP="00073513">
      <w:r>
        <w:separator/>
      </w:r>
    </w:p>
  </w:endnote>
  <w:endnote w:type="continuationSeparator" w:id="0">
    <w:p w14:paraId="50DD2FBA" w14:textId="77777777" w:rsidR="00C96D0E" w:rsidRDefault="00C96D0E" w:rsidP="00073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Bold">
    <w:panose1 w:val="020B0704020202020204"/>
    <w:charset w:val="00"/>
    <w:family w:val="roman"/>
    <w:notTrueType/>
    <w:pitch w:val="default"/>
    <w:sig w:usb0="00000003" w:usb1="00000000" w:usb2="00000000" w:usb3="00000000" w:csb0="00000001" w:csb1="00000000"/>
  </w:font>
  <w:font w:name="Arial Unicode MS">
    <w:altName w:val="Malgun Gothic Semilight"/>
    <w:panose1 w:val="020B0604020202020204"/>
    <w:charset w:val="86"/>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default"/>
  </w:font>
  <w:font w:name="楷体_GB2312">
    <w:altName w:val="楷体"/>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317622"/>
      <w:docPartObj>
        <w:docPartGallery w:val="Page Numbers (Bottom of Page)"/>
        <w:docPartUnique/>
      </w:docPartObj>
    </w:sdtPr>
    <w:sdtContent>
      <w:sdt>
        <w:sdtPr>
          <w:id w:val="98381352"/>
          <w:docPartObj>
            <w:docPartGallery w:val="Page Numbers (Top of Page)"/>
            <w:docPartUnique/>
          </w:docPartObj>
        </w:sdtPr>
        <w:sdtContent>
          <w:p w14:paraId="348DFFA5" w14:textId="77777777" w:rsidR="00815F22" w:rsidRDefault="00815F22" w:rsidP="00073513">
            <w:pPr>
              <w:pStyle w:val="a8"/>
              <w:pBdr>
                <w:top w:val="single" w:sz="4" w:space="1" w:color="auto"/>
              </w:pBdr>
              <w:jc w:val="center"/>
            </w:pPr>
            <w:r>
              <w:rPr>
                <w:lang w:val="zh-CN"/>
              </w:rPr>
              <w:t xml:space="preserve"> </w:t>
            </w:r>
            <w:r>
              <w:rPr>
                <w:b/>
                <w:bCs w:val="0"/>
                <w:sz w:val="24"/>
                <w:szCs w:val="24"/>
              </w:rPr>
              <w:fldChar w:fldCharType="begin"/>
            </w:r>
            <w:r>
              <w:rPr>
                <w:b/>
              </w:rPr>
              <w:instrText>PAGE</w:instrText>
            </w:r>
            <w:r>
              <w:rPr>
                <w:b/>
                <w:bCs w:val="0"/>
                <w:sz w:val="24"/>
                <w:szCs w:val="24"/>
              </w:rPr>
              <w:fldChar w:fldCharType="separate"/>
            </w:r>
            <w:r w:rsidR="002919CD">
              <w:rPr>
                <w:b/>
                <w:noProof/>
              </w:rPr>
              <w:t>5</w:t>
            </w:r>
            <w:r>
              <w:rPr>
                <w:b/>
                <w:bCs w:val="0"/>
                <w:sz w:val="24"/>
                <w:szCs w:val="24"/>
              </w:rPr>
              <w:fldChar w:fldCharType="end"/>
            </w:r>
            <w:r>
              <w:rPr>
                <w:lang w:val="zh-CN"/>
              </w:rPr>
              <w:t xml:space="preserve"> / </w:t>
            </w:r>
            <w:r>
              <w:rPr>
                <w:b/>
                <w:bCs w:val="0"/>
                <w:sz w:val="24"/>
                <w:szCs w:val="24"/>
              </w:rPr>
              <w:fldChar w:fldCharType="begin"/>
            </w:r>
            <w:r>
              <w:rPr>
                <w:b/>
              </w:rPr>
              <w:instrText>NUMPAGES</w:instrText>
            </w:r>
            <w:r>
              <w:rPr>
                <w:b/>
                <w:bCs w:val="0"/>
                <w:sz w:val="24"/>
                <w:szCs w:val="24"/>
              </w:rPr>
              <w:fldChar w:fldCharType="separate"/>
            </w:r>
            <w:r w:rsidR="002919CD">
              <w:rPr>
                <w:b/>
                <w:noProof/>
              </w:rPr>
              <w:t>5</w:t>
            </w:r>
            <w:r>
              <w:rPr>
                <w:b/>
                <w:bCs w:val="0"/>
                <w:sz w:val="24"/>
                <w:szCs w:val="24"/>
              </w:rPr>
              <w:fldChar w:fldCharType="end"/>
            </w:r>
          </w:p>
        </w:sdtContent>
      </w:sdt>
    </w:sdtContent>
  </w:sdt>
  <w:p w14:paraId="469524B9" w14:textId="77777777" w:rsidR="00815F22" w:rsidRDefault="00815F2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2F7C9" w14:textId="77777777" w:rsidR="00C96D0E" w:rsidRDefault="00C96D0E" w:rsidP="00073513">
      <w:r>
        <w:separator/>
      </w:r>
    </w:p>
  </w:footnote>
  <w:footnote w:type="continuationSeparator" w:id="0">
    <w:p w14:paraId="67C02AE7" w14:textId="77777777" w:rsidR="00C96D0E" w:rsidRDefault="00C96D0E" w:rsidP="00073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A7401BE"/>
    <w:lvl w:ilvl="0">
      <w:start w:val="1"/>
      <w:numFmt w:val="lowerRoman"/>
      <w:pStyle w:val="2"/>
      <w:lvlText w:val="(%1)"/>
      <w:lvlJc w:val="left"/>
      <w:pPr>
        <w:tabs>
          <w:tab w:val="num" w:pos="1152"/>
        </w:tabs>
        <w:ind w:left="1152" w:hanging="576"/>
      </w:pPr>
      <w:rPr>
        <w:rFonts w:ascii="Times New Roman" w:hint="eastAsia"/>
        <w:b w:val="0"/>
        <w:i w:val="0"/>
        <w:sz w:val="24"/>
      </w:rPr>
    </w:lvl>
  </w:abstractNum>
  <w:abstractNum w:abstractNumId="1" w15:restartNumberingAfterBreak="0">
    <w:nsid w:val="FFFFFF88"/>
    <w:multiLevelType w:val="singleLevel"/>
    <w:tmpl w:val="4986F9C0"/>
    <w:lvl w:ilvl="0">
      <w:start w:val="1"/>
      <w:numFmt w:val="decimal"/>
      <w:pStyle w:val="a"/>
      <w:lvlText w:val="%1）"/>
      <w:lvlJc w:val="left"/>
      <w:pPr>
        <w:tabs>
          <w:tab w:val="num" w:pos="420"/>
        </w:tabs>
        <w:ind w:left="420" w:hanging="420"/>
      </w:pPr>
      <w:rPr>
        <w:rFonts w:ascii="Arial" w:eastAsia="宋体" w:hAnsi="Arial" w:cs="Arial" w:hint="default"/>
        <w:sz w:val="28"/>
        <w:szCs w:val="28"/>
      </w:rPr>
    </w:lvl>
  </w:abstractNum>
  <w:abstractNum w:abstractNumId="2" w15:restartNumberingAfterBreak="0">
    <w:nsid w:val="04474937"/>
    <w:multiLevelType w:val="multilevel"/>
    <w:tmpl w:val="06B8031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0B0B8A"/>
    <w:multiLevelType w:val="hybridMultilevel"/>
    <w:tmpl w:val="33DCFAA2"/>
    <w:lvl w:ilvl="0" w:tplc="FFFFFFFF">
      <w:start w:val="1"/>
      <w:numFmt w:val="lowerRoman"/>
      <w:lvlText w:val="%1."/>
      <w:lvlJc w:val="right"/>
      <w:pPr>
        <w:ind w:left="440" w:hanging="440"/>
      </w:pPr>
    </w:lvl>
    <w:lvl w:ilvl="1" w:tplc="FFFFFFFF" w:tentative="1">
      <w:start w:val="1"/>
      <w:numFmt w:val="lowerLetter"/>
      <w:lvlText w:val="%2)"/>
      <w:lvlJc w:val="left"/>
      <w:pPr>
        <w:ind w:left="880" w:hanging="440"/>
      </w:pPr>
    </w:lvl>
    <w:lvl w:ilvl="2" w:tplc="2FBA6BA2">
      <w:start w:val="1"/>
      <w:numFmt w:val="lowerRoman"/>
      <w:lvlText w:val="%3"/>
      <w:lvlJc w:val="left"/>
      <w:pPr>
        <w:ind w:left="1320" w:hanging="440"/>
      </w:pPr>
      <w:rPr>
        <w:rFonts w:ascii="Times New Roman" w:hint="eastAsia"/>
        <w:b w:val="0"/>
        <w:i w:val="0"/>
        <w:sz w:val="24"/>
      </w:r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31787E89"/>
    <w:multiLevelType w:val="multilevel"/>
    <w:tmpl w:val="EBC204C6"/>
    <w:lvl w:ilvl="0">
      <w:start w:val="8"/>
      <w:numFmt w:val="decimal"/>
      <w:lvlText w:val="%1"/>
      <w:lvlJc w:val="left"/>
      <w:pPr>
        <w:ind w:left="360" w:hanging="360"/>
      </w:pPr>
      <w:rPr>
        <w:rFonts w:hint="default"/>
      </w:rPr>
    </w:lvl>
    <w:lvl w:ilvl="1">
      <w:start w:val="1"/>
      <w:numFmt w:val="decimal"/>
      <w:lvlText w:val="3.%2"/>
      <w:lvlJc w:val="left"/>
      <w:pPr>
        <w:ind w:left="438" w:hanging="440"/>
      </w:pPr>
      <w:rPr>
        <w:rFonts w:hint="eastAsia"/>
      </w:rPr>
    </w:lvl>
    <w:lvl w:ilvl="2">
      <w:start w:val="8"/>
      <w:numFmt w:val="decimal"/>
      <w:lvlText w:val="9.%3"/>
      <w:lvlJc w:val="left"/>
      <w:pPr>
        <w:ind w:left="436" w:hanging="440"/>
      </w:pPr>
      <w:rPr>
        <w:rFonts w:hint="eastAsia"/>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5" w15:restartNumberingAfterBreak="0">
    <w:nsid w:val="45551722"/>
    <w:multiLevelType w:val="hybridMultilevel"/>
    <w:tmpl w:val="2AE03768"/>
    <w:lvl w:ilvl="0" w:tplc="647A393C">
      <w:start w:val="1"/>
      <w:numFmt w:val="decimal"/>
      <w:lvlText w:val="6.%1"/>
      <w:lvlJc w:val="left"/>
      <w:pPr>
        <w:ind w:left="438" w:hanging="440"/>
      </w:pPr>
      <w:rPr>
        <w:rFonts w:hint="default"/>
      </w:rPr>
    </w:lvl>
    <w:lvl w:ilvl="1" w:tplc="04090019" w:tentative="1">
      <w:start w:val="1"/>
      <w:numFmt w:val="lowerLetter"/>
      <w:lvlText w:val="%2)"/>
      <w:lvlJc w:val="left"/>
      <w:pPr>
        <w:ind w:left="878" w:hanging="440"/>
      </w:pPr>
    </w:lvl>
    <w:lvl w:ilvl="2" w:tplc="0409001B" w:tentative="1">
      <w:start w:val="1"/>
      <w:numFmt w:val="lowerRoman"/>
      <w:lvlText w:val="%3."/>
      <w:lvlJc w:val="right"/>
      <w:pPr>
        <w:ind w:left="1318" w:hanging="440"/>
      </w:pPr>
    </w:lvl>
    <w:lvl w:ilvl="3" w:tplc="0409000F" w:tentative="1">
      <w:start w:val="1"/>
      <w:numFmt w:val="decimal"/>
      <w:lvlText w:val="%4."/>
      <w:lvlJc w:val="left"/>
      <w:pPr>
        <w:ind w:left="1758" w:hanging="440"/>
      </w:pPr>
    </w:lvl>
    <w:lvl w:ilvl="4" w:tplc="04090019" w:tentative="1">
      <w:start w:val="1"/>
      <w:numFmt w:val="lowerLetter"/>
      <w:lvlText w:val="%5)"/>
      <w:lvlJc w:val="left"/>
      <w:pPr>
        <w:ind w:left="2198" w:hanging="440"/>
      </w:pPr>
    </w:lvl>
    <w:lvl w:ilvl="5" w:tplc="0409001B" w:tentative="1">
      <w:start w:val="1"/>
      <w:numFmt w:val="lowerRoman"/>
      <w:lvlText w:val="%6."/>
      <w:lvlJc w:val="right"/>
      <w:pPr>
        <w:ind w:left="2638" w:hanging="440"/>
      </w:pPr>
    </w:lvl>
    <w:lvl w:ilvl="6" w:tplc="0409000F" w:tentative="1">
      <w:start w:val="1"/>
      <w:numFmt w:val="decimal"/>
      <w:lvlText w:val="%7."/>
      <w:lvlJc w:val="left"/>
      <w:pPr>
        <w:ind w:left="3078" w:hanging="440"/>
      </w:pPr>
    </w:lvl>
    <w:lvl w:ilvl="7" w:tplc="04090019" w:tentative="1">
      <w:start w:val="1"/>
      <w:numFmt w:val="lowerLetter"/>
      <w:lvlText w:val="%8)"/>
      <w:lvlJc w:val="left"/>
      <w:pPr>
        <w:ind w:left="3518" w:hanging="440"/>
      </w:pPr>
    </w:lvl>
    <w:lvl w:ilvl="8" w:tplc="0409001B" w:tentative="1">
      <w:start w:val="1"/>
      <w:numFmt w:val="lowerRoman"/>
      <w:lvlText w:val="%9."/>
      <w:lvlJc w:val="right"/>
      <w:pPr>
        <w:ind w:left="3958" w:hanging="440"/>
      </w:pPr>
    </w:lvl>
  </w:abstractNum>
  <w:abstractNum w:abstractNumId="6" w15:restartNumberingAfterBreak="0">
    <w:nsid w:val="4D2E303C"/>
    <w:multiLevelType w:val="hybridMultilevel"/>
    <w:tmpl w:val="6FACA6FC"/>
    <w:lvl w:ilvl="0" w:tplc="5F5E1D3E">
      <w:start w:val="1"/>
      <w:numFmt w:val="decimal"/>
      <w:lvlText w:val="10.%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5E70FB5"/>
    <w:multiLevelType w:val="multilevel"/>
    <w:tmpl w:val="271E087C"/>
    <w:lvl w:ilvl="0">
      <w:start w:val="9"/>
      <w:numFmt w:val="decimal"/>
      <w:lvlText w:val="%1"/>
      <w:lvlJc w:val="left"/>
      <w:pPr>
        <w:ind w:left="360" w:hanging="360"/>
      </w:pPr>
      <w:rPr>
        <w:rFonts w:hint="default"/>
      </w:rPr>
    </w:lvl>
    <w:lvl w:ilvl="1">
      <w:start w:val="1"/>
      <w:numFmt w:val="decimal"/>
      <w:lvlText w:val="3.%2"/>
      <w:lvlJc w:val="left"/>
      <w:pPr>
        <w:ind w:left="438" w:hanging="440"/>
      </w:pPr>
      <w:rPr>
        <w:rFonts w:hint="eastAsia"/>
      </w:rPr>
    </w:lvl>
    <w:lvl w:ilvl="2">
      <w:start w:val="1"/>
      <w:numFmt w:val="decimal"/>
      <w:lvlText w:val="9.%3"/>
      <w:lvlJc w:val="left"/>
      <w:pPr>
        <w:ind w:left="567" w:hanging="571"/>
      </w:pPr>
      <w:rPr>
        <w:rFonts w:hint="eastAsia"/>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8" w15:restartNumberingAfterBreak="0">
    <w:nsid w:val="68D33252"/>
    <w:multiLevelType w:val="hybridMultilevel"/>
    <w:tmpl w:val="6A584EEA"/>
    <w:lvl w:ilvl="0" w:tplc="F20663D6">
      <w:start w:val="1"/>
      <w:numFmt w:val="decimal"/>
      <w:lvlText w:val="%1、"/>
      <w:lvlJc w:val="left"/>
      <w:pPr>
        <w:ind w:left="763" w:hanging="360"/>
      </w:pPr>
      <w:rPr>
        <w:rFonts w:hint="default"/>
      </w:rPr>
    </w:lvl>
    <w:lvl w:ilvl="1" w:tplc="04090019" w:tentative="1">
      <w:start w:val="1"/>
      <w:numFmt w:val="lowerLetter"/>
      <w:lvlText w:val="%2)"/>
      <w:lvlJc w:val="left"/>
      <w:pPr>
        <w:ind w:left="1243" w:hanging="420"/>
      </w:pPr>
    </w:lvl>
    <w:lvl w:ilvl="2" w:tplc="0409001B" w:tentative="1">
      <w:start w:val="1"/>
      <w:numFmt w:val="lowerRoman"/>
      <w:lvlText w:val="%3."/>
      <w:lvlJc w:val="right"/>
      <w:pPr>
        <w:ind w:left="1663" w:hanging="420"/>
      </w:pPr>
    </w:lvl>
    <w:lvl w:ilvl="3" w:tplc="0409000F" w:tentative="1">
      <w:start w:val="1"/>
      <w:numFmt w:val="decimal"/>
      <w:lvlText w:val="%4."/>
      <w:lvlJc w:val="left"/>
      <w:pPr>
        <w:ind w:left="2083" w:hanging="420"/>
      </w:pPr>
    </w:lvl>
    <w:lvl w:ilvl="4" w:tplc="04090019" w:tentative="1">
      <w:start w:val="1"/>
      <w:numFmt w:val="lowerLetter"/>
      <w:lvlText w:val="%5)"/>
      <w:lvlJc w:val="left"/>
      <w:pPr>
        <w:ind w:left="2503" w:hanging="420"/>
      </w:pPr>
    </w:lvl>
    <w:lvl w:ilvl="5" w:tplc="0409001B" w:tentative="1">
      <w:start w:val="1"/>
      <w:numFmt w:val="lowerRoman"/>
      <w:lvlText w:val="%6."/>
      <w:lvlJc w:val="right"/>
      <w:pPr>
        <w:ind w:left="2923" w:hanging="420"/>
      </w:pPr>
    </w:lvl>
    <w:lvl w:ilvl="6" w:tplc="0409000F" w:tentative="1">
      <w:start w:val="1"/>
      <w:numFmt w:val="decimal"/>
      <w:lvlText w:val="%7."/>
      <w:lvlJc w:val="left"/>
      <w:pPr>
        <w:ind w:left="3343" w:hanging="420"/>
      </w:pPr>
    </w:lvl>
    <w:lvl w:ilvl="7" w:tplc="04090019" w:tentative="1">
      <w:start w:val="1"/>
      <w:numFmt w:val="lowerLetter"/>
      <w:lvlText w:val="%8)"/>
      <w:lvlJc w:val="left"/>
      <w:pPr>
        <w:ind w:left="3763" w:hanging="420"/>
      </w:pPr>
    </w:lvl>
    <w:lvl w:ilvl="8" w:tplc="0409001B" w:tentative="1">
      <w:start w:val="1"/>
      <w:numFmt w:val="lowerRoman"/>
      <w:lvlText w:val="%9."/>
      <w:lvlJc w:val="right"/>
      <w:pPr>
        <w:ind w:left="4183" w:hanging="420"/>
      </w:pPr>
    </w:lvl>
  </w:abstractNum>
  <w:abstractNum w:abstractNumId="9" w15:restartNumberingAfterBreak="0">
    <w:nsid w:val="6AF33746"/>
    <w:multiLevelType w:val="multilevel"/>
    <w:tmpl w:val="DB2CD1B6"/>
    <w:lvl w:ilvl="0">
      <w:start w:val="1"/>
      <w:numFmt w:val="decimal"/>
      <w:pStyle w:val="1"/>
      <w:lvlText w:val="%1."/>
      <w:lvlJc w:val="left"/>
      <w:pPr>
        <w:tabs>
          <w:tab w:val="num" w:pos="576"/>
        </w:tabs>
        <w:ind w:left="576" w:hanging="576"/>
      </w:pPr>
      <w:rPr>
        <w:rFonts w:ascii="Arial Bold" w:eastAsia="Arial Unicode MS" w:hAnsi="Arial Bold" w:hint="default"/>
        <w:b/>
        <w:i w:val="0"/>
        <w:sz w:val="24"/>
        <w:szCs w:val="24"/>
      </w:rPr>
    </w:lvl>
    <w:lvl w:ilvl="1">
      <w:start w:val="1"/>
      <w:numFmt w:val="decimal"/>
      <w:pStyle w:val="20"/>
      <w:lvlText w:val="%1.%2"/>
      <w:lvlJc w:val="left"/>
      <w:pPr>
        <w:tabs>
          <w:tab w:val="num" w:pos="578"/>
        </w:tabs>
        <w:ind w:left="578" w:hanging="578"/>
      </w:pPr>
      <w:rPr>
        <w:rFonts w:ascii="Arial" w:eastAsia="宋体" w:hAnsi="Arial" w:hint="default"/>
        <w:b w:val="0"/>
        <w:i w:val="0"/>
        <w:color w:val="auto"/>
        <w:sz w:val="24"/>
        <w:szCs w:val="24"/>
      </w:rPr>
    </w:lvl>
    <w:lvl w:ilvl="2">
      <w:start w:val="1"/>
      <w:numFmt w:val="decimal"/>
      <w:pStyle w:val="3"/>
      <w:lvlText w:val="%1.%2.%3"/>
      <w:lvlJc w:val="left"/>
      <w:pPr>
        <w:tabs>
          <w:tab w:val="num" w:pos="936"/>
        </w:tabs>
        <w:ind w:left="1296"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tabs>
          <w:tab w:val="num" w:pos="864"/>
        </w:tabs>
        <w:ind w:left="864" w:hanging="864"/>
      </w:pPr>
      <w:rPr>
        <w:rFonts w:hint="eastAsia"/>
      </w:rPr>
    </w:lvl>
    <w:lvl w:ilvl="4">
      <w:start w:val="1"/>
      <w:numFmt w:val="decimal"/>
      <w:pStyle w:val="5"/>
      <w:lvlText w:val="%1.%2.%3.%4.%5"/>
      <w:lvlJc w:val="left"/>
      <w:pPr>
        <w:tabs>
          <w:tab w:val="num" w:pos="1008"/>
        </w:tabs>
        <w:ind w:left="1008" w:hanging="1008"/>
      </w:pPr>
      <w:rPr>
        <w:rFonts w:hint="eastAsia"/>
      </w:rPr>
    </w:lvl>
    <w:lvl w:ilvl="5">
      <w:start w:val="1"/>
      <w:numFmt w:val="decimal"/>
      <w:pStyle w:val="6"/>
      <w:lvlText w:val="%1.%2.%3.%4.%5.%6"/>
      <w:lvlJc w:val="left"/>
      <w:pPr>
        <w:tabs>
          <w:tab w:val="num" w:pos="1152"/>
        </w:tabs>
        <w:ind w:left="1152" w:hanging="1152"/>
      </w:pPr>
      <w:rPr>
        <w:rFonts w:hint="eastAsia"/>
      </w:rPr>
    </w:lvl>
    <w:lvl w:ilvl="6">
      <w:start w:val="1"/>
      <w:numFmt w:val="decimal"/>
      <w:pStyle w:val="7"/>
      <w:lvlText w:val="%1.%2.%3.%4.%5.%6.%7"/>
      <w:lvlJc w:val="left"/>
      <w:pPr>
        <w:tabs>
          <w:tab w:val="num" w:pos="1296"/>
        </w:tabs>
        <w:ind w:left="1296" w:hanging="1296"/>
      </w:pPr>
      <w:rPr>
        <w:rFonts w:hint="eastAsia"/>
      </w:rPr>
    </w:lvl>
    <w:lvl w:ilvl="7">
      <w:start w:val="1"/>
      <w:numFmt w:val="decimal"/>
      <w:pStyle w:val="8"/>
      <w:lvlText w:val="%1.%2.%3.%4.%5.%6.%7.%8"/>
      <w:lvlJc w:val="left"/>
      <w:pPr>
        <w:tabs>
          <w:tab w:val="num" w:pos="1440"/>
        </w:tabs>
        <w:ind w:left="1440" w:hanging="1440"/>
      </w:pPr>
      <w:rPr>
        <w:rFonts w:hint="eastAsia"/>
      </w:rPr>
    </w:lvl>
    <w:lvl w:ilvl="8">
      <w:start w:val="1"/>
      <w:numFmt w:val="decimal"/>
      <w:pStyle w:val="9"/>
      <w:lvlText w:val="%1.%2.%3.%4.%5.%6.%7.%8.%9"/>
      <w:lvlJc w:val="left"/>
      <w:pPr>
        <w:tabs>
          <w:tab w:val="num" w:pos="1584"/>
        </w:tabs>
        <w:ind w:left="1584" w:hanging="1584"/>
      </w:pPr>
      <w:rPr>
        <w:rFonts w:hint="eastAsia"/>
      </w:rPr>
    </w:lvl>
  </w:abstractNum>
  <w:abstractNum w:abstractNumId="10" w15:restartNumberingAfterBreak="0">
    <w:nsid w:val="772C1309"/>
    <w:multiLevelType w:val="multilevel"/>
    <w:tmpl w:val="04FEE8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E804C8D"/>
    <w:multiLevelType w:val="hybridMultilevel"/>
    <w:tmpl w:val="D1F2C2CC"/>
    <w:lvl w:ilvl="0" w:tplc="2D72CD82">
      <w:start w:val="1"/>
      <w:numFmt w:val="japaneseCounting"/>
      <w:lvlText w:val="第%1条"/>
      <w:lvlJc w:val="left"/>
      <w:pPr>
        <w:ind w:left="840" w:hanging="840"/>
      </w:pPr>
      <w:rPr>
        <w:rFonts w:hint="default"/>
        <w:i w:val="0"/>
      </w:rPr>
    </w:lvl>
    <w:lvl w:ilvl="1" w:tplc="5406CD18">
      <w:start w:val="1"/>
      <w:numFmt w:val="decimal"/>
      <w:lvlText w:val="2.%2"/>
      <w:lvlJc w:val="left"/>
      <w:pPr>
        <w:ind w:left="840" w:hanging="420"/>
      </w:pPr>
      <w:rPr>
        <w:rFonts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359506704">
    <w:abstractNumId w:val="11"/>
  </w:num>
  <w:num w:numId="2" w16cid:durableId="1897088381">
    <w:abstractNumId w:val="10"/>
  </w:num>
  <w:num w:numId="3" w16cid:durableId="1008290902">
    <w:abstractNumId w:val="4"/>
  </w:num>
  <w:num w:numId="4" w16cid:durableId="1920141194">
    <w:abstractNumId w:val="2"/>
  </w:num>
  <w:num w:numId="5" w16cid:durableId="1566065099">
    <w:abstractNumId w:val="9"/>
  </w:num>
  <w:num w:numId="6" w16cid:durableId="2073499548">
    <w:abstractNumId w:val="8"/>
  </w:num>
  <w:num w:numId="7" w16cid:durableId="799151078">
    <w:abstractNumId w:val="0"/>
    <w:lvlOverride w:ilvl="0">
      <w:startOverride w:val="1"/>
    </w:lvlOverride>
  </w:num>
  <w:num w:numId="8" w16cid:durableId="1602105569">
    <w:abstractNumId w:val="7"/>
  </w:num>
  <w:num w:numId="9" w16cid:durableId="245265394">
    <w:abstractNumId w:val="6"/>
  </w:num>
  <w:num w:numId="10" w16cid:durableId="1410738065">
    <w:abstractNumId w:val="3"/>
  </w:num>
  <w:num w:numId="11" w16cid:durableId="178324671">
    <w:abstractNumId w:val="1"/>
  </w:num>
  <w:num w:numId="12" w16cid:durableId="581453896">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3513"/>
    <w:rsid w:val="00002E20"/>
    <w:rsid w:val="00015253"/>
    <w:rsid w:val="000172C3"/>
    <w:rsid w:val="00020353"/>
    <w:rsid w:val="00051AC7"/>
    <w:rsid w:val="00060255"/>
    <w:rsid w:val="000669AF"/>
    <w:rsid w:val="00073513"/>
    <w:rsid w:val="00074C15"/>
    <w:rsid w:val="00080561"/>
    <w:rsid w:val="000900B9"/>
    <w:rsid w:val="0009095E"/>
    <w:rsid w:val="00091EB3"/>
    <w:rsid w:val="00092F19"/>
    <w:rsid w:val="000A7FC7"/>
    <w:rsid w:val="000B138C"/>
    <w:rsid w:val="000B43D1"/>
    <w:rsid w:val="000C1C8D"/>
    <w:rsid w:val="000D1923"/>
    <w:rsid w:val="000F376D"/>
    <w:rsid w:val="000F759D"/>
    <w:rsid w:val="00100528"/>
    <w:rsid w:val="00120235"/>
    <w:rsid w:val="00120E34"/>
    <w:rsid w:val="00120FA4"/>
    <w:rsid w:val="0012664C"/>
    <w:rsid w:val="00127B4A"/>
    <w:rsid w:val="00141C2B"/>
    <w:rsid w:val="001458E8"/>
    <w:rsid w:val="00151816"/>
    <w:rsid w:val="0016541F"/>
    <w:rsid w:val="0017060B"/>
    <w:rsid w:val="001A1BB3"/>
    <w:rsid w:val="001A29C9"/>
    <w:rsid w:val="001A5F63"/>
    <w:rsid w:val="001C1509"/>
    <w:rsid w:val="001C40B4"/>
    <w:rsid w:val="001E4E9E"/>
    <w:rsid w:val="001E77FD"/>
    <w:rsid w:val="002111C4"/>
    <w:rsid w:val="002510BD"/>
    <w:rsid w:val="002564EF"/>
    <w:rsid w:val="002658A9"/>
    <w:rsid w:val="002667A6"/>
    <w:rsid w:val="00270600"/>
    <w:rsid w:val="00272FA8"/>
    <w:rsid w:val="002763CD"/>
    <w:rsid w:val="0028002B"/>
    <w:rsid w:val="002839C6"/>
    <w:rsid w:val="002868E0"/>
    <w:rsid w:val="00287A98"/>
    <w:rsid w:val="00287FED"/>
    <w:rsid w:val="002919CD"/>
    <w:rsid w:val="002A0EA9"/>
    <w:rsid w:val="002A695D"/>
    <w:rsid w:val="002B2534"/>
    <w:rsid w:val="002D0C8D"/>
    <w:rsid w:val="002E5F42"/>
    <w:rsid w:val="002E7E1E"/>
    <w:rsid w:val="002F45E5"/>
    <w:rsid w:val="002F55DB"/>
    <w:rsid w:val="003077CA"/>
    <w:rsid w:val="00310F1F"/>
    <w:rsid w:val="00311FEC"/>
    <w:rsid w:val="00317D6C"/>
    <w:rsid w:val="0032133B"/>
    <w:rsid w:val="00330705"/>
    <w:rsid w:val="003328DA"/>
    <w:rsid w:val="0037382E"/>
    <w:rsid w:val="00374BC4"/>
    <w:rsid w:val="00386E18"/>
    <w:rsid w:val="00394B25"/>
    <w:rsid w:val="0039534C"/>
    <w:rsid w:val="003A1082"/>
    <w:rsid w:val="003A504E"/>
    <w:rsid w:val="003A7C7C"/>
    <w:rsid w:val="003B3768"/>
    <w:rsid w:val="003B6777"/>
    <w:rsid w:val="003C1F17"/>
    <w:rsid w:val="003D0493"/>
    <w:rsid w:val="003D5DBF"/>
    <w:rsid w:val="003E78AE"/>
    <w:rsid w:val="003F1F5D"/>
    <w:rsid w:val="00413E09"/>
    <w:rsid w:val="004213B2"/>
    <w:rsid w:val="004238D1"/>
    <w:rsid w:val="00440B11"/>
    <w:rsid w:val="0045462F"/>
    <w:rsid w:val="00456A67"/>
    <w:rsid w:val="0047283D"/>
    <w:rsid w:val="00473F69"/>
    <w:rsid w:val="004778A1"/>
    <w:rsid w:val="00482942"/>
    <w:rsid w:val="00492826"/>
    <w:rsid w:val="00496E2A"/>
    <w:rsid w:val="004A4625"/>
    <w:rsid w:val="004B158C"/>
    <w:rsid w:val="004C421D"/>
    <w:rsid w:val="004D10C5"/>
    <w:rsid w:val="004D53A2"/>
    <w:rsid w:val="004F39E4"/>
    <w:rsid w:val="004F5C22"/>
    <w:rsid w:val="0050515D"/>
    <w:rsid w:val="005119E8"/>
    <w:rsid w:val="00514E6B"/>
    <w:rsid w:val="00522CA0"/>
    <w:rsid w:val="00531584"/>
    <w:rsid w:val="005356AB"/>
    <w:rsid w:val="005462AB"/>
    <w:rsid w:val="00567CCC"/>
    <w:rsid w:val="0057794F"/>
    <w:rsid w:val="005834B3"/>
    <w:rsid w:val="005A5FDF"/>
    <w:rsid w:val="005B1AEF"/>
    <w:rsid w:val="005B4C20"/>
    <w:rsid w:val="005B68BB"/>
    <w:rsid w:val="005C480E"/>
    <w:rsid w:val="005D46C7"/>
    <w:rsid w:val="005D5B0A"/>
    <w:rsid w:val="005E0A30"/>
    <w:rsid w:val="005E31B4"/>
    <w:rsid w:val="005F4CFA"/>
    <w:rsid w:val="006107C7"/>
    <w:rsid w:val="00616FA0"/>
    <w:rsid w:val="00623B83"/>
    <w:rsid w:val="00630372"/>
    <w:rsid w:val="00630B45"/>
    <w:rsid w:val="00630D1C"/>
    <w:rsid w:val="0063207F"/>
    <w:rsid w:val="00644B84"/>
    <w:rsid w:val="00647282"/>
    <w:rsid w:val="0065147D"/>
    <w:rsid w:val="00664BE5"/>
    <w:rsid w:val="0067223B"/>
    <w:rsid w:val="006722A2"/>
    <w:rsid w:val="006827F5"/>
    <w:rsid w:val="0068786D"/>
    <w:rsid w:val="00692B3A"/>
    <w:rsid w:val="00694EC6"/>
    <w:rsid w:val="006A683E"/>
    <w:rsid w:val="006B21D3"/>
    <w:rsid w:val="006D7BA0"/>
    <w:rsid w:val="006E6CA1"/>
    <w:rsid w:val="006F580E"/>
    <w:rsid w:val="006F6823"/>
    <w:rsid w:val="00703FA4"/>
    <w:rsid w:val="00720B48"/>
    <w:rsid w:val="00732075"/>
    <w:rsid w:val="00742798"/>
    <w:rsid w:val="0074391C"/>
    <w:rsid w:val="00754AB4"/>
    <w:rsid w:val="00756AAD"/>
    <w:rsid w:val="00767D38"/>
    <w:rsid w:val="00771A7C"/>
    <w:rsid w:val="007755C2"/>
    <w:rsid w:val="007833FD"/>
    <w:rsid w:val="00784542"/>
    <w:rsid w:val="007940BA"/>
    <w:rsid w:val="007A4FE1"/>
    <w:rsid w:val="007B2D83"/>
    <w:rsid w:val="007C0A6E"/>
    <w:rsid w:val="007F47B8"/>
    <w:rsid w:val="00812E53"/>
    <w:rsid w:val="008135AC"/>
    <w:rsid w:val="00813C49"/>
    <w:rsid w:val="00814DE0"/>
    <w:rsid w:val="00815F22"/>
    <w:rsid w:val="0084492D"/>
    <w:rsid w:val="008473FB"/>
    <w:rsid w:val="0089099A"/>
    <w:rsid w:val="008A6176"/>
    <w:rsid w:val="008B1DA1"/>
    <w:rsid w:val="008B224F"/>
    <w:rsid w:val="008B426B"/>
    <w:rsid w:val="008C4ECA"/>
    <w:rsid w:val="008D1519"/>
    <w:rsid w:val="008D2668"/>
    <w:rsid w:val="008D5AEF"/>
    <w:rsid w:val="008D5C6D"/>
    <w:rsid w:val="008E1CBA"/>
    <w:rsid w:val="008F2C2F"/>
    <w:rsid w:val="008F2C61"/>
    <w:rsid w:val="008F3BD8"/>
    <w:rsid w:val="009018F7"/>
    <w:rsid w:val="00910599"/>
    <w:rsid w:val="00911CB4"/>
    <w:rsid w:val="00922A2F"/>
    <w:rsid w:val="00923149"/>
    <w:rsid w:val="009301B2"/>
    <w:rsid w:val="009437FC"/>
    <w:rsid w:val="00951378"/>
    <w:rsid w:val="00951C05"/>
    <w:rsid w:val="00973BBD"/>
    <w:rsid w:val="00973F0B"/>
    <w:rsid w:val="009A426B"/>
    <w:rsid w:val="009A4D1E"/>
    <w:rsid w:val="009C2C16"/>
    <w:rsid w:val="009C49ED"/>
    <w:rsid w:val="009C6991"/>
    <w:rsid w:val="009E26F7"/>
    <w:rsid w:val="00A0360A"/>
    <w:rsid w:val="00A12209"/>
    <w:rsid w:val="00A26C50"/>
    <w:rsid w:val="00A3781D"/>
    <w:rsid w:val="00A40B79"/>
    <w:rsid w:val="00A41BE7"/>
    <w:rsid w:val="00A607E6"/>
    <w:rsid w:val="00A610E7"/>
    <w:rsid w:val="00A84F8F"/>
    <w:rsid w:val="00A8684B"/>
    <w:rsid w:val="00A94458"/>
    <w:rsid w:val="00AA6B5F"/>
    <w:rsid w:val="00AB14E2"/>
    <w:rsid w:val="00AC6DA9"/>
    <w:rsid w:val="00B141C6"/>
    <w:rsid w:val="00B142C4"/>
    <w:rsid w:val="00B1703B"/>
    <w:rsid w:val="00B20C55"/>
    <w:rsid w:val="00B20CA3"/>
    <w:rsid w:val="00B2347D"/>
    <w:rsid w:val="00B263D0"/>
    <w:rsid w:val="00B26487"/>
    <w:rsid w:val="00B31D7F"/>
    <w:rsid w:val="00B3385F"/>
    <w:rsid w:val="00B3397C"/>
    <w:rsid w:val="00B36C30"/>
    <w:rsid w:val="00B41434"/>
    <w:rsid w:val="00B4173A"/>
    <w:rsid w:val="00B5333F"/>
    <w:rsid w:val="00B76652"/>
    <w:rsid w:val="00B80CBD"/>
    <w:rsid w:val="00B86DE0"/>
    <w:rsid w:val="00BA2795"/>
    <w:rsid w:val="00BA34A4"/>
    <w:rsid w:val="00BA369A"/>
    <w:rsid w:val="00BB12F3"/>
    <w:rsid w:val="00BB2C3A"/>
    <w:rsid w:val="00BB32F0"/>
    <w:rsid w:val="00BB5004"/>
    <w:rsid w:val="00BC2B03"/>
    <w:rsid w:val="00BE4CFF"/>
    <w:rsid w:val="00C16C6F"/>
    <w:rsid w:val="00C1784C"/>
    <w:rsid w:val="00C2003E"/>
    <w:rsid w:val="00C34A7D"/>
    <w:rsid w:val="00C41E82"/>
    <w:rsid w:val="00C4308A"/>
    <w:rsid w:val="00C5600F"/>
    <w:rsid w:val="00C62AE2"/>
    <w:rsid w:val="00C63128"/>
    <w:rsid w:val="00C63506"/>
    <w:rsid w:val="00C66B65"/>
    <w:rsid w:val="00C752C1"/>
    <w:rsid w:val="00C93E0B"/>
    <w:rsid w:val="00C96D0E"/>
    <w:rsid w:val="00CA25BF"/>
    <w:rsid w:val="00CA50F6"/>
    <w:rsid w:val="00CB49DC"/>
    <w:rsid w:val="00CC1F39"/>
    <w:rsid w:val="00CE010A"/>
    <w:rsid w:val="00CF2F41"/>
    <w:rsid w:val="00D00665"/>
    <w:rsid w:val="00D052D6"/>
    <w:rsid w:val="00D13EAB"/>
    <w:rsid w:val="00D142BA"/>
    <w:rsid w:val="00D260ED"/>
    <w:rsid w:val="00D31B23"/>
    <w:rsid w:val="00D3226A"/>
    <w:rsid w:val="00D366C8"/>
    <w:rsid w:val="00D401A4"/>
    <w:rsid w:val="00D418F4"/>
    <w:rsid w:val="00D4291E"/>
    <w:rsid w:val="00D42922"/>
    <w:rsid w:val="00D45784"/>
    <w:rsid w:val="00D46FA2"/>
    <w:rsid w:val="00D57637"/>
    <w:rsid w:val="00D77124"/>
    <w:rsid w:val="00D77992"/>
    <w:rsid w:val="00D86E02"/>
    <w:rsid w:val="00D92167"/>
    <w:rsid w:val="00DA003D"/>
    <w:rsid w:val="00DA7C37"/>
    <w:rsid w:val="00DB72BC"/>
    <w:rsid w:val="00DC0811"/>
    <w:rsid w:val="00DC4C78"/>
    <w:rsid w:val="00DC7955"/>
    <w:rsid w:val="00DE1417"/>
    <w:rsid w:val="00DE2226"/>
    <w:rsid w:val="00DF35C9"/>
    <w:rsid w:val="00E1641F"/>
    <w:rsid w:val="00E228C4"/>
    <w:rsid w:val="00E32802"/>
    <w:rsid w:val="00E40388"/>
    <w:rsid w:val="00E41F10"/>
    <w:rsid w:val="00E42D70"/>
    <w:rsid w:val="00E56E7F"/>
    <w:rsid w:val="00E755F7"/>
    <w:rsid w:val="00E927E4"/>
    <w:rsid w:val="00E93F77"/>
    <w:rsid w:val="00E96765"/>
    <w:rsid w:val="00EA4C99"/>
    <w:rsid w:val="00EA512D"/>
    <w:rsid w:val="00EB7273"/>
    <w:rsid w:val="00EC01BD"/>
    <w:rsid w:val="00ED41D0"/>
    <w:rsid w:val="00ED7FC1"/>
    <w:rsid w:val="00EE5051"/>
    <w:rsid w:val="00EF15AE"/>
    <w:rsid w:val="00EF20AD"/>
    <w:rsid w:val="00EF3AD6"/>
    <w:rsid w:val="00EF6498"/>
    <w:rsid w:val="00F16205"/>
    <w:rsid w:val="00F32CE6"/>
    <w:rsid w:val="00F4291D"/>
    <w:rsid w:val="00F4556C"/>
    <w:rsid w:val="00F55CFD"/>
    <w:rsid w:val="00F611E2"/>
    <w:rsid w:val="00F624E0"/>
    <w:rsid w:val="00F657CF"/>
    <w:rsid w:val="00F735F9"/>
    <w:rsid w:val="00F805C3"/>
    <w:rsid w:val="00F87CFA"/>
    <w:rsid w:val="00F90C41"/>
    <w:rsid w:val="00F95376"/>
    <w:rsid w:val="00FB18F3"/>
    <w:rsid w:val="00FB7BD7"/>
    <w:rsid w:val="00FB7F56"/>
    <w:rsid w:val="00FE1B8C"/>
    <w:rsid w:val="00FE70EF"/>
    <w:rsid w:val="00FE797F"/>
    <w:rsid w:val="00FF13FD"/>
    <w:rsid w:val="00FF3C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5C00E"/>
  <w15:docId w15:val="{FB63C435-E0DB-45F4-AA0F-59CC522D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73513"/>
    <w:pPr>
      <w:widowControl w:val="0"/>
      <w:jc w:val="both"/>
    </w:pPr>
    <w:rPr>
      <w:rFonts w:ascii="Times New Roman" w:eastAsia="宋体" w:hAnsi="Times New Roman" w:cs="Times New Roman"/>
      <w:bCs/>
      <w:sz w:val="24"/>
      <w:szCs w:val="32"/>
    </w:rPr>
  </w:style>
  <w:style w:type="paragraph" w:styleId="1">
    <w:name w:val="heading 1"/>
    <w:aliases w:val="ITTHEADER1,Part"/>
    <w:basedOn w:val="a1"/>
    <w:next w:val="a0"/>
    <w:link w:val="10"/>
    <w:qFormat/>
    <w:rsid w:val="00E40388"/>
    <w:pPr>
      <w:numPr>
        <w:numId w:val="5"/>
      </w:numPr>
      <w:spacing w:before="240" w:after="240"/>
      <w:jc w:val="left"/>
      <w:outlineLvl w:val="0"/>
    </w:pPr>
    <w:rPr>
      <w:rFonts w:ascii="Times New Roman Bold" w:hAnsi="Times New Roman Bold"/>
      <w:b/>
      <w:szCs w:val="24"/>
    </w:rPr>
  </w:style>
  <w:style w:type="paragraph" w:styleId="20">
    <w:name w:val="heading 2"/>
    <w:basedOn w:val="a1"/>
    <w:next w:val="a0"/>
    <w:link w:val="21"/>
    <w:qFormat/>
    <w:rsid w:val="00E40388"/>
    <w:pPr>
      <w:numPr>
        <w:ilvl w:val="1"/>
        <w:numId w:val="5"/>
      </w:numPr>
      <w:spacing w:before="120"/>
      <w:outlineLvl w:val="1"/>
    </w:pPr>
    <w:rPr>
      <w:szCs w:val="20"/>
    </w:rPr>
  </w:style>
  <w:style w:type="paragraph" w:styleId="3">
    <w:name w:val="heading 3"/>
    <w:basedOn w:val="a1"/>
    <w:next w:val="a0"/>
    <w:link w:val="30"/>
    <w:qFormat/>
    <w:rsid w:val="00E40388"/>
    <w:pPr>
      <w:numPr>
        <w:ilvl w:val="2"/>
        <w:numId w:val="5"/>
      </w:numPr>
      <w:tabs>
        <w:tab w:val="left" w:pos="1134"/>
      </w:tabs>
      <w:spacing w:before="120"/>
      <w:outlineLvl w:val="2"/>
    </w:pPr>
    <w:rPr>
      <w:rFonts w:ascii="Arial" w:eastAsia="Arial" w:hAnsi="Arial" w:cs="Arial"/>
      <w:szCs w:val="20"/>
    </w:rPr>
  </w:style>
  <w:style w:type="paragraph" w:styleId="4">
    <w:name w:val="heading 4"/>
    <w:basedOn w:val="a0"/>
    <w:next w:val="a0"/>
    <w:link w:val="40"/>
    <w:qFormat/>
    <w:rsid w:val="00E40388"/>
    <w:pPr>
      <w:keepNext/>
      <w:numPr>
        <w:ilvl w:val="3"/>
        <w:numId w:val="5"/>
      </w:numPr>
      <w:jc w:val="center"/>
      <w:outlineLvl w:val="3"/>
    </w:pPr>
    <w:rPr>
      <w:b/>
      <w:sz w:val="32"/>
      <w:szCs w:val="20"/>
      <w:u w:val="single"/>
    </w:rPr>
  </w:style>
  <w:style w:type="paragraph" w:styleId="5">
    <w:name w:val="heading 5"/>
    <w:basedOn w:val="a0"/>
    <w:next w:val="a0"/>
    <w:link w:val="50"/>
    <w:qFormat/>
    <w:rsid w:val="00E40388"/>
    <w:pPr>
      <w:keepNext/>
      <w:numPr>
        <w:ilvl w:val="4"/>
        <w:numId w:val="5"/>
      </w:numPr>
      <w:spacing w:line="1000" w:lineRule="exact"/>
      <w:outlineLvl w:val="4"/>
    </w:pPr>
    <w:rPr>
      <w:rFonts w:eastAsia="楷体_GB2312"/>
      <w:bCs w:val="0"/>
      <w:color w:val="000000"/>
      <w:kern w:val="0"/>
      <w:sz w:val="28"/>
      <w:szCs w:val="20"/>
    </w:rPr>
  </w:style>
  <w:style w:type="paragraph" w:styleId="6">
    <w:name w:val="heading 6"/>
    <w:basedOn w:val="a0"/>
    <w:next w:val="a0"/>
    <w:link w:val="60"/>
    <w:qFormat/>
    <w:rsid w:val="00E40388"/>
    <w:pPr>
      <w:keepNext/>
      <w:numPr>
        <w:ilvl w:val="5"/>
        <w:numId w:val="5"/>
      </w:numPr>
      <w:tabs>
        <w:tab w:val="left" w:pos="-450"/>
        <w:tab w:val="left" w:pos="5670"/>
      </w:tabs>
      <w:spacing w:line="360" w:lineRule="auto"/>
      <w:jc w:val="center"/>
      <w:outlineLvl w:val="5"/>
    </w:pPr>
    <w:rPr>
      <w:rFonts w:eastAsia="楷体_GB2312"/>
      <w:b/>
      <w:color w:val="000000"/>
      <w:sz w:val="28"/>
      <w:szCs w:val="20"/>
    </w:rPr>
  </w:style>
  <w:style w:type="paragraph" w:styleId="7">
    <w:name w:val="heading 7"/>
    <w:basedOn w:val="a0"/>
    <w:next w:val="a0"/>
    <w:link w:val="70"/>
    <w:qFormat/>
    <w:rsid w:val="00E40388"/>
    <w:pPr>
      <w:numPr>
        <w:ilvl w:val="6"/>
        <w:numId w:val="5"/>
      </w:numPr>
      <w:spacing w:before="240" w:after="60"/>
      <w:outlineLvl w:val="6"/>
    </w:pPr>
    <w:rPr>
      <w:bCs w:val="0"/>
      <w:szCs w:val="24"/>
    </w:rPr>
  </w:style>
  <w:style w:type="paragraph" w:styleId="8">
    <w:name w:val="heading 8"/>
    <w:basedOn w:val="a0"/>
    <w:next w:val="a0"/>
    <w:link w:val="80"/>
    <w:qFormat/>
    <w:rsid w:val="00E40388"/>
    <w:pPr>
      <w:keepNext/>
      <w:widowControl/>
      <w:numPr>
        <w:ilvl w:val="7"/>
        <w:numId w:val="5"/>
      </w:numPr>
      <w:jc w:val="center"/>
      <w:outlineLvl w:val="7"/>
    </w:pPr>
    <w:rPr>
      <w:rFonts w:ascii="Arial" w:hAnsi="Arial"/>
      <w:b/>
      <w:color w:val="000000"/>
      <w:kern w:val="0"/>
      <w:sz w:val="28"/>
      <w:szCs w:val="20"/>
    </w:rPr>
  </w:style>
  <w:style w:type="paragraph" w:styleId="9">
    <w:name w:val="heading 9"/>
    <w:basedOn w:val="a0"/>
    <w:next w:val="a0"/>
    <w:link w:val="90"/>
    <w:qFormat/>
    <w:rsid w:val="00E40388"/>
    <w:pPr>
      <w:numPr>
        <w:ilvl w:val="8"/>
        <w:numId w:val="5"/>
      </w:numPr>
      <w:spacing w:before="240" w:after="60"/>
      <w:outlineLvl w:val="8"/>
    </w:pPr>
    <w:rPr>
      <w:rFonts w:ascii="Arial" w:hAnsi="Arial" w:cs="Arial"/>
      <w:bCs w:val="0"/>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0"/>
    <w:uiPriority w:val="34"/>
    <w:qFormat/>
    <w:rsid w:val="00073513"/>
    <w:pPr>
      <w:ind w:firstLineChars="200" w:firstLine="420"/>
    </w:pPr>
  </w:style>
  <w:style w:type="paragraph" w:styleId="a6">
    <w:name w:val="header"/>
    <w:basedOn w:val="a0"/>
    <w:link w:val="a7"/>
    <w:uiPriority w:val="99"/>
    <w:unhideWhenUsed/>
    <w:rsid w:val="00073513"/>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2"/>
    <w:link w:val="a6"/>
    <w:uiPriority w:val="99"/>
    <w:rsid w:val="00073513"/>
    <w:rPr>
      <w:rFonts w:ascii="Times New Roman" w:eastAsia="宋体" w:hAnsi="Times New Roman" w:cs="Times New Roman"/>
      <w:bCs/>
      <w:sz w:val="18"/>
      <w:szCs w:val="18"/>
    </w:rPr>
  </w:style>
  <w:style w:type="paragraph" w:styleId="a8">
    <w:name w:val="footer"/>
    <w:basedOn w:val="a0"/>
    <w:link w:val="a9"/>
    <w:uiPriority w:val="99"/>
    <w:unhideWhenUsed/>
    <w:rsid w:val="00073513"/>
    <w:pPr>
      <w:tabs>
        <w:tab w:val="center" w:pos="4153"/>
        <w:tab w:val="right" w:pos="8306"/>
      </w:tabs>
      <w:snapToGrid w:val="0"/>
      <w:jc w:val="left"/>
    </w:pPr>
    <w:rPr>
      <w:sz w:val="18"/>
      <w:szCs w:val="18"/>
    </w:rPr>
  </w:style>
  <w:style w:type="character" w:customStyle="1" w:styleId="a9">
    <w:name w:val="页脚 字符"/>
    <w:basedOn w:val="a2"/>
    <w:link w:val="a8"/>
    <w:uiPriority w:val="99"/>
    <w:rsid w:val="00073513"/>
    <w:rPr>
      <w:rFonts w:ascii="Times New Roman" w:eastAsia="宋体" w:hAnsi="Times New Roman" w:cs="Times New Roman"/>
      <w:bCs/>
      <w:sz w:val="18"/>
      <w:szCs w:val="18"/>
    </w:rPr>
  </w:style>
  <w:style w:type="paragraph" w:styleId="aa">
    <w:name w:val="Balloon Text"/>
    <w:basedOn w:val="a0"/>
    <w:link w:val="ab"/>
    <w:semiHidden/>
    <w:unhideWhenUsed/>
    <w:rsid w:val="00073513"/>
    <w:rPr>
      <w:sz w:val="18"/>
      <w:szCs w:val="18"/>
    </w:rPr>
  </w:style>
  <w:style w:type="character" w:customStyle="1" w:styleId="ab">
    <w:name w:val="批注框文本 字符"/>
    <w:basedOn w:val="a2"/>
    <w:link w:val="aa"/>
    <w:uiPriority w:val="99"/>
    <w:semiHidden/>
    <w:rsid w:val="00073513"/>
    <w:rPr>
      <w:rFonts w:ascii="Times New Roman" w:eastAsia="宋体" w:hAnsi="Times New Roman" w:cs="Times New Roman"/>
      <w:bCs/>
      <w:sz w:val="18"/>
      <w:szCs w:val="18"/>
    </w:rPr>
  </w:style>
  <w:style w:type="character" w:styleId="ac">
    <w:name w:val="Hyperlink"/>
    <w:basedOn w:val="a2"/>
    <w:uiPriority w:val="99"/>
    <w:unhideWhenUsed/>
    <w:rsid w:val="00CE010A"/>
    <w:rPr>
      <w:color w:val="0000FF" w:themeColor="hyperlink"/>
      <w:u w:val="single"/>
    </w:rPr>
  </w:style>
  <w:style w:type="table" w:styleId="ad">
    <w:name w:val="Table Grid"/>
    <w:basedOn w:val="a3"/>
    <w:rsid w:val="003A10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2"/>
    <w:uiPriority w:val="99"/>
    <w:semiHidden/>
    <w:unhideWhenUsed/>
    <w:rsid w:val="009C6991"/>
    <w:rPr>
      <w:color w:val="800080"/>
      <w:u w:val="single"/>
    </w:rPr>
  </w:style>
  <w:style w:type="paragraph" w:customStyle="1" w:styleId="font5">
    <w:name w:val="font5"/>
    <w:basedOn w:val="a0"/>
    <w:rsid w:val="009C6991"/>
    <w:pPr>
      <w:widowControl/>
      <w:spacing w:before="100" w:beforeAutospacing="1" w:after="100" w:afterAutospacing="1"/>
      <w:jc w:val="left"/>
    </w:pPr>
    <w:rPr>
      <w:rFonts w:ascii="宋体" w:hAnsi="宋体" w:cs="宋体"/>
      <w:b/>
      <w:color w:val="000000"/>
      <w:kern w:val="0"/>
      <w:sz w:val="20"/>
      <w:szCs w:val="20"/>
    </w:rPr>
  </w:style>
  <w:style w:type="paragraph" w:customStyle="1" w:styleId="font6">
    <w:name w:val="font6"/>
    <w:basedOn w:val="a0"/>
    <w:rsid w:val="009C6991"/>
    <w:pPr>
      <w:widowControl/>
      <w:spacing w:before="100" w:beforeAutospacing="1" w:after="100" w:afterAutospacing="1"/>
      <w:jc w:val="left"/>
    </w:pPr>
    <w:rPr>
      <w:rFonts w:ascii="Arial" w:hAnsi="Arial" w:cs="Arial"/>
      <w:bCs w:val="0"/>
      <w:color w:val="000000"/>
      <w:kern w:val="0"/>
      <w:sz w:val="20"/>
      <w:szCs w:val="20"/>
    </w:rPr>
  </w:style>
  <w:style w:type="paragraph" w:customStyle="1" w:styleId="font7">
    <w:name w:val="font7"/>
    <w:basedOn w:val="a0"/>
    <w:rsid w:val="009C6991"/>
    <w:pPr>
      <w:widowControl/>
      <w:spacing w:before="100" w:beforeAutospacing="1" w:after="100" w:afterAutospacing="1"/>
      <w:jc w:val="left"/>
    </w:pPr>
    <w:rPr>
      <w:rFonts w:ascii="宋体" w:hAnsi="宋体" w:cs="宋体"/>
      <w:bCs w:val="0"/>
      <w:color w:val="000000"/>
      <w:kern w:val="0"/>
      <w:sz w:val="20"/>
      <w:szCs w:val="20"/>
    </w:rPr>
  </w:style>
  <w:style w:type="paragraph" w:customStyle="1" w:styleId="xl69">
    <w:name w:val="xl69"/>
    <w:basedOn w:val="a0"/>
    <w:rsid w:val="009C699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Cs w:val="0"/>
      <w:kern w:val="0"/>
      <w:sz w:val="20"/>
      <w:szCs w:val="20"/>
    </w:rPr>
  </w:style>
  <w:style w:type="paragraph" w:customStyle="1" w:styleId="xl70">
    <w:name w:val="xl70"/>
    <w:basedOn w:val="a0"/>
    <w:rsid w:val="009C699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bCs w:val="0"/>
      <w:kern w:val="0"/>
      <w:sz w:val="20"/>
      <w:szCs w:val="20"/>
    </w:rPr>
  </w:style>
  <w:style w:type="paragraph" w:customStyle="1" w:styleId="xl71">
    <w:name w:val="xl71"/>
    <w:basedOn w:val="a0"/>
    <w:rsid w:val="009C699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Cs w:val="0"/>
      <w:kern w:val="0"/>
      <w:sz w:val="20"/>
      <w:szCs w:val="20"/>
    </w:rPr>
  </w:style>
  <w:style w:type="paragraph" w:customStyle="1" w:styleId="xl72">
    <w:name w:val="xl72"/>
    <w:basedOn w:val="a0"/>
    <w:rsid w:val="009C699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bCs w:val="0"/>
      <w:color w:val="000000"/>
      <w:kern w:val="0"/>
      <w:sz w:val="20"/>
      <w:szCs w:val="20"/>
    </w:rPr>
  </w:style>
  <w:style w:type="paragraph" w:customStyle="1" w:styleId="xl73">
    <w:name w:val="xl73"/>
    <w:basedOn w:val="a0"/>
    <w:rsid w:val="009C6991"/>
    <w:pPr>
      <w:widowControl/>
      <w:pBdr>
        <w:top w:val="single" w:sz="4" w:space="0" w:color="auto"/>
        <w:left w:val="double" w:sz="6"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74">
    <w:name w:val="xl74"/>
    <w:basedOn w:val="a0"/>
    <w:rsid w:val="009C6991"/>
    <w:pPr>
      <w:widowControl/>
      <w:pBdr>
        <w:left w:val="double" w:sz="6" w:space="0" w:color="auto"/>
        <w:bottom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75">
    <w:name w:val="xl75"/>
    <w:basedOn w:val="a0"/>
    <w:rsid w:val="009C699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76">
    <w:name w:val="xl76"/>
    <w:basedOn w:val="a0"/>
    <w:rsid w:val="009C699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77">
    <w:name w:val="xl77"/>
    <w:basedOn w:val="a0"/>
    <w:rsid w:val="009C6991"/>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78">
    <w:name w:val="xl78"/>
    <w:basedOn w:val="a0"/>
    <w:rsid w:val="009C6991"/>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font0">
    <w:name w:val="font0"/>
    <w:basedOn w:val="a0"/>
    <w:rsid w:val="002F45E5"/>
    <w:pPr>
      <w:widowControl/>
      <w:spacing w:before="100" w:beforeAutospacing="1" w:after="100" w:afterAutospacing="1"/>
      <w:jc w:val="left"/>
    </w:pPr>
    <w:rPr>
      <w:rFonts w:ascii="宋体" w:hAnsi="宋体" w:cs="宋体"/>
      <w:bCs w:val="0"/>
      <w:color w:val="000000"/>
      <w:kern w:val="0"/>
      <w:sz w:val="22"/>
      <w:szCs w:val="22"/>
    </w:rPr>
  </w:style>
  <w:style w:type="paragraph" w:customStyle="1" w:styleId="font8">
    <w:name w:val="font8"/>
    <w:basedOn w:val="a0"/>
    <w:rsid w:val="002F45E5"/>
    <w:pPr>
      <w:widowControl/>
      <w:spacing w:before="100" w:beforeAutospacing="1" w:after="100" w:afterAutospacing="1"/>
      <w:jc w:val="left"/>
    </w:pPr>
    <w:rPr>
      <w:rFonts w:ascii="宋体" w:hAnsi="宋体" w:cs="宋体"/>
      <w:bCs w:val="0"/>
      <w:kern w:val="0"/>
      <w:sz w:val="20"/>
      <w:szCs w:val="20"/>
    </w:rPr>
  </w:style>
  <w:style w:type="paragraph" w:customStyle="1" w:styleId="font9">
    <w:name w:val="font9"/>
    <w:basedOn w:val="a0"/>
    <w:rsid w:val="002F45E5"/>
    <w:pPr>
      <w:widowControl/>
      <w:spacing w:before="100" w:beforeAutospacing="1" w:after="100" w:afterAutospacing="1"/>
      <w:jc w:val="left"/>
    </w:pPr>
    <w:rPr>
      <w:rFonts w:ascii="Arial" w:hAnsi="Arial" w:cs="Arial"/>
      <w:bCs w:val="0"/>
      <w:kern w:val="0"/>
      <w:sz w:val="20"/>
      <w:szCs w:val="20"/>
    </w:rPr>
  </w:style>
  <w:style w:type="paragraph" w:customStyle="1" w:styleId="xl79">
    <w:name w:val="xl79"/>
    <w:basedOn w:val="a0"/>
    <w:rsid w:val="002F45E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hAnsi="Arial" w:cs="Arial"/>
      <w:bCs w:val="0"/>
      <w:kern w:val="0"/>
      <w:sz w:val="20"/>
      <w:szCs w:val="20"/>
    </w:rPr>
  </w:style>
  <w:style w:type="paragraph" w:customStyle="1" w:styleId="xl80">
    <w:name w:val="xl80"/>
    <w:basedOn w:val="a0"/>
    <w:rsid w:val="002F45E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Cs w:val="0"/>
      <w:kern w:val="0"/>
      <w:szCs w:val="24"/>
    </w:rPr>
  </w:style>
  <w:style w:type="paragraph" w:customStyle="1" w:styleId="xl81">
    <w:name w:val="xl81"/>
    <w:basedOn w:val="a0"/>
    <w:rsid w:val="002F45E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cs="Arial"/>
      <w:bCs w:val="0"/>
      <w:kern w:val="0"/>
      <w:szCs w:val="24"/>
    </w:rPr>
  </w:style>
  <w:style w:type="paragraph" w:customStyle="1" w:styleId="xl82">
    <w:name w:val="xl82"/>
    <w:basedOn w:val="a0"/>
    <w:rsid w:val="002F45E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Cs w:val="0"/>
      <w:kern w:val="0"/>
      <w:sz w:val="20"/>
      <w:szCs w:val="20"/>
    </w:rPr>
  </w:style>
  <w:style w:type="paragraph" w:customStyle="1" w:styleId="xl83">
    <w:name w:val="xl83"/>
    <w:basedOn w:val="a0"/>
    <w:rsid w:val="002F45E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Cs w:val="0"/>
      <w:kern w:val="0"/>
      <w:sz w:val="20"/>
      <w:szCs w:val="20"/>
    </w:rPr>
  </w:style>
  <w:style w:type="paragraph" w:customStyle="1" w:styleId="xl84">
    <w:name w:val="xl84"/>
    <w:basedOn w:val="a0"/>
    <w:rsid w:val="002F45E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Cs w:val="0"/>
      <w:kern w:val="0"/>
      <w:sz w:val="20"/>
      <w:szCs w:val="20"/>
    </w:rPr>
  </w:style>
  <w:style w:type="paragraph" w:customStyle="1" w:styleId="xl85">
    <w:name w:val="xl85"/>
    <w:basedOn w:val="a0"/>
    <w:rsid w:val="002F45E5"/>
    <w:pPr>
      <w:widowControl/>
      <w:spacing w:before="100" w:beforeAutospacing="1" w:after="100" w:afterAutospacing="1"/>
      <w:jc w:val="center"/>
    </w:pPr>
    <w:rPr>
      <w:rFonts w:ascii="Arial" w:hAnsi="Arial" w:cs="Arial"/>
      <w:bCs w:val="0"/>
      <w:kern w:val="0"/>
      <w:szCs w:val="24"/>
    </w:rPr>
  </w:style>
  <w:style w:type="paragraph" w:customStyle="1" w:styleId="xl86">
    <w:name w:val="xl86"/>
    <w:basedOn w:val="a0"/>
    <w:rsid w:val="002F45E5"/>
    <w:pPr>
      <w:widowControl/>
      <w:pBdr>
        <w:top w:val="single" w:sz="4" w:space="0" w:color="auto"/>
        <w:left w:val="double" w:sz="6"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87">
    <w:name w:val="xl87"/>
    <w:basedOn w:val="a0"/>
    <w:rsid w:val="002F45E5"/>
    <w:pPr>
      <w:widowControl/>
      <w:pBdr>
        <w:left w:val="double" w:sz="6" w:space="0" w:color="auto"/>
        <w:bottom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88">
    <w:name w:val="xl88"/>
    <w:basedOn w:val="a0"/>
    <w:rsid w:val="002F45E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89">
    <w:name w:val="xl89"/>
    <w:basedOn w:val="a0"/>
    <w:rsid w:val="002F45E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90">
    <w:name w:val="xl90"/>
    <w:basedOn w:val="a0"/>
    <w:rsid w:val="002F45E5"/>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xl91">
    <w:name w:val="xl91"/>
    <w:basedOn w:val="a0"/>
    <w:rsid w:val="002F45E5"/>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kern w:val="0"/>
      <w:sz w:val="20"/>
      <w:szCs w:val="20"/>
    </w:rPr>
  </w:style>
  <w:style w:type="paragraph" w:customStyle="1" w:styleId="font10">
    <w:name w:val="font10"/>
    <w:basedOn w:val="a0"/>
    <w:rsid w:val="001458E8"/>
    <w:pPr>
      <w:widowControl/>
      <w:spacing w:before="100" w:beforeAutospacing="1" w:after="100" w:afterAutospacing="1"/>
      <w:jc w:val="left"/>
    </w:pPr>
    <w:rPr>
      <w:rFonts w:ascii="宋体" w:hAnsi="宋体" w:cs="宋体"/>
      <w:bCs w:val="0"/>
      <w:kern w:val="0"/>
      <w:sz w:val="20"/>
      <w:szCs w:val="20"/>
    </w:rPr>
  </w:style>
  <w:style w:type="character" w:customStyle="1" w:styleId="10">
    <w:name w:val="标题 1 字符"/>
    <w:aliases w:val="ITTHEADER1 字符,Part 字符"/>
    <w:basedOn w:val="a2"/>
    <w:link w:val="1"/>
    <w:rsid w:val="00E40388"/>
    <w:rPr>
      <w:rFonts w:ascii="Times New Roman Bold" w:eastAsia="宋体" w:hAnsi="Times New Roman Bold" w:cs="Times New Roman"/>
      <w:b/>
      <w:bCs/>
      <w:sz w:val="24"/>
      <w:szCs w:val="24"/>
    </w:rPr>
  </w:style>
  <w:style w:type="character" w:customStyle="1" w:styleId="21">
    <w:name w:val="标题 2 字符"/>
    <w:basedOn w:val="a2"/>
    <w:link w:val="20"/>
    <w:rsid w:val="00E40388"/>
    <w:rPr>
      <w:rFonts w:ascii="Times New Roman" w:eastAsia="宋体" w:hAnsi="Times New Roman" w:cs="Times New Roman"/>
      <w:bCs/>
      <w:sz w:val="24"/>
      <w:szCs w:val="20"/>
    </w:rPr>
  </w:style>
  <w:style w:type="character" w:customStyle="1" w:styleId="30">
    <w:name w:val="标题 3 字符"/>
    <w:basedOn w:val="a2"/>
    <w:link w:val="3"/>
    <w:rsid w:val="00E40388"/>
    <w:rPr>
      <w:rFonts w:ascii="Arial" w:eastAsia="Arial" w:hAnsi="Arial" w:cs="Arial"/>
      <w:bCs/>
      <w:sz w:val="24"/>
      <w:szCs w:val="20"/>
    </w:rPr>
  </w:style>
  <w:style w:type="character" w:customStyle="1" w:styleId="40">
    <w:name w:val="标题 4 字符"/>
    <w:basedOn w:val="a2"/>
    <w:link w:val="4"/>
    <w:rsid w:val="00E40388"/>
    <w:rPr>
      <w:rFonts w:ascii="Times New Roman" w:eastAsia="宋体" w:hAnsi="Times New Roman" w:cs="Times New Roman"/>
      <w:b/>
      <w:bCs/>
      <w:sz w:val="32"/>
      <w:szCs w:val="20"/>
      <w:u w:val="single"/>
    </w:rPr>
  </w:style>
  <w:style w:type="character" w:customStyle="1" w:styleId="50">
    <w:name w:val="标题 5 字符"/>
    <w:basedOn w:val="a2"/>
    <w:link w:val="5"/>
    <w:rsid w:val="00E40388"/>
    <w:rPr>
      <w:rFonts w:ascii="Times New Roman" w:eastAsia="楷体_GB2312" w:hAnsi="Times New Roman" w:cs="Times New Roman"/>
      <w:color w:val="000000"/>
      <w:kern w:val="0"/>
      <w:sz w:val="28"/>
      <w:szCs w:val="20"/>
    </w:rPr>
  </w:style>
  <w:style w:type="character" w:customStyle="1" w:styleId="60">
    <w:name w:val="标题 6 字符"/>
    <w:basedOn w:val="a2"/>
    <w:link w:val="6"/>
    <w:rsid w:val="00E40388"/>
    <w:rPr>
      <w:rFonts w:ascii="Times New Roman" w:eastAsia="楷体_GB2312" w:hAnsi="Times New Roman" w:cs="Times New Roman"/>
      <w:b/>
      <w:bCs/>
      <w:color w:val="000000"/>
      <w:sz w:val="28"/>
      <w:szCs w:val="20"/>
    </w:rPr>
  </w:style>
  <w:style w:type="character" w:customStyle="1" w:styleId="70">
    <w:name w:val="标题 7 字符"/>
    <w:basedOn w:val="a2"/>
    <w:link w:val="7"/>
    <w:rsid w:val="00E40388"/>
    <w:rPr>
      <w:rFonts w:ascii="Times New Roman" w:eastAsia="宋体" w:hAnsi="Times New Roman" w:cs="Times New Roman"/>
      <w:sz w:val="24"/>
      <w:szCs w:val="24"/>
    </w:rPr>
  </w:style>
  <w:style w:type="character" w:customStyle="1" w:styleId="80">
    <w:name w:val="标题 8 字符"/>
    <w:basedOn w:val="a2"/>
    <w:link w:val="8"/>
    <w:rsid w:val="00E40388"/>
    <w:rPr>
      <w:rFonts w:ascii="Arial" w:eastAsia="宋体" w:hAnsi="Arial" w:cs="Times New Roman"/>
      <w:b/>
      <w:bCs/>
      <w:color w:val="000000"/>
      <w:kern w:val="0"/>
      <w:sz w:val="28"/>
      <w:szCs w:val="20"/>
    </w:rPr>
  </w:style>
  <w:style w:type="character" w:customStyle="1" w:styleId="90">
    <w:name w:val="标题 9 字符"/>
    <w:basedOn w:val="a2"/>
    <w:link w:val="9"/>
    <w:rsid w:val="00E40388"/>
    <w:rPr>
      <w:rFonts w:ascii="Arial" w:eastAsia="宋体" w:hAnsi="Arial" w:cs="Arial"/>
      <w:sz w:val="22"/>
    </w:rPr>
  </w:style>
  <w:style w:type="paragraph" w:styleId="a1">
    <w:name w:val="Body Text"/>
    <w:basedOn w:val="a0"/>
    <w:link w:val="af"/>
    <w:unhideWhenUsed/>
    <w:rsid w:val="00E40388"/>
    <w:pPr>
      <w:spacing w:after="120"/>
    </w:pPr>
  </w:style>
  <w:style w:type="character" w:customStyle="1" w:styleId="af">
    <w:name w:val="正文文本 字符"/>
    <w:basedOn w:val="a2"/>
    <w:link w:val="a1"/>
    <w:uiPriority w:val="99"/>
    <w:semiHidden/>
    <w:rsid w:val="00E40388"/>
    <w:rPr>
      <w:rFonts w:ascii="Times New Roman" w:eastAsia="宋体" w:hAnsi="Times New Roman" w:cs="Times New Roman"/>
      <w:bCs/>
      <w:sz w:val="24"/>
      <w:szCs w:val="32"/>
    </w:rPr>
  </w:style>
  <w:style w:type="character" w:styleId="af0">
    <w:name w:val="Placeholder Text"/>
    <w:basedOn w:val="a2"/>
    <w:uiPriority w:val="99"/>
    <w:semiHidden/>
    <w:rsid w:val="00FE797F"/>
    <w:rPr>
      <w:color w:val="808080"/>
    </w:rPr>
  </w:style>
  <w:style w:type="paragraph" w:styleId="2">
    <w:name w:val="List Number 2"/>
    <w:basedOn w:val="a1"/>
    <w:rsid w:val="00813C49"/>
    <w:pPr>
      <w:numPr>
        <w:numId w:val="7"/>
      </w:numPr>
      <w:tabs>
        <w:tab w:val="clear" w:pos="1152"/>
        <w:tab w:val="num" w:pos="360"/>
        <w:tab w:val="num" w:pos="576"/>
      </w:tabs>
      <w:spacing w:before="120"/>
    </w:pPr>
    <w:rPr>
      <w:bCs w:val="0"/>
      <w:szCs w:val="20"/>
      <w:lang w:eastAsia="zh-TW"/>
    </w:rPr>
  </w:style>
  <w:style w:type="character" w:styleId="af1">
    <w:name w:val="page number"/>
    <w:basedOn w:val="a2"/>
    <w:rsid w:val="0068786D"/>
  </w:style>
  <w:style w:type="character" w:customStyle="1" w:styleId="LingYun">
    <w:name w:val="Ling Yun"/>
    <w:semiHidden/>
    <w:rsid w:val="0068786D"/>
    <w:rPr>
      <w:rFonts w:ascii="Arial" w:eastAsia="宋体" w:hAnsi="Arial" w:cs="Arial"/>
      <w:color w:val="auto"/>
      <w:sz w:val="18"/>
      <w:szCs w:val="20"/>
    </w:rPr>
  </w:style>
  <w:style w:type="paragraph" w:customStyle="1" w:styleId="ColumnHead">
    <w:name w:val="ColumnHead"/>
    <w:basedOn w:val="a0"/>
    <w:rsid w:val="0068786D"/>
    <w:pPr>
      <w:widowControl/>
      <w:overflowPunct w:val="0"/>
      <w:autoSpaceDE w:val="0"/>
      <w:autoSpaceDN w:val="0"/>
      <w:adjustRightInd w:val="0"/>
      <w:jc w:val="center"/>
      <w:textAlignment w:val="baseline"/>
    </w:pPr>
    <w:rPr>
      <w:rFonts w:ascii="Arial" w:hAnsi="Arial"/>
      <w:b/>
      <w:caps/>
      <w:kern w:val="0"/>
      <w:sz w:val="20"/>
      <w:szCs w:val="20"/>
      <w:lang w:eastAsia="en-US"/>
    </w:rPr>
  </w:style>
  <w:style w:type="paragraph" w:styleId="a">
    <w:name w:val="List Number"/>
    <w:basedOn w:val="a1"/>
    <w:rsid w:val="0068786D"/>
    <w:pPr>
      <w:numPr>
        <w:numId w:val="11"/>
      </w:numPr>
      <w:tabs>
        <w:tab w:val="clear" w:pos="420"/>
      </w:tabs>
      <w:spacing w:before="120"/>
      <w:ind w:left="0" w:firstLine="0"/>
    </w:pPr>
    <w:rPr>
      <w:rFonts w:ascii="Arial" w:hAnsi="Arial"/>
      <w:bCs w:val="0"/>
      <w:szCs w:val="20"/>
    </w:rPr>
  </w:style>
  <w:style w:type="paragraph" w:customStyle="1" w:styleId="af2">
    <w:basedOn w:val="a0"/>
    <w:next w:val="a5"/>
    <w:uiPriority w:val="34"/>
    <w:qFormat/>
    <w:rsid w:val="0068786D"/>
    <w:pPr>
      <w:ind w:firstLineChars="200" w:firstLine="420"/>
    </w:pPr>
    <w:rPr>
      <w:rFonts w:ascii="等线" w:eastAsia="等线" w:hAnsi="等线"/>
      <w:bCs w:val="0"/>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4153">
      <w:bodyDiv w:val="1"/>
      <w:marLeft w:val="0"/>
      <w:marRight w:val="0"/>
      <w:marTop w:val="0"/>
      <w:marBottom w:val="0"/>
      <w:divBdr>
        <w:top w:val="none" w:sz="0" w:space="0" w:color="auto"/>
        <w:left w:val="none" w:sz="0" w:space="0" w:color="auto"/>
        <w:bottom w:val="none" w:sz="0" w:space="0" w:color="auto"/>
        <w:right w:val="none" w:sz="0" w:space="0" w:color="auto"/>
      </w:divBdr>
    </w:div>
    <w:div w:id="114519518">
      <w:bodyDiv w:val="1"/>
      <w:marLeft w:val="0"/>
      <w:marRight w:val="0"/>
      <w:marTop w:val="0"/>
      <w:marBottom w:val="0"/>
      <w:divBdr>
        <w:top w:val="none" w:sz="0" w:space="0" w:color="auto"/>
        <w:left w:val="none" w:sz="0" w:space="0" w:color="auto"/>
        <w:bottom w:val="none" w:sz="0" w:space="0" w:color="auto"/>
        <w:right w:val="none" w:sz="0" w:space="0" w:color="auto"/>
      </w:divBdr>
    </w:div>
    <w:div w:id="580993865">
      <w:bodyDiv w:val="1"/>
      <w:marLeft w:val="0"/>
      <w:marRight w:val="0"/>
      <w:marTop w:val="0"/>
      <w:marBottom w:val="0"/>
      <w:divBdr>
        <w:top w:val="none" w:sz="0" w:space="0" w:color="auto"/>
        <w:left w:val="none" w:sz="0" w:space="0" w:color="auto"/>
        <w:bottom w:val="none" w:sz="0" w:space="0" w:color="auto"/>
        <w:right w:val="none" w:sz="0" w:space="0" w:color="auto"/>
      </w:divBdr>
    </w:div>
    <w:div w:id="789053818">
      <w:bodyDiv w:val="1"/>
      <w:marLeft w:val="0"/>
      <w:marRight w:val="0"/>
      <w:marTop w:val="0"/>
      <w:marBottom w:val="0"/>
      <w:divBdr>
        <w:top w:val="none" w:sz="0" w:space="0" w:color="auto"/>
        <w:left w:val="none" w:sz="0" w:space="0" w:color="auto"/>
        <w:bottom w:val="none" w:sz="0" w:space="0" w:color="auto"/>
        <w:right w:val="none" w:sz="0" w:space="0" w:color="auto"/>
      </w:divBdr>
    </w:div>
    <w:div w:id="887882797">
      <w:bodyDiv w:val="1"/>
      <w:marLeft w:val="0"/>
      <w:marRight w:val="0"/>
      <w:marTop w:val="0"/>
      <w:marBottom w:val="0"/>
      <w:divBdr>
        <w:top w:val="none" w:sz="0" w:space="0" w:color="auto"/>
        <w:left w:val="none" w:sz="0" w:space="0" w:color="auto"/>
        <w:bottom w:val="none" w:sz="0" w:space="0" w:color="auto"/>
        <w:right w:val="none" w:sz="0" w:space="0" w:color="auto"/>
      </w:divBdr>
    </w:div>
    <w:div w:id="888302255">
      <w:bodyDiv w:val="1"/>
      <w:marLeft w:val="0"/>
      <w:marRight w:val="0"/>
      <w:marTop w:val="0"/>
      <w:marBottom w:val="0"/>
      <w:divBdr>
        <w:top w:val="none" w:sz="0" w:space="0" w:color="auto"/>
        <w:left w:val="none" w:sz="0" w:space="0" w:color="auto"/>
        <w:bottom w:val="none" w:sz="0" w:space="0" w:color="auto"/>
        <w:right w:val="none" w:sz="0" w:space="0" w:color="auto"/>
      </w:divBdr>
    </w:div>
    <w:div w:id="966621051">
      <w:bodyDiv w:val="1"/>
      <w:marLeft w:val="0"/>
      <w:marRight w:val="0"/>
      <w:marTop w:val="0"/>
      <w:marBottom w:val="0"/>
      <w:divBdr>
        <w:top w:val="none" w:sz="0" w:space="0" w:color="auto"/>
        <w:left w:val="none" w:sz="0" w:space="0" w:color="auto"/>
        <w:bottom w:val="none" w:sz="0" w:space="0" w:color="auto"/>
        <w:right w:val="none" w:sz="0" w:space="0" w:color="auto"/>
      </w:divBdr>
    </w:div>
    <w:div w:id="1077485168">
      <w:bodyDiv w:val="1"/>
      <w:marLeft w:val="0"/>
      <w:marRight w:val="0"/>
      <w:marTop w:val="0"/>
      <w:marBottom w:val="0"/>
      <w:divBdr>
        <w:top w:val="none" w:sz="0" w:space="0" w:color="auto"/>
        <w:left w:val="none" w:sz="0" w:space="0" w:color="auto"/>
        <w:bottom w:val="none" w:sz="0" w:space="0" w:color="auto"/>
        <w:right w:val="none" w:sz="0" w:space="0" w:color="auto"/>
      </w:divBdr>
    </w:div>
    <w:div w:id="1185048123">
      <w:bodyDiv w:val="1"/>
      <w:marLeft w:val="0"/>
      <w:marRight w:val="0"/>
      <w:marTop w:val="0"/>
      <w:marBottom w:val="0"/>
      <w:divBdr>
        <w:top w:val="none" w:sz="0" w:space="0" w:color="auto"/>
        <w:left w:val="none" w:sz="0" w:space="0" w:color="auto"/>
        <w:bottom w:val="none" w:sz="0" w:space="0" w:color="auto"/>
        <w:right w:val="none" w:sz="0" w:space="0" w:color="auto"/>
      </w:divBdr>
    </w:div>
    <w:div w:id="1205097137">
      <w:bodyDiv w:val="1"/>
      <w:marLeft w:val="0"/>
      <w:marRight w:val="0"/>
      <w:marTop w:val="0"/>
      <w:marBottom w:val="0"/>
      <w:divBdr>
        <w:top w:val="none" w:sz="0" w:space="0" w:color="auto"/>
        <w:left w:val="none" w:sz="0" w:space="0" w:color="auto"/>
        <w:bottom w:val="none" w:sz="0" w:space="0" w:color="auto"/>
        <w:right w:val="none" w:sz="0" w:space="0" w:color="auto"/>
      </w:divBdr>
    </w:div>
    <w:div w:id="1205559771">
      <w:bodyDiv w:val="1"/>
      <w:marLeft w:val="0"/>
      <w:marRight w:val="0"/>
      <w:marTop w:val="0"/>
      <w:marBottom w:val="0"/>
      <w:divBdr>
        <w:top w:val="none" w:sz="0" w:space="0" w:color="auto"/>
        <w:left w:val="none" w:sz="0" w:space="0" w:color="auto"/>
        <w:bottom w:val="none" w:sz="0" w:space="0" w:color="auto"/>
        <w:right w:val="none" w:sz="0" w:space="0" w:color="auto"/>
      </w:divBdr>
    </w:div>
    <w:div w:id="1276793170">
      <w:bodyDiv w:val="1"/>
      <w:marLeft w:val="0"/>
      <w:marRight w:val="0"/>
      <w:marTop w:val="0"/>
      <w:marBottom w:val="0"/>
      <w:divBdr>
        <w:top w:val="none" w:sz="0" w:space="0" w:color="auto"/>
        <w:left w:val="none" w:sz="0" w:space="0" w:color="auto"/>
        <w:bottom w:val="none" w:sz="0" w:space="0" w:color="auto"/>
        <w:right w:val="none" w:sz="0" w:space="0" w:color="auto"/>
      </w:divBdr>
    </w:div>
    <w:div w:id="1922717204">
      <w:bodyDiv w:val="1"/>
      <w:marLeft w:val="0"/>
      <w:marRight w:val="0"/>
      <w:marTop w:val="0"/>
      <w:marBottom w:val="0"/>
      <w:divBdr>
        <w:top w:val="none" w:sz="0" w:space="0" w:color="auto"/>
        <w:left w:val="none" w:sz="0" w:space="0" w:color="auto"/>
        <w:bottom w:val="none" w:sz="0" w:space="0" w:color="auto"/>
        <w:right w:val="none" w:sz="0" w:space="0" w:color="auto"/>
      </w:divBdr>
    </w:div>
    <w:div w:id="1952128556">
      <w:bodyDiv w:val="1"/>
      <w:marLeft w:val="0"/>
      <w:marRight w:val="0"/>
      <w:marTop w:val="0"/>
      <w:marBottom w:val="0"/>
      <w:divBdr>
        <w:top w:val="none" w:sz="0" w:space="0" w:color="auto"/>
        <w:left w:val="none" w:sz="0" w:space="0" w:color="auto"/>
        <w:bottom w:val="none" w:sz="0" w:space="0" w:color="auto"/>
        <w:right w:val="none" w:sz="0" w:space="0" w:color="auto"/>
      </w:divBdr>
    </w:div>
    <w:div w:id="2037271292">
      <w:bodyDiv w:val="1"/>
      <w:marLeft w:val="0"/>
      <w:marRight w:val="0"/>
      <w:marTop w:val="0"/>
      <w:marBottom w:val="0"/>
      <w:divBdr>
        <w:top w:val="none" w:sz="0" w:space="0" w:color="auto"/>
        <w:left w:val="none" w:sz="0" w:space="0" w:color="auto"/>
        <w:bottom w:val="none" w:sz="0" w:space="0" w:color="auto"/>
        <w:right w:val="none" w:sz="0" w:space="0" w:color="auto"/>
      </w:divBdr>
    </w:div>
    <w:div w:id="2059888066">
      <w:bodyDiv w:val="1"/>
      <w:marLeft w:val="0"/>
      <w:marRight w:val="0"/>
      <w:marTop w:val="0"/>
      <w:marBottom w:val="0"/>
      <w:divBdr>
        <w:top w:val="none" w:sz="0" w:space="0" w:color="auto"/>
        <w:left w:val="none" w:sz="0" w:space="0" w:color="auto"/>
        <w:bottom w:val="none" w:sz="0" w:space="0" w:color="auto"/>
        <w:right w:val="none" w:sz="0" w:space="0" w:color="auto"/>
      </w:divBdr>
    </w:div>
    <w:div w:id="211998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1606</TotalTime>
  <Pages>6</Pages>
  <Words>562</Words>
  <Characters>3205</Characters>
  <Application>Microsoft Office Word</Application>
  <DocSecurity>0</DocSecurity>
  <Lines>26</Lines>
  <Paragraphs>7</Paragraphs>
  <ScaleCrop>false</ScaleCrop>
  <Company>GDLNG</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Xu, Huiping</dc:creator>
  <cp:lastModifiedBy>沈汉猷</cp:lastModifiedBy>
  <cp:revision>230</cp:revision>
  <cp:lastPrinted>2020-08-05T02:43:00Z</cp:lastPrinted>
  <dcterms:created xsi:type="dcterms:W3CDTF">2015-11-25T08:49:00Z</dcterms:created>
  <dcterms:modified xsi:type="dcterms:W3CDTF">2026-10-27T06:59:00Z</dcterms:modified>
</cp:coreProperties>
</file>