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58FA8">
      <w:pPr>
        <w:spacing w:line="360" w:lineRule="auto"/>
        <w:contextualSpacing/>
        <w:jc w:val="center"/>
        <w:outlineLvl w:val="0"/>
        <w:rPr>
          <w:rFonts w:hint="eastAsia" w:ascii="仿宋" w:hAnsi="仿宋" w:eastAsia="仿宋" w:cs="仿宋"/>
          <w:b/>
          <w:bCs/>
          <w:sz w:val="32"/>
          <w:szCs w:val="28"/>
          <w:highlight w:val="none"/>
          <w:lang w:eastAsia="zh-CN"/>
        </w:rPr>
      </w:pPr>
      <w:r>
        <w:rPr>
          <w:rFonts w:hint="eastAsia" w:ascii="仿宋" w:hAnsi="仿宋" w:eastAsia="仿宋" w:cs="仿宋"/>
          <w:b/>
          <w:bCs/>
          <w:sz w:val="32"/>
          <w:szCs w:val="28"/>
          <w:highlight w:val="none"/>
          <w:lang w:eastAsia="zh-CN"/>
        </w:rPr>
        <w:t>深圳市龙岗区龙岗街道新生第一幼儿园2026年临时性零星修缮工程</w:t>
      </w:r>
    </w:p>
    <w:p w14:paraId="2EA08ACA">
      <w:pPr>
        <w:spacing w:line="360" w:lineRule="auto"/>
        <w:contextualSpacing/>
        <w:jc w:val="center"/>
        <w:outlineLvl w:val="0"/>
        <w:rPr>
          <w:rFonts w:hint="eastAsia" w:ascii="仿宋" w:hAnsi="仿宋" w:eastAsia="仿宋" w:cs="仿宋"/>
          <w:b/>
          <w:sz w:val="28"/>
          <w:szCs w:val="21"/>
          <w:highlight w:val="none"/>
        </w:rPr>
      </w:pPr>
      <w:bookmarkStart w:id="13" w:name="_GoBack"/>
      <w:bookmarkEnd w:id="13"/>
      <w:r>
        <w:rPr>
          <w:rFonts w:hint="eastAsia" w:ascii="仿宋" w:hAnsi="仿宋" w:eastAsia="仿宋" w:cs="仿宋"/>
          <w:b/>
          <w:bCs/>
          <w:sz w:val="32"/>
          <w:szCs w:val="28"/>
          <w:highlight w:val="none"/>
          <w:lang w:eastAsia="zh-CN"/>
        </w:rPr>
        <w:t>招标</w:t>
      </w:r>
      <w:r>
        <w:rPr>
          <w:rFonts w:hint="eastAsia" w:ascii="仿宋" w:hAnsi="仿宋" w:eastAsia="仿宋" w:cs="仿宋"/>
          <w:b/>
          <w:bCs/>
          <w:sz w:val="32"/>
          <w:szCs w:val="28"/>
          <w:highlight w:val="none"/>
        </w:rPr>
        <w:t>公告</w:t>
      </w:r>
    </w:p>
    <w:p w14:paraId="648A0B72">
      <w:pPr>
        <w:spacing w:line="360" w:lineRule="auto"/>
        <w:ind w:firstLine="420" w:firstLineChars="200"/>
        <w:contextualSpacing/>
        <w:rPr>
          <w:rFonts w:hint="eastAsia" w:ascii="仿宋" w:hAnsi="仿宋" w:eastAsia="仿宋" w:cs="仿宋"/>
          <w:szCs w:val="21"/>
          <w:highlight w:val="none"/>
        </w:rPr>
      </w:pPr>
      <w:r>
        <w:rPr>
          <w:rFonts w:hint="eastAsia" w:ascii="仿宋" w:hAnsi="仿宋" w:eastAsia="仿宋" w:cs="仿宋"/>
          <w:szCs w:val="21"/>
          <w:highlight w:val="none"/>
          <w:u w:val="single"/>
          <w:lang w:eastAsia="zh-CN"/>
        </w:rPr>
        <w:t>深圳市龙岗区龙岗街道新生第一幼儿园2026年临时性零星修缮工程</w:t>
      </w:r>
      <w:r>
        <w:rPr>
          <w:rFonts w:hint="eastAsia" w:ascii="仿宋" w:hAnsi="仿宋" w:eastAsia="仿宋" w:cs="仿宋"/>
          <w:szCs w:val="21"/>
          <w:highlight w:val="none"/>
        </w:rPr>
        <w:t>招标项目的</w:t>
      </w:r>
      <w:r>
        <w:rPr>
          <w:rFonts w:ascii="仿宋" w:hAnsi="仿宋" w:eastAsia="仿宋" w:cs="仿宋"/>
          <w:i w:val="0"/>
          <w:iCs w:val="0"/>
          <w:caps w:val="0"/>
          <w:color w:val="333333"/>
          <w:spacing w:val="0"/>
          <w:sz w:val="21"/>
          <w:szCs w:val="21"/>
          <w:shd w:val="clear" w:fill="FFFFFF"/>
        </w:rPr>
        <w:t>潜在</w:t>
      </w:r>
      <w:r>
        <w:rPr>
          <w:rFonts w:hint="eastAsia" w:ascii="仿宋" w:hAnsi="仿宋" w:eastAsia="仿宋" w:cs="仿宋"/>
          <w:szCs w:val="21"/>
          <w:highlight w:val="none"/>
          <w:lang w:val="en-US" w:eastAsia="zh-CN"/>
        </w:rPr>
        <w:t>投标人</w:t>
      </w:r>
      <w:r>
        <w:rPr>
          <w:rFonts w:hint="eastAsia" w:ascii="仿宋" w:hAnsi="仿宋" w:eastAsia="仿宋" w:cs="仿宋"/>
          <w:szCs w:val="21"/>
          <w:highlight w:val="none"/>
        </w:rPr>
        <w:t>应前往采购代理机构处获取招标文件，并于</w:t>
      </w:r>
      <w:r>
        <w:rPr>
          <w:rFonts w:hint="eastAsia" w:ascii="仿宋" w:hAnsi="仿宋" w:eastAsia="仿宋" w:cs="仿宋"/>
          <w:szCs w:val="21"/>
          <w:highlight w:val="none"/>
          <w:u w:val="single"/>
          <w:lang w:eastAsia="zh-CN"/>
        </w:rPr>
        <w:t>2025年12月</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u w:val="single"/>
          <w:lang w:eastAsia="zh-CN"/>
        </w:rPr>
        <w:t>日15时00分</w:t>
      </w:r>
      <w:r>
        <w:rPr>
          <w:rFonts w:hint="eastAsia" w:ascii="仿宋" w:hAnsi="仿宋" w:eastAsia="仿宋" w:cs="仿宋"/>
          <w:szCs w:val="21"/>
          <w:highlight w:val="none"/>
        </w:rPr>
        <w:t>（北京时间）前递交投标文件。</w:t>
      </w:r>
    </w:p>
    <w:p w14:paraId="5E89BAD3">
      <w:pPr>
        <w:pStyle w:val="2"/>
        <w:spacing w:before="0" w:after="0" w:line="360" w:lineRule="auto"/>
        <w:contextualSpacing/>
        <w:rPr>
          <w:rFonts w:hint="eastAsia" w:ascii="仿宋" w:hAnsi="仿宋" w:eastAsia="仿宋" w:cs="仿宋"/>
          <w:sz w:val="21"/>
          <w:szCs w:val="21"/>
          <w:highlight w:val="none"/>
        </w:rPr>
      </w:pPr>
      <w:bookmarkStart w:id="0" w:name="_Toc35393621"/>
      <w:bookmarkStart w:id="1" w:name="_Toc28359002"/>
      <w:bookmarkStart w:id="2" w:name="_Toc35393790"/>
      <w:bookmarkStart w:id="3" w:name="_Toc28359079"/>
      <w:bookmarkStart w:id="4" w:name="_Hlk24379207"/>
      <w:r>
        <w:rPr>
          <w:rFonts w:hint="eastAsia" w:ascii="仿宋" w:hAnsi="仿宋" w:eastAsia="仿宋" w:cs="仿宋"/>
          <w:sz w:val="21"/>
          <w:szCs w:val="21"/>
          <w:highlight w:val="none"/>
        </w:rPr>
        <w:t>一、项目基本情况</w:t>
      </w:r>
      <w:bookmarkEnd w:id="0"/>
      <w:bookmarkEnd w:id="1"/>
      <w:bookmarkEnd w:id="2"/>
      <w:bookmarkEnd w:id="3"/>
    </w:p>
    <w:bookmarkEnd w:id="4"/>
    <w:p w14:paraId="1DA301D6">
      <w:pPr>
        <w:spacing w:line="360" w:lineRule="auto"/>
        <w:ind w:firstLine="420" w:firstLineChars="200"/>
        <w:contextualSpacing/>
        <w:rPr>
          <w:rFonts w:hint="default" w:ascii="仿宋" w:hAnsi="仿宋" w:eastAsia="仿宋" w:cs="仿宋"/>
          <w:bCs/>
          <w:kern w:val="28"/>
          <w:szCs w:val="21"/>
          <w:highlight w:val="none"/>
          <w:lang w:val="en-US" w:eastAsia="zh-CN"/>
        </w:rPr>
      </w:pPr>
      <w:r>
        <w:rPr>
          <w:rFonts w:hint="eastAsia" w:ascii="仿宋" w:hAnsi="仿宋" w:eastAsia="仿宋" w:cs="仿宋"/>
          <w:bCs/>
          <w:kern w:val="28"/>
          <w:szCs w:val="21"/>
          <w:highlight w:val="none"/>
        </w:rPr>
        <w:t>1.项目编号：</w:t>
      </w:r>
      <w:r>
        <w:rPr>
          <w:rFonts w:hint="eastAsia" w:ascii="仿宋" w:hAnsi="仿宋" w:eastAsia="仿宋" w:cs="仿宋"/>
          <w:bCs/>
          <w:kern w:val="28"/>
          <w:szCs w:val="21"/>
          <w:highlight w:val="none"/>
          <w:lang w:val="en-US" w:eastAsia="zh-CN"/>
        </w:rPr>
        <w:t>LGZXJY-2025-00335</w:t>
      </w:r>
    </w:p>
    <w:p w14:paraId="62702372">
      <w:pPr>
        <w:spacing w:line="360" w:lineRule="auto"/>
        <w:ind w:firstLine="420" w:firstLineChars="200"/>
        <w:contextualSpacing/>
        <w:rPr>
          <w:rFonts w:hint="eastAsia" w:ascii="仿宋" w:hAnsi="仿宋" w:eastAsia="仿宋" w:cs="仿宋"/>
          <w:bCs/>
          <w:kern w:val="28"/>
          <w:szCs w:val="21"/>
          <w:highlight w:val="none"/>
          <w:lang w:eastAsia="zh-CN"/>
        </w:rPr>
      </w:pPr>
      <w:r>
        <w:rPr>
          <w:rFonts w:hint="eastAsia" w:ascii="仿宋" w:hAnsi="仿宋" w:eastAsia="仿宋" w:cs="仿宋"/>
          <w:bCs/>
          <w:kern w:val="28"/>
          <w:szCs w:val="21"/>
          <w:highlight w:val="none"/>
        </w:rPr>
        <w:t>2.项目名称：</w:t>
      </w:r>
      <w:r>
        <w:rPr>
          <w:rFonts w:hint="eastAsia" w:ascii="仿宋" w:hAnsi="仿宋" w:eastAsia="仿宋" w:cs="仿宋"/>
          <w:bCs/>
          <w:kern w:val="28"/>
          <w:szCs w:val="21"/>
          <w:highlight w:val="none"/>
          <w:lang w:eastAsia="zh-CN"/>
        </w:rPr>
        <w:t>深圳市龙岗区龙岗街道新生第一幼儿园2026年临时性零星修缮工程</w:t>
      </w:r>
    </w:p>
    <w:p w14:paraId="12842108">
      <w:pPr>
        <w:spacing w:line="360" w:lineRule="auto"/>
        <w:ind w:firstLine="420" w:firstLineChars="200"/>
        <w:contextualSpacing/>
        <w:rPr>
          <w:rFonts w:hint="eastAsia" w:ascii="仿宋" w:hAnsi="仿宋" w:eastAsia="仿宋" w:cs="仿宋"/>
          <w:bCs/>
          <w:kern w:val="28"/>
          <w:szCs w:val="21"/>
          <w:highlight w:val="none"/>
        </w:rPr>
      </w:pPr>
      <w:r>
        <w:rPr>
          <w:rFonts w:hint="eastAsia" w:ascii="仿宋" w:hAnsi="仿宋" w:eastAsia="仿宋" w:cs="仿宋"/>
          <w:bCs/>
          <w:kern w:val="28"/>
          <w:szCs w:val="21"/>
          <w:highlight w:val="none"/>
        </w:rPr>
        <w:t>3.预算金额：</w:t>
      </w:r>
      <w:r>
        <w:rPr>
          <w:rFonts w:hint="eastAsia" w:ascii="仿宋" w:hAnsi="仿宋" w:eastAsia="仿宋" w:cs="仿宋"/>
          <w:bCs/>
          <w:kern w:val="28"/>
          <w:szCs w:val="21"/>
          <w:highlight w:val="none"/>
          <w:lang w:eastAsia="zh-CN"/>
        </w:rPr>
        <w:t>人民币壹拾肆万柒仟元整</w:t>
      </w:r>
      <w:r>
        <w:rPr>
          <w:rFonts w:hint="eastAsia" w:ascii="仿宋" w:hAnsi="仿宋" w:eastAsia="仿宋" w:cs="仿宋"/>
          <w:bCs/>
          <w:kern w:val="28"/>
          <w:szCs w:val="21"/>
          <w:highlight w:val="none"/>
        </w:rPr>
        <w:t>（¥</w:t>
      </w:r>
      <w:r>
        <w:rPr>
          <w:rFonts w:hint="eastAsia" w:ascii="仿宋" w:hAnsi="仿宋" w:eastAsia="仿宋" w:cs="仿宋"/>
          <w:bCs/>
          <w:kern w:val="28"/>
          <w:szCs w:val="21"/>
          <w:highlight w:val="none"/>
          <w:lang w:eastAsia="zh-CN"/>
        </w:rPr>
        <w:t>147000.00</w:t>
      </w:r>
      <w:r>
        <w:rPr>
          <w:rFonts w:hint="eastAsia" w:ascii="仿宋" w:hAnsi="仿宋" w:eastAsia="仿宋" w:cs="仿宋"/>
          <w:bCs/>
          <w:kern w:val="28"/>
          <w:szCs w:val="21"/>
          <w:highlight w:val="none"/>
        </w:rPr>
        <w:t>元）</w:t>
      </w:r>
    </w:p>
    <w:p w14:paraId="182AA0C8">
      <w:pPr>
        <w:spacing w:line="360" w:lineRule="auto"/>
        <w:ind w:firstLine="420" w:firstLineChars="200"/>
        <w:contextualSpacing/>
        <w:rPr>
          <w:rFonts w:hint="eastAsia" w:ascii="仿宋" w:hAnsi="仿宋" w:eastAsia="仿宋" w:cs="仿宋"/>
          <w:bCs/>
          <w:kern w:val="28"/>
          <w:szCs w:val="21"/>
          <w:highlight w:val="none"/>
        </w:rPr>
      </w:pPr>
      <w:r>
        <w:rPr>
          <w:rFonts w:hint="eastAsia" w:ascii="仿宋" w:hAnsi="仿宋" w:eastAsia="仿宋" w:cs="仿宋"/>
          <w:bCs/>
          <w:kern w:val="28"/>
          <w:szCs w:val="21"/>
          <w:highlight w:val="none"/>
        </w:rPr>
        <w:t>4.最高限价：</w:t>
      </w:r>
      <w:r>
        <w:rPr>
          <w:rFonts w:hint="eastAsia" w:ascii="仿宋" w:hAnsi="仿宋" w:eastAsia="仿宋" w:cs="仿宋"/>
          <w:bCs/>
          <w:kern w:val="28"/>
          <w:szCs w:val="21"/>
          <w:highlight w:val="none"/>
          <w:lang w:eastAsia="zh-CN"/>
        </w:rPr>
        <w:t>人民币壹拾肆万柒仟元整</w:t>
      </w:r>
      <w:r>
        <w:rPr>
          <w:rFonts w:hint="eastAsia" w:ascii="仿宋" w:hAnsi="仿宋" w:eastAsia="仿宋" w:cs="仿宋"/>
          <w:bCs/>
          <w:kern w:val="28"/>
          <w:szCs w:val="21"/>
          <w:highlight w:val="none"/>
        </w:rPr>
        <w:t>（¥</w:t>
      </w:r>
      <w:r>
        <w:rPr>
          <w:rFonts w:hint="eastAsia" w:ascii="仿宋" w:hAnsi="仿宋" w:eastAsia="仿宋" w:cs="仿宋"/>
          <w:bCs/>
          <w:kern w:val="28"/>
          <w:szCs w:val="21"/>
          <w:highlight w:val="none"/>
          <w:lang w:eastAsia="zh-CN"/>
        </w:rPr>
        <w:t>147000.00</w:t>
      </w:r>
      <w:r>
        <w:rPr>
          <w:rFonts w:hint="eastAsia" w:ascii="仿宋" w:hAnsi="仿宋" w:eastAsia="仿宋" w:cs="仿宋"/>
          <w:bCs/>
          <w:kern w:val="28"/>
          <w:szCs w:val="21"/>
          <w:highlight w:val="none"/>
        </w:rPr>
        <w:t>元）</w:t>
      </w:r>
    </w:p>
    <w:p w14:paraId="74D08C76">
      <w:pPr>
        <w:spacing w:line="360" w:lineRule="auto"/>
        <w:ind w:firstLine="420" w:firstLineChars="200"/>
        <w:contextualSpacing/>
        <w:rPr>
          <w:rFonts w:hint="eastAsia" w:ascii="仿宋" w:hAnsi="仿宋" w:eastAsia="仿宋" w:cs="仿宋"/>
          <w:bCs/>
          <w:kern w:val="28"/>
          <w:szCs w:val="21"/>
          <w:highlight w:val="none"/>
        </w:rPr>
      </w:pPr>
      <w:r>
        <w:rPr>
          <w:rFonts w:hint="eastAsia" w:ascii="仿宋" w:hAnsi="仿宋" w:eastAsia="仿宋" w:cs="仿宋"/>
          <w:bCs/>
          <w:kern w:val="28"/>
          <w:szCs w:val="21"/>
          <w:highlight w:val="none"/>
        </w:rPr>
        <w:t>5.采购需求：</w:t>
      </w:r>
    </w:p>
    <w:tbl>
      <w:tblPr>
        <w:tblStyle w:val="6"/>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93"/>
        <w:gridCol w:w="801"/>
        <w:gridCol w:w="774"/>
        <w:gridCol w:w="1648"/>
        <w:gridCol w:w="830"/>
      </w:tblGrid>
      <w:tr w14:paraId="3DDC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93" w:type="dxa"/>
            <w:shd w:val="clear" w:color="auto" w:fill="auto"/>
            <w:tcMar>
              <w:top w:w="60" w:type="dxa"/>
              <w:left w:w="60" w:type="dxa"/>
              <w:bottom w:w="60" w:type="dxa"/>
              <w:right w:w="60" w:type="dxa"/>
            </w:tcMar>
            <w:vAlign w:val="center"/>
          </w:tcPr>
          <w:p w14:paraId="4126DFD7">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标的名称</w:t>
            </w:r>
          </w:p>
        </w:tc>
        <w:tc>
          <w:tcPr>
            <w:tcW w:w="801" w:type="dxa"/>
            <w:shd w:val="clear" w:color="auto" w:fill="auto"/>
            <w:tcMar>
              <w:top w:w="60" w:type="dxa"/>
              <w:left w:w="60" w:type="dxa"/>
              <w:bottom w:w="60" w:type="dxa"/>
              <w:right w:w="60" w:type="dxa"/>
            </w:tcMar>
            <w:vAlign w:val="center"/>
          </w:tcPr>
          <w:p w14:paraId="16B53CCA">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数量</w:t>
            </w:r>
          </w:p>
        </w:tc>
        <w:tc>
          <w:tcPr>
            <w:tcW w:w="774" w:type="dxa"/>
            <w:shd w:val="clear" w:color="auto" w:fill="auto"/>
            <w:tcMar>
              <w:top w:w="60" w:type="dxa"/>
              <w:left w:w="60" w:type="dxa"/>
              <w:bottom w:w="60" w:type="dxa"/>
              <w:right w:w="60" w:type="dxa"/>
            </w:tcMar>
            <w:vAlign w:val="center"/>
          </w:tcPr>
          <w:p w14:paraId="053339DA">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单位</w:t>
            </w:r>
          </w:p>
        </w:tc>
        <w:tc>
          <w:tcPr>
            <w:tcW w:w="1648" w:type="dxa"/>
            <w:shd w:val="clear" w:color="auto" w:fill="auto"/>
            <w:tcMar>
              <w:top w:w="60" w:type="dxa"/>
              <w:left w:w="60" w:type="dxa"/>
              <w:bottom w:w="60" w:type="dxa"/>
              <w:right w:w="60" w:type="dxa"/>
            </w:tcMar>
            <w:vAlign w:val="center"/>
          </w:tcPr>
          <w:p w14:paraId="4C693EA3">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简要服务需求</w:t>
            </w:r>
          </w:p>
        </w:tc>
        <w:tc>
          <w:tcPr>
            <w:tcW w:w="830" w:type="dxa"/>
            <w:shd w:val="clear" w:color="auto" w:fill="auto"/>
            <w:tcMar>
              <w:top w:w="60" w:type="dxa"/>
              <w:left w:w="60" w:type="dxa"/>
              <w:bottom w:w="60" w:type="dxa"/>
              <w:right w:w="60" w:type="dxa"/>
            </w:tcMar>
            <w:vAlign w:val="center"/>
          </w:tcPr>
          <w:p w14:paraId="1BE46300">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备注</w:t>
            </w:r>
          </w:p>
        </w:tc>
      </w:tr>
      <w:tr w14:paraId="0E4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093" w:type="dxa"/>
            <w:shd w:val="clear" w:color="auto" w:fill="auto"/>
            <w:tcMar>
              <w:top w:w="60" w:type="dxa"/>
              <w:left w:w="60" w:type="dxa"/>
              <w:bottom w:w="60" w:type="dxa"/>
              <w:right w:w="60" w:type="dxa"/>
            </w:tcMar>
            <w:vAlign w:val="center"/>
          </w:tcPr>
          <w:p w14:paraId="3C573051">
            <w:pPr>
              <w:widowControl/>
              <w:spacing w:beforeAutospacing="1" w:afterAutospacing="1"/>
              <w:jc w:val="center"/>
              <w:rPr>
                <w:rFonts w:hint="eastAsia" w:ascii="仿宋" w:hAnsi="仿宋" w:eastAsia="仿宋" w:cs="仿宋"/>
                <w:kern w:val="0"/>
                <w:szCs w:val="24"/>
                <w:highlight w:val="none"/>
                <w:lang w:eastAsia="zh-CN"/>
              </w:rPr>
            </w:pPr>
            <w:r>
              <w:rPr>
                <w:rFonts w:hint="eastAsia" w:ascii="仿宋" w:hAnsi="仿宋" w:eastAsia="仿宋" w:cs="仿宋"/>
                <w:kern w:val="0"/>
                <w:szCs w:val="24"/>
                <w:highlight w:val="none"/>
                <w:lang w:eastAsia="zh-CN"/>
              </w:rPr>
              <w:t>深圳市龙岗区龙岗街道新生第一幼儿园2026年临时性零星修缮工程</w:t>
            </w:r>
          </w:p>
        </w:tc>
        <w:tc>
          <w:tcPr>
            <w:tcW w:w="801" w:type="dxa"/>
            <w:shd w:val="clear" w:color="auto" w:fill="auto"/>
            <w:tcMar>
              <w:top w:w="60" w:type="dxa"/>
              <w:left w:w="60" w:type="dxa"/>
              <w:bottom w:w="60" w:type="dxa"/>
              <w:right w:w="60" w:type="dxa"/>
            </w:tcMar>
            <w:vAlign w:val="center"/>
          </w:tcPr>
          <w:p w14:paraId="62C02607">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1</w:t>
            </w:r>
          </w:p>
        </w:tc>
        <w:tc>
          <w:tcPr>
            <w:tcW w:w="774" w:type="dxa"/>
            <w:shd w:val="clear" w:color="auto" w:fill="auto"/>
            <w:tcMar>
              <w:top w:w="60" w:type="dxa"/>
              <w:left w:w="60" w:type="dxa"/>
              <w:bottom w:w="60" w:type="dxa"/>
              <w:right w:w="60" w:type="dxa"/>
            </w:tcMar>
            <w:vAlign w:val="center"/>
          </w:tcPr>
          <w:p w14:paraId="3DED95F9">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项</w:t>
            </w:r>
          </w:p>
        </w:tc>
        <w:tc>
          <w:tcPr>
            <w:tcW w:w="1648" w:type="dxa"/>
            <w:shd w:val="clear" w:color="auto" w:fill="auto"/>
            <w:tcMar>
              <w:top w:w="60" w:type="dxa"/>
              <w:left w:w="60" w:type="dxa"/>
              <w:bottom w:w="60" w:type="dxa"/>
              <w:right w:w="60" w:type="dxa"/>
            </w:tcMar>
            <w:vAlign w:val="center"/>
          </w:tcPr>
          <w:p w14:paraId="7B72C024">
            <w:pPr>
              <w:widowControl/>
              <w:spacing w:beforeAutospacing="1" w:afterAutospacing="1"/>
              <w:jc w:val="center"/>
              <w:rPr>
                <w:rFonts w:hint="eastAsia" w:ascii="仿宋" w:hAnsi="仿宋" w:eastAsia="仿宋" w:cs="仿宋"/>
                <w:kern w:val="0"/>
                <w:szCs w:val="24"/>
                <w:highlight w:val="none"/>
              </w:rPr>
            </w:pPr>
            <w:r>
              <w:rPr>
                <w:rFonts w:hint="eastAsia" w:ascii="仿宋" w:hAnsi="仿宋" w:eastAsia="仿宋" w:cs="仿宋"/>
                <w:kern w:val="0"/>
                <w:szCs w:val="24"/>
                <w:highlight w:val="none"/>
              </w:rPr>
              <w:t>详见招标文件</w:t>
            </w:r>
          </w:p>
        </w:tc>
        <w:tc>
          <w:tcPr>
            <w:tcW w:w="830" w:type="dxa"/>
            <w:shd w:val="clear" w:color="auto" w:fill="auto"/>
            <w:tcMar>
              <w:top w:w="60" w:type="dxa"/>
              <w:left w:w="60" w:type="dxa"/>
              <w:bottom w:w="60" w:type="dxa"/>
              <w:right w:w="60" w:type="dxa"/>
            </w:tcMar>
            <w:vAlign w:val="center"/>
          </w:tcPr>
          <w:p w14:paraId="0DA1CCE8">
            <w:pPr>
              <w:widowControl/>
              <w:jc w:val="left"/>
              <w:rPr>
                <w:rFonts w:hint="eastAsia" w:ascii="仿宋" w:hAnsi="仿宋" w:eastAsia="仿宋" w:cs="仿宋"/>
                <w:kern w:val="0"/>
                <w:szCs w:val="24"/>
                <w:highlight w:val="none"/>
              </w:rPr>
            </w:pPr>
          </w:p>
        </w:tc>
      </w:tr>
    </w:tbl>
    <w:p w14:paraId="25FEE6CE">
      <w:pPr>
        <w:spacing w:line="360" w:lineRule="auto"/>
        <w:ind w:firstLine="420" w:firstLineChars="200"/>
        <w:contextualSpacing/>
        <w:rPr>
          <w:rFonts w:hint="eastAsia" w:ascii="仿宋" w:hAnsi="仿宋" w:eastAsia="仿宋" w:cs="仿宋"/>
          <w:bCs/>
          <w:kern w:val="28"/>
          <w:szCs w:val="21"/>
          <w:highlight w:val="none"/>
        </w:rPr>
      </w:pPr>
      <w:r>
        <w:rPr>
          <w:rFonts w:hint="eastAsia" w:ascii="仿宋" w:hAnsi="仿宋" w:eastAsia="仿宋" w:cs="仿宋"/>
          <w:bCs/>
          <w:kern w:val="28"/>
          <w:szCs w:val="21"/>
          <w:highlight w:val="none"/>
        </w:rPr>
        <w:t>6.服务期限：详见招标文件</w:t>
      </w:r>
    </w:p>
    <w:p w14:paraId="77DFDEBD">
      <w:pPr>
        <w:spacing w:line="360" w:lineRule="auto"/>
        <w:ind w:firstLine="420" w:firstLineChars="200"/>
        <w:contextualSpacing/>
        <w:rPr>
          <w:rFonts w:hint="eastAsia" w:ascii="仿宋" w:hAnsi="仿宋" w:eastAsia="仿宋" w:cs="仿宋"/>
          <w:bCs/>
          <w:kern w:val="28"/>
          <w:szCs w:val="21"/>
          <w:highlight w:val="none"/>
        </w:rPr>
      </w:pPr>
      <w:r>
        <w:rPr>
          <w:rFonts w:hint="eastAsia" w:ascii="仿宋" w:hAnsi="仿宋" w:eastAsia="仿宋" w:cs="仿宋"/>
          <w:bCs/>
          <w:kern w:val="28"/>
          <w:szCs w:val="21"/>
          <w:highlight w:val="none"/>
        </w:rPr>
        <w:t>7.本项目不接受联合体投标。</w:t>
      </w:r>
    </w:p>
    <w:p w14:paraId="2093DCC5">
      <w:pPr>
        <w:pStyle w:val="2"/>
        <w:spacing w:before="0" w:after="0" w:line="360" w:lineRule="auto"/>
        <w:contextualSpacing/>
        <w:rPr>
          <w:rFonts w:hint="eastAsia" w:ascii="仿宋" w:hAnsi="仿宋" w:eastAsia="仿宋" w:cs="仿宋"/>
          <w:sz w:val="21"/>
          <w:szCs w:val="21"/>
          <w:highlight w:val="none"/>
        </w:rPr>
      </w:pPr>
      <w:bookmarkStart w:id="5" w:name="_Toc28359080"/>
      <w:bookmarkStart w:id="6" w:name="_Toc35393791"/>
      <w:bookmarkStart w:id="7" w:name="_Toc35393622"/>
      <w:bookmarkStart w:id="8" w:name="_Toc28359003"/>
      <w:r>
        <w:rPr>
          <w:rFonts w:hint="eastAsia" w:ascii="仿宋" w:hAnsi="仿宋" w:eastAsia="仿宋" w:cs="仿宋"/>
          <w:sz w:val="21"/>
          <w:szCs w:val="21"/>
          <w:highlight w:val="none"/>
        </w:rPr>
        <w:t>二、申请人的资格要求</w:t>
      </w:r>
      <w:bookmarkEnd w:id="5"/>
      <w:bookmarkEnd w:id="6"/>
      <w:bookmarkEnd w:id="7"/>
      <w:bookmarkEnd w:id="8"/>
    </w:p>
    <w:p w14:paraId="7897E25E">
      <w:pPr>
        <w:spacing w:line="400" w:lineRule="exact"/>
        <w:ind w:firstLine="420"/>
        <w:rPr>
          <w:rFonts w:hint="eastAsia" w:ascii="仿宋" w:hAnsi="仿宋" w:eastAsia="仿宋" w:cs="仿宋"/>
          <w:szCs w:val="21"/>
          <w:highlight w:val="none"/>
        </w:rPr>
      </w:pPr>
      <w:bookmarkStart w:id="9" w:name="_Toc28359081"/>
      <w:bookmarkStart w:id="10" w:name="_Toc28359004"/>
      <w:bookmarkStart w:id="11" w:name="_Toc35393792"/>
      <w:bookmarkStart w:id="12" w:name="_Toc35393623"/>
      <w:r>
        <w:rPr>
          <w:rFonts w:hint="eastAsia" w:ascii="仿宋" w:hAnsi="仿宋" w:eastAsia="仿宋" w:cs="仿宋"/>
          <w:szCs w:val="21"/>
          <w:highlight w:val="none"/>
        </w:rPr>
        <w:t>1.具有独立承担民事责任的能力（提供营业执照或事业单位法人证书等证明资料扫描件，原件备查）；</w:t>
      </w:r>
    </w:p>
    <w:p w14:paraId="184A63AD">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本项目不接受联合体投标，不接受投标人选用进口产品参与投标；</w:t>
      </w:r>
    </w:p>
    <w:p w14:paraId="775086DC">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.参与本项目政府采购活动时不存在被有关部门禁止参与政府采购活动且在有效期内的情况（由供应商在《政府采购投标及履约承诺函》中作出声明）；</w:t>
      </w:r>
    </w:p>
    <w:p w14:paraId="309FDD1E">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.具备《中华人民共和国政府采购法》第二十二条第一款的条件（由供应商在《政府采购投标及履约承诺函》中作出声明）；</w:t>
      </w:r>
    </w:p>
    <w:p w14:paraId="25E4DF68">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.未被列入失信被执行人、重大税收违法案件当事人名单、政府采购严重违法失信行为记录名单（由供应商在《政府采购投标及履约承诺函》中作出声明）；</w:t>
      </w:r>
    </w:p>
    <w:p w14:paraId="099B344D">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.不存在《深圳市财政局政府采购供应商信用信息管理办法》（深财规〔2023〕3号）列明的严重违法失信行为（由供应商在《政府采购投标及履约承诺函》中作出声明）；</w:t>
      </w:r>
    </w:p>
    <w:p w14:paraId="7B0E4227">
      <w:pPr>
        <w:spacing w:line="400" w:lineRule="exact"/>
        <w:ind w:firstLine="420"/>
        <w:rPr>
          <w:rFonts w:hint="eastAsia" w:ascii="仿宋" w:hAnsi="仿宋" w:eastAsia="仿宋" w:cs="仿宋"/>
          <w:szCs w:val="21"/>
          <w:highlight w:val="none"/>
        </w:rPr>
      </w:pP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0B8EDCA7">
      <w:pPr>
        <w:spacing w:line="400" w:lineRule="exact"/>
        <w:ind w:firstLine="420"/>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.本项目是（否）专门面向中小企业采购：否</w:t>
      </w:r>
      <w:r>
        <w:rPr>
          <w:rFonts w:hint="eastAsia" w:ascii="仿宋" w:hAnsi="仿宋" w:eastAsia="仿宋" w:cs="仿宋"/>
          <w:szCs w:val="21"/>
          <w:highlight w:val="none"/>
          <w:lang w:eastAsia="zh-CN"/>
        </w:rPr>
        <w:t>；</w:t>
      </w:r>
    </w:p>
    <w:p w14:paraId="285F1FA0">
      <w:pPr>
        <w:spacing w:line="400" w:lineRule="exact"/>
        <w:ind w:firstLine="420"/>
        <w:rPr>
          <w:rFonts w:hint="eastAsia" w:ascii="仿宋" w:hAnsi="仿宋" w:eastAsia="仿宋" w:cs="仿宋"/>
          <w:bCs/>
          <w:kern w:val="28"/>
          <w:szCs w:val="21"/>
          <w:highlight w:val="none"/>
          <w:lang w:eastAsia="zh-CN"/>
        </w:rPr>
      </w:pP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w:t>
      </w:r>
      <w:r>
        <w:rPr>
          <w:rFonts w:hint="eastAsia" w:ascii="仿宋" w:hAnsi="仿宋" w:eastAsia="仿宋" w:cs="仿宋"/>
          <w:bCs/>
          <w:kern w:val="28"/>
          <w:szCs w:val="21"/>
          <w:highlight w:val="none"/>
          <w:lang w:eastAsia="zh-CN"/>
        </w:rPr>
        <w:t>本项目特定资格要求：（1）具备建设行政主管部门核发的有效期内的建筑装修装饰工程专业承包二级及以上资质证书或建筑工程施工总承包</w:t>
      </w:r>
      <w:r>
        <w:rPr>
          <w:rFonts w:hint="default" w:ascii="仿宋" w:hAnsi="仿宋" w:eastAsia="仿宋" w:cs="仿宋"/>
          <w:bCs/>
          <w:kern w:val="28"/>
          <w:szCs w:val="21"/>
          <w:highlight w:val="none"/>
          <w:lang w:val="en-US" w:eastAsia="zh-CN"/>
        </w:rPr>
        <w:t>二</w:t>
      </w:r>
      <w:r>
        <w:rPr>
          <w:rFonts w:hint="eastAsia" w:ascii="仿宋" w:hAnsi="仿宋" w:eastAsia="仿宋" w:cs="仿宋"/>
          <w:bCs/>
          <w:kern w:val="28"/>
          <w:szCs w:val="21"/>
          <w:highlight w:val="none"/>
          <w:lang w:eastAsia="zh-CN"/>
        </w:rPr>
        <w:t>级及以上资质（提供有效资质证书复印件，原件备查）； （2）具备建设行政主管部门核发的有效期内的安全生产许可证（提供有效许可证书复印件，原件备查）； （3）拟派项目经理具备二级或以上注册建造师（建筑工程专业）执业资格且注册于</w:t>
      </w:r>
      <w:r>
        <w:rPr>
          <w:rFonts w:hint="eastAsia" w:ascii="仿宋" w:hAnsi="仿宋" w:eastAsia="仿宋" w:cs="仿宋"/>
          <w:bCs/>
          <w:kern w:val="28"/>
          <w:szCs w:val="21"/>
          <w:highlight w:val="none"/>
          <w:lang w:val="en-US" w:eastAsia="zh-CN"/>
        </w:rPr>
        <w:t>投标人</w:t>
      </w:r>
      <w:r>
        <w:rPr>
          <w:rFonts w:hint="eastAsia" w:ascii="仿宋" w:hAnsi="仿宋" w:eastAsia="仿宋" w:cs="仿宋"/>
          <w:bCs/>
          <w:kern w:val="28"/>
          <w:szCs w:val="21"/>
          <w:highlight w:val="none"/>
          <w:lang w:eastAsia="zh-CN"/>
        </w:rPr>
        <w:t xml:space="preserve">单位（提供有效注册证书复印件，原件备查）； （4）拟派项目经理具备在有效期内的安全生产考核合格证书（B类）（提供社保证明及有效证书复印件，原件备查）。 </w:t>
      </w:r>
    </w:p>
    <w:p w14:paraId="55B625B9">
      <w:pPr>
        <w:spacing w:line="400" w:lineRule="exact"/>
        <w:ind w:firstLine="420"/>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仿宋" w:hAnsi="仿宋" w:eastAsia="仿宋" w:cs="仿宋"/>
          <w:szCs w:val="21"/>
          <w:highlight w:val="none"/>
          <w:lang w:eastAsia="zh-CN"/>
        </w:rPr>
        <w:t>。</w:t>
      </w:r>
    </w:p>
    <w:p w14:paraId="56E052B4">
      <w:pPr>
        <w:numPr>
          <w:ilvl w:val="0"/>
          <w:numId w:val="0"/>
        </w:numPr>
        <w:spacing w:line="360" w:lineRule="auto"/>
        <w:ind w:firstLine="420" w:firstLineChars="200"/>
        <w:contextualSpacing/>
        <w:rPr>
          <w:rFonts w:hint="eastAsia" w:ascii="仿宋" w:hAnsi="仿宋" w:eastAsia="仿宋" w:cs="仿宋"/>
          <w:bCs/>
          <w:kern w:val="28"/>
          <w:szCs w:val="21"/>
          <w:highlight w:val="none"/>
        </w:rPr>
      </w:pPr>
      <w:r>
        <w:rPr>
          <w:rFonts w:hint="eastAsia" w:ascii="仿宋" w:hAnsi="仿宋" w:eastAsia="仿宋" w:cs="仿宋"/>
          <w:color w:val="auto"/>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bookmarkEnd w:id="9"/>
    <w:bookmarkEnd w:id="10"/>
    <w:bookmarkEnd w:id="11"/>
    <w:bookmarkEnd w:id="12"/>
    <w:p w14:paraId="03663368">
      <w:pPr>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三、获取招标文件的时间、地点、方式及招标文件售价</w:t>
      </w:r>
    </w:p>
    <w:p w14:paraId="4EDC7DED">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1.获取招标文件时间：</w:t>
      </w:r>
      <w:r>
        <w:rPr>
          <w:rFonts w:hint="eastAsia" w:ascii="仿宋" w:hAnsi="仿宋" w:eastAsia="仿宋" w:cs="仿宋"/>
          <w:color w:val="auto"/>
          <w:szCs w:val="21"/>
          <w:highlight w:val="none"/>
          <w:u w:val="single"/>
          <w:lang w:val="en-US" w:eastAsia="zh-CN"/>
        </w:rPr>
        <w:t>2025年12月09日至2025年12月16日</w:t>
      </w:r>
      <w:r>
        <w:rPr>
          <w:rFonts w:hint="eastAsia" w:ascii="仿宋" w:hAnsi="仿宋" w:eastAsia="仿宋" w:cs="仿宋"/>
          <w:color w:val="auto"/>
          <w:szCs w:val="21"/>
          <w:highlight w:val="none"/>
        </w:rPr>
        <w:t>（节假日除外），</w:t>
      </w:r>
      <w:r>
        <w:rPr>
          <w:rFonts w:hint="eastAsia" w:ascii="仿宋" w:hAnsi="仿宋" w:eastAsia="仿宋" w:cs="仿宋"/>
          <w:color w:val="auto"/>
          <w:szCs w:val="21"/>
          <w:highlight w:val="none"/>
          <w:u w:val="single"/>
        </w:rPr>
        <w:t xml:space="preserve"> 09:00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11:30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14:00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17:30（</w:t>
      </w:r>
      <w:r>
        <w:rPr>
          <w:rFonts w:hint="eastAsia" w:ascii="仿宋" w:hAnsi="仿宋" w:eastAsia="仿宋" w:cs="仿宋"/>
          <w:color w:val="auto"/>
          <w:szCs w:val="21"/>
          <w:highlight w:val="none"/>
        </w:rPr>
        <w:t>北京时间）。</w:t>
      </w:r>
    </w:p>
    <w:p w14:paraId="368B42A8">
      <w:pPr>
        <w:ind w:firstLine="424" w:firstLineChars="202"/>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2.获取招标文件地点：</w:t>
      </w:r>
      <w:r>
        <w:rPr>
          <w:rFonts w:hint="eastAsia" w:ascii="仿宋" w:hAnsi="仿宋" w:eastAsia="仿宋" w:cs="仿宋"/>
          <w:b/>
          <w:bCs/>
          <w:color w:val="auto"/>
          <w:szCs w:val="21"/>
          <w:highlight w:val="none"/>
          <w:lang w:eastAsia="zh-CN"/>
        </w:rPr>
        <w:t>深圳市龙岗区龙城街道尚景社区龙福路362号城市花园10栋402</w:t>
      </w:r>
    </w:p>
    <w:p w14:paraId="4E1C242F">
      <w:pPr>
        <w:ind w:firstLine="424" w:firstLineChars="202"/>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3.获取招标文件方式：</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现场</w:t>
      </w:r>
      <w:r>
        <w:rPr>
          <w:rFonts w:hint="eastAsia" w:ascii="仿宋" w:hAnsi="仿宋" w:eastAsia="仿宋" w:cs="仿宋"/>
          <w:color w:val="auto"/>
          <w:szCs w:val="21"/>
          <w:highlight w:val="none"/>
          <w:lang w:val="en-US" w:eastAsia="zh-CN"/>
        </w:rPr>
        <w:t>报名</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2、邮件报名：（邮箱：</w:t>
      </w:r>
      <w:r>
        <w:rPr>
          <w:rFonts w:hint="eastAsia" w:ascii="仿宋" w:hAnsi="仿宋" w:eastAsia="仿宋" w:cs="仿宋"/>
          <w:color w:val="333333"/>
          <w:kern w:val="0"/>
          <w:sz w:val="21"/>
          <w:szCs w:val="21"/>
          <w:highlight w:val="none"/>
          <w:shd w:val="clear" w:color="auto" w:fill="FFFFFF"/>
          <w:lang w:val="en-US" w:eastAsia="zh-CN" w:bidi="ar"/>
        </w:rPr>
        <w:t>1186331542@qq.com）</w:t>
      </w:r>
    </w:p>
    <w:p w14:paraId="404194BF">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4.现场报名时提交以下资料：</w:t>
      </w:r>
    </w:p>
    <w:p w14:paraId="5E0A91A0">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（1）投标人的营业执照</w:t>
      </w:r>
      <w:r>
        <w:rPr>
          <w:rFonts w:hint="eastAsia" w:ascii="仿宋" w:hAnsi="仿宋" w:eastAsia="仿宋" w:cs="仿宋"/>
          <w:color w:val="auto"/>
          <w:szCs w:val="21"/>
          <w:highlight w:val="none"/>
          <w:lang w:val="en-US" w:eastAsia="zh-CN"/>
        </w:rPr>
        <w:t>及资质证书</w:t>
      </w:r>
      <w:r>
        <w:rPr>
          <w:rFonts w:hint="eastAsia" w:ascii="仿宋" w:hAnsi="仿宋" w:eastAsia="仿宋" w:cs="仿宋"/>
          <w:color w:val="auto"/>
          <w:szCs w:val="21"/>
          <w:highlight w:val="none"/>
        </w:rPr>
        <w:t>复印件；</w:t>
      </w:r>
    </w:p>
    <w:p w14:paraId="3DC789D2">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（2）法人代表证明书原件、授权委托书原件、被授权委托人身份证复印件；</w:t>
      </w:r>
    </w:p>
    <w:p w14:paraId="4AFED582">
      <w:pPr>
        <w:spacing w:line="24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（3）《投标登记表》；</w:t>
      </w:r>
    </w:p>
    <w:p w14:paraId="7A8FD546">
      <w:pPr>
        <w:spacing w:line="240" w:lineRule="auto"/>
        <w:ind w:firstLine="424" w:firstLineChars="202"/>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w:t>
      </w:r>
      <w:r>
        <w:rPr>
          <w:rFonts w:hint="eastAsia" w:ascii="仿宋" w:hAnsi="仿宋" w:eastAsia="仿宋" w:cs="仿宋"/>
          <w:b w:val="0"/>
          <w:bCs w:val="0"/>
          <w:color w:val="auto"/>
          <w:kern w:val="2"/>
          <w:sz w:val="21"/>
          <w:szCs w:val="21"/>
          <w:highlight w:val="none"/>
          <w:lang w:val="en-US" w:eastAsia="zh-CN" w:bidi="ar-SA"/>
        </w:rPr>
        <w:t>如需邮购，需将上述购买文件所需资料扫描发送到采购代理机构，并与采购代理机构相关人员确认。</w:t>
      </w:r>
    </w:p>
    <w:p w14:paraId="72F9BAB5">
      <w:pPr>
        <w:ind w:firstLine="424" w:firstLineChars="202"/>
        <w:rPr>
          <w:rFonts w:hint="default"/>
          <w:highlight w:val="none"/>
          <w:lang w:val="en-US" w:eastAsia="zh-CN"/>
        </w:rPr>
      </w:pPr>
      <w:r>
        <w:rPr>
          <w:rFonts w:hint="eastAsia" w:ascii="仿宋" w:hAnsi="仿宋" w:eastAsia="仿宋" w:cs="仿宋"/>
          <w:color w:val="auto"/>
          <w:szCs w:val="21"/>
          <w:highlight w:val="none"/>
        </w:rPr>
        <w:t>以上资料均需加盖公章，原件中标备查。</w:t>
      </w:r>
    </w:p>
    <w:p w14:paraId="2B613946">
      <w:pPr>
        <w:spacing w:line="360" w:lineRule="auto"/>
        <w:ind w:firstLine="540"/>
        <w:contextualSpacing/>
        <w:rPr>
          <w:rFonts w:hint="eastAsia" w:ascii="仿宋" w:hAnsi="仿宋" w:eastAsia="仿宋" w:cs="仿宋"/>
          <w:szCs w:val="21"/>
          <w:highlight w:val="none"/>
        </w:rPr>
      </w:pPr>
      <w:r>
        <w:rPr>
          <w:rFonts w:hint="eastAsia" w:ascii="仿宋" w:hAnsi="仿宋" w:eastAsia="仿宋" w:cs="仿宋"/>
          <w:color w:val="auto"/>
          <w:szCs w:val="21"/>
          <w:highlight w:val="none"/>
        </w:rPr>
        <w:t>注：《投标登记表》：</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"http://www.jayxm.com/\“下载中心\”" </w:instrText>
      </w:r>
      <w:r>
        <w:rPr>
          <w:rFonts w:hint="eastAsia" w:ascii="仿宋" w:hAnsi="仿宋" w:eastAsia="仿宋" w:cs="仿宋"/>
          <w:color w:val="auto"/>
          <w:szCs w:val="21"/>
          <w:highlight w:val="none"/>
        </w:rPr>
        <w:fldChar w:fldCharType="separate"/>
      </w:r>
      <w:r>
        <w:rPr>
          <w:rStyle w:val="9"/>
          <w:rFonts w:hint="eastAsia" w:ascii="仿宋" w:hAnsi="仿宋" w:eastAsia="仿宋" w:cs="仿宋"/>
          <w:color w:val="auto"/>
          <w:szCs w:val="21"/>
          <w:highlight w:val="none"/>
          <w:lang w:eastAsia="zh-CN"/>
        </w:rPr>
        <w:t>http://www.szjayxm.com/</w:t>
      </w:r>
      <w:r>
        <w:rPr>
          <w:rStyle w:val="9"/>
          <w:rFonts w:hint="eastAsia" w:ascii="仿宋" w:hAnsi="仿宋" w:eastAsia="仿宋" w:cs="仿宋"/>
          <w:color w:val="auto"/>
          <w:szCs w:val="21"/>
          <w:highlight w:val="none"/>
        </w:rPr>
        <w:t>“</w:t>
      </w:r>
      <w:r>
        <w:rPr>
          <w:rStyle w:val="9"/>
          <w:rFonts w:hint="eastAsia" w:ascii="仿宋" w:hAnsi="仿宋" w:eastAsia="仿宋" w:cs="仿宋"/>
          <w:color w:val="auto"/>
          <w:szCs w:val="21"/>
          <w:highlight w:val="none"/>
          <w:lang w:val="en-US" w:eastAsia="zh-CN"/>
        </w:rPr>
        <w:t>下载中心</w:t>
      </w:r>
      <w:r>
        <w:rPr>
          <w:rStyle w:val="9"/>
          <w:rFonts w:hint="eastAsia" w:ascii="仿宋" w:hAnsi="仿宋" w:eastAsia="仿宋" w:cs="仿宋"/>
          <w:color w:val="auto"/>
          <w:szCs w:val="21"/>
          <w:highlight w:val="none"/>
        </w:rPr>
        <w:t>”</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下载。</w:t>
      </w:r>
    </w:p>
    <w:p w14:paraId="4FAB37CE">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14:paraId="74160255">
      <w:pPr>
        <w:spacing w:line="276" w:lineRule="auto"/>
        <w:ind w:firstLine="42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1.截标时间及开标时间：</w:t>
      </w:r>
      <w:r>
        <w:rPr>
          <w:rFonts w:hint="eastAsia" w:ascii="仿宋" w:hAnsi="仿宋" w:eastAsia="仿宋" w:cs="仿宋"/>
          <w:szCs w:val="21"/>
          <w:highlight w:val="none"/>
          <w:u w:val="single"/>
          <w:lang w:eastAsia="zh-CN"/>
        </w:rPr>
        <w:t>2025年12月</w:t>
      </w:r>
      <w:r>
        <w:rPr>
          <w:rFonts w:hint="eastAsia" w:ascii="仿宋" w:hAnsi="仿宋" w:eastAsia="仿宋" w:cs="仿宋"/>
          <w:szCs w:val="21"/>
          <w:highlight w:val="none"/>
          <w:u w:val="single"/>
          <w:lang w:val="en-US" w:eastAsia="zh-CN"/>
        </w:rPr>
        <w:t>20</w:t>
      </w:r>
      <w:r>
        <w:rPr>
          <w:rFonts w:hint="eastAsia" w:ascii="仿宋" w:hAnsi="仿宋" w:eastAsia="仿宋" w:cs="仿宋"/>
          <w:szCs w:val="21"/>
          <w:highlight w:val="none"/>
          <w:u w:val="single"/>
          <w:lang w:eastAsia="zh-CN"/>
        </w:rPr>
        <w:t>日15时00分</w:t>
      </w:r>
      <w:r>
        <w:rPr>
          <w:rFonts w:hint="eastAsia" w:ascii="仿宋" w:hAnsi="仿宋" w:eastAsia="仿宋" w:cs="仿宋"/>
          <w:b w:val="0"/>
          <w:bCs w:val="0"/>
          <w:color w:val="auto"/>
          <w:szCs w:val="21"/>
          <w:highlight w:val="none"/>
          <w:lang w:val="en-US" w:eastAsia="zh-CN"/>
        </w:rPr>
        <w:t xml:space="preserve">（北京时间） </w:t>
      </w:r>
    </w:p>
    <w:p w14:paraId="64B0669C">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（1）现场递交：招标代理机构只接受在截标当日递交投标文件时间之内由投标人法定代表人或其授权代表亲自现场递交的投标文件，逾期收到或不符合规定的投标文件恕不接受。</w:t>
      </w:r>
    </w:p>
    <w:p w14:paraId="0E0A3CFE">
      <w:pPr>
        <w:ind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邮寄递交：邮寄地址：深圳市龙岗区龙城街道尚景社区龙福路362号城市花园10栋4楼深圳市建安业项目管理有限公司开标室，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highlight w:val="none"/>
          <w:lang w:val="en-US" w:eastAsia="zh-CN"/>
        </w:rPr>
        <w:t>注：非现场递交需另提供《供应商提前送达标书承诺书》，相关文件可在我司官网/http://www.szjayxm.com/“下载中心”下载</w:t>
      </w:r>
      <w:r>
        <w:rPr>
          <w:rFonts w:hint="eastAsia" w:ascii="仿宋" w:hAnsi="仿宋" w:eastAsia="仿宋" w:cs="仿宋"/>
          <w:b w:val="0"/>
          <w:bCs w:val="0"/>
          <w:color w:val="auto"/>
          <w:szCs w:val="21"/>
          <w:highlight w:val="none"/>
          <w:lang w:val="en-US" w:eastAsia="zh-CN"/>
        </w:rPr>
        <w:t>。</w:t>
      </w:r>
    </w:p>
    <w:p w14:paraId="15EFE917">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2.递交投标文件及开标地点：</w:t>
      </w:r>
      <w:r>
        <w:rPr>
          <w:rFonts w:hint="eastAsia" w:ascii="仿宋" w:hAnsi="仿宋" w:eastAsia="仿宋" w:cs="仿宋"/>
          <w:b/>
          <w:bCs/>
          <w:color w:val="auto"/>
          <w:szCs w:val="21"/>
          <w:highlight w:val="none"/>
          <w:lang w:val="en-US" w:eastAsia="zh-CN"/>
        </w:rPr>
        <w:t>深圳市龙岗区龙城街道尚景社区龙福路362号城市花园10栋4楼深圳市建安业项目管理有限公司开标室。</w:t>
      </w:r>
    </w:p>
    <w:p w14:paraId="57C9BBE3">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五、公告期限</w:t>
      </w:r>
    </w:p>
    <w:p w14:paraId="3FB2FC0E">
      <w:pPr>
        <w:pStyle w:val="5"/>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自本公告发布之日起</w:t>
      </w:r>
      <w:r>
        <w:rPr>
          <w:rFonts w:hint="eastAsia" w:ascii="仿宋" w:hAnsi="仿宋" w:eastAsia="仿宋" w:cs="仿宋"/>
          <w:color w:val="auto"/>
          <w:sz w:val="21"/>
          <w:szCs w:val="21"/>
          <w:highlight w:val="none"/>
          <w:shd w:val="clear" w:color="auto" w:fill="FFFFFF"/>
          <w:lang w:val="en-US" w:eastAsia="zh-CN"/>
        </w:rPr>
        <w:t>5个工作</w:t>
      </w:r>
      <w:r>
        <w:rPr>
          <w:rFonts w:hint="eastAsia" w:ascii="仿宋" w:hAnsi="仿宋" w:eastAsia="仿宋" w:cs="仿宋"/>
          <w:color w:val="auto"/>
          <w:sz w:val="21"/>
          <w:szCs w:val="21"/>
          <w:highlight w:val="none"/>
          <w:shd w:val="clear" w:color="auto" w:fill="FFFFFF"/>
        </w:rPr>
        <w:t>日。</w:t>
      </w:r>
    </w:p>
    <w:p w14:paraId="32B0FEA0">
      <w:pPr>
        <w:rPr>
          <w:rFonts w:hint="eastAsia" w:ascii="仿宋" w:hAnsi="仿宋" w:eastAsia="仿宋" w:cs="仿宋"/>
          <w:b/>
          <w:color w:val="auto"/>
          <w:szCs w:val="21"/>
          <w:highlight w:val="none"/>
        </w:rPr>
      </w:pPr>
      <w:r>
        <w:rPr>
          <w:rStyle w:val="8"/>
          <w:rFonts w:hint="eastAsia" w:ascii="仿宋" w:hAnsi="仿宋" w:eastAsia="仿宋" w:cs="仿宋"/>
          <w:color w:val="auto"/>
          <w:szCs w:val="21"/>
          <w:highlight w:val="none"/>
          <w:shd w:val="clear" w:color="auto" w:fill="FFFFFF"/>
        </w:rPr>
        <w:t>六、</w:t>
      </w:r>
      <w:r>
        <w:rPr>
          <w:rFonts w:hint="eastAsia" w:ascii="仿宋" w:hAnsi="仿宋" w:eastAsia="仿宋" w:cs="仿宋"/>
          <w:b/>
          <w:color w:val="auto"/>
          <w:szCs w:val="21"/>
          <w:highlight w:val="none"/>
        </w:rPr>
        <w:t>其他补充事宜</w:t>
      </w:r>
    </w:p>
    <w:p w14:paraId="597E9946">
      <w:pPr>
        <w:pStyle w:val="4"/>
        <w:spacing w:line="276" w:lineRule="auto"/>
        <w:ind w:firstLine="420" w:firstLineChars="200"/>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1.本项目实行网下投标，采用纸质投标文件。</w:t>
      </w:r>
    </w:p>
    <w:p w14:paraId="451CC200">
      <w:pPr>
        <w:pStyle w:val="5"/>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7028C80B">
      <w:pPr>
        <w:pStyle w:val="5"/>
        <w:widowControl/>
        <w:shd w:val="clear" w:color="auto" w:fill="FFFFFF"/>
        <w:spacing w:after="150" w:line="240" w:lineRule="auto"/>
        <w:rPr>
          <w:rFonts w:hint="eastAsia" w:ascii="仿宋" w:hAnsi="仿宋" w:eastAsia="仿宋" w:cs="仿宋"/>
          <w:color w:val="000000"/>
          <w:szCs w:val="21"/>
          <w:highlight w:val="none"/>
        </w:rPr>
      </w:pPr>
      <w:r>
        <w:rPr>
          <w:rFonts w:hint="eastAsia" w:ascii="仿宋" w:hAnsi="仿宋" w:eastAsia="仿宋" w:cs="仿宋"/>
          <w:color w:val="auto"/>
          <w:kern w:val="2"/>
          <w:sz w:val="21"/>
          <w:szCs w:val="21"/>
          <w:highlight w:val="none"/>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40AA5F2D">
      <w:pPr>
        <w:numPr>
          <w:ilvl w:val="0"/>
          <w:numId w:val="1"/>
        </w:numPr>
        <w:spacing w:line="276" w:lineRule="auto"/>
        <w:ind w:firstLine="424" w:firstLineChars="202"/>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FFB85C0">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七、本项目相关公告在以下媒体发布：</w:t>
      </w:r>
    </w:p>
    <w:p w14:paraId="468F99BD">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shd w:val="clear" w:color="auto" w:fill="FFFFFF"/>
        </w:rPr>
      </w:pPr>
      <w:r>
        <w:rPr>
          <w:rFonts w:hint="eastAsia" w:ascii="仿宋" w:hAnsi="仿宋" w:eastAsia="仿宋" w:cs="仿宋"/>
          <w:color w:val="333333"/>
          <w:sz w:val="21"/>
          <w:szCs w:val="21"/>
          <w:highlight w:val="none"/>
          <w:shd w:val="clear" w:color="auto" w:fill="FFFFFF"/>
        </w:rPr>
        <w:t>（一）深圳公共资源交易网</w:t>
      </w:r>
      <w:r>
        <w:rPr>
          <w:rFonts w:hint="eastAsia" w:ascii="仿宋" w:hAnsi="仿宋" w:eastAsia="仿宋" w:cs="仿宋"/>
          <w:color w:val="333333"/>
          <w:sz w:val="21"/>
          <w:szCs w:val="21"/>
          <w:highlight w:val="none"/>
          <w:shd w:val="clear" w:color="auto" w:fill="FFFFFF"/>
          <w:lang w:eastAsia="zh-CN"/>
        </w:rPr>
        <w:t>（</w:t>
      </w:r>
      <w:r>
        <w:rPr>
          <w:rFonts w:hint="eastAsia" w:ascii="仿宋" w:hAnsi="仿宋" w:eastAsia="仿宋" w:cs="仿宋"/>
          <w:color w:val="333333"/>
          <w:sz w:val="21"/>
          <w:szCs w:val="21"/>
          <w:highlight w:val="none"/>
          <w:shd w:val="clear" w:color="auto" w:fill="FFFFFF"/>
        </w:rPr>
        <w:t>https://www.szexgrp.com/</w:t>
      </w:r>
      <w:r>
        <w:rPr>
          <w:rFonts w:hint="eastAsia" w:ascii="仿宋" w:hAnsi="仿宋" w:eastAsia="仿宋" w:cs="仿宋"/>
          <w:color w:val="333333"/>
          <w:sz w:val="21"/>
          <w:szCs w:val="21"/>
          <w:highlight w:val="none"/>
          <w:shd w:val="clear" w:color="auto" w:fill="FFFFFF"/>
          <w:lang w:eastAsia="zh-CN"/>
        </w:rPr>
        <w:t>）</w:t>
      </w:r>
      <w:r>
        <w:rPr>
          <w:rFonts w:hint="eastAsia" w:ascii="仿宋" w:hAnsi="仿宋" w:eastAsia="仿宋" w:cs="仿宋"/>
          <w:color w:val="333333"/>
          <w:sz w:val="21"/>
          <w:szCs w:val="21"/>
          <w:highlight w:val="none"/>
          <w:shd w:val="clear" w:color="auto" w:fill="FFFFFF"/>
        </w:rPr>
        <w:t>；</w:t>
      </w:r>
    </w:p>
    <w:p w14:paraId="336DC5E9">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shd w:val="clear" w:color="auto" w:fill="FFFFFF"/>
        </w:rPr>
      </w:pPr>
      <w:r>
        <w:rPr>
          <w:rFonts w:hint="eastAsia" w:ascii="仿宋" w:hAnsi="仿宋" w:eastAsia="仿宋" w:cs="仿宋"/>
          <w:color w:val="333333"/>
          <w:sz w:val="21"/>
          <w:szCs w:val="21"/>
          <w:highlight w:val="none"/>
          <w:shd w:val="clear" w:color="auto" w:fill="FFFFFF"/>
        </w:rPr>
        <w:t>（二）采购代理机构网站（http://www.szjayxm.com/）。</w:t>
      </w:r>
    </w:p>
    <w:p w14:paraId="02240D96">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注：相关公告在法定媒体上公布之日即视为有效送达，不再另行通知。</w:t>
      </w:r>
    </w:p>
    <w:p w14:paraId="75E62626">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八、对本次招标提出询问，请按以下方式联系：</w:t>
      </w:r>
    </w:p>
    <w:p w14:paraId="790EBA4C">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1.采购人信息</w:t>
      </w:r>
    </w:p>
    <w:p w14:paraId="56FCE93F">
      <w:pPr>
        <w:tabs>
          <w:tab w:val="left" w:pos="1260"/>
        </w:tabs>
        <w:spacing w:line="300" w:lineRule="auto"/>
        <w:ind w:left="1260" w:leftChars="200" w:hanging="840" w:hangingChars="4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称：深圳市龙岗区龙岗街道新生第一幼儿园</w:t>
      </w:r>
    </w:p>
    <w:p w14:paraId="57898EDF">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址：深圳市龙岗区龙岗街道新生社区沿河路4号</w:t>
      </w:r>
    </w:p>
    <w:p w14:paraId="552FDFF6">
      <w:pPr>
        <w:spacing w:line="300" w:lineRule="auto"/>
        <w:ind w:firstLine="424" w:firstLineChars="202"/>
        <w:jc w:val="left"/>
        <w:rPr>
          <w:rFonts w:hint="default"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联系人：王老师</w:t>
      </w:r>
    </w:p>
    <w:p w14:paraId="74A3C2ED">
      <w:pPr>
        <w:spacing w:line="300" w:lineRule="auto"/>
        <w:ind w:firstLine="424" w:firstLineChars="202"/>
        <w:jc w:val="left"/>
        <w:rPr>
          <w:rFonts w:hint="default"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电  话：</w:t>
      </w:r>
      <w:r>
        <w:rPr>
          <w:rFonts w:hint="eastAsia" w:ascii="仿宋" w:hAnsi="仿宋" w:eastAsia="仿宋" w:cs="仿宋"/>
          <w:color w:val="333333"/>
          <w:kern w:val="0"/>
          <w:szCs w:val="21"/>
          <w:highlight w:val="none"/>
          <w:shd w:val="clear" w:color="auto" w:fill="FFFFFF"/>
          <w:lang w:bidi="ar"/>
        </w:rPr>
        <w:t>0755-</w:t>
      </w:r>
      <w:r>
        <w:rPr>
          <w:rFonts w:hint="eastAsia" w:ascii="仿宋" w:hAnsi="仿宋" w:eastAsia="仿宋" w:cs="仿宋"/>
          <w:color w:val="333333"/>
          <w:kern w:val="0"/>
          <w:szCs w:val="21"/>
          <w:highlight w:val="none"/>
          <w:shd w:val="clear" w:color="auto" w:fill="FFFFFF"/>
          <w:lang w:val="en-US" w:eastAsia="zh-CN" w:bidi="ar"/>
        </w:rPr>
        <w:t>84508612</w:t>
      </w:r>
    </w:p>
    <w:p w14:paraId="582E8FFA">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2.采购代理机构信息</w:t>
      </w:r>
    </w:p>
    <w:p w14:paraId="738DB15B">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称：深圳市建安业项目管理有限公司</w:t>
      </w:r>
    </w:p>
    <w:p w14:paraId="3F728DCE">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联 系 人：彭工</w:t>
      </w:r>
    </w:p>
    <w:p w14:paraId="3706F86A">
      <w:pPr>
        <w:tabs>
          <w:tab w:val="left" w:pos="426"/>
        </w:tabs>
        <w:spacing w:line="300" w:lineRule="auto"/>
        <w:ind w:left="420" w:leftChars="200" w:firstLine="0" w:firstLineChars="0"/>
        <w:rPr>
          <w:rFonts w:hint="default"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通讯地址：深圳市龙岗区龙福路362号城市花园10栋4楼</w:t>
      </w:r>
    </w:p>
    <w:p w14:paraId="08DD8C95">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邮政编码：518100</w:t>
      </w:r>
    </w:p>
    <w:p w14:paraId="74481000">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电　　话：15814082161</w:t>
      </w:r>
    </w:p>
    <w:p w14:paraId="0E0C450A">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公司网址：http://www.szjayxm.com/</w:t>
      </w:r>
    </w:p>
    <w:p w14:paraId="280CC893">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E－ mail：</w:t>
      </w:r>
      <w:r>
        <w:rPr>
          <w:rStyle w:val="9"/>
          <w:rFonts w:hint="eastAsia" w:ascii="仿宋" w:hAnsi="仿宋" w:eastAsia="仿宋" w:cs="仿宋"/>
          <w:color w:val="333333"/>
          <w:kern w:val="0"/>
          <w:sz w:val="21"/>
          <w:szCs w:val="21"/>
          <w:highlight w:val="none"/>
          <w:u w:val="none"/>
          <w:shd w:val="clear" w:color="auto" w:fill="FFFFFF"/>
          <w:lang w:val="en-US" w:eastAsia="zh-CN" w:bidi="ar"/>
        </w:rPr>
        <w:t>1186331542@qq.com</w:t>
      </w:r>
    </w:p>
    <w:p w14:paraId="5CC4F429">
      <w:pPr>
        <w:wordWrap w:val="0"/>
        <w:ind w:left="210" w:leftChars="100" w:firstLine="210" w:firstLineChars="10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 xml:space="preserve">                          </w:t>
      </w:r>
    </w:p>
    <w:p w14:paraId="7E32DE08">
      <w:pPr>
        <w:wordWrap w:val="0"/>
        <w:ind w:left="210" w:leftChars="100" w:firstLine="210" w:firstLineChars="100"/>
        <w:rPr>
          <w:rFonts w:hint="eastAsia" w:ascii="仿宋" w:hAnsi="仿宋" w:eastAsia="仿宋" w:cs="仿宋"/>
          <w:color w:val="000000"/>
          <w:szCs w:val="21"/>
          <w:highlight w:val="none"/>
          <w:lang w:val="en-US" w:eastAsia="zh-CN"/>
        </w:rPr>
      </w:pPr>
    </w:p>
    <w:p w14:paraId="40CF3CBB">
      <w:pPr>
        <w:wordWrap w:val="0"/>
        <w:ind w:left="210" w:leftChars="100" w:firstLine="210" w:firstLineChars="100"/>
        <w:jc w:val="right"/>
        <w:rPr>
          <w:rFonts w:hint="eastAsia" w:ascii="仿宋" w:hAnsi="仿宋" w:eastAsia="仿宋" w:cs="仿宋"/>
          <w:color w:val="auto"/>
          <w:szCs w:val="21"/>
          <w:highlight w:val="none"/>
          <w:lang w:eastAsia="zh-CN"/>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auto"/>
          <w:szCs w:val="21"/>
          <w:highlight w:val="none"/>
          <w:lang w:eastAsia="zh-CN"/>
        </w:rPr>
        <w:t>深圳市建安业项目管理有限公司</w:t>
      </w:r>
    </w:p>
    <w:p w14:paraId="29CCD82D">
      <w:pPr>
        <w:spacing w:line="360" w:lineRule="auto"/>
        <w:ind w:firstLine="4109" w:firstLineChars="1957"/>
        <w:jc w:val="right"/>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09D05"/>
    <w:multiLevelType w:val="singleLevel"/>
    <w:tmpl w:val="CBD09D0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72595"/>
    <w:rsid w:val="5C6C6B40"/>
    <w:rsid w:val="5D670D9A"/>
    <w:rsid w:val="60F80E6B"/>
    <w:rsid w:val="6618377D"/>
    <w:rsid w:val="69D1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0"/>
    <w:rPr>
      <w:rFonts w:ascii="Arial" w:hAnsi="Arial"/>
      <w:color w:val="000000"/>
      <w:kern w:val="0"/>
      <w:sz w:val="20"/>
      <w:szCs w:val="24"/>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8">
    <w:name w:val="Strong"/>
    <w:qFormat/>
    <w:uiPriority w:val="22"/>
    <w:rPr>
      <w:b/>
      <w:bCs/>
    </w:rPr>
  </w:style>
  <w:style w:type="character" w:styleId="9">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2874</Words>
  <Characters>3248</Characters>
  <Lines>0</Lines>
  <Paragraphs>0</Paragraphs>
  <TotalTime>11</TotalTime>
  <ScaleCrop>false</ScaleCrop>
  <LinksUpToDate>false</LinksUpToDate>
  <CharactersWithSpaces>3317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2025-12-05T09:12:00Z</dcterms:created>
  <dc:creator>Administrator</dc:creator>
  <cp:lastModifiedBy>备注</cp:lastModifiedBy>
  <dcterms:modified xsi:type="dcterms:W3CDTF">2025-12-09T04:47:05Z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C7988B1050EC472B8AFB2F822A5ED593_12</vt:lpwstr>
  </property>
</Properties>
</file>