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A2BF4">
      <w:pPr>
        <w:pStyle w:val="9"/>
        <w:jc w:val="left"/>
        <w:outlineLvl w:val="9"/>
        <w:rPr>
          <w:rFonts w:hint="eastAsia" w:ascii="仿宋" w:hAnsi="仿宋" w:eastAsia="仿宋" w:cs="仿宋"/>
          <w:b/>
          <w:bCs/>
          <w:sz w:val="28"/>
          <w:szCs w:val="28"/>
          <w:lang w:val="en-US" w:eastAsia="zh-CN"/>
        </w:rPr>
      </w:pPr>
      <w:r>
        <w:rPr>
          <w:rFonts w:hint="eastAsia" w:ascii="仿宋" w:hAnsi="仿宋" w:eastAsia="仿宋" w:cs="仿宋"/>
          <w:b/>
          <w:bCs/>
          <w:sz w:val="28"/>
          <w:szCs w:val="28"/>
        </w:rPr>
        <w:t>招标公告附件</w:t>
      </w:r>
      <w:r>
        <w:rPr>
          <w:rFonts w:hint="eastAsia" w:ascii="仿宋" w:hAnsi="仿宋" w:eastAsia="仿宋" w:cs="仿宋"/>
          <w:b/>
          <w:bCs/>
          <w:sz w:val="28"/>
          <w:szCs w:val="28"/>
          <w:lang w:val="en-US" w:eastAsia="zh-CN"/>
        </w:rPr>
        <w:t>1</w:t>
      </w:r>
    </w:p>
    <w:p w14:paraId="5AEFD405">
      <w:pPr>
        <w:pStyle w:val="9"/>
        <w:jc w:val="center"/>
        <w:outlineLvl w:val="9"/>
        <w:rPr>
          <w:rFonts w:hint="eastAsia" w:ascii="仿宋" w:hAnsi="仿宋" w:eastAsia="仿宋" w:cs="仿宋"/>
          <w:sz w:val="32"/>
          <w:szCs w:val="32"/>
        </w:rPr>
      </w:pPr>
      <w:r>
        <w:rPr>
          <w:rFonts w:hint="eastAsia" w:ascii="仿宋" w:hAnsi="仿宋" w:eastAsia="仿宋" w:cs="仿宋"/>
          <w:sz w:val="32"/>
          <w:szCs w:val="32"/>
        </w:rPr>
        <w:t>营业执照复印件</w:t>
      </w:r>
    </w:p>
    <w:p w14:paraId="4425FC7C">
      <w:pPr>
        <w:pStyle w:val="9"/>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b w:val="0"/>
          <w:sz w:val="28"/>
          <w:szCs w:val="28"/>
        </w:rPr>
      </w:pPr>
      <w:r>
        <w:rPr>
          <w:rFonts w:hint="eastAsia" w:ascii="仿宋" w:hAnsi="仿宋" w:eastAsia="仿宋" w:cs="仿宋"/>
          <w:sz w:val="28"/>
          <w:szCs w:val="28"/>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28339D09">
      <w:pPr>
        <w:pStyle w:val="9"/>
        <w:tabs>
          <w:tab w:val="center" w:pos="4156"/>
        </w:tabs>
        <w:rPr>
          <w:rFonts w:hint="eastAsia" w:ascii="仿宋" w:hAnsi="仿宋" w:eastAsia="仿宋" w:cs="仿宋"/>
          <w:sz w:val="32"/>
          <w:szCs w:val="32"/>
          <w:lang w:eastAsia="zh-CN"/>
        </w:rPr>
      </w:pPr>
      <w:r>
        <w:rPr>
          <w:rFonts w:hint="eastAsia" w:ascii="仿宋" w:hAnsi="仿宋" w:eastAsia="仿宋" w:cs="仿宋"/>
          <w:sz w:val="32"/>
          <w:szCs w:val="32"/>
        </w:rPr>
        <w:br w:type="page"/>
      </w:r>
    </w:p>
    <w:p w14:paraId="1FC7A36A">
      <w:pPr>
        <w:pStyle w:val="9"/>
        <w:jc w:val="left"/>
        <w:outlineLvl w:val="9"/>
        <w:rPr>
          <w:rFonts w:hint="eastAsia" w:ascii="仿宋" w:hAnsi="仿宋" w:eastAsia="仿宋" w:cs="仿宋"/>
          <w:b/>
          <w:bCs/>
          <w:sz w:val="28"/>
          <w:szCs w:val="28"/>
          <w:lang w:eastAsia="zh-CN"/>
        </w:rPr>
      </w:pPr>
      <w:r>
        <w:rPr>
          <w:rFonts w:hint="eastAsia" w:ascii="仿宋" w:hAnsi="仿宋" w:eastAsia="仿宋" w:cs="仿宋"/>
          <w:b/>
          <w:bCs/>
          <w:sz w:val="28"/>
          <w:szCs w:val="28"/>
        </w:rPr>
        <w:t>招标公告附件</w:t>
      </w:r>
      <w:r>
        <w:rPr>
          <w:rFonts w:hint="eastAsia" w:ascii="仿宋" w:hAnsi="仿宋" w:eastAsia="仿宋" w:cs="仿宋"/>
          <w:b/>
          <w:bCs/>
          <w:sz w:val="28"/>
          <w:szCs w:val="28"/>
          <w:lang w:val="en-US" w:eastAsia="zh-CN"/>
        </w:rPr>
        <w:t>2</w:t>
      </w:r>
    </w:p>
    <w:p w14:paraId="01687DF6">
      <w:pPr>
        <w:pStyle w:val="9"/>
        <w:jc w:val="center"/>
        <w:outlineLvl w:val="9"/>
        <w:rPr>
          <w:rFonts w:hint="eastAsia" w:ascii="仿宋" w:hAnsi="仿宋" w:eastAsia="仿宋" w:cs="仿宋"/>
          <w:sz w:val="32"/>
          <w:szCs w:val="32"/>
        </w:rPr>
      </w:pPr>
      <w:r>
        <w:rPr>
          <w:rFonts w:hint="eastAsia" w:ascii="仿宋" w:hAnsi="仿宋" w:eastAsia="仿宋" w:cs="仿宋"/>
          <w:sz w:val="32"/>
          <w:szCs w:val="32"/>
        </w:rPr>
        <w:t>投标意向函</w:t>
      </w:r>
    </w:p>
    <w:p w14:paraId="753F818F">
      <w:pPr>
        <w:pStyle w:val="9"/>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深圳证券交易所</w:t>
      </w:r>
      <w:r>
        <w:rPr>
          <w:rFonts w:hint="eastAsia" w:ascii="仿宋" w:hAnsi="仿宋" w:eastAsia="仿宋" w:cs="仿宋"/>
          <w:sz w:val="28"/>
          <w:szCs w:val="28"/>
          <w:highlight w:val="none"/>
        </w:rPr>
        <w:t>：</w:t>
      </w:r>
    </w:p>
    <w:p w14:paraId="12710F54">
      <w:pPr>
        <w:pStyle w:val="9"/>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我方已获得贵方制发的《</w:t>
      </w:r>
      <w:bookmarkStart w:id="5" w:name="_GoBack"/>
      <w:r>
        <w:rPr>
          <w:rFonts w:hint="eastAsia" w:ascii="仿宋" w:hAnsi="仿宋" w:eastAsia="仿宋" w:cs="仿宋"/>
          <w:sz w:val="28"/>
          <w:szCs w:val="28"/>
          <w:u w:val="single"/>
          <w:lang w:eastAsia="zh-CN"/>
        </w:rPr>
        <w:t>等级保护和商用密码测评服务</w:t>
      </w:r>
      <w:bookmarkEnd w:id="5"/>
      <w:r>
        <w:rPr>
          <w:rFonts w:hint="eastAsia" w:ascii="仿宋" w:hAnsi="仿宋" w:eastAsia="仿宋" w:cs="仿宋"/>
          <w:sz w:val="28"/>
          <w:szCs w:val="28"/>
          <w:u w:val="single"/>
          <w:lang w:eastAsia="zh-CN"/>
        </w:rPr>
        <w:t xml:space="preserve"> CGXM-IT-SJ-2026-093</w:t>
      </w:r>
      <w:r>
        <w:rPr>
          <w:rFonts w:hint="eastAsia" w:ascii="仿宋" w:hAnsi="仿宋" w:eastAsia="仿宋" w:cs="仿宋"/>
          <w:sz w:val="28"/>
          <w:szCs w:val="28"/>
          <w:u w:val="single"/>
        </w:rPr>
        <w:t xml:space="preserve"> </w:t>
      </w:r>
      <w:r>
        <w:rPr>
          <w:rFonts w:hint="eastAsia" w:ascii="仿宋" w:hAnsi="仿宋" w:eastAsia="仿宋" w:cs="仿宋"/>
          <w:sz w:val="28"/>
          <w:szCs w:val="28"/>
        </w:rPr>
        <w:t>招标公告》，经研究，我方决定参加此次投标活动。</w:t>
      </w:r>
    </w:p>
    <w:p w14:paraId="12262958">
      <w:pPr>
        <w:pStyle w:val="9"/>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为此，特向贵方递交本意向函予以确认。</w:t>
      </w:r>
    </w:p>
    <w:p w14:paraId="162802C4">
      <w:pPr>
        <w:pStyle w:val="9"/>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我方承诺，自我方收到招标文件之日起，我方对关于本次采购的所有信息承担保密责任，否则，我方应向贵方支付人民币五万元。</w:t>
      </w:r>
    </w:p>
    <w:p w14:paraId="69518080">
      <w:pPr>
        <w:pStyle w:val="9"/>
        <w:spacing w:line="360" w:lineRule="auto"/>
        <w:ind w:firstLine="560" w:firstLineChars="200"/>
        <w:rPr>
          <w:rFonts w:hint="eastAsia" w:ascii="仿宋" w:hAnsi="仿宋" w:eastAsia="仿宋" w:cs="仿宋"/>
          <w:sz w:val="28"/>
          <w:szCs w:val="28"/>
        </w:rPr>
      </w:pPr>
    </w:p>
    <w:p w14:paraId="52831693">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联系人：</w:t>
      </w:r>
    </w:p>
    <w:p w14:paraId="18C77691">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联系人所在部门：</w:t>
      </w:r>
    </w:p>
    <w:p w14:paraId="16DDE8CE">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联系人职务：</w:t>
      </w:r>
    </w:p>
    <w:p w14:paraId="0F9A0C4E">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联系地址：</w:t>
      </w:r>
    </w:p>
    <w:p w14:paraId="01EE1DF6">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联系手机：</w:t>
      </w:r>
    </w:p>
    <w:p w14:paraId="27BC493F">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电子邮箱：</w:t>
      </w:r>
    </w:p>
    <w:p w14:paraId="59B13A6F">
      <w:pPr>
        <w:pStyle w:val="9"/>
        <w:keepNext w:val="0"/>
        <w:keepLines w:val="0"/>
        <w:pageBreakBefore w:val="0"/>
        <w:widowControl w:val="0"/>
        <w:kinsoku/>
        <w:wordWrap/>
        <w:overflowPunct/>
        <w:topLinePunct w:val="0"/>
        <w:autoSpaceDE/>
        <w:autoSpaceDN/>
        <w:bidi w:val="0"/>
        <w:adjustRightInd/>
        <w:snapToGrid/>
        <w:spacing w:line="560" w:lineRule="exact"/>
        <w:ind w:firstLine="4340" w:firstLineChars="1550"/>
        <w:textAlignment w:val="auto"/>
        <w:rPr>
          <w:rFonts w:hint="eastAsia" w:ascii="仿宋" w:hAnsi="仿宋" w:eastAsia="仿宋" w:cs="仿宋"/>
          <w:sz w:val="28"/>
          <w:szCs w:val="28"/>
        </w:rPr>
      </w:pPr>
      <w:r>
        <w:rPr>
          <w:rFonts w:hint="eastAsia" w:ascii="仿宋" w:hAnsi="仿宋" w:eastAsia="仿宋" w:cs="仿宋"/>
          <w:sz w:val="28"/>
          <w:szCs w:val="28"/>
        </w:rPr>
        <w:t>投标人名称（盖章）</w:t>
      </w:r>
    </w:p>
    <w:p w14:paraId="69A98D11">
      <w:pPr>
        <w:pStyle w:val="9"/>
        <w:keepNext w:val="0"/>
        <w:keepLines w:val="0"/>
        <w:pageBreakBefore w:val="0"/>
        <w:widowControl w:val="0"/>
        <w:kinsoku/>
        <w:wordWrap/>
        <w:overflowPunct/>
        <w:topLinePunct w:val="0"/>
        <w:autoSpaceDE/>
        <w:autoSpaceDN/>
        <w:bidi w:val="0"/>
        <w:adjustRightInd/>
        <w:snapToGrid/>
        <w:spacing w:line="560" w:lineRule="exact"/>
        <w:ind w:firstLine="4760" w:firstLineChars="1700"/>
        <w:textAlignment w:val="auto"/>
        <w:rPr>
          <w:rFonts w:hint="eastAsia" w:ascii="仿宋" w:hAnsi="仿宋" w:eastAsia="仿宋" w:cs="仿宋"/>
          <w:sz w:val="28"/>
          <w:szCs w:val="28"/>
        </w:rPr>
      </w:pPr>
      <w:r>
        <w:rPr>
          <w:rFonts w:hint="eastAsia" w:ascii="仿宋" w:hAnsi="仿宋" w:eastAsia="仿宋" w:cs="仿宋"/>
          <w:sz w:val="28"/>
          <w:szCs w:val="28"/>
        </w:rPr>
        <w:t>年    月    日</w:t>
      </w:r>
    </w:p>
    <w:p w14:paraId="58F7E5F7">
      <w:pPr>
        <w:pStyle w:val="9"/>
        <w:rPr>
          <w:rFonts w:hint="eastAsia" w:ascii="仿宋" w:hAnsi="仿宋" w:eastAsia="仿宋" w:cs="仿宋"/>
          <w:sz w:val="32"/>
          <w:szCs w:val="32"/>
        </w:rPr>
      </w:pPr>
      <w:bookmarkStart w:id="0" w:name="_Toc28387"/>
      <w:bookmarkStart w:id="1" w:name="_Toc27556"/>
      <w:bookmarkStart w:id="2" w:name="_Toc6618"/>
      <w:bookmarkStart w:id="3" w:name="_Toc24429"/>
      <w:bookmarkStart w:id="4" w:name="_Toc23962"/>
    </w:p>
    <w:p w14:paraId="49AAF7B1">
      <w:pPr>
        <w:pStyle w:val="9"/>
        <w:rPr>
          <w:rFonts w:hint="eastAsia" w:ascii="仿宋" w:hAnsi="仿宋" w:eastAsia="仿宋" w:cs="仿宋"/>
          <w:sz w:val="32"/>
          <w:szCs w:val="32"/>
        </w:rPr>
      </w:pPr>
      <w:r>
        <w:rPr>
          <w:rFonts w:hint="eastAsia" w:ascii="仿宋" w:hAnsi="仿宋" w:eastAsia="仿宋" w:cs="仿宋"/>
          <w:sz w:val="32"/>
          <w:szCs w:val="32"/>
        </w:rPr>
        <w:br w:type="page"/>
      </w:r>
    </w:p>
    <w:p w14:paraId="752E2AFE">
      <w:pPr>
        <w:pStyle w:val="9"/>
        <w:numPr>
          <w:ilvl w:val="0"/>
          <w:numId w:val="0"/>
        </w:numPr>
        <w:tabs>
          <w:tab w:val="left" w:pos="993"/>
        </w:tabs>
        <w:jc w:val="left"/>
        <w:outlineLvl w:val="9"/>
        <w:rPr>
          <w:rFonts w:hint="eastAsia" w:ascii="仿宋" w:hAnsi="仿宋" w:eastAsia="仿宋" w:cs="仿宋"/>
          <w:b/>
          <w:bCs/>
          <w:sz w:val="28"/>
          <w:szCs w:val="28"/>
          <w:lang w:eastAsia="zh-CN"/>
        </w:rPr>
      </w:pPr>
      <w:r>
        <w:rPr>
          <w:rFonts w:hint="eastAsia" w:ascii="仿宋" w:hAnsi="仿宋" w:eastAsia="仿宋" w:cs="仿宋"/>
          <w:b/>
          <w:bCs/>
          <w:sz w:val="28"/>
          <w:szCs w:val="28"/>
        </w:rPr>
        <w:t>招标公告附件</w:t>
      </w:r>
      <w:bookmarkEnd w:id="0"/>
      <w:bookmarkEnd w:id="1"/>
      <w:bookmarkEnd w:id="2"/>
      <w:bookmarkEnd w:id="3"/>
      <w:bookmarkEnd w:id="4"/>
      <w:r>
        <w:rPr>
          <w:rFonts w:hint="eastAsia" w:ascii="仿宋" w:hAnsi="仿宋" w:eastAsia="仿宋" w:cs="仿宋"/>
          <w:b/>
          <w:bCs/>
          <w:sz w:val="28"/>
          <w:szCs w:val="28"/>
          <w:lang w:val="en-US" w:eastAsia="zh-CN"/>
        </w:rPr>
        <w:t>3</w:t>
      </w:r>
    </w:p>
    <w:p w14:paraId="45D02F24">
      <w:pPr>
        <w:pStyle w:val="9"/>
        <w:jc w:val="center"/>
        <w:outlineLvl w:val="9"/>
        <w:rPr>
          <w:rFonts w:hint="eastAsia" w:ascii="仿宋" w:hAnsi="仿宋" w:eastAsia="仿宋" w:cs="仿宋"/>
          <w:sz w:val="32"/>
          <w:szCs w:val="32"/>
        </w:rPr>
      </w:pPr>
      <w:r>
        <w:rPr>
          <w:rFonts w:hint="eastAsia" w:ascii="仿宋" w:hAnsi="仿宋" w:eastAsia="仿宋" w:cs="仿宋"/>
          <w:sz w:val="32"/>
          <w:szCs w:val="32"/>
        </w:rPr>
        <w:t>法定代表人证明书</w:t>
      </w:r>
    </w:p>
    <w:p w14:paraId="3316E10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rPr>
        <w:t>同志，现任我单位</w:t>
      </w:r>
      <w:r>
        <w:rPr>
          <w:rFonts w:hint="eastAsia" w:ascii="仿宋" w:hAnsi="仿宋" w:eastAsia="仿宋" w:cs="仿宋"/>
          <w:b/>
          <w:sz w:val="28"/>
          <w:szCs w:val="28"/>
          <w:u w:val="single"/>
        </w:rPr>
        <w:t xml:space="preserve">                 </w:t>
      </w:r>
      <w:r>
        <w:rPr>
          <w:rFonts w:hint="eastAsia" w:ascii="仿宋" w:hAnsi="仿宋" w:eastAsia="仿宋" w:cs="仿宋"/>
          <w:sz w:val="28"/>
          <w:szCs w:val="28"/>
        </w:rPr>
        <w:t>职务，为法定代表人，特此证明。</w:t>
      </w:r>
    </w:p>
    <w:p w14:paraId="411D9A99">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rPr>
        <w:t>（盖单位章）</w:t>
      </w:r>
    </w:p>
    <w:p w14:paraId="713EA902">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lang w:eastAsia="zh-CN"/>
        </w:rPr>
        <w:t>统一社会信用代码</w:t>
      </w:r>
      <w:r>
        <w:rPr>
          <w:rFonts w:hint="eastAsia" w:ascii="仿宋" w:hAnsi="仿宋" w:eastAsia="仿宋" w:cs="仿宋"/>
          <w:sz w:val="28"/>
          <w:szCs w:val="28"/>
        </w:rPr>
        <w:t>：</w:t>
      </w:r>
      <w:r>
        <w:rPr>
          <w:rFonts w:hint="eastAsia" w:ascii="仿宋" w:hAnsi="仿宋" w:eastAsia="仿宋" w:cs="仿宋"/>
          <w:b/>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cs="仿宋"/>
          <w:color w:val="FFFFFF"/>
          <w:sz w:val="28"/>
          <w:szCs w:val="28"/>
        </w:rPr>
        <w:t>_</w:t>
      </w:r>
    </w:p>
    <w:p w14:paraId="4F3A658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证明书签发日期：</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  有效期限：自签发之日起</w:t>
      </w:r>
      <w:r>
        <w:rPr>
          <w:rFonts w:hint="eastAsia" w:ascii="仿宋" w:hAnsi="仿宋" w:eastAsia="仿宋" w:cs="仿宋"/>
          <w:sz w:val="28"/>
          <w:szCs w:val="28"/>
          <w:lang w:val="en-US" w:eastAsia="zh-CN"/>
        </w:rPr>
        <w:t>180天</w:t>
      </w:r>
    </w:p>
    <w:p w14:paraId="6603E17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 w:hAnsi="仿宋" w:eastAsia="仿宋" w:cs="仿宋"/>
          <w:b/>
          <w:sz w:val="28"/>
          <w:szCs w:val="28"/>
        </w:rPr>
      </w:pPr>
      <w:r>
        <w:rPr>
          <w:rFonts w:hint="eastAsia" w:ascii="仿宋" w:hAnsi="仿宋" w:eastAsia="仿宋" w:cs="仿宋"/>
          <w:sz w:val="28"/>
          <w:szCs w:val="28"/>
        </w:rPr>
        <w:t>附：法定代表人性别：</w:t>
      </w:r>
      <w:r>
        <w:rPr>
          <w:rFonts w:hint="eastAsia" w:ascii="仿宋" w:hAnsi="仿宋" w:eastAsia="仿宋" w:cs="仿宋"/>
          <w:sz w:val="28"/>
          <w:szCs w:val="28"/>
          <w:u w:val="single"/>
        </w:rPr>
        <w:t xml:space="preserve"> </w:t>
      </w:r>
      <w:r>
        <w:rPr>
          <w:rFonts w:hint="eastAsia" w:ascii="仿宋" w:hAnsi="仿宋" w:eastAsia="仿宋" w:cs="仿宋"/>
          <w:b/>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年龄：</w:t>
      </w:r>
      <w:r>
        <w:rPr>
          <w:rFonts w:hint="eastAsia" w:ascii="仿宋" w:hAnsi="仿宋" w:eastAsia="仿宋" w:cs="仿宋"/>
          <w:sz w:val="28"/>
          <w:szCs w:val="28"/>
          <w:u w:val="single"/>
        </w:rPr>
        <w:t xml:space="preserve">    </w:t>
      </w:r>
      <w:r>
        <w:rPr>
          <w:rFonts w:hint="eastAsia" w:ascii="仿宋" w:hAnsi="仿宋" w:eastAsia="仿宋" w:cs="仿宋"/>
          <w:b/>
          <w:sz w:val="28"/>
          <w:szCs w:val="28"/>
          <w:u w:val="single"/>
        </w:rPr>
        <w:t xml:space="preserve"> </w:t>
      </w:r>
      <w:r>
        <w:rPr>
          <w:rFonts w:hint="eastAsia" w:ascii="仿宋" w:hAnsi="仿宋" w:eastAsia="仿宋" w:cs="仿宋"/>
          <w:color w:val="FFFFFF"/>
          <w:sz w:val="28"/>
          <w:szCs w:val="28"/>
        </w:rPr>
        <w:t>_</w:t>
      </w:r>
    </w:p>
    <w:p w14:paraId="1D198FBC">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身份证号码：</w:t>
      </w:r>
      <w:r>
        <w:rPr>
          <w:rFonts w:hint="eastAsia" w:ascii="仿宋" w:hAnsi="仿宋" w:eastAsia="仿宋" w:cs="仿宋"/>
          <w:sz w:val="28"/>
          <w:szCs w:val="28"/>
          <w:u w:val="single"/>
        </w:rPr>
        <w:t xml:space="preserve">                             </w:t>
      </w:r>
      <w:r>
        <w:rPr>
          <w:rFonts w:hint="eastAsia" w:ascii="仿宋" w:hAnsi="仿宋" w:eastAsia="仿宋" w:cs="仿宋"/>
          <w:color w:val="FFFFFF"/>
          <w:sz w:val="28"/>
          <w:szCs w:val="28"/>
        </w:rPr>
        <w:t>_</w:t>
      </w:r>
    </w:p>
    <w:p w14:paraId="1567C7B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法定代表人身份证扫描件（正反面）：</w:t>
      </w:r>
    </w:p>
    <w:p w14:paraId="41FD4A28">
      <w:pPr>
        <w:pStyle w:val="9"/>
        <w:rPr>
          <w:rFonts w:hint="eastAsia" w:ascii="仿宋" w:hAnsi="仿宋" w:eastAsia="仿宋" w:cs="仿宋"/>
          <w:sz w:val="32"/>
          <w:szCs w:val="32"/>
        </w:rPr>
      </w:pPr>
      <w:r>
        <w:rPr>
          <w:rFonts w:hint="eastAsia" w:ascii="仿宋" w:hAnsi="仿宋" w:eastAsia="仿宋" w:cs="仿宋"/>
          <w:sz w:val="32"/>
          <w:szCs w:val="32"/>
        </w:rPr>
        <w:br w:type="page"/>
      </w:r>
    </w:p>
    <w:p w14:paraId="4C01E6DF">
      <w:pPr>
        <w:pStyle w:val="9"/>
        <w:jc w:val="center"/>
        <w:outlineLvl w:val="9"/>
        <w:rPr>
          <w:rFonts w:hint="eastAsia" w:ascii="仿宋" w:hAnsi="仿宋" w:eastAsia="仿宋" w:cs="仿宋"/>
          <w:b w:val="0"/>
          <w:bCs/>
          <w:sz w:val="32"/>
          <w:szCs w:val="32"/>
        </w:rPr>
      </w:pPr>
      <w:r>
        <w:rPr>
          <w:rFonts w:hint="eastAsia" w:ascii="仿宋" w:hAnsi="仿宋" w:eastAsia="仿宋" w:cs="仿宋"/>
          <w:b w:val="0"/>
          <w:bCs/>
          <w:sz w:val="32"/>
          <w:szCs w:val="32"/>
        </w:rPr>
        <w:t>授权委托书</w:t>
      </w:r>
    </w:p>
    <w:p w14:paraId="3790E652">
      <w:pPr>
        <w:pStyle w:val="1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兹授权</w:t>
      </w:r>
      <w:r>
        <w:rPr>
          <w:rFonts w:hint="eastAsia" w:ascii="仿宋" w:hAnsi="仿宋" w:eastAsia="仿宋" w:cs="仿宋"/>
          <w:sz w:val="28"/>
          <w:szCs w:val="28"/>
          <w:u w:val="single"/>
        </w:rPr>
        <w:t xml:space="preserve">               </w:t>
      </w:r>
      <w:r>
        <w:rPr>
          <w:rFonts w:hint="eastAsia" w:ascii="仿宋" w:hAnsi="仿宋" w:eastAsia="仿宋" w:cs="仿宋"/>
          <w:sz w:val="28"/>
          <w:szCs w:val="28"/>
        </w:rPr>
        <w:t>同志（委托代理人）全权</w:t>
      </w:r>
      <w:r>
        <w:rPr>
          <w:rFonts w:hint="eastAsia" w:ascii="仿宋" w:hAnsi="仿宋" w:eastAsia="仿宋" w:cs="仿宋"/>
          <w:sz w:val="28"/>
          <w:szCs w:val="28"/>
          <w:lang w:eastAsia="zh-CN"/>
        </w:rPr>
        <w:t>代理</w:t>
      </w:r>
      <w:r>
        <w:rPr>
          <w:rFonts w:hint="eastAsia" w:ascii="仿宋" w:hAnsi="仿宋" w:eastAsia="仿宋" w:cs="仿宋"/>
          <w:sz w:val="28"/>
          <w:szCs w:val="28"/>
        </w:rPr>
        <w:t>我单位办理</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等级保护和商用密码测评服务 CGXM-IT-SJ-2026-093</w:t>
      </w:r>
      <w:r>
        <w:rPr>
          <w:rFonts w:hint="eastAsia" w:ascii="仿宋" w:hAnsi="仿宋" w:eastAsia="仿宋" w:cs="仿宋"/>
          <w:sz w:val="28"/>
          <w:szCs w:val="28"/>
          <w:u w:val="single"/>
        </w:rPr>
        <w:t xml:space="preserve">  </w:t>
      </w:r>
      <w:r>
        <w:rPr>
          <w:rFonts w:hint="eastAsia" w:ascii="仿宋" w:hAnsi="仿宋" w:eastAsia="仿宋" w:cs="仿宋"/>
          <w:sz w:val="28"/>
          <w:szCs w:val="28"/>
        </w:rPr>
        <w:t>的投标等具体工作，包括签署与</w:t>
      </w:r>
      <w:r>
        <w:rPr>
          <w:rFonts w:hint="eastAsia" w:ascii="仿宋" w:hAnsi="仿宋" w:eastAsia="仿宋" w:cs="仿宋"/>
          <w:sz w:val="28"/>
          <w:szCs w:val="28"/>
          <w:u w:val="single"/>
        </w:rPr>
        <w:t>深</w:t>
      </w:r>
      <w:r>
        <w:rPr>
          <w:rFonts w:hint="eastAsia" w:ascii="仿宋" w:hAnsi="仿宋" w:eastAsia="仿宋" w:cs="仿宋"/>
          <w:sz w:val="28"/>
          <w:szCs w:val="28"/>
          <w:u w:val="single"/>
          <w:lang w:eastAsia="zh-CN"/>
        </w:rPr>
        <w:t>等级保护和商用密码测评服务 CGXM-IT-SJ-2026-093</w:t>
      </w:r>
      <w:r>
        <w:rPr>
          <w:rFonts w:hint="eastAsia" w:ascii="仿宋" w:hAnsi="仿宋" w:eastAsia="仿宋" w:cs="仿宋"/>
          <w:sz w:val="28"/>
          <w:szCs w:val="28"/>
          <w:u w:val="single"/>
        </w:rPr>
        <w:t xml:space="preserve"> </w:t>
      </w:r>
      <w:r>
        <w:rPr>
          <w:rFonts w:hint="eastAsia" w:ascii="仿宋" w:hAnsi="仿宋" w:eastAsia="仿宋" w:cs="仿宋"/>
          <w:sz w:val="28"/>
          <w:szCs w:val="28"/>
        </w:rPr>
        <w:t>相关的全部文件包括但不限于合同。</w:t>
      </w:r>
    </w:p>
    <w:p w14:paraId="7EC365B8">
      <w:pPr>
        <w:pStyle w:val="1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委托代理人在本次投标活动中所签订的一切文件和处理的与本次投标有关的一切事项，本法定代表人予以确认，其文件效力不因今后授权的撤销而失效。委托代理人无再转委托权。</w:t>
      </w:r>
    </w:p>
    <w:p w14:paraId="663D3172">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授权单位：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（印章） </w:t>
      </w:r>
    </w:p>
    <w:p w14:paraId="723BDC5C">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lang w:eastAsia="zh-CN"/>
        </w:rPr>
        <w:t>统一社会信用代码</w:t>
      </w:r>
      <w:r>
        <w:rPr>
          <w:rFonts w:hint="eastAsia" w:ascii="仿宋" w:hAnsi="仿宋" w:eastAsia="仿宋" w:cs="仿宋"/>
          <w:sz w:val="28"/>
          <w:szCs w:val="28"/>
          <w:highlight w:val="none"/>
        </w:rPr>
        <w:t>：</w:t>
      </w:r>
      <w:r>
        <w:rPr>
          <w:rFonts w:hint="eastAsia" w:ascii="仿宋" w:hAnsi="仿宋" w:eastAsia="仿宋" w:cs="仿宋"/>
          <w:b/>
          <w:sz w:val="28"/>
          <w:szCs w:val="28"/>
          <w:highlight w:val="none"/>
          <w:u w:val="singl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color w:val="FFFFFF"/>
          <w:sz w:val="28"/>
          <w:szCs w:val="28"/>
          <w:highlight w:val="none"/>
        </w:rPr>
        <w:t>_</w:t>
      </w:r>
    </w:p>
    <w:p w14:paraId="54003119">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法定代表人</w:t>
      </w:r>
      <w:r>
        <w:rPr>
          <w:rFonts w:hint="eastAsia" w:ascii="仿宋" w:hAnsi="仿宋" w:eastAsia="仿宋" w:cs="仿宋"/>
          <w:b/>
          <w:bCs/>
          <w:sz w:val="28"/>
          <w:szCs w:val="28"/>
          <w:highlight w:val="none"/>
          <w:lang w:eastAsia="zh-CN"/>
        </w:rPr>
        <w:t>（亲笔签字</w:t>
      </w:r>
      <w:r>
        <w:rPr>
          <w:rFonts w:hint="eastAsia" w:ascii="仿宋" w:hAnsi="仿宋" w:eastAsia="仿宋" w:cs="仿宋"/>
          <w:b/>
          <w:bCs/>
          <w:color w:val="auto"/>
          <w:sz w:val="28"/>
          <w:szCs w:val="28"/>
          <w:highlight w:val="none"/>
          <w:lang w:eastAsia="zh-CN"/>
        </w:rPr>
        <w:t>或盖签名章</w:t>
      </w:r>
      <w:r>
        <w:rPr>
          <w:rFonts w:hint="eastAsia" w:ascii="仿宋" w:hAnsi="仿宋" w:eastAsia="仿宋" w:cs="仿宋"/>
          <w:b/>
          <w:bCs/>
          <w:sz w:val="28"/>
          <w:szCs w:val="28"/>
          <w:highlight w:val="none"/>
          <w:lang w:eastAsia="zh-CN"/>
        </w:rPr>
        <w:t>）</w:t>
      </w:r>
      <w:r>
        <w:rPr>
          <w:rFonts w:hint="eastAsia" w:ascii="仿宋" w:hAnsi="仿宋" w:eastAsia="仿宋" w:cs="仿宋"/>
          <w:b/>
          <w:bCs/>
          <w:sz w:val="28"/>
          <w:szCs w:val="28"/>
          <w:highlight w:val="none"/>
        </w:rPr>
        <w:t>：</w:t>
      </w:r>
    </w:p>
    <w:p w14:paraId="11A5727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授权书签发日期：</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  有效期限：自签发之日起</w:t>
      </w:r>
      <w:r>
        <w:rPr>
          <w:rFonts w:hint="eastAsia" w:ascii="仿宋" w:hAnsi="仿宋" w:eastAsia="仿宋" w:cs="仿宋"/>
          <w:sz w:val="28"/>
          <w:szCs w:val="28"/>
          <w:highlight w:val="none"/>
          <w:lang w:val="en-US" w:eastAsia="zh-CN"/>
        </w:rPr>
        <w:t>180天</w:t>
      </w:r>
    </w:p>
    <w:p w14:paraId="49FF5579">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附：代理人性别：</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年龄：</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职务：</w:t>
      </w:r>
      <w:r>
        <w:rPr>
          <w:rFonts w:hint="eastAsia" w:ascii="仿宋" w:hAnsi="仿宋" w:eastAsia="仿宋" w:cs="仿宋"/>
          <w:sz w:val="28"/>
          <w:szCs w:val="28"/>
          <w:highlight w:val="none"/>
          <w:u w:val="single"/>
        </w:rPr>
        <w:t xml:space="preserve">      </w:t>
      </w:r>
      <w:r>
        <w:rPr>
          <w:rFonts w:hint="eastAsia" w:ascii="仿宋" w:hAnsi="仿宋" w:eastAsia="仿宋" w:cs="仿宋"/>
          <w:color w:val="FFFFFF"/>
          <w:sz w:val="28"/>
          <w:szCs w:val="28"/>
          <w:highlight w:val="none"/>
        </w:rPr>
        <w:t>_</w:t>
      </w:r>
    </w:p>
    <w:p w14:paraId="38D2F62A">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rPr>
          <w:rFonts w:hint="eastAsia" w:ascii="仿宋" w:hAnsi="仿宋" w:eastAsia="仿宋" w:cs="仿宋"/>
          <w:color w:val="FFFFFF"/>
          <w:sz w:val="28"/>
          <w:szCs w:val="28"/>
          <w:highlight w:val="none"/>
        </w:rPr>
      </w:pPr>
      <w:r>
        <w:rPr>
          <w:rFonts w:hint="eastAsia" w:ascii="仿宋" w:hAnsi="仿宋" w:eastAsia="仿宋" w:cs="仿宋"/>
          <w:sz w:val="28"/>
          <w:szCs w:val="28"/>
          <w:highlight w:val="none"/>
        </w:rPr>
        <w:t>身份证号码：</w:t>
      </w:r>
      <w:r>
        <w:rPr>
          <w:rFonts w:hint="eastAsia" w:ascii="仿宋" w:hAnsi="仿宋" w:eastAsia="仿宋" w:cs="仿宋"/>
          <w:sz w:val="28"/>
          <w:szCs w:val="28"/>
          <w:highlight w:val="none"/>
          <w:u w:val="single"/>
        </w:rPr>
        <w:t xml:space="preserve">                             </w:t>
      </w:r>
      <w:r>
        <w:rPr>
          <w:rFonts w:hint="eastAsia" w:ascii="仿宋" w:hAnsi="仿宋" w:eastAsia="仿宋" w:cs="仿宋"/>
          <w:color w:val="FFFFFF"/>
          <w:sz w:val="28"/>
          <w:szCs w:val="28"/>
          <w:highlight w:val="none"/>
        </w:rPr>
        <w:t>_</w:t>
      </w:r>
    </w:p>
    <w:p w14:paraId="2CA7A6EA">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rPr>
          <w:rFonts w:hint="eastAsia" w:ascii="仿宋" w:hAnsi="仿宋" w:eastAsia="仿宋" w:cs="仿宋"/>
          <w:color w:val="FFFFFF"/>
          <w:sz w:val="28"/>
          <w:szCs w:val="28"/>
          <w:highlight w:val="none"/>
        </w:rPr>
      </w:pPr>
      <w:r>
        <w:rPr>
          <w:rFonts w:hint="eastAsia" w:ascii="仿宋" w:hAnsi="仿宋" w:eastAsia="仿宋" w:cs="仿宋"/>
          <w:sz w:val="28"/>
          <w:szCs w:val="28"/>
          <w:highlight w:val="none"/>
          <w:lang w:eastAsia="zh-CN"/>
        </w:rPr>
        <w:t>联系电话（手机）</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 xml:space="preserve">                             </w:t>
      </w:r>
      <w:r>
        <w:rPr>
          <w:rFonts w:hint="eastAsia" w:ascii="仿宋" w:hAnsi="仿宋" w:eastAsia="仿宋" w:cs="仿宋"/>
          <w:color w:val="FFFFFF"/>
          <w:sz w:val="28"/>
          <w:szCs w:val="28"/>
          <w:highlight w:val="none"/>
        </w:rPr>
        <w:t>_</w:t>
      </w:r>
    </w:p>
    <w:p w14:paraId="5AD44C0F">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rPr>
          <w:rFonts w:hint="eastAsia" w:ascii="仿宋" w:hAnsi="仿宋" w:eastAsia="仿宋" w:cs="仿宋"/>
          <w:color w:val="auto"/>
          <w:sz w:val="28"/>
          <w:szCs w:val="28"/>
          <w:highlight w:val="none"/>
          <w:u w:val="none"/>
          <w:lang w:eastAsia="zh-CN"/>
        </w:rPr>
      </w:pPr>
      <w:r>
        <w:rPr>
          <w:rFonts w:hint="eastAsia" w:ascii="仿宋" w:hAnsi="仿宋" w:eastAsia="仿宋" w:cs="仿宋"/>
          <w:color w:val="auto"/>
          <w:sz w:val="28"/>
          <w:szCs w:val="28"/>
          <w:highlight w:val="none"/>
          <w:u w:val="none"/>
          <w:lang w:eastAsia="zh-CN"/>
        </w:rPr>
        <w:t>委托代理人身份证扫描件（正反面）：</w:t>
      </w:r>
    </w:p>
    <w:p w14:paraId="7D9D8D8E">
      <w:pPr>
        <w:rPr>
          <w:rFonts w:hint="eastAsia" w:ascii="仿宋" w:hAnsi="仿宋" w:eastAsia="仿宋" w:cs="仿宋"/>
          <w:sz w:val="32"/>
          <w:szCs w:val="32"/>
          <w:lang w:val="en-US" w:eastAsia="zh-CN"/>
        </w:rPr>
      </w:pPr>
    </w:p>
    <w:p w14:paraId="1E20CB9A"/>
    <w:sectPr>
      <w:pgSz w:w="11906" w:h="16838"/>
      <w:pgMar w:top="1280" w:right="1800" w:bottom="1466"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7D5E3F"/>
    <w:rsid w:val="087D5E3F"/>
    <w:rsid w:val="339517CD"/>
    <w:rsid w:val="4C560F49"/>
    <w:rsid w:val="5B43721C"/>
    <w:rsid w:val="7F974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unhideWhenUsed/>
    <w:qFormat/>
    <w:uiPriority w:val="99"/>
    <w:pPr>
      <w:adjustRightInd w:val="0"/>
      <w:spacing w:line="360" w:lineRule="auto"/>
      <w:ind w:firstLine="420"/>
      <w:textAlignment w:val="baseline"/>
    </w:pPr>
    <w:rPr>
      <w:rFonts w:eastAsia="楷体_GB2312"/>
      <w:sz w:val="24"/>
    </w:rPr>
  </w:style>
  <w:style w:type="paragraph" w:styleId="3">
    <w:name w:val="Body Text"/>
    <w:basedOn w:val="1"/>
    <w:next w:val="4"/>
    <w:unhideWhenUsed/>
    <w:qFormat/>
    <w:uiPriority w:val="99"/>
    <w:pPr>
      <w:spacing w:after="120"/>
    </w:pPr>
    <w:rPr>
      <w:kern w:val="0"/>
      <w:sz w:val="20"/>
    </w:rPr>
  </w:style>
  <w:style w:type="paragraph" w:styleId="4">
    <w:name w:val="Body Text 2"/>
    <w:basedOn w:val="1"/>
    <w:qFormat/>
    <w:uiPriority w:val="0"/>
    <w:pPr>
      <w:spacing w:line="360" w:lineRule="auto"/>
    </w:pPr>
    <w:rPr>
      <w:sz w:val="24"/>
    </w:rPr>
  </w:style>
  <w:style w:type="paragraph" w:styleId="5">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6">
    <w:name w:val="Plain Text"/>
    <w:basedOn w:val="1"/>
    <w:qFormat/>
    <w:uiPriority w:val="0"/>
    <w:rPr>
      <w:rFonts w:ascii="宋体" w:hAnsi="Courier New"/>
    </w:rPr>
  </w:style>
  <w:style w:type="paragraph" w:customStyle="1" w:styleId="9">
    <w:name w:val="Normal_1"/>
    <w:next w:val="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样式 正文（首行缩进两字） + 宋体 小四"/>
    <w:basedOn w:val="5"/>
    <w:qFormat/>
    <w:uiPriority w:val="0"/>
    <w:pPr>
      <w:spacing w:line="100" w:lineRule="atLeast"/>
      <w:ind w:firstLine="614" w:firstLineChars="192"/>
      <w:jc w:val="left"/>
    </w:pPr>
    <w:rPr>
      <w:rFonts w:ascii="仿宋_GB2312" w:hAnsi="宋体" w:eastAsia="仿宋_GB2312"/>
      <w:sz w:val="32"/>
    </w:rPr>
  </w:style>
  <w:style w:type="paragraph" w:customStyle="1" w:styleId="11">
    <w:name w:val="Normal_0_0"/>
    <w:next w:val="2"/>
    <w:qFormat/>
    <w:uiPriority w:val="0"/>
    <w:pPr>
      <w:widowControl w:val="0"/>
      <w:jc w:val="both"/>
    </w:pPr>
    <w:rPr>
      <w:rFonts w:ascii="Calibri" w:hAnsi="Calibri" w:eastAsia="宋体" w:cs="Times New Roman"/>
      <w:sz w:val="21"/>
      <w:szCs w:val="22"/>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777</Words>
  <Characters>859</Characters>
  <Lines>0</Lines>
  <Paragraphs>0</Paragraphs>
  <TotalTime>2</TotalTime>
  <ScaleCrop>false</ScaleCrop>
  <LinksUpToDate>false</LinksUpToDate>
  <CharactersWithSpaces>1187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2026-07-21T06:25:00Z</dcterms:created>
  <dc:creator>加乐-陈工</dc:creator>
  <cp:lastModifiedBy>兰</cp:lastModifiedBy>
  <dcterms:modified xsi:type="dcterms:W3CDTF">2026-08-17T03:09:40Z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B5BC7731D1204097B905830E4DDDEA32_13</vt:lpwstr>
  </property>
  <property fmtid="{D5CDD505-2E9C-101B-9397-08002B2CF9AE}" pid="4" name="KSOTemplateDocerSaveRecord">
    <vt:lpwstr>eyJoZGlkIjoiYzJjOGU4ZGQzOWQyNTMwYjRlOWViZGIxOTdmOWIzMjEiLCJ1c2VySWQiOiI1NTA1MDUwOTYifQ==</vt:lpwstr>
  </property>
</Properties>
</file>