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AB1A2">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7ED42230">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0CAD70CF">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67F8FE64">
      <w:pPr>
        <w:rPr>
          <w:rFonts w:hint="eastAsia" w:ascii="仿宋" w:hAnsi="仿宋" w:eastAsia="仿宋" w:cs="仿宋"/>
          <w:b/>
          <w:bCs/>
          <w:sz w:val="28"/>
          <w:szCs w:val="28"/>
        </w:rPr>
      </w:pPr>
      <w:r>
        <w:rPr>
          <w:rFonts w:hint="eastAsia" w:ascii="仿宋" w:hAnsi="仿宋" w:eastAsia="仿宋" w:cs="仿宋"/>
          <w:b/>
          <w:bCs/>
          <w:sz w:val="28"/>
          <w:szCs w:val="28"/>
        </w:rPr>
        <w:br w:type="page"/>
      </w:r>
    </w:p>
    <w:p w14:paraId="4E9AE434">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2DC13CDA">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27407116">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深圳证券信息有限公司、深圳证券通信有限公司、东莞深证通信息技术有限公司</w:t>
      </w:r>
      <w:r>
        <w:rPr>
          <w:rFonts w:hint="eastAsia" w:ascii="宋体" w:hAnsi="宋体" w:eastAsia="宋体" w:cs="宋体"/>
          <w:sz w:val="24"/>
          <w:szCs w:val="24"/>
          <w:highlight w:val="none"/>
        </w:rPr>
        <w:t>：</w:t>
      </w:r>
    </w:p>
    <w:p w14:paraId="06BC580D">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2026年通用服务器采购</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CGXM-IT-SJ-2026-095（CLF0126SZ13QY38）</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w:t>
      </w:r>
      <w:r>
        <w:rPr>
          <w:rFonts w:hint="eastAsia" w:ascii="宋体" w:hAnsi="宋体" w:cs="宋体"/>
          <w:sz w:val="24"/>
          <w:szCs w:val="24"/>
          <w:lang w:eastAsia="zh-CN"/>
        </w:rPr>
        <w:t>（</w:t>
      </w:r>
      <w:r>
        <w:rPr>
          <w:rFonts w:hint="eastAsia" w:ascii="宋体" w:hAnsi="宋体" w:cs="宋体"/>
          <w:sz w:val="24"/>
          <w:szCs w:val="24"/>
          <w:lang w:val="en-US" w:eastAsia="zh-CN"/>
        </w:rPr>
        <w:t>标段：</w:t>
      </w:r>
      <w:r>
        <w:rPr>
          <w:rFonts w:hint="eastAsia" w:ascii="宋体" w:hAnsi="宋体" w:cs="宋体"/>
          <w:i/>
          <w:iCs/>
          <w:sz w:val="24"/>
          <w:szCs w:val="24"/>
          <w:u w:val="single"/>
          <w:lang w:val="en-US" w:eastAsia="zh-CN"/>
        </w:rPr>
        <w:t>（此处填写标段号1/2）</w:t>
      </w:r>
      <w:r>
        <w:rPr>
          <w:rFonts w:hint="eastAsia" w:ascii="宋体" w:hAnsi="宋体" w:cs="宋体"/>
          <w:sz w:val="24"/>
          <w:szCs w:val="24"/>
          <w:lang w:eastAsia="zh-CN"/>
        </w:rPr>
        <w:t>）</w:t>
      </w:r>
      <w:r>
        <w:rPr>
          <w:rFonts w:hint="eastAsia" w:ascii="宋体" w:hAnsi="宋体" w:eastAsia="宋体" w:cs="宋体"/>
          <w:sz w:val="24"/>
          <w:szCs w:val="24"/>
        </w:rPr>
        <w:t>投标活动。</w:t>
      </w:r>
    </w:p>
    <w:p w14:paraId="73748D24">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bookmarkStart w:id="5" w:name="_GoBack"/>
      <w:bookmarkEnd w:id="5"/>
    </w:p>
    <w:p w14:paraId="63359AB7">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2944C279">
      <w:pPr>
        <w:pStyle w:val="8"/>
        <w:spacing w:line="360" w:lineRule="auto"/>
        <w:ind w:firstLine="480" w:firstLineChars="200"/>
        <w:rPr>
          <w:rFonts w:hint="eastAsia" w:ascii="宋体" w:hAnsi="宋体" w:eastAsia="宋体" w:cs="宋体"/>
          <w:sz w:val="24"/>
          <w:szCs w:val="24"/>
        </w:rPr>
      </w:pPr>
    </w:p>
    <w:p w14:paraId="374F8411">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6D5D0884">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4412CC90">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3E61A36B">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25605BEB">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36750012">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3D50E94B">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11183A42">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7A5260EB">
      <w:pPr>
        <w:pStyle w:val="8"/>
        <w:rPr>
          <w:rFonts w:hint="eastAsia" w:ascii="宋体" w:hAnsi="宋体" w:eastAsia="宋体" w:cs="宋体"/>
          <w:sz w:val="24"/>
          <w:szCs w:val="24"/>
        </w:rPr>
      </w:pPr>
      <w:bookmarkStart w:id="0" w:name="_Toc24429"/>
      <w:bookmarkStart w:id="1" w:name="_Toc28387"/>
      <w:bookmarkStart w:id="2" w:name="_Toc27556"/>
      <w:bookmarkStart w:id="3" w:name="_Toc6618"/>
      <w:bookmarkStart w:id="4" w:name="_Toc23962"/>
    </w:p>
    <w:p w14:paraId="4D35DE3B">
      <w:pPr>
        <w:pStyle w:val="8"/>
        <w:rPr>
          <w:rFonts w:hint="eastAsia" w:ascii="仿宋" w:hAnsi="仿宋" w:eastAsia="仿宋" w:cs="仿宋"/>
          <w:sz w:val="28"/>
          <w:szCs w:val="28"/>
        </w:rPr>
      </w:pPr>
      <w:r>
        <w:rPr>
          <w:rFonts w:hint="eastAsia" w:ascii="仿宋" w:hAnsi="仿宋" w:eastAsia="仿宋" w:cs="仿宋"/>
          <w:sz w:val="28"/>
          <w:szCs w:val="28"/>
        </w:rPr>
        <w:br w:type="page"/>
      </w:r>
    </w:p>
    <w:p w14:paraId="65ECA534">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5502844E">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23C04EFD">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3FDEBCBB">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7AB0F2BB">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5A802759">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2C210C78">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184A5A86">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464A4DA8">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5335FA1A">
      <w:pPr>
        <w:rPr>
          <w:rFonts w:hint="eastAsia" w:ascii="宋体" w:hAnsi="宋体" w:eastAsia="宋体" w:cs="宋体"/>
          <w:sz w:val="24"/>
          <w:szCs w:val="24"/>
        </w:rPr>
      </w:pPr>
      <w:r>
        <w:rPr>
          <w:rFonts w:hint="eastAsia" w:ascii="宋体" w:hAnsi="宋体" w:eastAsia="宋体" w:cs="宋体"/>
          <w:sz w:val="24"/>
          <w:szCs w:val="24"/>
        </w:rPr>
        <w:br w:type="page"/>
      </w:r>
    </w:p>
    <w:p w14:paraId="0A81EE3E">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3148CFF0">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CGXM-IT-SJ-2026-095（CLF0126SZ13QY38）</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2026年通用服务器采购</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CGXM-IT-SJ-2026-095（CLF0126SZ13QY38）</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2026年通用服务器采购</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32297179">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09561231">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6A3BF1FE">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183E946C">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73268FD2">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53FC456F">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5969AE48">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72550D8F">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664ADE3">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7494DD6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54803C8"/>
    <w:rsid w:val="16565924"/>
    <w:rsid w:val="272E6103"/>
    <w:rsid w:val="2A3510C4"/>
    <w:rsid w:val="2B8F3EF6"/>
    <w:rsid w:val="2D8D3A4A"/>
    <w:rsid w:val="2DF7311E"/>
    <w:rsid w:val="3300550F"/>
    <w:rsid w:val="33331FD2"/>
    <w:rsid w:val="3B720A1E"/>
    <w:rsid w:val="3F9B63DF"/>
    <w:rsid w:val="50AC2859"/>
    <w:rsid w:val="516533E5"/>
    <w:rsid w:val="68666C8B"/>
    <w:rsid w:val="6A26334E"/>
    <w:rsid w:val="6CCF6285"/>
    <w:rsid w:val="72EC11B8"/>
    <w:rsid w:val="7E541E73"/>
    <w:rsid w:val="7E9A09CD"/>
    <w:rsid w:val="7FCC2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采联审核</cp:lastModifiedBy>
  <dcterms:modified xsi:type="dcterms:W3CDTF">2026-08-27T01:05:49Z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B04B7DAD1C8F4FBABDFBF696A657479B_11</vt:lpwstr>
  </property>
  <property fmtid="{D5CDD505-2E9C-101B-9397-08002B2CF9AE}" pid="4" name="KSOTemplateDocerSaveRecord">
    <vt:lpwstr>eyJoZGlkIjoiM2FhNjIyMzg2NjY2MzExNjMwODk1NTJiZjg0NzAwODEiLCJ1c2VySWQiOiI0MTc2MTczMTkifQ==</vt:lpwstr>
  </property>
</Properties>
</file>