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深圳证券交易所</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电子传真系统采购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CGXM-IT-SJ-2026-059（CLF0126SZ09QY65）</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w:t>
      </w:r>
      <w:bookmarkStart w:id="5" w:name="_GoBack"/>
      <w:bookmarkEnd w:id="5"/>
      <w:r>
        <w:rPr>
          <w:rFonts w:hint="eastAsia" w:ascii="宋体" w:hAnsi="宋体" w:eastAsia="宋体" w:cs="宋体"/>
          <w:sz w:val="24"/>
          <w:szCs w:val="24"/>
        </w:rPr>
        <w:t>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7556"/>
      <w:bookmarkStart w:id="1" w:name="_Toc23962"/>
      <w:bookmarkStart w:id="2" w:name="_Toc6618"/>
      <w:bookmarkStart w:id="3" w:name="_Toc28387"/>
      <w:bookmarkStart w:id="4" w:name="_Toc24429"/>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CGXM-IT-SJ-2026-059（CLF0126SZ09QY65）</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电子传真系统采购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CGXM-IT-SJ-2026-059（CLF0126SZ09QY65）</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电子传真系统采购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B720A1E"/>
    <w:rsid w:val="3F9B63DF"/>
    <w:rsid w:val="50AC2859"/>
    <w:rsid w:val="516533E5"/>
    <w:rsid w:val="68666C8B"/>
    <w:rsid w:val="6AC94FBC"/>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2026-07-28T07:58:46Z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