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left"/>
        <w:outlineLvl w:val="9"/>
        <w:rPr>
          <w:rFonts w:hint="eastAsia" w:ascii="宋体" w:hAnsi="宋体" w:eastAsia="宋体" w:cs="宋体"/>
          <w:b/>
          <w:bCs/>
          <w:sz w:val="24"/>
          <w:szCs w:val="24"/>
          <w:lang w:val="en-US" w:eastAsia="zh-CN"/>
        </w:rPr>
      </w:pPr>
      <w:bookmarkStart w:id="0" w:name="_Toc95144740"/>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pPr>
        <w:pStyle w:val="5"/>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w:t>
      </w:r>
    </w:p>
    <w:p>
      <w:pPr>
        <w:pStyle w:val="5"/>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p>
    <w:p>
      <w:pPr>
        <w:pStyle w:val="5"/>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r>
        <w:rPr>
          <w:rFonts w:hint="eastAsia" w:ascii="宋体" w:hAnsi="宋体" w:eastAsia="宋体" w:cs="宋体"/>
          <w:b/>
          <w:bCs/>
          <w:sz w:val="24"/>
          <w:szCs w:val="24"/>
          <w:lang w:val="en-US" w:eastAsia="zh-CN"/>
        </w:rPr>
        <w:t>2</w:t>
      </w:r>
    </w:p>
    <w:p>
      <w:pPr>
        <w:pStyle w:val="5"/>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pPr>
        <w:pStyle w:val="5"/>
        <w:spacing w:line="360" w:lineRule="auto"/>
        <w:rPr>
          <w:rFonts w:ascii="宋体" w:hAnsi="宋体" w:cs="宋体"/>
          <w:sz w:val="24"/>
          <w:szCs w:val="24"/>
        </w:rPr>
      </w:pPr>
      <w:bookmarkStart w:id="1" w:name="PO_xmxx_xmssgsmcqc_2"/>
      <w:r>
        <w:rPr>
          <w:rFonts w:hint="eastAsia" w:ascii="宋体" w:hAnsi="宋体" w:cs="宋体"/>
          <w:sz w:val="24"/>
          <w:szCs w:val="24"/>
          <w:highlight w:val="none"/>
          <w:lang w:eastAsia="zh-CN"/>
        </w:rPr>
        <w:t>深圳证券交易所营运服务与物业管理有限公司、深圳证券交易所</w:t>
      </w:r>
      <w:bookmarkEnd w:id="1"/>
      <w:r>
        <w:rPr>
          <w:rFonts w:hint="eastAsia" w:ascii="宋体" w:hAnsi="宋体" w:cs="宋体"/>
          <w:sz w:val="24"/>
          <w:szCs w:val="24"/>
        </w:rPr>
        <w:t>：</w:t>
      </w:r>
    </w:p>
    <w:p>
      <w:pPr>
        <w:pStyle w:val="5"/>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2" w:name="PO_xmxx_xmmc_4"/>
      <w:r>
        <w:rPr>
          <w:rFonts w:ascii="宋体" w:hAnsi="宋体" w:cs="宋体"/>
          <w:sz w:val="24"/>
          <w:szCs w:val="24"/>
          <w:u w:val="single"/>
        </w:rPr>
        <w:t>三地消防系统维护保养服务集中采购（2025-2028年）</w:t>
      </w:r>
      <w:bookmarkEnd w:id="2"/>
      <w:r>
        <w:rPr>
          <w:rFonts w:hint="eastAsia" w:ascii="宋体" w:hAnsi="宋体" w:cs="宋体"/>
          <w:sz w:val="24"/>
          <w:szCs w:val="24"/>
          <w:u w:val="single"/>
        </w:rPr>
        <w:t xml:space="preserve"> </w:t>
      </w:r>
      <w:bookmarkStart w:id="3" w:name="PO_xmxx_zbbh_2"/>
      <w:r>
        <w:rPr>
          <w:rFonts w:ascii="宋体" w:hAnsi="宋体" w:cs="宋体"/>
          <w:sz w:val="24"/>
          <w:szCs w:val="24"/>
          <w:u w:val="single"/>
        </w:rPr>
        <w:t>CGXM-XZ-SJ-2025-038</w:t>
      </w:r>
      <w:bookmarkEnd w:id="3"/>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pPr>
        <w:pStyle w:val="5"/>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5"/>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5"/>
        <w:spacing w:line="360" w:lineRule="auto"/>
        <w:ind w:firstLine="360" w:firstLineChars="200"/>
        <w:rPr>
          <w:rFonts w:ascii="宋体" w:hAnsi="宋体" w:cs="宋体"/>
          <w:sz w:val="18"/>
          <w:szCs w:val="18"/>
        </w:rPr>
      </w:pPr>
    </w:p>
    <w:p>
      <w:pPr>
        <w:pStyle w:val="5"/>
        <w:spacing w:line="360" w:lineRule="auto"/>
        <w:rPr>
          <w:rFonts w:ascii="宋体" w:hAnsi="宋体" w:cs="宋体"/>
          <w:sz w:val="24"/>
          <w:szCs w:val="24"/>
        </w:rPr>
      </w:pPr>
      <w:r>
        <w:rPr>
          <w:rFonts w:hint="eastAsia" w:ascii="宋体" w:hAnsi="宋体" w:cs="宋体"/>
          <w:sz w:val="24"/>
          <w:szCs w:val="24"/>
        </w:rPr>
        <w:t>联系人：</w:t>
      </w:r>
    </w:p>
    <w:p>
      <w:pPr>
        <w:pStyle w:val="5"/>
        <w:spacing w:line="360" w:lineRule="auto"/>
        <w:rPr>
          <w:rFonts w:ascii="宋体" w:hAnsi="宋体" w:cs="宋体"/>
          <w:sz w:val="24"/>
          <w:szCs w:val="24"/>
        </w:rPr>
      </w:pPr>
      <w:r>
        <w:rPr>
          <w:rFonts w:hint="eastAsia" w:ascii="宋体" w:hAnsi="宋体" w:cs="宋体"/>
          <w:sz w:val="24"/>
          <w:szCs w:val="24"/>
        </w:rPr>
        <w:t>联系人所在部门：</w:t>
      </w:r>
    </w:p>
    <w:p>
      <w:pPr>
        <w:pStyle w:val="5"/>
        <w:spacing w:line="360" w:lineRule="auto"/>
        <w:rPr>
          <w:rFonts w:ascii="宋体" w:hAnsi="宋体" w:cs="宋体"/>
          <w:sz w:val="24"/>
          <w:szCs w:val="24"/>
        </w:rPr>
      </w:pPr>
      <w:r>
        <w:rPr>
          <w:rFonts w:hint="eastAsia" w:ascii="宋体" w:hAnsi="宋体" w:cs="宋体"/>
          <w:sz w:val="24"/>
          <w:szCs w:val="24"/>
        </w:rPr>
        <w:t>联系人职务：</w:t>
      </w:r>
    </w:p>
    <w:p>
      <w:pPr>
        <w:pStyle w:val="5"/>
        <w:spacing w:line="360" w:lineRule="auto"/>
        <w:rPr>
          <w:rFonts w:ascii="宋体" w:hAnsi="宋体" w:cs="宋体"/>
          <w:sz w:val="24"/>
          <w:szCs w:val="24"/>
        </w:rPr>
      </w:pPr>
      <w:r>
        <w:rPr>
          <w:rFonts w:hint="eastAsia" w:ascii="宋体" w:hAnsi="宋体" w:cs="宋体"/>
          <w:sz w:val="24"/>
          <w:szCs w:val="24"/>
        </w:rPr>
        <w:t>联系地址：</w:t>
      </w:r>
    </w:p>
    <w:p>
      <w:pPr>
        <w:pStyle w:val="5"/>
        <w:spacing w:line="360" w:lineRule="auto"/>
        <w:rPr>
          <w:rFonts w:ascii="宋体" w:hAnsi="宋体" w:cs="宋体"/>
          <w:sz w:val="24"/>
          <w:szCs w:val="24"/>
        </w:rPr>
      </w:pPr>
      <w:r>
        <w:rPr>
          <w:rFonts w:hint="eastAsia" w:ascii="宋体" w:hAnsi="宋体" w:cs="宋体"/>
          <w:sz w:val="24"/>
          <w:szCs w:val="24"/>
        </w:rPr>
        <w:t>联系手机：</w:t>
      </w:r>
    </w:p>
    <w:p>
      <w:pPr>
        <w:pStyle w:val="5"/>
        <w:spacing w:line="360" w:lineRule="auto"/>
        <w:rPr>
          <w:rFonts w:ascii="宋体" w:hAnsi="宋体" w:cs="宋体"/>
          <w:sz w:val="24"/>
          <w:szCs w:val="24"/>
        </w:rPr>
      </w:pPr>
      <w:r>
        <w:rPr>
          <w:rFonts w:hint="eastAsia" w:ascii="宋体" w:hAnsi="宋体" w:cs="宋体"/>
          <w:sz w:val="24"/>
          <w:szCs w:val="24"/>
        </w:rPr>
        <w:t>电子邮箱：</w:t>
      </w:r>
    </w:p>
    <w:p>
      <w:pPr>
        <w:pStyle w:val="5"/>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5"/>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5"/>
        <w:rPr>
          <w:rFonts w:ascii="宋体" w:hAnsi="宋体" w:cs="宋体"/>
          <w:sz w:val="24"/>
          <w:szCs w:val="24"/>
        </w:rPr>
      </w:pPr>
      <w:bookmarkStart w:id="4" w:name="_Toc24429"/>
      <w:bookmarkStart w:id="5" w:name="_Toc6618"/>
      <w:bookmarkStart w:id="6" w:name="_Toc23962"/>
      <w:bookmarkStart w:id="7" w:name="_Toc27556"/>
      <w:bookmarkStart w:id="8" w:name="_Toc28387"/>
    </w:p>
    <w:p>
      <w:pPr>
        <w:pStyle w:val="6"/>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6"/>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6"/>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6"/>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5"/>
        <w:rPr>
          <w:rFonts w:hint="eastAsia" w:ascii="宋体" w:hAnsi="宋体" w:eastAsia="宋体" w:cs="宋体"/>
          <w:sz w:val="24"/>
          <w:szCs w:val="24"/>
        </w:rPr>
      </w:pPr>
      <w:r>
        <w:rPr>
          <w:rFonts w:hint="eastAsia" w:ascii="宋体" w:hAnsi="宋体" w:eastAsia="宋体" w:cs="宋体"/>
          <w:sz w:val="24"/>
          <w:szCs w:val="24"/>
        </w:rPr>
        <w:br w:type="page"/>
      </w:r>
    </w:p>
    <w:p>
      <w:pPr>
        <w:pStyle w:val="5"/>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4"/>
      <w:bookmarkEnd w:id="5"/>
      <w:bookmarkEnd w:id="6"/>
      <w:bookmarkEnd w:id="7"/>
      <w:bookmarkEnd w:id="8"/>
      <w:r>
        <w:rPr>
          <w:rFonts w:hint="eastAsia" w:ascii="宋体" w:hAnsi="宋体" w:eastAsia="宋体" w:cs="宋体"/>
          <w:b/>
          <w:bCs/>
          <w:sz w:val="24"/>
          <w:szCs w:val="24"/>
          <w:lang w:val="en-US" w:eastAsia="zh-CN"/>
        </w:rPr>
        <w:t>3</w:t>
      </w:r>
    </w:p>
    <w:p>
      <w:pPr>
        <w:pStyle w:val="5"/>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7"/>
        <w:spacing w:line="360" w:lineRule="auto"/>
        <w:ind w:right="210" w:rightChars="100" w:firstLine="484" w:firstLineChars="202"/>
        <w:rPr>
          <w:rFonts w:ascii="宋体" w:hAnsi="宋体" w:eastAsia="宋体" w:cs="宋体"/>
          <w:sz w:val="24"/>
          <w:szCs w:val="24"/>
        </w:rPr>
      </w:pPr>
      <w:r>
        <w:rPr>
          <w:rFonts w:hint="eastAsia" w:hAnsi="宋体" w:cs="宋体"/>
          <w:sz w:val="24"/>
          <w:szCs w:val="24"/>
          <w:u w:val="single"/>
          <w:lang w:val="en-US" w:eastAsia="zh-CN"/>
        </w:rPr>
        <w:tab/>
      </w:r>
      <w:r>
        <w:rPr>
          <w:rFonts w:hint="eastAsia" w:hAnsi="宋体" w:cs="宋体"/>
          <w:sz w:val="24"/>
          <w:szCs w:val="24"/>
          <w:u w:val="single"/>
          <w:lang w:val="en-US" w:eastAsia="zh-CN"/>
        </w:rPr>
        <w:t xml:space="preserve"> </w:t>
      </w:r>
      <w:r>
        <w:rPr>
          <w:rFonts w:hint="eastAsia" w:hAnsi="宋体" w:cs="宋体"/>
          <w:sz w:val="24"/>
          <w:szCs w:val="24"/>
          <w:u w:val="single"/>
          <w:lang w:val="en-US" w:eastAsia="zh-CN"/>
        </w:rPr>
        <w:tab/>
      </w:r>
      <w:r>
        <w:rPr>
          <w:rFonts w:hint="eastAsia" w:hAnsi="宋体" w:cs="宋体"/>
          <w:sz w:val="24"/>
          <w:szCs w:val="24"/>
          <w:u w:val="single"/>
          <w:lang w:val="en-US" w:eastAsia="zh-CN"/>
        </w:rPr>
        <w:t xml:space="preserve"> </w:t>
      </w:r>
      <w:r>
        <w:rPr>
          <w:rFonts w:hint="eastAsia" w:ascii="宋体" w:hAnsi="宋体" w:eastAsia="宋体" w:cs="宋体"/>
          <w:sz w:val="24"/>
          <w:szCs w:val="24"/>
        </w:rPr>
        <w:t>同志，现任我单位</w:t>
      </w:r>
      <w:r>
        <w:rPr>
          <w:rFonts w:hint="eastAsia" w:hAnsi="宋体" w:cs="宋体"/>
          <w:sz w:val="24"/>
          <w:szCs w:val="24"/>
          <w:u w:val="single"/>
          <w:lang w:val="en-US" w:eastAsia="zh-CN"/>
        </w:rPr>
        <w:tab/>
        <w:t xml:space="preserve"> </w:t>
      </w:r>
      <w:r>
        <w:rPr>
          <w:rFonts w:hint="eastAsia" w:hAnsi="宋体" w:cs="宋体"/>
          <w:sz w:val="24"/>
          <w:szCs w:val="24"/>
          <w:u w:val="single"/>
          <w:lang w:val="en-US" w:eastAsia="zh-CN"/>
        </w:rPr>
        <w:tab/>
        <w:t xml:space="preserve"> </w:t>
      </w:r>
      <w:r>
        <w:rPr>
          <w:rFonts w:hint="eastAsia" w:ascii="宋体" w:hAnsi="宋体" w:eastAsia="宋体" w:cs="宋体"/>
          <w:sz w:val="24"/>
          <w:szCs w:val="24"/>
        </w:rPr>
        <w:t>职务，为法定代表人，特此证明。</w:t>
      </w:r>
    </w:p>
    <w:p>
      <w:pPr>
        <w:pStyle w:val="7"/>
        <w:spacing w:line="360" w:lineRule="auto"/>
        <w:ind w:left="210" w:leftChars="100" w:right="21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7"/>
        <w:spacing w:line="360" w:lineRule="auto"/>
        <w:ind w:right="21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7"/>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7"/>
        <w:spacing w:line="360" w:lineRule="auto"/>
        <w:ind w:right="21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7"/>
        <w:spacing w:line="360" w:lineRule="auto"/>
        <w:ind w:right="21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7"/>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5"/>
        <w:rPr>
          <w:rFonts w:hint="eastAsia" w:ascii="宋体" w:hAnsi="宋体" w:eastAsia="宋体" w:cs="宋体"/>
          <w:sz w:val="24"/>
          <w:szCs w:val="24"/>
        </w:rPr>
      </w:pPr>
      <w:r>
        <w:rPr>
          <w:rFonts w:hint="eastAsia" w:ascii="宋体" w:hAnsi="宋体" w:eastAsia="宋体" w:cs="宋体"/>
          <w:sz w:val="24"/>
          <w:szCs w:val="24"/>
        </w:rPr>
        <w:br w:type="page"/>
      </w:r>
    </w:p>
    <w:p>
      <w:pPr>
        <w:pStyle w:val="5"/>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17"/>
        <w:spacing w:line="360" w:lineRule="auto"/>
        <w:ind w:firstLine="484" w:firstLineChars="202"/>
        <w:jc w:val="both"/>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9" w:name="PO_xmxx_zbbh_0_0"/>
      <w:r>
        <w:rPr>
          <w:rFonts w:ascii="宋体" w:hAnsi="宋体" w:eastAsia="宋体" w:cs="宋体"/>
          <w:sz w:val="24"/>
          <w:szCs w:val="24"/>
          <w:u w:val="single"/>
        </w:rPr>
        <w:t>CGXM-XZ-SJ-2025-038</w:t>
      </w:r>
      <w:bookmarkEnd w:id="9"/>
      <w:r>
        <w:rPr>
          <w:rFonts w:hint="eastAsia" w:ascii="宋体" w:hAnsi="宋体" w:eastAsia="宋体" w:cs="宋体"/>
          <w:sz w:val="24"/>
          <w:szCs w:val="24"/>
          <w:u w:val="single"/>
        </w:rPr>
        <w:t xml:space="preserve"> </w:t>
      </w:r>
      <w:bookmarkStart w:id="10" w:name="PO_xmxx_xmmc_2"/>
      <w:r>
        <w:rPr>
          <w:rFonts w:ascii="宋体" w:hAnsi="宋体" w:eastAsia="宋体" w:cs="宋体"/>
          <w:sz w:val="24"/>
          <w:szCs w:val="24"/>
          <w:u w:val="single"/>
        </w:rPr>
        <w:t>三地消防系统维护保养服务集中采购（2025-2028年）</w:t>
      </w:r>
      <w:bookmarkEnd w:id="10"/>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1" w:name="PO_xmxx_zbbh_4"/>
      <w:r>
        <w:rPr>
          <w:rFonts w:ascii="宋体" w:hAnsi="宋体" w:eastAsia="宋体" w:cs="宋体"/>
          <w:sz w:val="24"/>
          <w:szCs w:val="24"/>
          <w:u w:val="single"/>
        </w:rPr>
        <w:t>CGXM-XZ-SJ-2025-038</w:t>
      </w:r>
      <w:bookmarkEnd w:id="11"/>
      <w:r>
        <w:rPr>
          <w:rFonts w:hint="eastAsia" w:ascii="宋体" w:hAnsi="宋体" w:eastAsia="宋体" w:cs="宋体"/>
          <w:sz w:val="24"/>
          <w:szCs w:val="24"/>
          <w:u w:val="single"/>
        </w:rPr>
        <w:t xml:space="preserve"> </w:t>
      </w:r>
      <w:bookmarkStart w:id="12" w:name="PO_xmxx_xmmc_3"/>
      <w:r>
        <w:rPr>
          <w:rFonts w:ascii="宋体" w:hAnsi="宋体" w:eastAsia="宋体" w:cs="宋体"/>
          <w:sz w:val="24"/>
          <w:szCs w:val="24"/>
          <w:u w:val="single"/>
        </w:rPr>
        <w:t>三地消防系统维护保养服务集中采购（2025-2028年）</w:t>
      </w:r>
      <w:bookmarkEnd w:id="12"/>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17"/>
        <w:spacing w:line="360" w:lineRule="auto"/>
        <w:ind w:firstLine="461"/>
        <w:jc w:val="both"/>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5"/>
        <w:spacing w:line="360" w:lineRule="auto"/>
        <w:ind w:left="210" w:leftChars="100" w:right="21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18"/>
        <w:spacing w:line="480" w:lineRule="auto"/>
        <w:ind w:left="210" w:leftChars="100" w:right="21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8"/>
        <w:spacing w:line="480" w:lineRule="auto"/>
        <w:ind w:left="210" w:leftChars="100" w:right="21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7"/>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18"/>
        <w:spacing w:line="360" w:lineRule="auto"/>
        <w:ind w:right="21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8"/>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8"/>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7"/>
        <w:spacing w:line="360" w:lineRule="auto"/>
        <w:ind w:right="21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13" w:name="_Toc19208"/>
      <w:bookmarkStart w:id="14" w:name="_Toc24533"/>
    </w:p>
    <w:bookmarkEnd w:id="13"/>
    <w:bookmarkEnd w:id="14"/>
    <w:p>
      <w:pPr>
        <w:sectPr>
          <w:headerReference r:id="rId3" w:type="default"/>
          <w:pgSz w:w="11906" w:h="16838"/>
          <w:pgMar w:top="1440" w:right="1800" w:bottom="1440" w:left="1800" w:header="851" w:footer="992" w:gutter="0"/>
          <w:cols w:space="720" w:num="1"/>
          <w:docGrid w:type="lines" w:linePitch="312" w:charSpace="0"/>
        </w:sectPr>
      </w:pPr>
    </w:p>
    <w:p>
      <w:pPr>
        <w:rPr>
          <w:rFonts w:hint="eastAsia" w:eastAsia="宋体"/>
          <w:lang w:eastAsia="zh-CN"/>
        </w:rPr>
      </w:pPr>
      <w:bookmarkStart w:id="15" w:name="_GoBack"/>
      <w:r>
        <w:rPr>
          <w:rFonts w:hint="eastAsia" w:eastAsia="宋体"/>
          <w:lang w:eastAsia="zh-CN"/>
        </w:rPr>
        <w:drawing>
          <wp:inline distT="0" distB="0" distL="114300" distR="114300">
            <wp:extent cx="7635875" cy="5397500"/>
            <wp:effectExtent l="0" t="0" r="12700" b="3175"/>
            <wp:docPr id="1" name="图片 1" descr="委托书：下属单位委托服务公司采购 - 营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委托书：下属单位委托服务公司采购 - 营运公司"/>
                    <pic:cNvPicPr>
                      <a:picLocks noChangeAspect="1"/>
                    </pic:cNvPicPr>
                  </pic:nvPicPr>
                  <pic:blipFill>
                    <a:blip r:embed="rId5"/>
                    <a:stretch>
                      <a:fillRect/>
                    </a:stretch>
                  </pic:blipFill>
                  <pic:spPr>
                    <a:xfrm rot="5400000">
                      <a:off x="0" y="0"/>
                      <a:ext cx="7635875" cy="5397500"/>
                    </a:xfrm>
                    <a:prstGeom prst="rect">
                      <a:avLst/>
                    </a:prstGeom>
                  </pic:spPr>
                </pic:pic>
              </a:graphicData>
            </a:graphic>
          </wp:inline>
        </w:drawing>
      </w:r>
      <w:bookmarkEnd w:id="15"/>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2" w:space="2"/>
      </w:pBdr>
      <w:jc w:val="right"/>
    </w:pPr>
    <w:r>
      <w:rPr>
        <w:sz w:val="18"/>
      </w:rPr>
      <w:t>CGXM-XZ-SJ-2025-038  三地消防系统维护保养服务集中采购（2025-2028年）</w:t>
    </w:r>
  </w:p>
  <w:p>
    <w:r>
      <w:pict>
        <v:shape id="_x0000_s4097" o:spid="_x0000_s4097"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66724"/>
    <w:rsid w:val="11922413"/>
    <w:rsid w:val="1B980DB4"/>
    <w:rsid w:val="215F1FD9"/>
    <w:rsid w:val="22876CDA"/>
    <w:rsid w:val="32594DDF"/>
    <w:rsid w:val="39C14A43"/>
    <w:rsid w:val="423C3142"/>
    <w:rsid w:val="55076317"/>
    <w:rsid w:val="6A3762AD"/>
    <w:rsid w:val="7AA667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4"/>
    <w:qFormat/>
    <w:uiPriority w:val="0"/>
    <w:pPr>
      <w:widowControl w:val="0"/>
      <w:spacing w:before="240" w:after="240" w:line="480" w:lineRule="auto"/>
      <w:jc w:val="center"/>
      <w:outlineLvl w:val="1"/>
    </w:pPr>
    <w:rPr>
      <w:rFonts w:ascii="Times New Roman" w:hAnsi="Times New Roman" w:eastAsia="宋体" w:cs="Times New Roman"/>
      <w:b/>
      <w:kern w:val="2"/>
      <w:sz w:val="28"/>
      <w:szCs w:val="20"/>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customStyle="1" w:styleId="5">
    <w:name w:val="Normal_1"/>
    <w:next w:val="6"/>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next w:val="7"/>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7">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styleId="8">
    <w:name w:val="annotation text"/>
    <w:basedOn w:val="1"/>
    <w:qFormat/>
    <w:uiPriority w:val="99"/>
    <w:pPr>
      <w:widowControl w:val="0"/>
      <w:jc w:val="left"/>
    </w:pPr>
    <w:rPr>
      <w:rFonts w:ascii="Times New Roman" w:hAnsi="Times New Roman" w:eastAsia="宋体" w:cs="Times New Roman"/>
      <w:kern w:val="2"/>
      <w:sz w:val="21"/>
      <w:szCs w:val="20"/>
      <w:lang w:val="en-US" w:eastAsia="zh-CN" w:bidi="ar-SA"/>
    </w:rPr>
  </w:style>
  <w:style w:type="paragraph" w:styleId="9">
    <w:name w:val="footer"/>
    <w:basedOn w:val="1"/>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0">
    <w:name w:val="toc 1"/>
    <w:basedOn w:val="1"/>
    <w:next w:val="1"/>
    <w:qFormat/>
    <w:uiPriority w:val="39"/>
    <w:pPr>
      <w:widowControl w:val="0"/>
      <w:spacing w:before="120" w:after="120"/>
      <w:jc w:val="left"/>
    </w:pPr>
    <w:rPr>
      <w:rFonts w:ascii="Calibri" w:hAnsi="Calibri" w:eastAsia="宋体" w:cs="Calibri"/>
      <w:b/>
      <w:bCs/>
      <w:caps/>
      <w:kern w:val="2"/>
      <w:sz w:val="20"/>
      <w:szCs w:val="20"/>
      <w:lang w:val="en-US" w:eastAsia="zh-CN" w:bidi="ar-SA"/>
    </w:rPr>
  </w:style>
  <w:style w:type="paragraph" w:styleId="11">
    <w:name w:val="toc 2"/>
    <w:basedOn w:val="1"/>
    <w:next w:val="1"/>
    <w:qFormat/>
    <w:uiPriority w:val="39"/>
    <w:pPr>
      <w:widowControl w:val="0"/>
      <w:ind w:left="210"/>
      <w:jc w:val="left"/>
    </w:pPr>
    <w:rPr>
      <w:rFonts w:ascii="Calibri" w:hAnsi="Calibri" w:eastAsia="宋体" w:cs="Calibri"/>
      <w:smallCaps/>
      <w:kern w:val="2"/>
      <w:sz w:val="20"/>
      <w:szCs w:val="20"/>
      <w:lang w:val="en-US" w:eastAsia="zh-CN" w:bidi="ar-SA"/>
    </w:rPr>
  </w:style>
  <w:style w:type="character" w:styleId="14">
    <w:name w:val="annotation reference"/>
    <w:qFormat/>
    <w:uiPriority w:val="99"/>
    <w:rPr>
      <w:sz w:val="21"/>
    </w:rPr>
  </w:style>
  <w:style w:type="paragraph" w:customStyle="1" w:styleId="15">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7">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paragraph" w:customStyle="1" w:styleId="18">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2025-07-21T06:15:00Z</dcterms:created>
  <dc:creator>王慧</dc:creator>
  <cp:lastModifiedBy>Admin</cp:lastModifiedBy>
  <dcterms:modified xsi:type="dcterms:W3CDTF">2025-07-21T08:58:46Z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ICV">
    <vt:lpwstr>D83B0AA2579E4B92A1582C555C74240B</vt:lpwstr>
  </property>
</Properties>
</file>