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CB968">
      <w:pPr>
        <w:pStyle w:val="3"/>
        <w:rPr>
          <w:rFonts w:hint="eastAsia"/>
          <w:bCs/>
          <w:sz w:val="40"/>
          <w:szCs w:val="40"/>
        </w:rPr>
      </w:pPr>
      <w:r>
        <w:rPr>
          <w:rFonts w:hint="eastAsia"/>
          <w:bCs/>
          <w:sz w:val="44"/>
          <w:szCs w:val="44"/>
        </w:rPr>
        <w:t>低空飞行元宇宙模拟舱飞行舱体等设备购置项目招标公告</w:t>
      </w:r>
    </w:p>
    <w:p w14:paraId="4147BCAC">
      <w:pPr>
        <w:snapToGrid w:val="0"/>
        <w:spacing w:line="300" w:lineRule="auto"/>
        <w:outlineLvl w:val="9"/>
        <w:rPr>
          <w:rFonts w:hint="default" w:ascii="宋体" w:hAnsi="宋体" w:eastAsia="宋体" w:cs="宋体"/>
          <w:b/>
          <w:bCs/>
          <w:szCs w:val="21"/>
          <w:lang w:val="en-US" w:eastAsia="zh-CN"/>
        </w:rPr>
      </w:pPr>
      <w:r>
        <w:rPr>
          <w:rFonts w:hint="eastAsia" w:ascii="宋体" w:hAnsi="宋体" w:eastAsia="宋体" w:cs="宋体"/>
          <w:b/>
          <w:bCs/>
          <w:szCs w:val="21"/>
          <w:lang w:val="en-US" w:eastAsia="zh-CN"/>
        </w:rPr>
        <w:t>项目概况</w:t>
      </w:r>
    </w:p>
    <w:p w14:paraId="75FEA29D">
      <w:pPr>
        <w:spacing w:line="300" w:lineRule="auto"/>
        <w:ind w:firstLine="420" w:firstLineChars="200"/>
        <w:jc w:val="left"/>
        <w:rPr>
          <w:rFonts w:hint="eastAsia" w:ascii="宋体" w:hAnsi="宋体" w:cs="宋体"/>
          <w:szCs w:val="21"/>
          <w:u w:val="single"/>
        </w:rPr>
      </w:pPr>
      <w:r>
        <w:rPr>
          <w:rFonts w:hint="eastAsia" w:ascii="宋体" w:hAnsi="宋体" w:cs="宋体"/>
          <w:szCs w:val="21"/>
          <w:u w:val="single"/>
        </w:rPr>
        <w:t>低空飞行元宇宙模拟舱飞行舱体等设备购置项目的潜在供应商应在深圳市务拾国际招标有限公司获取招标文件</w:t>
      </w:r>
      <w:r>
        <w:rPr>
          <w:rFonts w:hint="eastAsia" w:ascii="宋体" w:hAnsi="宋体" w:eastAsia="宋体" w:cs="宋体"/>
          <w:szCs w:val="21"/>
          <w:u w:val="single"/>
        </w:rPr>
        <w:t>，并于2025年</w:t>
      </w:r>
      <w:r>
        <w:rPr>
          <w:rFonts w:hint="eastAsia" w:ascii="宋体" w:hAnsi="宋体" w:eastAsia="宋体" w:cs="宋体"/>
          <w:szCs w:val="21"/>
          <w:u w:val="single"/>
          <w:lang w:val="en-US" w:eastAsia="zh-CN"/>
        </w:rPr>
        <w:t>07</w:t>
      </w:r>
      <w:r>
        <w:rPr>
          <w:rFonts w:hint="eastAsia" w:ascii="宋体" w:hAnsi="宋体" w:eastAsia="宋体" w:cs="宋体"/>
          <w:szCs w:val="21"/>
          <w:u w:val="single"/>
        </w:rPr>
        <w:t>月</w:t>
      </w:r>
      <w:r>
        <w:rPr>
          <w:rFonts w:hint="eastAsia" w:ascii="宋体" w:hAnsi="宋体" w:eastAsia="宋体" w:cs="宋体"/>
          <w:szCs w:val="21"/>
          <w:u w:val="single"/>
          <w:lang w:val="en-US" w:eastAsia="zh-CN"/>
        </w:rPr>
        <w:t>29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点</w:t>
      </w:r>
      <w:r>
        <w:rPr>
          <w:rFonts w:hint="eastAsia" w:ascii="宋体" w:hAnsi="宋体" w:eastAsia="宋体" w:cs="宋体"/>
          <w:szCs w:val="21"/>
          <w:u w:val="single"/>
          <w:lang w:val="en-US" w:eastAsia="zh-CN"/>
        </w:rPr>
        <w:t>00</w:t>
      </w:r>
      <w:r>
        <w:rPr>
          <w:rFonts w:hint="eastAsia" w:ascii="宋体" w:hAnsi="宋体" w:eastAsia="宋体" w:cs="宋体"/>
          <w:szCs w:val="21"/>
          <w:u w:val="single"/>
        </w:rPr>
        <w:t>分（北</w:t>
      </w:r>
      <w:r>
        <w:rPr>
          <w:rFonts w:hint="eastAsia" w:ascii="宋体" w:hAnsi="宋体" w:cs="宋体"/>
          <w:szCs w:val="21"/>
          <w:u w:val="single"/>
        </w:rPr>
        <w:t>京时间）前递交投标文件。</w:t>
      </w:r>
    </w:p>
    <w:p w14:paraId="76319BAB">
      <w:pPr>
        <w:snapToGrid w:val="0"/>
        <w:spacing w:line="300" w:lineRule="auto"/>
        <w:outlineLvl w:val="1"/>
        <w:rPr>
          <w:rFonts w:hint="eastAsia" w:ascii="宋体" w:hAnsi="宋体" w:cs="宋体"/>
          <w:b/>
          <w:bCs/>
          <w:szCs w:val="21"/>
        </w:rPr>
      </w:pPr>
      <w:r>
        <w:rPr>
          <w:rFonts w:hint="eastAsia" w:ascii="宋体" w:hAnsi="宋体" w:cs="宋体"/>
          <w:b/>
          <w:bCs/>
          <w:szCs w:val="21"/>
        </w:rPr>
        <w:t>一、项目基本情况</w:t>
      </w:r>
    </w:p>
    <w:p w14:paraId="4DD8E1DC">
      <w:pPr>
        <w:numPr>
          <w:ilvl w:val="0"/>
          <w:numId w:val="1"/>
        </w:numPr>
        <w:spacing w:line="300" w:lineRule="auto"/>
        <w:rPr>
          <w:rFonts w:hint="eastAsia" w:ascii="宋体" w:hAnsi="宋体" w:cs="宋体"/>
          <w:szCs w:val="21"/>
        </w:rPr>
      </w:pPr>
      <w:r>
        <w:rPr>
          <w:rFonts w:hint="eastAsia" w:ascii="宋体" w:hAnsi="宋体" w:cs="宋体"/>
          <w:szCs w:val="21"/>
        </w:rPr>
        <w:t>项目编号：5497-254070000001</w:t>
      </w:r>
    </w:p>
    <w:p w14:paraId="4A081BA2">
      <w:pPr>
        <w:numPr>
          <w:ilvl w:val="0"/>
          <w:numId w:val="1"/>
        </w:numPr>
        <w:spacing w:line="300" w:lineRule="auto"/>
        <w:rPr>
          <w:rFonts w:hint="eastAsia" w:ascii="宋体" w:hAnsi="宋体" w:cs="宋体"/>
          <w:szCs w:val="21"/>
        </w:rPr>
      </w:pPr>
      <w:r>
        <w:rPr>
          <w:rFonts w:hint="eastAsia" w:ascii="宋体" w:hAnsi="宋体" w:cs="宋体"/>
          <w:szCs w:val="21"/>
        </w:rPr>
        <w:t>项目名称：低空飞行元宇宙模拟舱飞行舱体等设备购置项目</w:t>
      </w:r>
    </w:p>
    <w:p w14:paraId="37F83B66">
      <w:pPr>
        <w:numPr>
          <w:ilvl w:val="0"/>
          <w:numId w:val="1"/>
        </w:numPr>
        <w:spacing w:line="300" w:lineRule="auto"/>
        <w:rPr>
          <w:rFonts w:hint="eastAsia" w:ascii="宋体" w:hAnsi="宋体" w:cs="宋体"/>
          <w:szCs w:val="21"/>
        </w:rPr>
      </w:pPr>
      <w:r>
        <w:rPr>
          <w:rFonts w:hint="eastAsia" w:ascii="宋体" w:hAnsi="宋体" w:cs="宋体"/>
          <w:szCs w:val="21"/>
        </w:rPr>
        <w:t>预算金额：人民币捌拾万元整（¥800,000.00）</w:t>
      </w:r>
    </w:p>
    <w:p w14:paraId="48BFDA1D">
      <w:pPr>
        <w:numPr>
          <w:ilvl w:val="0"/>
          <w:numId w:val="1"/>
        </w:numPr>
        <w:spacing w:line="300" w:lineRule="auto"/>
        <w:rPr>
          <w:rFonts w:hint="eastAsia" w:ascii="宋体" w:hAnsi="宋体" w:cs="宋体"/>
          <w:szCs w:val="21"/>
        </w:rPr>
      </w:pPr>
      <w:r>
        <w:rPr>
          <w:rFonts w:hint="eastAsia" w:ascii="宋体" w:hAnsi="宋体" w:cs="宋体"/>
          <w:szCs w:val="21"/>
        </w:rPr>
        <w:t>最高限价：人民币捌拾万元整（¥800,000.00）</w:t>
      </w:r>
    </w:p>
    <w:p w14:paraId="0D5E8F7B">
      <w:pPr>
        <w:numPr>
          <w:ilvl w:val="0"/>
          <w:numId w:val="1"/>
        </w:numPr>
        <w:spacing w:line="300" w:lineRule="auto"/>
        <w:rPr>
          <w:rFonts w:hint="eastAsia" w:ascii="宋体" w:hAnsi="宋体" w:cs="宋体"/>
          <w:szCs w:val="21"/>
        </w:rPr>
      </w:pPr>
      <w:r>
        <w:rPr>
          <w:rFonts w:hint="eastAsia" w:ascii="宋体" w:hAnsi="宋体" w:cs="宋体"/>
          <w:szCs w:val="21"/>
          <w:lang w:val="en-US" w:eastAsia="zh-CN"/>
        </w:rPr>
        <w:t>采购方式：公开招标</w:t>
      </w:r>
    </w:p>
    <w:p w14:paraId="51EBD367">
      <w:pPr>
        <w:numPr>
          <w:ilvl w:val="0"/>
          <w:numId w:val="1"/>
        </w:numPr>
        <w:spacing w:line="300" w:lineRule="auto"/>
        <w:rPr>
          <w:rFonts w:hint="eastAsia" w:ascii="宋体" w:hAnsi="宋体" w:cs="宋体"/>
          <w:szCs w:val="21"/>
        </w:rPr>
      </w:pPr>
      <w:r>
        <w:rPr>
          <w:rFonts w:hint="eastAsia" w:ascii="宋体" w:hAnsi="宋体" w:cs="宋体"/>
          <w:szCs w:val="21"/>
        </w:rPr>
        <w:t>采购需求：</w:t>
      </w:r>
    </w:p>
    <w:tbl>
      <w:tblPr>
        <w:tblStyle w:val="4"/>
        <w:tblW w:w="102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2"/>
        <w:gridCol w:w="4592"/>
        <w:gridCol w:w="1561"/>
        <w:gridCol w:w="3333"/>
      </w:tblGrid>
      <w:tr w14:paraId="59AA5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2" w:type="dxa"/>
            <w:shd w:val="clear" w:color="auto" w:fill="FFFFFF"/>
            <w:noWrap w:val="0"/>
            <w:vAlign w:val="center"/>
          </w:tcPr>
          <w:p w14:paraId="2DAC9DD4">
            <w:pPr>
              <w:spacing w:line="300" w:lineRule="auto"/>
              <w:jc w:val="center"/>
              <w:rPr>
                <w:rFonts w:hint="eastAsia" w:ascii="宋体" w:hAnsi="宋体" w:cs="宋体"/>
                <w:b/>
                <w:bCs/>
                <w:sz w:val="20"/>
                <w:szCs w:val="20"/>
              </w:rPr>
            </w:pPr>
            <w:r>
              <w:rPr>
                <w:rFonts w:hint="eastAsia" w:ascii="宋体" w:hAnsi="宋体" w:cs="宋体"/>
                <w:b/>
                <w:bCs/>
                <w:sz w:val="20"/>
                <w:szCs w:val="20"/>
              </w:rPr>
              <w:t>序号</w:t>
            </w:r>
          </w:p>
        </w:tc>
        <w:tc>
          <w:tcPr>
            <w:tcW w:w="4592" w:type="dxa"/>
            <w:shd w:val="clear" w:color="auto" w:fill="FFFFFF"/>
            <w:noWrap w:val="0"/>
            <w:vAlign w:val="center"/>
          </w:tcPr>
          <w:p w14:paraId="4D976246">
            <w:pPr>
              <w:spacing w:line="300" w:lineRule="auto"/>
              <w:jc w:val="center"/>
              <w:rPr>
                <w:rFonts w:hint="eastAsia" w:ascii="宋体" w:hAnsi="宋体" w:cs="宋体"/>
                <w:b/>
                <w:bCs/>
                <w:sz w:val="20"/>
                <w:szCs w:val="20"/>
              </w:rPr>
            </w:pPr>
            <w:r>
              <w:rPr>
                <w:rFonts w:hint="eastAsia" w:ascii="宋体" w:hAnsi="宋体" w:cs="宋体"/>
                <w:b/>
                <w:bCs/>
                <w:sz w:val="20"/>
                <w:szCs w:val="20"/>
              </w:rPr>
              <w:t>标的名称</w:t>
            </w:r>
          </w:p>
        </w:tc>
        <w:tc>
          <w:tcPr>
            <w:tcW w:w="1561" w:type="dxa"/>
            <w:shd w:val="clear" w:color="auto" w:fill="FFFFFF"/>
            <w:noWrap w:val="0"/>
            <w:vAlign w:val="center"/>
          </w:tcPr>
          <w:p w14:paraId="3E2F4E25">
            <w:pPr>
              <w:spacing w:line="300" w:lineRule="auto"/>
              <w:jc w:val="center"/>
              <w:rPr>
                <w:rFonts w:ascii="宋体" w:hAnsi="宋体" w:cs="宋体"/>
                <w:b/>
                <w:bCs/>
                <w:sz w:val="20"/>
                <w:szCs w:val="20"/>
              </w:rPr>
            </w:pPr>
            <w:r>
              <w:rPr>
                <w:rFonts w:hint="eastAsia" w:ascii="宋体" w:hAnsi="宋体" w:cs="宋体"/>
                <w:b/>
                <w:bCs/>
                <w:sz w:val="20"/>
                <w:szCs w:val="20"/>
              </w:rPr>
              <w:t>数量和单位</w:t>
            </w:r>
          </w:p>
        </w:tc>
        <w:tc>
          <w:tcPr>
            <w:tcW w:w="3333" w:type="dxa"/>
            <w:shd w:val="clear" w:color="auto" w:fill="FFFFFF"/>
            <w:noWrap w:val="0"/>
            <w:vAlign w:val="center"/>
          </w:tcPr>
          <w:p w14:paraId="1C8A6E00">
            <w:pPr>
              <w:spacing w:line="300" w:lineRule="auto"/>
              <w:jc w:val="center"/>
              <w:rPr>
                <w:rFonts w:hint="eastAsia" w:ascii="宋体" w:hAnsi="宋体" w:cs="宋体"/>
                <w:b/>
                <w:bCs/>
                <w:sz w:val="20"/>
                <w:szCs w:val="20"/>
              </w:rPr>
            </w:pPr>
            <w:r>
              <w:rPr>
                <w:rFonts w:hint="eastAsia" w:ascii="宋体" w:hAnsi="宋体" w:cs="宋体"/>
                <w:b/>
                <w:bCs/>
                <w:sz w:val="20"/>
                <w:szCs w:val="20"/>
              </w:rPr>
              <w:t>简要技术需求</w:t>
            </w:r>
          </w:p>
        </w:tc>
      </w:tr>
      <w:tr w14:paraId="66DA0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32" w:type="dxa"/>
            <w:noWrap w:val="0"/>
            <w:vAlign w:val="center"/>
          </w:tcPr>
          <w:p w14:paraId="618EFE88">
            <w:pPr>
              <w:spacing w:line="300" w:lineRule="auto"/>
              <w:jc w:val="center"/>
              <w:rPr>
                <w:rFonts w:hint="eastAsia" w:ascii="宋体" w:hAnsi="宋体" w:cs="宋体"/>
                <w:bCs/>
                <w:sz w:val="20"/>
                <w:szCs w:val="20"/>
              </w:rPr>
            </w:pPr>
            <w:r>
              <w:rPr>
                <w:rFonts w:hint="eastAsia" w:ascii="宋体" w:hAnsi="宋体" w:cs="宋体"/>
                <w:bCs/>
                <w:sz w:val="20"/>
                <w:szCs w:val="20"/>
              </w:rPr>
              <w:t>1</w:t>
            </w:r>
          </w:p>
        </w:tc>
        <w:tc>
          <w:tcPr>
            <w:tcW w:w="4592" w:type="dxa"/>
            <w:noWrap w:val="0"/>
            <w:vAlign w:val="center"/>
          </w:tcPr>
          <w:p w14:paraId="6D201856">
            <w:pPr>
              <w:spacing w:line="300" w:lineRule="auto"/>
              <w:jc w:val="center"/>
              <w:rPr>
                <w:rFonts w:hint="default" w:ascii="宋体" w:hAnsi="宋体" w:cs="宋体"/>
                <w:bCs/>
                <w:sz w:val="20"/>
                <w:szCs w:val="20"/>
                <w:lang w:val="en-US"/>
              </w:rPr>
            </w:pPr>
            <w:r>
              <w:rPr>
                <w:rFonts w:hint="eastAsia" w:ascii="宋体" w:hAnsi="宋体" w:eastAsia="宋体" w:cs="宋体"/>
                <w:bCs/>
                <w:sz w:val="20"/>
                <w:szCs w:val="20"/>
                <w:lang w:eastAsia="zh-CN"/>
              </w:rPr>
              <w:t>低空飞行元宇宙模拟舱飞行舱体等设备购置</w:t>
            </w:r>
            <w:r>
              <w:rPr>
                <w:rFonts w:hint="eastAsia" w:ascii="宋体" w:hAnsi="宋体" w:eastAsia="宋体" w:cs="宋体"/>
                <w:bCs/>
                <w:sz w:val="20"/>
                <w:szCs w:val="20"/>
                <w:lang w:val="en-US" w:eastAsia="zh-CN"/>
              </w:rPr>
              <w:t>项目</w:t>
            </w:r>
          </w:p>
        </w:tc>
        <w:tc>
          <w:tcPr>
            <w:tcW w:w="1561" w:type="dxa"/>
            <w:noWrap w:val="0"/>
            <w:vAlign w:val="center"/>
          </w:tcPr>
          <w:p w14:paraId="36257A37">
            <w:pPr>
              <w:spacing w:line="300" w:lineRule="auto"/>
              <w:jc w:val="center"/>
              <w:rPr>
                <w:rFonts w:ascii="宋体" w:hAnsi="宋体" w:cs="宋体"/>
                <w:bCs/>
                <w:sz w:val="20"/>
                <w:szCs w:val="20"/>
              </w:rPr>
            </w:pPr>
            <w:r>
              <w:rPr>
                <w:rFonts w:hint="eastAsia" w:ascii="宋体" w:hAnsi="宋体" w:cs="宋体"/>
                <w:sz w:val="20"/>
                <w:szCs w:val="20"/>
              </w:rPr>
              <w:t>1批</w:t>
            </w:r>
          </w:p>
        </w:tc>
        <w:tc>
          <w:tcPr>
            <w:tcW w:w="3333" w:type="dxa"/>
            <w:noWrap w:val="0"/>
            <w:vAlign w:val="center"/>
          </w:tcPr>
          <w:p w14:paraId="1A862B23">
            <w:pPr>
              <w:spacing w:line="300" w:lineRule="auto"/>
              <w:jc w:val="center"/>
              <w:rPr>
                <w:rFonts w:hint="eastAsia" w:ascii="宋体" w:hAnsi="宋体" w:cs="宋体"/>
                <w:bCs/>
                <w:sz w:val="20"/>
                <w:szCs w:val="20"/>
              </w:rPr>
            </w:pPr>
            <w:r>
              <w:rPr>
                <w:rFonts w:hint="eastAsia" w:ascii="宋体" w:hAnsi="宋体" w:cs="宋体"/>
                <w:bCs/>
                <w:sz w:val="20"/>
                <w:szCs w:val="20"/>
              </w:rPr>
              <w:t>详见《用户需求书》</w:t>
            </w:r>
          </w:p>
        </w:tc>
      </w:tr>
    </w:tbl>
    <w:p w14:paraId="374A8AB9">
      <w:pPr>
        <w:numPr>
          <w:ilvl w:val="0"/>
          <w:numId w:val="1"/>
        </w:numPr>
        <w:spacing w:line="300" w:lineRule="auto"/>
        <w:rPr>
          <w:rFonts w:hint="eastAsia" w:ascii="宋体" w:hAnsi="宋体" w:cs="宋体"/>
          <w:szCs w:val="21"/>
        </w:rPr>
      </w:pPr>
      <w:r>
        <w:rPr>
          <w:rFonts w:hint="eastAsia" w:ascii="宋体" w:hAnsi="宋体" w:cs="宋体"/>
          <w:szCs w:val="21"/>
        </w:rPr>
        <w:t>合同履行期限/交货期：</w:t>
      </w:r>
      <w:r>
        <w:rPr>
          <w:rFonts w:hint="eastAsia" w:ascii="宋体" w:hAnsi="宋体"/>
          <w:szCs w:val="21"/>
        </w:rPr>
        <w:t>签订合同后90天（日历日）内。</w:t>
      </w:r>
    </w:p>
    <w:p w14:paraId="38305A53">
      <w:pPr>
        <w:numPr>
          <w:ilvl w:val="0"/>
          <w:numId w:val="1"/>
        </w:numPr>
        <w:spacing w:line="300" w:lineRule="auto"/>
        <w:rPr>
          <w:rFonts w:hint="eastAsia" w:ascii="宋体" w:hAnsi="宋体" w:cs="宋体"/>
          <w:szCs w:val="21"/>
        </w:rPr>
      </w:pPr>
      <w:r>
        <w:rPr>
          <w:rFonts w:hint="eastAsia" w:ascii="宋体" w:hAnsi="宋体" w:cs="宋体"/>
          <w:szCs w:val="21"/>
        </w:rPr>
        <w:t>本项目所属行业：</w:t>
      </w:r>
      <w:r>
        <w:rPr>
          <w:rFonts w:hint="eastAsia" w:ascii="宋体" w:hAnsi="宋体" w:cs="宋体"/>
          <w:b/>
          <w:bCs/>
          <w:szCs w:val="21"/>
        </w:rPr>
        <w:t>工业</w:t>
      </w:r>
    </w:p>
    <w:p w14:paraId="42627CE4">
      <w:pPr>
        <w:snapToGrid w:val="0"/>
        <w:spacing w:line="300" w:lineRule="auto"/>
        <w:outlineLvl w:val="1"/>
        <w:rPr>
          <w:rFonts w:hint="eastAsia" w:ascii="宋体" w:hAnsi="宋体" w:cs="宋体"/>
          <w:b/>
          <w:kern w:val="0"/>
          <w:szCs w:val="21"/>
        </w:rPr>
      </w:pPr>
      <w:r>
        <w:rPr>
          <w:rFonts w:hint="eastAsia" w:ascii="宋体" w:hAnsi="宋体" w:cs="宋体"/>
          <w:b/>
          <w:kern w:val="0"/>
          <w:szCs w:val="21"/>
        </w:rPr>
        <w:t>二、申请人资格要求</w:t>
      </w:r>
    </w:p>
    <w:p w14:paraId="1B9ED4C3">
      <w:pPr>
        <w:numPr>
          <w:ilvl w:val="0"/>
          <w:numId w:val="2"/>
        </w:numPr>
        <w:spacing w:line="300" w:lineRule="auto"/>
        <w:rPr>
          <w:rFonts w:hint="eastAsia" w:ascii="宋体" w:hAnsi="宋体" w:cs="宋体"/>
          <w:szCs w:val="21"/>
        </w:rPr>
      </w:pPr>
      <w:r>
        <w:rPr>
          <w:rFonts w:hint="eastAsia" w:ascii="宋体" w:hAnsi="宋体" w:cs="宋体"/>
          <w:szCs w:val="21"/>
        </w:rPr>
        <w:t>落实政府采购政策需满足的资格要求：</w:t>
      </w:r>
    </w:p>
    <w:p w14:paraId="1B81BF9A">
      <w:pPr>
        <w:numPr>
          <w:ilvl w:val="0"/>
          <w:numId w:val="3"/>
        </w:numPr>
        <w:spacing w:line="300" w:lineRule="auto"/>
        <w:rPr>
          <w:rFonts w:hint="eastAsia" w:ascii="宋体" w:hAnsi="宋体" w:cs="宋体"/>
          <w:szCs w:val="21"/>
        </w:rPr>
      </w:pPr>
      <w:r>
        <w:rPr>
          <w:rFonts w:hint="eastAsia" w:ascii="宋体" w:hAnsi="宋体" w:cs="宋体"/>
          <w:szCs w:val="21"/>
        </w:rPr>
        <w:t>满足《中华人民共和国政府采购法》第二十二条规定，包括但不限于：</w:t>
      </w:r>
    </w:p>
    <w:p w14:paraId="69A0774D">
      <w:pPr>
        <w:numPr>
          <w:ilvl w:val="0"/>
          <w:numId w:val="4"/>
        </w:numPr>
        <w:spacing w:line="300" w:lineRule="auto"/>
        <w:rPr>
          <w:rFonts w:hint="eastAsia" w:ascii="宋体" w:hAnsi="宋体" w:cs="宋体"/>
          <w:szCs w:val="21"/>
        </w:rPr>
      </w:pPr>
      <w:r>
        <w:rPr>
          <w:rFonts w:hint="eastAsia" w:ascii="宋体" w:hAnsi="宋体" w:cs="宋体"/>
          <w:szCs w:val="21"/>
        </w:rPr>
        <w:t>系中华人民共和国境内注册、合法运作的法人或其他组织，有独立承担民事责任、完成本招标项目和履行合同的能力；【投标时提供营业执照（或事业单位法人登记证书等其他证明文件）复印件】</w:t>
      </w:r>
    </w:p>
    <w:p w14:paraId="06E8EB3A">
      <w:pPr>
        <w:numPr>
          <w:ilvl w:val="0"/>
          <w:numId w:val="4"/>
        </w:numPr>
        <w:spacing w:line="300" w:lineRule="auto"/>
        <w:rPr>
          <w:rFonts w:hint="eastAsia" w:ascii="宋体" w:hAnsi="宋体" w:cs="宋体"/>
          <w:szCs w:val="21"/>
        </w:rPr>
      </w:pPr>
      <w:r>
        <w:rPr>
          <w:rFonts w:hint="eastAsia" w:ascii="宋体" w:hAnsi="宋体" w:cs="宋体"/>
          <w:szCs w:val="21"/>
        </w:rPr>
        <w:t>投标人及其法定代表人参与本项目投标前三年内在经营活动中没有重大违法记录，且参与本项目时不存在被政府主管部门禁止参与政府采购活动且在有效期内的情况；（投标时在《投标及履约承诺函》中作出声明）</w:t>
      </w:r>
    </w:p>
    <w:p w14:paraId="6B2D84AB">
      <w:pPr>
        <w:numPr>
          <w:ilvl w:val="0"/>
          <w:numId w:val="4"/>
        </w:numPr>
        <w:spacing w:line="300" w:lineRule="auto"/>
        <w:rPr>
          <w:rFonts w:hint="eastAsia" w:ascii="宋体" w:hAnsi="宋体" w:cs="宋体"/>
          <w:szCs w:val="21"/>
        </w:rPr>
      </w:pPr>
      <w:r>
        <w:rPr>
          <w:rFonts w:hint="eastAsia" w:ascii="宋体" w:hAnsi="宋体" w:cs="宋体"/>
          <w:szCs w:val="21"/>
        </w:rPr>
        <w:t>具备《中华人民共和国政府采购法》第二十二条规定的条件；（投标时在《投标及履约承诺函》中作出声明）</w:t>
      </w:r>
    </w:p>
    <w:p w14:paraId="505A16A0">
      <w:pPr>
        <w:numPr>
          <w:ilvl w:val="0"/>
          <w:numId w:val="4"/>
        </w:numPr>
        <w:spacing w:line="300" w:lineRule="auto"/>
        <w:rPr>
          <w:rFonts w:hint="eastAsia" w:ascii="宋体" w:hAnsi="宋体" w:cs="宋体"/>
          <w:szCs w:val="21"/>
        </w:rPr>
      </w:pPr>
      <w:r>
        <w:rPr>
          <w:rFonts w:hint="eastAsia" w:ascii="宋体" w:hAnsi="宋体" w:cs="宋体"/>
          <w:szCs w:val="21"/>
        </w:rPr>
        <w:t>符合国家法规政策关于诚信管理的要求：截至本项目投标截止时间，未在“信用中国”网（www.creditchina.gov.cn）、中国政府采购网（www.ccgp.gov.cn）、深圳市政府采购监督管理网（zfcg.sz.gov.cn）、</w:t>
      </w:r>
      <w:r>
        <w:rPr>
          <w:rFonts w:hint="eastAsia" w:ascii="宋体" w:hAnsi="宋体" w:cs="宋体"/>
          <w:bCs/>
          <w:kern w:val="0"/>
          <w:szCs w:val="21"/>
        </w:rPr>
        <w:t>深圳信用网”（www.szcredit.com.cn）</w:t>
      </w:r>
      <w:r>
        <w:rPr>
          <w:rFonts w:hint="eastAsia" w:ascii="宋体" w:hAnsi="宋体" w:cs="宋体"/>
          <w:szCs w:val="21"/>
        </w:rPr>
        <w:t>和“国家企业信用信息公示系统（www.gsxt.gov.cn）等网站中列入“失信被执行人、重大税收违法案件当事人名单、政府采购严重违法失信行为记录名单”。（投标时在《投标及履约承诺函》中作出声明）</w:t>
      </w:r>
    </w:p>
    <w:p w14:paraId="245612B9">
      <w:pPr>
        <w:numPr>
          <w:ilvl w:val="0"/>
          <w:numId w:val="4"/>
        </w:numPr>
        <w:spacing w:line="300" w:lineRule="auto"/>
        <w:rPr>
          <w:rFonts w:hint="eastAsia" w:ascii="宋体" w:hAnsi="宋体" w:cs="宋体"/>
          <w:szCs w:val="21"/>
        </w:rPr>
      </w:pPr>
      <w:r>
        <w:rPr>
          <w:rFonts w:hint="eastAsia" w:ascii="宋体" w:hAnsi="宋体" w:cs="宋体"/>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投标时在《供应商基本情况表》中作出声明）。</w:t>
      </w:r>
    </w:p>
    <w:p w14:paraId="31A6AE49">
      <w:pPr>
        <w:numPr>
          <w:ilvl w:val="0"/>
          <w:numId w:val="2"/>
        </w:numPr>
        <w:spacing w:line="300" w:lineRule="auto"/>
        <w:rPr>
          <w:rFonts w:hint="eastAsia" w:ascii="宋体" w:hAnsi="宋体" w:cs="宋体"/>
          <w:szCs w:val="21"/>
        </w:rPr>
      </w:pPr>
      <w:r>
        <w:rPr>
          <w:rFonts w:hint="eastAsia" w:ascii="宋体" w:hAnsi="宋体" w:cs="宋体"/>
          <w:szCs w:val="21"/>
        </w:rPr>
        <w:t>本项目</w:t>
      </w:r>
      <w:r>
        <w:rPr>
          <w:rFonts w:hint="eastAsia" w:ascii="宋体" w:hAnsi="宋体" w:cs="宋体"/>
          <w:szCs w:val="21"/>
          <w:lang w:val="en-US" w:eastAsia="zh-CN"/>
        </w:rPr>
        <w:t>不</w:t>
      </w:r>
      <w:r>
        <w:rPr>
          <w:rFonts w:hint="eastAsia" w:ascii="宋体" w:hAnsi="宋体" w:cs="宋体"/>
          <w:szCs w:val="21"/>
        </w:rPr>
        <w:t>接受进口货物</w:t>
      </w:r>
      <w:r>
        <w:rPr>
          <w:rFonts w:hint="eastAsia" w:ascii="宋体" w:hAnsi="宋体" w:cs="宋体"/>
          <w:szCs w:val="21"/>
          <w:lang w:val="en-US" w:eastAsia="zh-CN"/>
        </w:rPr>
        <w:t>和</w:t>
      </w:r>
      <w:r>
        <w:rPr>
          <w:rFonts w:hint="eastAsia" w:ascii="宋体" w:hAnsi="宋体" w:cs="宋体"/>
          <w:szCs w:val="21"/>
        </w:rPr>
        <w:t>联合体参与投标；不允许转包、分包。</w:t>
      </w:r>
    </w:p>
    <w:p w14:paraId="6AD8F308">
      <w:pPr>
        <w:numPr>
          <w:ilvl w:val="0"/>
          <w:numId w:val="2"/>
        </w:numPr>
        <w:spacing w:line="300" w:lineRule="auto"/>
        <w:rPr>
          <w:rFonts w:hint="eastAsia" w:ascii="宋体" w:hAnsi="宋体" w:cs="宋体"/>
          <w:szCs w:val="21"/>
        </w:rPr>
      </w:pPr>
      <w:r>
        <w:rPr>
          <w:rFonts w:hint="eastAsia" w:ascii="宋体" w:hAnsi="宋体" w:cs="宋体"/>
          <w:szCs w:val="21"/>
        </w:rPr>
        <w:t>法律、行政法规规定的其他条件。（国家有最新法规政策要求的，从其要求）</w:t>
      </w:r>
    </w:p>
    <w:p w14:paraId="00756DE0">
      <w:pPr>
        <w:numPr>
          <w:ilvl w:val="0"/>
          <w:numId w:val="2"/>
        </w:numPr>
        <w:spacing w:line="300" w:lineRule="auto"/>
        <w:rPr>
          <w:rFonts w:hint="eastAsia" w:ascii="宋体" w:hAnsi="宋体" w:cs="宋体"/>
          <w:szCs w:val="21"/>
        </w:rPr>
      </w:pPr>
      <w:r>
        <w:rPr>
          <w:rFonts w:hint="eastAsia" w:ascii="宋体" w:hAnsi="宋体" w:cs="宋体"/>
          <w:szCs w:val="21"/>
        </w:rPr>
        <w:t>本项目的特定资格要求：无</w:t>
      </w:r>
    </w:p>
    <w:p w14:paraId="511A2C0F">
      <w:pPr>
        <w:snapToGrid w:val="0"/>
        <w:spacing w:line="300" w:lineRule="auto"/>
        <w:outlineLvl w:val="1"/>
        <w:rPr>
          <w:rFonts w:hint="eastAsia" w:ascii="宋体" w:hAnsi="宋体" w:cs="宋体"/>
          <w:b/>
          <w:kern w:val="0"/>
          <w:szCs w:val="21"/>
        </w:rPr>
      </w:pPr>
      <w:r>
        <w:rPr>
          <w:rFonts w:hint="eastAsia" w:ascii="宋体" w:hAnsi="宋体" w:cs="宋体"/>
          <w:b/>
          <w:kern w:val="0"/>
          <w:szCs w:val="21"/>
        </w:rPr>
        <w:t>三、获取采购文件</w:t>
      </w:r>
    </w:p>
    <w:p w14:paraId="226F4B11">
      <w:pPr>
        <w:numPr>
          <w:ilvl w:val="0"/>
          <w:numId w:val="5"/>
        </w:numPr>
        <w:spacing w:line="300" w:lineRule="auto"/>
        <w:rPr>
          <w:rFonts w:hint="eastAsia" w:ascii="宋体" w:hAnsi="宋体" w:cs="宋体"/>
          <w:color w:val="auto"/>
          <w:szCs w:val="21"/>
        </w:rPr>
      </w:pPr>
      <w:r>
        <w:rPr>
          <w:rFonts w:hint="eastAsia" w:ascii="宋体" w:hAnsi="宋体" w:cs="宋体"/>
          <w:szCs w:val="21"/>
        </w:rPr>
        <w:t>时</w:t>
      </w:r>
      <w:r>
        <w:rPr>
          <w:rFonts w:hint="eastAsia" w:ascii="宋体" w:hAnsi="宋体" w:cs="宋体"/>
          <w:color w:val="auto"/>
          <w:szCs w:val="21"/>
        </w:rPr>
        <w:t>间：2025年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日至2025年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日，每天上午09:00至12:00，下午14:30至17:30（北京时间，法定节假日除外）</w:t>
      </w:r>
    </w:p>
    <w:p w14:paraId="3221FA46">
      <w:pPr>
        <w:numPr>
          <w:ilvl w:val="0"/>
          <w:numId w:val="5"/>
        </w:numPr>
        <w:spacing w:line="300" w:lineRule="auto"/>
        <w:rPr>
          <w:rFonts w:hint="eastAsia" w:ascii="宋体" w:hAnsi="宋体" w:cs="宋体"/>
          <w:color w:val="auto"/>
          <w:szCs w:val="21"/>
        </w:rPr>
      </w:pPr>
      <w:r>
        <w:rPr>
          <w:rFonts w:hint="eastAsia" w:ascii="宋体" w:hAnsi="宋体" w:cs="宋体"/>
          <w:color w:val="auto"/>
          <w:szCs w:val="21"/>
        </w:rPr>
        <w:t>方式：</w:t>
      </w:r>
      <w:r>
        <w:rPr>
          <w:rFonts w:hint="eastAsia" w:ascii="宋体" w:hAnsi="宋体" w:cs="宋体"/>
          <w:bCs/>
          <w:color w:val="auto"/>
          <w:szCs w:val="21"/>
        </w:rPr>
        <w:t>网上投标报名（</w:t>
      </w:r>
      <w:r>
        <w:rPr>
          <w:rFonts w:hint="eastAsia" w:ascii="宋体" w:hAnsi="宋体" w:cs="宋体"/>
          <w:color w:val="auto"/>
          <w:szCs w:val="21"/>
        </w:rPr>
        <w:t>报名资料均需加盖单位公章</w:t>
      </w:r>
      <w:r>
        <w:rPr>
          <w:rFonts w:hint="eastAsia" w:ascii="宋体" w:hAnsi="宋体" w:cs="宋体"/>
          <w:bCs/>
          <w:color w:val="auto"/>
          <w:szCs w:val="21"/>
        </w:rPr>
        <w:t>）</w:t>
      </w:r>
      <w:r>
        <w:rPr>
          <w:rFonts w:hint="eastAsia" w:ascii="宋体" w:hAnsi="宋体" w:cs="宋体"/>
          <w:color w:val="auto"/>
          <w:szCs w:val="21"/>
        </w:rPr>
        <w:t>发送报名资料扫描件至我司邮箱进行报名登记及获取采购文件。</w:t>
      </w:r>
      <w:r>
        <w:rPr>
          <w:rFonts w:hint="eastAsia" w:ascii="宋体" w:hAnsi="宋体" w:cs="宋体"/>
          <w:b/>
          <w:bCs/>
          <w:color w:val="auto"/>
          <w:szCs w:val="21"/>
        </w:rPr>
        <w:t>邮箱地址：</w:t>
      </w:r>
      <w:r>
        <w:rPr>
          <w:rFonts w:hint="eastAsia" w:ascii="宋体" w:hAnsi="宋体" w:cs="宋体"/>
          <w:b/>
          <w:bCs/>
          <w:color w:val="auto"/>
          <w:szCs w:val="21"/>
        </w:rPr>
        <w:fldChar w:fldCharType="begin"/>
      </w:r>
      <w:r>
        <w:rPr>
          <w:rFonts w:hint="eastAsia" w:ascii="宋体" w:hAnsi="宋体" w:cs="宋体"/>
          <w:b/>
          <w:bCs/>
          <w:color w:val="auto"/>
          <w:szCs w:val="21"/>
        </w:rPr>
        <w:instrText xml:space="preserve"> HYPERLINK "mailto:szwsbid@163.com。" </w:instrText>
      </w:r>
      <w:r>
        <w:rPr>
          <w:rFonts w:hint="eastAsia" w:ascii="宋体" w:hAnsi="宋体" w:cs="宋体"/>
          <w:b/>
          <w:bCs/>
          <w:color w:val="auto"/>
          <w:szCs w:val="21"/>
        </w:rPr>
        <w:fldChar w:fldCharType="separate"/>
      </w:r>
      <w:r>
        <w:rPr>
          <w:rStyle w:val="6"/>
          <w:b/>
          <w:bCs/>
          <w:color w:val="auto"/>
          <w:sz w:val="21"/>
          <w:szCs w:val="21"/>
        </w:rPr>
        <w:t>szwsbid@163.com。</w:t>
      </w:r>
      <w:r>
        <w:rPr>
          <w:rFonts w:hint="eastAsia" w:ascii="宋体" w:hAnsi="宋体" w:cs="宋体"/>
          <w:b/>
          <w:bCs/>
          <w:color w:val="auto"/>
          <w:szCs w:val="21"/>
        </w:rPr>
        <w:fldChar w:fldCharType="end"/>
      </w:r>
    </w:p>
    <w:p w14:paraId="644BAA36">
      <w:pPr>
        <w:numPr>
          <w:ilvl w:val="0"/>
          <w:numId w:val="5"/>
        </w:numPr>
        <w:spacing w:line="300" w:lineRule="auto"/>
        <w:rPr>
          <w:rFonts w:hint="eastAsia" w:ascii="宋体" w:hAnsi="宋体" w:cs="宋体"/>
          <w:color w:val="auto"/>
          <w:szCs w:val="21"/>
        </w:rPr>
      </w:pPr>
      <w:r>
        <w:rPr>
          <w:rFonts w:hint="eastAsia" w:ascii="宋体" w:hAnsi="宋体" w:cs="宋体"/>
          <w:color w:val="auto"/>
          <w:szCs w:val="21"/>
        </w:rPr>
        <w:t>报名资料：</w:t>
      </w:r>
      <w:r>
        <w:rPr>
          <w:rFonts w:hint="eastAsia" w:ascii="宋体" w:hAnsi="宋体" w:cs="宋体"/>
          <w:b/>
          <w:bCs/>
          <w:color w:val="auto"/>
          <w:szCs w:val="21"/>
        </w:rPr>
        <w:t>营业执照（或事业单位法人登记证书等其他证明文件）扫描件、报名人在其公司近一个月的社保证明（如新公司成立不满一个月的提供承诺，格式自拟）、拟报名项目名称与编号、购买标书费用银行转账凭证。</w:t>
      </w:r>
    </w:p>
    <w:p w14:paraId="11BE585C">
      <w:pPr>
        <w:numPr>
          <w:ilvl w:val="0"/>
          <w:numId w:val="5"/>
        </w:numPr>
        <w:spacing w:line="300" w:lineRule="auto"/>
        <w:rPr>
          <w:rFonts w:hint="eastAsia" w:ascii="宋体" w:hAnsi="宋体" w:cs="宋体"/>
          <w:szCs w:val="21"/>
        </w:rPr>
      </w:pPr>
      <w:r>
        <w:rPr>
          <w:rFonts w:hint="eastAsia" w:ascii="宋体" w:hAnsi="宋体" w:cs="宋体"/>
          <w:color w:val="auto"/>
          <w:szCs w:val="21"/>
        </w:rPr>
        <w:t>后续操作流程请遵照往来邮件指引。待我司确认投标人已付款后将本</w:t>
      </w:r>
      <w:r>
        <w:rPr>
          <w:rFonts w:hint="eastAsia" w:ascii="宋体" w:hAnsi="宋体" w:cs="宋体"/>
          <w:szCs w:val="21"/>
        </w:rPr>
        <w:t>项目招标文件以邮件的形式发送至投标人邮箱。</w:t>
      </w:r>
    </w:p>
    <w:p w14:paraId="52A7FFC9">
      <w:pPr>
        <w:numPr>
          <w:ilvl w:val="0"/>
          <w:numId w:val="5"/>
        </w:numPr>
        <w:spacing w:line="300" w:lineRule="auto"/>
        <w:rPr>
          <w:rFonts w:hint="eastAsia" w:ascii="宋体" w:hAnsi="宋体" w:cs="宋体"/>
          <w:iCs/>
          <w:szCs w:val="21"/>
        </w:rPr>
      </w:pPr>
      <w:r>
        <w:rPr>
          <w:rFonts w:hint="eastAsia" w:ascii="宋体" w:hAnsi="宋体" w:cs="宋体"/>
          <w:szCs w:val="21"/>
        </w:rPr>
        <w:t>售价：6</w:t>
      </w:r>
      <w:r>
        <w:rPr>
          <w:rFonts w:hint="eastAsia" w:ascii="宋体" w:hAnsi="宋体" w:cs="宋体"/>
          <w:iCs/>
          <w:szCs w:val="21"/>
        </w:rPr>
        <w:t>00.00元（售后不退）</w:t>
      </w:r>
    </w:p>
    <w:p w14:paraId="1E5CB917">
      <w:pPr>
        <w:spacing w:line="300" w:lineRule="auto"/>
        <w:rPr>
          <w:rFonts w:hint="eastAsia" w:ascii="宋体" w:hAnsi="宋体" w:cs="宋体"/>
          <w:szCs w:val="21"/>
        </w:rPr>
      </w:pPr>
      <w:r>
        <w:rPr>
          <w:rFonts w:hint="eastAsia" w:ascii="宋体" w:hAnsi="宋体" w:cs="宋体"/>
          <w:szCs w:val="21"/>
        </w:rPr>
        <w:t>开户行名称及账号</w:t>
      </w:r>
    </w:p>
    <w:p w14:paraId="73A89519">
      <w:pPr>
        <w:spacing w:line="300" w:lineRule="auto"/>
        <w:rPr>
          <w:rFonts w:hint="eastAsia" w:ascii="宋体" w:hAnsi="宋体" w:cs="宋体"/>
          <w:szCs w:val="21"/>
        </w:rPr>
      </w:pPr>
      <w:r>
        <w:rPr>
          <w:rFonts w:hint="eastAsia" w:ascii="宋体" w:hAnsi="宋体" w:cs="宋体"/>
          <w:szCs w:val="21"/>
        </w:rPr>
        <w:t>开户名称：深圳市务拾国际招标有限公司</w:t>
      </w:r>
    </w:p>
    <w:p w14:paraId="6189D3FF">
      <w:pPr>
        <w:spacing w:line="300" w:lineRule="auto"/>
        <w:rPr>
          <w:rFonts w:hint="eastAsia" w:ascii="宋体" w:hAnsi="宋体" w:cs="宋体"/>
          <w:szCs w:val="21"/>
        </w:rPr>
      </w:pPr>
      <w:r>
        <w:rPr>
          <w:rFonts w:hint="eastAsia" w:ascii="宋体" w:hAnsi="宋体" w:cs="宋体"/>
          <w:szCs w:val="21"/>
        </w:rPr>
        <w:t>银行帐号：6232604000004615871</w:t>
      </w:r>
    </w:p>
    <w:p w14:paraId="20791E89">
      <w:pPr>
        <w:spacing w:line="300" w:lineRule="auto"/>
        <w:rPr>
          <w:rFonts w:hint="eastAsia" w:ascii="宋体" w:hAnsi="宋体" w:cs="宋体"/>
          <w:szCs w:val="21"/>
        </w:rPr>
      </w:pPr>
      <w:r>
        <w:rPr>
          <w:rFonts w:hint="eastAsia" w:ascii="宋体" w:hAnsi="宋体" w:cs="宋体"/>
          <w:szCs w:val="21"/>
        </w:rPr>
        <w:t>开户银行：中国工商银行深圳南山麒麟支行</w:t>
      </w:r>
    </w:p>
    <w:p w14:paraId="2BC1028D">
      <w:pPr>
        <w:spacing w:line="300" w:lineRule="auto"/>
        <w:rPr>
          <w:rFonts w:hint="eastAsia" w:ascii="宋体" w:hAnsi="宋体" w:cs="宋体"/>
          <w:szCs w:val="21"/>
        </w:rPr>
      </w:pPr>
      <w:r>
        <w:rPr>
          <w:rFonts w:hint="eastAsia" w:ascii="宋体" w:hAnsi="宋体" w:cs="宋体"/>
          <w:szCs w:val="21"/>
        </w:rPr>
        <w:t>备注：付款时请备注公司名称+付款内容（购买采购文件或中标服务费付款）。</w:t>
      </w:r>
    </w:p>
    <w:p w14:paraId="1E4389F0">
      <w:pPr>
        <w:snapToGrid w:val="0"/>
        <w:spacing w:line="300" w:lineRule="auto"/>
        <w:jc w:val="left"/>
        <w:outlineLvl w:val="1"/>
        <w:rPr>
          <w:rFonts w:hint="eastAsia" w:ascii="宋体" w:hAnsi="宋体" w:cs="宋体"/>
          <w:b/>
          <w:kern w:val="0"/>
          <w:szCs w:val="21"/>
        </w:rPr>
      </w:pPr>
      <w:r>
        <w:rPr>
          <w:rFonts w:hint="eastAsia" w:ascii="宋体" w:hAnsi="宋体" w:cs="宋体"/>
          <w:b/>
          <w:kern w:val="0"/>
          <w:szCs w:val="21"/>
        </w:rPr>
        <w:t>四、提交投标文件截止时间、开标时间和地点</w:t>
      </w:r>
    </w:p>
    <w:p w14:paraId="4A61893C">
      <w:pPr>
        <w:numPr>
          <w:ilvl w:val="0"/>
          <w:numId w:val="6"/>
        </w:numPr>
        <w:spacing w:line="300" w:lineRule="auto"/>
        <w:jc w:val="left"/>
        <w:rPr>
          <w:rFonts w:hint="eastAsia" w:ascii="宋体" w:hAnsi="宋体" w:cs="宋体"/>
          <w:bCs/>
          <w:szCs w:val="21"/>
        </w:rPr>
      </w:pPr>
      <w:r>
        <w:rPr>
          <w:rFonts w:hint="eastAsia" w:ascii="宋体" w:hAnsi="宋体" w:cs="宋体"/>
          <w:bCs/>
          <w:szCs w:val="21"/>
        </w:rPr>
        <w:t>递交投标文件时间：202</w:t>
      </w:r>
      <w:r>
        <w:rPr>
          <w:rFonts w:hint="eastAsia" w:ascii="宋体" w:hAnsi="宋体" w:cs="宋体"/>
          <w:bCs/>
          <w:szCs w:val="21"/>
          <w:lang w:val="en-US" w:eastAsia="zh-CN"/>
        </w:rPr>
        <w:t>5</w:t>
      </w:r>
      <w:r>
        <w:rPr>
          <w:rFonts w:hint="eastAsia" w:ascii="宋体" w:hAnsi="宋体" w:cs="宋体"/>
          <w:bCs/>
          <w:szCs w:val="21"/>
        </w:rPr>
        <w:t>年</w:t>
      </w:r>
      <w:r>
        <w:rPr>
          <w:rFonts w:hint="eastAsia" w:ascii="宋体" w:hAnsi="宋体" w:cs="宋体"/>
          <w:bCs/>
          <w:szCs w:val="21"/>
          <w:lang w:val="en-US" w:eastAsia="zh-CN"/>
        </w:rPr>
        <w:t>07</w:t>
      </w:r>
      <w:r>
        <w:rPr>
          <w:rFonts w:hint="eastAsia" w:ascii="宋体" w:hAnsi="宋体" w:cs="宋体"/>
          <w:bCs/>
          <w:szCs w:val="21"/>
        </w:rPr>
        <w:t>月</w:t>
      </w:r>
      <w:r>
        <w:rPr>
          <w:rFonts w:hint="eastAsia" w:ascii="宋体" w:hAnsi="宋体" w:cs="宋体"/>
          <w:bCs/>
          <w:szCs w:val="21"/>
          <w:lang w:val="en-US" w:eastAsia="zh-CN"/>
        </w:rPr>
        <w:t>29</w:t>
      </w:r>
      <w:r>
        <w:rPr>
          <w:rFonts w:hint="eastAsia" w:ascii="宋体" w:hAnsi="宋体" w:cs="宋体"/>
          <w:bCs/>
          <w:szCs w:val="21"/>
        </w:rPr>
        <w:t>日14:</w:t>
      </w:r>
      <w:r>
        <w:rPr>
          <w:rFonts w:hint="eastAsia" w:ascii="宋体" w:hAnsi="宋体" w:cs="宋体"/>
          <w:bCs/>
          <w:szCs w:val="21"/>
          <w:lang w:val="en-US" w:eastAsia="zh-CN"/>
        </w:rPr>
        <w:t>3</w:t>
      </w:r>
      <w:r>
        <w:rPr>
          <w:rFonts w:hint="eastAsia" w:ascii="宋体" w:hAnsi="宋体" w:cs="宋体"/>
          <w:bCs/>
          <w:szCs w:val="21"/>
        </w:rPr>
        <w:t>0至1</w:t>
      </w:r>
      <w:r>
        <w:rPr>
          <w:rFonts w:hint="eastAsia" w:ascii="宋体" w:hAnsi="宋体" w:cs="宋体"/>
          <w:bCs/>
          <w:szCs w:val="21"/>
          <w:lang w:val="en-US" w:eastAsia="zh-CN"/>
        </w:rPr>
        <w:t>5</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0（北京时间）。</w:t>
      </w:r>
    </w:p>
    <w:p w14:paraId="2E9450B7">
      <w:pPr>
        <w:numPr>
          <w:ilvl w:val="0"/>
          <w:numId w:val="6"/>
        </w:numPr>
        <w:spacing w:line="300" w:lineRule="auto"/>
        <w:jc w:val="left"/>
        <w:rPr>
          <w:rFonts w:hint="eastAsia" w:ascii="宋体" w:hAnsi="宋体" w:cs="宋体"/>
          <w:bCs/>
          <w:szCs w:val="21"/>
        </w:rPr>
      </w:pPr>
      <w:r>
        <w:rPr>
          <w:rFonts w:hint="eastAsia" w:ascii="宋体" w:hAnsi="宋体" w:cs="宋体"/>
          <w:bCs/>
          <w:szCs w:val="21"/>
        </w:rPr>
        <w:t>投标截止及开标时间：2024年</w:t>
      </w:r>
      <w:r>
        <w:rPr>
          <w:rFonts w:hint="eastAsia" w:ascii="宋体" w:hAnsi="宋体" w:cs="宋体"/>
          <w:bCs/>
          <w:szCs w:val="21"/>
          <w:lang w:val="en-US" w:eastAsia="zh-CN"/>
        </w:rPr>
        <w:t>07</w:t>
      </w:r>
      <w:r>
        <w:rPr>
          <w:rFonts w:hint="eastAsia" w:ascii="宋体" w:hAnsi="宋体" w:cs="宋体"/>
          <w:bCs/>
          <w:szCs w:val="21"/>
        </w:rPr>
        <w:t>月</w:t>
      </w:r>
      <w:r>
        <w:rPr>
          <w:rFonts w:hint="eastAsia" w:ascii="宋体" w:hAnsi="宋体" w:cs="宋体"/>
          <w:bCs/>
          <w:szCs w:val="21"/>
          <w:lang w:val="en-US" w:eastAsia="zh-CN"/>
        </w:rPr>
        <w:t>29</w:t>
      </w:r>
      <w:r>
        <w:rPr>
          <w:rFonts w:hint="eastAsia" w:ascii="宋体" w:hAnsi="宋体" w:cs="宋体"/>
          <w:bCs/>
          <w:szCs w:val="21"/>
        </w:rPr>
        <w:t>日1</w:t>
      </w:r>
      <w:r>
        <w:rPr>
          <w:rFonts w:hint="eastAsia" w:ascii="宋体" w:hAnsi="宋体" w:cs="宋体"/>
          <w:bCs/>
          <w:szCs w:val="21"/>
          <w:lang w:val="en-US" w:eastAsia="zh-CN"/>
        </w:rPr>
        <w:t>5</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0（北京时间）。</w:t>
      </w:r>
    </w:p>
    <w:p w14:paraId="049D929E">
      <w:pPr>
        <w:numPr>
          <w:ilvl w:val="0"/>
          <w:numId w:val="6"/>
        </w:numPr>
        <w:spacing w:line="300" w:lineRule="auto"/>
        <w:jc w:val="left"/>
        <w:rPr>
          <w:rFonts w:hint="eastAsia" w:ascii="宋体" w:hAnsi="宋体" w:cs="宋体"/>
          <w:szCs w:val="21"/>
        </w:rPr>
      </w:pPr>
      <w:r>
        <w:rPr>
          <w:rFonts w:hint="eastAsia" w:ascii="宋体" w:hAnsi="宋体" w:cs="宋体"/>
          <w:bCs/>
          <w:szCs w:val="21"/>
        </w:rPr>
        <w:t>投标文件递交及开标地点</w:t>
      </w:r>
      <w:r>
        <w:rPr>
          <w:rFonts w:hint="eastAsia" w:ascii="宋体" w:hAnsi="宋体" w:cs="宋体"/>
          <w:szCs w:val="21"/>
        </w:rPr>
        <w:t>：深圳市南山区艺园路88号立润富达广场E座10层1008会议室</w:t>
      </w:r>
    </w:p>
    <w:p w14:paraId="78D05F8C">
      <w:pPr>
        <w:numPr>
          <w:ilvl w:val="0"/>
          <w:numId w:val="6"/>
        </w:numPr>
        <w:spacing w:line="300" w:lineRule="auto"/>
        <w:jc w:val="left"/>
        <w:rPr>
          <w:rFonts w:hint="eastAsia" w:ascii="宋体" w:hAnsi="宋体" w:cs="宋体"/>
          <w:b/>
          <w:bCs/>
          <w:szCs w:val="21"/>
        </w:rPr>
      </w:pPr>
      <w:r>
        <w:rPr>
          <w:rFonts w:hint="eastAsia" w:ascii="宋体" w:hAnsi="宋体" w:cs="宋体"/>
          <w:b/>
          <w:bCs/>
          <w:szCs w:val="21"/>
        </w:rPr>
        <w:t>采购代理机构接受在截标时间前由投标人法定代表人或其授权代表亲自现场递交的且密封完好的投标文件，逾期收到或不符合规定的投标文件恕不接受。</w:t>
      </w:r>
    </w:p>
    <w:p w14:paraId="61B14AA3">
      <w:pPr>
        <w:numPr>
          <w:ilvl w:val="0"/>
          <w:numId w:val="6"/>
        </w:numPr>
        <w:spacing w:line="300" w:lineRule="auto"/>
        <w:jc w:val="left"/>
        <w:rPr>
          <w:rFonts w:hint="eastAsia" w:ascii="宋体" w:hAnsi="宋体" w:cs="宋体"/>
          <w:b/>
          <w:bCs/>
          <w:szCs w:val="21"/>
        </w:rPr>
      </w:pPr>
      <w:r>
        <w:rPr>
          <w:rFonts w:hint="eastAsia" w:ascii="宋体" w:hAnsi="宋体" w:cs="宋体"/>
          <w:b/>
          <w:bCs/>
          <w:szCs w:val="21"/>
        </w:rPr>
        <w:t>采购代理</w:t>
      </w:r>
      <w:r>
        <w:rPr>
          <w:rFonts w:hint="eastAsia" w:ascii="宋体" w:hAnsi="宋体" w:cs="宋体"/>
          <w:b/>
          <w:bCs/>
          <w:color w:val="auto"/>
          <w:szCs w:val="21"/>
        </w:rPr>
        <w:t>机构接受在截标时间前由投标人法定代表人或授权代表通过合法途径实名邮寄至投标文件递交及开标地点且密</w:t>
      </w:r>
      <w:r>
        <w:rPr>
          <w:rFonts w:hint="eastAsia" w:ascii="宋体" w:hAnsi="宋体" w:cs="宋体"/>
          <w:b/>
          <w:bCs/>
          <w:szCs w:val="21"/>
        </w:rPr>
        <w:t>封完好未破损的投标文件。邮寄地址：深圳市南山区艺园路88号立润富达广场E座10层1008会议室（收件人：</w:t>
      </w:r>
      <w:r>
        <w:rPr>
          <w:rFonts w:hint="eastAsia" w:ascii="宋体" w:hAnsi="宋体" w:cs="宋体"/>
          <w:b/>
          <w:bCs/>
          <w:szCs w:val="21"/>
          <w:lang w:val="en-US" w:eastAsia="zh-CN"/>
        </w:rPr>
        <w:t>详见招标文件</w:t>
      </w:r>
      <w:bookmarkStart w:id="0" w:name="_GoBack"/>
      <w:bookmarkEnd w:id="0"/>
      <w:r>
        <w:rPr>
          <w:rFonts w:hint="eastAsia" w:ascii="宋体" w:hAnsi="宋体" w:cs="宋体"/>
          <w:b/>
          <w:bCs/>
          <w:szCs w:val="21"/>
        </w:rPr>
        <w:t>）。</w:t>
      </w:r>
    </w:p>
    <w:p w14:paraId="6DA111E2">
      <w:pPr>
        <w:pStyle w:val="3"/>
        <w:adjustRightInd/>
        <w:snapToGrid w:val="0"/>
        <w:spacing w:line="300" w:lineRule="auto"/>
        <w:jc w:val="left"/>
        <w:textAlignment w:val="auto"/>
        <w:rPr>
          <w:rFonts w:hint="eastAsia" w:ascii="宋体" w:hAnsi="宋体" w:cs="宋体"/>
          <w:sz w:val="21"/>
          <w:szCs w:val="21"/>
        </w:rPr>
      </w:pPr>
      <w:r>
        <w:rPr>
          <w:rFonts w:hint="eastAsia" w:ascii="宋体" w:hAnsi="宋体" w:cs="宋体"/>
          <w:sz w:val="21"/>
          <w:szCs w:val="21"/>
        </w:rPr>
        <w:t>五、公告期限</w:t>
      </w:r>
    </w:p>
    <w:p w14:paraId="0070759F">
      <w:pPr>
        <w:spacing w:line="300" w:lineRule="auto"/>
        <w:jc w:val="left"/>
        <w:rPr>
          <w:rFonts w:hint="eastAsia" w:ascii="宋体" w:hAnsi="宋体" w:cs="宋体"/>
          <w:kern w:val="0"/>
          <w:szCs w:val="21"/>
        </w:rPr>
      </w:pPr>
      <w:r>
        <w:rPr>
          <w:rFonts w:hint="eastAsia" w:ascii="宋体" w:hAnsi="宋体" w:cs="宋体"/>
          <w:kern w:val="0"/>
          <w:szCs w:val="21"/>
        </w:rPr>
        <w:t>自本公告发布之日起5个工作日。</w:t>
      </w:r>
    </w:p>
    <w:p w14:paraId="0B86CD52">
      <w:pPr>
        <w:snapToGrid w:val="0"/>
        <w:spacing w:line="300" w:lineRule="auto"/>
        <w:jc w:val="left"/>
        <w:outlineLvl w:val="1"/>
        <w:rPr>
          <w:rFonts w:hint="eastAsia" w:ascii="宋体" w:hAnsi="宋体" w:cs="宋体"/>
          <w:b/>
          <w:kern w:val="0"/>
          <w:szCs w:val="21"/>
        </w:rPr>
      </w:pPr>
      <w:r>
        <w:rPr>
          <w:rFonts w:hint="eastAsia" w:ascii="宋体" w:hAnsi="宋体" w:cs="宋体"/>
          <w:b/>
          <w:kern w:val="0"/>
          <w:szCs w:val="21"/>
        </w:rPr>
        <w:t>六、其他补充事宜</w:t>
      </w:r>
    </w:p>
    <w:p w14:paraId="1BB8226C">
      <w:pPr>
        <w:numPr>
          <w:ilvl w:val="0"/>
          <w:numId w:val="7"/>
        </w:numPr>
        <w:spacing w:line="300" w:lineRule="auto"/>
        <w:jc w:val="left"/>
        <w:rPr>
          <w:rFonts w:hint="eastAsia" w:ascii="宋体" w:hAnsi="宋体" w:cs="宋体"/>
          <w:szCs w:val="21"/>
        </w:rPr>
      </w:pPr>
      <w:r>
        <w:rPr>
          <w:rFonts w:hint="eastAsia" w:ascii="宋体" w:hAnsi="宋体" w:cs="宋体"/>
          <w:szCs w:val="21"/>
        </w:rPr>
        <w:t>评审办法和评审标准：本项目评审采用综合评分法。其中：价格部分30分；技术部分52分；商务部分18分。详细的评分因素和标准见招标文件。</w:t>
      </w:r>
    </w:p>
    <w:p w14:paraId="1049EB03">
      <w:pPr>
        <w:numPr>
          <w:ilvl w:val="0"/>
          <w:numId w:val="7"/>
        </w:numPr>
        <w:spacing w:line="300" w:lineRule="auto"/>
        <w:jc w:val="left"/>
        <w:rPr>
          <w:rFonts w:hint="eastAsia" w:ascii="宋体" w:hAnsi="宋体" w:cs="宋体"/>
          <w:szCs w:val="21"/>
        </w:rPr>
      </w:pPr>
      <w:r>
        <w:rPr>
          <w:rFonts w:hint="eastAsia" w:ascii="宋体" w:hAnsi="宋体" w:cs="宋体"/>
          <w:szCs w:val="21"/>
        </w:rPr>
        <w:t>发布媒介：</w:t>
      </w:r>
    </w:p>
    <w:p w14:paraId="7083075C">
      <w:pPr>
        <w:spacing w:line="300" w:lineRule="auto"/>
        <w:jc w:val="left"/>
        <w:rPr>
          <w:rFonts w:hint="eastAsia" w:ascii="宋体" w:hAnsi="宋体" w:cs="宋体"/>
          <w:szCs w:val="21"/>
        </w:rPr>
      </w:pPr>
      <w:r>
        <w:rPr>
          <w:rFonts w:hint="eastAsia" w:ascii="宋体" w:hAnsi="宋体" w:cs="宋体"/>
          <w:szCs w:val="21"/>
        </w:rPr>
        <w:t>（1）深圳市务拾国际招标有限公司（http://www.wooshtendering.com/）</w:t>
      </w:r>
    </w:p>
    <w:p w14:paraId="2F1423FA">
      <w:pPr>
        <w:spacing w:line="300" w:lineRule="auto"/>
        <w:jc w:val="left"/>
        <w:rPr>
          <w:rFonts w:hint="eastAsia" w:ascii="宋体" w:hAnsi="宋体" w:cs="宋体"/>
          <w:szCs w:val="21"/>
        </w:rPr>
      </w:pPr>
      <w:r>
        <w:rPr>
          <w:rFonts w:hint="eastAsia" w:ascii="宋体" w:hAnsi="宋体" w:cs="宋体"/>
          <w:szCs w:val="21"/>
        </w:rPr>
        <w:t>（2）深圳公共资源交易中心（https://www.szexgrp.com/）</w:t>
      </w:r>
    </w:p>
    <w:p w14:paraId="4970ADBB">
      <w:pPr>
        <w:snapToGrid w:val="0"/>
        <w:spacing w:line="300" w:lineRule="auto"/>
        <w:outlineLvl w:val="1"/>
        <w:rPr>
          <w:rFonts w:hint="eastAsia" w:ascii="宋体" w:hAnsi="宋体" w:cs="宋体"/>
          <w:b/>
          <w:kern w:val="0"/>
          <w:szCs w:val="21"/>
        </w:rPr>
      </w:pPr>
      <w:r>
        <w:rPr>
          <w:rFonts w:hint="eastAsia" w:ascii="宋体" w:hAnsi="宋体" w:cs="宋体"/>
          <w:b/>
          <w:kern w:val="0"/>
          <w:szCs w:val="21"/>
        </w:rPr>
        <w:t>七、对本次招标提出询问，请按以下方式联系</w:t>
      </w:r>
    </w:p>
    <w:p w14:paraId="207AA1A6">
      <w:pPr>
        <w:numPr>
          <w:ilvl w:val="0"/>
          <w:numId w:val="8"/>
        </w:numPr>
        <w:spacing w:line="300" w:lineRule="auto"/>
        <w:rPr>
          <w:rFonts w:hint="eastAsia" w:ascii="宋体" w:hAnsi="宋体" w:cs="宋体"/>
          <w:kern w:val="0"/>
          <w:szCs w:val="21"/>
        </w:rPr>
      </w:pPr>
      <w:r>
        <w:rPr>
          <w:rFonts w:hint="eastAsia" w:ascii="宋体" w:hAnsi="宋体" w:cs="宋体"/>
          <w:kern w:val="0"/>
          <w:szCs w:val="21"/>
        </w:rPr>
        <w:t>采购人信息</w:t>
      </w:r>
    </w:p>
    <w:p w14:paraId="778DB1E5">
      <w:pPr>
        <w:spacing w:line="300" w:lineRule="auto"/>
        <w:rPr>
          <w:rFonts w:hint="eastAsia" w:ascii="宋体" w:hAnsi="宋体" w:cs="宋体"/>
          <w:szCs w:val="21"/>
        </w:rPr>
      </w:pPr>
      <w:r>
        <w:rPr>
          <w:rFonts w:hint="eastAsia" w:ascii="宋体" w:hAnsi="宋体" w:cs="宋体"/>
          <w:szCs w:val="21"/>
        </w:rPr>
        <w:t>名　称：南京航空航天大学深圳研究院</w:t>
      </w:r>
    </w:p>
    <w:p w14:paraId="5268B8B4">
      <w:pPr>
        <w:spacing w:line="300" w:lineRule="auto"/>
        <w:rPr>
          <w:rFonts w:hint="eastAsia" w:ascii="宋体" w:hAnsi="宋体" w:cs="宋体"/>
          <w:szCs w:val="21"/>
        </w:rPr>
      </w:pPr>
      <w:r>
        <w:rPr>
          <w:rFonts w:hint="eastAsia" w:ascii="宋体" w:hAnsi="宋体" w:cs="宋体"/>
          <w:szCs w:val="21"/>
        </w:rPr>
        <w:t>地　址：深圳市龙华区民治街道龙华数字创新中心B座29楼2906-2908号办公室</w:t>
      </w:r>
    </w:p>
    <w:p w14:paraId="396D6EAC">
      <w:pPr>
        <w:keepNext w:val="0"/>
        <w:keepLines w:val="0"/>
        <w:pageBreakBefore w:val="0"/>
        <w:widowControl w:val="0"/>
        <w:kinsoku/>
        <w:wordWrap/>
        <w:overflowPunct/>
        <w:topLinePunct w:val="0"/>
        <w:autoSpaceDE/>
        <w:autoSpaceDN/>
        <w:bidi w:val="0"/>
        <w:adjustRightInd/>
        <w:spacing w:line="300" w:lineRule="auto"/>
        <w:textAlignment w:val="auto"/>
        <w:rPr>
          <w:rFonts w:hint="default"/>
          <w:lang w:val="en-US"/>
        </w:rPr>
      </w:pPr>
      <w:r>
        <w:rPr>
          <w:rFonts w:hint="eastAsia" w:ascii="宋体" w:hAnsi="宋体" w:cs="宋体"/>
          <w:sz w:val="21"/>
          <w:szCs w:val="21"/>
        </w:rPr>
        <w:t>联系</w:t>
      </w:r>
      <w:r>
        <w:rPr>
          <w:rFonts w:hint="eastAsia" w:ascii="宋体" w:hAnsi="宋体" w:cs="宋体"/>
          <w:sz w:val="21"/>
          <w:szCs w:val="21"/>
          <w:lang w:val="en-US" w:eastAsia="zh-CN"/>
        </w:rPr>
        <w:t>人</w:t>
      </w:r>
      <w:r>
        <w:rPr>
          <w:rFonts w:hint="eastAsia" w:ascii="宋体" w:hAnsi="宋体" w:cs="宋体"/>
          <w:sz w:val="21"/>
          <w:szCs w:val="21"/>
        </w:rPr>
        <w:t>：</w:t>
      </w:r>
      <w:r>
        <w:rPr>
          <w:rFonts w:hint="eastAsia"/>
        </w:rPr>
        <w:t>郭老师</w:t>
      </w:r>
    </w:p>
    <w:p w14:paraId="25360B62">
      <w:pPr>
        <w:spacing w:line="300" w:lineRule="auto"/>
        <w:rPr>
          <w:rFonts w:hint="eastAsia" w:ascii="宋体" w:hAnsi="宋体" w:cs="宋体"/>
          <w:szCs w:val="21"/>
        </w:rPr>
      </w:pPr>
      <w:r>
        <w:rPr>
          <w:rFonts w:hint="eastAsia" w:ascii="宋体" w:hAnsi="宋体" w:eastAsia="宋体" w:cs="宋体"/>
        </w:rPr>
        <w:t>电  话：0755-33972875</w:t>
      </w:r>
    </w:p>
    <w:p w14:paraId="1BEDAD86">
      <w:pPr>
        <w:spacing w:line="300" w:lineRule="auto"/>
        <w:rPr>
          <w:rFonts w:hint="eastAsia" w:ascii="宋体" w:hAnsi="宋体" w:cs="宋体"/>
          <w:szCs w:val="21"/>
        </w:rPr>
      </w:pPr>
      <w:r>
        <w:rPr>
          <w:rFonts w:hint="eastAsia" w:ascii="宋体" w:hAnsi="宋体" w:cs="宋体"/>
          <w:szCs w:val="21"/>
        </w:rPr>
        <w:t>2．采购代理机构信息</w:t>
      </w:r>
    </w:p>
    <w:p w14:paraId="437DF709">
      <w:pPr>
        <w:spacing w:line="300" w:lineRule="auto"/>
        <w:rPr>
          <w:rFonts w:hint="eastAsia" w:ascii="宋体" w:hAnsi="宋体" w:cs="宋体"/>
          <w:szCs w:val="21"/>
        </w:rPr>
      </w:pPr>
      <w:r>
        <w:rPr>
          <w:rFonts w:hint="eastAsia" w:ascii="宋体" w:hAnsi="宋体" w:cs="宋体"/>
          <w:szCs w:val="21"/>
        </w:rPr>
        <w:t>名　 称：深圳市务拾国际招标有限公司</w:t>
      </w:r>
    </w:p>
    <w:p w14:paraId="6140205B">
      <w:pPr>
        <w:spacing w:line="300" w:lineRule="auto"/>
        <w:rPr>
          <w:rFonts w:hint="eastAsia" w:ascii="宋体" w:hAnsi="宋体" w:cs="宋体"/>
          <w:szCs w:val="21"/>
        </w:rPr>
      </w:pPr>
      <w:r>
        <w:rPr>
          <w:rFonts w:hint="eastAsia" w:ascii="宋体" w:hAnsi="宋体" w:cs="宋体"/>
          <w:szCs w:val="21"/>
        </w:rPr>
        <w:t>地　 址：深圳市南山区桃源街道龙光社区龙珠三路光前工业区17栋206</w:t>
      </w:r>
    </w:p>
    <w:p w14:paraId="7B670136">
      <w:pPr>
        <w:spacing w:line="300" w:lineRule="auto"/>
        <w:rPr>
          <w:rFonts w:ascii="宋体" w:hAnsi="宋体" w:cs="宋体"/>
          <w:szCs w:val="21"/>
        </w:rPr>
      </w:pPr>
      <w:r>
        <w:rPr>
          <w:rFonts w:hint="eastAsia" w:ascii="宋体" w:hAnsi="宋体" w:cs="宋体"/>
          <w:szCs w:val="21"/>
        </w:rPr>
        <w:t>联系方式：</w:t>
      </w:r>
      <w:r>
        <w:rPr>
          <w:rFonts w:hint="eastAsia" w:ascii="宋体" w:hAnsi="宋体" w:cs="宋体"/>
          <w:szCs w:val="21"/>
          <w:shd w:val="clear" w:color="auto" w:fill="FFFFFF"/>
        </w:rPr>
        <w:t>0755-26671417</w:t>
      </w:r>
    </w:p>
    <w:p w14:paraId="29AB2437">
      <w:pPr>
        <w:spacing w:line="300" w:lineRule="auto"/>
        <w:rPr>
          <w:rFonts w:hint="eastAsia" w:ascii="宋体" w:hAnsi="宋体" w:cs="宋体"/>
          <w:szCs w:val="21"/>
        </w:rPr>
      </w:pPr>
      <w:r>
        <w:rPr>
          <w:rFonts w:hint="eastAsia" w:ascii="宋体" w:hAnsi="宋体" w:cs="宋体"/>
          <w:szCs w:val="21"/>
        </w:rPr>
        <w:t>3．项目联系方式</w:t>
      </w:r>
    </w:p>
    <w:p w14:paraId="661DE454">
      <w:pPr>
        <w:spacing w:line="300" w:lineRule="auto"/>
        <w:rPr>
          <w:rFonts w:ascii="宋体" w:hAnsi="宋体" w:cs="宋体"/>
          <w:szCs w:val="21"/>
        </w:rPr>
      </w:pPr>
      <w:r>
        <w:rPr>
          <w:rFonts w:hint="eastAsia" w:ascii="宋体" w:hAnsi="宋体" w:cs="宋体"/>
          <w:szCs w:val="21"/>
        </w:rPr>
        <w:t>项目联系人：李工</w:t>
      </w:r>
    </w:p>
    <w:p w14:paraId="5B788F27">
      <w:pPr>
        <w:spacing w:line="300" w:lineRule="auto"/>
        <w:rPr>
          <w:rFonts w:ascii="宋体" w:hAnsi="宋体" w:cs="宋体"/>
          <w:szCs w:val="21"/>
        </w:rPr>
      </w:pPr>
      <w:r>
        <w:rPr>
          <w:rFonts w:hint="eastAsia" w:ascii="宋体" w:hAnsi="宋体" w:cs="宋体"/>
          <w:szCs w:val="21"/>
        </w:rPr>
        <w:t>电　话：0755-26671417</w:t>
      </w:r>
    </w:p>
    <w:p w14:paraId="17F33A6C">
      <w:pPr>
        <w:spacing w:line="300" w:lineRule="auto"/>
        <w:rPr>
          <w:rFonts w:ascii="宋体" w:hAnsi="宋体" w:cs="宋体"/>
          <w:szCs w:val="21"/>
        </w:rPr>
      </w:pPr>
    </w:p>
    <w:p w14:paraId="6EA1EE14">
      <w:pPr>
        <w:spacing w:line="300" w:lineRule="auto"/>
        <w:ind w:firstLine="422" w:firstLineChars="200"/>
        <w:jc w:val="right"/>
        <w:rPr>
          <w:rFonts w:hint="eastAsia" w:ascii="宋体" w:hAnsi="宋体" w:cs="宋体"/>
          <w:b/>
          <w:bCs/>
          <w:szCs w:val="21"/>
        </w:rPr>
      </w:pPr>
      <w:r>
        <w:rPr>
          <w:rFonts w:hint="eastAsia" w:ascii="宋体" w:hAnsi="宋体" w:cs="宋体"/>
          <w:b/>
          <w:bCs/>
          <w:szCs w:val="21"/>
        </w:rPr>
        <w:t>深圳市务拾国际招标有限公司</w:t>
      </w:r>
    </w:p>
    <w:p w14:paraId="43BFB16F">
      <w:pPr>
        <w:spacing w:line="300" w:lineRule="auto"/>
        <w:ind w:firstLine="422" w:firstLineChars="200"/>
        <w:jc w:val="right"/>
      </w:pPr>
      <w:r>
        <w:rPr>
          <w:rFonts w:hint="eastAsia" w:ascii="宋体" w:hAnsi="宋体" w:cs="宋体"/>
          <w:b/>
          <w:bCs/>
          <w:color w:val="auto"/>
          <w:szCs w:val="21"/>
        </w:rPr>
        <w:t>2025年</w:t>
      </w:r>
      <w:r>
        <w:rPr>
          <w:rFonts w:hint="eastAsia" w:ascii="宋体" w:hAnsi="宋体" w:cs="宋体"/>
          <w:b/>
          <w:bCs/>
          <w:color w:val="auto"/>
          <w:szCs w:val="21"/>
          <w:lang w:val="en-US" w:eastAsia="zh-CN"/>
        </w:rPr>
        <w:t>07</w:t>
      </w:r>
      <w:r>
        <w:rPr>
          <w:rFonts w:hint="eastAsia" w:ascii="宋体" w:hAnsi="宋体" w:cs="宋体"/>
          <w:b/>
          <w:bCs/>
          <w:color w:val="auto"/>
          <w:szCs w:val="21"/>
        </w:rPr>
        <w:t>月</w:t>
      </w:r>
      <w:r>
        <w:rPr>
          <w:rFonts w:hint="eastAsia" w:ascii="宋体" w:hAnsi="宋体" w:cs="宋体"/>
          <w:b/>
          <w:bCs/>
          <w:color w:val="auto"/>
          <w:szCs w:val="21"/>
          <w:lang w:val="en-US" w:eastAsia="zh-CN"/>
        </w:rPr>
        <w:t>18</w:t>
      </w:r>
      <w:r>
        <w:rPr>
          <w:rFonts w:hint="eastAsia" w:ascii="宋体" w:hAnsi="宋体" w:cs="宋体"/>
          <w:b/>
          <w:bCs/>
          <w:color w:val="auto"/>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192A5"/>
    <w:multiLevelType w:val="singleLevel"/>
    <w:tmpl w:val="9BA192A5"/>
    <w:lvl w:ilvl="0" w:tentative="0">
      <w:start w:val="1"/>
      <w:numFmt w:val="decimal"/>
      <w:suff w:val="nothing"/>
      <w:lvlText w:val="%1．"/>
      <w:lvlJc w:val="left"/>
      <w:pPr>
        <w:ind w:left="0" w:firstLine="0"/>
      </w:pPr>
      <w:rPr>
        <w:rFonts w:hint="default" w:ascii="宋体" w:hAnsi="宋体" w:cs="宋体"/>
        <w:sz w:val="22"/>
        <w:szCs w:val="22"/>
      </w:rPr>
    </w:lvl>
  </w:abstractNum>
  <w:abstractNum w:abstractNumId="1">
    <w:nsid w:val="E560FEDA"/>
    <w:multiLevelType w:val="singleLevel"/>
    <w:tmpl w:val="E560FEDA"/>
    <w:lvl w:ilvl="0" w:tentative="0">
      <w:start w:val="1"/>
      <w:numFmt w:val="decimal"/>
      <w:lvlText w:val="%1)"/>
      <w:lvlJc w:val="left"/>
      <w:pPr>
        <w:ind w:left="425" w:hanging="425"/>
      </w:pPr>
      <w:rPr>
        <w:rFonts w:hint="default"/>
      </w:rPr>
    </w:lvl>
  </w:abstractNum>
  <w:abstractNum w:abstractNumId="2">
    <w:nsid w:val="ECA30A54"/>
    <w:multiLevelType w:val="singleLevel"/>
    <w:tmpl w:val="ECA30A54"/>
    <w:lvl w:ilvl="0" w:tentative="0">
      <w:start w:val="1"/>
      <w:numFmt w:val="decimal"/>
      <w:suff w:val="nothing"/>
      <w:lvlText w:val="%1．"/>
      <w:lvlJc w:val="left"/>
      <w:pPr>
        <w:ind w:left="0" w:firstLine="0"/>
      </w:pPr>
      <w:rPr>
        <w:rFonts w:hint="default" w:ascii="宋体" w:hAnsi="宋体" w:cs="宋体"/>
        <w:sz w:val="22"/>
        <w:szCs w:val="22"/>
      </w:rPr>
    </w:lvl>
  </w:abstractNum>
  <w:abstractNum w:abstractNumId="3">
    <w:nsid w:val="366BC291"/>
    <w:multiLevelType w:val="singleLevel"/>
    <w:tmpl w:val="366BC291"/>
    <w:lvl w:ilvl="0" w:tentative="0">
      <w:start w:val="1"/>
      <w:numFmt w:val="decimal"/>
      <w:suff w:val="nothing"/>
      <w:lvlText w:val="%1．"/>
      <w:lvlJc w:val="left"/>
      <w:pPr>
        <w:ind w:left="0" w:firstLine="0"/>
      </w:pPr>
      <w:rPr>
        <w:rFonts w:hint="default" w:ascii="宋体" w:hAnsi="宋体" w:cs="宋体"/>
        <w:sz w:val="22"/>
        <w:szCs w:val="22"/>
      </w:rPr>
    </w:lvl>
  </w:abstractNum>
  <w:abstractNum w:abstractNumId="4">
    <w:nsid w:val="5E031928"/>
    <w:multiLevelType w:val="singleLevel"/>
    <w:tmpl w:val="5E031928"/>
    <w:lvl w:ilvl="0" w:tentative="0">
      <w:start w:val="1"/>
      <w:numFmt w:val="decimal"/>
      <w:lvlText w:val="(%1)"/>
      <w:lvlJc w:val="left"/>
      <w:pPr>
        <w:ind w:left="425" w:hanging="425"/>
      </w:pPr>
      <w:rPr>
        <w:rFonts w:hint="default"/>
      </w:rPr>
    </w:lvl>
  </w:abstractNum>
  <w:abstractNum w:abstractNumId="5">
    <w:nsid w:val="64B79D1F"/>
    <w:multiLevelType w:val="singleLevel"/>
    <w:tmpl w:val="64B79D1F"/>
    <w:lvl w:ilvl="0" w:tentative="0">
      <w:start w:val="1"/>
      <w:numFmt w:val="decimal"/>
      <w:suff w:val="nothing"/>
      <w:lvlText w:val="%1．"/>
      <w:lvlJc w:val="left"/>
      <w:pPr>
        <w:ind w:left="0" w:firstLine="0"/>
      </w:pPr>
      <w:rPr>
        <w:rFonts w:hint="default" w:ascii="宋体" w:hAnsi="宋体" w:cs="宋体"/>
        <w:sz w:val="22"/>
        <w:szCs w:val="22"/>
      </w:rPr>
    </w:lvl>
  </w:abstractNum>
  <w:abstractNum w:abstractNumId="6">
    <w:nsid w:val="6E285E57"/>
    <w:multiLevelType w:val="singleLevel"/>
    <w:tmpl w:val="6E285E57"/>
    <w:lvl w:ilvl="0" w:tentative="0">
      <w:start w:val="1"/>
      <w:numFmt w:val="decimal"/>
      <w:suff w:val="nothing"/>
      <w:lvlText w:val="%1．"/>
      <w:lvlJc w:val="left"/>
      <w:pPr>
        <w:ind w:left="0" w:firstLine="0"/>
      </w:pPr>
      <w:rPr>
        <w:rFonts w:hint="default" w:ascii="宋体" w:hAnsi="宋体" w:cs="宋体"/>
        <w:sz w:val="22"/>
        <w:szCs w:val="22"/>
      </w:rPr>
    </w:lvl>
  </w:abstractNum>
  <w:abstractNum w:abstractNumId="7">
    <w:nsid w:val="7F4D77AF"/>
    <w:multiLevelType w:val="singleLevel"/>
    <w:tmpl w:val="7F4D77AF"/>
    <w:lvl w:ilvl="0" w:tentative="0">
      <w:start w:val="1"/>
      <w:numFmt w:val="decimal"/>
      <w:suff w:val="nothing"/>
      <w:lvlText w:val="%1．"/>
      <w:lvlJc w:val="left"/>
      <w:pPr>
        <w:ind w:left="0" w:firstLine="0"/>
      </w:pPr>
      <w:rPr>
        <w:rFonts w:hint="default" w:ascii="宋体" w:hAnsi="宋体" w:cs="宋体"/>
        <w:sz w:val="22"/>
        <w:szCs w:val="22"/>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4718C"/>
    <w:rsid w:val="08EF2C6F"/>
    <w:rsid w:val="1F9968DB"/>
    <w:rsid w:val="32AF4C35"/>
    <w:rsid w:val="4074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
    <w:name w:val="Hyperlink"/>
    <w:qFormat/>
    <w:uiPriority w:val="0"/>
    <w:rPr>
      <w:rFonts w:hint="eastAsia" w:ascii="宋体" w:hAnsi="宋体" w:eastAsia="宋体" w:cs="宋体"/>
      <w:color w:val="0031C1"/>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1902</Words>
  <Characters>2240</Characters>
  <Lines>0</Lines>
  <Paragraphs>0</Paragraphs>
  <TotalTime>32</TotalTime>
  <ScaleCrop>false</ScaleCrop>
  <LinksUpToDate>false</LinksUpToDate>
  <CharactersWithSpaces>2249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2025-07-18T10:19:00Z</dcterms:created>
  <dc:creator>卢工</dc:creator>
  <cp:lastModifiedBy>代理</cp:lastModifiedBy>
  <dcterms:modified xsi:type="dcterms:W3CDTF">2025-07-18T11:31:38Z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894F257E1B814BA8AEE32A73AA9B7F4A_13</vt:lpwstr>
  </property>
  <property fmtid="{D5CDD505-2E9C-101B-9397-08002B2CF9AE}" pid="4" name="KSOTemplateDocerSaveRecord">
    <vt:lpwstr>eyJoZGlkIjoiZTFjZjYwNTc2MDI1M2ZlNzk0ZWNiZjlhOTVjOGUzMjkiLCJ1c2VySWQiOiI2MTQzODQzNzMifQ==</vt:lpwstr>
  </property>
</Properties>
</file>