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5087C">
      <w:pPr>
        <w:pStyle w:val="4"/>
        <w:keepNext w:val="0"/>
        <w:keepLines w:val="0"/>
        <w:widowControl/>
        <w:suppressLineNumbers w:val="0"/>
        <w:bidi w:val="0"/>
        <w:spacing w:before="157" w:beforeAutospacing="0" w:after="157" w:afterAutospacing="0" w:line="23" w:lineRule="atLeast"/>
        <w:ind w:left="0" w:right="0"/>
        <w:jc w:val="left"/>
      </w:pPr>
      <w:r>
        <w:rPr>
          <w:rStyle w:val="8"/>
          <w:rFonts w:hint="eastAsia" w:ascii="宋体" w:hAnsi="宋体" w:eastAsia="宋体" w:cs="宋体"/>
          <w:b/>
          <w:bCs/>
          <w:color w:val="000000"/>
          <w:sz w:val="28"/>
          <w:szCs w:val="28"/>
          <w:lang w:eastAsia="zh-CN"/>
        </w:rPr>
        <w:t>一、项目概况</w:t>
      </w:r>
    </w:p>
    <w:p w14:paraId="6C522B25">
      <w:pPr>
        <w:pStyle w:val="4"/>
        <w:keepNext w:val="0"/>
        <w:keepLines w:val="0"/>
        <w:widowControl/>
        <w:suppressLineNumbers w:val="0"/>
        <w:bidi w:val="0"/>
        <w:spacing w:before="0" w:beforeAutospacing="1" w:after="0" w:afterAutospacing="1" w:line="23" w:lineRule="atLeast"/>
        <w:ind w:left="0" w:right="0" w:firstLine="843"/>
        <w:jc w:val="left"/>
      </w:pPr>
      <w:r>
        <w:rPr>
          <w:rFonts w:hint="eastAsia" w:ascii="宋体" w:hAnsi="宋体" w:eastAsia="宋体" w:cs="宋体"/>
          <w:b/>
          <w:bCs/>
          <w:color w:val="000000"/>
          <w:sz w:val="28"/>
          <w:szCs w:val="28"/>
          <w:u w:val="single"/>
          <w:lang w:eastAsia="zh-CN"/>
        </w:rPr>
        <w:t>沙井街道大气污染防治管控分析技术服务</w:t>
      </w:r>
      <w:r>
        <w:rPr>
          <w:rFonts w:hint="eastAsia" w:ascii="宋体" w:hAnsi="宋体" w:eastAsia="宋体" w:cs="宋体"/>
          <w:color w:val="000000"/>
          <w:sz w:val="28"/>
          <w:szCs w:val="28"/>
          <w:lang w:eastAsia="zh-CN"/>
        </w:rPr>
        <w:t>的潜在投标人应在</w:t>
      </w:r>
      <w:r>
        <w:rPr>
          <w:rFonts w:hint="eastAsia" w:ascii="宋体" w:hAnsi="宋体" w:eastAsia="宋体" w:cs="宋体"/>
          <w:color w:val="000000"/>
          <w:sz w:val="28"/>
          <w:szCs w:val="28"/>
          <w:u w:val="single"/>
          <w:lang w:eastAsia="zh-CN"/>
        </w:rPr>
        <w:t> </w:t>
      </w:r>
      <w:r>
        <w:rPr>
          <w:rFonts w:hint="eastAsia" w:ascii="宋体" w:hAnsi="宋体" w:eastAsia="宋体" w:cs="宋体"/>
          <w:b/>
          <w:bCs/>
          <w:color w:val="000000"/>
          <w:sz w:val="28"/>
          <w:szCs w:val="28"/>
          <w:u w:val="single"/>
          <w:lang w:eastAsia="zh-CN"/>
        </w:rPr>
        <w:t>深圳市汉为咨询管理有限公司</w:t>
      </w:r>
      <w:r>
        <w:rPr>
          <w:rFonts w:hint="eastAsia" w:ascii="宋体" w:hAnsi="宋体" w:eastAsia="宋体" w:cs="宋体"/>
          <w:color w:val="000000"/>
          <w:sz w:val="28"/>
          <w:szCs w:val="28"/>
          <w:lang w:eastAsia="zh-CN"/>
        </w:rPr>
        <w:t>获取招标文件，并于</w:t>
      </w:r>
      <w:r>
        <w:rPr>
          <w:rFonts w:hint="eastAsia" w:ascii="宋体" w:hAnsi="宋体" w:eastAsia="宋体" w:cs="宋体"/>
          <w:b/>
          <w:bCs/>
          <w:color w:val="000000"/>
          <w:sz w:val="28"/>
          <w:szCs w:val="28"/>
          <w:u w:val="single"/>
          <w:lang w:eastAsia="zh-CN"/>
        </w:rPr>
        <w:t>2025年4月29日14时30分</w:t>
      </w:r>
      <w:r>
        <w:rPr>
          <w:rFonts w:hint="eastAsia" w:ascii="宋体" w:hAnsi="宋体" w:eastAsia="宋体" w:cs="宋体"/>
          <w:color w:val="000000"/>
          <w:sz w:val="28"/>
          <w:szCs w:val="28"/>
          <w:u w:val="single"/>
          <w:lang w:eastAsia="zh-CN"/>
        </w:rPr>
        <w:t>（北京时间）</w:t>
      </w:r>
      <w:r>
        <w:rPr>
          <w:rFonts w:hint="eastAsia" w:ascii="宋体" w:hAnsi="宋体" w:eastAsia="宋体" w:cs="宋体"/>
          <w:color w:val="000000"/>
          <w:sz w:val="28"/>
          <w:szCs w:val="28"/>
          <w:lang w:eastAsia="zh-CN"/>
        </w:rPr>
        <w:t>前递交投标文件。</w:t>
      </w:r>
    </w:p>
    <w:p w14:paraId="4EC01CA9">
      <w:pPr>
        <w:pStyle w:val="4"/>
        <w:keepNext w:val="0"/>
        <w:keepLines w:val="0"/>
        <w:widowControl/>
        <w:suppressLineNumbers w:val="0"/>
        <w:bidi w:val="0"/>
        <w:spacing w:before="157" w:beforeAutospacing="0" w:after="157" w:afterAutospacing="0" w:line="23" w:lineRule="atLeast"/>
        <w:ind w:left="0" w:right="0"/>
        <w:jc w:val="left"/>
      </w:pPr>
      <w:r>
        <w:rPr>
          <w:rStyle w:val="8"/>
          <w:rFonts w:hint="eastAsia" w:ascii="宋体" w:hAnsi="宋体" w:eastAsia="宋体" w:cs="宋体"/>
          <w:b/>
          <w:bCs/>
          <w:color w:val="000000"/>
          <w:sz w:val="28"/>
          <w:szCs w:val="28"/>
          <w:lang w:eastAsia="zh-CN"/>
        </w:rPr>
        <w:t>二、项目基本情况</w:t>
      </w:r>
    </w:p>
    <w:p w14:paraId="678A9E4C">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1、项目编号：HWZB20250416</w:t>
      </w:r>
    </w:p>
    <w:p w14:paraId="38C5C017">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2、项目名称：沙井街道大气污染防治管控分析技术服务</w:t>
      </w:r>
    </w:p>
    <w:p w14:paraId="39B8C061">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3、财政预算限额(最高限价)：260000.00元</w:t>
      </w:r>
    </w:p>
    <w:p w14:paraId="3F095807">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4、采购需求：具体技术要求内容详见招标文件。</w:t>
      </w:r>
    </w:p>
    <w:p w14:paraId="36EE26C2">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5、合同履行期限：服务期限为一年，自合同签订之日起计算。</w:t>
      </w:r>
    </w:p>
    <w:p w14:paraId="3D59E27E">
      <w:pPr>
        <w:pStyle w:val="4"/>
        <w:keepNext w:val="0"/>
        <w:keepLines w:val="0"/>
        <w:widowControl/>
        <w:suppressLineNumbers w:val="0"/>
        <w:bidi w:val="0"/>
        <w:spacing w:before="157" w:beforeAutospacing="0" w:after="157" w:afterAutospacing="0" w:line="23" w:lineRule="atLeast"/>
        <w:ind w:left="0" w:right="0"/>
        <w:jc w:val="left"/>
      </w:pPr>
      <w:r>
        <w:rPr>
          <w:rStyle w:val="8"/>
          <w:rFonts w:hint="eastAsia" w:ascii="宋体" w:hAnsi="宋体" w:eastAsia="宋体" w:cs="宋体"/>
          <w:b/>
          <w:bCs/>
          <w:color w:val="000000"/>
          <w:sz w:val="28"/>
          <w:szCs w:val="28"/>
          <w:lang w:eastAsia="zh-CN"/>
        </w:rPr>
        <w:t>三、申请人的资格要求：</w:t>
      </w:r>
    </w:p>
    <w:p w14:paraId="0273F6C7">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1）具有独立法人资格或是具有独立承担民事责任能力的其它组织（提供营业执照或事业单位法人证书等证明资料扫描件，原件备查）。</w:t>
      </w:r>
    </w:p>
    <w:p w14:paraId="7520E264">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2）满足《中华人民共和国政府采购法》第二十二条第一款的条件（在《政府采购投标及履约承诺函》中作出声明）。</w:t>
      </w:r>
    </w:p>
    <w:p w14:paraId="22270DDA">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3）参与本项目投标前三年内，在经营活动中没有重大违法记录（在《政府采购投标及履约承诺函》中作出声明）。</w:t>
      </w:r>
    </w:p>
    <w:p w14:paraId="49F5B8E0">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4）截至开标时间为止，未被深圳市各级政府采购主管部门行政处罚（指禁止参与政府采购活动且在有效期内）的投标人。</w:t>
      </w:r>
    </w:p>
    <w:p w14:paraId="415B81CE">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5）未被列入失信被执行人、重大税收违法案件当事人名单、政府采购严重违法失信行为记录名单（由供应商在《政府采购投标及履约承诺函》中作出声明）注：“信用中国”、“中国政府采购网”为供应商信用信息的查询渠道，相关信息以开标当日的查询结果为准。</w:t>
      </w:r>
    </w:p>
    <w:p w14:paraId="22961572">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 xml:space="preserve">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在《政府采购投标及履约承诺函》中作出声明）。 </w:t>
      </w:r>
    </w:p>
    <w:p w14:paraId="5D57F90A">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7）本项目属于专门面向中小微企业采购：根据《财政部 工业和信息化部关于印发&lt;政府采购促进中小企业发展管理办法&gt;的通知》（财库〔2020〕46号）的规定在《中小企业声明函》中作出声明，未提供声明函或声明函内容不符合中小企业声明函“填写指引”要求的作资格审查不通过处理）。</w:t>
      </w:r>
    </w:p>
    <w:p w14:paraId="496C642F">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8）本项目不接受联合体投标。</w:t>
      </w:r>
    </w:p>
    <w:p w14:paraId="5C41EEC3">
      <w:pPr>
        <w:pStyle w:val="4"/>
        <w:keepNext w:val="0"/>
        <w:keepLines w:val="0"/>
        <w:widowControl/>
        <w:suppressLineNumbers w:val="0"/>
        <w:bidi w:val="0"/>
        <w:spacing w:before="157" w:beforeAutospacing="0" w:after="157" w:afterAutospacing="0" w:line="23" w:lineRule="atLeast"/>
        <w:ind w:left="0" w:right="0"/>
        <w:jc w:val="left"/>
      </w:pPr>
      <w:r>
        <w:rPr>
          <w:rStyle w:val="8"/>
          <w:rFonts w:hint="eastAsia" w:ascii="宋体" w:hAnsi="宋体" w:eastAsia="宋体" w:cs="宋体"/>
          <w:b/>
          <w:bCs/>
          <w:color w:val="000000"/>
          <w:sz w:val="28"/>
          <w:szCs w:val="28"/>
          <w:lang w:eastAsia="zh-CN"/>
        </w:rPr>
        <w:t>四、获取招标文件</w:t>
      </w:r>
    </w:p>
    <w:p w14:paraId="1775DBA3">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1、获取招标文件时间：2025年4月18日至2025年4月24日上午9：00—12：00；下午14：30—17：00（北京时间）法定节假日除外。</w:t>
      </w:r>
    </w:p>
    <w:p w14:paraId="4994FC43">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2、获取招标文件地点：深圳市宝安区新安街道67区中粮商务公园2栋1507。</w:t>
      </w:r>
    </w:p>
    <w:p w14:paraId="3FF1CBB7">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3、获取招标文件方式：现场进行购买或者国内银行汇款邮购招标文件。</w:t>
      </w:r>
    </w:p>
    <w:p w14:paraId="3C85FFD3">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①现场购买需提交报名资料：</w:t>
      </w:r>
    </w:p>
    <w:p w14:paraId="48C5B386">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⑴投标人营业执照（或事业法人登记证或身份证）复印件（加盖公章）；</w:t>
      </w:r>
    </w:p>
    <w:p w14:paraId="6795FB69">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⑵投标人法人代表证明书及法定代表人授权委托书（原件），按上述规定的时间和地点到现场进行购买招标文件。</w:t>
      </w:r>
    </w:p>
    <w:p w14:paraId="0DFDA4C1">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②国内银行汇款邮购：</w:t>
      </w:r>
    </w:p>
    <w:p w14:paraId="0A7B97B4">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投标人登录http://hanweizxgl.cn/ 网址可下载《投标报名登记表》，邮件前款“①现场购买需提交报名资料”有关资料及汇款凭证至邮箱：hanweizxgl@ 163.com。</w:t>
      </w:r>
    </w:p>
    <w:p w14:paraId="6C93F24A">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4、已成功购买招标文件的投标人参加投标的，不代表通过资格性审查。</w:t>
      </w:r>
    </w:p>
    <w:p w14:paraId="3F5709DF">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5、代理机构开户行及相关信息:</w:t>
      </w:r>
    </w:p>
    <w:p w14:paraId="294AC354">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开户银行:招商银行股份有限公司深圳新时代支行</w:t>
      </w:r>
    </w:p>
    <w:p w14:paraId="10A83733">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开户名称:深圳市汉为咨询管理有限公司</w:t>
      </w:r>
    </w:p>
    <w:p w14:paraId="14B3CB3B">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银行账号: 7559 4383 6610 686</w:t>
      </w:r>
    </w:p>
    <w:p w14:paraId="5AA31EA1">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i w:val="0"/>
          <w:iCs w:val="0"/>
          <w:caps w:val="0"/>
          <w:color w:val="404040"/>
          <w:sz w:val="28"/>
          <w:szCs w:val="28"/>
          <w:lang w:val="ar" w:eastAsia="zh-CN"/>
        </w:rPr>
        <w:t>招标文件售价:每套人民币600元 </w:t>
      </w:r>
    </w:p>
    <w:p w14:paraId="3EED41F0">
      <w:pPr>
        <w:pStyle w:val="4"/>
        <w:keepNext w:val="0"/>
        <w:keepLines w:val="0"/>
        <w:widowControl/>
        <w:suppressLineNumbers w:val="0"/>
        <w:bidi w:val="0"/>
        <w:spacing w:before="0" w:beforeAutospacing="1" w:after="0" w:afterAutospacing="1" w:line="23" w:lineRule="atLeast"/>
        <w:ind w:left="0" w:right="0"/>
        <w:jc w:val="left"/>
      </w:pPr>
      <w:r>
        <w:rPr>
          <w:rStyle w:val="8"/>
          <w:rFonts w:hint="eastAsia" w:ascii="宋体" w:hAnsi="宋体" w:eastAsia="宋体" w:cs="宋体"/>
          <w:b/>
          <w:bCs/>
          <w:color w:val="000000"/>
          <w:sz w:val="28"/>
          <w:szCs w:val="28"/>
          <w:lang w:eastAsia="zh-CN"/>
        </w:rPr>
        <w:t>五、提交投标文件截止时间、开标时间和地点</w:t>
      </w:r>
    </w:p>
    <w:p w14:paraId="5DD49F27">
      <w:pPr>
        <w:pStyle w:val="4"/>
        <w:keepNext w:val="0"/>
        <w:keepLines w:val="0"/>
        <w:widowControl/>
        <w:suppressLineNumbers w:val="0"/>
        <w:bidi w:val="0"/>
        <w:spacing w:before="0" w:beforeAutospacing="1" w:after="0" w:afterAutospacing="1" w:line="23" w:lineRule="atLeast"/>
        <w:ind w:left="0" w:right="0" w:firstLine="562"/>
        <w:jc w:val="left"/>
      </w:pPr>
      <w:r>
        <w:rPr>
          <w:rStyle w:val="8"/>
          <w:rFonts w:hint="eastAsia" w:ascii="宋体" w:hAnsi="宋体" w:eastAsia="宋体" w:cs="宋体"/>
          <w:b/>
          <w:bCs/>
          <w:color w:val="000000"/>
          <w:sz w:val="28"/>
          <w:szCs w:val="28"/>
          <w:lang w:eastAsia="zh-CN"/>
        </w:rPr>
        <w:t>1、</w:t>
      </w:r>
      <w:r>
        <w:rPr>
          <w:rStyle w:val="8"/>
          <w:rFonts w:hint="eastAsia" w:ascii="宋体" w:hAnsi="宋体" w:eastAsia="宋体" w:cs="宋体"/>
          <w:b/>
          <w:bCs/>
          <w:i w:val="0"/>
          <w:iCs w:val="0"/>
          <w:caps w:val="0"/>
          <w:color w:val="404040"/>
          <w:sz w:val="28"/>
          <w:szCs w:val="28"/>
          <w:lang w:val="ar" w:eastAsia="zh-CN"/>
        </w:rPr>
        <w:t>投标文件递交截止时间及地点：</w:t>
      </w:r>
      <w:r>
        <w:rPr>
          <w:rFonts w:hint="eastAsia" w:ascii="宋体" w:hAnsi="宋体" w:eastAsia="宋体" w:cs="宋体"/>
          <w:i w:val="0"/>
          <w:iCs w:val="0"/>
          <w:caps w:val="0"/>
          <w:color w:val="404040"/>
          <w:sz w:val="28"/>
          <w:szCs w:val="28"/>
          <w:lang w:val="ar" w:eastAsia="zh-CN"/>
        </w:rPr>
        <w:t>2025年4月29日14时30分（北京时间），深圳市宝安区新安街道67区中粮商务公园2栋1507。（</w:t>
      </w:r>
      <w:r>
        <w:rPr>
          <w:rFonts w:hint="eastAsia" w:ascii="宋体" w:hAnsi="宋体" w:eastAsia="宋体" w:cs="宋体"/>
          <w:b w:val="0"/>
          <w:bCs w:val="0"/>
          <w:color w:val="000000"/>
          <w:sz w:val="28"/>
          <w:szCs w:val="28"/>
          <w:lang w:eastAsia="zh-CN"/>
        </w:rPr>
        <w:t>因特殊原因无法到场的，可提前一天邮寄投标文件到开标地址，投标人须自行承担因邮寄导致代理机构收不到投标文件的后果。开标会结束后，有关投标的相关事宜均由投标人授权代理人负责办理。</w:t>
      </w:r>
      <w:r>
        <w:rPr>
          <w:rFonts w:hint="eastAsia" w:ascii="宋体" w:hAnsi="宋体" w:eastAsia="宋体" w:cs="宋体"/>
          <w:i w:val="0"/>
          <w:iCs w:val="0"/>
          <w:caps w:val="0"/>
          <w:color w:val="404040"/>
          <w:sz w:val="28"/>
          <w:szCs w:val="28"/>
          <w:lang w:val="ar" w:eastAsia="zh-CN"/>
        </w:rPr>
        <w:t>）</w:t>
      </w:r>
    </w:p>
    <w:p w14:paraId="34A5F2EF">
      <w:pPr>
        <w:pStyle w:val="4"/>
        <w:keepNext w:val="0"/>
        <w:keepLines w:val="0"/>
        <w:widowControl/>
        <w:suppressLineNumbers w:val="0"/>
        <w:bidi w:val="0"/>
        <w:spacing w:before="0" w:beforeAutospacing="0" w:after="0" w:afterAutospacing="0" w:line="23" w:lineRule="atLeast"/>
        <w:ind w:left="0" w:right="0" w:firstLine="562"/>
      </w:pPr>
      <w:r>
        <w:rPr>
          <w:rStyle w:val="8"/>
          <w:rFonts w:hint="eastAsia" w:ascii="宋体" w:hAnsi="宋体" w:eastAsia="宋体" w:cs="宋体"/>
          <w:b/>
          <w:bCs/>
          <w:color w:val="000000"/>
          <w:sz w:val="28"/>
          <w:szCs w:val="28"/>
          <w:lang w:eastAsia="zh-CN"/>
        </w:rPr>
        <w:t>2、</w:t>
      </w:r>
      <w:r>
        <w:rPr>
          <w:rStyle w:val="8"/>
          <w:rFonts w:hint="eastAsia" w:ascii="宋体" w:hAnsi="宋体" w:eastAsia="宋体" w:cs="宋体"/>
          <w:b/>
          <w:bCs/>
          <w:i w:val="0"/>
          <w:iCs w:val="0"/>
          <w:caps w:val="0"/>
          <w:color w:val="404040"/>
          <w:sz w:val="28"/>
          <w:szCs w:val="28"/>
          <w:lang w:val="ar" w:eastAsia="zh-CN"/>
        </w:rPr>
        <w:t>开标时间及开标地点：</w:t>
      </w:r>
      <w:r>
        <w:rPr>
          <w:rFonts w:hint="eastAsia" w:ascii="宋体" w:hAnsi="宋体" w:eastAsia="宋体" w:cs="宋体"/>
          <w:i w:val="0"/>
          <w:iCs w:val="0"/>
          <w:caps w:val="0"/>
          <w:color w:val="404040"/>
          <w:sz w:val="28"/>
          <w:szCs w:val="28"/>
          <w:lang w:val="ar" w:eastAsia="zh-CN"/>
        </w:rPr>
        <w:t>2025年4月29日14时30分（北京时间），深圳市宝安区新安街道67区中粮商务公园2栋1507。</w:t>
      </w:r>
    </w:p>
    <w:p w14:paraId="31B65512">
      <w:pPr>
        <w:pStyle w:val="4"/>
        <w:keepNext w:val="0"/>
        <w:keepLines w:val="0"/>
        <w:widowControl/>
        <w:suppressLineNumbers w:val="0"/>
        <w:bidi w:val="0"/>
        <w:spacing w:before="157" w:beforeAutospacing="0" w:after="157" w:afterAutospacing="0" w:line="23" w:lineRule="atLeast"/>
        <w:ind w:left="0" w:right="0"/>
        <w:jc w:val="left"/>
      </w:pPr>
      <w:r>
        <w:rPr>
          <w:rStyle w:val="8"/>
          <w:rFonts w:hint="eastAsia" w:ascii="宋体" w:hAnsi="宋体" w:eastAsia="宋体" w:cs="宋体"/>
          <w:b/>
          <w:bCs/>
          <w:color w:val="000000"/>
          <w:sz w:val="28"/>
          <w:szCs w:val="28"/>
          <w:lang w:eastAsia="zh-CN"/>
        </w:rPr>
        <w:t>六、公告期限</w:t>
      </w:r>
    </w:p>
    <w:p w14:paraId="611C06B7">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color w:val="000000"/>
          <w:sz w:val="28"/>
          <w:szCs w:val="28"/>
          <w:lang w:eastAsia="zh-CN"/>
        </w:rPr>
        <w:t>自本公告发布之日起不少于10天。</w:t>
      </w:r>
    </w:p>
    <w:p w14:paraId="32EDB2C9">
      <w:pPr>
        <w:pStyle w:val="4"/>
        <w:keepNext w:val="0"/>
        <w:keepLines w:val="0"/>
        <w:widowControl/>
        <w:suppressLineNumbers w:val="0"/>
        <w:bidi w:val="0"/>
        <w:spacing w:before="0" w:beforeAutospacing="1" w:after="0" w:afterAutospacing="1" w:line="23" w:lineRule="atLeast"/>
        <w:ind w:left="0" w:right="0"/>
        <w:jc w:val="left"/>
      </w:pPr>
      <w:r>
        <w:rPr>
          <w:rStyle w:val="8"/>
          <w:rFonts w:hint="eastAsia" w:ascii="宋体" w:hAnsi="宋体" w:eastAsia="宋体" w:cs="宋体"/>
          <w:b/>
          <w:bCs/>
          <w:color w:val="000000"/>
          <w:sz w:val="28"/>
          <w:szCs w:val="28"/>
          <w:lang w:eastAsia="zh-CN"/>
        </w:rPr>
        <w:t>七、其他补充事宜</w:t>
      </w:r>
    </w:p>
    <w:p w14:paraId="58CD5BAE">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color w:val="000000"/>
          <w:sz w:val="28"/>
          <w:szCs w:val="28"/>
          <w:lang w:eastAsia="zh-CN"/>
        </w:rPr>
        <w:t>1、本项目为网下采购项目。凡愿意参加投标的合格投标人，必须现场进行购买或者国内银行汇款邮购招标文件和投标报名：</w:t>
      </w:r>
    </w:p>
    <w:p w14:paraId="09695790">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color w:val="000000"/>
          <w:sz w:val="28"/>
          <w:szCs w:val="28"/>
          <w:lang w:eastAsia="zh-CN"/>
        </w:rPr>
        <w:t>2、答疑事项：投标人若有疑问，请于</w:t>
      </w:r>
      <w:r>
        <w:rPr>
          <w:rFonts w:hint="eastAsia" w:ascii="宋体" w:hAnsi="宋体" w:eastAsia="宋体" w:cs="宋体"/>
          <w:color w:val="000000"/>
          <w:sz w:val="28"/>
          <w:szCs w:val="28"/>
          <w:u w:val="single"/>
          <w:lang w:eastAsia="zh-CN"/>
        </w:rPr>
        <w:t> 2025年4月24日17:00 </w:t>
      </w:r>
      <w:r>
        <w:rPr>
          <w:rFonts w:hint="eastAsia" w:ascii="宋体" w:hAnsi="宋体" w:eastAsia="宋体" w:cs="宋体"/>
          <w:color w:val="000000"/>
          <w:sz w:val="28"/>
          <w:szCs w:val="28"/>
          <w:lang w:eastAsia="zh-CN"/>
        </w:rPr>
        <w:t>（北京时间）前将对《招标文件》的疑问以书面方式（加盖公章）送达我司或原件扫描发送至我司邮箱，逾期不予受理。</w:t>
      </w:r>
      <w:r>
        <w:rPr>
          <w:rFonts w:hint="eastAsia" w:ascii="宋体" w:hAnsi="宋体" w:eastAsia="宋体" w:cs="宋体"/>
          <w:color w:val="000000"/>
          <w:sz w:val="28"/>
          <w:szCs w:val="28"/>
          <w:u w:val="single"/>
          <w:lang w:eastAsia="zh-CN"/>
        </w:rPr>
        <w:t>2025年4月26日17:00</w:t>
      </w:r>
      <w:r>
        <w:rPr>
          <w:rFonts w:hint="eastAsia" w:ascii="宋体" w:hAnsi="宋体" w:eastAsia="宋体" w:cs="宋体"/>
          <w:color w:val="000000"/>
          <w:sz w:val="28"/>
          <w:szCs w:val="28"/>
          <w:lang w:eastAsia="zh-CN"/>
        </w:rPr>
        <w:t>（北京时间）前将《招标文件》澄清/修改情况在招标公告发布网站中公布，望投标人予以关注。</w:t>
      </w:r>
    </w:p>
    <w:p w14:paraId="55683222">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color w:val="000000"/>
          <w:sz w:val="28"/>
          <w:szCs w:val="28"/>
          <w:lang w:eastAsia="zh-CN"/>
        </w:rPr>
        <w:t>3、现场踏勘时间及地点：本项目不安排现场踏勘。</w:t>
      </w:r>
    </w:p>
    <w:p w14:paraId="2579C6E1">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color w:val="000000"/>
          <w:sz w:val="28"/>
          <w:szCs w:val="28"/>
          <w:lang w:eastAsia="zh-CN"/>
        </w:rPr>
        <w:t>4、凡购买《招标文件》后决定不参加投标的投标人，请在开标前</w:t>
      </w:r>
      <w:r>
        <w:rPr>
          <w:rFonts w:hint="eastAsia" w:ascii="宋体" w:hAnsi="宋体" w:eastAsia="宋体" w:cs="宋体"/>
          <w:color w:val="000000"/>
          <w:sz w:val="28"/>
          <w:szCs w:val="28"/>
          <w:u w:val="single"/>
          <w:lang w:eastAsia="zh-CN"/>
        </w:rPr>
        <w:t>3</w:t>
      </w:r>
      <w:r>
        <w:rPr>
          <w:rFonts w:hint="eastAsia" w:ascii="宋体" w:hAnsi="宋体" w:eastAsia="宋体" w:cs="宋体"/>
          <w:color w:val="000000"/>
          <w:sz w:val="28"/>
          <w:szCs w:val="28"/>
          <w:lang w:eastAsia="zh-CN"/>
        </w:rPr>
        <w:t>日以书面形式通知招标代理机构。</w:t>
      </w:r>
    </w:p>
    <w:p w14:paraId="3618A926">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color w:val="000000"/>
          <w:sz w:val="28"/>
          <w:szCs w:val="28"/>
          <w:lang w:eastAsia="zh-CN"/>
        </w:rPr>
        <w:t>5、投标人有义务在招标活动期间浏览招标信息发布网站，采购人在以上网站上公布的与本次招标项目有关的信息视为已送达各投标人。采购人恕不再行电话通知各投标人。</w:t>
      </w:r>
    </w:p>
    <w:p w14:paraId="1A88F7B3">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color w:val="000000"/>
          <w:sz w:val="28"/>
          <w:szCs w:val="28"/>
          <w:lang w:eastAsia="zh-CN"/>
        </w:rPr>
        <w:t>6、招标信息发布网站：</w:t>
      </w:r>
    </w:p>
    <w:p w14:paraId="0F494525">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color w:val="000000"/>
          <w:sz w:val="28"/>
          <w:szCs w:val="28"/>
          <w:lang w:eastAsia="zh-CN"/>
        </w:rPr>
        <w:t>深圳市汉为咨询管理有限公司网站http://hanweizxgl.cn/、</w:t>
      </w:r>
    </w:p>
    <w:p w14:paraId="331D0005">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color w:val="000000"/>
          <w:sz w:val="28"/>
          <w:szCs w:val="28"/>
          <w:lang w:eastAsia="zh-CN"/>
        </w:rPr>
        <w:t>深圳公共资源交易中心</w:t>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HYPERLINK "https://www.szexgrp.com/home/index.html" </w:instrText>
      </w:r>
      <w:r>
        <w:rPr>
          <w:rFonts w:hint="eastAsia" w:ascii="宋体" w:hAnsi="宋体" w:eastAsia="宋体" w:cs="宋体"/>
          <w:color w:val="000000"/>
          <w:sz w:val="28"/>
          <w:szCs w:val="28"/>
          <w:lang w:eastAsia="zh-CN"/>
        </w:rPr>
        <w:fldChar w:fldCharType="separate"/>
      </w:r>
      <w:r>
        <w:rPr>
          <w:rStyle w:val="9"/>
          <w:rFonts w:hint="eastAsia" w:ascii="宋体" w:hAnsi="宋体" w:eastAsia="宋体" w:cs="宋体"/>
          <w:color w:val="000000"/>
          <w:sz w:val="28"/>
          <w:szCs w:val="28"/>
          <w:lang w:eastAsia="zh-CN"/>
        </w:rPr>
        <w:t>https://www.szexgrp.com/home/index.html</w:t>
      </w:r>
      <w:r>
        <w:rPr>
          <w:rFonts w:hint="eastAsia" w:ascii="宋体" w:hAnsi="宋体" w:eastAsia="宋体" w:cs="宋体"/>
          <w:color w:val="000000"/>
          <w:sz w:val="28"/>
          <w:szCs w:val="28"/>
          <w:lang w:eastAsia="zh-CN"/>
        </w:rPr>
        <w:fldChar w:fldCharType="end"/>
      </w:r>
    </w:p>
    <w:p w14:paraId="583D01C3">
      <w:pPr>
        <w:pStyle w:val="4"/>
        <w:keepNext w:val="0"/>
        <w:keepLines w:val="0"/>
        <w:widowControl/>
        <w:suppressLineNumbers w:val="0"/>
        <w:bidi w:val="0"/>
        <w:spacing w:before="0" w:beforeAutospacing="1" w:after="0" w:afterAutospacing="1" w:line="23" w:lineRule="atLeast"/>
        <w:ind w:left="0" w:right="0" w:firstLine="560"/>
        <w:jc w:val="left"/>
      </w:pPr>
      <w:r>
        <w:rPr>
          <w:rFonts w:hint="eastAsia" w:ascii="宋体" w:hAnsi="宋体" w:eastAsia="宋体" w:cs="宋体"/>
          <w:sz w:val="28"/>
          <w:szCs w:val="28"/>
          <w:lang w:val="ar" w:eastAsia="zh-CN"/>
        </w:rPr>
        <w:t>重要提示：供应商有义务在招标活动期间浏览以上网站，采购代理机构在以上网站公布的与本次招标项目有关的信息视为已送达各供应商。</w:t>
      </w:r>
    </w:p>
    <w:p w14:paraId="74232183">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color w:val="000000"/>
          <w:sz w:val="28"/>
          <w:szCs w:val="28"/>
          <w:lang w:eastAsia="zh-CN"/>
        </w:rPr>
        <w:t>7、需要落实的政府采购政策：</w:t>
      </w:r>
    </w:p>
    <w:p w14:paraId="3F49E9D5">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color w:val="000000"/>
          <w:sz w:val="28"/>
          <w:szCs w:val="28"/>
          <w:lang w:eastAsia="zh-CN"/>
        </w:rPr>
        <w:t>①《深圳市财政局关于贯彻落实进一步加大政府采购支持中小企业力度有关事宜的通知》（深财购〔2022〕15号）</w:t>
      </w:r>
    </w:p>
    <w:p w14:paraId="53C2CB54">
      <w:pPr>
        <w:pStyle w:val="4"/>
        <w:keepNext w:val="0"/>
        <w:keepLines w:val="0"/>
        <w:widowControl/>
        <w:suppressLineNumbers w:val="0"/>
        <w:bidi w:val="0"/>
        <w:spacing w:before="0" w:beforeAutospacing="0" w:after="0" w:afterAutospacing="0" w:line="23" w:lineRule="atLeast"/>
        <w:ind w:left="0" w:right="0" w:firstLine="560"/>
      </w:pPr>
      <w:r>
        <w:rPr>
          <w:rFonts w:hint="eastAsia" w:ascii="宋体" w:hAnsi="宋体" w:eastAsia="宋体" w:cs="宋体"/>
          <w:color w:val="000000"/>
          <w:sz w:val="28"/>
          <w:szCs w:val="28"/>
          <w:lang w:eastAsia="zh-CN"/>
        </w:rPr>
        <w:t>②《关于政府采购支持监狱企业发展有关问题的通知》(财库〔2014〕68号)</w:t>
      </w:r>
    </w:p>
    <w:p w14:paraId="609F7A65">
      <w:pPr>
        <w:pStyle w:val="4"/>
        <w:keepNext w:val="0"/>
        <w:keepLines w:val="0"/>
        <w:widowControl/>
        <w:suppressLineNumbers w:val="0"/>
        <w:bidi w:val="0"/>
        <w:spacing w:before="0" w:beforeAutospacing="0" w:after="0" w:afterAutospacing="0" w:line="23" w:lineRule="atLeast"/>
        <w:ind w:left="0" w:right="0" w:firstLine="56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③《关于促进残疾人就业政府采购政策的通知》（财库〔2017〕141号)</w:t>
      </w:r>
    </w:p>
    <w:p w14:paraId="2700E9B2">
      <w:pPr>
        <w:pStyle w:val="4"/>
        <w:keepNext w:val="0"/>
        <w:keepLines w:val="0"/>
        <w:widowControl/>
        <w:suppressLineNumbers w:val="0"/>
        <w:bidi w:val="0"/>
        <w:spacing w:before="0" w:beforeAutospacing="0" w:after="0" w:afterAutospacing="0" w:line="23" w:lineRule="atLeast"/>
        <w:ind w:left="0" w:right="0" w:firstLine="560"/>
        <w:rPr>
          <w:rFonts w:hint="eastAsia" w:ascii="宋体" w:hAnsi="宋体" w:eastAsia="宋体" w:cs="宋体"/>
          <w:color w:val="000000"/>
          <w:sz w:val="28"/>
          <w:szCs w:val="28"/>
          <w:lang w:eastAsia="zh-CN"/>
        </w:rPr>
      </w:pPr>
    </w:p>
    <w:p w14:paraId="4422E8BC">
      <w:pPr>
        <w:pStyle w:val="4"/>
        <w:keepNext w:val="0"/>
        <w:keepLines w:val="0"/>
        <w:widowControl/>
        <w:suppressLineNumbers w:val="0"/>
        <w:bidi w:val="0"/>
        <w:spacing w:before="0" w:beforeAutospacing="0" w:after="0" w:afterAutospacing="0" w:line="23" w:lineRule="atLeast"/>
        <w:ind w:left="0" w:right="0" w:firstLine="560"/>
        <w:rPr>
          <w:rFonts w:hint="eastAsia" w:ascii="宋体" w:hAnsi="宋体" w:eastAsia="宋体" w:cs="宋体"/>
          <w:color w:val="000000"/>
          <w:sz w:val="28"/>
          <w:szCs w:val="28"/>
          <w:lang w:eastAsia="zh-CN"/>
        </w:rPr>
      </w:pPr>
    </w:p>
    <w:p w14:paraId="3E803321">
      <w:pPr>
        <w:pStyle w:val="4"/>
        <w:keepNext w:val="0"/>
        <w:keepLines w:val="0"/>
        <w:widowControl/>
        <w:suppressLineNumbers w:val="0"/>
        <w:bidi w:val="0"/>
        <w:spacing w:before="0" w:beforeAutospacing="0" w:after="0" w:afterAutospacing="0" w:line="23" w:lineRule="atLeast"/>
        <w:ind w:left="0" w:right="0" w:firstLine="560"/>
        <w:rPr>
          <w:rFonts w:hint="eastAsia" w:ascii="宋体" w:hAnsi="宋体" w:eastAsia="宋体" w:cs="宋体"/>
          <w:color w:val="000000"/>
          <w:sz w:val="28"/>
          <w:szCs w:val="28"/>
          <w:lang w:eastAsia="zh-CN"/>
        </w:rPr>
      </w:pPr>
      <w:bookmarkStart w:id="0" w:name="_GoBack"/>
      <w:bookmarkEnd w:id="0"/>
    </w:p>
    <w:p w14:paraId="61471172">
      <w:pPr>
        <w:pStyle w:val="4"/>
        <w:keepNext w:val="0"/>
        <w:keepLines w:val="0"/>
        <w:widowControl/>
        <w:suppressLineNumbers w:val="0"/>
        <w:bidi w:val="0"/>
        <w:spacing w:before="0" w:beforeAutospacing="1" w:after="0" w:afterAutospacing="1" w:line="23" w:lineRule="atLeast"/>
        <w:ind w:left="0" w:right="0"/>
      </w:pPr>
      <w:r>
        <w:rPr>
          <w:rStyle w:val="8"/>
          <w:rFonts w:hint="eastAsia" w:ascii="宋体" w:hAnsi="宋体" w:eastAsia="宋体" w:cs="宋体"/>
          <w:b/>
          <w:bCs/>
          <w:color w:val="000000"/>
          <w:sz w:val="24"/>
          <w:szCs w:val="24"/>
          <w:lang w:val="ar" w:eastAsia="zh-CN"/>
        </w:rPr>
        <w:t>八、对本次招标提出询问，请按以下方式联系。</w:t>
      </w:r>
    </w:p>
    <w:p w14:paraId="15848E5A">
      <w:pPr>
        <w:pStyle w:val="4"/>
        <w:keepNext w:val="0"/>
        <w:keepLines w:val="0"/>
        <w:widowControl/>
        <w:suppressLineNumbers w:val="0"/>
        <w:bidi w:val="0"/>
        <w:spacing w:before="0" w:beforeAutospacing="1" w:after="0" w:afterAutospacing="1" w:line="23" w:lineRule="atLeast"/>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61"/>
        <w:gridCol w:w="4261"/>
      </w:tblGrid>
      <w:tr w14:paraId="6B4D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1" w:hRule="atLeast"/>
        </w:trPr>
        <w:tc>
          <w:tcPr>
            <w:tcW w:w="451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69F66841">
            <w:pPr>
              <w:pStyle w:val="4"/>
              <w:keepNext w:val="0"/>
              <w:keepLines w:val="0"/>
              <w:widowControl/>
              <w:suppressLineNumbers w:val="0"/>
              <w:bidi w:val="0"/>
              <w:spacing w:before="0" w:beforeAutospacing="1" w:after="0" w:afterAutospacing="1" w:line="23" w:lineRule="atLeast"/>
              <w:ind w:left="0" w:right="0"/>
            </w:pPr>
            <w:r>
              <w:rPr>
                <w:rStyle w:val="8"/>
                <w:rFonts w:hint="eastAsia" w:ascii="宋体" w:hAnsi="宋体" w:eastAsia="宋体" w:cs="宋体"/>
                <w:b/>
                <w:bCs/>
                <w:color w:val="000000"/>
                <w:sz w:val="24"/>
                <w:szCs w:val="24"/>
                <w:lang w:val="ar" w:eastAsia="zh-CN"/>
              </w:rPr>
              <w:t>1、采购人信息</w:t>
            </w:r>
          </w:p>
        </w:tc>
        <w:tc>
          <w:tcPr>
            <w:tcW w:w="45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69B3A77E">
            <w:pPr>
              <w:pStyle w:val="4"/>
              <w:keepNext w:val="0"/>
              <w:keepLines w:val="0"/>
              <w:widowControl/>
              <w:suppressLineNumbers w:val="0"/>
              <w:bidi w:val="0"/>
              <w:spacing w:before="0" w:beforeAutospacing="1" w:after="0" w:afterAutospacing="1" w:line="23" w:lineRule="atLeast"/>
              <w:ind w:left="0" w:right="0"/>
            </w:pPr>
            <w:r>
              <w:rPr>
                <w:rStyle w:val="8"/>
                <w:rFonts w:hint="eastAsia" w:ascii="宋体" w:hAnsi="宋体" w:eastAsia="宋体" w:cs="宋体"/>
                <w:b/>
                <w:bCs/>
                <w:color w:val="000000"/>
                <w:sz w:val="24"/>
                <w:szCs w:val="24"/>
                <w:lang w:val="ar" w:eastAsia="zh-CN"/>
              </w:rPr>
              <w:t>2、采购代理机构信息</w:t>
            </w:r>
          </w:p>
        </w:tc>
      </w:tr>
      <w:tr w14:paraId="248D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1" w:hRule="atLeast"/>
        </w:trPr>
        <w:tc>
          <w:tcPr>
            <w:tcW w:w="451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16A5BEDF">
            <w:pPr>
              <w:pStyle w:val="4"/>
              <w:keepNext w:val="0"/>
              <w:keepLines w:val="0"/>
              <w:widowControl/>
              <w:suppressLineNumbers w:val="0"/>
              <w:spacing w:before="0" w:beforeAutospacing="1" w:after="0" w:afterAutospacing="1" w:line="23" w:lineRule="atLeast"/>
              <w:ind w:left="0" w:right="0"/>
            </w:pPr>
            <w:r>
              <w:rPr>
                <w:rStyle w:val="8"/>
                <w:rFonts w:hint="eastAsia" w:ascii="宋体" w:hAnsi="宋体" w:eastAsia="宋体" w:cs="宋体"/>
                <w:b/>
                <w:bCs/>
                <w:color w:val="000000"/>
                <w:sz w:val="24"/>
                <w:szCs w:val="24"/>
                <w:lang w:val="ar" w:eastAsia="zh-CN"/>
              </w:rPr>
              <w:t>名  称：</w:t>
            </w:r>
            <w:r>
              <w:rPr>
                <w:rFonts w:hint="eastAsia" w:ascii="宋体" w:hAnsi="宋体" w:eastAsia="宋体" w:cs="宋体"/>
                <w:b w:val="0"/>
                <w:bCs w:val="0"/>
                <w:color w:val="000000"/>
                <w:sz w:val="24"/>
                <w:szCs w:val="24"/>
                <w:lang w:val="ar" w:eastAsia="zh-CN"/>
              </w:rPr>
              <w:t>深圳市宝安区沙井街道办事处</w:t>
            </w:r>
          </w:p>
        </w:tc>
        <w:tc>
          <w:tcPr>
            <w:tcW w:w="45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21891CEB">
            <w:pPr>
              <w:pStyle w:val="4"/>
              <w:keepNext w:val="0"/>
              <w:keepLines w:val="0"/>
              <w:widowControl/>
              <w:suppressLineNumbers w:val="0"/>
              <w:spacing w:before="0" w:beforeAutospacing="1" w:after="0" w:afterAutospacing="1" w:line="23" w:lineRule="atLeast"/>
              <w:ind w:left="0" w:right="0"/>
            </w:pPr>
            <w:r>
              <w:rPr>
                <w:rStyle w:val="8"/>
                <w:rFonts w:hint="eastAsia" w:ascii="宋体" w:hAnsi="宋体" w:eastAsia="宋体" w:cs="宋体"/>
                <w:b/>
                <w:bCs/>
                <w:color w:val="000000"/>
                <w:sz w:val="24"/>
                <w:szCs w:val="24"/>
                <w:lang w:val="ar" w:eastAsia="zh-CN"/>
              </w:rPr>
              <w:t>名　称：</w:t>
            </w:r>
            <w:r>
              <w:rPr>
                <w:rFonts w:hint="eastAsia" w:ascii="宋体" w:hAnsi="宋体" w:eastAsia="宋体" w:cs="宋体"/>
                <w:color w:val="000000"/>
                <w:sz w:val="24"/>
                <w:szCs w:val="24"/>
                <w:lang w:val="ar" w:eastAsia="zh-CN"/>
              </w:rPr>
              <w:t>深圳市汉为咨询管理有限公司</w:t>
            </w:r>
          </w:p>
        </w:tc>
      </w:tr>
      <w:tr w14:paraId="1849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1" w:hRule="atLeast"/>
        </w:trPr>
        <w:tc>
          <w:tcPr>
            <w:tcW w:w="451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733B5F82">
            <w:pPr>
              <w:pStyle w:val="4"/>
              <w:keepNext w:val="0"/>
              <w:keepLines w:val="0"/>
              <w:widowControl/>
              <w:suppressLineNumbers w:val="0"/>
              <w:bidi w:val="0"/>
              <w:spacing w:before="0" w:beforeAutospacing="1" w:after="0" w:afterAutospacing="1" w:line="23" w:lineRule="atLeast"/>
              <w:ind w:left="0" w:right="0"/>
            </w:pPr>
            <w:r>
              <w:rPr>
                <w:rStyle w:val="8"/>
                <w:rFonts w:hint="eastAsia" w:ascii="宋体" w:hAnsi="宋体" w:eastAsia="宋体" w:cs="宋体"/>
                <w:b/>
                <w:bCs/>
                <w:color w:val="000000"/>
                <w:sz w:val="24"/>
                <w:szCs w:val="24"/>
                <w:lang w:val="ar" w:eastAsia="zh-CN"/>
              </w:rPr>
              <w:t>地  址：</w:t>
            </w:r>
            <w:r>
              <w:rPr>
                <w:rFonts w:hint="eastAsia" w:ascii="宋体" w:hAnsi="宋体" w:eastAsia="宋体" w:cs="宋体"/>
                <w:b w:val="0"/>
                <w:bCs w:val="0"/>
                <w:color w:val="000000"/>
                <w:sz w:val="24"/>
                <w:szCs w:val="24"/>
                <w:lang w:val="ar" w:eastAsia="zh-CN"/>
              </w:rPr>
              <w:t>深圳市宝安区新沙路488号</w:t>
            </w:r>
          </w:p>
        </w:tc>
        <w:tc>
          <w:tcPr>
            <w:tcW w:w="45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528BACCF">
            <w:pPr>
              <w:pStyle w:val="4"/>
              <w:keepNext w:val="0"/>
              <w:keepLines w:val="0"/>
              <w:widowControl/>
              <w:suppressLineNumbers w:val="0"/>
              <w:bidi w:val="0"/>
              <w:spacing w:before="0" w:beforeAutospacing="1" w:after="0" w:afterAutospacing="1" w:line="23" w:lineRule="atLeast"/>
              <w:ind w:left="0" w:right="0"/>
            </w:pPr>
            <w:r>
              <w:rPr>
                <w:rStyle w:val="8"/>
                <w:rFonts w:hint="eastAsia" w:ascii="宋体" w:hAnsi="宋体" w:eastAsia="宋体" w:cs="宋体"/>
                <w:b/>
                <w:bCs/>
                <w:color w:val="000000"/>
                <w:sz w:val="24"/>
                <w:szCs w:val="24"/>
                <w:lang w:val="ar" w:eastAsia="zh-CN"/>
              </w:rPr>
              <w:t>地　址：</w:t>
            </w:r>
            <w:r>
              <w:rPr>
                <w:rFonts w:hint="eastAsia" w:ascii="宋体" w:hAnsi="宋体" w:eastAsia="宋体" w:cs="宋体"/>
                <w:color w:val="000000"/>
                <w:sz w:val="24"/>
                <w:szCs w:val="24"/>
                <w:lang w:val="ar" w:eastAsia="zh-CN"/>
              </w:rPr>
              <w:t>深圳市宝安区新安街道67区中粮商务公园2栋1507</w:t>
            </w:r>
          </w:p>
        </w:tc>
      </w:tr>
      <w:tr w14:paraId="4379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1" w:hRule="atLeast"/>
        </w:trPr>
        <w:tc>
          <w:tcPr>
            <w:tcW w:w="451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08D1C146">
            <w:pPr>
              <w:pStyle w:val="4"/>
              <w:keepNext w:val="0"/>
              <w:keepLines w:val="0"/>
              <w:widowControl/>
              <w:suppressLineNumbers w:val="0"/>
              <w:bidi w:val="0"/>
              <w:spacing w:before="0" w:beforeAutospacing="1" w:after="0" w:afterAutospacing="1" w:line="23" w:lineRule="atLeast"/>
              <w:ind w:left="0" w:right="0"/>
            </w:pPr>
            <w:r>
              <w:rPr>
                <w:rStyle w:val="8"/>
                <w:rFonts w:hint="eastAsia" w:ascii="宋体" w:hAnsi="宋体" w:eastAsia="宋体" w:cs="宋体"/>
                <w:b/>
                <w:bCs/>
                <w:color w:val="000000"/>
                <w:sz w:val="24"/>
                <w:szCs w:val="24"/>
                <w:lang w:val="ar" w:eastAsia="zh-CN"/>
              </w:rPr>
              <w:t>联系人：</w:t>
            </w:r>
            <w:r>
              <w:rPr>
                <w:rFonts w:hint="eastAsia" w:ascii="宋体" w:hAnsi="宋体" w:eastAsia="宋体" w:cs="宋体"/>
                <w:b w:val="0"/>
                <w:bCs w:val="0"/>
                <w:color w:val="000000"/>
                <w:sz w:val="24"/>
                <w:szCs w:val="24"/>
                <w:lang w:val="ar" w:eastAsia="zh-CN"/>
              </w:rPr>
              <w:t>张工13798368836</w:t>
            </w:r>
          </w:p>
        </w:tc>
        <w:tc>
          <w:tcPr>
            <w:tcW w:w="4514"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092F8F5F">
            <w:pPr>
              <w:pStyle w:val="4"/>
              <w:keepNext w:val="0"/>
              <w:keepLines w:val="0"/>
              <w:widowControl/>
              <w:suppressLineNumbers w:val="0"/>
              <w:spacing w:before="0" w:beforeAutospacing="1" w:after="0" w:afterAutospacing="1" w:line="23" w:lineRule="atLeast"/>
              <w:ind w:left="0" w:right="0"/>
            </w:pPr>
            <w:r>
              <w:rPr>
                <w:rStyle w:val="8"/>
                <w:rFonts w:hint="eastAsia" w:ascii="宋体" w:hAnsi="宋体" w:eastAsia="宋体" w:cs="宋体"/>
                <w:b/>
                <w:bCs/>
                <w:color w:val="000000"/>
                <w:sz w:val="24"/>
                <w:szCs w:val="24"/>
                <w:lang w:val="ar" w:eastAsia="zh-CN"/>
              </w:rPr>
              <w:t>联系人：</w:t>
            </w:r>
            <w:r>
              <w:rPr>
                <w:rFonts w:hint="eastAsia" w:ascii="宋体" w:hAnsi="宋体" w:eastAsia="宋体" w:cs="宋体"/>
                <w:color w:val="000000"/>
                <w:sz w:val="24"/>
                <w:szCs w:val="24"/>
                <w:lang w:val="ar" w:eastAsia="zh-CN"/>
              </w:rPr>
              <w:t>洪工13433611446</w:t>
            </w:r>
          </w:p>
        </w:tc>
      </w:tr>
    </w:tbl>
    <w:p w14:paraId="2AA33C37">
      <w:pPr>
        <w:pStyle w:val="4"/>
        <w:keepNext w:val="0"/>
        <w:keepLines w:val="0"/>
        <w:widowControl/>
        <w:suppressLineNumbers w:val="0"/>
        <w:bidi w:val="0"/>
        <w:spacing w:before="0" w:beforeAutospacing="1" w:after="0" w:afterAutospacing="1" w:line="23" w:lineRule="atLeast"/>
        <w:ind w:left="0" w:right="0"/>
        <w:jc w:val="right"/>
        <w:rPr>
          <w:sz w:val="24"/>
          <w:szCs w:val="24"/>
        </w:rPr>
      </w:pPr>
    </w:p>
    <w:p w14:paraId="1F16E87A">
      <w:pPr>
        <w:pStyle w:val="4"/>
        <w:keepNext w:val="0"/>
        <w:keepLines w:val="0"/>
        <w:widowControl/>
        <w:suppressLineNumbers w:val="0"/>
        <w:bidi w:val="0"/>
        <w:spacing w:before="0" w:beforeAutospacing="1" w:after="0" w:afterAutospacing="1" w:line="23" w:lineRule="atLeast"/>
        <w:ind w:right="0"/>
        <w:jc w:val="right"/>
      </w:pPr>
      <w:r>
        <w:rPr>
          <w:rFonts w:hint="eastAsia" w:ascii="宋体" w:hAnsi="宋体" w:eastAsia="宋体" w:cs="宋体"/>
          <w:color w:val="000000"/>
          <w:sz w:val="24"/>
          <w:szCs w:val="24"/>
          <w:lang w:val="ar" w:eastAsia="zh-CN"/>
        </w:rPr>
        <w:t>深圳市汉为咨询管理有限公司</w:t>
      </w:r>
    </w:p>
    <w:p w14:paraId="7D9375A8">
      <w:pPr>
        <w:pStyle w:val="4"/>
        <w:keepNext w:val="0"/>
        <w:keepLines w:val="0"/>
        <w:widowControl/>
        <w:suppressLineNumbers w:val="0"/>
        <w:bidi w:val="0"/>
        <w:spacing w:before="0" w:beforeAutospacing="1" w:after="0" w:afterAutospacing="1" w:line="23" w:lineRule="atLeast"/>
        <w:ind w:left="0" w:right="0" w:firstLine="6000"/>
        <w:jc w:val="right"/>
      </w:pPr>
      <w:r>
        <w:rPr>
          <w:rFonts w:hint="eastAsia" w:ascii="宋体" w:hAnsi="宋体" w:eastAsia="宋体" w:cs="宋体"/>
          <w:color w:val="000000"/>
          <w:sz w:val="24"/>
          <w:szCs w:val="24"/>
          <w:lang w:val="ar" w:eastAsia="zh-CN"/>
        </w:rPr>
        <w:t>2025年4月18日</w:t>
      </w:r>
    </w:p>
    <w:p w14:paraId="28AC75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169A9"/>
    <w:rsid w:val="360714B4"/>
    <w:rsid w:val="40571098"/>
    <w:rsid w:val="6AA169A9"/>
    <w:rsid w:val="7CF8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3">
    <w:name w:val="Title"/>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4">
    <w:name w:val="Normal (Web)"/>
    <w:qFormat/>
    <w:uiPriority w:val="0"/>
    <w:pPr>
      <w:widowControl w:val="0"/>
      <w:spacing w:before="100" w:beforeLines="0" w:beforeAutospacing="1" w:after="100" w:afterLines="0" w:afterAutospacing="1"/>
      <w:jc w:val="left"/>
    </w:pPr>
    <w:rPr>
      <w:rFonts w:ascii="Times New Roman" w:hAnsi="Times New Roman" w:eastAsia="宋体" w:cs="Times New Roman"/>
      <w:kern w:val="0"/>
      <w:sz w:val="24"/>
      <w:szCs w:val="24"/>
      <w:lang w:val="en-US" w:eastAsia="zh-CN" w:bidi="ar-SA"/>
    </w:rPr>
  </w:style>
  <w:style w:type="table" w:styleId="6">
    <w:name w:val="Table Gri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qFormat/>
    <w:uiPriority w:val="99"/>
    <w:rPr>
      <w:rFonts w:hint="eastAsia" w:ascii="宋体" w:hAnsi="宋体" w:eastAsia="宋体" w:cs="宋体"/>
      <w:color w:val="0031C1"/>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2137</Words>
  <Characters>2372</Characters>
  <Lines>0</Lines>
  <Paragraphs>0</Paragraphs>
  <TotalTime>42</TotalTime>
  <ScaleCrop>false</ScaleCrop>
  <LinksUpToDate>false</LinksUpToDate>
  <CharactersWithSpaces>2390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2025-04-17T02:22:00Z</dcterms:created>
  <dc:creator>开心</dc:creator>
  <cp:lastModifiedBy>开心</cp:lastModifiedBy>
  <dcterms:modified xsi:type="dcterms:W3CDTF">2025-04-18T06:51:59Z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125AA2C8E4894BB2A4B5ECB8E4F04008_11</vt:lpwstr>
  </property>
  <property fmtid="{D5CDD505-2E9C-101B-9397-08002B2CF9AE}" pid="4" name="KSOTemplateDocerSaveRecord">
    <vt:lpwstr>eyJoZGlkIjoiMDliMjE1NGNiMTczOWY3OTc2MWM2NDAzYTcyYTkzZmYiLCJ1c2VySWQiOiIyMzQxMzY5MyJ9</vt:lpwstr>
  </property>
</Properties>
</file>