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2E4BA">
      <w:pPr>
        <w:pStyle w:val="3"/>
        <w:spacing w:line="360" w:lineRule="auto"/>
        <w:rPr>
          <w:rFonts w:hint="eastAsia" w:ascii="宋体" w:hAnsi="宋体" w:eastAsia="宋体"/>
          <w:b/>
        </w:rPr>
      </w:pPr>
      <w:r>
        <w:rPr>
          <w:rFonts w:hint="eastAsia" w:ascii="宋体" w:hAnsi="宋体" w:eastAsia="宋体"/>
          <w:b/>
        </w:rPr>
        <w:t>招标公告</w:t>
      </w:r>
    </w:p>
    <w:p w14:paraId="4109466F">
      <w:pPr>
        <w:spacing w:line="360" w:lineRule="auto"/>
        <w:rPr>
          <w:rFonts w:hint="eastAsia"/>
        </w:rPr>
      </w:pPr>
    </w:p>
    <w:p w14:paraId="4B7E13DC">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项目概况</w:t>
      </w:r>
    </w:p>
    <w:p w14:paraId="5AA557F1">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cs="宋体"/>
          <w:b/>
          <w:bCs/>
          <w:sz w:val="24"/>
          <w:szCs w:val="24"/>
          <w:u w:val="single"/>
          <w:lang w:eastAsia="zh-CN"/>
        </w:rPr>
        <w:t>盐田区2025年中青班暨处科级干部任职进修班培训服务项目</w:t>
      </w:r>
      <w:r>
        <w:rPr>
          <w:rFonts w:hint="eastAsia" w:ascii="宋体" w:hAnsi="宋体" w:eastAsia="宋体" w:cs="宋体"/>
          <w:sz w:val="24"/>
          <w:szCs w:val="24"/>
        </w:rPr>
        <w:t>的潜在投标人应前往采购代理机构处获取招标文件，潜在投标人应在</w:t>
      </w:r>
      <w:r>
        <w:rPr>
          <w:rFonts w:hint="eastAsia" w:ascii="宋体" w:hAnsi="宋体" w:eastAsia="宋体" w:cs="宋体"/>
          <w:sz w:val="24"/>
          <w:szCs w:val="24"/>
          <w:u w:val="single"/>
        </w:rPr>
        <w:t>深圳市龙岗区联亨商务大厦1606室获取招标文件</w:t>
      </w:r>
      <w:r>
        <w:rPr>
          <w:rFonts w:hint="eastAsia" w:ascii="宋体" w:hAnsi="宋体" w:eastAsia="宋体" w:cs="宋体"/>
          <w:sz w:val="24"/>
          <w:szCs w:val="24"/>
        </w:rPr>
        <w:t xml:space="preserve">，并于 </w:t>
      </w:r>
      <w:r>
        <w:rPr>
          <w:rFonts w:hint="eastAsia" w:ascii="宋体" w:hAnsi="宋体" w:eastAsia="宋体" w:cs="宋体"/>
          <w:sz w:val="24"/>
          <w:szCs w:val="24"/>
          <w:lang w:val="en-US" w:eastAsia="zh-CN"/>
        </w:rPr>
        <w:t>2025</w:t>
      </w:r>
      <w:r>
        <w:rPr>
          <w:rFonts w:hint="eastAsia" w:ascii="宋体" w:hAnsi="宋体" w:eastAsia="宋体" w:cs="宋体"/>
          <w:sz w:val="24"/>
          <w:szCs w:val="24"/>
        </w:rPr>
        <w:t>年</w:t>
      </w:r>
      <w:r>
        <w:rPr>
          <w:rFonts w:hint="eastAsia" w:ascii="宋体" w:hAnsi="宋体" w:cs="宋体"/>
          <w:sz w:val="24"/>
          <w:szCs w:val="24"/>
          <w:lang w:val="en-US" w:eastAsia="zh-CN"/>
        </w:rPr>
        <w:t>07</w:t>
      </w:r>
      <w:r>
        <w:rPr>
          <w:rFonts w:hint="eastAsia" w:ascii="宋体" w:hAnsi="宋体" w:eastAsia="宋体" w:cs="宋体"/>
          <w:sz w:val="24"/>
          <w:szCs w:val="24"/>
        </w:rPr>
        <w:t>月</w:t>
      </w:r>
      <w:r>
        <w:rPr>
          <w:rFonts w:hint="eastAsia" w:ascii="宋体" w:hAnsi="宋体" w:cs="宋体"/>
          <w:sz w:val="24"/>
          <w:szCs w:val="24"/>
          <w:lang w:val="en-US" w:eastAsia="zh-CN"/>
        </w:rPr>
        <w:t>01</w:t>
      </w:r>
      <w:r>
        <w:rPr>
          <w:rFonts w:hint="eastAsia" w:ascii="宋体" w:hAnsi="宋体" w:eastAsia="宋体" w:cs="宋体"/>
          <w:sz w:val="24"/>
          <w:szCs w:val="24"/>
        </w:rPr>
        <w:t>日</w:t>
      </w:r>
      <w:r>
        <w:rPr>
          <w:rFonts w:hint="eastAsia" w:ascii="宋体" w:hAnsi="宋体" w:cs="宋体"/>
          <w:sz w:val="24"/>
          <w:szCs w:val="24"/>
          <w:lang w:val="en-US" w:eastAsia="zh-CN"/>
        </w:rPr>
        <w:t>14</w:t>
      </w:r>
      <w:r>
        <w:rPr>
          <w:rFonts w:hint="eastAsia" w:ascii="宋体" w:hAnsi="宋体" w:eastAsia="宋体" w:cs="宋体"/>
          <w:sz w:val="24"/>
          <w:szCs w:val="24"/>
        </w:rPr>
        <w:t>点</w:t>
      </w:r>
      <w:r>
        <w:rPr>
          <w:rFonts w:hint="eastAsia" w:ascii="宋体" w:hAnsi="宋体" w:eastAsia="宋体" w:cs="宋体"/>
          <w:sz w:val="24"/>
          <w:szCs w:val="24"/>
          <w:lang w:val="en-US" w:eastAsia="zh-CN"/>
        </w:rPr>
        <w:t>30</w:t>
      </w:r>
      <w:r>
        <w:rPr>
          <w:rFonts w:hint="eastAsia" w:ascii="宋体" w:hAnsi="宋体" w:eastAsia="宋体" w:cs="宋体"/>
          <w:sz w:val="24"/>
          <w:szCs w:val="24"/>
        </w:rPr>
        <w:t>分（北京时间）前递交投标文件。</w:t>
      </w:r>
    </w:p>
    <w:p w14:paraId="6044DB5F">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一、项目基本情况</w:t>
      </w:r>
    </w:p>
    <w:p w14:paraId="19A7B8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项目编号：</w:t>
      </w:r>
      <w:r>
        <w:rPr>
          <w:rFonts w:hint="eastAsia" w:ascii="宋体" w:hAnsi="宋体" w:cs="宋体"/>
          <w:sz w:val="24"/>
          <w:szCs w:val="24"/>
          <w:lang w:eastAsia="zh-CN"/>
        </w:rPr>
        <w:t>SZZZX-FW-20250620</w:t>
      </w:r>
    </w:p>
    <w:p w14:paraId="41C2A9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项目名称：</w:t>
      </w:r>
      <w:bookmarkStart w:id="0" w:name="_GoBack"/>
      <w:r>
        <w:rPr>
          <w:rFonts w:hint="eastAsia" w:ascii="宋体" w:hAnsi="宋体" w:cs="宋体"/>
          <w:sz w:val="24"/>
          <w:szCs w:val="24"/>
          <w:lang w:eastAsia="zh-CN"/>
        </w:rPr>
        <w:t>盐田区2025年中青班暨处科级干部任职进修班培训服务项目</w:t>
      </w:r>
      <w:bookmarkEnd w:id="0"/>
    </w:p>
    <w:p w14:paraId="68B589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预算金额：人民币320000元</w:t>
      </w:r>
    </w:p>
    <w:p w14:paraId="389F00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最高限价：</w:t>
      </w:r>
      <w:r>
        <w:rPr>
          <w:rFonts w:hint="eastAsia" w:ascii="宋体" w:hAnsi="宋体" w:cs="宋体"/>
          <w:sz w:val="24"/>
          <w:szCs w:val="24"/>
          <w:lang w:val="en-US" w:eastAsia="zh-CN"/>
        </w:rPr>
        <w:t>人民币320000元</w:t>
      </w:r>
    </w:p>
    <w:p w14:paraId="0B781A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采购需求：</w:t>
      </w:r>
      <w:r>
        <w:rPr>
          <w:rFonts w:hint="eastAsia" w:ascii="宋体" w:hAnsi="宋体" w:eastAsia="宋体" w:cs="宋体"/>
          <w:sz w:val="24"/>
          <w:szCs w:val="24"/>
          <w:lang w:val="en-US" w:eastAsia="zh-CN"/>
        </w:rPr>
        <w:t>详见招标文件</w:t>
      </w:r>
    </w:p>
    <w:p w14:paraId="264EC8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合同履行期限：</w:t>
      </w:r>
      <w:r>
        <w:rPr>
          <w:rFonts w:hint="eastAsia" w:ascii="宋体" w:hAnsi="宋体" w:eastAsia="宋体" w:cs="宋体"/>
          <w:sz w:val="24"/>
          <w:szCs w:val="24"/>
          <w:lang w:val="en-US" w:eastAsia="zh-CN"/>
        </w:rPr>
        <w:t>详见招标文件</w:t>
      </w:r>
    </w:p>
    <w:p w14:paraId="00C9CA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本项目（</w:t>
      </w:r>
      <w:r>
        <w:rPr>
          <w:rFonts w:hint="eastAsia" w:ascii="宋体" w:hAnsi="宋体" w:eastAsia="宋体" w:cs="宋体"/>
          <w:i/>
          <w:sz w:val="24"/>
          <w:szCs w:val="24"/>
        </w:rPr>
        <w:t>是/否</w:t>
      </w:r>
      <w:r>
        <w:rPr>
          <w:rFonts w:hint="eastAsia" w:ascii="宋体" w:hAnsi="宋体" w:eastAsia="宋体" w:cs="宋体"/>
          <w:sz w:val="24"/>
          <w:szCs w:val="24"/>
        </w:rPr>
        <w:t>）接受联合体投标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否</w:t>
      </w:r>
    </w:p>
    <w:p w14:paraId="7FA371C0">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val="0"/>
          <w:sz w:val="24"/>
          <w:szCs w:val="24"/>
        </w:rPr>
      </w:pPr>
      <w:r>
        <w:rPr>
          <w:rFonts w:hint="eastAsia" w:ascii="宋体" w:hAnsi="宋体" w:eastAsia="宋体" w:cs="宋体"/>
          <w:b/>
          <w:bCs w:val="0"/>
          <w:kern w:val="2"/>
          <w:sz w:val="24"/>
          <w:szCs w:val="24"/>
          <w:lang w:val="en-US" w:eastAsia="zh-CN" w:bidi="ar-SA"/>
        </w:rPr>
        <w:t>二、</w:t>
      </w:r>
      <w:r>
        <w:rPr>
          <w:rFonts w:hint="eastAsia" w:ascii="宋体" w:hAnsi="宋体" w:eastAsia="宋体" w:cs="宋体"/>
          <w:b/>
          <w:bCs w:val="0"/>
          <w:sz w:val="24"/>
          <w:szCs w:val="24"/>
        </w:rPr>
        <w:t>申请人的资格要求</w:t>
      </w:r>
    </w:p>
    <w:p w14:paraId="018382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1.满足《中华人民共和国政府采购法》第二十二条规定（提供营业执照或事业单位法人证等法人证明扫描件以及《政府采购投标及履约承诺函》，原件备查）；</w:t>
      </w:r>
    </w:p>
    <w:p w14:paraId="2013D7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2.落实政府采购政策需满足的资格要求：无</w:t>
      </w:r>
    </w:p>
    <w:p w14:paraId="64E0D2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1BA592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3.1具有独立法人资格或具有独立承担民事责任的能力的其它组织（提供营业执照或事业单位法人证等法人证明扫描件，原件备查）；</w:t>
      </w:r>
    </w:p>
    <w:p w14:paraId="7A434FFB">
      <w:pPr>
        <w:spacing w:line="360" w:lineRule="auto"/>
        <w:ind w:firstLine="480" w:firstLineChars="200"/>
        <w:jc w:val="left"/>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3.2本项目不接受联合体投标，不允许非法转包、分包。（无需提供证明材料）；</w:t>
      </w:r>
    </w:p>
    <w:p w14:paraId="51EB994C">
      <w:pPr>
        <w:spacing w:line="360" w:lineRule="auto"/>
        <w:ind w:firstLine="480" w:firstLineChars="200"/>
        <w:jc w:val="left"/>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3.3参与本项目政府采购活动时不存在被有关部门禁止参与政府采购活动且在有效期内的情况（由供应商在《政府采购投标及履约承诺函》中作出声明）；</w:t>
      </w:r>
    </w:p>
    <w:p w14:paraId="4BB47F5E">
      <w:pPr>
        <w:spacing w:line="360" w:lineRule="auto"/>
        <w:ind w:firstLine="480" w:firstLineChars="200"/>
        <w:jc w:val="left"/>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3.4具备《中华人民共和国政府采购法》第二十二条第一款的条件（由供应商在《政府采购投标及履约承诺函》中作出声明）；</w:t>
      </w:r>
    </w:p>
    <w:p w14:paraId="337E536B">
      <w:pPr>
        <w:spacing w:line="360" w:lineRule="auto"/>
        <w:ind w:firstLine="480" w:firstLineChars="200"/>
        <w:jc w:val="left"/>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3.5未被列入失信被执行人、重大税收违法案件当事人名单、政府采购严重违法失信行为记录名单（由供应商在《政府采购投标及履约承诺函》中作出声明）；</w:t>
      </w:r>
    </w:p>
    <w:p w14:paraId="18E6B71D">
      <w:pPr>
        <w:spacing w:line="360" w:lineRule="auto"/>
        <w:ind w:firstLine="480" w:firstLineChars="200"/>
        <w:jc w:val="left"/>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3.6不存在《深圳市财政局政府采购供应商信用信息管理办法》（深财规〔2023〕3号）列明的严重违法失信行为（由供应商在《政府采购投标及履约承诺函》中作出声明）；</w:t>
      </w:r>
    </w:p>
    <w:p w14:paraId="0A751ADE">
      <w:pPr>
        <w:spacing w:line="360" w:lineRule="auto"/>
        <w:ind w:firstLine="480" w:firstLineChars="200"/>
        <w:jc w:val="left"/>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3.7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p>
    <w:p w14:paraId="64407AEB">
      <w:pPr>
        <w:pStyle w:val="2"/>
        <w:ind w:firstLine="480" w:firstLineChars="200"/>
        <w:rPr>
          <w:rFonts w:hint="eastAsia" w:ascii="宋体" w:hAnsi="宋体" w:eastAsia="宋体" w:cs="宋体"/>
          <w:sz w:val="24"/>
          <w:szCs w:val="24"/>
        </w:rPr>
      </w:pPr>
      <w:r>
        <w:rPr>
          <w:rFonts w:hint="eastAsia"/>
          <w:b w:val="0"/>
          <w:bCs w:val="0"/>
        </w:rPr>
        <w:t>注：“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r>
        <w:rPr>
          <w:rFonts w:hint="eastAsia"/>
          <w:b w:val="0"/>
          <w:bCs w:val="0"/>
          <w:lang w:eastAsia="zh-CN"/>
        </w:rPr>
        <w:t>。</w:t>
      </w:r>
    </w:p>
    <w:p w14:paraId="5F41A182">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三、获取招标文件</w:t>
      </w:r>
    </w:p>
    <w:p w14:paraId="697029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报名时间：</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年</w:t>
      </w:r>
      <w:r>
        <w:rPr>
          <w:rFonts w:hint="eastAsia" w:ascii="宋体" w:hAnsi="宋体" w:cs="宋体"/>
          <w:sz w:val="24"/>
          <w:szCs w:val="24"/>
          <w:lang w:val="en-US" w:eastAsia="zh-CN"/>
        </w:rPr>
        <w:t>06</w:t>
      </w:r>
      <w:r>
        <w:rPr>
          <w:rFonts w:hint="eastAsia" w:ascii="宋体" w:hAnsi="宋体" w:eastAsia="宋体" w:cs="宋体"/>
          <w:sz w:val="24"/>
          <w:szCs w:val="24"/>
        </w:rPr>
        <w:t>月</w:t>
      </w:r>
      <w:r>
        <w:rPr>
          <w:rFonts w:hint="eastAsia" w:ascii="宋体" w:hAnsi="宋体" w:cs="宋体"/>
          <w:sz w:val="24"/>
          <w:szCs w:val="24"/>
          <w:lang w:val="en-US" w:eastAsia="zh-CN"/>
        </w:rPr>
        <w:t>23</w:t>
      </w:r>
      <w:r>
        <w:rPr>
          <w:rFonts w:hint="eastAsia" w:ascii="宋体" w:hAnsi="宋体" w:eastAsia="宋体" w:cs="宋体"/>
          <w:sz w:val="24"/>
          <w:szCs w:val="24"/>
        </w:rPr>
        <w:t>日至</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年</w:t>
      </w:r>
      <w:r>
        <w:rPr>
          <w:rFonts w:hint="eastAsia" w:ascii="宋体" w:hAnsi="宋体" w:cs="宋体"/>
          <w:sz w:val="24"/>
          <w:szCs w:val="24"/>
          <w:lang w:val="en-US" w:eastAsia="zh-CN"/>
        </w:rPr>
        <w:t>06</w:t>
      </w:r>
      <w:r>
        <w:rPr>
          <w:rFonts w:hint="eastAsia" w:ascii="宋体" w:hAnsi="宋体" w:eastAsia="宋体" w:cs="宋体"/>
          <w:sz w:val="24"/>
          <w:szCs w:val="24"/>
        </w:rPr>
        <w:t>月</w:t>
      </w:r>
      <w:r>
        <w:rPr>
          <w:rFonts w:hint="eastAsia" w:ascii="宋体" w:hAnsi="宋体" w:cs="宋体"/>
          <w:sz w:val="24"/>
          <w:szCs w:val="24"/>
          <w:lang w:val="en-US" w:eastAsia="zh-CN"/>
        </w:rPr>
        <w:t>27</w:t>
      </w:r>
      <w:r>
        <w:rPr>
          <w:rFonts w:hint="eastAsia" w:ascii="宋体" w:hAnsi="宋体" w:eastAsia="宋体" w:cs="宋体"/>
          <w:sz w:val="24"/>
          <w:szCs w:val="24"/>
        </w:rPr>
        <w:t>日（北京时间），每天上午09:00至12:00，下午14:00至17:30。</w:t>
      </w:r>
    </w:p>
    <w:p w14:paraId="42CF68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报名地点：深圳市龙岗区</w:t>
      </w:r>
      <w:r>
        <w:rPr>
          <w:rFonts w:hint="eastAsia" w:ascii="宋体" w:hAnsi="宋体" w:eastAsia="宋体" w:cs="宋体"/>
          <w:sz w:val="24"/>
          <w:szCs w:val="24"/>
          <w:lang w:val="en-US" w:eastAsia="zh-CN"/>
        </w:rPr>
        <w:t>联亨商务大厦1606室</w:t>
      </w:r>
    </w:p>
    <w:p w14:paraId="4A6FC5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报名方式：现场购买或邮寄购买</w:t>
      </w:r>
    </w:p>
    <w:p w14:paraId="6E7057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（1）现场购买：</w:t>
      </w:r>
    </w:p>
    <w:p w14:paraId="7E3DA6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供应商报名时需提供以下报名资料：</w:t>
      </w:r>
    </w:p>
    <w:p w14:paraId="6F4A60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①《投标报名登记表》（自行下载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详见http://www.zzxconsulting.com/</w:t>
      </w:r>
      <w:r>
        <w:rPr>
          <w:rFonts w:hint="eastAsia" w:ascii="宋体" w:hAnsi="宋体" w:eastAsia="宋体" w:cs="宋体"/>
          <w:sz w:val="24"/>
          <w:szCs w:val="24"/>
        </w:rPr>
        <w:t>）</w:t>
      </w:r>
    </w:p>
    <w:p w14:paraId="1BF2B0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②营业执照（复印件盖公章）</w:t>
      </w:r>
    </w:p>
    <w:p w14:paraId="74855F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③法定代表人证明书（原件，格式自拟）及法人身份证（复印件盖公章）</w:t>
      </w:r>
    </w:p>
    <w:p w14:paraId="15CE9F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④报名授权委托书（原件，格式自拟）及被授权人身份证（复印件盖公章）</w:t>
      </w:r>
    </w:p>
    <w:p w14:paraId="030463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（2）邮寄购买：</w:t>
      </w:r>
    </w:p>
    <w:p w14:paraId="3B32F0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"mailto:选择邮寄报名的，供应商需先将以下报名资料扫描件发送至采购代理邮箱（3380523634@qq.com），并将资料原件邮寄至采购代理处（地址详见" </w:instrText>
      </w:r>
      <w:r>
        <w:rPr>
          <w:rFonts w:hint="eastAsia" w:ascii="宋体" w:hAnsi="宋体" w:eastAsia="宋体" w:cs="宋体"/>
          <w:sz w:val="24"/>
          <w:szCs w:val="24"/>
        </w:rPr>
        <w:fldChar w:fldCharType="separate"/>
      </w:r>
      <w:r>
        <w:rPr>
          <w:rFonts w:hint="eastAsia" w:ascii="宋体" w:hAnsi="宋体" w:eastAsia="宋体" w:cs="宋体"/>
          <w:sz w:val="24"/>
          <w:szCs w:val="24"/>
        </w:rPr>
        <w:t>选择邮寄报名的，供应商需先将以下报名资料扫描件发送至采购代理邮箱（</w:t>
      </w:r>
      <w:r>
        <w:rPr>
          <w:rFonts w:hint="eastAsia" w:ascii="宋体" w:hAnsi="宋体" w:eastAsia="宋体" w:cs="宋体"/>
          <w:sz w:val="24"/>
          <w:szCs w:val="24"/>
          <w:lang w:val="en-US" w:eastAsia="zh-CN"/>
        </w:rPr>
        <w:t>1067506033</w:t>
      </w:r>
      <w:r>
        <w:rPr>
          <w:rFonts w:hint="eastAsia" w:ascii="宋体" w:hAnsi="宋体" w:eastAsia="宋体" w:cs="宋体"/>
          <w:sz w:val="24"/>
          <w:szCs w:val="24"/>
        </w:rPr>
        <w:t>@qq.com），并将资料原件邮寄至采购代理处（邮递信息详见</w:t>
      </w:r>
      <w:r>
        <w:rPr>
          <w:rFonts w:hint="eastAsia" w:ascii="宋体" w:hAnsi="宋体" w:eastAsia="宋体" w:cs="宋体"/>
          <w:sz w:val="24"/>
          <w:szCs w:val="24"/>
        </w:rPr>
        <w:fldChar w:fldCharType="end"/>
      </w:r>
      <w:r>
        <w:rPr>
          <w:rFonts w:hint="eastAsia" w:ascii="宋体" w:hAnsi="宋体" w:eastAsia="宋体" w:cs="宋体"/>
          <w:sz w:val="24"/>
          <w:szCs w:val="24"/>
        </w:rPr>
        <w:t>采购代理机构信息）：</w:t>
      </w:r>
    </w:p>
    <w:p w14:paraId="18BF6D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①《投标报名登记表》（自行下载，</w:t>
      </w:r>
      <w:r>
        <w:rPr>
          <w:rFonts w:hint="eastAsia" w:ascii="宋体" w:hAnsi="宋体" w:eastAsia="宋体" w:cs="宋体"/>
          <w:sz w:val="24"/>
          <w:szCs w:val="24"/>
          <w:lang w:val="en-US" w:eastAsia="zh-CN"/>
        </w:rPr>
        <w:t>http://www.zzxconsulting.com/</w:t>
      </w:r>
      <w:r>
        <w:rPr>
          <w:rFonts w:hint="eastAsia" w:ascii="宋体" w:hAnsi="宋体" w:eastAsia="宋体" w:cs="宋体"/>
          <w:sz w:val="24"/>
          <w:szCs w:val="24"/>
        </w:rPr>
        <w:t>）</w:t>
      </w:r>
    </w:p>
    <w:p w14:paraId="731B3B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②营业执照（复印件盖公章）</w:t>
      </w:r>
    </w:p>
    <w:p w14:paraId="65AC3B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③法定代表人证明书（原件，格式自拟）及法人身份证（复印件盖公章）</w:t>
      </w:r>
    </w:p>
    <w:p w14:paraId="6076B9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④报名授权委托书（原件，格式自拟）及被授权人身份证（复印件盖公章）</w:t>
      </w:r>
    </w:p>
    <w:p w14:paraId="24F07B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售价：每套人民币</w:t>
      </w:r>
      <w:r>
        <w:rPr>
          <w:rFonts w:hint="eastAsia" w:ascii="宋体" w:hAnsi="宋体" w:cs="宋体"/>
          <w:sz w:val="24"/>
          <w:szCs w:val="24"/>
          <w:lang w:val="en-US" w:eastAsia="zh-CN"/>
        </w:rPr>
        <w:t>5</w:t>
      </w:r>
      <w:r>
        <w:rPr>
          <w:rFonts w:hint="eastAsia" w:ascii="宋体" w:hAnsi="宋体" w:eastAsia="宋体" w:cs="宋体"/>
          <w:sz w:val="24"/>
          <w:szCs w:val="24"/>
        </w:rPr>
        <w:t>00元，招标文件售后不退。</w:t>
      </w:r>
    </w:p>
    <w:p w14:paraId="4C3DE519">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rPr>
        <w:t>四、提交投标文件截止时间、开标时间和地点</w:t>
      </w:r>
    </w:p>
    <w:p w14:paraId="203188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年</w:t>
      </w:r>
      <w:r>
        <w:rPr>
          <w:rFonts w:hint="eastAsia" w:ascii="宋体" w:hAnsi="宋体" w:cs="宋体"/>
          <w:sz w:val="24"/>
          <w:szCs w:val="24"/>
          <w:lang w:val="en-US" w:eastAsia="zh-CN"/>
        </w:rPr>
        <w:t>07</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01</w:t>
      </w:r>
      <w:r>
        <w:rPr>
          <w:rFonts w:hint="eastAsia" w:ascii="宋体" w:hAnsi="宋体" w:eastAsia="宋体" w:cs="宋体"/>
          <w:sz w:val="24"/>
          <w:szCs w:val="24"/>
        </w:rPr>
        <w:t>日</w:t>
      </w:r>
      <w:r>
        <w:rPr>
          <w:rFonts w:hint="eastAsia" w:ascii="宋体" w:hAnsi="宋体" w:cs="宋体"/>
          <w:sz w:val="24"/>
          <w:szCs w:val="24"/>
          <w:lang w:val="en-US" w:eastAsia="zh-CN"/>
        </w:rPr>
        <w:t>14</w:t>
      </w:r>
      <w:r>
        <w:rPr>
          <w:rFonts w:hint="eastAsia" w:ascii="宋体" w:hAnsi="宋体" w:eastAsia="宋体" w:cs="宋体"/>
          <w:sz w:val="24"/>
          <w:szCs w:val="24"/>
        </w:rPr>
        <w:t xml:space="preserve">:30:00（北京时间） </w:t>
      </w:r>
    </w:p>
    <w:p w14:paraId="41707A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地点：深圳市龙岗区</w:t>
      </w:r>
      <w:r>
        <w:rPr>
          <w:rFonts w:hint="eastAsia" w:ascii="宋体" w:hAnsi="宋体" w:eastAsia="宋体" w:cs="宋体"/>
          <w:sz w:val="24"/>
          <w:szCs w:val="24"/>
          <w:lang w:val="en-US" w:eastAsia="zh-CN"/>
        </w:rPr>
        <w:t>联亨商务大厦1606室</w:t>
      </w:r>
    </w:p>
    <w:p w14:paraId="249284FC">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五、公告期限</w:t>
      </w:r>
    </w:p>
    <w:p w14:paraId="4FAFD95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14:paraId="07BC5E42">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rPr>
        <w:t>六、其他补充事宜</w:t>
      </w:r>
    </w:p>
    <w:p w14:paraId="391EE8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1、本项目实行网下投标，采用纸质投标文件。</w:t>
      </w:r>
    </w:p>
    <w:p w14:paraId="44FB78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文件澄清/修改事项：凡要求对招标文件作出澄清的，请投标人于截标5日前提出，并将书面文件原件送达采购代理机构，逾期不受理。如有对招标文件的澄清或修改，采购代理机构将于截标3日前将澄清或修补、答疑情况在相关网站公布，请投标人及时关注。投标人因疏忽，未及时登录相关网站了解相关的澄清或修补、答疑情况，产生的不利后果由投标人自行承担。</w:t>
      </w:r>
    </w:p>
    <w:p w14:paraId="2FBCDB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我公司递交书面质疑函。根据《深圳经济特区政府采购条例》第四十二条“供应商投诉的事项应当是经过质疑的事项”的规定，未经网下正式质疑的，将影响供应商行使向财政部门提起投诉的权利。）</w:t>
      </w:r>
    </w:p>
    <w:p w14:paraId="4987EE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3、本项目相关公告在以下媒体发布：</w:t>
      </w:r>
    </w:p>
    <w:p w14:paraId="3710C2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深圳政府采购自行采购</w:t>
      </w:r>
      <w:r>
        <w:rPr>
          <w:rFonts w:hint="eastAsia" w:ascii="宋体" w:hAnsi="宋体" w:eastAsia="宋体" w:cs="宋体"/>
          <w:color w:val="000000"/>
          <w:sz w:val="24"/>
          <w:szCs w:val="24"/>
          <w:lang w:val="en-US" w:eastAsia="zh-CN"/>
        </w:rPr>
        <w:t>网站</w:t>
      </w:r>
      <w:r>
        <w:rPr>
          <w:rFonts w:hint="eastAsia" w:ascii="宋体" w:hAnsi="宋体" w:eastAsia="宋体" w:cs="宋体"/>
          <w:color w:val="000000"/>
          <w:sz w:val="24"/>
          <w:szCs w:val="24"/>
        </w:rPr>
        <w:t>（https://zxcg.szggzy.com/home/index.html）</w:t>
      </w:r>
    </w:p>
    <w:p w14:paraId="75B23B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深圳自在行咨询服务有限公司（</w:t>
      </w:r>
      <w:r>
        <w:rPr>
          <w:rFonts w:hint="eastAsia" w:ascii="宋体" w:hAnsi="宋体" w:eastAsia="宋体" w:cs="宋体"/>
          <w:color w:val="000000"/>
          <w:sz w:val="24"/>
          <w:szCs w:val="24"/>
          <w:lang w:val="en-US" w:eastAsia="zh-CN"/>
        </w:rPr>
        <w:t>http://www.zzxconsulting.com/</w:t>
      </w:r>
      <w:r>
        <w:rPr>
          <w:rFonts w:hint="eastAsia" w:ascii="宋体" w:hAnsi="宋体" w:eastAsia="宋体" w:cs="宋体"/>
          <w:color w:val="000000"/>
          <w:sz w:val="24"/>
          <w:szCs w:val="24"/>
        </w:rPr>
        <w:t>）</w:t>
      </w:r>
    </w:p>
    <w:p w14:paraId="1114B8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采购人及采购代理机构有权对中标供应商就本项目要求提供的相关证明资料（原件）进行审查。供应商提供虚假资料被查实的，则可能面临被取消本项目中标资格、列入不良行为记录名单和三年内禁止参与深圳市政府采购活动的风险。</w:t>
      </w:r>
    </w:p>
    <w:p w14:paraId="096E8F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val="0"/>
          <w:sz w:val="24"/>
          <w:szCs w:val="24"/>
        </w:rPr>
      </w:pPr>
      <w:r>
        <w:rPr>
          <w:rFonts w:hint="eastAsia" w:ascii="宋体" w:hAnsi="宋体" w:eastAsia="宋体" w:cs="宋体"/>
          <w:sz w:val="24"/>
          <w:szCs w:val="24"/>
        </w:rPr>
        <w:t>5、本项目不需要投标保证金。</w:t>
      </w:r>
    </w:p>
    <w:p w14:paraId="5E11EAF7">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七、对本次招标提出询问，请按以下方式联系：</w:t>
      </w:r>
    </w:p>
    <w:p w14:paraId="3D0115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1.采购人信息</w:t>
      </w:r>
    </w:p>
    <w:p w14:paraId="73A7BD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名　称：</w:t>
      </w:r>
      <w:r>
        <w:rPr>
          <w:rFonts w:hint="eastAsia" w:ascii="宋体" w:hAnsi="宋体" w:cs="宋体"/>
          <w:color w:val="000000"/>
          <w:sz w:val="24"/>
          <w:szCs w:val="24"/>
          <w:lang w:eastAsia="zh-CN"/>
        </w:rPr>
        <w:t>中共深圳市盐田区委党校</w:t>
      </w:r>
    </w:p>
    <w:p w14:paraId="567170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地　址：</w:t>
      </w:r>
      <w:r>
        <w:rPr>
          <w:rFonts w:hint="eastAsia" w:ascii="宋体" w:hAnsi="宋体" w:cs="宋体"/>
          <w:color w:val="000000"/>
          <w:sz w:val="24"/>
          <w:szCs w:val="24"/>
          <w:lang w:eastAsia="zh-CN"/>
        </w:rPr>
        <w:t>深圳市龙岗区平湖街道平安大道</w:t>
      </w:r>
      <w:r>
        <w:rPr>
          <w:rFonts w:hint="eastAsia" w:ascii="宋体" w:hAnsi="宋体" w:cs="宋体"/>
          <w:color w:val="000000"/>
          <w:sz w:val="24"/>
          <w:szCs w:val="24"/>
          <w:lang w:val="en-US" w:eastAsia="zh-CN"/>
        </w:rPr>
        <w:t>309号平湖街道办事处1220室</w:t>
      </w:r>
    </w:p>
    <w:p w14:paraId="6B9F8F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联系方式：</w:t>
      </w:r>
      <w:r>
        <w:rPr>
          <w:rFonts w:hint="eastAsia" w:ascii="宋体" w:hAnsi="宋体" w:cs="宋体"/>
          <w:color w:val="000000"/>
          <w:sz w:val="24"/>
          <w:szCs w:val="24"/>
          <w:lang w:eastAsia="zh-CN"/>
        </w:rPr>
        <w:t>黄小姐</w:t>
      </w:r>
      <w:r>
        <w:rPr>
          <w:rFonts w:hint="eastAsia" w:ascii="宋体" w:hAnsi="宋体" w:cs="宋体"/>
          <w:color w:val="000000"/>
          <w:sz w:val="24"/>
          <w:szCs w:val="24"/>
          <w:lang w:val="en-US" w:eastAsia="zh-CN"/>
        </w:rPr>
        <w:t>/85238581</w:t>
      </w:r>
    </w:p>
    <w:p w14:paraId="527F52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14:paraId="62F928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名　称：</w:t>
      </w:r>
      <w:r>
        <w:rPr>
          <w:rFonts w:hint="eastAsia" w:ascii="宋体" w:hAnsi="宋体" w:eastAsia="宋体" w:cs="宋体"/>
          <w:sz w:val="24"/>
          <w:szCs w:val="24"/>
          <w:lang w:val="en-US" w:eastAsia="zh-CN"/>
        </w:rPr>
        <w:t>深圳自在行咨询服务有限公司</w:t>
      </w:r>
    </w:p>
    <w:p w14:paraId="6BCC11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地　址：</w:t>
      </w:r>
      <w:r>
        <w:rPr>
          <w:rFonts w:hint="eastAsia" w:ascii="宋体" w:hAnsi="宋体" w:eastAsia="宋体" w:cs="宋体"/>
          <w:sz w:val="24"/>
          <w:szCs w:val="24"/>
          <w:lang w:eastAsia="zh-CN"/>
        </w:rPr>
        <w:t>深圳市龙岗区联亨商务大厦1606室</w:t>
      </w:r>
    </w:p>
    <w:p w14:paraId="6D8D26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蔡</w:t>
      </w:r>
      <w:r>
        <w:rPr>
          <w:rFonts w:hint="eastAsia" w:ascii="宋体" w:hAnsi="宋体" w:eastAsia="宋体" w:cs="宋体"/>
          <w:sz w:val="24"/>
          <w:szCs w:val="24"/>
        </w:rPr>
        <w:t>工/</w:t>
      </w:r>
      <w:r>
        <w:rPr>
          <w:rFonts w:hint="eastAsia" w:ascii="宋体" w:hAnsi="宋体" w:cs="宋体"/>
          <w:sz w:val="24"/>
          <w:szCs w:val="24"/>
          <w:lang w:val="en-US" w:eastAsia="zh-CN"/>
        </w:rPr>
        <w:t>18316621243</w:t>
      </w:r>
    </w:p>
    <w:p w14:paraId="20EF1D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邮箱：563983027@qq.com</w:t>
      </w:r>
    </w:p>
    <w:p w14:paraId="0BD8D7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3.项目联系方式</w:t>
      </w:r>
    </w:p>
    <w:p w14:paraId="0514B6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蔡</w:t>
      </w:r>
      <w:r>
        <w:rPr>
          <w:rFonts w:hint="eastAsia" w:ascii="宋体" w:hAnsi="宋体" w:eastAsia="宋体" w:cs="宋体"/>
          <w:sz w:val="24"/>
          <w:szCs w:val="24"/>
        </w:rPr>
        <w:t>工</w:t>
      </w:r>
    </w:p>
    <w:p w14:paraId="796213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olor w:val="000000"/>
          <w:sz w:val="24"/>
          <w:u w:val="single"/>
          <w:lang w:val="en-US" w:eastAsia="zh-CN"/>
        </w:rPr>
      </w:pPr>
      <w:r>
        <w:rPr>
          <w:rFonts w:hint="eastAsia" w:ascii="宋体" w:hAnsi="宋体" w:eastAsia="宋体" w:cs="宋体"/>
          <w:sz w:val="24"/>
          <w:szCs w:val="24"/>
        </w:rPr>
        <w:t>电  话：</w:t>
      </w:r>
      <w:r>
        <w:rPr>
          <w:rFonts w:hint="eastAsia" w:ascii="宋体" w:hAnsi="宋体" w:cs="宋体"/>
          <w:sz w:val="24"/>
          <w:szCs w:val="24"/>
          <w:lang w:val="en-US" w:eastAsia="zh-CN"/>
        </w:rPr>
        <w:t>18316621243</w:t>
      </w:r>
    </w:p>
    <w:p w14:paraId="5128ECB8">
      <w:pPr>
        <w:spacing w:line="360" w:lineRule="auto"/>
        <w:ind w:left="424" w:leftChars="202"/>
        <w:jc w:val="center"/>
        <w:rPr>
          <w:rFonts w:hint="eastAsia" w:ascii="宋体" w:hAnsi="宋体"/>
          <w:color w:val="000000"/>
          <w:sz w:val="24"/>
          <w:u w:val="single"/>
        </w:rPr>
      </w:pPr>
    </w:p>
    <w:p w14:paraId="060D4149">
      <w:pPr>
        <w:spacing w:line="360" w:lineRule="auto"/>
        <w:ind w:left="424" w:leftChars="202"/>
        <w:jc w:val="center"/>
        <w:rPr>
          <w:rFonts w:hint="eastAsia" w:ascii="宋体" w:hAnsi="宋体"/>
          <w:color w:val="000000"/>
          <w:sz w:val="24"/>
          <w:u w:val="single"/>
        </w:rPr>
      </w:pPr>
    </w:p>
    <w:p w14:paraId="2E251592">
      <w:pPr>
        <w:spacing w:line="360" w:lineRule="auto"/>
        <w:ind w:left="424" w:leftChars="202"/>
        <w:jc w:val="right"/>
        <w:rPr>
          <w:rFonts w:hint="eastAsia" w:ascii="宋体" w:hAnsi="宋体"/>
          <w:color w:val="000000"/>
          <w:sz w:val="24"/>
          <w:lang w:eastAsia="zh-CN"/>
        </w:rPr>
      </w:pPr>
      <w:r>
        <w:rPr>
          <w:rFonts w:hint="eastAsia" w:ascii="宋体" w:hAnsi="宋体"/>
          <w:color w:val="000000"/>
          <w:sz w:val="24"/>
          <w:lang w:eastAsia="zh-CN"/>
        </w:rPr>
        <w:t>深圳自在行咨询服务有限公司</w:t>
      </w:r>
    </w:p>
    <w:p w14:paraId="713316A8">
      <w:pPr>
        <w:spacing w:line="360" w:lineRule="auto"/>
        <w:ind w:left="424" w:leftChars="202"/>
        <w:jc w:val="right"/>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202</w:t>
      </w:r>
      <w:r>
        <w:rPr>
          <w:rFonts w:hint="eastAsia" w:ascii="宋体" w:hAnsi="宋体" w:eastAsia="宋体" w:cs="Times New Roman"/>
          <w:color w:val="000000"/>
          <w:sz w:val="24"/>
          <w:lang w:val="en-US" w:eastAsia="zh-CN"/>
        </w:rPr>
        <w:t>5</w:t>
      </w:r>
      <w:r>
        <w:rPr>
          <w:rFonts w:hint="eastAsia" w:ascii="宋体" w:hAnsi="宋体" w:eastAsia="宋体" w:cs="Times New Roman"/>
          <w:color w:val="000000"/>
          <w:sz w:val="24"/>
          <w:lang w:eastAsia="zh-CN"/>
        </w:rPr>
        <w:t>年</w:t>
      </w:r>
      <w:r>
        <w:rPr>
          <w:rFonts w:hint="eastAsia" w:ascii="宋体" w:hAnsi="宋体" w:cs="Times New Roman"/>
          <w:color w:val="000000"/>
          <w:sz w:val="24"/>
          <w:lang w:val="en-US" w:eastAsia="zh-CN"/>
        </w:rPr>
        <w:t>06</w:t>
      </w:r>
      <w:r>
        <w:rPr>
          <w:rFonts w:hint="eastAsia" w:ascii="宋体" w:hAnsi="宋体" w:eastAsia="宋体" w:cs="Times New Roman"/>
          <w:color w:val="000000"/>
          <w:sz w:val="24"/>
          <w:lang w:eastAsia="zh-CN"/>
        </w:rPr>
        <w:t>月</w:t>
      </w:r>
      <w:r>
        <w:rPr>
          <w:rFonts w:hint="eastAsia" w:ascii="宋体" w:hAnsi="宋体" w:cs="Times New Roman"/>
          <w:color w:val="000000"/>
          <w:sz w:val="24"/>
          <w:lang w:val="en-US" w:eastAsia="zh-CN"/>
        </w:rPr>
        <w:t>20</w:t>
      </w:r>
      <w:r>
        <w:rPr>
          <w:rFonts w:hint="eastAsia" w:ascii="宋体" w:hAnsi="宋体" w:eastAsia="宋体" w:cs="Times New Roman"/>
          <w:color w:val="000000"/>
          <w:sz w:val="24"/>
          <w:lang w:eastAsia="zh-CN"/>
        </w:rPr>
        <w:t>日</w:t>
      </w:r>
    </w:p>
    <w:p w14:paraId="34BCEB1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174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iPriority w:val="0"/>
    <w:pPr>
      <w:adjustRightInd w:val="0"/>
      <w:jc w:val="center"/>
      <w:textAlignment w:val="baseline"/>
      <w:outlineLvl w:val="1"/>
    </w:pPr>
    <w:rPr>
      <w:rFonts w:ascii="黑体" w:hAnsi="Times New Roman" w:eastAsia="黑体" w:cs="Times New Roman"/>
      <w:kern w:val="0"/>
      <w:sz w:val="24"/>
      <w:szCs w:val="2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rFonts w:ascii="Times New Roman" w:hAnsi="Times New Roman" w:eastAsia="宋体" w:cs="Times New Roman"/>
      <w:b/>
      <w:bCs/>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2025-06-20T10:46:14Z</dcterms:created>
  <dc:creator>Administrator</dc:creator>
  <cp:lastModifiedBy>233</cp:lastModifiedBy>
  <dcterms:modified xsi:type="dcterms:W3CDTF">2025-06-20T10:46:21Z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eyJoZGlkIjoiNzQ2MWQxNmNlYjVkNWZhZmM5YjcyNzliOTM5YmE4MzUiLCJ1c2VySWQiOiI3OTc0OTEyNTQifQ==</vt:lpwstr>
  </property>
  <property fmtid="{D5CDD505-2E9C-101B-9397-08002B2CF9AE}" pid="4" name="ICV">
    <vt:lpwstr>0420510392694A55951E0F2F7971F6D1_12</vt:lpwstr>
  </property>
</Properties>
</file>