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D0479">
      <w:pPr>
        <w:widowControl/>
        <w:ind w:firstLine="0" w:firstLineChars="0"/>
        <w:jc w:val="center"/>
        <w:rPr>
          <w:rFonts w:hint="eastAsia" w:ascii="宋体" w:hAnsi="宋体" w:eastAsia="宋体" w:cs="宋体"/>
          <w:b/>
          <w:bCs/>
          <w:color w:val="auto"/>
          <w:sz w:val="28"/>
          <w:szCs w:val="28"/>
          <w:highlight w:val="none"/>
        </w:rPr>
      </w:pPr>
      <w:bookmarkStart w:id="0" w:name="_GoBack"/>
      <w:r>
        <w:rPr>
          <w:rFonts w:hint="eastAsia" w:ascii="宋体" w:hAnsi="宋体" w:eastAsia="宋体" w:cs="宋体"/>
          <w:b/>
          <w:bCs/>
          <w:color w:val="auto"/>
          <w:sz w:val="28"/>
          <w:szCs w:val="28"/>
          <w:highlight w:val="none"/>
          <w:lang w:eastAsia="zh-CN"/>
        </w:rPr>
        <w:t>2025年电影券项目</w:t>
      </w:r>
      <w:r>
        <w:rPr>
          <w:rFonts w:hint="eastAsia" w:ascii="宋体" w:hAnsi="宋体" w:eastAsia="宋体" w:cs="宋体"/>
          <w:b/>
          <w:bCs/>
          <w:color w:val="auto"/>
          <w:sz w:val="28"/>
          <w:szCs w:val="28"/>
          <w:highlight w:val="none"/>
        </w:rPr>
        <w:t>招标公告</w:t>
      </w:r>
    </w:p>
    <w:p w14:paraId="56EE08D8">
      <w:pPr>
        <w:widowControl/>
        <w:jc w:val="center"/>
        <w:rPr>
          <w:rFonts w:hint="eastAsia" w:ascii="宋体" w:hAnsi="宋体" w:eastAsia="宋体" w:cs="宋体"/>
          <w:b/>
          <w:bCs/>
          <w:color w:val="auto"/>
          <w:sz w:val="22"/>
          <w:szCs w:val="22"/>
          <w:highlight w:val="none"/>
        </w:rPr>
      </w:pPr>
    </w:p>
    <w:p w14:paraId="2B9557DD">
      <w:pPr>
        <w:widowControl/>
        <w:pBdr>
          <w:top w:val="none" w:color="auto" w:sz="0" w:space="0"/>
          <w:left w:val="none" w:color="auto" w:sz="0" w:space="0"/>
          <w:bottom w:val="none" w:color="auto" w:sz="0" w:space="0"/>
          <w:right w:val="none" w:color="auto" w:sz="0" w:space="0"/>
          <w:between w:val="none" w:color="auto" w:sz="0" w:space="0"/>
        </w:pBdr>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项目概况：</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2025年电影券项目</w:t>
      </w:r>
      <w:r>
        <w:rPr>
          <w:rFonts w:hint="eastAsia" w:ascii="宋体" w:hAnsi="宋体" w:eastAsia="宋体" w:cs="宋体"/>
          <w:color w:val="000000" w:themeColor="text1"/>
          <w:kern w:val="0"/>
          <w:sz w:val="24"/>
          <w:szCs w:val="24"/>
          <w:highlight w:val="none"/>
          <w14:textFill>
            <w14:solidFill>
              <w14:schemeClr w14:val="tx1"/>
            </w14:solidFill>
          </w14:textFill>
        </w:rPr>
        <w:t>招标项目的潜在供应商应根据本公告要求获取采购文件，并于北京时间</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2025</w:t>
      </w:r>
      <w:r>
        <w:rPr>
          <w:rFonts w:hint="eastAsia" w:ascii="宋体" w:hAnsi="宋体" w:eastAsia="宋体" w:cs="宋体"/>
          <w:b/>
          <w:bCs/>
          <w:color w:val="000000" w:themeColor="text1"/>
          <w:kern w:val="0"/>
          <w:sz w:val="24"/>
          <w:szCs w:val="24"/>
          <w:highlight w:val="none"/>
          <w14:textFill>
            <w14:solidFill>
              <w14:schemeClr w14:val="tx1"/>
            </w14:solidFill>
          </w14:textFill>
        </w:rPr>
        <w:t>年</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kern w:val="0"/>
          <w:sz w:val="24"/>
          <w:szCs w:val="24"/>
          <w:highlight w:val="none"/>
          <w14:textFill>
            <w14:solidFill>
              <w14:schemeClr w14:val="tx1"/>
            </w14:solidFill>
          </w14:textFill>
        </w:rPr>
        <w:t>月</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13</w:t>
      </w:r>
      <w:r>
        <w:rPr>
          <w:rFonts w:hint="eastAsia" w:ascii="宋体" w:hAnsi="宋体" w:eastAsia="宋体" w:cs="宋体"/>
          <w:b/>
          <w:bCs/>
          <w:color w:val="000000" w:themeColor="text1"/>
          <w:kern w:val="0"/>
          <w:sz w:val="24"/>
          <w:szCs w:val="24"/>
          <w:highlight w:val="none"/>
          <w14:textFill>
            <w14:solidFill>
              <w14:schemeClr w14:val="tx1"/>
            </w14:solidFill>
          </w14:textFill>
        </w:rPr>
        <w:t>日</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14</w:t>
      </w:r>
      <w:r>
        <w:rPr>
          <w:rFonts w:hint="eastAsia" w:ascii="宋体" w:hAnsi="宋体" w:eastAsia="宋体" w:cs="宋体"/>
          <w:b/>
          <w:bCs/>
          <w:color w:val="000000" w:themeColor="text1"/>
          <w:kern w:val="0"/>
          <w:sz w:val="24"/>
          <w:szCs w:val="24"/>
          <w:highlight w:val="none"/>
          <w14:textFill>
            <w14:solidFill>
              <w14:schemeClr w14:val="tx1"/>
            </w14:solidFill>
          </w14:textFill>
        </w:rPr>
        <w:t>时</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30</w:t>
      </w:r>
      <w:r>
        <w:rPr>
          <w:rFonts w:hint="eastAsia" w:ascii="宋体" w:hAnsi="宋体" w:eastAsia="宋体" w:cs="宋体"/>
          <w:b/>
          <w:bCs/>
          <w:color w:val="000000" w:themeColor="text1"/>
          <w:kern w:val="0"/>
          <w:sz w:val="24"/>
          <w:szCs w:val="24"/>
          <w:highlight w:val="none"/>
          <w14:textFill>
            <w14:solidFill>
              <w14:schemeClr w14:val="tx1"/>
            </w14:solidFill>
          </w14:textFill>
        </w:rPr>
        <w:t>分</w:t>
      </w:r>
      <w:r>
        <w:rPr>
          <w:rFonts w:hint="eastAsia" w:ascii="宋体" w:hAnsi="宋体" w:eastAsia="宋体" w:cs="宋体"/>
          <w:color w:val="000000" w:themeColor="text1"/>
          <w:kern w:val="0"/>
          <w:sz w:val="24"/>
          <w:szCs w:val="24"/>
          <w:highlight w:val="none"/>
          <w14:textFill>
            <w14:solidFill>
              <w14:schemeClr w14:val="tx1"/>
            </w14:solidFill>
          </w14:textFill>
        </w:rPr>
        <w:t>前递交纸质投标文件。</w:t>
      </w:r>
    </w:p>
    <w:p w14:paraId="52F04E28">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一、项目基本情况</w:t>
      </w:r>
    </w:p>
    <w:p w14:paraId="0D34B1D6">
      <w:pPr>
        <w:widowControl/>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1.项目编号：</w:t>
      </w:r>
      <w:r>
        <w:rPr>
          <w:rFonts w:hint="eastAsia" w:ascii="宋体" w:hAnsi="宋体" w:eastAsia="宋体" w:cs="宋体"/>
          <w:color w:val="auto"/>
          <w:kern w:val="0"/>
          <w:sz w:val="24"/>
          <w:szCs w:val="24"/>
          <w:highlight w:val="none"/>
          <w:lang w:eastAsia="zh-CN"/>
        </w:rPr>
        <w:t>GC2025ZX0006</w:t>
      </w:r>
    </w:p>
    <w:p w14:paraId="39C1FEE0">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2.项目名称：</w:t>
      </w:r>
      <w:r>
        <w:rPr>
          <w:rFonts w:hint="eastAsia" w:ascii="宋体" w:hAnsi="宋体" w:eastAsia="宋体" w:cs="宋体"/>
          <w:color w:val="auto"/>
          <w:kern w:val="0"/>
          <w:sz w:val="24"/>
          <w:szCs w:val="24"/>
          <w:highlight w:val="none"/>
          <w:lang w:eastAsia="zh-CN"/>
        </w:rPr>
        <w:t>2025年电影券项目</w:t>
      </w:r>
    </w:p>
    <w:p w14:paraId="700ED306">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3.预算金额：</w:t>
      </w:r>
      <w:r>
        <w:rPr>
          <w:rFonts w:hint="eastAsia" w:ascii="宋体" w:hAnsi="宋体" w:eastAsia="宋体" w:cs="宋体"/>
          <w:color w:val="auto"/>
          <w:kern w:val="0"/>
          <w:sz w:val="24"/>
          <w:szCs w:val="24"/>
          <w:highlight w:val="none"/>
          <w:lang w:val="en-US" w:eastAsia="zh-CN"/>
        </w:rPr>
        <w:t>980,000.00元</w:t>
      </w:r>
    </w:p>
    <w:p w14:paraId="42C39DAC">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4.最高限价：</w:t>
      </w:r>
      <w:r>
        <w:rPr>
          <w:rFonts w:hint="eastAsia" w:ascii="宋体" w:hAnsi="宋体" w:eastAsia="宋体" w:cs="宋体"/>
          <w:color w:val="auto"/>
          <w:kern w:val="0"/>
          <w:sz w:val="24"/>
          <w:szCs w:val="24"/>
          <w:highlight w:val="none"/>
          <w:lang w:val="en-US" w:eastAsia="zh-CN"/>
        </w:rPr>
        <w:t>980,000.00元</w:t>
      </w:r>
    </w:p>
    <w:p w14:paraId="1D8FB39E">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5.采购需求：</w:t>
      </w:r>
      <w:r>
        <w:rPr>
          <w:rFonts w:hint="eastAsia" w:ascii="宋体" w:hAnsi="宋体" w:eastAsia="宋体" w:cs="宋体"/>
          <w:color w:val="auto"/>
          <w:sz w:val="24"/>
          <w:szCs w:val="24"/>
          <w:highlight w:val="none"/>
        </w:rPr>
        <w:t>详见招标文件</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4"/>
        <w:gridCol w:w="1241"/>
        <w:gridCol w:w="1217"/>
        <w:gridCol w:w="1705"/>
        <w:gridCol w:w="1705"/>
      </w:tblGrid>
      <w:tr w14:paraId="5ED0F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654" w:type="dxa"/>
            <w:vAlign w:val="center"/>
          </w:tcPr>
          <w:p w14:paraId="7D3C5AED">
            <w:pPr>
              <w:widowControl/>
              <w:jc w:val="center"/>
              <w:rPr>
                <w:rFonts w:hint="eastAsia" w:ascii="宋体" w:hAnsi="宋体" w:eastAsia="宋体" w:cs="宋体"/>
                <w:sz w:val="24"/>
                <w:szCs w:val="24"/>
                <w:highlight w:val="none"/>
                <w:vertAlign w:val="baseline"/>
              </w:rPr>
            </w:pPr>
            <w:r>
              <w:rPr>
                <w:rFonts w:hint="eastAsia" w:ascii="宋体" w:hAnsi="宋体" w:eastAsia="宋体" w:cs="宋体"/>
                <w:color w:val="auto"/>
                <w:kern w:val="0"/>
                <w:sz w:val="24"/>
                <w:szCs w:val="24"/>
                <w:highlight w:val="none"/>
              </w:rPr>
              <w:t>标的名称</w:t>
            </w:r>
          </w:p>
        </w:tc>
        <w:tc>
          <w:tcPr>
            <w:tcW w:w="1241" w:type="dxa"/>
            <w:vAlign w:val="center"/>
          </w:tcPr>
          <w:p w14:paraId="0E2E3591">
            <w:pPr>
              <w:widowControl/>
              <w:jc w:val="center"/>
              <w:rPr>
                <w:rFonts w:hint="eastAsia" w:ascii="宋体" w:hAnsi="宋体" w:eastAsia="宋体" w:cs="宋体"/>
                <w:sz w:val="24"/>
                <w:szCs w:val="24"/>
                <w:highlight w:val="none"/>
                <w:vertAlign w:val="baseline"/>
              </w:rPr>
            </w:pPr>
            <w:r>
              <w:rPr>
                <w:rFonts w:hint="eastAsia" w:ascii="宋体" w:hAnsi="宋体" w:eastAsia="宋体" w:cs="宋体"/>
                <w:color w:val="auto"/>
                <w:kern w:val="0"/>
                <w:sz w:val="24"/>
                <w:szCs w:val="24"/>
                <w:highlight w:val="none"/>
              </w:rPr>
              <w:t>数量</w:t>
            </w:r>
          </w:p>
        </w:tc>
        <w:tc>
          <w:tcPr>
            <w:tcW w:w="1217" w:type="dxa"/>
            <w:vAlign w:val="center"/>
          </w:tcPr>
          <w:p w14:paraId="24D54D83">
            <w:pPr>
              <w:widowControl/>
              <w:jc w:val="center"/>
              <w:rPr>
                <w:rFonts w:hint="eastAsia" w:ascii="宋体" w:hAnsi="宋体" w:eastAsia="宋体" w:cs="宋体"/>
                <w:sz w:val="24"/>
                <w:szCs w:val="24"/>
                <w:highlight w:val="none"/>
                <w:vertAlign w:val="baseline"/>
              </w:rPr>
            </w:pPr>
            <w:r>
              <w:rPr>
                <w:rFonts w:hint="eastAsia" w:ascii="宋体" w:hAnsi="宋体" w:eastAsia="宋体" w:cs="宋体"/>
                <w:color w:val="auto"/>
                <w:kern w:val="0"/>
                <w:sz w:val="24"/>
                <w:szCs w:val="24"/>
                <w:highlight w:val="none"/>
              </w:rPr>
              <w:t>单位</w:t>
            </w:r>
          </w:p>
        </w:tc>
        <w:tc>
          <w:tcPr>
            <w:tcW w:w="1705" w:type="dxa"/>
            <w:vAlign w:val="center"/>
          </w:tcPr>
          <w:p w14:paraId="7ABB060E">
            <w:pPr>
              <w:widowControl/>
              <w:jc w:val="center"/>
              <w:rPr>
                <w:rFonts w:hint="eastAsia" w:ascii="宋体" w:hAnsi="宋体" w:eastAsia="宋体" w:cs="宋体"/>
                <w:sz w:val="24"/>
                <w:szCs w:val="24"/>
                <w:highlight w:val="none"/>
                <w:vertAlign w:val="baseline"/>
              </w:rPr>
            </w:pPr>
            <w:r>
              <w:rPr>
                <w:rFonts w:hint="eastAsia" w:ascii="宋体" w:hAnsi="宋体" w:eastAsia="宋体" w:cs="宋体"/>
                <w:color w:val="auto"/>
                <w:kern w:val="0"/>
                <w:sz w:val="24"/>
                <w:szCs w:val="24"/>
                <w:highlight w:val="none"/>
              </w:rPr>
              <w:t>简要技术需求</w:t>
            </w:r>
          </w:p>
        </w:tc>
        <w:tc>
          <w:tcPr>
            <w:tcW w:w="1705" w:type="dxa"/>
            <w:vAlign w:val="center"/>
          </w:tcPr>
          <w:p w14:paraId="6C9DC2E6">
            <w:pPr>
              <w:widowControl/>
              <w:jc w:val="center"/>
              <w:rPr>
                <w:rFonts w:hint="eastAsia" w:ascii="宋体" w:hAnsi="宋体" w:eastAsia="宋体" w:cs="宋体"/>
                <w:sz w:val="24"/>
                <w:szCs w:val="24"/>
                <w:highlight w:val="none"/>
                <w:vertAlign w:val="baseline"/>
              </w:rPr>
            </w:pPr>
            <w:r>
              <w:rPr>
                <w:rFonts w:hint="eastAsia" w:ascii="宋体" w:hAnsi="宋体" w:eastAsia="宋体" w:cs="宋体"/>
                <w:color w:val="auto"/>
                <w:kern w:val="0"/>
                <w:sz w:val="24"/>
                <w:szCs w:val="24"/>
                <w:highlight w:val="none"/>
              </w:rPr>
              <w:t>备注</w:t>
            </w:r>
          </w:p>
        </w:tc>
      </w:tr>
      <w:tr w14:paraId="05D0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654" w:type="dxa"/>
            <w:vAlign w:val="center"/>
          </w:tcPr>
          <w:p w14:paraId="615CA07A">
            <w:pPr>
              <w:widowControl/>
              <w:jc w:val="center"/>
              <w:rPr>
                <w:rFonts w:hint="eastAsia" w:ascii="宋体" w:hAnsi="宋体" w:eastAsia="宋体" w:cs="宋体"/>
                <w:sz w:val="24"/>
                <w:szCs w:val="24"/>
                <w:highlight w:val="none"/>
                <w:vertAlign w:val="baseline"/>
              </w:rPr>
            </w:pPr>
            <w:r>
              <w:rPr>
                <w:rFonts w:hint="eastAsia" w:ascii="宋体" w:hAnsi="宋体" w:eastAsia="宋体" w:cs="宋体"/>
                <w:color w:val="auto"/>
                <w:kern w:val="0"/>
                <w:sz w:val="24"/>
                <w:szCs w:val="24"/>
                <w:highlight w:val="none"/>
                <w:lang w:eastAsia="zh-CN"/>
              </w:rPr>
              <w:t>2025年电影券项目</w:t>
            </w:r>
          </w:p>
        </w:tc>
        <w:tc>
          <w:tcPr>
            <w:tcW w:w="1241" w:type="dxa"/>
            <w:vAlign w:val="center"/>
          </w:tcPr>
          <w:p w14:paraId="5599A1FE">
            <w:pPr>
              <w:widowControl/>
              <w:jc w:val="center"/>
              <w:rPr>
                <w:rFonts w:hint="eastAsia" w:ascii="宋体" w:hAnsi="宋体" w:eastAsia="宋体" w:cs="宋体"/>
                <w:sz w:val="24"/>
                <w:szCs w:val="24"/>
                <w:highlight w:val="none"/>
                <w:vertAlign w:val="baseline"/>
              </w:rPr>
            </w:pPr>
            <w:r>
              <w:rPr>
                <w:rFonts w:hint="eastAsia" w:ascii="宋体" w:hAnsi="宋体" w:eastAsia="宋体" w:cs="宋体"/>
                <w:color w:val="auto"/>
                <w:kern w:val="0"/>
                <w:sz w:val="24"/>
                <w:szCs w:val="24"/>
                <w:highlight w:val="none"/>
              </w:rPr>
              <w:t>1</w:t>
            </w:r>
          </w:p>
        </w:tc>
        <w:tc>
          <w:tcPr>
            <w:tcW w:w="1217" w:type="dxa"/>
            <w:vAlign w:val="center"/>
          </w:tcPr>
          <w:p w14:paraId="35C807B5">
            <w:pPr>
              <w:widowControl/>
              <w:jc w:val="center"/>
              <w:rPr>
                <w:rFonts w:hint="eastAsia" w:ascii="宋体" w:hAnsi="宋体" w:eastAsia="宋体" w:cs="宋体"/>
                <w:sz w:val="24"/>
                <w:szCs w:val="24"/>
                <w:highlight w:val="none"/>
                <w:vertAlign w:val="baseline"/>
                <w:lang w:eastAsia="zh-CN"/>
              </w:rPr>
            </w:pPr>
            <w:r>
              <w:rPr>
                <w:rFonts w:hint="eastAsia" w:ascii="宋体" w:hAnsi="宋体" w:eastAsia="宋体" w:cs="宋体"/>
                <w:color w:val="auto"/>
                <w:kern w:val="0"/>
                <w:sz w:val="24"/>
                <w:szCs w:val="24"/>
                <w:highlight w:val="none"/>
                <w:lang w:val="en-US" w:eastAsia="zh-CN"/>
              </w:rPr>
              <w:t>批</w:t>
            </w:r>
          </w:p>
        </w:tc>
        <w:tc>
          <w:tcPr>
            <w:tcW w:w="1705" w:type="dxa"/>
            <w:vAlign w:val="center"/>
          </w:tcPr>
          <w:p w14:paraId="133DCA30">
            <w:pPr>
              <w:widowControl/>
              <w:jc w:val="center"/>
              <w:rPr>
                <w:rFonts w:hint="eastAsia" w:ascii="宋体" w:hAnsi="宋体" w:eastAsia="宋体" w:cs="宋体"/>
                <w:sz w:val="24"/>
                <w:szCs w:val="24"/>
                <w:highlight w:val="none"/>
                <w:vertAlign w:val="baseline"/>
              </w:rPr>
            </w:pPr>
            <w:r>
              <w:rPr>
                <w:rFonts w:hint="eastAsia" w:ascii="宋体" w:hAnsi="宋体" w:eastAsia="宋体" w:cs="宋体"/>
                <w:color w:val="auto"/>
                <w:sz w:val="24"/>
                <w:szCs w:val="24"/>
                <w:highlight w:val="none"/>
              </w:rPr>
              <w:t>详见招标文件</w:t>
            </w:r>
          </w:p>
        </w:tc>
        <w:tc>
          <w:tcPr>
            <w:tcW w:w="1705" w:type="dxa"/>
            <w:vAlign w:val="center"/>
          </w:tcPr>
          <w:p w14:paraId="053C82D4">
            <w:pPr>
              <w:widowControl/>
              <w:jc w:val="center"/>
              <w:rPr>
                <w:rFonts w:hint="eastAsia" w:ascii="宋体" w:hAnsi="宋体" w:eastAsia="宋体" w:cs="宋体"/>
                <w:sz w:val="24"/>
                <w:szCs w:val="24"/>
                <w:highlight w:val="none"/>
                <w:vertAlign w:val="baseline"/>
              </w:rPr>
            </w:pPr>
            <w:r>
              <w:rPr>
                <w:rFonts w:hint="eastAsia" w:ascii="宋体" w:hAnsi="宋体" w:eastAsia="宋体" w:cs="宋体"/>
                <w:color w:val="auto"/>
                <w:sz w:val="24"/>
                <w:szCs w:val="24"/>
                <w:highlight w:val="none"/>
              </w:rPr>
              <w:t>拒绝进口</w:t>
            </w:r>
          </w:p>
        </w:tc>
      </w:tr>
    </w:tbl>
    <w:p w14:paraId="0FA3168B">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6.合同履行期限（交货期限）：详见招标文件</w:t>
      </w:r>
    </w:p>
    <w:p w14:paraId="38D8B0B4">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7.本项目不接受联合体投标。</w:t>
      </w:r>
    </w:p>
    <w:p w14:paraId="41124655">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二、申请人的资格要求</w:t>
      </w:r>
    </w:p>
    <w:p w14:paraId="6BD52807">
      <w:pPr>
        <w:widowControl/>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投标人须是在中华人民共和国境内注册，具有独立法人资格或是具有独立承担民事责任的能力的其它组织（提供营业执照复印件或事业单位法人证等法人证明复印件，原件备查）；总公司或者分公司只允许一家投标，不允许同时参与本项目投标，分公司参与投标的，须提供总公司或具有独立法人的上一级公司出具的愿为其参与本项目投标的行为以及履约等行为承担民事责任的加盖总公司公章的授权函，以及提供总、分公司的营业执照复印件，原件备查；</w:t>
      </w:r>
    </w:p>
    <w:p w14:paraId="77CD88E0">
      <w:pPr>
        <w:widowControl/>
        <w:spacing w:line="360" w:lineRule="auto"/>
        <w:ind w:firstLine="480" w:firstLineChars="20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2、落实政府采购政策需满足的资格要求：</w:t>
      </w:r>
      <w:r>
        <w:rPr>
          <w:rFonts w:hint="eastAsia" w:ascii="宋体" w:hAnsi="宋体" w:eastAsia="宋体" w:cs="宋体"/>
          <w:b w:val="0"/>
          <w:bCs w:val="0"/>
          <w:color w:val="auto"/>
          <w:kern w:val="0"/>
          <w:sz w:val="24"/>
          <w:szCs w:val="24"/>
          <w:highlight w:val="none"/>
          <w:lang w:val="en-US" w:eastAsia="zh-CN"/>
        </w:rPr>
        <w:t>无；</w:t>
      </w:r>
    </w:p>
    <w:p w14:paraId="2C9359C5">
      <w:pPr>
        <w:widowControl/>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3、本项目不接受联合体投标，不接受投标人选用进口产品参与投标；</w:t>
      </w:r>
    </w:p>
    <w:p w14:paraId="14EA68C2">
      <w:pPr>
        <w:widowControl/>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4、参与本项目投标前三年内，在经营活动中没有重大违法记录（由供应商在</w:t>
      </w:r>
      <w:r>
        <w:rPr>
          <w:rFonts w:hint="eastAsia" w:ascii="宋体" w:hAnsi="宋体" w:eastAsia="宋体" w:cs="宋体"/>
          <w:b w:val="0"/>
          <w:bCs w:val="0"/>
          <w:color w:val="auto"/>
          <w:kern w:val="0"/>
          <w:sz w:val="24"/>
          <w:szCs w:val="24"/>
          <w:highlight w:val="none"/>
          <w:lang w:eastAsia="zh-CN"/>
        </w:rPr>
        <w:t>《政府采购投标及履约承诺函》</w:t>
      </w:r>
      <w:r>
        <w:rPr>
          <w:rFonts w:hint="eastAsia" w:ascii="宋体" w:hAnsi="宋体" w:eastAsia="宋体" w:cs="宋体"/>
          <w:b w:val="0"/>
          <w:bCs w:val="0"/>
          <w:color w:val="auto"/>
          <w:kern w:val="0"/>
          <w:sz w:val="24"/>
          <w:szCs w:val="24"/>
          <w:highlight w:val="none"/>
        </w:rPr>
        <w:t>中作出声明）；</w:t>
      </w:r>
    </w:p>
    <w:p w14:paraId="640E065C">
      <w:pPr>
        <w:widowControl/>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5、参与本项目政府采购活动时不存在被有关部门禁止参与政府采购活动且在有效期内的情况（由供应商在</w:t>
      </w:r>
      <w:r>
        <w:rPr>
          <w:rFonts w:hint="eastAsia" w:ascii="宋体" w:hAnsi="宋体" w:eastAsia="宋体" w:cs="宋体"/>
          <w:b w:val="0"/>
          <w:bCs w:val="0"/>
          <w:color w:val="auto"/>
          <w:kern w:val="0"/>
          <w:sz w:val="24"/>
          <w:szCs w:val="24"/>
          <w:highlight w:val="none"/>
          <w:lang w:eastAsia="zh-CN"/>
        </w:rPr>
        <w:t>《政府采购投标及履约承诺函》</w:t>
      </w:r>
      <w:r>
        <w:rPr>
          <w:rFonts w:hint="eastAsia" w:ascii="宋体" w:hAnsi="宋体" w:eastAsia="宋体" w:cs="宋体"/>
          <w:b w:val="0"/>
          <w:bCs w:val="0"/>
          <w:color w:val="auto"/>
          <w:kern w:val="0"/>
          <w:sz w:val="24"/>
          <w:szCs w:val="24"/>
          <w:highlight w:val="none"/>
        </w:rPr>
        <w:t>中作出声明）；</w:t>
      </w:r>
    </w:p>
    <w:p w14:paraId="15CD5E24">
      <w:pPr>
        <w:widowControl/>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6、具备《中华人民共和国政府采购法》第二十二条第一款的条件（由供应商在</w:t>
      </w:r>
      <w:r>
        <w:rPr>
          <w:rFonts w:hint="eastAsia" w:ascii="宋体" w:hAnsi="宋体" w:eastAsia="宋体" w:cs="宋体"/>
          <w:b w:val="0"/>
          <w:bCs w:val="0"/>
          <w:color w:val="auto"/>
          <w:kern w:val="0"/>
          <w:sz w:val="24"/>
          <w:szCs w:val="24"/>
          <w:highlight w:val="none"/>
          <w:lang w:eastAsia="zh-CN"/>
        </w:rPr>
        <w:t>《政府采购投标及履约承诺函》</w:t>
      </w:r>
      <w:r>
        <w:rPr>
          <w:rFonts w:hint="eastAsia" w:ascii="宋体" w:hAnsi="宋体" w:eastAsia="宋体" w:cs="宋体"/>
          <w:b w:val="0"/>
          <w:bCs w:val="0"/>
          <w:color w:val="auto"/>
          <w:kern w:val="0"/>
          <w:sz w:val="24"/>
          <w:szCs w:val="24"/>
          <w:highlight w:val="none"/>
        </w:rPr>
        <w:t>中作出声明）；</w:t>
      </w:r>
    </w:p>
    <w:p w14:paraId="22AE7892">
      <w:pPr>
        <w:widowControl/>
        <w:spacing w:line="360" w:lineRule="auto"/>
        <w:ind w:firstLine="480" w:firstLineChars="200"/>
        <w:jc w:val="left"/>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rPr>
        <w:t>7、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r>
        <w:rPr>
          <w:rFonts w:hint="eastAsia" w:ascii="宋体" w:hAnsi="宋体" w:eastAsia="宋体" w:cs="宋体"/>
          <w:b w:val="0"/>
          <w:bCs w:val="0"/>
          <w:color w:val="auto"/>
          <w:kern w:val="0"/>
          <w:sz w:val="24"/>
          <w:szCs w:val="24"/>
          <w:highlight w:val="none"/>
          <w:lang w:eastAsia="zh-CN"/>
        </w:rPr>
        <w:t>；</w:t>
      </w:r>
    </w:p>
    <w:p w14:paraId="10D7042C">
      <w:pPr>
        <w:widowControl/>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8、未被列入失信被执行人、重大税收违法案件当事人名单（税收违法黑名单）、政府采购严重违法失信行为记录名单（由供应商在</w:t>
      </w:r>
      <w:r>
        <w:rPr>
          <w:rFonts w:hint="eastAsia" w:ascii="宋体" w:hAnsi="宋体" w:eastAsia="宋体" w:cs="宋体"/>
          <w:b w:val="0"/>
          <w:bCs w:val="0"/>
          <w:color w:val="auto"/>
          <w:kern w:val="0"/>
          <w:sz w:val="24"/>
          <w:szCs w:val="24"/>
          <w:highlight w:val="none"/>
          <w:lang w:eastAsia="zh-CN"/>
        </w:rPr>
        <w:t>《政府采购投标及履约承诺函》</w:t>
      </w:r>
      <w:r>
        <w:rPr>
          <w:rFonts w:hint="eastAsia" w:ascii="宋体" w:hAnsi="宋体" w:eastAsia="宋体" w:cs="宋体"/>
          <w:b w:val="0"/>
          <w:bCs w:val="0"/>
          <w:color w:val="auto"/>
          <w:kern w:val="0"/>
          <w:sz w:val="24"/>
          <w:szCs w:val="24"/>
          <w:highlight w:val="none"/>
        </w:rPr>
        <w:t>中作出声明）。</w:t>
      </w:r>
    </w:p>
    <w:p w14:paraId="72F07F7A">
      <w:pPr>
        <w:widowControl/>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注：“信用中国”、“中国政府采购网”、“深圳信用网”以及“深圳市政府采购监管网”为供应商信用信息的查询渠道，相关信息以开标当日的查询结果为准</w:t>
      </w:r>
      <w:r>
        <w:rPr>
          <w:rFonts w:hint="eastAsia" w:ascii="宋体" w:hAnsi="宋体" w:eastAsia="宋体" w:cs="宋体"/>
          <w:b w:val="0"/>
          <w:bCs w:val="0"/>
          <w:color w:val="auto"/>
          <w:kern w:val="0"/>
          <w:sz w:val="24"/>
          <w:szCs w:val="24"/>
          <w:highlight w:val="none"/>
          <w:lang w:val="en-US" w:eastAsia="zh-CN"/>
        </w:rPr>
        <w:t>。</w:t>
      </w:r>
    </w:p>
    <w:p w14:paraId="4962178A">
      <w:pPr>
        <w:widowControl/>
        <w:spacing w:line="24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三、获取招标文件</w:t>
      </w:r>
    </w:p>
    <w:p w14:paraId="0760A2CB">
      <w:pPr>
        <w:widowControl/>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1.时间：</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2025</w:t>
      </w:r>
      <w:r>
        <w:rPr>
          <w:rFonts w:hint="eastAsia" w:ascii="宋体" w:hAnsi="宋体" w:eastAsia="宋体" w:cs="宋体"/>
          <w:color w:val="000000" w:themeColor="text1"/>
          <w:kern w:val="0"/>
          <w:sz w:val="24"/>
          <w:szCs w:val="24"/>
          <w:highlight w:val="none"/>
          <w14:textFill>
            <w14:solidFill>
              <w14:schemeClr w14:val="tx1"/>
            </w14:solidFill>
          </w14:textFill>
        </w:rPr>
        <w:t>年</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月</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29</w:t>
      </w:r>
      <w:r>
        <w:rPr>
          <w:rFonts w:hint="eastAsia" w:ascii="宋体" w:hAnsi="宋体" w:eastAsia="宋体" w:cs="宋体"/>
          <w:color w:val="000000" w:themeColor="text1"/>
          <w:kern w:val="0"/>
          <w:sz w:val="24"/>
          <w:szCs w:val="24"/>
          <w:highlight w:val="none"/>
          <w14:textFill>
            <w14:solidFill>
              <w14:schemeClr w14:val="tx1"/>
            </w14:solidFill>
          </w14:textFill>
        </w:rPr>
        <w:t>日至</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2025</w:t>
      </w:r>
      <w:r>
        <w:rPr>
          <w:rFonts w:hint="eastAsia" w:ascii="宋体" w:hAnsi="宋体" w:eastAsia="宋体" w:cs="宋体"/>
          <w:color w:val="000000" w:themeColor="text1"/>
          <w:kern w:val="0"/>
          <w:sz w:val="24"/>
          <w:szCs w:val="24"/>
          <w:highlight w:val="none"/>
          <w14:textFill>
            <w14:solidFill>
              <w14:schemeClr w14:val="tx1"/>
            </w14:solidFill>
          </w14:textFill>
        </w:rPr>
        <w:t>年</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月</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w:t>
      </w:r>
      <w:r>
        <w:rPr>
          <w:rFonts w:hint="eastAsia" w:ascii="宋体" w:hAnsi="宋体" w:eastAsia="宋体" w:cs="宋体"/>
          <w:color w:val="000000" w:themeColor="text1"/>
          <w:kern w:val="0"/>
          <w:sz w:val="24"/>
          <w:szCs w:val="24"/>
          <w:highlight w:val="none"/>
          <w14:textFill>
            <w14:solidFill>
              <w14:schemeClr w14:val="tx1"/>
            </w14:solidFill>
          </w14:textFill>
        </w:rPr>
        <w:t>日，每天上午9:00至12:00，下午14:00至18:00（北京时间，法定节假日除外）。</w:t>
      </w:r>
    </w:p>
    <w:p w14:paraId="11A4EECA">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线上获取招标文件方式：供应商应于办理汇款手续后，将汇款单、《投标报名登记表》（《报名表》可在“www.gczbsz.com”下载中心下载）及投标人资格要求中的证明文件（复印件或扫描件加盖公章）、法人证明、法人身份证复印件或扫描件、法人代表授权委托书、授权代表身份证复印件或扫描件发至采购代理机构（zfcg@gczbsz.com）。资料审核通过后并缴纳标书款后即为获取成功。</w:t>
      </w:r>
    </w:p>
    <w:p w14:paraId="68BF763E">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3.招标文件售价：每套售价600.00元，一经售出，概不退还。各供应商可通过网上汇款方式购买招标文件。</w:t>
      </w:r>
    </w:p>
    <w:p w14:paraId="263AAEAC">
      <w:pPr>
        <w:widowControl/>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四、提交投标文件截止时间、开标时间和地点</w:t>
      </w:r>
    </w:p>
    <w:p w14:paraId="6462240D">
      <w:pPr>
        <w:widowControl/>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1.提交投标文件截止时间：</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2025</w:t>
      </w:r>
      <w:r>
        <w:rPr>
          <w:rFonts w:hint="eastAsia" w:ascii="宋体" w:hAnsi="宋体" w:eastAsia="宋体" w:cs="宋体"/>
          <w:color w:val="000000" w:themeColor="text1"/>
          <w:kern w:val="0"/>
          <w:sz w:val="24"/>
          <w:szCs w:val="24"/>
          <w:highlight w:val="none"/>
          <w14:textFill>
            <w14:solidFill>
              <w14:schemeClr w14:val="tx1"/>
            </w14:solidFill>
          </w14:textFill>
        </w:rPr>
        <w:t>年</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月</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13</w:t>
      </w:r>
      <w:r>
        <w:rPr>
          <w:rFonts w:hint="eastAsia" w:ascii="宋体" w:hAnsi="宋体" w:eastAsia="宋体" w:cs="宋体"/>
          <w:color w:val="000000" w:themeColor="text1"/>
          <w:kern w:val="0"/>
          <w:sz w:val="24"/>
          <w:szCs w:val="24"/>
          <w:highlight w:val="none"/>
          <w14:textFill>
            <w14:solidFill>
              <w14:schemeClr w14:val="tx1"/>
            </w14:solidFill>
          </w14:textFill>
        </w:rPr>
        <w:t>日</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14</w:t>
      </w:r>
      <w:r>
        <w:rPr>
          <w:rFonts w:hint="eastAsia" w:ascii="宋体" w:hAnsi="宋体" w:eastAsia="宋体" w:cs="宋体"/>
          <w:color w:val="000000" w:themeColor="text1"/>
          <w:kern w:val="0"/>
          <w:sz w:val="24"/>
          <w:szCs w:val="24"/>
          <w:highlight w:val="none"/>
          <w14:textFill>
            <w14:solidFill>
              <w14:schemeClr w14:val="tx1"/>
            </w14:solidFill>
          </w14:textFill>
        </w:rPr>
        <w:t>时</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kern w:val="0"/>
          <w:sz w:val="24"/>
          <w:szCs w:val="24"/>
          <w:highlight w:val="none"/>
          <w14:textFill>
            <w14:solidFill>
              <w14:schemeClr w14:val="tx1"/>
            </w14:solidFill>
          </w14:textFill>
        </w:rPr>
        <w:t>分（北京时间）；</w:t>
      </w:r>
    </w:p>
    <w:p w14:paraId="230C9924">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2.开标时间：同提交投标文件截止时间；</w:t>
      </w:r>
    </w:p>
    <w:p w14:paraId="2D4A8DE4">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3.开标地点：</w:t>
      </w:r>
      <w:r>
        <w:rPr>
          <w:rFonts w:hint="eastAsia" w:ascii="宋体" w:hAnsi="宋体" w:eastAsia="宋体" w:cs="宋体"/>
          <w:color w:val="auto"/>
          <w:kern w:val="0"/>
          <w:sz w:val="24"/>
          <w:szCs w:val="24"/>
          <w:highlight w:val="none"/>
          <w:lang w:eastAsia="zh-CN"/>
        </w:rPr>
        <w:t>深圳市宝安区74区西乡大道5号一楼105.106</w:t>
      </w:r>
      <w:r>
        <w:rPr>
          <w:rFonts w:hint="eastAsia" w:ascii="宋体" w:hAnsi="宋体" w:eastAsia="宋体" w:cs="宋体"/>
          <w:color w:val="auto"/>
          <w:kern w:val="0"/>
          <w:sz w:val="24"/>
          <w:szCs w:val="24"/>
          <w:highlight w:val="none"/>
        </w:rPr>
        <w:t>；</w:t>
      </w:r>
    </w:p>
    <w:p w14:paraId="10B5E75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4.投标文件递交方式：</w:t>
      </w:r>
    </w:p>
    <w:p w14:paraId="44EEF83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现场递交：供应商应在截标当日递交投标文件截止时间之前，由其法定代表人或其授权代表现场亲自递交投标文件，逾期收到或不符合规定的投标文件恕不接受。</w:t>
      </w:r>
    </w:p>
    <w:p w14:paraId="0BE45027">
      <w:pPr>
        <w:widowControl/>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五、公告期限</w:t>
      </w:r>
    </w:p>
    <w:p w14:paraId="1454B76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自</w:t>
      </w:r>
      <w:r>
        <w:rPr>
          <w:rFonts w:hint="eastAsia" w:ascii="宋体" w:hAnsi="宋体" w:eastAsia="宋体" w:cs="宋体"/>
          <w:color w:val="auto"/>
          <w:sz w:val="24"/>
          <w:szCs w:val="24"/>
          <w:highlight w:val="none"/>
        </w:rPr>
        <w:t>本公告发布之日起五个</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日。</w:t>
      </w:r>
    </w:p>
    <w:p w14:paraId="573A9988">
      <w:pPr>
        <w:widowControl/>
        <w:numPr>
          <w:ilvl w:val="0"/>
          <w:numId w:val="0"/>
        </w:numPr>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六、</w:t>
      </w:r>
      <w:r>
        <w:rPr>
          <w:rFonts w:hint="eastAsia" w:ascii="宋体" w:hAnsi="宋体" w:eastAsia="宋体" w:cs="宋体"/>
          <w:b/>
          <w:bCs/>
          <w:color w:val="auto"/>
          <w:kern w:val="0"/>
          <w:sz w:val="24"/>
          <w:szCs w:val="24"/>
          <w:highlight w:val="none"/>
        </w:rPr>
        <w:t xml:space="preserve"> 其他补充事宜</w:t>
      </w:r>
    </w:p>
    <w:p w14:paraId="5573049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代理机构或采购人有权对中标供应商就本项目资格条款要求提供的相关证明资料（原件）进行审查。供应商提供虚假资料被查实的，则可能面临被取消本项目中标资格、列入不良行为记录名单和三年内禁止参与深圳市政府采购活动的风险。</w:t>
      </w:r>
    </w:p>
    <w:p w14:paraId="0698339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shd w:val="clear" w:color="auto" w:fill="FFFFFF"/>
        </w:rPr>
        <w:t>本采购公告及本项目采购文件所涉及的时间一律为北京时间</w:t>
      </w:r>
      <w:r>
        <w:rPr>
          <w:rFonts w:hint="eastAsia" w:ascii="宋体" w:hAnsi="宋体" w:eastAsia="宋体" w:cs="宋体"/>
          <w:color w:val="auto"/>
          <w:sz w:val="24"/>
          <w:szCs w:val="24"/>
          <w:highlight w:val="none"/>
        </w:rPr>
        <w:t>。</w:t>
      </w:r>
    </w:p>
    <w:p w14:paraId="576C862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.公示网址：</w:t>
      </w:r>
    </w:p>
    <w:p w14:paraId="63AEB26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深圳政府采购自行采购系统：</w:t>
      </w:r>
      <w:r>
        <w:rPr>
          <w:rFonts w:hint="eastAsia" w:ascii="宋体" w:hAnsi="宋体" w:eastAsia="宋体" w:cs="宋体"/>
          <w:color w:val="auto"/>
          <w:sz w:val="24"/>
          <w:szCs w:val="24"/>
          <w:highlight w:val="none"/>
        </w:rPr>
        <w:t>https://zxcg.szggzy.com/home/index.html</w:t>
      </w:r>
    </w:p>
    <w:p w14:paraId="3CF95B7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国采招标（深圳）有限公司官网：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"http://www.gczbsz.com/。"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http://www.gczbsz.com/</w:t>
      </w:r>
      <w:r>
        <w:rPr>
          <w:rFonts w:hint="eastAsia" w:ascii="宋体" w:hAnsi="宋体" w:eastAsia="宋体" w:cs="宋体"/>
          <w:color w:val="auto"/>
          <w:sz w:val="24"/>
          <w:szCs w:val="24"/>
          <w:highlight w:val="none"/>
        </w:rPr>
        <w:fldChar w:fldCharType="end"/>
      </w:r>
    </w:p>
    <w:p w14:paraId="177110B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供应商有义务在采购活动期间浏览以上网站，在以上网站上公布的与本次采购项目有关的信息视为已送达各供应商。</w:t>
      </w:r>
    </w:p>
    <w:p w14:paraId="6F94106A">
      <w:pPr>
        <w:widowControl/>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七、对本次招标提出询问，请按以下方式联系</w:t>
      </w:r>
    </w:p>
    <w:p w14:paraId="252AA5C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1.采购单位</w:t>
      </w:r>
    </w:p>
    <w:p w14:paraId="78EB61C9">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lang w:eastAsia="zh-CN"/>
        </w:rPr>
        <w:t>深圳市宝安区人民医院工会委员会</w:t>
      </w:r>
    </w:p>
    <w:p w14:paraId="0F8FE36B">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详细地址：</w:t>
      </w:r>
      <w:r>
        <w:rPr>
          <w:rFonts w:hint="eastAsia" w:ascii="宋体" w:hAnsi="宋体" w:eastAsia="宋体" w:cs="宋体"/>
          <w:color w:val="auto"/>
          <w:sz w:val="24"/>
          <w:szCs w:val="24"/>
          <w:highlight w:val="none"/>
          <w:lang w:eastAsia="zh-CN"/>
        </w:rPr>
        <w:t>深圳市宝安区宝城龙井二路118号</w:t>
      </w:r>
    </w:p>
    <w:p w14:paraId="40ABD0DF">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lang w:val="en-US" w:eastAsia="zh-CN"/>
        </w:rPr>
        <w:t>何工</w:t>
      </w:r>
    </w:p>
    <w:p w14:paraId="1138F958">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联系方式：0755-</w:t>
      </w:r>
      <w:r>
        <w:rPr>
          <w:rFonts w:hint="eastAsia" w:ascii="宋体" w:hAnsi="宋体" w:eastAsia="宋体" w:cs="宋体"/>
          <w:color w:val="auto"/>
          <w:sz w:val="24"/>
          <w:szCs w:val="24"/>
          <w:highlight w:val="none"/>
          <w:lang w:val="en-US" w:eastAsia="zh-CN"/>
        </w:rPr>
        <w:t xml:space="preserve">27788311-3105 </w:t>
      </w:r>
    </w:p>
    <w:p w14:paraId="2A4DEAC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2.招标代理机构</w:t>
      </w:r>
    </w:p>
    <w:p w14:paraId="6D42D1E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单位名称：国采招标（深圳）有限公司</w:t>
      </w:r>
    </w:p>
    <w:p w14:paraId="63CF10B5">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详细地址：</w:t>
      </w:r>
      <w:r>
        <w:rPr>
          <w:rFonts w:hint="eastAsia" w:ascii="宋体" w:hAnsi="宋体" w:eastAsia="宋体" w:cs="宋体"/>
          <w:color w:val="auto"/>
          <w:sz w:val="24"/>
          <w:szCs w:val="24"/>
          <w:highlight w:val="none"/>
          <w:lang w:eastAsia="zh-CN"/>
        </w:rPr>
        <w:t>深圳市宝安区74区西乡大道5号一楼105.106</w:t>
      </w:r>
    </w:p>
    <w:p w14:paraId="354C108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联系方式：0755-21007565</w:t>
      </w:r>
    </w:p>
    <w:p w14:paraId="54A63707">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项目经办人：</w:t>
      </w:r>
      <w:r>
        <w:rPr>
          <w:rFonts w:hint="eastAsia" w:ascii="宋体" w:hAnsi="宋体" w:eastAsia="宋体" w:cs="宋体"/>
          <w:color w:val="auto"/>
          <w:sz w:val="24"/>
          <w:szCs w:val="24"/>
          <w:highlight w:val="none"/>
          <w:lang w:val="en-US" w:eastAsia="zh-CN"/>
        </w:rPr>
        <w:t>史</w:t>
      </w:r>
      <w:r>
        <w:rPr>
          <w:rFonts w:hint="eastAsia" w:ascii="宋体" w:hAnsi="宋体" w:eastAsia="宋体" w:cs="宋体"/>
          <w:color w:val="auto"/>
          <w:sz w:val="24"/>
          <w:szCs w:val="24"/>
          <w:highlight w:val="none"/>
        </w:rPr>
        <w:t>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苗工</w:t>
      </w:r>
    </w:p>
    <w:p w14:paraId="60086800">
      <w:pPr>
        <w:numPr>
          <w:ilvl w:val="0"/>
          <w:numId w:val="0"/>
        </w:num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联系电话：0755-21007565</w:t>
      </w:r>
    </w:p>
    <w:p w14:paraId="0FE1482A">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联系邮箱：</w:t>
      </w:r>
      <w:r>
        <w:rPr>
          <w:rFonts w:hint="eastAsia" w:ascii="宋体" w:hAnsi="宋体" w:eastAsia="宋体" w:cs="宋体"/>
          <w:color w:val="auto"/>
          <w:sz w:val="24"/>
          <w:szCs w:val="24"/>
          <w:highlight w:val="none"/>
          <w:u w:val="none"/>
        </w:rPr>
        <w:t>zfcg@gczbsz.com</w:t>
      </w:r>
    </w:p>
    <w:p w14:paraId="0CA6F97B">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4.监督电话：</w:t>
      </w:r>
      <w:r>
        <w:rPr>
          <w:rFonts w:hint="eastAsia" w:ascii="宋体" w:hAnsi="宋体" w:eastAsia="宋体" w:cs="宋体"/>
          <w:color w:val="auto"/>
          <w:sz w:val="24"/>
          <w:szCs w:val="24"/>
          <w:highlight w:val="none"/>
        </w:rPr>
        <w:t>樊先生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13713927870</w:t>
      </w:r>
    </w:p>
    <w:p w14:paraId="4C20BC80">
      <w:pPr>
        <w:pStyle w:val="2"/>
        <w:jc w:val="right"/>
        <w:rPr>
          <w:rFonts w:hint="eastAsia" w:ascii="宋体" w:hAnsi="宋体" w:eastAsia="宋体" w:cs="宋体"/>
          <w:color w:val="auto"/>
          <w:sz w:val="24"/>
          <w:szCs w:val="24"/>
          <w:highlight w:val="none"/>
        </w:rPr>
      </w:pPr>
    </w:p>
    <w:p w14:paraId="2E7B4E3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国采招标（深圳）有限公司</w:t>
      </w:r>
    </w:p>
    <w:p w14:paraId="022BF8D3">
      <w:pPr>
        <w:jc w:val="right"/>
        <w:rPr>
          <w:rFonts w:hint="eastAsia" w:ascii="宋体" w:hAnsi="宋体" w:eastAsia="宋体" w:cs="宋体"/>
          <w:sz w:val="24"/>
          <w:szCs w:val="24"/>
          <w:highlight w:val="none"/>
        </w:rPr>
      </w:pPr>
      <w:r>
        <w:rPr>
          <w:rFonts w:hint="eastAsia" w:ascii="宋体" w:hAnsi="宋体" w:eastAsia="宋体" w:cs="宋体"/>
          <w:color w:val="auto"/>
          <w:kern w:val="0"/>
          <w:sz w:val="24"/>
          <w:szCs w:val="24"/>
          <w:highlight w:val="none"/>
          <w:lang w:val="en-US" w:eastAsia="zh-CN"/>
        </w:rPr>
        <w:t>2025</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29</w:t>
      </w:r>
      <w:r>
        <w:rPr>
          <w:rFonts w:hint="eastAsia" w:ascii="宋体" w:hAnsi="宋体" w:eastAsia="宋体" w:cs="宋体"/>
          <w:color w:val="auto"/>
          <w:kern w:val="0"/>
          <w:sz w:val="24"/>
          <w:szCs w:val="24"/>
          <w:highlight w:val="none"/>
        </w:rPr>
        <w:t>日</w:t>
      </w:r>
    </w:p>
    <w:p w14:paraId="0D3EFE67">
      <w:pPr>
        <w:rPr>
          <w:rFonts w:hint="eastAsia" w:ascii="宋体" w:hAnsi="宋体" w:eastAsia="宋体" w:cs="宋体"/>
          <w:sz w:val="24"/>
          <w:szCs w:val="24"/>
          <w:highlight w:val="non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0148B0"/>
    <w:rsid w:val="2B480659"/>
    <w:rsid w:val="67E47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1693</Words>
  <Characters>1959</Characters>
  <Lines>0</Lines>
  <Paragraphs>0</Paragraphs>
  <TotalTime>19</TotalTime>
  <ScaleCrop>false</ScaleCrop>
  <LinksUpToDate>false</LinksUpToDate>
  <CharactersWithSpaces>1962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2025-04-29T03:02:00Z</dcterms:created>
  <dc:creator>Administrator</dc:creator>
  <cp:lastModifiedBy>Chirsi</cp:lastModifiedBy>
  <dcterms:modified xsi:type="dcterms:W3CDTF">2025-04-29T09:05:17Z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eyJoZGlkIjoiZWY3OWExOGI4N2UzYTBlNjU3NTU2OTk3MDc3MjYzMmEiLCJ1c2VySWQiOiIzMzQ5Mzg2MDQifQ==</vt:lpwstr>
  </property>
  <property fmtid="{D5CDD505-2E9C-101B-9397-08002B2CF9AE}" pid="4" name="ICV">
    <vt:lpwstr>CC83693D38094E299C3EA3CEB940736C_12</vt:lpwstr>
  </property>
</Properties>
</file>