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DC1BE">
      <w:pPr>
        <w:spacing w:before="156" w:beforeLines="50"/>
        <w:jc w:val="center"/>
        <w:rPr>
          <w:rFonts w:hint="eastAsia" w:ascii="宋体" w:hAnsi="宋体" w:eastAsia="宋体" w:cs="宋体"/>
          <w:b/>
          <w:bCs/>
          <w:szCs w:val="21"/>
        </w:rPr>
      </w:pPr>
      <w:r>
        <w:rPr>
          <w:rFonts w:hint="eastAsia" w:ascii="宋体" w:hAnsi="宋体" w:eastAsia="宋体" w:cs="宋体"/>
          <w:b/>
          <w:bCs/>
          <w:lang w:eastAsia="zh-CN"/>
        </w:rPr>
        <w:t>深圳市龙岗区水径小学2025年资源教室采购项目</w:t>
      </w:r>
      <w:r>
        <w:rPr>
          <w:rFonts w:hint="eastAsia" w:cs="宋体"/>
          <w:b/>
          <w:bCs/>
          <w:lang w:val="en-US" w:eastAsia="zh-CN"/>
        </w:rPr>
        <w:t>采购公告</w:t>
      </w:r>
    </w:p>
    <w:p w14:paraId="6E99070A">
      <w:pPr>
        <w:pBdr>
          <w:top w:val="single" w:color="auto" w:sz="4" w:space="1"/>
          <w:left w:val="single" w:color="auto" w:sz="4" w:space="4"/>
          <w:bottom w:val="single" w:color="auto" w:sz="4" w:space="1"/>
          <w:right w:val="single" w:color="auto" w:sz="4" w:space="4"/>
        </w:pBdr>
        <w:spacing w:line="276" w:lineRule="auto"/>
        <w:ind w:firstLine="420" w:firstLineChars="200"/>
        <w:jc w:val="left"/>
        <w:rPr>
          <w:rFonts w:hint="eastAsia" w:ascii="宋体" w:hAnsi="宋体" w:eastAsia="宋体" w:cs="宋体"/>
          <w:szCs w:val="21"/>
        </w:rPr>
      </w:pPr>
      <w:r>
        <w:rPr>
          <w:rFonts w:hint="eastAsia" w:ascii="宋体" w:hAnsi="宋体" w:eastAsia="宋体" w:cs="宋体"/>
          <w:szCs w:val="21"/>
        </w:rPr>
        <w:t>项目概况</w:t>
      </w:r>
    </w:p>
    <w:p w14:paraId="13ADA3A0">
      <w:pPr>
        <w:pBdr>
          <w:top w:val="single" w:color="auto" w:sz="4" w:space="1"/>
          <w:left w:val="single" w:color="auto" w:sz="4" w:space="4"/>
          <w:bottom w:val="single" w:color="auto" w:sz="4" w:space="1"/>
          <w:right w:val="single" w:color="auto" w:sz="4" w:space="4"/>
        </w:pBdr>
        <w:spacing w:line="276" w:lineRule="auto"/>
        <w:ind w:firstLine="420" w:firstLineChars="200"/>
        <w:jc w:val="left"/>
        <w:rPr>
          <w:rFonts w:hint="eastAsia" w:ascii="宋体" w:hAnsi="宋体" w:eastAsia="宋体" w:cs="宋体"/>
          <w:szCs w:val="21"/>
        </w:rPr>
      </w:pPr>
      <w:r>
        <w:rPr>
          <w:rFonts w:hint="eastAsia" w:ascii="宋体" w:hAnsi="宋体" w:eastAsia="宋体" w:cs="宋体"/>
          <w:lang w:eastAsia="zh-CN"/>
        </w:rPr>
        <w:t>深圳市龙岗区水径小学2025年资源教室采购项目</w:t>
      </w:r>
      <w:r>
        <w:rPr>
          <w:rFonts w:hint="eastAsia" w:ascii="宋体" w:hAnsi="宋体" w:eastAsia="宋体" w:cs="宋体"/>
          <w:szCs w:val="21"/>
        </w:rPr>
        <w:t>的潜在投标人应前往采购代理机构处获取招标文件，并于</w:t>
      </w:r>
      <w:r>
        <w:rPr>
          <w:rFonts w:hint="default" w:ascii="宋体" w:hAnsi="宋体" w:eastAsia="宋体" w:cs="宋体"/>
          <w:bCs/>
          <w:color w:val="000000"/>
          <w:kern w:val="0"/>
          <w:szCs w:val="21"/>
          <w:lang w:eastAsia="zh-CN"/>
        </w:rPr>
        <w:t>2025年08月18日14：30分</w:t>
      </w:r>
      <w:r>
        <w:rPr>
          <w:rFonts w:hint="eastAsia" w:ascii="宋体" w:hAnsi="宋体" w:eastAsia="宋体" w:cs="宋体"/>
          <w:bCs/>
          <w:szCs w:val="21"/>
        </w:rPr>
        <w:t>（北京时间）前递交投标文件</w:t>
      </w:r>
      <w:r>
        <w:rPr>
          <w:rFonts w:hint="eastAsia" w:ascii="宋体" w:hAnsi="宋体" w:eastAsia="宋体" w:cs="宋体"/>
          <w:szCs w:val="21"/>
        </w:rPr>
        <w:t>。</w:t>
      </w:r>
    </w:p>
    <w:p w14:paraId="4E263FC8">
      <w:pPr>
        <w:pStyle w:val="2"/>
        <w:spacing w:line="276" w:lineRule="auto"/>
        <w:jc w:val="left"/>
        <w:rPr>
          <w:rFonts w:hint="eastAsia" w:ascii="宋体" w:hAnsi="宋体" w:eastAsia="宋体" w:cs="宋体"/>
          <w:sz w:val="21"/>
          <w:szCs w:val="21"/>
        </w:rPr>
      </w:pPr>
      <w:r>
        <w:rPr>
          <w:rFonts w:hint="eastAsia" w:ascii="宋体" w:hAnsi="宋体" w:eastAsia="宋体" w:cs="宋体"/>
          <w:sz w:val="21"/>
          <w:szCs w:val="21"/>
        </w:rPr>
        <w:t>一、项目基本情况</w:t>
      </w:r>
    </w:p>
    <w:p w14:paraId="38779ADE">
      <w:pPr>
        <w:pStyle w:val="6"/>
        <w:shd w:val="clear" w:color="auto" w:fill="auto"/>
        <w:ind w:left="420" w:firstLine="0" w:firstLineChars="0"/>
        <w:rPr>
          <w:rFonts w:hint="eastAsia" w:ascii="宋体" w:hAnsi="宋体" w:eastAsia="宋体" w:cs="宋体"/>
          <w:lang w:eastAsia="zh-CN"/>
        </w:rPr>
      </w:pPr>
      <w:r>
        <w:rPr>
          <w:rFonts w:hint="eastAsia" w:ascii="宋体" w:hAnsi="宋体" w:eastAsia="宋体" w:cs="宋体"/>
        </w:rPr>
        <w:t>1.项目编号：</w:t>
      </w:r>
      <w:r>
        <w:rPr>
          <w:rFonts w:hint="eastAsia" w:ascii="宋体" w:hAnsi="宋体" w:eastAsia="宋体" w:cs="宋体"/>
          <w:lang w:eastAsia="zh-CN"/>
        </w:rPr>
        <w:t>ZPZB2025048</w:t>
      </w:r>
    </w:p>
    <w:p w14:paraId="40409ED3">
      <w:pPr>
        <w:pStyle w:val="6"/>
        <w:shd w:val="clear" w:color="auto" w:fill="auto"/>
        <w:ind w:left="420" w:firstLine="0" w:firstLineChars="0"/>
        <w:rPr>
          <w:rFonts w:hint="eastAsia" w:ascii="宋体" w:hAnsi="宋体" w:eastAsia="宋体" w:cs="宋体"/>
          <w:lang w:eastAsia="zh-CN"/>
        </w:rPr>
      </w:pPr>
      <w:r>
        <w:rPr>
          <w:rFonts w:hint="eastAsia" w:ascii="宋体" w:hAnsi="宋体" w:eastAsia="宋体" w:cs="宋体"/>
        </w:rPr>
        <w:t>2.项目名称：</w:t>
      </w:r>
      <w:r>
        <w:rPr>
          <w:rFonts w:hint="eastAsia" w:ascii="宋体" w:hAnsi="宋体" w:eastAsia="宋体" w:cs="宋体"/>
          <w:lang w:eastAsia="zh-CN"/>
        </w:rPr>
        <w:t>深圳市龙岗区水径小学2025年资源教室采购项目</w:t>
      </w:r>
    </w:p>
    <w:p w14:paraId="55240BDB">
      <w:pPr>
        <w:pStyle w:val="6"/>
        <w:shd w:val="clear" w:color="auto" w:fill="auto"/>
        <w:ind w:left="420" w:firstLine="0" w:firstLineChars="0"/>
        <w:rPr>
          <w:rFonts w:hint="eastAsia" w:ascii="宋体" w:hAnsi="宋体" w:eastAsia="宋体" w:cs="宋体"/>
        </w:rPr>
      </w:pPr>
      <w:r>
        <w:rPr>
          <w:rFonts w:hint="eastAsia" w:ascii="宋体" w:hAnsi="宋体" w:eastAsia="宋体" w:cs="宋体"/>
        </w:rPr>
        <w:t>3.预算金额：</w:t>
      </w:r>
      <w:r>
        <w:rPr>
          <w:rFonts w:hint="eastAsia" w:ascii="宋体" w:hAnsi="宋体" w:eastAsia="宋体" w:cs="宋体"/>
          <w:lang w:eastAsia="zh-CN"/>
        </w:rPr>
        <w:t>27.00万元</w:t>
      </w:r>
    </w:p>
    <w:p w14:paraId="11DED3CB">
      <w:pPr>
        <w:pStyle w:val="6"/>
        <w:shd w:val="clear" w:color="auto" w:fill="auto"/>
        <w:ind w:left="420" w:firstLine="0" w:firstLineChars="0"/>
        <w:rPr>
          <w:rFonts w:hint="eastAsia" w:ascii="宋体" w:hAnsi="宋体" w:eastAsia="宋体" w:cs="宋体"/>
        </w:rPr>
      </w:pPr>
      <w:r>
        <w:rPr>
          <w:rFonts w:hint="eastAsia" w:ascii="宋体" w:hAnsi="宋体" w:eastAsia="宋体" w:cs="宋体"/>
        </w:rPr>
        <w:t>4.最高限价：</w:t>
      </w:r>
      <w:r>
        <w:rPr>
          <w:rFonts w:hint="eastAsia" w:ascii="宋体" w:hAnsi="宋体" w:eastAsia="宋体" w:cs="宋体"/>
          <w:lang w:eastAsia="zh-CN"/>
        </w:rPr>
        <w:t>27.00万元</w:t>
      </w:r>
    </w:p>
    <w:p w14:paraId="3ED54508">
      <w:pPr>
        <w:pStyle w:val="6"/>
        <w:shd w:val="clear" w:color="auto" w:fill="auto"/>
        <w:ind w:left="420" w:firstLine="0" w:firstLineChars="0"/>
        <w:rPr>
          <w:rFonts w:hint="eastAsia" w:ascii="宋体" w:hAnsi="宋体" w:eastAsia="宋体" w:cs="宋体"/>
        </w:rPr>
      </w:pPr>
      <w:r>
        <w:rPr>
          <w:rFonts w:hint="eastAsia" w:ascii="宋体" w:hAnsi="宋体" w:eastAsia="宋体" w:cs="宋体"/>
        </w:rPr>
        <w:t>5.项目基本情况：</w:t>
      </w:r>
    </w:p>
    <w:tbl>
      <w:tblPr>
        <w:tblStyle w:val="4"/>
        <w:tblpPr w:leftFromText="180" w:rightFromText="180" w:vertAnchor="text" w:horzAnchor="page" w:tblpX="1485" w:tblpY="49"/>
        <w:tblOverlap w:val="never"/>
        <w:tblW w:w="0" w:type="auto"/>
        <w:tblInd w:w="0" w:type="dxa"/>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Layout w:type="fixed"/>
        <w:tblCellMar>
          <w:top w:w="48" w:type="dxa"/>
          <w:left w:w="48" w:type="dxa"/>
          <w:bottom w:w="48" w:type="dxa"/>
          <w:right w:w="48" w:type="dxa"/>
        </w:tblCellMar>
      </w:tblPr>
      <w:tblGrid>
        <w:gridCol w:w="516"/>
        <w:gridCol w:w="3684"/>
        <w:gridCol w:w="720"/>
        <w:gridCol w:w="624"/>
        <w:gridCol w:w="2664"/>
        <w:gridCol w:w="732"/>
      </w:tblGrid>
      <w:tr w14:paraId="517364D4">
        <w:tblPrEx>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CellMar>
            <w:top w:w="48" w:type="dxa"/>
            <w:left w:w="48" w:type="dxa"/>
            <w:bottom w:w="48" w:type="dxa"/>
            <w:right w:w="48" w:type="dxa"/>
          </w:tblCellMar>
        </w:tblPrEx>
        <w:trPr>
          <w:trHeight w:val="548" w:hRule="atLeast"/>
        </w:trPr>
        <w:tc>
          <w:tcPr>
            <w:tcW w:w="516" w:type="dxa"/>
            <w:tcBorders>
              <w:top w:val="outset" w:color="AAAAAA" w:sz="6" w:space="0"/>
              <w:left w:val="outset" w:color="AAAAAA" w:sz="6" w:space="0"/>
              <w:bottom w:val="outset" w:color="AAAAAA" w:sz="6" w:space="0"/>
              <w:right w:val="outset" w:color="AAAAAA" w:sz="6" w:space="0"/>
            </w:tcBorders>
            <w:shd w:val="clear" w:color="auto" w:fill="ABCDEF"/>
            <w:noWrap w:val="0"/>
            <w:vAlign w:val="top"/>
          </w:tcPr>
          <w:p w14:paraId="12000BB6">
            <w:pPr>
              <w:widowControl/>
              <w:spacing w:before="100" w:beforeAutospacing="1" w:after="100" w:afterAutospacing="1" w:line="276" w:lineRule="auto"/>
              <w:jc w:val="center"/>
              <w:rPr>
                <w:rFonts w:hint="eastAsia" w:ascii="宋体" w:hAnsi="宋体" w:eastAsia="宋体" w:cs="宋体"/>
                <w:kern w:val="0"/>
                <w:szCs w:val="21"/>
              </w:rPr>
            </w:pPr>
            <w:r>
              <w:rPr>
                <w:rFonts w:hint="eastAsia" w:ascii="宋体" w:hAnsi="宋体" w:eastAsia="宋体" w:cs="宋体"/>
                <w:kern w:val="0"/>
                <w:szCs w:val="21"/>
              </w:rPr>
              <w:t>序号</w:t>
            </w:r>
          </w:p>
        </w:tc>
        <w:tc>
          <w:tcPr>
            <w:tcW w:w="3684"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738CCC63">
            <w:pPr>
              <w:widowControl/>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项目名称</w:t>
            </w:r>
          </w:p>
        </w:tc>
        <w:tc>
          <w:tcPr>
            <w:tcW w:w="720"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56A137E7">
            <w:pPr>
              <w:widowControl/>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数量</w:t>
            </w:r>
          </w:p>
        </w:tc>
        <w:tc>
          <w:tcPr>
            <w:tcW w:w="624"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149203AE">
            <w:pPr>
              <w:widowControl/>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单位</w:t>
            </w:r>
          </w:p>
        </w:tc>
        <w:tc>
          <w:tcPr>
            <w:tcW w:w="2664"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6E8374CC">
            <w:pPr>
              <w:widowControl/>
              <w:spacing w:before="100" w:beforeAutospacing="1" w:after="100" w:afterAutospacing="1" w:line="276" w:lineRule="auto"/>
              <w:jc w:val="center"/>
              <w:rPr>
                <w:rFonts w:hint="eastAsia" w:ascii="宋体" w:hAnsi="宋体" w:eastAsia="宋体" w:cs="宋体"/>
                <w:kern w:val="0"/>
                <w:szCs w:val="21"/>
              </w:rPr>
            </w:pPr>
            <w:r>
              <w:rPr>
                <w:rFonts w:hint="eastAsia" w:ascii="宋体" w:hAnsi="宋体" w:eastAsia="宋体" w:cs="宋体"/>
                <w:kern w:val="0"/>
                <w:szCs w:val="21"/>
              </w:rPr>
              <w:t>简要技术需求（服务需求）</w:t>
            </w:r>
          </w:p>
        </w:tc>
        <w:tc>
          <w:tcPr>
            <w:tcW w:w="732"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044C9D25">
            <w:pPr>
              <w:widowControl/>
              <w:spacing w:before="100" w:beforeAutospacing="1" w:after="100" w:afterAutospacing="1" w:line="276" w:lineRule="auto"/>
              <w:jc w:val="center"/>
              <w:rPr>
                <w:rFonts w:hint="eastAsia" w:ascii="宋体" w:hAnsi="宋体" w:eastAsia="宋体" w:cs="宋体"/>
                <w:kern w:val="0"/>
                <w:szCs w:val="21"/>
              </w:rPr>
            </w:pPr>
            <w:r>
              <w:rPr>
                <w:rFonts w:hint="eastAsia" w:ascii="宋体" w:hAnsi="宋体" w:eastAsia="宋体" w:cs="宋体"/>
                <w:kern w:val="0"/>
                <w:szCs w:val="21"/>
              </w:rPr>
              <w:t>备注</w:t>
            </w:r>
          </w:p>
        </w:tc>
      </w:tr>
      <w:tr w14:paraId="5A5EBD85">
        <w:tblPrEx>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CellMar>
            <w:top w:w="48" w:type="dxa"/>
            <w:left w:w="48" w:type="dxa"/>
            <w:bottom w:w="48" w:type="dxa"/>
            <w:right w:w="48" w:type="dxa"/>
          </w:tblCellMar>
        </w:tblPrEx>
        <w:trPr>
          <w:trHeight w:val="652" w:hRule="atLeast"/>
        </w:trPr>
        <w:tc>
          <w:tcPr>
            <w:tcW w:w="516" w:type="dxa"/>
            <w:tcBorders>
              <w:top w:val="outset" w:color="AAAAAA" w:sz="6" w:space="0"/>
              <w:left w:val="outset" w:color="AAAAAA" w:sz="6" w:space="0"/>
              <w:bottom w:val="outset" w:color="AAAAAA" w:sz="6" w:space="0"/>
              <w:right w:val="outset" w:color="AAAAAA" w:sz="6" w:space="0"/>
            </w:tcBorders>
            <w:noWrap w:val="0"/>
            <w:vAlign w:val="top"/>
          </w:tcPr>
          <w:p w14:paraId="3968F2CA">
            <w:pPr>
              <w:widowControl/>
              <w:spacing w:before="100" w:beforeAutospacing="1" w:after="100" w:afterAutospacing="1" w:line="276" w:lineRule="auto"/>
              <w:jc w:val="center"/>
              <w:rPr>
                <w:rFonts w:hint="eastAsia" w:ascii="宋体" w:hAnsi="宋体" w:eastAsia="宋体" w:cs="宋体"/>
                <w:sz w:val="22"/>
              </w:rPr>
            </w:pPr>
            <w:r>
              <w:rPr>
                <w:rFonts w:hint="eastAsia" w:ascii="宋体" w:hAnsi="宋体" w:eastAsia="宋体" w:cs="宋体"/>
                <w:szCs w:val="21"/>
              </w:rPr>
              <w:t>1</w:t>
            </w:r>
          </w:p>
        </w:tc>
        <w:tc>
          <w:tcPr>
            <w:tcW w:w="3684" w:type="dxa"/>
            <w:tcBorders>
              <w:top w:val="outset" w:color="AAAAAA" w:sz="6" w:space="0"/>
              <w:left w:val="outset" w:color="AAAAAA" w:sz="6" w:space="0"/>
              <w:bottom w:val="outset" w:color="AAAAAA" w:sz="6" w:space="0"/>
              <w:right w:val="outset" w:color="AAAAAA" w:sz="6" w:space="0"/>
            </w:tcBorders>
            <w:noWrap w:val="0"/>
            <w:vAlign w:val="center"/>
          </w:tcPr>
          <w:p w14:paraId="3D806DA8">
            <w:pPr>
              <w:widowControl/>
              <w:spacing w:before="100" w:beforeAutospacing="1" w:after="100" w:afterAutospacing="1"/>
              <w:jc w:val="center"/>
              <w:rPr>
                <w:rFonts w:hint="eastAsia" w:ascii="宋体" w:hAnsi="宋体" w:eastAsia="宋体" w:cs="宋体"/>
                <w:kern w:val="0"/>
                <w:szCs w:val="21"/>
                <w:lang w:eastAsia="zh-CN"/>
              </w:rPr>
            </w:pPr>
            <w:r>
              <w:rPr>
                <w:rFonts w:hint="eastAsia" w:ascii="宋体" w:hAnsi="宋体" w:eastAsia="宋体" w:cs="宋体"/>
                <w:lang w:eastAsia="zh-CN"/>
              </w:rPr>
              <w:t>深圳市龙岗区水径小学2025年资源教室采购项目</w:t>
            </w:r>
          </w:p>
        </w:tc>
        <w:tc>
          <w:tcPr>
            <w:tcW w:w="720" w:type="dxa"/>
            <w:tcBorders>
              <w:top w:val="outset" w:color="AAAAAA" w:sz="6" w:space="0"/>
              <w:left w:val="outset" w:color="AAAAAA" w:sz="6" w:space="0"/>
              <w:bottom w:val="outset" w:color="AAAAAA" w:sz="6" w:space="0"/>
              <w:right w:val="outset" w:color="AAAAAA" w:sz="6" w:space="0"/>
            </w:tcBorders>
            <w:noWrap w:val="0"/>
            <w:vAlign w:val="center"/>
          </w:tcPr>
          <w:p w14:paraId="7924192F">
            <w:pPr>
              <w:widowControl/>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1</w:t>
            </w:r>
          </w:p>
        </w:tc>
        <w:tc>
          <w:tcPr>
            <w:tcW w:w="624" w:type="dxa"/>
            <w:tcBorders>
              <w:top w:val="outset" w:color="AAAAAA" w:sz="6" w:space="0"/>
              <w:left w:val="outset" w:color="AAAAAA" w:sz="6" w:space="0"/>
              <w:bottom w:val="outset" w:color="AAAAAA" w:sz="6" w:space="0"/>
              <w:right w:val="outset" w:color="AAAAAA" w:sz="6" w:space="0"/>
            </w:tcBorders>
            <w:noWrap w:val="0"/>
            <w:vAlign w:val="center"/>
          </w:tcPr>
          <w:p w14:paraId="4E2AAF41">
            <w:pPr>
              <w:widowControl/>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项</w:t>
            </w:r>
          </w:p>
        </w:tc>
        <w:tc>
          <w:tcPr>
            <w:tcW w:w="2664" w:type="dxa"/>
            <w:tcBorders>
              <w:top w:val="outset" w:color="AAAAAA" w:sz="6" w:space="0"/>
              <w:left w:val="outset" w:color="AAAAAA" w:sz="6" w:space="0"/>
              <w:bottom w:val="outset" w:color="AAAAAA" w:sz="6" w:space="0"/>
              <w:right w:val="outset" w:color="AAAAAA" w:sz="6" w:space="0"/>
            </w:tcBorders>
            <w:noWrap w:val="0"/>
            <w:vAlign w:val="center"/>
          </w:tcPr>
          <w:p w14:paraId="4235E0D0">
            <w:pPr>
              <w:widowControl/>
              <w:spacing w:before="100" w:beforeAutospacing="1" w:after="100" w:afterAutospacing="1" w:line="276" w:lineRule="auto"/>
              <w:jc w:val="center"/>
              <w:rPr>
                <w:rFonts w:hint="eastAsia" w:ascii="宋体" w:hAnsi="宋体" w:eastAsia="宋体" w:cs="宋体"/>
                <w:kern w:val="0"/>
                <w:szCs w:val="21"/>
              </w:rPr>
            </w:pPr>
            <w:r>
              <w:rPr>
                <w:rFonts w:hint="eastAsia" w:ascii="宋体" w:hAnsi="宋体" w:eastAsia="宋体" w:cs="宋体"/>
                <w:kern w:val="0"/>
                <w:szCs w:val="21"/>
              </w:rPr>
              <w:t>详见招标文件</w:t>
            </w:r>
          </w:p>
        </w:tc>
        <w:tc>
          <w:tcPr>
            <w:tcW w:w="732" w:type="dxa"/>
            <w:tcBorders>
              <w:top w:val="outset" w:color="AAAAAA" w:sz="6" w:space="0"/>
              <w:left w:val="outset" w:color="AAAAAA" w:sz="6" w:space="0"/>
              <w:bottom w:val="outset" w:color="AAAAAA" w:sz="6" w:space="0"/>
              <w:right w:val="outset" w:color="AAAAAA" w:sz="6" w:space="0"/>
            </w:tcBorders>
            <w:noWrap w:val="0"/>
            <w:vAlign w:val="center"/>
          </w:tcPr>
          <w:p w14:paraId="1A3B844A">
            <w:pPr>
              <w:widowControl/>
              <w:spacing w:before="100" w:beforeAutospacing="1" w:after="100" w:afterAutospacing="1" w:line="276" w:lineRule="auto"/>
              <w:jc w:val="center"/>
              <w:rPr>
                <w:rFonts w:hint="eastAsia" w:ascii="宋体" w:hAnsi="宋体" w:eastAsia="宋体" w:cs="宋体"/>
                <w:kern w:val="0"/>
                <w:szCs w:val="21"/>
              </w:rPr>
            </w:pPr>
          </w:p>
        </w:tc>
      </w:tr>
    </w:tbl>
    <w:p w14:paraId="63292091">
      <w:pPr>
        <w:pStyle w:val="6"/>
        <w:ind w:left="420" w:firstLine="0" w:firstLineChars="0"/>
        <w:rPr>
          <w:rFonts w:hint="eastAsia" w:ascii="宋体" w:hAnsi="宋体" w:eastAsia="宋体" w:cs="宋体"/>
        </w:rPr>
      </w:pPr>
      <w:r>
        <w:rPr>
          <w:rFonts w:hint="eastAsia" w:ascii="宋体" w:hAnsi="宋体" w:eastAsia="宋体" w:cs="宋体"/>
        </w:rPr>
        <w:t>6.合同履行期限：详见招标文件</w:t>
      </w:r>
    </w:p>
    <w:p w14:paraId="56F54EC0">
      <w:pPr>
        <w:pStyle w:val="6"/>
        <w:ind w:left="420" w:firstLine="0" w:firstLineChars="0"/>
        <w:rPr>
          <w:rFonts w:hint="eastAsia" w:ascii="宋体" w:hAnsi="宋体" w:eastAsia="宋体" w:cs="宋体"/>
        </w:rPr>
      </w:pPr>
      <w:r>
        <w:rPr>
          <w:rFonts w:hint="eastAsia" w:ascii="宋体" w:hAnsi="宋体" w:eastAsia="宋体" w:cs="宋体"/>
        </w:rPr>
        <w:t>7.本项目不接受联合体投标。</w:t>
      </w:r>
    </w:p>
    <w:p w14:paraId="60FF987D">
      <w:pPr>
        <w:pStyle w:val="6"/>
        <w:spacing w:line="240" w:lineRule="auto"/>
        <w:ind w:left="420" w:firstLine="0" w:firstLineChars="0"/>
        <w:rPr>
          <w:rFonts w:hint="eastAsia" w:ascii="宋体" w:hAnsi="宋体" w:eastAsia="宋体" w:cs="宋体"/>
        </w:rPr>
      </w:pPr>
      <w:r>
        <w:rPr>
          <w:rFonts w:hint="eastAsia" w:ascii="宋体" w:hAnsi="宋体" w:eastAsia="宋体" w:cs="宋体"/>
        </w:rPr>
        <w:t>8.评标方法：综合评分法。</w:t>
      </w:r>
    </w:p>
    <w:p w14:paraId="1CA06A3A">
      <w:pPr>
        <w:pStyle w:val="6"/>
        <w:spacing w:line="240" w:lineRule="auto"/>
        <w:ind w:left="0" w:leftChars="0" w:firstLine="0" w:firstLineChars="0"/>
        <w:rPr>
          <w:rFonts w:hint="eastAsia" w:ascii="宋体" w:hAnsi="宋体" w:eastAsia="宋体" w:cs="宋体"/>
          <w:b/>
          <w:bCs/>
          <w:szCs w:val="21"/>
        </w:rPr>
      </w:pPr>
      <w:r>
        <w:rPr>
          <w:rFonts w:hint="eastAsia" w:ascii="宋体" w:hAnsi="宋体" w:eastAsia="宋体" w:cs="宋体"/>
          <w:b/>
          <w:bCs/>
          <w:szCs w:val="21"/>
          <w:lang w:val="en-US" w:eastAsia="zh-CN"/>
        </w:rPr>
        <w:t>二</w:t>
      </w:r>
      <w:r>
        <w:rPr>
          <w:rFonts w:hint="eastAsia" w:ascii="宋体" w:hAnsi="宋体" w:eastAsia="宋体" w:cs="宋体"/>
          <w:sz w:val="21"/>
          <w:szCs w:val="21"/>
        </w:rPr>
        <w:t>、</w:t>
      </w:r>
      <w:r>
        <w:rPr>
          <w:rFonts w:hint="eastAsia" w:ascii="宋体" w:hAnsi="宋体" w:eastAsia="宋体" w:cs="宋体"/>
          <w:b/>
          <w:bCs/>
          <w:szCs w:val="21"/>
        </w:rPr>
        <w:t>投标人资格要求：</w:t>
      </w:r>
    </w:p>
    <w:p w14:paraId="04682319">
      <w:pPr>
        <w:spacing w:line="400" w:lineRule="exact"/>
        <w:ind w:firstLine="420"/>
        <w:rPr>
          <w:rFonts w:hint="eastAsia" w:ascii="宋体" w:hAnsi="宋体" w:eastAsia="宋体" w:cs="宋体"/>
          <w:szCs w:val="21"/>
        </w:rPr>
      </w:pPr>
      <w:r>
        <w:rPr>
          <w:rFonts w:hint="eastAsia" w:ascii="宋体" w:hAnsi="宋体" w:eastAsia="宋体" w:cs="宋体"/>
          <w:szCs w:val="21"/>
        </w:rPr>
        <w:t>1.具有独立法人资格或具有独立承担民事责任的能力的其它组织（提供营业执照或事业单位法人证等法人证明扫描件，原件备查）。</w:t>
      </w:r>
    </w:p>
    <w:p w14:paraId="592FE347">
      <w:pPr>
        <w:spacing w:line="400" w:lineRule="exact"/>
        <w:ind w:firstLine="420"/>
        <w:rPr>
          <w:rFonts w:hint="eastAsia" w:ascii="宋体" w:hAnsi="宋体" w:eastAsia="宋体" w:cs="宋体"/>
          <w:szCs w:val="21"/>
        </w:rPr>
      </w:pPr>
      <w:r>
        <w:rPr>
          <w:rFonts w:hint="eastAsia" w:ascii="宋体" w:hAnsi="宋体" w:eastAsia="宋体" w:cs="宋体"/>
          <w:szCs w:val="21"/>
        </w:rPr>
        <w:t>2.本项目不接受联合体投标，不接受投标人选用进口产品参与投标。</w:t>
      </w:r>
    </w:p>
    <w:p w14:paraId="624009F4">
      <w:pPr>
        <w:spacing w:line="400" w:lineRule="exact"/>
        <w:ind w:firstLine="420"/>
        <w:rPr>
          <w:rFonts w:hint="eastAsia" w:ascii="宋体" w:hAnsi="宋体" w:eastAsia="宋体" w:cs="宋体"/>
          <w:szCs w:val="21"/>
        </w:rPr>
      </w:pPr>
      <w:r>
        <w:rPr>
          <w:rFonts w:hint="eastAsia" w:ascii="宋体" w:hAnsi="宋体" w:eastAsia="宋体" w:cs="宋体"/>
          <w:szCs w:val="21"/>
        </w:rPr>
        <w:t>3.参与本项目投标前三年内，在经营活动中没有重大违法记录（由供应商在《政府采购投标及履约承诺函》中作出声明）。</w:t>
      </w:r>
    </w:p>
    <w:p w14:paraId="1F6D856E">
      <w:pPr>
        <w:spacing w:line="400" w:lineRule="exact"/>
        <w:ind w:firstLine="420"/>
        <w:rPr>
          <w:rFonts w:hint="eastAsia" w:ascii="宋体" w:hAnsi="宋体" w:eastAsia="宋体" w:cs="宋体"/>
          <w:szCs w:val="21"/>
        </w:rPr>
      </w:pPr>
      <w:r>
        <w:rPr>
          <w:rFonts w:hint="eastAsia" w:ascii="宋体" w:hAnsi="宋体" w:eastAsia="宋体" w:cs="宋体"/>
          <w:szCs w:val="21"/>
        </w:rPr>
        <w:t>4.参与本项目政府采购活动时不存在被有关部门禁止参与政府采购活动且在有效期内的情况（由供应商在《政府采购投标及履约承诺函》中作出声明）。</w:t>
      </w:r>
    </w:p>
    <w:p w14:paraId="5CC19218">
      <w:pPr>
        <w:spacing w:line="400" w:lineRule="exact"/>
        <w:ind w:firstLine="420"/>
        <w:rPr>
          <w:rFonts w:hint="eastAsia" w:ascii="宋体" w:hAnsi="宋体" w:eastAsia="宋体" w:cs="宋体"/>
          <w:szCs w:val="21"/>
        </w:rPr>
      </w:pPr>
      <w:r>
        <w:rPr>
          <w:rFonts w:hint="eastAsia" w:ascii="宋体" w:hAnsi="宋体" w:eastAsia="宋体" w:cs="宋体"/>
          <w:szCs w:val="21"/>
        </w:rPr>
        <w:t>5.具备《中华人民共和国政府采购法》第二十二条第一款的条件（由供应商在《政府采购投标及履约承诺函》中作出声明）。</w:t>
      </w:r>
    </w:p>
    <w:p w14:paraId="6C38F732">
      <w:pPr>
        <w:spacing w:line="400" w:lineRule="exact"/>
        <w:ind w:firstLine="420"/>
        <w:rPr>
          <w:rFonts w:hint="eastAsia" w:ascii="宋体" w:hAnsi="宋体" w:eastAsia="宋体" w:cs="宋体"/>
          <w:szCs w:val="21"/>
        </w:rPr>
      </w:pPr>
      <w:r>
        <w:rPr>
          <w:rFonts w:hint="eastAsia" w:ascii="宋体" w:hAnsi="宋体" w:eastAsia="宋体" w:cs="宋体"/>
          <w:szCs w:val="21"/>
        </w:rPr>
        <w:t>6.未被列入失信被执行人、重大税收违法案件当事人名单、政府采购严重违法失信行为记录名单（由供应商在《政府采购投标及履约承诺函》中作出声明）。</w:t>
      </w:r>
    </w:p>
    <w:p w14:paraId="65BB5E96">
      <w:pPr>
        <w:spacing w:line="400" w:lineRule="exact"/>
        <w:ind w:firstLine="420"/>
        <w:rPr>
          <w:rFonts w:hint="eastAsia" w:ascii="宋体" w:hAnsi="宋体" w:eastAsia="宋体" w:cs="宋体"/>
          <w:szCs w:val="21"/>
        </w:rPr>
      </w:pPr>
      <w:r>
        <w:rPr>
          <w:rFonts w:hint="eastAsia" w:ascii="宋体" w:hAnsi="宋体" w:eastAsia="宋体" w:cs="宋体"/>
          <w:szCs w:val="21"/>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14:paraId="4F37D778">
      <w:pPr>
        <w:spacing w:line="400" w:lineRule="exact"/>
        <w:ind w:firstLine="420"/>
        <w:rPr>
          <w:rFonts w:hint="eastAsia" w:ascii="宋体" w:hAnsi="宋体" w:eastAsia="宋体" w:cs="宋体"/>
          <w:szCs w:val="21"/>
        </w:rPr>
      </w:pPr>
      <w:r>
        <w:rPr>
          <w:rFonts w:hint="eastAsia" w:ascii="宋体" w:hAnsi="宋体" w:eastAsia="宋体" w:cs="宋体"/>
          <w:szCs w:val="21"/>
        </w:rPr>
        <w:t>8.不同供应商的法定代表人、主要经营负责人、项目投标授权代表人、项目负责人（如有）、主要技术人员（如有）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如发现不同投标供应商的相关信息存在上述“不得”的情形，作投标无效处理）</w:t>
      </w:r>
    </w:p>
    <w:p w14:paraId="318C40F4">
      <w:pPr>
        <w:spacing w:line="400" w:lineRule="exact"/>
        <w:ind w:firstLine="420"/>
        <w:rPr>
          <w:rFonts w:hint="eastAsia" w:ascii="宋体" w:hAnsi="宋体" w:eastAsia="宋体" w:cs="宋体"/>
          <w:szCs w:val="21"/>
        </w:rPr>
      </w:pPr>
      <w:r>
        <w:rPr>
          <w:rFonts w:hint="eastAsia" w:ascii="宋体" w:hAnsi="宋体" w:eastAsia="宋体" w:cs="宋体"/>
          <w:szCs w:val="21"/>
          <w:lang w:val="en-US" w:eastAsia="zh-CN"/>
        </w:rPr>
        <w:t>9</w:t>
      </w:r>
      <w:r>
        <w:rPr>
          <w:rFonts w:hint="eastAsia" w:ascii="宋体" w:hAnsi="宋体" w:eastAsia="宋体" w:cs="宋体"/>
          <w:szCs w:val="21"/>
        </w:rPr>
        <w:t>.落实政府采购政策需满足的资格要求：</w:t>
      </w:r>
      <w:r>
        <w:rPr>
          <w:rFonts w:hint="eastAsia" w:ascii="宋体" w:hAnsi="宋体" w:eastAsia="宋体" w:cs="宋体"/>
          <w:szCs w:val="21"/>
          <w:u w:val="single"/>
        </w:rPr>
        <w:t>无</w:t>
      </w:r>
    </w:p>
    <w:p w14:paraId="7F333064">
      <w:pPr>
        <w:spacing w:line="400" w:lineRule="exact"/>
        <w:ind w:firstLine="420"/>
        <w:rPr>
          <w:rFonts w:hint="eastAsia" w:ascii="宋体" w:hAnsi="宋体" w:eastAsia="宋体" w:cs="宋体"/>
          <w:szCs w:val="21"/>
        </w:rPr>
      </w:pPr>
      <w:r>
        <w:rPr>
          <w:rFonts w:hint="eastAsia" w:ascii="宋体" w:hAnsi="宋体" w:eastAsia="宋体" w:cs="宋体"/>
          <w:szCs w:val="21"/>
          <w:lang w:val="en-US" w:eastAsia="zh-CN"/>
        </w:rPr>
        <w:t>10</w:t>
      </w:r>
      <w:r>
        <w:rPr>
          <w:rFonts w:hint="eastAsia" w:ascii="宋体" w:hAnsi="宋体" w:eastAsia="宋体" w:cs="宋体"/>
          <w:szCs w:val="21"/>
        </w:rPr>
        <w:t>.本项目不允许转包或分包。</w:t>
      </w:r>
    </w:p>
    <w:p w14:paraId="694E811C">
      <w:pPr>
        <w:spacing w:line="400" w:lineRule="exact"/>
        <w:ind w:firstLine="420"/>
        <w:rPr>
          <w:rFonts w:hint="eastAsia" w:ascii="宋体" w:hAnsi="宋体" w:eastAsia="宋体" w:cs="宋体"/>
          <w:szCs w:val="21"/>
        </w:rPr>
      </w:pPr>
      <w:r>
        <w:rPr>
          <w:rFonts w:hint="eastAsia" w:ascii="宋体" w:hAnsi="宋体" w:eastAsia="宋体" w:cs="宋体"/>
          <w:szCs w:val="21"/>
        </w:rPr>
        <w:t>注：采购代理机构将通过“信用中国”网站（www.creditchina.gov.cn）、“中国政府采购网”（www.ccgp.gov.cn）、“深圳市政府采购监管网”（www.zfcg.sz.gov.cn）等3个渠道查询相关主体信用记录，相关信息以</w:t>
      </w:r>
      <w:r>
        <w:rPr>
          <w:rFonts w:hint="eastAsia" w:ascii="宋体" w:hAnsi="宋体" w:eastAsia="宋体" w:cs="宋体"/>
          <w:szCs w:val="20"/>
        </w:rPr>
        <w:t>开标当日</w:t>
      </w:r>
      <w:r>
        <w:rPr>
          <w:rFonts w:hint="eastAsia" w:ascii="宋体" w:hAnsi="宋体" w:eastAsia="宋体" w:cs="宋体"/>
          <w:szCs w:val="21"/>
        </w:rPr>
        <w:t>的查询结果为准。</w:t>
      </w:r>
    </w:p>
    <w:p w14:paraId="7363E1C6">
      <w:pPr>
        <w:widowControl/>
        <w:spacing w:line="400" w:lineRule="exact"/>
        <w:jc w:val="left"/>
        <w:rPr>
          <w:rFonts w:hint="eastAsia" w:ascii="宋体" w:hAnsi="宋体" w:eastAsia="宋体" w:cs="宋体"/>
          <w:b/>
          <w:bCs/>
          <w:szCs w:val="21"/>
        </w:rPr>
      </w:pPr>
      <w:r>
        <w:rPr>
          <w:rFonts w:hint="eastAsia" w:ascii="宋体" w:hAnsi="宋体" w:eastAsia="宋体" w:cs="宋体"/>
          <w:b/>
          <w:bCs/>
          <w:szCs w:val="21"/>
        </w:rPr>
        <w:t>三、标书获得方法：</w:t>
      </w:r>
    </w:p>
    <w:p w14:paraId="4755229C">
      <w:pPr>
        <w:ind w:firstLine="424" w:firstLineChars="202"/>
        <w:rPr>
          <w:rFonts w:hint="eastAsia" w:ascii="宋体" w:hAnsi="宋体" w:eastAsia="宋体" w:cs="宋体"/>
        </w:rPr>
      </w:pPr>
      <w:r>
        <w:rPr>
          <w:rFonts w:hint="eastAsia" w:ascii="宋体" w:hAnsi="宋体" w:eastAsia="宋体" w:cs="宋体"/>
          <w:szCs w:val="21"/>
        </w:rPr>
        <w:t>1.</w:t>
      </w:r>
      <w:r>
        <w:rPr>
          <w:rFonts w:hint="eastAsia" w:ascii="宋体" w:hAnsi="宋体" w:eastAsia="宋体" w:cs="宋体"/>
        </w:rPr>
        <w:t>获取招标文件时间</w:t>
      </w:r>
      <w:r>
        <w:rPr>
          <w:rFonts w:hint="eastAsia" w:ascii="宋体" w:hAnsi="宋体" w:eastAsia="宋体" w:cs="宋体"/>
          <w:color w:val="000000"/>
        </w:rPr>
        <w:t>：</w:t>
      </w:r>
      <w:r>
        <w:rPr>
          <w:rFonts w:hint="default" w:ascii="宋体" w:hAnsi="宋体" w:eastAsia="宋体" w:cs="宋体"/>
          <w:color w:val="000000"/>
          <w:u w:val="single"/>
          <w:lang w:eastAsia="zh-CN"/>
        </w:rPr>
        <w:t>2025年08月07日起至2025年08月13日</w:t>
      </w:r>
      <w:r>
        <w:rPr>
          <w:rFonts w:hint="eastAsia" w:ascii="宋体" w:hAnsi="宋体" w:eastAsia="宋体" w:cs="宋体"/>
        </w:rPr>
        <w:t>（节假日除外），</w:t>
      </w:r>
      <w:r>
        <w:rPr>
          <w:rFonts w:hint="eastAsia" w:ascii="宋体" w:hAnsi="宋体" w:eastAsia="宋体" w:cs="宋体"/>
          <w:u w:val="single"/>
        </w:rPr>
        <w:t>09：00</w:t>
      </w:r>
      <w:r>
        <w:rPr>
          <w:rFonts w:hint="eastAsia" w:ascii="宋体" w:hAnsi="宋体" w:eastAsia="宋体" w:cs="宋体"/>
        </w:rPr>
        <w:t>～</w:t>
      </w:r>
      <w:r>
        <w:rPr>
          <w:rFonts w:hint="eastAsia" w:ascii="宋体" w:hAnsi="宋体" w:eastAsia="宋体" w:cs="宋体"/>
          <w:u w:val="single"/>
        </w:rPr>
        <w:t>11：30</w:t>
      </w:r>
      <w:r>
        <w:rPr>
          <w:rFonts w:hint="eastAsia" w:ascii="宋体" w:hAnsi="宋体" w:eastAsia="宋体" w:cs="宋体"/>
        </w:rPr>
        <w:t>，</w:t>
      </w:r>
      <w:r>
        <w:rPr>
          <w:rFonts w:hint="eastAsia" w:ascii="宋体" w:hAnsi="宋体" w:eastAsia="宋体" w:cs="宋体"/>
          <w:u w:val="single"/>
        </w:rPr>
        <w:t>14：00</w:t>
      </w:r>
      <w:r>
        <w:rPr>
          <w:rFonts w:hint="eastAsia" w:ascii="宋体" w:hAnsi="宋体" w:eastAsia="宋体" w:cs="宋体"/>
        </w:rPr>
        <w:t>～</w:t>
      </w:r>
      <w:r>
        <w:rPr>
          <w:rFonts w:hint="eastAsia" w:ascii="宋体" w:hAnsi="宋体" w:eastAsia="宋体" w:cs="宋体"/>
          <w:u w:val="single"/>
        </w:rPr>
        <w:t>17：30（</w:t>
      </w:r>
      <w:r>
        <w:rPr>
          <w:rFonts w:hint="eastAsia" w:ascii="宋体" w:hAnsi="宋体" w:eastAsia="宋体" w:cs="宋体"/>
        </w:rPr>
        <w:t>北京时间）。</w:t>
      </w:r>
    </w:p>
    <w:p w14:paraId="6D893EED">
      <w:pPr>
        <w:ind w:firstLine="424" w:firstLineChars="202"/>
        <w:rPr>
          <w:rFonts w:hint="eastAsia" w:ascii="宋体" w:hAnsi="宋体" w:eastAsia="宋体" w:cs="宋体"/>
          <w:szCs w:val="21"/>
        </w:rPr>
      </w:pPr>
      <w:r>
        <w:rPr>
          <w:rFonts w:hint="eastAsia" w:ascii="宋体" w:hAnsi="宋体" w:eastAsia="宋体" w:cs="宋体"/>
          <w:szCs w:val="21"/>
        </w:rPr>
        <w:t>2.获取招标文件方式：</w:t>
      </w:r>
    </w:p>
    <w:p w14:paraId="39267212">
      <w:pPr>
        <w:ind w:firstLine="424" w:firstLineChars="202"/>
        <w:rPr>
          <w:rFonts w:hint="eastAsia" w:ascii="宋体" w:hAnsi="宋体" w:eastAsia="宋体" w:cs="宋体"/>
          <w:szCs w:val="21"/>
        </w:rPr>
      </w:pPr>
      <w:r>
        <w:rPr>
          <w:rFonts w:hint="eastAsia" w:ascii="宋体" w:hAnsi="宋体" w:eastAsia="宋体" w:cs="宋体"/>
          <w:szCs w:val="21"/>
        </w:rPr>
        <w:t>①现场购买：持报名资料至采购代理机构填写《投标报名登记表》办理报名手续。</w:t>
      </w:r>
    </w:p>
    <w:p w14:paraId="3602C4C6">
      <w:pPr>
        <w:ind w:firstLine="424" w:firstLineChars="202"/>
        <w:rPr>
          <w:rFonts w:hint="eastAsia" w:ascii="宋体" w:hAnsi="宋体" w:eastAsia="宋体" w:cs="宋体"/>
          <w:szCs w:val="21"/>
        </w:rPr>
      </w:pPr>
      <w:r>
        <w:rPr>
          <w:rFonts w:hint="eastAsia" w:ascii="宋体" w:hAnsi="宋体" w:eastAsia="宋体" w:cs="宋体"/>
          <w:szCs w:val="21"/>
        </w:rPr>
        <w:t>②线上购买：</w:t>
      </w:r>
      <w:r>
        <w:rPr>
          <w:rFonts w:hint="eastAsia" w:ascii="宋体" w:hAnsi="宋体" w:eastAsia="宋体" w:cs="宋体"/>
          <w:szCs w:val="21"/>
        </w:rPr>
        <w:fldChar w:fldCharType="begin"/>
      </w:r>
      <w:r>
        <w:rPr>
          <w:rFonts w:hint="eastAsia" w:ascii="宋体" w:hAnsi="宋体" w:eastAsia="宋体" w:cs="宋体"/>
          <w:szCs w:val="21"/>
        </w:rPr>
        <w:instrText xml:space="preserve"> HYPERLINK "mailto:请于办理汇款手续后，将汇款单及报名资料发至采购代理机构，供应商可通过邮箱将报名资料发送至530491976@qq.com，并致电我司（郑工13684950598）。" </w:instrText>
      </w:r>
      <w:r>
        <w:rPr>
          <w:rFonts w:hint="eastAsia" w:ascii="宋体" w:hAnsi="宋体" w:eastAsia="宋体" w:cs="宋体"/>
          <w:szCs w:val="21"/>
        </w:rPr>
        <w:fldChar w:fldCharType="separate"/>
      </w:r>
      <w:r>
        <w:rPr>
          <w:rFonts w:hint="eastAsia" w:ascii="宋体" w:hAnsi="宋体" w:eastAsia="宋体" w:cs="宋体"/>
          <w:szCs w:val="21"/>
        </w:rPr>
        <w:t>请于办理汇款手续后，将汇款单及报名资料发至采购代理机构，供应商可通过邮箱将报名资料发送至</w:t>
      </w:r>
      <w:r>
        <w:rPr>
          <w:rFonts w:hint="eastAsia" w:ascii="宋体" w:hAnsi="宋体" w:eastAsia="宋体" w:cs="宋体"/>
          <w:szCs w:val="21"/>
          <w:u w:val="single"/>
        </w:rPr>
        <w:t>Zpgcz2023@163.com</w:t>
      </w:r>
      <w:r>
        <w:rPr>
          <w:rFonts w:hint="eastAsia" w:ascii="宋体" w:hAnsi="宋体" w:eastAsia="宋体" w:cs="宋体"/>
          <w:szCs w:val="21"/>
        </w:rPr>
        <w:t>，并致电我司（郑工17727905895）。</w:t>
      </w:r>
      <w:r>
        <w:rPr>
          <w:rFonts w:hint="eastAsia" w:ascii="宋体" w:hAnsi="宋体" w:eastAsia="宋体" w:cs="宋体"/>
          <w:szCs w:val="21"/>
        </w:rPr>
        <w:fldChar w:fldCharType="end"/>
      </w:r>
    </w:p>
    <w:p w14:paraId="65E2F8FF">
      <w:pPr>
        <w:ind w:firstLine="424" w:firstLineChars="202"/>
        <w:rPr>
          <w:rFonts w:hint="eastAsia" w:ascii="宋体" w:hAnsi="宋体" w:eastAsia="宋体" w:cs="宋体"/>
          <w:szCs w:val="21"/>
        </w:rPr>
      </w:pPr>
      <w:r>
        <w:rPr>
          <w:rFonts w:hint="eastAsia" w:ascii="宋体" w:hAnsi="宋体" w:eastAsia="宋体" w:cs="宋体"/>
          <w:szCs w:val="21"/>
        </w:rPr>
        <w:t>供应商需提供以下报名资料：</w:t>
      </w:r>
    </w:p>
    <w:p w14:paraId="2B8D6364">
      <w:pPr>
        <w:ind w:firstLine="424" w:firstLineChars="202"/>
        <w:rPr>
          <w:rFonts w:hint="eastAsia" w:ascii="宋体" w:hAnsi="宋体" w:eastAsia="宋体" w:cs="宋体"/>
          <w:szCs w:val="21"/>
        </w:rPr>
      </w:pPr>
      <w:r>
        <w:rPr>
          <w:rFonts w:hint="eastAsia" w:ascii="宋体" w:hAnsi="宋体" w:eastAsia="宋体" w:cs="宋体"/>
          <w:szCs w:val="21"/>
        </w:rPr>
        <w:t>(1）营业执照（或事业法人登记证等证明文件）复印件；</w:t>
      </w:r>
    </w:p>
    <w:p w14:paraId="56FF8E4F">
      <w:pPr>
        <w:ind w:firstLine="424" w:firstLineChars="202"/>
        <w:rPr>
          <w:rFonts w:hint="eastAsia" w:ascii="宋体" w:hAnsi="宋体" w:eastAsia="宋体" w:cs="宋体"/>
          <w:szCs w:val="21"/>
        </w:rPr>
      </w:pPr>
      <w:r>
        <w:rPr>
          <w:rFonts w:hint="eastAsia" w:ascii="宋体" w:hAnsi="宋体" w:eastAsia="宋体" w:cs="宋体"/>
          <w:szCs w:val="21"/>
        </w:rPr>
        <w:t>(2）法定代表人证明书及授权委托书，附上法定代表人身份证复印件及授权代表身份证复印件；</w:t>
      </w:r>
    </w:p>
    <w:p w14:paraId="5B3811CE">
      <w:pPr>
        <w:ind w:firstLine="424" w:firstLineChars="202"/>
        <w:rPr>
          <w:rFonts w:hint="eastAsia" w:ascii="宋体" w:hAnsi="宋体" w:eastAsia="宋体" w:cs="宋体"/>
          <w:szCs w:val="21"/>
        </w:rPr>
      </w:pPr>
      <w:r>
        <w:rPr>
          <w:rFonts w:hint="eastAsia" w:ascii="宋体" w:hAnsi="宋体" w:eastAsia="宋体" w:cs="宋体"/>
          <w:szCs w:val="21"/>
        </w:rPr>
        <w:t>(3）《投标报名登记表》（至我司官网http://www.zpxmgl.cn/下载）。</w:t>
      </w:r>
    </w:p>
    <w:p w14:paraId="4AED49F4">
      <w:pPr>
        <w:ind w:firstLine="424" w:firstLineChars="202"/>
        <w:rPr>
          <w:rFonts w:hint="eastAsia" w:ascii="宋体" w:hAnsi="宋体" w:eastAsia="宋体" w:cs="宋体"/>
          <w:szCs w:val="21"/>
        </w:rPr>
      </w:pPr>
      <w:r>
        <w:rPr>
          <w:rFonts w:hint="eastAsia" w:ascii="宋体" w:hAnsi="宋体" w:eastAsia="宋体" w:cs="宋体"/>
          <w:szCs w:val="21"/>
        </w:rPr>
        <w:t>以上证明材料须加盖公章，原件备查。</w:t>
      </w:r>
    </w:p>
    <w:p w14:paraId="0CE0CE02">
      <w:pPr>
        <w:ind w:firstLine="424" w:firstLineChars="202"/>
        <w:rPr>
          <w:rFonts w:hint="eastAsia" w:ascii="宋体" w:hAnsi="宋体" w:eastAsia="宋体" w:cs="宋体"/>
          <w:szCs w:val="21"/>
        </w:rPr>
      </w:pPr>
      <w:r>
        <w:rPr>
          <w:rFonts w:hint="eastAsia" w:ascii="宋体" w:hAnsi="宋体" w:eastAsia="宋体" w:cs="宋体"/>
          <w:szCs w:val="21"/>
        </w:rPr>
        <w:t>3.招标文件售价：每套人民币500元，招标文件售后不退。</w:t>
      </w:r>
    </w:p>
    <w:p w14:paraId="672F9A0D">
      <w:pPr>
        <w:ind w:firstLine="424" w:firstLineChars="202"/>
        <w:rPr>
          <w:rFonts w:hint="eastAsia" w:ascii="宋体" w:hAnsi="宋体" w:eastAsia="宋体" w:cs="宋体"/>
          <w:szCs w:val="21"/>
        </w:rPr>
      </w:pPr>
      <w:r>
        <w:rPr>
          <w:rFonts w:hint="eastAsia" w:ascii="宋体" w:hAnsi="宋体" w:eastAsia="宋体" w:cs="宋体"/>
          <w:szCs w:val="21"/>
        </w:rPr>
        <w:t>4.银行账户信息：</w:t>
      </w:r>
    </w:p>
    <w:p w14:paraId="18997E9D">
      <w:pPr>
        <w:ind w:firstLine="424" w:firstLineChars="202"/>
        <w:rPr>
          <w:rFonts w:hint="eastAsia" w:ascii="宋体" w:hAnsi="宋体" w:eastAsia="宋体" w:cs="宋体"/>
          <w:szCs w:val="21"/>
        </w:rPr>
      </w:pPr>
      <w:r>
        <w:rPr>
          <w:rFonts w:hint="eastAsia" w:ascii="宋体" w:hAnsi="宋体" w:eastAsia="宋体" w:cs="宋体"/>
          <w:szCs w:val="21"/>
        </w:rPr>
        <w:t>招标文件缴费账户</w:t>
      </w:r>
    </w:p>
    <w:p w14:paraId="53487744">
      <w:pPr>
        <w:ind w:firstLine="424" w:firstLineChars="202"/>
        <w:rPr>
          <w:rFonts w:hint="eastAsia" w:ascii="宋体" w:hAnsi="宋体" w:eastAsia="宋体" w:cs="宋体"/>
          <w:szCs w:val="21"/>
        </w:rPr>
      </w:pPr>
      <w:r>
        <w:rPr>
          <w:rFonts w:hint="eastAsia" w:ascii="宋体" w:hAnsi="宋体" w:eastAsia="宋体" w:cs="宋体"/>
          <w:szCs w:val="21"/>
        </w:rPr>
        <w:t>账户名称：深圳市中鹏项目管理有限公司</w:t>
      </w:r>
    </w:p>
    <w:p w14:paraId="12AB4DA1">
      <w:pPr>
        <w:ind w:firstLine="424" w:firstLineChars="202"/>
        <w:rPr>
          <w:rFonts w:hint="eastAsia" w:ascii="宋体" w:hAnsi="宋体" w:eastAsia="宋体" w:cs="宋体"/>
          <w:szCs w:val="21"/>
        </w:rPr>
      </w:pPr>
      <w:r>
        <w:rPr>
          <w:rFonts w:hint="eastAsia" w:ascii="宋体" w:hAnsi="宋体" w:eastAsia="宋体" w:cs="宋体"/>
          <w:szCs w:val="21"/>
        </w:rPr>
        <w:t>账  号：754975363347</w:t>
      </w:r>
    </w:p>
    <w:p w14:paraId="3D30B6B7">
      <w:pPr>
        <w:ind w:firstLine="424" w:firstLineChars="202"/>
        <w:rPr>
          <w:rFonts w:hint="eastAsia" w:ascii="宋体" w:hAnsi="宋体" w:eastAsia="宋体" w:cs="宋体"/>
          <w:szCs w:val="21"/>
        </w:rPr>
      </w:pPr>
      <w:r>
        <w:rPr>
          <w:rFonts w:hint="eastAsia" w:ascii="宋体" w:hAnsi="宋体" w:eastAsia="宋体" w:cs="宋体"/>
          <w:szCs w:val="21"/>
        </w:rPr>
        <w:t>开户银行：中国银行股份有限公司深圳龙城支行</w:t>
      </w:r>
    </w:p>
    <w:p w14:paraId="690F6DD2">
      <w:pPr>
        <w:ind w:firstLine="426" w:firstLineChars="202"/>
        <w:rPr>
          <w:rFonts w:hint="eastAsia" w:ascii="宋体" w:hAnsi="宋体" w:eastAsia="宋体" w:cs="宋体"/>
          <w:b/>
          <w:bCs/>
          <w:szCs w:val="21"/>
        </w:rPr>
      </w:pPr>
      <w:r>
        <w:rPr>
          <w:rFonts w:hint="eastAsia" w:ascii="宋体" w:hAnsi="宋体" w:eastAsia="宋体" w:cs="宋体"/>
          <w:b/>
          <w:bCs/>
          <w:szCs w:val="21"/>
        </w:rPr>
        <w:t>备注：已成功获取招标文件的投标人须登录深圳政府采购自行采购系统（https://trade.szggzy.com/ggzy/center/#/register）进行注册。</w:t>
      </w:r>
    </w:p>
    <w:p w14:paraId="2039C3C9">
      <w:pPr>
        <w:pStyle w:val="2"/>
        <w:spacing w:line="276" w:lineRule="auto"/>
        <w:jc w:val="left"/>
        <w:rPr>
          <w:rFonts w:hint="eastAsia" w:ascii="宋体" w:hAnsi="宋体" w:eastAsia="宋体" w:cs="宋体"/>
          <w:sz w:val="21"/>
          <w:szCs w:val="21"/>
        </w:rPr>
      </w:pPr>
      <w:r>
        <w:rPr>
          <w:rFonts w:hint="eastAsia" w:ascii="宋体" w:hAnsi="宋体" w:eastAsia="宋体" w:cs="宋体"/>
          <w:sz w:val="21"/>
          <w:szCs w:val="21"/>
        </w:rPr>
        <w:t>四、提交投标文件截止时间、开标时间和地点</w:t>
      </w:r>
    </w:p>
    <w:p w14:paraId="25247770">
      <w:pPr>
        <w:spacing w:line="276" w:lineRule="auto"/>
        <w:ind w:firstLine="420" w:firstLineChars="200"/>
        <w:jc w:val="left"/>
        <w:rPr>
          <w:rFonts w:hint="eastAsia" w:ascii="宋体" w:hAnsi="宋体" w:eastAsia="宋体" w:cs="宋体"/>
          <w:bCs/>
          <w:szCs w:val="21"/>
        </w:rPr>
      </w:pPr>
      <w:r>
        <w:rPr>
          <w:rFonts w:hint="eastAsia" w:ascii="宋体" w:hAnsi="宋体" w:eastAsia="宋体" w:cs="宋体"/>
          <w:bCs/>
          <w:szCs w:val="21"/>
        </w:rPr>
        <w:t>时间</w:t>
      </w:r>
      <w:r>
        <w:rPr>
          <w:rFonts w:hint="eastAsia" w:ascii="宋体" w:hAnsi="宋体" w:eastAsia="宋体" w:cs="宋体"/>
          <w:bCs/>
          <w:color w:val="000000"/>
          <w:szCs w:val="21"/>
        </w:rPr>
        <w:t>：</w:t>
      </w:r>
      <w:r>
        <w:rPr>
          <w:rFonts w:hint="default" w:ascii="宋体" w:hAnsi="宋体" w:eastAsia="宋体" w:cs="宋体"/>
          <w:bCs/>
          <w:color w:val="000000"/>
          <w:kern w:val="0"/>
          <w:szCs w:val="21"/>
          <w:lang w:eastAsia="zh-CN"/>
        </w:rPr>
        <w:t>2025年08月18日14：30分</w:t>
      </w:r>
      <w:r>
        <w:rPr>
          <w:rFonts w:hint="eastAsia" w:ascii="宋体" w:hAnsi="宋体" w:eastAsia="宋体" w:cs="宋体"/>
          <w:bCs/>
          <w:color w:val="000000"/>
          <w:szCs w:val="21"/>
        </w:rPr>
        <w:t>（北</w:t>
      </w:r>
      <w:r>
        <w:rPr>
          <w:rFonts w:hint="eastAsia" w:ascii="宋体" w:hAnsi="宋体" w:eastAsia="宋体" w:cs="宋体"/>
          <w:bCs/>
          <w:szCs w:val="21"/>
        </w:rPr>
        <w:t xml:space="preserve">京时间） </w:t>
      </w:r>
    </w:p>
    <w:p w14:paraId="60DBABD7">
      <w:pPr>
        <w:spacing w:line="276" w:lineRule="auto"/>
        <w:ind w:firstLine="420" w:firstLineChars="200"/>
        <w:jc w:val="left"/>
        <w:rPr>
          <w:rFonts w:hint="eastAsia" w:ascii="宋体" w:hAnsi="宋体" w:eastAsia="宋体" w:cs="宋体"/>
          <w:bCs/>
          <w:szCs w:val="21"/>
        </w:rPr>
      </w:pPr>
      <w:r>
        <w:rPr>
          <w:rFonts w:hint="eastAsia" w:ascii="宋体" w:hAnsi="宋体" w:eastAsia="宋体" w:cs="宋体"/>
          <w:bCs/>
          <w:szCs w:val="21"/>
        </w:rPr>
        <w:t>地点：</w:t>
      </w:r>
      <w:r>
        <w:rPr>
          <w:rFonts w:hint="eastAsia" w:ascii="宋体" w:hAnsi="宋体" w:eastAsia="宋体" w:cs="宋体"/>
          <w:szCs w:val="21"/>
        </w:rPr>
        <w:t>深圳市龙岗区龙城街道爱联社区陂头背新村三区16号401</w:t>
      </w:r>
    </w:p>
    <w:p w14:paraId="6DF3382C">
      <w:pPr>
        <w:pStyle w:val="2"/>
        <w:spacing w:line="276" w:lineRule="auto"/>
        <w:jc w:val="left"/>
        <w:rPr>
          <w:rFonts w:hint="eastAsia" w:ascii="宋体" w:hAnsi="宋体" w:eastAsia="宋体" w:cs="宋体"/>
          <w:sz w:val="21"/>
          <w:szCs w:val="21"/>
        </w:rPr>
      </w:pPr>
      <w:r>
        <w:rPr>
          <w:rFonts w:hint="eastAsia" w:ascii="宋体" w:hAnsi="宋体" w:eastAsia="宋体" w:cs="宋体"/>
          <w:sz w:val="21"/>
          <w:szCs w:val="21"/>
        </w:rPr>
        <w:t>五、公告期限</w:t>
      </w:r>
    </w:p>
    <w:p w14:paraId="5ABBC9A7">
      <w:pPr>
        <w:spacing w:line="276"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自本公告发布之日起5个工作日。</w:t>
      </w:r>
    </w:p>
    <w:p w14:paraId="243E9D3F">
      <w:pPr>
        <w:pStyle w:val="2"/>
        <w:spacing w:line="276" w:lineRule="auto"/>
        <w:jc w:val="left"/>
        <w:rPr>
          <w:rFonts w:hint="eastAsia" w:ascii="宋体" w:hAnsi="宋体" w:eastAsia="宋体" w:cs="宋体"/>
          <w:sz w:val="21"/>
          <w:szCs w:val="21"/>
        </w:rPr>
      </w:pPr>
      <w:r>
        <w:rPr>
          <w:rFonts w:hint="eastAsia" w:ascii="宋体" w:hAnsi="宋体" w:eastAsia="宋体" w:cs="宋体"/>
          <w:sz w:val="21"/>
          <w:szCs w:val="21"/>
        </w:rPr>
        <w:t>六、其他补充事宜</w:t>
      </w:r>
    </w:p>
    <w:p w14:paraId="74750D85">
      <w:pPr>
        <w:ind w:firstLine="424" w:firstLineChars="202"/>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rPr>
        <w:t>本项目实行网下投标，采用纸质投标文件。</w:t>
      </w:r>
    </w:p>
    <w:p w14:paraId="0F82530F">
      <w:pPr>
        <w:ind w:firstLine="424" w:firstLineChars="202"/>
        <w:rPr>
          <w:rFonts w:hint="eastAsia" w:ascii="宋体" w:hAnsi="宋体" w:eastAsia="宋体" w:cs="宋体"/>
          <w:szCs w:val="21"/>
        </w:rPr>
      </w:pPr>
      <w:r>
        <w:rPr>
          <w:rFonts w:hint="eastAsia" w:ascii="宋体" w:hAnsi="宋体" w:eastAsia="宋体" w:cs="宋体"/>
          <w:szCs w:val="21"/>
        </w:rPr>
        <w:t>2.本项目实行网下纸质答疑，凡对招标文件有任何疑问的（包括认为招标文件的技术指标或参数存在排他性或歧视性条款），请投标人</w:t>
      </w:r>
      <w:bookmarkStart w:id="0" w:name="_Hlk65416315"/>
      <w:r>
        <w:rPr>
          <w:rFonts w:hint="eastAsia" w:ascii="宋体" w:hAnsi="宋体" w:eastAsia="宋体" w:cs="宋体"/>
          <w:szCs w:val="21"/>
        </w:rPr>
        <w:t>于截标5日前</w:t>
      </w:r>
      <w:bookmarkEnd w:id="0"/>
      <w:r>
        <w:rPr>
          <w:rFonts w:hint="eastAsia" w:ascii="宋体" w:hAnsi="宋体" w:eastAsia="宋体" w:cs="宋体"/>
          <w:szCs w:val="21"/>
        </w:rPr>
        <w:t>，根据《深圳经济特区政府采购条例》第六章、《深圳市经济特区政府采购条例实施细则》第六章及深圳交易集团有限公司政府采购业务分公司网页http://www.szggzy.com/fwdh/fwdhzfcg/zlxz2/content_17377.html所发布的有关质疑的指引及要求填写质疑函件，并将质疑函件以及相关质疑内容的证明材料原件送达</w:t>
      </w:r>
      <w:r>
        <w:rPr>
          <w:rFonts w:hint="eastAsia" w:ascii="宋体" w:hAnsi="宋体" w:eastAsia="宋体" w:cs="宋体"/>
        </w:rPr>
        <w:t>深圳市中鹏项目管理有限公司（深圳市龙岗区龙城街道爱联社区陂头背新村三区16号401）</w:t>
      </w:r>
      <w:r>
        <w:rPr>
          <w:rFonts w:hint="eastAsia" w:ascii="宋体" w:hAnsi="宋体" w:eastAsia="宋体" w:cs="宋体"/>
          <w:szCs w:val="21"/>
        </w:rPr>
        <w:t>，逾期不受理。</w:t>
      </w:r>
    </w:p>
    <w:p w14:paraId="3E0CD2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3.网站信息：</w:t>
      </w:r>
    </w:p>
    <w:p w14:paraId="601083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（一）深圳公共资源交易中心（https://www.szexgrp.com/home/index.html）。</w:t>
      </w:r>
    </w:p>
    <w:p w14:paraId="09EB5E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（二）采购代理机构网站（http://www.zpxmgl.cn/）。</w:t>
      </w:r>
    </w:p>
    <w:p w14:paraId="09FB5D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相关公告在法定媒体上公布之日即视为有效送达，不再另行通知。</w:t>
      </w:r>
    </w:p>
    <w:p w14:paraId="2E83A0EE">
      <w:pPr>
        <w:ind w:firstLine="424" w:firstLineChars="202"/>
        <w:rPr>
          <w:rFonts w:hint="eastAsia"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投标人有义务在招标活动期间浏览本公告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14:paraId="13272FEA">
      <w:pPr>
        <w:widowControl/>
        <w:spacing w:line="400" w:lineRule="exact"/>
        <w:jc w:val="left"/>
        <w:rPr>
          <w:rFonts w:hint="eastAsia" w:ascii="宋体" w:hAnsi="宋体" w:eastAsia="宋体" w:cs="宋体"/>
          <w:b/>
          <w:bCs/>
          <w:szCs w:val="21"/>
        </w:rPr>
      </w:pPr>
      <w:r>
        <w:rPr>
          <w:rFonts w:hint="eastAsia" w:ascii="宋体" w:hAnsi="宋体" w:eastAsia="宋体" w:cs="宋体"/>
          <w:b/>
          <w:bCs/>
          <w:szCs w:val="21"/>
        </w:rPr>
        <w:t>七、对本次招标提出询问，请按以下方式联系：</w:t>
      </w:r>
    </w:p>
    <w:p w14:paraId="49829A77">
      <w:pPr>
        <w:widowControl/>
        <w:spacing w:line="276" w:lineRule="auto"/>
        <w:ind w:firstLine="420" w:firstLineChars="200"/>
        <w:jc w:val="left"/>
        <w:rPr>
          <w:rFonts w:hint="eastAsia" w:ascii="宋体" w:hAnsi="宋体" w:eastAsia="宋体" w:cs="宋体"/>
          <w:szCs w:val="21"/>
        </w:rPr>
      </w:pPr>
      <w:r>
        <w:rPr>
          <w:rFonts w:hint="eastAsia" w:ascii="宋体" w:hAnsi="宋体" w:eastAsia="宋体" w:cs="宋体"/>
          <w:szCs w:val="21"/>
        </w:rPr>
        <w:t>1.采购人信息</w:t>
      </w:r>
    </w:p>
    <w:p w14:paraId="1A8F1A5E">
      <w:pPr>
        <w:widowControl/>
        <w:spacing w:line="276" w:lineRule="auto"/>
        <w:ind w:firstLine="420" w:firstLineChars="200"/>
        <w:jc w:val="left"/>
        <w:rPr>
          <w:rFonts w:hint="eastAsia" w:ascii="宋体" w:hAnsi="宋体" w:eastAsia="宋体" w:cs="宋体"/>
          <w:szCs w:val="21"/>
          <w:lang w:eastAsia="zh-CN"/>
        </w:rPr>
      </w:pPr>
      <w:r>
        <w:rPr>
          <w:rFonts w:hint="eastAsia" w:ascii="宋体" w:hAnsi="宋体" w:eastAsia="宋体" w:cs="宋体"/>
          <w:szCs w:val="21"/>
        </w:rPr>
        <w:t>名　  称：</w:t>
      </w:r>
      <w:r>
        <w:rPr>
          <w:rFonts w:hint="eastAsia" w:ascii="宋体" w:hAnsi="宋体" w:eastAsia="宋体" w:cs="宋体"/>
          <w:szCs w:val="21"/>
          <w:lang w:eastAsia="zh-CN"/>
        </w:rPr>
        <w:t>深圳市龙岗区水径小学</w:t>
      </w:r>
    </w:p>
    <w:p w14:paraId="641E4916">
      <w:pPr>
        <w:widowControl/>
        <w:spacing w:line="276" w:lineRule="auto"/>
        <w:ind w:firstLine="420" w:firstLineChars="200"/>
        <w:jc w:val="left"/>
        <w:rPr>
          <w:rFonts w:hint="eastAsia" w:ascii="宋体" w:hAnsi="宋体" w:eastAsia="宋体" w:cs="宋体"/>
          <w:szCs w:val="21"/>
          <w:lang w:eastAsia="zh-CN"/>
        </w:rPr>
      </w:pPr>
      <w:r>
        <w:rPr>
          <w:rFonts w:hint="eastAsia" w:ascii="宋体" w:hAnsi="宋体" w:eastAsia="宋体" w:cs="宋体"/>
        </w:rPr>
        <w:t>通讯</w:t>
      </w:r>
      <w:r>
        <w:rPr>
          <w:rFonts w:hint="eastAsia" w:ascii="宋体" w:hAnsi="宋体" w:eastAsia="宋体" w:cs="宋体"/>
          <w:szCs w:val="21"/>
        </w:rPr>
        <w:t>地址：</w:t>
      </w:r>
      <w:r>
        <w:rPr>
          <w:rFonts w:hint="eastAsia" w:ascii="宋体" w:hAnsi="宋体" w:eastAsia="宋体" w:cs="宋体"/>
          <w:lang w:eastAsia="zh-CN"/>
        </w:rPr>
        <w:t>深圳市龙岗区布吉街道上水径社区联水路</w:t>
      </w:r>
    </w:p>
    <w:p w14:paraId="57699ACB">
      <w:pPr>
        <w:widowControl/>
        <w:spacing w:line="276" w:lineRule="auto"/>
        <w:ind w:firstLine="420" w:firstLineChars="200"/>
        <w:jc w:val="left"/>
        <w:rPr>
          <w:rFonts w:hint="eastAsia" w:ascii="宋体" w:hAnsi="宋体" w:eastAsia="宋体" w:cs="宋体"/>
          <w:color w:val="000000"/>
          <w:szCs w:val="21"/>
        </w:rPr>
      </w:pPr>
      <w:r>
        <w:rPr>
          <w:rFonts w:hint="eastAsia" w:ascii="宋体" w:hAnsi="宋体" w:eastAsia="宋体" w:cs="宋体"/>
          <w:szCs w:val="21"/>
        </w:rPr>
        <w:t>招标方联系人：</w:t>
      </w:r>
      <w:r>
        <w:rPr>
          <w:rFonts w:hint="eastAsia" w:ascii="宋体" w:hAnsi="宋体" w:eastAsia="宋体" w:cs="宋体"/>
          <w:szCs w:val="21"/>
          <w:lang w:val="en-US" w:eastAsia="zh-CN"/>
        </w:rPr>
        <w:t>曹主任</w:t>
      </w:r>
      <w:r>
        <w:rPr>
          <w:rFonts w:hint="eastAsia" w:ascii="宋体" w:hAnsi="宋体" w:eastAsia="宋体" w:cs="宋体"/>
          <w:color w:val="000000"/>
          <w:szCs w:val="21"/>
        </w:rPr>
        <w:t xml:space="preserve"> </w:t>
      </w:r>
    </w:p>
    <w:p w14:paraId="6CCAC74A">
      <w:pPr>
        <w:widowControl/>
        <w:spacing w:line="276" w:lineRule="auto"/>
        <w:ind w:firstLine="420" w:firstLineChars="200"/>
        <w:jc w:val="left"/>
        <w:rPr>
          <w:rFonts w:hint="eastAsia" w:ascii="宋体" w:hAnsi="宋体" w:eastAsia="宋体" w:cs="宋体"/>
          <w:szCs w:val="21"/>
          <w:lang w:eastAsia="zh-CN"/>
        </w:rPr>
      </w:pPr>
      <w:r>
        <w:rPr>
          <w:rFonts w:hint="eastAsia" w:ascii="宋体" w:hAnsi="宋体" w:eastAsia="宋体" w:cs="宋体"/>
          <w:color w:val="000000"/>
          <w:szCs w:val="21"/>
        </w:rPr>
        <w:t>电    话：</w:t>
      </w:r>
      <w:r>
        <w:rPr>
          <w:rFonts w:hint="eastAsia" w:ascii="宋体" w:hAnsi="宋体" w:eastAsia="宋体" w:cs="宋体"/>
          <w:color w:val="000000"/>
          <w:szCs w:val="21"/>
          <w:lang w:eastAsia="zh-CN"/>
        </w:rPr>
        <w:t>13620979322</w:t>
      </w:r>
    </w:p>
    <w:p w14:paraId="3DFD2A8C">
      <w:pPr>
        <w:widowControl/>
        <w:spacing w:line="276" w:lineRule="auto"/>
        <w:ind w:firstLine="420" w:firstLineChars="200"/>
        <w:jc w:val="left"/>
        <w:rPr>
          <w:rFonts w:hint="eastAsia" w:ascii="宋体" w:hAnsi="宋体" w:eastAsia="宋体" w:cs="宋体"/>
          <w:szCs w:val="21"/>
        </w:rPr>
      </w:pPr>
      <w:r>
        <w:rPr>
          <w:rFonts w:hint="eastAsia" w:ascii="宋体" w:hAnsi="宋体" w:eastAsia="宋体" w:cs="宋体"/>
          <w:szCs w:val="21"/>
        </w:rPr>
        <w:t>2.采购代理机构信息</w:t>
      </w:r>
    </w:p>
    <w:p w14:paraId="6BC9542C">
      <w:pPr>
        <w:widowControl/>
        <w:spacing w:line="276" w:lineRule="auto"/>
        <w:ind w:firstLine="420" w:firstLineChars="200"/>
        <w:jc w:val="left"/>
        <w:rPr>
          <w:rFonts w:hint="eastAsia" w:ascii="宋体" w:hAnsi="宋体" w:eastAsia="宋体" w:cs="宋体"/>
          <w:szCs w:val="21"/>
        </w:rPr>
      </w:pPr>
      <w:r>
        <w:rPr>
          <w:rFonts w:hint="eastAsia" w:ascii="宋体" w:hAnsi="宋体" w:eastAsia="宋体" w:cs="宋体"/>
          <w:szCs w:val="21"/>
        </w:rPr>
        <w:t>名　  称：深圳市中鹏项目管理有限公司</w:t>
      </w:r>
    </w:p>
    <w:p w14:paraId="3F0B833C">
      <w:pPr>
        <w:widowControl/>
        <w:spacing w:line="276" w:lineRule="auto"/>
        <w:ind w:firstLine="420" w:firstLineChars="200"/>
        <w:jc w:val="left"/>
        <w:rPr>
          <w:rFonts w:hint="eastAsia" w:ascii="宋体" w:hAnsi="宋体" w:eastAsia="宋体" w:cs="宋体"/>
          <w:szCs w:val="21"/>
        </w:rPr>
      </w:pPr>
      <w:r>
        <w:rPr>
          <w:rFonts w:hint="eastAsia" w:ascii="宋体" w:hAnsi="宋体" w:eastAsia="宋体" w:cs="宋体"/>
          <w:szCs w:val="21"/>
        </w:rPr>
        <w:t>通讯地址：深圳市龙岗区龙城街道爱联社区陂头背新村三区16号401</w:t>
      </w:r>
    </w:p>
    <w:p w14:paraId="129C892E">
      <w:pPr>
        <w:widowControl/>
        <w:spacing w:line="276" w:lineRule="auto"/>
        <w:ind w:firstLine="420" w:firstLineChars="200"/>
        <w:jc w:val="left"/>
        <w:rPr>
          <w:rFonts w:hint="eastAsia" w:ascii="宋体" w:hAnsi="宋体" w:eastAsia="宋体" w:cs="宋体"/>
          <w:szCs w:val="21"/>
        </w:rPr>
      </w:pPr>
      <w:r>
        <w:rPr>
          <w:rFonts w:hint="eastAsia" w:ascii="宋体" w:hAnsi="宋体" w:eastAsia="宋体" w:cs="宋体"/>
          <w:szCs w:val="21"/>
        </w:rPr>
        <w:t>联 系 人：郑工</w:t>
      </w:r>
    </w:p>
    <w:p w14:paraId="7AD4727A">
      <w:pPr>
        <w:widowControl/>
        <w:spacing w:line="276" w:lineRule="auto"/>
        <w:ind w:firstLine="420" w:firstLineChars="200"/>
        <w:jc w:val="left"/>
        <w:rPr>
          <w:rFonts w:hint="eastAsia" w:ascii="宋体" w:hAnsi="宋体" w:eastAsia="宋体" w:cs="宋体"/>
          <w:szCs w:val="21"/>
        </w:rPr>
      </w:pPr>
      <w:r>
        <w:rPr>
          <w:rFonts w:hint="eastAsia" w:ascii="宋体" w:hAnsi="宋体" w:eastAsia="宋体" w:cs="宋体"/>
          <w:szCs w:val="21"/>
        </w:rPr>
        <w:t>电　　话：0755-28452351</w:t>
      </w:r>
    </w:p>
    <w:p w14:paraId="1BECDE87">
      <w:pPr>
        <w:widowControl/>
        <w:spacing w:line="276" w:lineRule="auto"/>
        <w:ind w:firstLine="420" w:firstLineChars="200"/>
        <w:jc w:val="left"/>
        <w:rPr>
          <w:rFonts w:hint="eastAsia" w:ascii="宋体" w:hAnsi="宋体" w:eastAsia="宋体" w:cs="宋体"/>
          <w:szCs w:val="21"/>
        </w:rPr>
      </w:pPr>
      <w:r>
        <w:rPr>
          <w:rFonts w:hint="eastAsia" w:ascii="宋体" w:hAnsi="宋体" w:eastAsia="宋体" w:cs="宋体"/>
          <w:szCs w:val="21"/>
        </w:rPr>
        <w:t>公司网址：http://www.zpxmgl.cn/</w:t>
      </w:r>
    </w:p>
    <w:p w14:paraId="6C2C3C47">
      <w:pPr>
        <w:widowControl/>
        <w:spacing w:line="276" w:lineRule="auto"/>
        <w:ind w:firstLine="420" w:firstLineChars="200"/>
        <w:jc w:val="left"/>
        <w:rPr>
          <w:rFonts w:hint="eastAsia" w:ascii="宋体" w:hAnsi="宋体" w:eastAsia="宋体" w:cs="宋体"/>
          <w:szCs w:val="21"/>
        </w:rPr>
      </w:pPr>
      <w:r>
        <w:rPr>
          <w:rFonts w:hint="eastAsia" w:ascii="宋体" w:hAnsi="宋体" w:eastAsia="宋体" w:cs="宋体"/>
          <w:szCs w:val="21"/>
        </w:rPr>
        <w:t>E－ mail：Zpgcz2023@163.com</w:t>
      </w:r>
      <w:bookmarkStart w:id="1" w:name="_GoBack"/>
      <w:bookmarkEnd w:id="1"/>
    </w:p>
    <w:p w14:paraId="128565ED">
      <w:pPr>
        <w:widowControl/>
        <w:spacing w:line="276" w:lineRule="auto"/>
        <w:ind w:firstLine="420" w:firstLineChars="200"/>
        <w:jc w:val="left"/>
        <w:rPr>
          <w:rFonts w:hint="eastAsia" w:ascii="宋体" w:hAnsi="宋体" w:eastAsia="宋体" w:cs="宋体"/>
          <w:szCs w:val="21"/>
        </w:rPr>
      </w:pPr>
      <w:r>
        <w:rPr>
          <w:rFonts w:hint="eastAsia" w:ascii="宋体" w:hAnsi="宋体" w:eastAsia="宋体" w:cs="宋体"/>
          <w:szCs w:val="21"/>
        </w:rPr>
        <w:t>3.项目联系方式</w:t>
      </w:r>
    </w:p>
    <w:p w14:paraId="07E10DB9">
      <w:pPr>
        <w:widowControl/>
        <w:spacing w:line="276" w:lineRule="auto"/>
        <w:ind w:firstLine="420" w:firstLineChars="200"/>
        <w:jc w:val="left"/>
        <w:rPr>
          <w:rFonts w:hint="eastAsia" w:ascii="宋体" w:hAnsi="宋体" w:eastAsia="宋体" w:cs="宋体"/>
          <w:szCs w:val="21"/>
        </w:rPr>
      </w:pPr>
      <w:r>
        <w:rPr>
          <w:rFonts w:hint="eastAsia" w:ascii="宋体" w:hAnsi="宋体" w:eastAsia="宋体" w:cs="宋体"/>
          <w:szCs w:val="21"/>
        </w:rPr>
        <w:t>项目联系人：郑工</w:t>
      </w:r>
    </w:p>
    <w:p w14:paraId="21468E4E">
      <w:pPr>
        <w:widowControl/>
        <w:spacing w:line="276"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rPr>
        <w:t>电　</w:t>
      </w:r>
      <w:r>
        <w:rPr>
          <w:rFonts w:hint="eastAsia" w:ascii="宋体" w:hAnsi="宋体" w:eastAsia="宋体" w:cs="宋体"/>
          <w:szCs w:val="21"/>
          <w:lang w:val="en-US" w:eastAsia="zh-CN"/>
        </w:rPr>
        <w:t xml:space="preserve">  </w:t>
      </w:r>
      <w:r>
        <w:rPr>
          <w:rFonts w:hint="eastAsia" w:ascii="宋体" w:hAnsi="宋体" w:eastAsia="宋体" w:cs="宋体"/>
          <w:szCs w:val="21"/>
        </w:rPr>
        <w:t>话：</w:t>
      </w:r>
      <w:r>
        <w:rPr>
          <w:rFonts w:hint="eastAsia" w:ascii="宋体" w:hAnsi="宋体" w:eastAsia="宋体" w:cs="宋体"/>
          <w:szCs w:val="21"/>
          <w:lang w:val="en-US" w:eastAsia="zh-CN"/>
        </w:rPr>
        <w:t>17727905895</w:t>
      </w:r>
    </w:p>
    <w:p w14:paraId="0BE024B2">
      <w:pPr>
        <w:widowControl/>
        <w:spacing w:line="276" w:lineRule="auto"/>
        <w:ind w:firstLine="420" w:firstLineChars="200"/>
        <w:jc w:val="right"/>
        <w:rPr>
          <w:rFonts w:hint="eastAsia" w:ascii="宋体" w:hAnsi="宋体" w:eastAsia="宋体" w:cs="宋体"/>
          <w:szCs w:val="21"/>
        </w:rPr>
      </w:pPr>
    </w:p>
    <w:p w14:paraId="3A61BBFE">
      <w:pPr>
        <w:widowControl/>
        <w:spacing w:line="276" w:lineRule="auto"/>
        <w:ind w:firstLine="420" w:firstLineChars="200"/>
        <w:jc w:val="right"/>
        <w:rPr>
          <w:rFonts w:hint="eastAsia" w:ascii="宋体" w:hAnsi="宋体" w:eastAsia="宋体" w:cs="宋体"/>
          <w:szCs w:val="21"/>
        </w:rPr>
      </w:pPr>
      <w:r>
        <w:rPr>
          <w:rFonts w:hint="eastAsia" w:ascii="宋体" w:hAnsi="宋体" w:eastAsia="宋体" w:cs="宋体"/>
          <w:szCs w:val="21"/>
        </w:rPr>
        <w:t>深圳市中鹏项目管理有限公司</w:t>
      </w:r>
    </w:p>
    <w:p w14:paraId="6BD4FE2B">
      <w:pPr>
        <w:jc w:val="right"/>
        <w:rPr>
          <w:rFonts w:hint="eastAsia" w:ascii="宋体" w:hAnsi="宋体" w:eastAsia="宋体" w:cs="宋体"/>
          <w:color w:val="000000"/>
        </w:rPr>
      </w:pPr>
      <w:r>
        <w:rPr>
          <w:rFonts w:hint="eastAsia" w:ascii="宋体" w:hAnsi="宋体" w:eastAsia="宋体" w:cs="宋体"/>
          <w:color w:val="000000"/>
        </w:rPr>
        <w:t>202</w:t>
      </w:r>
      <w:r>
        <w:rPr>
          <w:rFonts w:hint="eastAsia" w:ascii="宋体" w:hAnsi="宋体" w:eastAsia="宋体" w:cs="宋体"/>
          <w:color w:val="000000"/>
          <w:lang w:val="en-US" w:eastAsia="zh-CN"/>
        </w:rPr>
        <w:t>5</w:t>
      </w:r>
      <w:r>
        <w:rPr>
          <w:rFonts w:hint="eastAsia" w:ascii="宋体" w:hAnsi="宋体" w:eastAsia="宋体" w:cs="宋体"/>
          <w:color w:val="000000"/>
        </w:rPr>
        <w:t>年</w:t>
      </w:r>
      <w:r>
        <w:rPr>
          <w:rFonts w:hint="eastAsia" w:ascii="宋体" w:hAnsi="宋体" w:eastAsia="宋体" w:cs="宋体"/>
          <w:color w:val="000000"/>
          <w:lang w:val="en-US" w:eastAsia="zh-CN"/>
        </w:rPr>
        <w:t>08</w:t>
      </w:r>
      <w:r>
        <w:rPr>
          <w:rFonts w:hint="eastAsia" w:ascii="宋体" w:hAnsi="宋体" w:eastAsia="宋体" w:cs="宋体"/>
          <w:color w:val="000000"/>
        </w:rPr>
        <w:t>月</w:t>
      </w:r>
      <w:r>
        <w:rPr>
          <w:rFonts w:hint="eastAsia" w:ascii="宋体" w:hAnsi="宋体" w:eastAsia="宋体" w:cs="宋体"/>
          <w:color w:val="000000"/>
          <w:lang w:val="en-US" w:eastAsia="zh-CN"/>
        </w:rPr>
        <w:t>06</w:t>
      </w:r>
      <w:r>
        <w:rPr>
          <w:rFonts w:hint="eastAsia" w:ascii="宋体" w:hAnsi="宋体" w:eastAsia="宋体" w:cs="宋体"/>
          <w:color w:val="000000"/>
        </w:rPr>
        <w:t>日</w:t>
      </w:r>
    </w:p>
    <w:p w14:paraId="1E588B52">
      <w:pPr>
        <w:jc w:val="right"/>
        <w:rPr>
          <w:rFonts w:hint="eastAsia" w:ascii="宋体" w:hAnsi="宋体" w:eastAsia="宋体" w:cs="宋体"/>
          <w:color w:val="000000"/>
        </w:rPr>
      </w:pPr>
    </w:p>
    <w:p w14:paraId="7FC18C5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473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adjustRightInd w:val="0"/>
      <w:jc w:val="center"/>
      <w:textAlignment w:val="baseline"/>
      <w:outlineLvl w:val="1"/>
    </w:pPr>
    <w:rPr>
      <w:rFonts w:ascii="宋体" w:hAnsi="宋体"/>
      <w:b/>
      <w:kern w:val="0"/>
      <w:sz w:val="24"/>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99"/>
    <w:pPr>
      <w:spacing w:before="100" w:beforeAutospacing="1" w:after="100" w:afterAutospacing="1"/>
      <w:ind w:left="0" w:right="0"/>
      <w:jc w:val="left"/>
    </w:pPr>
    <w:rPr>
      <w:kern w:val="0"/>
      <w:sz w:val="24"/>
      <w:lang w:val="en-US" w:eastAsia="zh-CN" w:bidi="ar"/>
    </w:rPr>
  </w:style>
  <w:style w:type="paragraph" w:customStyle="1" w:styleId="6">
    <w:name w:val="0五号正文"/>
    <w:basedOn w:val="1"/>
    <w:qFormat/>
    <w:uiPriority w:val="0"/>
    <w:pPr>
      <w:widowControl w:val="0"/>
      <w:shd w:val="clear" w:color="auto" w:fill="auto"/>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2006</Words>
  <Characters>2458</Characters>
  <Lines>0</Lines>
  <Paragraphs>0</Paragraphs>
  <TotalTime>1</TotalTime>
  <ScaleCrop>false</ScaleCrop>
  <LinksUpToDate>false</LinksUpToDate>
  <CharactersWithSpaces>2480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2025-08-06T09:22:00Z</dcterms:created>
  <dc:creator>Administrator</dc:creator>
  <cp:lastModifiedBy>oooooo</cp:lastModifiedBy>
  <dcterms:modified xsi:type="dcterms:W3CDTF">2025-08-06T10:14:18Z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eyJoZGlkIjoiNjkyYTUyYWI4NDg3Y2FhMGY5YjQzOWFhM2VmNDM4NDQiLCJ1c2VySWQiOiIyNjE3MTEzOTgifQ==</vt:lpwstr>
  </property>
  <property fmtid="{D5CDD505-2E9C-101B-9397-08002B2CF9AE}" pid="4" name="ICV">
    <vt:lpwstr>0BA27E14545F4A31917CAEA1875107D7_12</vt:lpwstr>
  </property>
</Properties>
</file>