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DB04A">
      <w:pPr>
        <w:pStyle w:val="2"/>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7"/>
          <w:szCs w:val="27"/>
          <w:shd w:val="clear" w:fill="FFFFFF"/>
        </w:rPr>
        <w:t>悦时光幼儿园2025-2026学年自采食材配送服务</w:t>
      </w:r>
    </w:p>
    <w:p w14:paraId="4C813769">
      <w:pPr>
        <w:pStyle w:val="2"/>
        <w:keepNext w:val="0"/>
        <w:keepLines w:val="0"/>
        <w:widowControl/>
        <w:suppressLineNumbers w:val="0"/>
        <w:shd w:val="clear" w:fill="FFFFFF"/>
        <w:spacing w:line="390" w:lineRule="atLeast"/>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招标公告</w:t>
      </w:r>
    </w:p>
    <w:p w14:paraId="77E684E3">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一、项目概况</w:t>
      </w:r>
    </w:p>
    <w:p w14:paraId="2C8F5ECA">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1.招标项目编号：SZAX20250802</w:t>
      </w:r>
      <w:bookmarkStart w:id="0" w:name="_GoBack"/>
      <w:bookmarkEnd w:id="0"/>
    </w:p>
    <w:p w14:paraId="1B03FB96">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2.项目名称：</w:t>
      </w:r>
      <w:r>
        <w:rPr>
          <w:rFonts w:hint="eastAsia" w:ascii="宋体" w:hAnsi="宋体" w:eastAsia="宋体" w:cs="宋体"/>
          <w:i w:val="0"/>
          <w:iCs w:val="0"/>
          <w:caps w:val="0"/>
          <w:color w:val="333333"/>
          <w:spacing w:val="0"/>
          <w:sz w:val="24"/>
          <w:szCs w:val="24"/>
          <w:shd w:val="clear" w:fill="FFFFFF"/>
        </w:rPr>
        <w:t>悦时光幼儿园2025-2026学年自采食材配送服务</w:t>
      </w:r>
    </w:p>
    <w:p w14:paraId="21D9D1C7">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w:t>
      </w:r>
      <w:r>
        <w:rPr>
          <w:rFonts w:hint="eastAsia" w:ascii="宋体" w:hAnsi="宋体" w:eastAsia="宋体" w:cs="宋体"/>
          <w:i w:val="0"/>
          <w:iCs w:val="0"/>
          <w:caps w:val="0"/>
          <w:color w:val="333333"/>
          <w:spacing w:val="0"/>
          <w:sz w:val="24"/>
          <w:szCs w:val="24"/>
          <w:shd w:val="clear" w:fill="FFFFFF"/>
        </w:rPr>
        <w:t>预算限额(元)</w:t>
      </w:r>
      <w:r>
        <w:rPr>
          <w:rFonts w:hint="eastAsia" w:ascii="宋体" w:hAnsi="宋体" w:eastAsia="宋体" w:cs="宋体"/>
          <w:i w:val="0"/>
          <w:iCs w:val="0"/>
          <w:caps w:val="0"/>
          <w:color w:val="333333"/>
          <w:spacing w:val="0"/>
          <w:sz w:val="21"/>
          <w:szCs w:val="21"/>
          <w:shd w:val="clear" w:fill="FFFFFF"/>
        </w:rPr>
        <w:t>：450440.00</w:t>
      </w:r>
    </w:p>
    <w:p w14:paraId="1C43C54D">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4.采购人：深圳市龙岗区宝龙街道悦时光幼儿园</w:t>
      </w:r>
    </w:p>
    <w:p w14:paraId="6E429F74">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5.代理机构：深圳市安信招标代理有限公司</w:t>
      </w:r>
    </w:p>
    <w:p w14:paraId="2F44AD84">
      <w:pPr>
        <w:pStyle w:val="2"/>
        <w:keepNext w:val="0"/>
        <w:keepLines w:val="0"/>
        <w:widowControl/>
        <w:suppressLineNumbers w:val="0"/>
        <w:shd w:val="clear" w:fill="FFFFFF"/>
        <w:spacing w:line="390" w:lineRule="atLeast"/>
        <w:ind w:left="420" w:firstLine="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6.采购内容：详见招标文件。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59"/>
        <w:gridCol w:w="2983"/>
        <w:gridCol w:w="720"/>
        <w:gridCol w:w="705"/>
        <w:gridCol w:w="930"/>
        <w:gridCol w:w="2519"/>
      </w:tblGrid>
      <w:tr w14:paraId="4B64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6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7FDBDC">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1"/>
                <w:szCs w:val="21"/>
                <w:bdr w:val="none" w:color="auto" w:sz="0" w:space="0"/>
              </w:rPr>
              <w:t>序号</w:t>
            </w:r>
          </w:p>
        </w:tc>
        <w:tc>
          <w:tcPr>
            <w:tcW w:w="2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31B69E">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1"/>
                <w:szCs w:val="21"/>
                <w:bdr w:val="none" w:color="auto" w:sz="0" w:space="0"/>
              </w:rPr>
              <w:t>服务名称</w:t>
            </w:r>
          </w:p>
        </w:tc>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B8C63B">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1"/>
                <w:szCs w:val="21"/>
                <w:bdr w:val="none" w:color="auto" w:sz="0" w:space="0"/>
              </w:rPr>
              <w:t>数量</w:t>
            </w:r>
          </w:p>
        </w:tc>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4223D1">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1"/>
                <w:szCs w:val="21"/>
                <w:bdr w:val="none" w:color="auto" w:sz="0" w:space="0"/>
              </w:rPr>
              <w:t>单位</w:t>
            </w:r>
          </w:p>
        </w:tc>
        <w:tc>
          <w:tcPr>
            <w:tcW w:w="9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FB96A7">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1"/>
                <w:szCs w:val="21"/>
                <w:bdr w:val="none" w:color="auto" w:sz="0" w:space="0"/>
              </w:rPr>
              <w:t>备注</w:t>
            </w:r>
          </w:p>
        </w:tc>
        <w:tc>
          <w:tcPr>
            <w:tcW w:w="2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F07BB3">
            <w:pPr>
              <w:pStyle w:val="2"/>
              <w:keepNext w:val="0"/>
              <w:keepLines w:val="0"/>
              <w:widowControl/>
              <w:suppressLineNumbers w:val="0"/>
              <w:spacing w:line="390" w:lineRule="atLeast"/>
              <w:jc w:val="center"/>
              <w:rPr>
                <w:color w:val="333333"/>
                <w:sz w:val="24"/>
                <w:szCs w:val="24"/>
              </w:rPr>
            </w:pPr>
            <w:r>
              <w:rPr>
                <w:rStyle w:val="5"/>
                <w:rFonts w:hint="eastAsia" w:ascii="宋体" w:hAnsi="宋体" w:eastAsia="宋体" w:cs="宋体"/>
                <w:i w:val="0"/>
                <w:iCs w:val="0"/>
                <w:caps w:val="0"/>
                <w:color w:val="333333"/>
                <w:spacing w:val="0"/>
                <w:sz w:val="24"/>
                <w:szCs w:val="24"/>
                <w:bdr w:val="none" w:color="auto" w:sz="0" w:space="0"/>
              </w:rPr>
              <w:t>预算限额</w:t>
            </w:r>
            <w:r>
              <w:rPr>
                <w:rStyle w:val="5"/>
                <w:rFonts w:hint="eastAsia" w:ascii="宋体" w:hAnsi="宋体" w:eastAsia="宋体" w:cs="宋体"/>
                <w:i w:val="0"/>
                <w:iCs w:val="0"/>
                <w:caps w:val="0"/>
                <w:color w:val="333333"/>
                <w:spacing w:val="0"/>
                <w:sz w:val="21"/>
                <w:szCs w:val="21"/>
                <w:bdr w:val="none" w:color="auto" w:sz="0" w:space="0"/>
              </w:rPr>
              <w:t>(元)</w:t>
            </w:r>
          </w:p>
        </w:tc>
      </w:tr>
      <w:tr w14:paraId="6EA5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6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65617B">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333333"/>
                <w:spacing w:val="0"/>
                <w:sz w:val="21"/>
                <w:szCs w:val="21"/>
                <w:bdr w:val="none" w:color="auto" w:sz="0" w:space="0"/>
              </w:rPr>
              <w:t>1</w:t>
            </w:r>
          </w:p>
        </w:tc>
        <w:tc>
          <w:tcPr>
            <w:tcW w:w="29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A4BF7C">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030405"/>
                <w:spacing w:val="0"/>
                <w:sz w:val="24"/>
                <w:szCs w:val="24"/>
                <w:bdr w:val="none" w:color="auto" w:sz="0" w:space="0"/>
              </w:rPr>
              <w:t>悦时光幼儿园2025-2026学年自采食材配送服务</w:t>
            </w:r>
          </w:p>
        </w:tc>
        <w:tc>
          <w:tcPr>
            <w:tcW w:w="7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00A502">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333333"/>
                <w:spacing w:val="0"/>
                <w:sz w:val="21"/>
                <w:szCs w:val="21"/>
                <w:bdr w:val="none" w:color="auto" w:sz="0" w:space="0"/>
              </w:rPr>
              <w:t>1</w:t>
            </w:r>
          </w:p>
        </w:tc>
        <w:tc>
          <w:tcPr>
            <w:tcW w:w="7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CCB27B">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333333"/>
                <w:spacing w:val="0"/>
                <w:sz w:val="21"/>
                <w:szCs w:val="21"/>
                <w:bdr w:val="none" w:color="auto" w:sz="0" w:space="0"/>
              </w:rPr>
              <w:t>项</w:t>
            </w:r>
          </w:p>
        </w:tc>
        <w:tc>
          <w:tcPr>
            <w:tcW w:w="9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8E3E11">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333333"/>
                <w:spacing w:val="0"/>
                <w:sz w:val="21"/>
                <w:szCs w:val="21"/>
                <w:bdr w:val="none" w:color="auto" w:sz="0" w:space="0"/>
              </w:rPr>
              <w:t>无</w:t>
            </w:r>
          </w:p>
        </w:tc>
        <w:tc>
          <w:tcPr>
            <w:tcW w:w="25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9C76BB">
            <w:pPr>
              <w:pStyle w:val="2"/>
              <w:keepNext w:val="0"/>
              <w:keepLines w:val="0"/>
              <w:widowControl/>
              <w:suppressLineNumbers w:val="0"/>
              <w:spacing w:line="390" w:lineRule="atLeast"/>
              <w:jc w:val="center"/>
              <w:rPr>
                <w:color w:val="333333"/>
                <w:sz w:val="24"/>
                <w:szCs w:val="24"/>
              </w:rPr>
            </w:pPr>
            <w:r>
              <w:rPr>
                <w:rFonts w:hint="eastAsia" w:ascii="宋体" w:hAnsi="宋体" w:eastAsia="宋体" w:cs="宋体"/>
                <w:i w:val="0"/>
                <w:iCs w:val="0"/>
                <w:caps w:val="0"/>
                <w:color w:val="333333"/>
                <w:spacing w:val="0"/>
                <w:sz w:val="21"/>
                <w:szCs w:val="21"/>
                <w:bdr w:val="none" w:color="auto" w:sz="0" w:space="0"/>
              </w:rPr>
              <w:t>450440.00</w:t>
            </w:r>
          </w:p>
        </w:tc>
      </w:tr>
    </w:tbl>
    <w:p w14:paraId="407AE80A">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7.采购方式：公开招标</w:t>
      </w:r>
    </w:p>
    <w:p w14:paraId="62FBBB16">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8.评标方法：综合评分法</w:t>
      </w:r>
    </w:p>
    <w:p w14:paraId="657FDC19">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9.服务期要求：1年</w:t>
      </w:r>
    </w:p>
    <w:p w14:paraId="58816794">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（1）本项目供货服务期限为：</w:t>
      </w:r>
      <w:r>
        <w:rPr>
          <w:rFonts w:hint="eastAsia" w:ascii="宋体" w:hAnsi="宋体" w:eastAsia="宋体" w:cs="宋体"/>
          <w:i w:val="0"/>
          <w:iCs w:val="0"/>
          <w:caps w:val="0"/>
          <w:color w:val="333333"/>
          <w:spacing w:val="0"/>
          <w:sz w:val="21"/>
          <w:szCs w:val="21"/>
          <w:shd w:val="clear" w:fill="FFFFFF"/>
        </w:rPr>
        <w:t>1年，自合同签订之日起算，在供货服务期限内，供应商须按采购人要求进行供货；</w:t>
      </w:r>
    </w:p>
    <w:p w14:paraId="1C9DC5B0">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（2）本次项目合同期满后，采购单位可依据对中标供应商的考核情况决定是否续签合同。</w:t>
      </w:r>
    </w:p>
    <w:p w14:paraId="1419F4AA">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二、投标人资格要求</w:t>
      </w:r>
    </w:p>
    <w:p w14:paraId="612A0528">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14:paraId="1FF6BFD8">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2.落实政府采购政策需满足的资格要求：无；</w:t>
      </w:r>
    </w:p>
    <w:p w14:paraId="644C644F">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3.本项目的特定资格要求：</w:t>
      </w:r>
    </w:p>
    <w:p w14:paraId="3D472D1E">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（1）具有独立法人资格或具有独立承担民事责任的能力的其它组织（提供营业执照或事业单位法人证等法人证明扫描件，原件备查</w:t>
      </w:r>
      <w:r>
        <w:rPr>
          <w:rFonts w:hint="eastAsia" w:ascii="宋体" w:hAnsi="宋体" w:eastAsia="宋体" w:cs="宋体"/>
          <w:i w:val="0"/>
          <w:iCs w:val="0"/>
          <w:caps w:val="0"/>
          <w:color w:val="333333"/>
          <w:spacing w:val="0"/>
          <w:sz w:val="21"/>
          <w:szCs w:val="21"/>
          <w:shd w:val="clear" w:fill="FFFFFF"/>
        </w:rPr>
        <w:t>；）；</w:t>
      </w:r>
    </w:p>
    <w:p w14:paraId="24DD071E">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i w:val="0"/>
          <w:iCs w:val="0"/>
          <w:caps w:val="0"/>
          <w:color w:val="333333"/>
          <w:spacing w:val="0"/>
          <w:sz w:val="21"/>
          <w:szCs w:val="21"/>
          <w:shd w:val="clear" w:fill="FFFFFF"/>
        </w:rPr>
        <w:t>政府采购投标及履约承诺函》中作出声明）。</w:t>
      </w:r>
    </w:p>
    <w:p w14:paraId="71982984">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D9687E4">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（4）具有有效期内的《食品经营许可证》（提供证书扫描件，原件备查）</w:t>
      </w:r>
    </w:p>
    <w:p w14:paraId="47823D03">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注：（1）</w:t>
      </w:r>
      <w:r>
        <w:rPr>
          <w:rFonts w:hint="eastAsia" w:ascii="宋体" w:hAnsi="宋体" w:eastAsia="宋体" w:cs="宋体"/>
          <w:i w:val="0"/>
          <w:iCs w:val="0"/>
          <w:caps w:val="0"/>
          <w:color w:val="333333"/>
          <w:spacing w:val="0"/>
          <w:sz w:val="21"/>
          <w:szCs w:val="21"/>
          <w:shd w:val="clear" w:fill="FFFFFF"/>
        </w:rPr>
        <w:t>“信用中国”、“中国政府采购网”以及“深圳市政府采购监管网”为供应商信用信息的查询渠道</w:t>
      </w:r>
      <w:r>
        <w:rPr>
          <w:rFonts w:hint="eastAsia" w:ascii="宋体" w:hAnsi="宋体" w:eastAsia="宋体" w:cs="宋体"/>
          <w:i w:val="0"/>
          <w:iCs w:val="0"/>
          <w:caps w:val="0"/>
          <w:color w:val="333333"/>
          <w:spacing w:val="0"/>
          <w:sz w:val="24"/>
          <w:szCs w:val="24"/>
          <w:shd w:val="clear" w:fill="FFFFFF"/>
        </w:rPr>
        <w:t>，具体以开标当日上述渠道的全部查询结果为准，信用信息查询记录作为项目档案材料一并保存。（2）已成功办理报名登记并获取采购文件的供应商参加投标的，不代表通过资格性审查。</w:t>
      </w:r>
    </w:p>
    <w:p w14:paraId="12C3A6D0">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15"/>
          <w:sz w:val="21"/>
          <w:szCs w:val="21"/>
          <w:shd w:val="clear" w:fill="FFFFFF"/>
        </w:rPr>
        <w:t> </w:t>
      </w:r>
    </w:p>
    <w:p w14:paraId="11525DD5">
      <w:pPr>
        <w:pStyle w:val="2"/>
        <w:keepNext w:val="0"/>
        <w:keepLines w:val="0"/>
        <w:widowControl/>
        <w:suppressLineNumbers w:val="0"/>
        <w:shd w:val="clear" w:fill="FFFFFF"/>
        <w:spacing w:line="36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三、获取招标文件</w:t>
      </w:r>
    </w:p>
    <w:p w14:paraId="28F9F132">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1.时间</w:t>
      </w:r>
      <w:r>
        <w:rPr>
          <w:rFonts w:hint="eastAsia" w:ascii="宋体" w:hAnsi="宋体" w:eastAsia="宋体" w:cs="宋体"/>
          <w:i w:val="0"/>
          <w:iCs w:val="0"/>
          <w:caps w:val="0"/>
          <w:color w:val="333333"/>
          <w:spacing w:val="0"/>
          <w:sz w:val="24"/>
          <w:szCs w:val="24"/>
          <w:shd w:val="clear" w:fill="FFFF00"/>
        </w:rPr>
        <w:t>：</w:t>
      </w:r>
      <w:r>
        <w:rPr>
          <w:rFonts w:hint="eastAsia" w:ascii="宋体" w:hAnsi="宋体" w:eastAsia="宋体" w:cs="宋体"/>
          <w:i w:val="0"/>
          <w:iCs w:val="0"/>
          <w:caps w:val="0"/>
          <w:color w:val="333333"/>
          <w:spacing w:val="0"/>
          <w:sz w:val="24"/>
          <w:szCs w:val="24"/>
          <w:u w:val="single"/>
          <w:shd w:val="clear" w:fill="FFFF00"/>
        </w:rPr>
        <w:t>2025年08月01日</w:t>
      </w:r>
      <w:r>
        <w:rPr>
          <w:rFonts w:hint="eastAsia" w:ascii="宋体" w:hAnsi="宋体" w:eastAsia="宋体" w:cs="宋体"/>
          <w:i w:val="0"/>
          <w:iCs w:val="0"/>
          <w:caps w:val="0"/>
          <w:color w:val="333333"/>
          <w:spacing w:val="0"/>
          <w:sz w:val="24"/>
          <w:szCs w:val="24"/>
          <w:shd w:val="clear" w:fill="FFFF00"/>
        </w:rPr>
        <w:t>至</w:t>
      </w:r>
      <w:r>
        <w:rPr>
          <w:rFonts w:hint="eastAsia" w:ascii="宋体" w:hAnsi="宋体" w:eastAsia="宋体" w:cs="宋体"/>
          <w:i w:val="0"/>
          <w:iCs w:val="0"/>
          <w:caps w:val="0"/>
          <w:color w:val="333333"/>
          <w:spacing w:val="0"/>
          <w:sz w:val="24"/>
          <w:szCs w:val="24"/>
          <w:u w:val="single"/>
          <w:shd w:val="clear" w:fill="FFFF00"/>
        </w:rPr>
        <w:t>2025年08月07日</w:t>
      </w:r>
      <w:r>
        <w:rPr>
          <w:rFonts w:hint="eastAsia" w:ascii="宋体" w:hAnsi="宋体" w:eastAsia="宋体" w:cs="宋体"/>
          <w:i w:val="0"/>
          <w:iCs w:val="0"/>
          <w:caps w:val="0"/>
          <w:color w:val="333333"/>
          <w:spacing w:val="0"/>
          <w:sz w:val="24"/>
          <w:szCs w:val="24"/>
          <w:shd w:val="clear" w:fill="FFFFFF"/>
        </w:rPr>
        <w:t>，每天上午09:00至12:00，下午14：00至17:30（北京时间，法定节假日除外）</w:t>
      </w:r>
    </w:p>
    <w:p w14:paraId="3404394F">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2.地点：</w:t>
      </w:r>
      <w:r>
        <w:rPr>
          <w:rFonts w:hint="eastAsia" w:ascii="宋体" w:hAnsi="宋体" w:eastAsia="宋体" w:cs="宋体"/>
          <w:i w:val="0"/>
          <w:iCs w:val="0"/>
          <w:caps w:val="0"/>
          <w:color w:val="333333"/>
          <w:spacing w:val="0"/>
          <w:sz w:val="24"/>
          <w:szCs w:val="24"/>
          <w:shd w:val="clear" w:fill="FFFFFF"/>
        </w:rPr>
        <w:t>深圳市龙岗区龙岗路18号琳珠大厦18楼</w:t>
      </w:r>
    </w:p>
    <w:p w14:paraId="0D5EC064">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3.方式：现场报名或网上报名</w:t>
      </w:r>
    </w:p>
    <w:p w14:paraId="628F5860">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3.1.现场报名，供应商代表需现场提供以下资料：</w:t>
      </w:r>
    </w:p>
    <w:p w14:paraId="0144F47A">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1"/>
          <w:szCs w:val="21"/>
          <w:shd w:val="clear" w:fill="FFFFFF"/>
        </w:rPr>
        <w:t>投标报名表》，供应商登录http://www.szanxinzb.com可下载；</w:t>
      </w:r>
    </w:p>
    <w:p w14:paraId="75E308F8">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（2）营业执照、法定代表人证明书及授权委托书，附上法定代表人身份证复印件及授权代表身份证复印件；</w:t>
      </w:r>
    </w:p>
    <w:p w14:paraId="768637B2">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注：以上资料均需加盖公章。</w:t>
      </w:r>
    </w:p>
    <w:p w14:paraId="016478E2">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3.2.网上投标报名：发送报名资料至我司邮箱进行报名登记及获取招标文件，邮箱地址：2139934676@qq.com。报名邮件需提供以下资料：</w:t>
      </w:r>
    </w:p>
    <w:p w14:paraId="38C4C95D">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1"/>
          <w:szCs w:val="21"/>
          <w:shd w:val="clear" w:fill="FFFFFF"/>
        </w:rPr>
        <w:t>投标报名表》，供应商登录http://www.szanxinzb.com可下载；</w:t>
      </w:r>
    </w:p>
    <w:p w14:paraId="66D08766">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（2）营业执照、法定代表人证明书及授权委托书，附上法定代表人身份证复印件及授权代表身份证复印件；</w:t>
      </w:r>
    </w:p>
    <w:p w14:paraId="21FE9C26">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（3）购买标书费用汇款凭证。（通过以下账户对公转账。）</w:t>
      </w:r>
    </w:p>
    <w:p w14:paraId="7CF59481">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注：以上资料均需加盖公章。</w:t>
      </w:r>
    </w:p>
    <w:p w14:paraId="444DB7B5">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报名时间以邮件收到时间为准，工作人员将在第二个工作日与报名资料完整的投标人联系。</w:t>
      </w:r>
    </w:p>
    <w:p w14:paraId="2B4EBA65">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3.3.标书发售联系人及联系方式：陈工，18038150624</w:t>
      </w:r>
    </w:p>
    <w:p w14:paraId="4987B417">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3.4.售价：500.00元，售后不退。</w:t>
      </w:r>
    </w:p>
    <w:p w14:paraId="603AFE6E">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3.5.已成功购买招标文件的投标人参加投标的，不代表通过资格性审查。</w:t>
      </w:r>
    </w:p>
    <w:p w14:paraId="703916F7">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3.6.开户行名称及账号</w:t>
      </w:r>
    </w:p>
    <w:p w14:paraId="31E3118A">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开户行：上海浦东发展银行股份有限公司深圳文锦支行</w:t>
      </w:r>
    </w:p>
    <w:p w14:paraId="197D565F">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账户名称：深圳市安信招标代理有限公司</w:t>
      </w:r>
    </w:p>
    <w:p w14:paraId="5E7D0709">
      <w:pPr>
        <w:pStyle w:val="2"/>
        <w:keepNext w:val="0"/>
        <w:keepLines w:val="0"/>
        <w:widowControl/>
        <w:suppressLineNumbers w:val="0"/>
        <w:shd w:val="clear" w:fill="FFFFFF"/>
        <w:spacing w:line="36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账号：7922 0078 8012 00002 556</w:t>
      </w:r>
    </w:p>
    <w:p w14:paraId="666586C5">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15"/>
          <w:sz w:val="21"/>
          <w:szCs w:val="21"/>
          <w:shd w:val="clear" w:fill="FFFFFF"/>
        </w:rPr>
        <w:t> </w:t>
      </w:r>
    </w:p>
    <w:p w14:paraId="4AB9692F">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四、投标截止时间、开标时间及地点</w:t>
      </w:r>
    </w:p>
    <w:p w14:paraId="61F2EF8E">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00"/>
        </w:rPr>
        <w:t>1</w:t>
      </w:r>
      <w:r>
        <w:rPr>
          <w:rFonts w:hint="eastAsia" w:ascii="宋体" w:hAnsi="宋体" w:eastAsia="宋体" w:cs="宋体"/>
          <w:i w:val="0"/>
          <w:iCs w:val="0"/>
          <w:caps w:val="0"/>
          <w:color w:val="333333"/>
          <w:spacing w:val="0"/>
          <w:sz w:val="24"/>
          <w:szCs w:val="24"/>
          <w:shd w:val="clear" w:fill="FFFF00"/>
        </w:rPr>
        <w:t>.递交投标文件时间：2024年08月12日下午14时00分之前。</w:t>
      </w:r>
    </w:p>
    <w:p w14:paraId="3D6FD609">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00"/>
        </w:rPr>
        <w:t>2</w:t>
      </w:r>
      <w:r>
        <w:rPr>
          <w:rFonts w:hint="eastAsia" w:ascii="宋体" w:hAnsi="宋体" w:eastAsia="宋体" w:cs="宋体"/>
          <w:i w:val="0"/>
          <w:iCs w:val="0"/>
          <w:caps w:val="0"/>
          <w:color w:val="333333"/>
          <w:spacing w:val="0"/>
          <w:sz w:val="24"/>
          <w:szCs w:val="24"/>
          <w:shd w:val="clear" w:fill="FFFF00"/>
        </w:rPr>
        <w:t>.投标截止及开标时间：2024年08月12日下午14时00分。</w:t>
      </w:r>
    </w:p>
    <w:p w14:paraId="32260FB8">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3.开标地点：</w:t>
      </w:r>
      <w:r>
        <w:rPr>
          <w:rStyle w:val="5"/>
          <w:rFonts w:hint="eastAsia" w:ascii="宋体" w:hAnsi="宋体" w:eastAsia="宋体" w:cs="宋体"/>
          <w:i w:val="0"/>
          <w:iCs w:val="0"/>
          <w:caps w:val="0"/>
          <w:color w:val="333333"/>
          <w:spacing w:val="0"/>
          <w:sz w:val="24"/>
          <w:szCs w:val="24"/>
          <w:shd w:val="clear" w:fill="FFFFFF"/>
        </w:rPr>
        <w:t>深圳市龙岗区龙岗路18号琳珠大厦18楼</w:t>
      </w:r>
      <w:r>
        <w:rPr>
          <w:rStyle w:val="5"/>
          <w:rFonts w:hint="eastAsia" w:ascii="宋体" w:hAnsi="宋体" w:eastAsia="宋体" w:cs="宋体"/>
          <w:i w:val="0"/>
          <w:iCs w:val="0"/>
          <w:caps w:val="0"/>
          <w:color w:val="333333"/>
          <w:spacing w:val="0"/>
          <w:sz w:val="21"/>
          <w:szCs w:val="21"/>
          <w:shd w:val="clear" w:fill="FFFFFF"/>
        </w:rPr>
        <w:t>深圳市安信招标代理有限公司开标室</w:t>
      </w:r>
    </w:p>
    <w:p w14:paraId="4D76A8AA">
      <w:pPr>
        <w:pStyle w:val="2"/>
        <w:keepNext w:val="0"/>
        <w:keepLines w:val="0"/>
        <w:widowControl/>
        <w:suppressLineNumbers w:val="0"/>
        <w:shd w:val="clear" w:fill="FFFFFF"/>
        <w:spacing w:before="255" w:beforeAutospacing="0" w:after="255" w:afterAutospacing="0" w:line="274" w:lineRule="atLeast"/>
        <w:ind w:left="0" w:firstLine="0"/>
        <w:textAlignment w:val="baseline"/>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vertAlign w:val="baseline"/>
        </w:rPr>
        <w:t>五、公告期限</w:t>
      </w:r>
    </w:p>
    <w:p w14:paraId="1A515CC0">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自本公告发布之日起5个工作日。</w:t>
      </w:r>
    </w:p>
    <w:p w14:paraId="46150500">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六、答疑事项</w:t>
      </w:r>
    </w:p>
    <w:p w14:paraId="5584D53E">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1、本项目实行网下投标，采用纸质投标文件。</w:t>
      </w:r>
    </w:p>
    <w:p w14:paraId="496A71F3">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414E202">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深圳市龙岗区龙岗路18号琳珠大厦18楼，逾期不受理。根据《深圳经济特区政府采购条例》第四十二条“供应商投诉的事项应当是经过质疑的事项”的规定，未经网下正式质疑的，将影响供应商行使向财政部门提起投诉的权利。）</w:t>
      </w:r>
    </w:p>
    <w:p w14:paraId="16CE57B7">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3、本项目相关公告在以下媒体发布：</w:t>
      </w:r>
    </w:p>
    <w:p w14:paraId="3A52C436">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采购代理机构网站（http://www.szanxinzb.com/）</w:t>
      </w:r>
    </w:p>
    <w:p w14:paraId="6F35C91E">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深圳公共资源交易中心网站（https://www.szexgrp.com/）</w:t>
      </w:r>
    </w:p>
    <w:p w14:paraId="1019ED9A">
      <w:pPr>
        <w:pStyle w:val="2"/>
        <w:keepNext w:val="0"/>
        <w:keepLines w:val="0"/>
        <w:widowControl/>
        <w:suppressLineNumbers w:val="0"/>
        <w:shd w:val="clear" w:fill="FFFFFF"/>
        <w:spacing w:line="390" w:lineRule="atLeast"/>
        <w:ind w:left="0" w:firstLine="0"/>
        <w:rPr>
          <w:rFonts w:hint="default" w:ascii="helvetica" w:hAnsi="helvetica" w:eastAsia="helvetica" w:cs="helvetica"/>
          <w:i w:val="0"/>
          <w:iCs w:val="0"/>
          <w:caps w:val="0"/>
          <w:color w:val="333333"/>
          <w:spacing w:val="0"/>
          <w:sz w:val="24"/>
          <w:szCs w:val="24"/>
        </w:rPr>
      </w:pPr>
      <w:r>
        <w:rPr>
          <w:rStyle w:val="5"/>
          <w:rFonts w:hint="eastAsia" w:ascii="宋体" w:hAnsi="宋体" w:eastAsia="宋体" w:cs="宋体"/>
          <w:i w:val="0"/>
          <w:iCs w:val="0"/>
          <w:caps w:val="0"/>
          <w:color w:val="333333"/>
          <w:spacing w:val="0"/>
          <w:sz w:val="21"/>
          <w:szCs w:val="21"/>
          <w:shd w:val="clear" w:fill="FFFFFF"/>
        </w:rPr>
        <w:t>七、相关信息</w:t>
      </w:r>
    </w:p>
    <w:p w14:paraId="58707948">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1.采购人联系方式：</w:t>
      </w:r>
    </w:p>
    <w:p w14:paraId="70268A68">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单位名称：深圳市龙岗区宝龙街道悦时光幼儿园</w:t>
      </w:r>
    </w:p>
    <w:p w14:paraId="246FEA15">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联</w:t>
      </w:r>
      <w:r>
        <w:rPr>
          <w:rFonts w:hint="eastAsia" w:ascii="宋体" w:hAnsi="宋体" w:eastAsia="宋体" w:cs="宋体"/>
          <w:i w:val="0"/>
          <w:iCs w:val="0"/>
          <w:caps w:val="0"/>
          <w:color w:val="333333"/>
          <w:spacing w:val="0"/>
          <w:sz w:val="24"/>
          <w:szCs w:val="24"/>
          <w:shd w:val="clear" w:fill="FFFFFF"/>
        </w:rPr>
        <w:t>系人：</w:t>
      </w:r>
      <w:r>
        <w:rPr>
          <w:rFonts w:hint="eastAsia" w:ascii="宋体" w:hAnsi="宋体" w:eastAsia="宋体" w:cs="宋体"/>
          <w:i w:val="0"/>
          <w:iCs w:val="0"/>
          <w:caps w:val="0"/>
          <w:color w:val="333333"/>
          <w:spacing w:val="0"/>
          <w:sz w:val="21"/>
          <w:szCs w:val="21"/>
          <w:shd w:val="clear" w:fill="FFFFFF"/>
        </w:rPr>
        <w:t>方老师</w:t>
      </w:r>
    </w:p>
    <w:p w14:paraId="241A9E8F">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电话：</w:t>
      </w:r>
      <w:r>
        <w:rPr>
          <w:rFonts w:hint="eastAsia" w:ascii="宋体" w:hAnsi="宋体" w:eastAsia="宋体" w:cs="宋体"/>
          <w:i w:val="0"/>
          <w:iCs w:val="0"/>
          <w:caps w:val="0"/>
          <w:color w:val="333333"/>
          <w:spacing w:val="0"/>
          <w:sz w:val="21"/>
          <w:szCs w:val="21"/>
          <w:shd w:val="clear" w:fill="FFFFFF"/>
        </w:rPr>
        <w:t>0755-86289553</w:t>
      </w:r>
    </w:p>
    <w:p w14:paraId="6D3B7DAF">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地</w:t>
      </w:r>
      <w:r>
        <w:rPr>
          <w:rFonts w:hint="eastAsia" w:ascii="宋体" w:hAnsi="宋体" w:eastAsia="宋体" w:cs="宋体"/>
          <w:i w:val="0"/>
          <w:iCs w:val="0"/>
          <w:caps w:val="0"/>
          <w:color w:val="333333"/>
          <w:spacing w:val="0"/>
          <w:sz w:val="24"/>
          <w:szCs w:val="24"/>
          <w:shd w:val="clear" w:fill="FFFFFF"/>
        </w:rPr>
        <w:t>址：广东省深圳市龙岗区宝龙街道宝龙社区宝沙一路228号悦时光花园2栋</w:t>
      </w:r>
    </w:p>
    <w:p w14:paraId="3CB8DF9B">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2.采购代理机构联系方式：</w:t>
      </w:r>
    </w:p>
    <w:p w14:paraId="00306FB1">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单位名称：深圳市安信招标代理有限公司</w:t>
      </w:r>
    </w:p>
    <w:p w14:paraId="64FDDFA2">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联系人：陈工</w:t>
      </w:r>
    </w:p>
    <w:p w14:paraId="7348BA22">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电话：</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4"/>
          <w:szCs w:val="24"/>
          <w:shd w:val="clear" w:fill="FFFFFF"/>
        </w:rPr>
        <w:t>手</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4"/>
          <w:szCs w:val="24"/>
          <w:shd w:val="clear" w:fill="FFFFFF"/>
        </w:rPr>
        <w:t>机：</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4"/>
          <w:szCs w:val="24"/>
          <w:shd w:val="clear" w:fill="FFFFFF"/>
        </w:rPr>
        <w:t>18038150624</w:t>
      </w:r>
      <w:r>
        <w:rPr>
          <w:rFonts w:hint="eastAsia" w:ascii="宋体" w:hAnsi="宋体" w:eastAsia="宋体" w:cs="宋体"/>
          <w:i w:val="0"/>
          <w:iCs w:val="0"/>
          <w:caps w:val="0"/>
          <w:color w:val="333333"/>
          <w:spacing w:val="0"/>
          <w:sz w:val="21"/>
          <w:szCs w:val="21"/>
          <w:shd w:val="clear" w:fill="FFFFFF"/>
        </w:rPr>
        <w:t> Email：2139934676@qq.com</w:t>
      </w:r>
    </w:p>
    <w:p w14:paraId="1CF3E64C">
      <w:pPr>
        <w:pStyle w:val="2"/>
        <w:keepNext w:val="0"/>
        <w:keepLines w:val="0"/>
        <w:widowControl/>
        <w:suppressLineNumbers w:val="0"/>
        <w:shd w:val="clear" w:fill="FFFFFF"/>
        <w:spacing w:line="390" w:lineRule="atLeast"/>
        <w:ind w:left="0" w:firstLine="42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地址：深圳市龙岗区龙岗路18号琳珠大厦18楼</w:t>
      </w:r>
    </w:p>
    <w:p w14:paraId="1825B623">
      <w:pPr>
        <w:pStyle w:val="2"/>
        <w:keepNext w:val="0"/>
        <w:keepLines w:val="0"/>
        <w:widowControl/>
        <w:suppressLineNumbers w:val="0"/>
        <w:shd w:val="clear" w:fill="FFFFFF"/>
        <w:spacing w:line="390" w:lineRule="atLeast"/>
        <w:ind w:left="0" w:firstLine="5460"/>
        <w:jc w:val="right"/>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深圳市安信招标代理有限公司</w:t>
      </w:r>
    </w:p>
    <w:p w14:paraId="76D25F9E">
      <w:pPr>
        <w:pStyle w:val="2"/>
        <w:keepNext w:val="0"/>
        <w:keepLines w:val="0"/>
        <w:widowControl/>
        <w:suppressLineNumbers w:val="0"/>
        <w:shd w:val="clear" w:fill="FFFFFF"/>
        <w:spacing w:line="390" w:lineRule="atLeast"/>
        <w:ind w:left="0" w:firstLine="0"/>
        <w:jc w:val="right"/>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1"/>
          <w:szCs w:val="21"/>
          <w:shd w:val="clear" w:fill="FFFFFF"/>
        </w:rPr>
        <w:t>2025年07月31日</w:t>
      </w:r>
    </w:p>
    <w:p w14:paraId="436B3D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46FED"/>
    <w:rsid w:val="21D0685C"/>
    <w:rsid w:val="39C97934"/>
    <w:rsid w:val="61151C31"/>
    <w:rsid w:val="70C2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2025-07-31T08:18:00Z</dcterms:created>
  <dc:creator>Administrator</dc:creator>
  <cp:lastModifiedBy>Vickly✨</cp:lastModifiedBy>
  <dcterms:modified xsi:type="dcterms:W3CDTF">2025-07-31T08:18:25Z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eyJoZGlkIjoiZmIxYzgzMzhkZjEyZGFiMzJhOWYxNDBmNDc0ZDhiYTIiLCJ1c2VySWQiOiIxMDEwMjc1OTI0In0=</vt:lpwstr>
  </property>
  <property fmtid="{D5CDD505-2E9C-101B-9397-08002B2CF9AE}" pid="4" name="ICV">
    <vt:lpwstr>0D73CB97C8B64CD58CCBAAFA8C486330_12</vt:lpwstr>
  </property>
</Properties>
</file>