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FDC6A">
      <w:pPr>
        <w:pStyle w:val="2"/>
        <w:numPr>
          <w:ilvl w:val="0"/>
          <w:numId w:val="0"/>
        </w:numPr>
        <w:jc w:val="center"/>
        <w:rPr>
          <w:rFonts w:hint="eastAsia" w:cs="宋体"/>
          <w:sz w:val="28"/>
          <w:szCs w:val="21"/>
        </w:rPr>
      </w:pPr>
      <w:r>
        <w:rPr>
          <w:rFonts w:hint="eastAsia" w:cs="宋体"/>
          <w:sz w:val="28"/>
          <w:szCs w:val="21"/>
          <w:lang w:eastAsia="zh-CN"/>
        </w:rPr>
        <w:t>降温冰毯冰帽的采购公告</w:t>
      </w:r>
      <w:bookmarkStart w:id="0" w:name="_GoBack"/>
      <w:bookmarkEnd w:id="0"/>
    </w:p>
    <w:p w14:paraId="53D4267E">
      <w:pPr>
        <w:rPr>
          <w:rFonts w:ascii="宋体" w:hAnsi="宋体" w:cs="宋体"/>
        </w:rPr>
      </w:pPr>
    </w:p>
    <w:p w14:paraId="67BB260B">
      <w:pPr>
        <w:pBdr>
          <w:top w:val="single" w:color="auto" w:sz="4" w:space="1"/>
          <w:left w:val="single" w:color="auto" w:sz="4" w:space="4"/>
          <w:bottom w:val="single" w:color="auto" w:sz="4" w:space="1"/>
          <w:right w:val="single" w:color="auto" w:sz="4" w:space="4"/>
        </w:pBdr>
        <w:snapToGrid w:val="0"/>
        <w:spacing w:line="380" w:lineRule="exact"/>
        <w:rPr>
          <w:rFonts w:ascii="宋体" w:hAnsi="宋体" w:cs="宋体"/>
          <w:b/>
          <w:bCs/>
          <w:szCs w:val="21"/>
        </w:rPr>
      </w:pPr>
      <w:r>
        <w:rPr>
          <w:rFonts w:hint="eastAsia" w:ascii="宋体" w:hAnsi="宋体" w:cs="宋体"/>
          <w:b/>
          <w:bCs/>
          <w:szCs w:val="21"/>
        </w:rPr>
        <w:t>项目概况</w:t>
      </w:r>
    </w:p>
    <w:p w14:paraId="2F6FB810">
      <w:pPr>
        <w:pBdr>
          <w:top w:val="single" w:color="auto" w:sz="4" w:space="1"/>
          <w:left w:val="single" w:color="auto" w:sz="4" w:space="4"/>
          <w:bottom w:val="single" w:color="auto" w:sz="4" w:space="1"/>
          <w:right w:val="single" w:color="auto" w:sz="4" w:space="4"/>
        </w:pBdr>
        <w:snapToGrid w:val="0"/>
        <w:spacing w:line="380" w:lineRule="exact"/>
        <w:ind w:firstLine="420" w:firstLineChars="200"/>
        <w:rPr>
          <w:rFonts w:ascii="宋体" w:hAnsi="宋体" w:cs="宋体"/>
          <w:szCs w:val="21"/>
        </w:rPr>
      </w:pPr>
      <w:r>
        <w:rPr>
          <w:rFonts w:hint="eastAsia" w:ascii="宋体" w:hAnsi="宋体" w:cs="宋体"/>
          <w:szCs w:val="21"/>
          <w:u w:val="single"/>
          <w:lang w:eastAsia="zh-CN"/>
        </w:rPr>
        <w:t>降温冰毯冰帽</w:t>
      </w:r>
      <w:r>
        <w:rPr>
          <w:rFonts w:hint="eastAsia" w:ascii="宋体" w:hAnsi="宋体" w:cs="宋体"/>
          <w:szCs w:val="21"/>
        </w:rPr>
        <w:t>招标项目的潜在投标人应在</w:t>
      </w:r>
      <w:r>
        <w:rPr>
          <w:rFonts w:hint="eastAsia" w:ascii="宋体" w:hAnsi="宋体" w:cs="宋体"/>
          <w:szCs w:val="21"/>
          <w:u w:val="single"/>
        </w:rPr>
        <w:t xml:space="preserve">深圳市罗湖区桂园街道老围社区红宝路139号蔡屋围金龙大厦10楼1003室（深圳市振东招标代理有限公司） </w:t>
      </w:r>
      <w:r>
        <w:rPr>
          <w:rFonts w:hint="eastAsia" w:ascii="宋体" w:hAnsi="宋体" w:cs="宋体"/>
          <w:szCs w:val="21"/>
        </w:rPr>
        <w:t>获取招标文件，并于</w:t>
      </w:r>
      <w:r>
        <w:rPr>
          <w:rFonts w:hint="eastAsia" w:ascii="宋体" w:hAnsi="宋体" w:cs="宋体"/>
          <w:szCs w:val="21"/>
          <w:u w:val="single"/>
        </w:rPr>
        <w:t xml:space="preserve"> 2025</w:t>
      </w:r>
      <w:r>
        <w:rPr>
          <w:rFonts w:hint="eastAsia" w:ascii="宋体" w:hAnsi="宋体" w:cs="宋体"/>
          <w:bCs/>
          <w:szCs w:val="21"/>
          <w:u w:val="single"/>
        </w:rPr>
        <w:t>年</w:t>
      </w:r>
      <w:r>
        <w:rPr>
          <w:rFonts w:hint="eastAsia" w:ascii="宋体" w:hAnsi="宋体" w:cs="宋体"/>
          <w:bCs/>
          <w:szCs w:val="21"/>
          <w:u w:val="single"/>
          <w:lang w:val="en-US" w:eastAsia="zh-CN"/>
        </w:rPr>
        <w:t>12</w:t>
      </w:r>
      <w:r>
        <w:rPr>
          <w:rFonts w:hint="eastAsia" w:ascii="宋体" w:hAnsi="宋体" w:cs="宋体"/>
          <w:bCs/>
          <w:szCs w:val="21"/>
          <w:u w:val="single"/>
        </w:rPr>
        <w:t>月</w:t>
      </w:r>
      <w:r>
        <w:rPr>
          <w:rFonts w:hint="eastAsia" w:ascii="宋体" w:hAnsi="宋体" w:cs="宋体"/>
          <w:bCs/>
          <w:szCs w:val="21"/>
          <w:u w:val="single"/>
          <w:lang w:val="en-US" w:eastAsia="zh-CN"/>
        </w:rPr>
        <w:t>9</w:t>
      </w:r>
      <w:r>
        <w:rPr>
          <w:rFonts w:hint="eastAsia" w:ascii="宋体" w:hAnsi="宋体" w:cs="宋体"/>
          <w:bCs/>
          <w:szCs w:val="21"/>
          <w:u w:val="single"/>
        </w:rPr>
        <w:t>日</w:t>
      </w:r>
      <w:r>
        <w:rPr>
          <w:rFonts w:hint="eastAsia" w:ascii="宋体" w:hAnsi="宋体" w:cs="宋体"/>
          <w:bCs/>
          <w:szCs w:val="21"/>
          <w:u w:val="single"/>
          <w:lang w:val="en-US" w:eastAsia="zh-CN"/>
        </w:rPr>
        <w:t>09</w:t>
      </w:r>
      <w:r>
        <w:rPr>
          <w:rFonts w:hint="eastAsia" w:ascii="宋体" w:hAnsi="宋体" w:cs="宋体"/>
          <w:bCs/>
          <w:szCs w:val="21"/>
          <w:u w:val="single"/>
        </w:rPr>
        <w:t>点</w:t>
      </w:r>
      <w:r>
        <w:rPr>
          <w:rFonts w:hint="eastAsia" w:ascii="宋体" w:hAnsi="宋体" w:cs="宋体"/>
          <w:bCs/>
          <w:szCs w:val="21"/>
          <w:u w:val="single"/>
          <w:lang w:val="en-US" w:eastAsia="zh-CN"/>
        </w:rPr>
        <w:t>30</w:t>
      </w:r>
      <w:r>
        <w:rPr>
          <w:rFonts w:hint="eastAsia" w:ascii="宋体" w:hAnsi="宋体" w:cs="宋体"/>
          <w:bCs/>
          <w:szCs w:val="21"/>
          <w:u w:val="single"/>
        </w:rPr>
        <w:t>分（</w:t>
      </w:r>
      <w:r>
        <w:rPr>
          <w:rFonts w:hint="eastAsia" w:ascii="宋体" w:hAnsi="宋体" w:cs="宋体"/>
          <w:bCs/>
          <w:szCs w:val="21"/>
        </w:rPr>
        <w:t>北京时间）前递交投标文件</w:t>
      </w:r>
      <w:r>
        <w:rPr>
          <w:rFonts w:hint="eastAsia" w:ascii="宋体" w:hAnsi="宋体" w:cs="宋体"/>
          <w:szCs w:val="21"/>
        </w:rPr>
        <w:t>。</w:t>
      </w:r>
    </w:p>
    <w:p w14:paraId="01655A89">
      <w:pPr>
        <w:snapToGrid w:val="0"/>
        <w:spacing w:line="380" w:lineRule="exact"/>
        <w:rPr>
          <w:rFonts w:ascii="宋体" w:hAnsi="宋体" w:cs="宋体"/>
          <w:szCs w:val="21"/>
        </w:rPr>
      </w:pPr>
    </w:p>
    <w:p w14:paraId="26CD28EB">
      <w:pPr>
        <w:pStyle w:val="2"/>
        <w:snapToGrid w:val="0"/>
        <w:spacing w:line="380" w:lineRule="exact"/>
        <w:jc w:val="left"/>
        <w:rPr>
          <w:rFonts w:cs="宋体"/>
          <w:b w:val="0"/>
          <w:bCs w:val="0"/>
          <w:sz w:val="21"/>
          <w:szCs w:val="21"/>
        </w:rPr>
      </w:pPr>
      <w:r>
        <w:rPr>
          <w:rFonts w:hint="eastAsia" w:cs="宋体"/>
          <w:sz w:val="21"/>
          <w:szCs w:val="21"/>
        </w:rPr>
        <w:t>一、项目基本情况</w:t>
      </w:r>
    </w:p>
    <w:p w14:paraId="7749B76B">
      <w:pPr>
        <w:snapToGrid w:val="0"/>
        <w:spacing w:line="380" w:lineRule="exact"/>
        <w:ind w:firstLine="420" w:firstLineChars="200"/>
        <w:jc w:val="left"/>
        <w:rPr>
          <w:rFonts w:hint="eastAsia" w:ascii="宋体" w:hAnsi="宋体" w:eastAsia="宋体" w:cs="宋体"/>
          <w:szCs w:val="21"/>
          <w:lang w:eastAsia="zh-CN"/>
        </w:rPr>
      </w:pPr>
      <w:r>
        <w:rPr>
          <w:rFonts w:hint="eastAsia" w:ascii="宋体" w:hAnsi="宋体" w:cs="宋体"/>
          <w:szCs w:val="21"/>
        </w:rPr>
        <w:t>项目编号：</w:t>
      </w:r>
      <w:r>
        <w:rPr>
          <w:rFonts w:hint="eastAsia" w:ascii="宋体" w:hAnsi="宋体" w:cs="宋体"/>
          <w:szCs w:val="21"/>
          <w:lang w:eastAsia="zh-CN"/>
        </w:rPr>
        <w:t>0868-2544ZD1045H</w:t>
      </w:r>
    </w:p>
    <w:p w14:paraId="2B6A8673">
      <w:pPr>
        <w:snapToGrid w:val="0"/>
        <w:spacing w:line="380" w:lineRule="exact"/>
        <w:ind w:firstLine="420" w:firstLineChars="200"/>
        <w:jc w:val="left"/>
        <w:rPr>
          <w:rFonts w:hint="eastAsia" w:ascii="宋体" w:hAnsi="宋体" w:eastAsia="宋体" w:cs="宋体"/>
          <w:szCs w:val="21"/>
          <w:lang w:eastAsia="zh-CN"/>
        </w:rPr>
      </w:pPr>
      <w:r>
        <w:rPr>
          <w:rFonts w:hint="eastAsia" w:ascii="宋体" w:hAnsi="宋体" w:cs="宋体"/>
          <w:szCs w:val="21"/>
        </w:rPr>
        <w:t>项目名称：</w:t>
      </w:r>
      <w:r>
        <w:rPr>
          <w:rFonts w:hint="eastAsia" w:ascii="宋体" w:hAnsi="宋体" w:cs="宋体"/>
          <w:szCs w:val="21"/>
          <w:lang w:eastAsia="zh-CN"/>
        </w:rPr>
        <w:t>降温冰毯冰帽</w:t>
      </w:r>
    </w:p>
    <w:p w14:paraId="28F8B55D">
      <w:pPr>
        <w:snapToGrid w:val="0"/>
        <w:spacing w:line="380" w:lineRule="exact"/>
        <w:ind w:firstLine="420" w:firstLineChars="200"/>
        <w:jc w:val="left"/>
        <w:rPr>
          <w:rFonts w:ascii="宋体" w:hAnsi="宋体" w:cs="宋体"/>
          <w:szCs w:val="21"/>
        </w:rPr>
      </w:pPr>
      <w:r>
        <w:rPr>
          <w:rFonts w:hint="eastAsia" w:ascii="宋体" w:hAnsi="宋体" w:cs="宋体"/>
          <w:szCs w:val="21"/>
        </w:rPr>
        <w:t>预算金额：人民币</w:t>
      </w:r>
      <w:r>
        <w:rPr>
          <w:rFonts w:hint="eastAsia" w:ascii="宋体" w:hAnsi="宋体" w:cs="宋体"/>
          <w:szCs w:val="21"/>
          <w:lang w:val="en-US" w:eastAsia="zh-CN"/>
        </w:rPr>
        <w:t>10.00</w:t>
      </w:r>
      <w:r>
        <w:rPr>
          <w:rFonts w:hint="eastAsia" w:ascii="宋体" w:hAnsi="宋体" w:cs="宋体"/>
          <w:szCs w:val="21"/>
        </w:rPr>
        <w:t>万元</w:t>
      </w:r>
    </w:p>
    <w:p w14:paraId="4F04C15C">
      <w:pPr>
        <w:snapToGrid w:val="0"/>
        <w:spacing w:line="380" w:lineRule="exact"/>
        <w:ind w:firstLine="420" w:firstLineChars="200"/>
        <w:jc w:val="left"/>
        <w:rPr>
          <w:rFonts w:ascii="宋体" w:hAnsi="宋体" w:cs="宋体"/>
          <w:szCs w:val="21"/>
        </w:rPr>
      </w:pPr>
      <w:r>
        <w:rPr>
          <w:rFonts w:hint="eastAsia" w:ascii="宋体" w:hAnsi="宋体" w:cs="宋体"/>
          <w:szCs w:val="21"/>
        </w:rPr>
        <w:t>采购需求：</w:t>
      </w:r>
      <w:r>
        <w:rPr>
          <w:rFonts w:hint="eastAsia" w:ascii="宋体" w:hAnsi="宋体" w:cs="宋体"/>
          <w:szCs w:val="21"/>
          <w:lang w:eastAsia="zh-CN"/>
        </w:rPr>
        <w:t>降温冰毯冰帽</w:t>
      </w:r>
      <w:r>
        <w:rPr>
          <w:rFonts w:hint="eastAsia" w:ascii="宋体" w:hAnsi="宋体" w:cs="宋体"/>
          <w:szCs w:val="21"/>
          <w:lang w:val="en-US" w:eastAsia="zh-CN"/>
        </w:rPr>
        <w:t>2台/套</w:t>
      </w:r>
      <w:r>
        <w:rPr>
          <w:rFonts w:hint="eastAsia" w:ascii="宋体" w:hAnsi="宋体" w:cs="宋体"/>
          <w:szCs w:val="21"/>
        </w:rPr>
        <w:t>，详见招标项目需求。</w:t>
      </w:r>
    </w:p>
    <w:p w14:paraId="7383B7AB">
      <w:pPr>
        <w:snapToGrid w:val="0"/>
        <w:spacing w:line="380" w:lineRule="exact"/>
        <w:ind w:firstLine="420" w:firstLineChars="200"/>
        <w:jc w:val="left"/>
        <w:rPr>
          <w:rFonts w:ascii="宋体" w:hAnsi="宋体" w:cs="宋体"/>
          <w:szCs w:val="21"/>
        </w:rPr>
      </w:pPr>
      <w:r>
        <w:rPr>
          <w:rFonts w:hint="eastAsia" w:ascii="宋体" w:hAnsi="宋体" w:cs="宋体"/>
          <w:szCs w:val="21"/>
        </w:rPr>
        <w:t>合同履行期限（交货期）：</w:t>
      </w:r>
      <w:r>
        <w:rPr>
          <w:rFonts w:hint="eastAsia" w:ascii="宋体" w:hAnsi="宋体" w:cs="宋体"/>
          <w:szCs w:val="21"/>
          <w:lang w:eastAsia="zh-CN"/>
        </w:rPr>
        <w:t>中标人应在合同签订后30日内现货安全无损送到采购人指定交货地点。</w:t>
      </w:r>
    </w:p>
    <w:p w14:paraId="1DBC1ACD">
      <w:pPr>
        <w:pStyle w:val="7"/>
        <w:spacing w:line="380" w:lineRule="exact"/>
        <w:ind w:firstLine="420"/>
        <w:rPr>
          <w:rFonts w:ascii="宋体" w:hAnsi="宋体" w:cs="宋体"/>
        </w:rPr>
      </w:pPr>
    </w:p>
    <w:p w14:paraId="40582FBD">
      <w:pPr>
        <w:pStyle w:val="2"/>
        <w:snapToGrid w:val="0"/>
        <w:spacing w:line="380" w:lineRule="exact"/>
        <w:jc w:val="left"/>
        <w:rPr>
          <w:rFonts w:cs="宋体"/>
          <w:b w:val="0"/>
          <w:bCs w:val="0"/>
          <w:sz w:val="21"/>
          <w:szCs w:val="21"/>
        </w:rPr>
      </w:pPr>
      <w:r>
        <w:rPr>
          <w:rFonts w:hint="eastAsia" w:cs="宋体"/>
          <w:sz w:val="21"/>
          <w:szCs w:val="21"/>
        </w:rPr>
        <w:t>二、申请人的资格要求</w:t>
      </w:r>
    </w:p>
    <w:p w14:paraId="72904573">
      <w:pPr>
        <w:snapToGrid w:val="0"/>
        <w:spacing w:line="380" w:lineRule="exact"/>
        <w:ind w:firstLine="420" w:firstLineChars="200"/>
        <w:rPr>
          <w:rFonts w:ascii="宋体" w:hAnsi="宋体" w:cs="宋体"/>
          <w:szCs w:val="21"/>
        </w:rPr>
      </w:pPr>
      <w:r>
        <w:rPr>
          <w:rFonts w:hint="eastAsia" w:ascii="宋体" w:hAnsi="宋体" w:cs="宋体"/>
          <w:szCs w:val="21"/>
        </w:rPr>
        <w:t>1.满足《中华人民共和国政府采购法》第二十二条规定；</w:t>
      </w:r>
    </w:p>
    <w:p w14:paraId="0A0B56CB">
      <w:pPr>
        <w:snapToGrid w:val="0"/>
        <w:spacing w:line="380" w:lineRule="exact"/>
        <w:ind w:firstLine="420" w:firstLineChars="200"/>
        <w:rPr>
          <w:rFonts w:ascii="宋体" w:hAnsi="宋体" w:cs="宋体"/>
          <w:szCs w:val="21"/>
          <w:highlight w:val="none"/>
        </w:rPr>
      </w:pPr>
      <w:r>
        <w:rPr>
          <w:rFonts w:hint="eastAsia" w:ascii="宋体" w:hAnsi="宋体" w:cs="宋体"/>
          <w:szCs w:val="21"/>
        </w:rPr>
        <w:t>2.落实政府采购政策需满足的资格要求</w:t>
      </w:r>
      <w:r>
        <w:rPr>
          <w:rFonts w:hint="eastAsia" w:ascii="宋体" w:hAnsi="宋体" w:cs="宋体"/>
          <w:szCs w:val="21"/>
          <w:highlight w:val="none"/>
        </w:rPr>
        <w:t>：</w:t>
      </w:r>
      <w:r>
        <w:rPr>
          <w:rFonts w:hint="eastAsia" w:ascii="宋体" w:hAnsi="宋体" w:cs="宋体"/>
          <w:b/>
          <w:bCs/>
          <w:szCs w:val="21"/>
          <w:highlight w:val="none"/>
        </w:rPr>
        <w:t>本项目专门面向中、小、微企业采购，监狱企业及残疾人福利性单位视同小型、微型企业【须提供《中小企业声明函》或《残疾人福利性单位声明函》或《由省级以上监狱管理局、戒毒管理局（含新疆生产建设兵团）出具的监狱企业证明文件》，格式见招标文件“投标文件格式、附件”】；</w:t>
      </w:r>
    </w:p>
    <w:p w14:paraId="4E756756">
      <w:pPr>
        <w:snapToGrid w:val="0"/>
        <w:spacing w:line="380" w:lineRule="exact"/>
        <w:ind w:firstLine="420" w:firstLineChars="200"/>
        <w:rPr>
          <w:rFonts w:ascii="宋体" w:hAnsi="宋体" w:cs="宋体"/>
          <w:szCs w:val="21"/>
          <w:highlight w:val="none"/>
        </w:rPr>
      </w:pPr>
      <w:r>
        <w:rPr>
          <w:rFonts w:hint="eastAsia" w:ascii="宋体" w:hAnsi="宋体" w:cs="宋体"/>
          <w:szCs w:val="21"/>
          <w:highlight w:val="none"/>
        </w:rPr>
        <w:t>3.本项目的特定资格要求：</w:t>
      </w:r>
    </w:p>
    <w:p w14:paraId="7248505C">
      <w:pPr>
        <w:snapToGrid w:val="0"/>
        <w:spacing w:line="380" w:lineRule="exact"/>
        <w:ind w:firstLine="420" w:firstLineChars="200"/>
        <w:rPr>
          <w:rFonts w:ascii="宋体" w:hAnsi="宋体" w:cs="宋体"/>
          <w:szCs w:val="21"/>
        </w:rPr>
      </w:pPr>
      <w:r>
        <w:rPr>
          <w:rFonts w:hint="eastAsia" w:ascii="宋体" w:hAnsi="宋体" w:cs="宋体"/>
          <w:szCs w:val="21"/>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格式自拟），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5F117296">
      <w:pPr>
        <w:snapToGrid w:val="0"/>
        <w:spacing w:line="380" w:lineRule="exact"/>
        <w:ind w:firstLine="420" w:firstLineChars="200"/>
        <w:rPr>
          <w:rFonts w:ascii="宋体" w:hAnsi="宋体" w:cs="宋体"/>
          <w:szCs w:val="21"/>
        </w:rPr>
      </w:pPr>
      <w:r>
        <w:rPr>
          <w:rFonts w:hint="eastAsia" w:ascii="宋体" w:hAnsi="宋体" w:cs="宋体"/>
          <w:szCs w:val="21"/>
        </w:rPr>
        <w:t>（2）①参加本次采购活动前三年内无行贿犯罪记录；②参与本项目采购活动时不存在被禁止参与政府采购活动情形；③单位负责人为同一人或者存在直接控股、管理关系的不同供应商，不得参加同一合同项下的采购活动；④除单一来源采购，为采购项目提供整体设计、规范编制或者项目管理、监理、检测等服务的供应商，不得再参加该采购项目的其他采购活动（须提供《投标及履约承诺函》）；</w:t>
      </w:r>
    </w:p>
    <w:p w14:paraId="2D1F0FC0">
      <w:pPr>
        <w:snapToGrid w:val="0"/>
        <w:spacing w:line="380" w:lineRule="exact"/>
        <w:ind w:firstLine="420" w:firstLineChars="200"/>
        <w:rPr>
          <w:rFonts w:ascii="宋体" w:hAnsi="宋体" w:cs="宋体"/>
          <w:szCs w:val="21"/>
        </w:rPr>
      </w:pPr>
      <w:r>
        <w:rPr>
          <w:rFonts w:hint="eastAsia" w:ascii="宋体" w:hAnsi="宋体" w:cs="宋体"/>
          <w:szCs w:val="21"/>
        </w:rPr>
        <w:t>（3）投标截止时间前，投标人未被列入失信被执行人、重大税收违法案件当事人名单、政府采购严重违法失信行为记录名单（采购代理机构将通过“信用中国”网站（www.creditchina.gov.cn）、中国政府采购网（www.ccgp.gov.cn）、深圳市政府采购监管网（zfcg.sz.gov.cn）渠道查询相关主体信用记录，相关信息以开标当日的查询结果为准。信用信息查询记录应当作为项目档案材料一并保存）；</w:t>
      </w:r>
    </w:p>
    <w:p w14:paraId="1806C545">
      <w:pPr>
        <w:spacing w:line="400" w:lineRule="exact"/>
        <w:ind w:firstLine="420" w:firstLineChars="200"/>
        <w:jc w:val="left"/>
        <w:rPr>
          <w:rFonts w:ascii="宋体" w:hAnsi="宋体" w:cs="宋体"/>
          <w:szCs w:val="21"/>
        </w:rPr>
      </w:pPr>
      <w:r>
        <w:rPr>
          <w:rFonts w:hint="eastAsia" w:ascii="宋体" w:hAnsi="宋体" w:cs="宋体"/>
          <w:szCs w:val="21"/>
        </w:rPr>
        <w:t>（4）不存在《深圳市财政局政府采购供应商信用信息管理办法》（深财规〔2023〕3 号）列明的严重违法失信行为（须提供《投标及履约承诺函》）。</w:t>
      </w:r>
    </w:p>
    <w:p w14:paraId="2456F621">
      <w:pPr>
        <w:snapToGrid w:val="0"/>
        <w:spacing w:line="380" w:lineRule="exact"/>
        <w:ind w:firstLine="420" w:firstLineChars="200"/>
        <w:rPr>
          <w:rFonts w:ascii="宋体" w:hAnsi="宋体" w:cs="宋体"/>
          <w:szCs w:val="21"/>
        </w:rPr>
      </w:pPr>
      <w:r>
        <w:rPr>
          <w:rFonts w:hint="eastAsia" w:ascii="宋体" w:hAnsi="宋体" w:cs="宋体"/>
          <w:szCs w:val="21"/>
        </w:rPr>
        <w:t>（5）</w:t>
      </w:r>
      <w:r>
        <w:rPr>
          <w:rFonts w:hint="eastAsia" w:ascii="宋体" w:hAnsi="宋体" w:eastAsia="宋体" w:cs="宋体"/>
          <w:szCs w:val="21"/>
        </w:rPr>
        <w:t>投标人若为生产企业：所投产品为第二、三类医疗器械的，提供监督管理部门签发的涵盖所投报医疗器械的《医疗器械生产许可证》(有效期内)扫描件；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p w14:paraId="6B90393D">
      <w:pPr>
        <w:snapToGrid w:val="0"/>
        <w:spacing w:line="380" w:lineRule="exact"/>
        <w:ind w:firstLine="420" w:firstLineChars="200"/>
        <w:jc w:val="left"/>
        <w:rPr>
          <w:rFonts w:ascii="宋体" w:hAnsi="宋体" w:cs="宋体"/>
          <w:b/>
          <w:bCs/>
          <w:szCs w:val="21"/>
        </w:rPr>
      </w:pPr>
      <w:r>
        <w:rPr>
          <w:rFonts w:hint="eastAsia" w:ascii="宋体" w:hAnsi="宋体" w:cs="宋体"/>
          <w:szCs w:val="21"/>
        </w:rPr>
        <w:t>（</w:t>
      </w:r>
      <w:r>
        <w:rPr>
          <w:rFonts w:hint="eastAsia" w:ascii="宋体" w:hAnsi="宋体" w:cs="宋体"/>
          <w:szCs w:val="21"/>
          <w:lang w:val="en-US" w:eastAsia="zh-CN"/>
        </w:rPr>
        <w:t>6</w:t>
      </w:r>
      <w:r>
        <w:rPr>
          <w:rFonts w:hint="eastAsia" w:ascii="宋体" w:hAnsi="宋体" w:cs="宋体"/>
          <w:szCs w:val="21"/>
        </w:rPr>
        <w:t>）本项目不接受联合体投标，</w:t>
      </w:r>
      <w:r>
        <w:rPr>
          <w:rFonts w:hint="eastAsia" w:ascii="宋体" w:hAnsi="宋体" w:cs="宋体"/>
          <w:szCs w:val="21"/>
          <w:lang w:val="en-US" w:eastAsia="zh-CN"/>
        </w:rPr>
        <w:t>拒绝</w:t>
      </w:r>
      <w:r>
        <w:rPr>
          <w:rFonts w:hint="eastAsia" w:ascii="宋体" w:hAnsi="宋体" w:cs="宋体"/>
          <w:szCs w:val="21"/>
        </w:rPr>
        <w:t>进口产品参与投标。</w:t>
      </w:r>
    </w:p>
    <w:p w14:paraId="459ED390">
      <w:pPr>
        <w:snapToGrid w:val="0"/>
        <w:spacing w:line="380" w:lineRule="exact"/>
        <w:jc w:val="left"/>
        <w:outlineLvl w:val="9"/>
        <w:rPr>
          <w:rFonts w:hint="eastAsia" w:cs="宋体"/>
          <w:sz w:val="21"/>
          <w:szCs w:val="21"/>
        </w:rPr>
      </w:pPr>
    </w:p>
    <w:p w14:paraId="217C8689">
      <w:pPr>
        <w:pStyle w:val="2"/>
        <w:snapToGrid w:val="0"/>
        <w:spacing w:line="380" w:lineRule="exact"/>
        <w:jc w:val="left"/>
        <w:rPr>
          <w:rFonts w:cs="宋体"/>
          <w:b w:val="0"/>
          <w:bCs w:val="0"/>
          <w:sz w:val="21"/>
          <w:szCs w:val="21"/>
        </w:rPr>
      </w:pPr>
      <w:r>
        <w:rPr>
          <w:rFonts w:hint="eastAsia" w:cs="宋体"/>
          <w:sz w:val="21"/>
          <w:szCs w:val="21"/>
        </w:rPr>
        <w:t>三、获取招标文件</w:t>
      </w:r>
    </w:p>
    <w:p w14:paraId="4B850B6C">
      <w:pPr>
        <w:snapToGrid w:val="0"/>
        <w:spacing w:line="380" w:lineRule="exact"/>
        <w:ind w:firstLine="420" w:firstLineChars="200"/>
        <w:jc w:val="left"/>
        <w:rPr>
          <w:rFonts w:ascii="宋体" w:hAnsi="宋体" w:cs="宋体"/>
          <w:szCs w:val="21"/>
        </w:rPr>
      </w:pPr>
      <w:r>
        <w:rPr>
          <w:rFonts w:hint="eastAsia" w:ascii="宋体" w:hAnsi="宋体" w:cs="宋体"/>
          <w:szCs w:val="21"/>
        </w:rPr>
        <w:t>时间：</w:t>
      </w:r>
      <w:r>
        <w:rPr>
          <w:rFonts w:hint="eastAsia" w:ascii="宋体" w:hAnsi="宋体" w:cs="宋体"/>
          <w:szCs w:val="21"/>
          <w:u w:val="single"/>
        </w:rPr>
        <w:t xml:space="preserve">2025年 </w:t>
      </w:r>
      <w:r>
        <w:rPr>
          <w:rFonts w:hint="eastAsia" w:ascii="宋体" w:hAnsi="宋体" w:cs="宋体"/>
          <w:szCs w:val="21"/>
          <w:u w:val="single"/>
          <w:lang w:val="en-US" w:eastAsia="zh-CN"/>
        </w:rPr>
        <w:t>11</w:t>
      </w:r>
      <w:r>
        <w:rPr>
          <w:rFonts w:hint="eastAsia" w:ascii="宋体" w:hAnsi="宋体" w:cs="宋体"/>
          <w:szCs w:val="21"/>
          <w:u w:val="single"/>
        </w:rPr>
        <w:t xml:space="preserve"> 月 </w:t>
      </w:r>
      <w:r>
        <w:rPr>
          <w:rFonts w:hint="eastAsia" w:ascii="宋体" w:hAnsi="宋体" w:cs="宋体"/>
          <w:szCs w:val="21"/>
          <w:u w:val="single"/>
          <w:lang w:val="en-US" w:eastAsia="zh-CN"/>
        </w:rPr>
        <w:t>26</w:t>
      </w:r>
      <w:r>
        <w:rPr>
          <w:rFonts w:hint="eastAsia" w:ascii="宋体" w:hAnsi="宋体" w:cs="宋体"/>
          <w:szCs w:val="21"/>
          <w:u w:val="single"/>
        </w:rPr>
        <w:t xml:space="preserve"> 日</w:t>
      </w:r>
      <w:r>
        <w:rPr>
          <w:rFonts w:hint="eastAsia" w:ascii="宋体" w:hAnsi="宋体" w:cs="宋体"/>
          <w:szCs w:val="21"/>
        </w:rPr>
        <w:t>起至</w:t>
      </w:r>
      <w:r>
        <w:rPr>
          <w:rFonts w:hint="eastAsia" w:ascii="宋体" w:hAnsi="宋体" w:cs="宋体"/>
          <w:szCs w:val="21"/>
          <w:u w:val="single"/>
        </w:rPr>
        <w:t xml:space="preserve">2025年 </w:t>
      </w:r>
      <w:r>
        <w:rPr>
          <w:rFonts w:hint="eastAsia" w:ascii="宋体" w:hAnsi="宋体" w:cs="宋体"/>
          <w:szCs w:val="21"/>
          <w:u w:val="single"/>
          <w:lang w:val="en-US" w:eastAsia="zh-CN"/>
        </w:rPr>
        <w:t xml:space="preserve">12 </w:t>
      </w:r>
      <w:r>
        <w:rPr>
          <w:rFonts w:hint="eastAsia" w:ascii="宋体" w:hAnsi="宋体" w:cs="宋体"/>
          <w:szCs w:val="21"/>
          <w:u w:val="single"/>
        </w:rPr>
        <w:t xml:space="preserve">月 </w:t>
      </w:r>
      <w:r>
        <w:rPr>
          <w:rFonts w:hint="eastAsia" w:ascii="宋体" w:hAnsi="宋体" w:cs="宋体"/>
          <w:szCs w:val="21"/>
          <w:u w:val="single"/>
          <w:lang w:val="en-US" w:eastAsia="zh-CN"/>
        </w:rPr>
        <w:t>3</w:t>
      </w:r>
      <w:r>
        <w:rPr>
          <w:rFonts w:hint="eastAsia" w:ascii="宋体" w:hAnsi="宋体" w:cs="宋体"/>
          <w:szCs w:val="21"/>
          <w:u w:val="single"/>
        </w:rPr>
        <w:t xml:space="preserve"> 日</w:t>
      </w:r>
      <w:r>
        <w:rPr>
          <w:rFonts w:hint="eastAsia" w:ascii="宋体" w:hAnsi="宋体" w:cs="宋体"/>
          <w:szCs w:val="21"/>
        </w:rPr>
        <w:t>（上午9:30-12:00，下午14:00-17:30）（北京时间，法定节假日除外）</w:t>
      </w:r>
    </w:p>
    <w:p w14:paraId="55A8A1F3">
      <w:pPr>
        <w:snapToGrid w:val="0"/>
        <w:spacing w:line="380" w:lineRule="exact"/>
        <w:ind w:firstLine="420" w:firstLineChars="200"/>
        <w:jc w:val="left"/>
        <w:rPr>
          <w:rFonts w:ascii="宋体" w:hAnsi="宋体" w:cs="宋体"/>
          <w:szCs w:val="21"/>
        </w:rPr>
      </w:pPr>
      <w:r>
        <w:rPr>
          <w:rFonts w:hint="eastAsia" w:ascii="宋体" w:hAnsi="宋体" w:cs="宋体"/>
          <w:szCs w:val="21"/>
        </w:rPr>
        <w:t>地点：深圳市罗湖区桂园街道老围社区红宝路139号蔡屋围金龙大厦10楼1003室</w:t>
      </w:r>
    </w:p>
    <w:p w14:paraId="6E7B4BEE">
      <w:pPr>
        <w:snapToGrid w:val="0"/>
        <w:spacing w:line="380" w:lineRule="exact"/>
        <w:ind w:firstLine="420" w:firstLineChars="200"/>
        <w:jc w:val="left"/>
        <w:rPr>
          <w:rFonts w:ascii="宋体" w:hAnsi="宋体" w:cs="宋体"/>
          <w:szCs w:val="21"/>
        </w:rPr>
      </w:pPr>
      <w:r>
        <w:rPr>
          <w:rFonts w:hint="eastAsia" w:ascii="宋体" w:hAnsi="宋体" w:cs="宋体"/>
          <w:szCs w:val="21"/>
        </w:rPr>
        <w:t>方式：在线获取</w:t>
      </w:r>
    </w:p>
    <w:p w14:paraId="37A9CBEC">
      <w:pPr>
        <w:snapToGrid w:val="0"/>
        <w:spacing w:line="380" w:lineRule="exact"/>
        <w:ind w:firstLine="420" w:firstLineChars="200"/>
        <w:jc w:val="left"/>
        <w:rPr>
          <w:rFonts w:ascii="宋体" w:hAnsi="宋体" w:cs="宋体"/>
          <w:szCs w:val="21"/>
        </w:rPr>
      </w:pPr>
      <w:r>
        <w:rPr>
          <w:rFonts w:hint="eastAsia" w:ascii="宋体" w:hAnsi="宋体" w:cs="宋体"/>
          <w:szCs w:val="21"/>
        </w:rPr>
        <w:t>售价：￥</w:t>
      </w:r>
      <w:r>
        <w:rPr>
          <w:rFonts w:hint="eastAsia" w:ascii="宋体" w:hAnsi="宋体" w:cs="宋体"/>
          <w:szCs w:val="21"/>
          <w:lang w:val="en-US" w:eastAsia="zh-CN"/>
        </w:rPr>
        <w:t>500</w:t>
      </w:r>
      <w:r>
        <w:rPr>
          <w:rFonts w:hint="eastAsia" w:ascii="宋体" w:hAnsi="宋体" w:cs="宋体"/>
          <w:szCs w:val="21"/>
        </w:rPr>
        <w:t>.0 元</w:t>
      </w:r>
    </w:p>
    <w:p w14:paraId="20BBC09B">
      <w:pPr>
        <w:pStyle w:val="7"/>
        <w:spacing w:line="380" w:lineRule="exact"/>
        <w:ind w:firstLine="420"/>
        <w:rPr>
          <w:rFonts w:ascii="宋体" w:hAnsi="宋体" w:cs="宋体"/>
        </w:rPr>
      </w:pPr>
    </w:p>
    <w:p w14:paraId="5318C3A7">
      <w:pPr>
        <w:pStyle w:val="2"/>
        <w:snapToGrid w:val="0"/>
        <w:spacing w:line="380" w:lineRule="exact"/>
        <w:jc w:val="left"/>
        <w:rPr>
          <w:rFonts w:cs="宋体"/>
          <w:b w:val="0"/>
          <w:bCs w:val="0"/>
          <w:sz w:val="21"/>
          <w:szCs w:val="21"/>
        </w:rPr>
      </w:pPr>
      <w:r>
        <w:rPr>
          <w:rFonts w:hint="eastAsia" w:cs="宋体"/>
          <w:sz w:val="21"/>
          <w:szCs w:val="21"/>
        </w:rPr>
        <w:t>四、提交投标文件截止时间、开标时间和地点</w:t>
      </w:r>
    </w:p>
    <w:p w14:paraId="36D40011">
      <w:pPr>
        <w:snapToGrid w:val="0"/>
        <w:spacing w:line="380" w:lineRule="exact"/>
        <w:ind w:firstLine="420" w:firstLineChars="200"/>
        <w:jc w:val="left"/>
        <w:rPr>
          <w:rFonts w:ascii="宋体" w:hAnsi="宋体" w:cs="宋体"/>
          <w:bCs/>
          <w:szCs w:val="21"/>
        </w:rPr>
      </w:pPr>
      <w:r>
        <w:rPr>
          <w:rFonts w:hint="eastAsia" w:ascii="宋体" w:hAnsi="宋体" w:cs="宋体"/>
          <w:szCs w:val="21"/>
          <w:u w:val="single"/>
        </w:rPr>
        <w:t>2025</w:t>
      </w:r>
      <w:r>
        <w:rPr>
          <w:rFonts w:hint="eastAsia" w:ascii="宋体" w:hAnsi="宋体" w:cs="宋体"/>
          <w:bCs/>
          <w:szCs w:val="21"/>
          <w:u w:val="single"/>
        </w:rPr>
        <w:t>年</w:t>
      </w:r>
      <w:r>
        <w:rPr>
          <w:rFonts w:hint="eastAsia" w:ascii="宋体" w:hAnsi="宋体" w:cs="宋体"/>
          <w:bCs/>
          <w:szCs w:val="21"/>
          <w:u w:val="single"/>
          <w:lang w:val="en-US" w:eastAsia="zh-CN"/>
        </w:rPr>
        <w:t>12</w:t>
      </w:r>
      <w:r>
        <w:rPr>
          <w:rFonts w:hint="eastAsia" w:ascii="宋体" w:hAnsi="宋体" w:cs="宋体"/>
          <w:bCs/>
          <w:szCs w:val="21"/>
          <w:u w:val="single"/>
        </w:rPr>
        <w:t>月</w:t>
      </w:r>
      <w:r>
        <w:rPr>
          <w:rFonts w:hint="eastAsia" w:ascii="宋体" w:hAnsi="宋体" w:cs="宋体"/>
          <w:bCs/>
          <w:szCs w:val="21"/>
          <w:u w:val="single"/>
          <w:lang w:val="en-US" w:eastAsia="zh-CN"/>
        </w:rPr>
        <w:t>9</w:t>
      </w:r>
      <w:r>
        <w:rPr>
          <w:rFonts w:hint="eastAsia" w:ascii="宋体" w:hAnsi="宋体" w:cs="宋体"/>
          <w:bCs/>
          <w:szCs w:val="21"/>
          <w:u w:val="single"/>
        </w:rPr>
        <w:t>日</w:t>
      </w:r>
      <w:r>
        <w:rPr>
          <w:rFonts w:hint="eastAsia" w:ascii="宋体" w:hAnsi="宋体" w:cs="宋体"/>
          <w:bCs/>
          <w:szCs w:val="21"/>
          <w:u w:val="single"/>
          <w:lang w:val="en-US" w:eastAsia="zh-CN"/>
        </w:rPr>
        <w:t>09</w:t>
      </w:r>
      <w:r>
        <w:rPr>
          <w:rFonts w:hint="eastAsia" w:ascii="宋体" w:hAnsi="宋体" w:cs="宋体"/>
          <w:bCs/>
          <w:szCs w:val="21"/>
          <w:u w:val="single"/>
        </w:rPr>
        <w:t>点</w:t>
      </w:r>
      <w:r>
        <w:rPr>
          <w:rFonts w:hint="eastAsia" w:ascii="宋体" w:hAnsi="宋体" w:cs="宋体"/>
          <w:bCs/>
          <w:szCs w:val="21"/>
          <w:u w:val="single"/>
          <w:lang w:val="en-US" w:eastAsia="zh-CN"/>
        </w:rPr>
        <w:t>30</w:t>
      </w:r>
      <w:r>
        <w:rPr>
          <w:rFonts w:hint="eastAsia" w:ascii="宋体" w:hAnsi="宋体" w:cs="宋体"/>
          <w:bCs/>
          <w:szCs w:val="21"/>
          <w:u w:val="single"/>
        </w:rPr>
        <w:t>分</w:t>
      </w:r>
      <w:r>
        <w:rPr>
          <w:rFonts w:hint="eastAsia" w:ascii="宋体" w:hAnsi="宋体" w:cs="宋体"/>
          <w:bCs/>
          <w:szCs w:val="21"/>
        </w:rPr>
        <w:t>（北京时间）</w:t>
      </w:r>
    </w:p>
    <w:p w14:paraId="0AC003D0">
      <w:pPr>
        <w:snapToGrid w:val="0"/>
        <w:spacing w:line="380" w:lineRule="exact"/>
        <w:ind w:firstLine="420" w:firstLineChars="200"/>
        <w:jc w:val="left"/>
        <w:rPr>
          <w:rFonts w:ascii="宋体" w:hAnsi="宋体" w:cs="宋体"/>
          <w:szCs w:val="21"/>
        </w:rPr>
      </w:pPr>
      <w:r>
        <w:rPr>
          <w:rFonts w:hint="eastAsia" w:ascii="宋体" w:hAnsi="宋体" w:cs="宋体"/>
          <w:szCs w:val="21"/>
        </w:rPr>
        <w:t>地点：深圳市罗湖区桂园街道老围社区红宝路139号蔡屋围金龙大厦10楼03-06号</w:t>
      </w:r>
    </w:p>
    <w:p w14:paraId="4A06F1F8">
      <w:pPr>
        <w:pStyle w:val="7"/>
        <w:spacing w:line="380" w:lineRule="exact"/>
        <w:ind w:firstLine="0" w:firstLineChars="0"/>
        <w:rPr>
          <w:rFonts w:ascii="宋体" w:hAnsi="宋体" w:cs="宋体"/>
        </w:rPr>
      </w:pPr>
    </w:p>
    <w:p w14:paraId="2E5F04C5">
      <w:pPr>
        <w:pStyle w:val="2"/>
        <w:snapToGrid w:val="0"/>
        <w:spacing w:line="380" w:lineRule="exact"/>
        <w:jc w:val="left"/>
        <w:rPr>
          <w:rFonts w:cs="宋体"/>
          <w:b w:val="0"/>
          <w:bCs w:val="0"/>
          <w:sz w:val="21"/>
          <w:szCs w:val="21"/>
        </w:rPr>
      </w:pPr>
      <w:r>
        <w:rPr>
          <w:rFonts w:hint="eastAsia" w:cs="宋体"/>
          <w:sz w:val="21"/>
          <w:szCs w:val="21"/>
        </w:rPr>
        <w:t>五、公告期限</w:t>
      </w:r>
    </w:p>
    <w:p w14:paraId="7EBFAD3A">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自本公告发布之日起5个工作日。</w:t>
      </w:r>
    </w:p>
    <w:p w14:paraId="4DEBA0BF">
      <w:pPr>
        <w:pStyle w:val="7"/>
        <w:spacing w:line="380" w:lineRule="exact"/>
        <w:ind w:firstLine="420"/>
        <w:rPr>
          <w:rFonts w:ascii="宋体" w:hAnsi="宋体" w:cs="宋体"/>
        </w:rPr>
      </w:pPr>
    </w:p>
    <w:p w14:paraId="0F19D115">
      <w:pPr>
        <w:pStyle w:val="2"/>
        <w:snapToGrid w:val="0"/>
        <w:spacing w:line="380" w:lineRule="exact"/>
        <w:jc w:val="left"/>
        <w:rPr>
          <w:rFonts w:cs="宋体"/>
          <w:b w:val="0"/>
          <w:bCs w:val="0"/>
          <w:sz w:val="21"/>
          <w:szCs w:val="21"/>
        </w:rPr>
      </w:pPr>
      <w:r>
        <w:rPr>
          <w:rFonts w:hint="eastAsia" w:cs="宋体"/>
          <w:sz w:val="21"/>
          <w:szCs w:val="21"/>
        </w:rPr>
        <w:t>六、其他补充事宜</w:t>
      </w:r>
    </w:p>
    <w:p w14:paraId="32BBA3D8">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1.报名相关事项：</w:t>
      </w:r>
    </w:p>
    <w:p w14:paraId="56CBFB37">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1）凡有意参加投标者，请在“三、获取招标文件”所述时间内进行报名登记。提供“报名须提供的资料”（盖章彩色扫描件，形成一个PDF格式）发送至邮箱：339288519@qq.com进行报名，并缴纳标书费人民币500元（仅接受现金或对公转账），逾期不接受报名。</w:t>
      </w:r>
    </w:p>
    <w:p w14:paraId="3B55BAC5">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（2）联系人：杨女士  联系电话/传真：0755-82786028（仅提供招标文件获取相关咨询服务，其他投标事宜请联系下方采购代理机构联系人）。</w:t>
      </w:r>
    </w:p>
    <w:p w14:paraId="2988D7F3">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（3）报名成功条件：①供应商按要求提供“报名须提供的资料”；②供应商正常缴纳标书费。相关事项均需在获取招标文件时间前办理。</w:t>
      </w:r>
    </w:p>
    <w:p w14:paraId="7DB48A2C">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2.报名须提供的资料：</w:t>
      </w:r>
    </w:p>
    <w:p w14:paraId="550BB05F">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（1）投标登记表（下载地址：http://www.szzdzb.cn/ “下载中心”）；</w:t>
      </w:r>
    </w:p>
    <w:p w14:paraId="2038FC80">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（2）营业执照（法人证书等）副本扫描件；</w:t>
      </w:r>
    </w:p>
    <w:p w14:paraId="3FC5A19C">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（3）报名人员个人社保证明扫描件；</w:t>
      </w:r>
    </w:p>
    <w:p w14:paraId="1CF0C158">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以上资料均需加盖投标人公章。</w:t>
      </w:r>
    </w:p>
    <w:p w14:paraId="1FE03E05">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注：请将以上资料盖章扫描后发至邮箱：339288519@qq.com。邮件标题格式为：报名资料+供应商全名+项目名称+项目编号，并与杨女士联系确认核实报名资料及标书费到账情况，否则报名无效。报名后不退还相关费用，且不得更换报名项目信息。</w:t>
      </w:r>
    </w:p>
    <w:p w14:paraId="08FF956C">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3.采购代理机构开户银行及相关信息：</w:t>
      </w:r>
    </w:p>
    <w:p w14:paraId="6BC81611">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开户银行：招商银行深圳分行安联支行</w:t>
      </w:r>
    </w:p>
    <w:p w14:paraId="78F0E3BD">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开户名称：深圳市振东招标代理有限公司</w:t>
      </w:r>
    </w:p>
    <w:p w14:paraId="46D71623">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银行账号：755914788210601</w:t>
      </w:r>
    </w:p>
    <w:p w14:paraId="753374A0">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公示网址:</w:t>
      </w:r>
    </w:p>
    <w:p w14:paraId="2E688DA6">
      <w:pPr>
        <w:snapToGrid w:val="0"/>
        <w:spacing w:line="380" w:lineRule="exact"/>
        <w:ind w:firstLine="420" w:firstLineChars="200"/>
        <w:jc w:val="left"/>
        <w:rPr>
          <w:rFonts w:hint="eastAsia" w:ascii="宋体" w:hAnsi="宋体" w:cs="宋体"/>
          <w:kern w:val="0"/>
          <w:szCs w:val="21"/>
        </w:rPr>
      </w:pPr>
      <w:r>
        <w:rPr>
          <w:rFonts w:hint="eastAsia" w:ascii="宋体" w:hAnsi="宋体" w:cs="宋体"/>
          <w:kern w:val="0"/>
          <w:szCs w:val="21"/>
        </w:rPr>
        <w:t>①深圳公共资源交易中心（https://zfcg.szexgrp.com/static/index.html）</w:t>
      </w:r>
    </w:p>
    <w:p w14:paraId="55DF3467">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②深圳市振东招标代理有限公司网站（www.szzdzb.cn）</w:t>
      </w:r>
    </w:p>
    <w:p w14:paraId="380C5335">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投标人有义务在招标活动期间浏览以上网站，在以上网站公布的与本次招标项目有关的信息视为已送达各投标人。</w:t>
      </w:r>
    </w:p>
    <w:p w14:paraId="34E5ACBA">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5.其他事项</w:t>
      </w:r>
    </w:p>
    <w:p w14:paraId="1A3619C0">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①各供应商</w:t>
      </w:r>
      <w:r>
        <w:rPr>
          <w:rFonts w:hint="eastAsia" w:ascii="宋体" w:hAnsi="宋体" w:cs="宋体"/>
          <w:kern w:val="0"/>
          <w:szCs w:val="21"/>
          <w:lang w:eastAsia="zh-CN"/>
        </w:rPr>
        <w:t>法定代表人（负责人）</w:t>
      </w:r>
      <w:r>
        <w:rPr>
          <w:rFonts w:hint="eastAsia" w:ascii="宋体" w:hAnsi="宋体" w:cs="宋体"/>
          <w:kern w:val="0"/>
          <w:szCs w:val="21"/>
        </w:rPr>
        <w:t>或其授权代表可通过“中国邮政”、“EMS”、“顺丰速运”的邮寄方式，按照规定的递交投标文件截止时间前向我公司邮寄投标文件，快递单上写明供应商名称、招标编号，通过邮寄方式递交的投标文件递交时间以我公司代表签收时间为准。逾期或不符合规定的投标文件不予接受。为确保项目顺利开展，通过邮寄方式递交投标文件的各供应商需盖章签署《供应商邮寄标书承诺书》（下载地址：http://www.szzdzb.cn/ “下载中心”），扫描件优先发送至项目负责人邮箱1018377513@qq.com，原件（无需密封）同投标文件一并邮寄至代理机构。供应商通过邮寄递交投标文件的视为不参与现场开标环节且认同开标结果。</w:t>
      </w:r>
    </w:p>
    <w:p w14:paraId="0E3D5159">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②不接受供应商以顺丰同城、闪送、美团跑腿等同城服务递交投标文件。不接受供应商派专人提前送达投标文件。</w:t>
      </w:r>
    </w:p>
    <w:p w14:paraId="453B166B">
      <w:pPr>
        <w:spacing w:line="380" w:lineRule="exact"/>
        <w:rPr>
          <w:rFonts w:ascii="宋体" w:hAnsi="宋体" w:cs="宋体"/>
        </w:rPr>
      </w:pPr>
    </w:p>
    <w:p w14:paraId="661EF029">
      <w:pPr>
        <w:pStyle w:val="2"/>
        <w:snapToGrid w:val="0"/>
        <w:spacing w:line="380" w:lineRule="exact"/>
        <w:jc w:val="left"/>
        <w:rPr>
          <w:rFonts w:cs="宋体"/>
          <w:b w:val="0"/>
          <w:bCs w:val="0"/>
          <w:sz w:val="21"/>
          <w:szCs w:val="21"/>
        </w:rPr>
      </w:pPr>
      <w:r>
        <w:rPr>
          <w:rFonts w:hint="eastAsia" w:cs="宋体"/>
          <w:sz w:val="21"/>
          <w:szCs w:val="21"/>
        </w:rPr>
        <w:t>七、对本次招标提出询问，请按以下方式联系</w:t>
      </w:r>
    </w:p>
    <w:p w14:paraId="76BB218D">
      <w:pPr>
        <w:widowControl/>
        <w:adjustRightInd w:val="0"/>
        <w:snapToGrid w:val="0"/>
        <w:spacing w:line="380" w:lineRule="exact"/>
        <w:ind w:firstLine="420" w:firstLineChars="200"/>
        <w:jc w:val="left"/>
        <w:rPr>
          <w:rFonts w:ascii="宋体" w:hAnsi="宋体" w:cs="宋体"/>
          <w:szCs w:val="21"/>
        </w:rPr>
      </w:pPr>
      <w:r>
        <w:rPr>
          <w:rFonts w:hint="eastAsia" w:ascii="宋体" w:hAnsi="宋体" w:cs="宋体"/>
          <w:szCs w:val="21"/>
        </w:rPr>
        <w:t>1.采购人信息</w:t>
      </w:r>
    </w:p>
    <w:p w14:paraId="59BCBA1A">
      <w:pPr>
        <w:adjustRightInd w:val="0"/>
        <w:snapToGrid w:val="0"/>
        <w:spacing w:line="380" w:lineRule="exact"/>
        <w:ind w:firstLine="420" w:firstLineChars="200"/>
        <w:jc w:val="left"/>
        <w:rPr>
          <w:rFonts w:hint="eastAsia" w:ascii="宋体" w:hAnsi="宋体" w:eastAsia="宋体" w:cs="宋体"/>
          <w:szCs w:val="21"/>
          <w:lang w:eastAsia="zh-CN"/>
        </w:rPr>
      </w:pPr>
      <w:r>
        <w:rPr>
          <w:rFonts w:hint="eastAsia" w:ascii="宋体" w:hAnsi="宋体" w:cs="宋体"/>
          <w:szCs w:val="21"/>
        </w:rPr>
        <w:t>名　称：</w:t>
      </w:r>
      <w:r>
        <w:rPr>
          <w:rFonts w:hint="eastAsia" w:ascii="宋体" w:hAnsi="宋体" w:cs="宋体"/>
          <w:szCs w:val="21"/>
          <w:lang w:eastAsia="zh-CN"/>
        </w:rPr>
        <w:t>深圳市新华医院</w:t>
      </w:r>
    </w:p>
    <w:p w14:paraId="46047957">
      <w:pPr>
        <w:adjustRightInd w:val="0"/>
        <w:snapToGrid w:val="0"/>
        <w:spacing w:line="380" w:lineRule="exact"/>
        <w:ind w:firstLine="420" w:firstLineChars="200"/>
        <w:jc w:val="left"/>
        <w:rPr>
          <w:rFonts w:hint="eastAsia" w:ascii="宋体" w:hAnsi="宋体" w:eastAsia="宋体" w:cs="宋体"/>
          <w:szCs w:val="21"/>
          <w:lang w:eastAsia="zh-CN"/>
        </w:rPr>
      </w:pPr>
      <w:r>
        <w:rPr>
          <w:rFonts w:hint="eastAsia" w:ascii="宋体" w:hAnsi="宋体" w:cs="宋体"/>
          <w:szCs w:val="21"/>
        </w:rPr>
        <w:t>地　址：</w:t>
      </w:r>
      <w:r>
        <w:rPr>
          <w:rFonts w:hint="eastAsia" w:ascii="宋体" w:hAnsi="宋体" w:cs="宋体"/>
          <w:szCs w:val="21"/>
          <w:lang w:eastAsia="zh-CN"/>
        </w:rPr>
        <w:t>深圳市龙华区民治街道新区大道东侧、民宝路北侧</w:t>
      </w:r>
    </w:p>
    <w:p w14:paraId="394632A8">
      <w:pPr>
        <w:adjustRightInd w:val="0"/>
        <w:snapToGrid w:val="0"/>
        <w:spacing w:line="380" w:lineRule="exact"/>
        <w:ind w:firstLine="420" w:firstLineChars="200"/>
        <w:jc w:val="left"/>
        <w:rPr>
          <w:rFonts w:hint="default" w:ascii="宋体" w:hAnsi="宋体" w:eastAsia="宋体" w:cs="宋体"/>
          <w:szCs w:val="21"/>
          <w:lang w:val="en-US" w:eastAsia="zh-CN"/>
        </w:rPr>
      </w:pPr>
      <w:r>
        <w:rPr>
          <w:rFonts w:hint="eastAsia" w:ascii="宋体" w:hAnsi="宋体" w:cs="宋体"/>
          <w:szCs w:val="21"/>
        </w:rPr>
        <w:t>联系方式：</w:t>
      </w:r>
      <w:r>
        <w:rPr>
          <w:rFonts w:hint="eastAsia" w:ascii="宋体" w:hAnsi="宋体" w:cs="宋体"/>
          <w:szCs w:val="21"/>
          <w:lang w:val="en-US" w:eastAsia="zh-CN"/>
        </w:rPr>
        <w:t>温</w:t>
      </w:r>
      <w:r>
        <w:rPr>
          <w:rFonts w:hint="eastAsia" w:ascii="宋体" w:hAnsi="宋体" w:cs="宋体"/>
          <w:szCs w:val="21"/>
          <w:lang w:eastAsia="zh-CN"/>
        </w:rPr>
        <w:t>老师 0755-</w:t>
      </w:r>
      <w:r>
        <w:rPr>
          <w:rFonts w:hint="eastAsia" w:ascii="宋体" w:hAnsi="宋体" w:cs="宋体"/>
          <w:szCs w:val="21"/>
          <w:lang w:val="en-US" w:eastAsia="zh-CN"/>
        </w:rPr>
        <w:t>83923333</w:t>
      </w:r>
    </w:p>
    <w:p w14:paraId="533E8DAB">
      <w:pPr>
        <w:adjustRightInd w:val="0"/>
        <w:snapToGrid w:val="0"/>
        <w:spacing w:line="380" w:lineRule="exact"/>
        <w:ind w:firstLine="420" w:firstLineChars="200"/>
        <w:jc w:val="left"/>
        <w:rPr>
          <w:rFonts w:ascii="宋体" w:hAnsi="宋体" w:cs="宋体"/>
          <w:szCs w:val="21"/>
        </w:rPr>
      </w:pPr>
      <w:r>
        <w:rPr>
          <w:rFonts w:hint="eastAsia" w:ascii="宋体" w:hAnsi="宋体" w:cs="宋体"/>
          <w:szCs w:val="21"/>
        </w:rPr>
        <w:t>2.采购代理机构信息</w:t>
      </w:r>
    </w:p>
    <w:p w14:paraId="606ECDAE">
      <w:pPr>
        <w:adjustRightInd w:val="0"/>
        <w:snapToGrid w:val="0"/>
        <w:spacing w:line="380" w:lineRule="exact"/>
        <w:ind w:firstLine="420" w:firstLineChars="200"/>
        <w:jc w:val="left"/>
        <w:rPr>
          <w:rFonts w:ascii="宋体" w:hAnsi="宋体" w:cs="宋体"/>
          <w:szCs w:val="21"/>
        </w:rPr>
      </w:pPr>
      <w:r>
        <w:rPr>
          <w:rFonts w:hint="eastAsia" w:ascii="宋体" w:hAnsi="宋体" w:cs="宋体"/>
          <w:szCs w:val="21"/>
        </w:rPr>
        <w:t>名　称：深圳市振东招标代理有限公司</w:t>
      </w:r>
    </w:p>
    <w:p w14:paraId="42A8A705">
      <w:pPr>
        <w:adjustRightInd w:val="0"/>
        <w:snapToGrid w:val="0"/>
        <w:spacing w:line="380" w:lineRule="exact"/>
        <w:ind w:firstLine="420" w:firstLineChars="200"/>
        <w:jc w:val="left"/>
        <w:rPr>
          <w:rFonts w:ascii="宋体" w:hAnsi="宋体" w:cs="宋体"/>
          <w:szCs w:val="21"/>
        </w:rPr>
      </w:pPr>
      <w:r>
        <w:rPr>
          <w:rFonts w:hint="eastAsia" w:ascii="宋体" w:hAnsi="宋体" w:cs="宋体"/>
          <w:szCs w:val="21"/>
        </w:rPr>
        <w:t>地　址：深圳市罗湖区红宝路京基金融中心D座（蔡屋围金龙大厦）10楼03号-06号</w:t>
      </w:r>
    </w:p>
    <w:p w14:paraId="11A40050">
      <w:pPr>
        <w:adjustRightInd w:val="0"/>
        <w:snapToGrid w:val="0"/>
        <w:spacing w:line="380" w:lineRule="exact"/>
        <w:ind w:firstLine="420" w:firstLineChars="200"/>
        <w:jc w:val="left"/>
        <w:rPr>
          <w:rFonts w:ascii="宋体" w:hAnsi="宋体" w:cs="宋体"/>
          <w:szCs w:val="21"/>
        </w:rPr>
      </w:pPr>
      <w:r>
        <w:rPr>
          <w:rFonts w:hint="eastAsia" w:ascii="宋体" w:hAnsi="宋体" w:cs="宋体"/>
          <w:szCs w:val="21"/>
        </w:rPr>
        <w:t>联系方式：0755-82786018/8278603分机号：819</w:t>
      </w:r>
    </w:p>
    <w:p w14:paraId="21B2937E">
      <w:pPr>
        <w:adjustRightInd w:val="0"/>
        <w:snapToGrid w:val="0"/>
        <w:spacing w:line="380" w:lineRule="exact"/>
        <w:ind w:firstLine="420" w:firstLineChars="200"/>
        <w:jc w:val="left"/>
        <w:rPr>
          <w:rFonts w:ascii="宋体" w:hAnsi="宋体" w:cs="宋体"/>
          <w:szCs w:val="21"/>
        </w:rPr>
      </w:pPr>
      <w:r>
        <w:rPr>
          <w:rFonts w:hint="eastAsia" w:ascii="宋体" w:hAnsi="宋体" w:cs="宋体"/>
          <w:szCs w:val="21"/>
        </w:rPr>
        <w:t>3.项目联系方式</w:t>
      </w:r>
    </w:p>
    <w:p w14:paraId="3ADF8DD6">
      <w:pPr>
        <w:pStyle w:val="3"/>
        <w:adjustRightInd w:val="0"/>
        <w:snapToGrid w:val="0"/>
        <w:spacing w:line="380" w:lineRule="exact"/>
        <w:ind w:firstLine="420" w:firstLineChars="200"/>
        <w:jc w:val="left"/>
        <w:rPr>
          <w:rFonts w:hAnsi="宋体" w:cs="宋体"/>
          <w:szCs w:val="21"/>
        </w:rPr>
      </w:pPr>
      <w:r>
        <w:rPr>
          <w:rFonts w:hint="eastAsia" w:hAnsi="宋体" w:cs="宋体"/>
          <w:szCs w:val="21"/>
        </w:rPr>
        <w:t>项目联系人：葛先生</w:t>
      </w:r>
    </w:p>
    <w:p w14:paraId="2ADA4B85">
      <w:pPr>
        <w:adjustRightInd w:val="0"/>
        <w:snapToGrid w:val="0"/>
        <w:spacing w:line="380" w:lineRule="exact"/>
        <w:ind w:firstLine="420" w:firstLineChars="200"/>
        <w:jc w:val="left"/>
        <w:rPr>
          <w:rFonts w:ascii="宋体" w:hAnsi="宋体" w:cs="宋体"/>
          <w:b/>
          <w:bCs/>
          <w:sz w:val="28"/>
          <w:szCs w:val="21"/>
        </w:rPr>
      </w:pPr>
      <w:r>
        <w:rPr>
          <w:rFonts w:hint="eastAsia" w:ascii="宋体" w:hAnsi="宋体" w:cs="宋体"/>
          <w:szCs w:val="21"/>
        </w:rPr>
        <w:t>电　话：0755-82786018/82786038分机号：819</w:t>
      </w:r>
    </w:p>
    <w:p w14:paraId="581D388D">
      <w:pPr>
        <w:rPr>
          <w:rFonts w:hint="eastAsia" w:ascii="宋体" w:hAnsi="宋体" w:cs="宋体"/>
          <w:szCs w:val="21"/>
        </w:rPr>
      </w:pPr>
    </w:p>
    <w:p w14:paraId="6F1C8607">
      <w:pPr>
        <w:ind w:firstLine="4410" w:firstLineChars="2100"/>
        <w:rPr>
          <w:rFonts w:hint="eastAsia" w:ascii="宋体" w:hAnsi="宋体" w:cs="宋体"/>
          <w:szCs w:val="21"/>
        </w:rPr>
      </w:pPr>
      <w:r>
        <w:rPr>
          <w:rFonts w:hint="eastAsia" w:ascii="宋体" w:hAnsi="宋体" w:cs="宋体"/>
          <w:szCs w:val="21"/>
        </w:rPr>
        <w:t>深圳市振东招标代理有限公司</w:t>
      </w:r>
    </w:p>
    <w:p w14:paraId="03105EFF">
      <w:pPr>
        <w:ind w:firstLine="4830" w:firstLineChars="2300"/>
        <w:rPr>
          <w:rFonts w:hint="default" w:ascii="宋体" w:hAnsi="宋体" w:eastAsia="宋体" w:cs="宋体"/>
          <w:szCs w:val="21"/>
          <w:lang w:val="en-US" w:eastAsia="zh-CN"/>
        </w:rPr>
      </w:pPr>
      <w:r>
        <w:rPr>
          <w:rFonts w:hint="eastAsia" w:ascii="宋体" w:hAnsi="宋体" w:cs="宋体"/>
          <w:szCs w:val="21"/>
          <w:lang w:val="en-US" w:eastAsia="zh-CN"/>
        </w:rPr>
        <w:t>2025年11月26日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F62875"/>
    <w:rsid w:val="3DF91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adjustRightInd w:val="0"/>
      <w:jc w:val="center"/>
      <w:textAlignment w:val="baseline"/>
      <w:outlineLvl w:val="1"/>
    </w:pPr>
    <w:rPr>
      <w:rFonts w:ascii="宋体" w:hAnsi="宋体"/>
      <w:b/>
      <w:bCs/>
      <w:kern w:val="0"/>
      <w:sz w:val="24"/>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Plain Text"/>
    <w:basedOn w:val="1"/>
    <w:next w:val="4"/>
    <w:qFormat/>
    <w:uiPriority w:val="0"/>
    <w:rPr>
      <w:rFonts w:ascii="宋体" w:hAnsi="Courier New"/>
      <w:szCs w:val="20"/>
    </w:rPr>
  </w:style>
  <w:style w:type="paragraph" w:customStyle="1" w:styleId="4">
    <w:name w:val="Default"/>
    <w:qFormat/>
    <w:uiPriority w:val="0"/>
    <w:pPr>
      <w:widowControl w:val="0"/>
      <w:autoSpaceDE w:val="0"/>
      <w:autoSpaceDN w:val="0"/>
      <w:adjustRightInd w:val="0"/>
    </w:pPr>
    <w:rPr>
      <w:rFonts w:ascii="H Yb 2gj" w:hAnsi="Calibri" w:eastAsia="H Yb 2gj" w:cs="H Yb 2gj"/>
      <w:color w:val="000000"/>
      <w:sz w:val="24"/>
      <w:szCs w:val="24"/>
      <w:lang w:val="en-US" w:eastAsia="zh-CN" w:bidi="ar-SA"/>
    </w:rPr>
  </w:style>
  <w:style w:type="paragraph" w:customStyle="1" w:styleId="7">
    <w:name w:val="文档正文"/>
    <w:basedOn w:val="1"/>
    <w:qFormat/>
    <w:uiPriority w:val="0"/>
    <w:pPr>
      <w:adjustRightInd w:val="0"/>
      <w:spacing w:line="480" w:lineRule="atLeast"/>
      <w:ind w:firstLine="567" w:firstLineChars="200"/>
      <w:textAlignment w:val="baseline"/>
    </w:pPr>
    <w:rPr>
      <w:rFonts w:ascii="长城仿宋"/>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2538</Words>
  <Characters>2919</Characters>
  <Lines>0</Lines>
  <Paragraphs>0</Paragraphs>
  <TotalTime>6</TotalTime>
  <ScaleCrop>false</ScaleCrop>
  <LinksUpToDate>false</LinksUpToDate>
  <CharactersWithSpaces>2941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2025-11-26T06:50:00Z</dcterms:created>
  <dc:creator>Administrator</dc:creator>
  <cp:lastModifiedBy>振东二组</cp:lastModifiedBy>
  <dcterms:modified xsi:type="dcterms:W3CDTF">2025-11-26T07:08:32Z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eyJoZGlkIjoiZTUwYWViOTBiMDdkZmY2YmE4ZDczMWFjODA4MWFhOGMiLCJ1c2VySWQiOiIxNTU2NDg5MjQ4In0=</vt:lpwstr>
  </property>
  <property fmtid="{D5CDD505-2E9C-101B-9397-08002B2CF9AE}" pid="4" name="ICV">
    <vt:lpwstr>814DBB97D73D4C72B288BC5CEB14F954_12</vt:lpwstr>
  </property>
</Properties>
</file>