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BA10" w14:textId="384A4284" w:rsidR="00026026" w:rsidRPr="005F7BA3" w:rsidRDefault="00640589" w:rsidP="00026026">
      <w:pPr>
        <w:pStyle w:val="1"/>
        <w:pageBreakBefore/>
        <w:tabs>
          <w:tab w:val="left" w:pos="360"/>
        </w:tabs>
        <w:spacing w:afterLines="0" w:after="60" w:line="276" w:lineRule="auto"/>
        <w:jc w:val="center"/>
        <w:rPr>
          <w:rStyle w:val="1Char"/>
          <w:rFonts w:hint="default"/>
          <w:bCs w:val="0"/>
          <w:sz w:val="32"/>
        </w:rPr>
      </w:pPr>
      <w:bookmarkStart w:id="0" w:name="_Toc169769554"/>
      <w:r w:rsidRPr="00640589">
        <w:rPr>
          <w:rStyle w:val="1Char"/>
          <w:rFonts w:hint="default"/>
          <w:sz w:val="32"/>
        </w:rPr>
        <w:t>南方科技大学医院综合诊疗与手术器械采购项目</w:t>
      </w:r>
      <w:r w:rsidR="00026026" w:rsidRPr="005F7BA3">
        <w:rPr>
          <w:rStyle w:val="1Char"/>
          <w:rFonts w:hint="default"/>
          <w:sz w:val="32"/>
        </w:rPr>
        <w:t>招标公告</w:t>
      </w:r>
      <w:bookmarkEnd w:id="0"/>
    </w:p>
    <w:p w14:paraId="3016F458" w14:textId="77777777" w:rsidR="00026026" w:rsidRPr="005F7BA3" w:rsidRDefault="00026026" w:rsidP="00026026">
      <w:pPr>
        <w:rPr>
          <w:rFonts w:ascii="宋体" w:hAnsi="宋体"/>
        </w:rPr>
      </w:pPr>
    </w:p>
    <w:p w14:paraId="7BA8A99C" w14:textId="77777777" w:rsidR="00026026" w:rsidRPr="005F7BA3" w:rsidRDefault="00026026" w:rsidP="00026026">
      <w:pPr>
        <w:pBdr>
          <w:top w:val="single" w:sz="4" w:space="1" w:color="auto"/>
          <w:left w:val="single" w:sz="4" w:space="4" w:color="auto"/>
          <w:bottom w:val="single" w:sz="4" w:space="1" w:color="auto"/>
          <w:right w:val="single" w:sz="4" w:space="4" w:color="auto"/>
        </w:pBdr>
        <w:rPr>
          <w:rFonts w:ascii="宋体" w:hAnsi="宋体" w:cs="仿宋"/>
          <w:sz w:val="24"/>
          <w:szCs w:val="28"/>
        </w:rPr>
      </w:pPr>
      <w:r w:rsidRPr="005F7BA3">
        <w:rPr>
          <w:rFonts w:ascii="宋体" w:hAnsi="宋体" w:cs="仿宋" w:hint="eastAsia"/>
          <w:sz w:val="24"/>
          <w:szCs w:val="28"/>
        </w:rPr>
        <w:t>项目概况</w:t>
      </w:r>
    </w:p>
    <w:p w14:paraId="107FB71E" w14:textId="3786966A" w:rsidR="00026026" w:rsidRPr="005F7BA3" w:rsidRDefault="00026026" w:rsidP="00026026">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8"/>
        </w:rPr>
      </w:pPr>
      <w:r w:rsidRPr="005F7BA3">
        <w:rPr>
          <w:rFonts w:ascii="宋体" w:hAnsi="宋体" w:cs="仿宋"/>
          <w:sz w:val="24"/>
          <w:szCs w:val="28"/>
          <w:u w:val="single"/>
        </w:rPr>
        <w:t>(</w:t>
      </w:r>
      <w:r w:rsidR="009201D4">
        <w:rPr>
          <w:rFonts w:ascii="宋体" w:hAnsi="宋体" w:cs="仿宋"/>
          <w:sz w:val="24"/>
          <w:szCs w:val="28"/>
          <w:u w:val="single"/>
        </w:rPr>
        <w:t>南方科技大学医院综合诊疗与手术器械采购项目</w:t>
      </w:r>
      <w:r w:rsidRPr="005F7BA3">
        <w:rPr>
          <w:rFonts w:ascii="宋体" w:hAnsi="宋体" w:cs="仿宋"/>
          <w:sz w:val="24"/>
          <w:szCs w:val="28"/>
          <w:u w:val="single"/>
        </w:rPr>
        <w:t>)</w:t>
      </w:r>
      <w:r w:rsidRPr="005F7BA3">
        <w:rPr>
          <w:rFonts w:ascii="宋体" w:hAnsi="宋体" w:cs="仿宋"/>
          <w:sz w:val="24"/>
          <w:szCs w:val="28"/>
        </w:rPr>
        <w:t xml:space="preserve"> </w:t>
      </w:r>
      <w:r w:rsidRPr="005F7BA3">
        <w:rPr>
          <w:rFonts w:ascii="宋体" w:hAnsi="宋体" w:cs="仿宋" w:hint="eastAsia"/>
          <w:sz w:val="24"/>
          <w:szCs w:val="28"/>
        </w:rPr>
        <w:t>的潜在投标人应在</w:t>
      </w:r>
      <w:bookmarkStart w:id="1" w:name="_Hlk42763513"/>
      <w:r w:rsidRPr="005F7BA3">
        <w:rPr>
          <w:rFonts w:ascii="宋体" w:hAnsi="宋体" w:cs="仿宋" w:hint="eastAsia"/>
          <w:sz w:val="24"/>
          <w:szCs w:val="28"/>
        </w:rPr>
        <w:t>雷达咨询（深圳）有限公司</w:t>
      </w:r>
      <w:bookmarkEnd w:id="1"/>
      <w:r w:rsidRPr="005F7BA3">
        <w:rPr>
          <w:rFonts w:ascii="宋体" w:hAnsi="宋体" w:cs="仿宋" w:hint="eastAsia"/>
          <w:sz w:val="24"/>
          <w:szCs w:val="28"/>
        </w:rPr>
        <w:t>（以下简称“采购代理机构”）获取招标文件，并于</w:t>
      </w:r>
      <w:r w:rsidRPr="005F7BA3">
        <w:rPr>
          <w:rFonts w:ascii="宋体" w:hAnsi="宋体" w:cs="仿宋"/>
          <w:sz w:val="24"/>
          <w:szCs w:val="28"/>
          <w:u w:val="single"/>
        </w:rPr>
        <w:t xml:space="preserve"> 20</w:t>
      </w:r>
      <w:r w:rsidRPr="005F7BA3">
        <w:rPr>
          <w:rFonts w:ascii="宋体" w:hAnsi="宋体" w:cs="仿宋" w:hint="eastAsia"/>
          <w:sz w:val="24"/>
          <w:szCs w:val="28"/>
          <w:u w:val="single"/>
        </w:rPr>
        <w:t>25年</w:t>
      </w:r>
      <w:r>
        <w:rPr>
          <w:rFonts w:ascii="宋体" w:hAnsi="宋体" w:cs="仿宋" w:hint="eastAsia"/>
          <w:sz w:val="24"/>
          <w:szCs w:val="28"/>
          <w:u w:val="single"/>
        </w:rPr>
        <w:t>12</w:t>
      </w:r>
      <w:r w:rsidRPr="005F7BA3">
        <w:rPr>
          <w:rFonts w:ascii="宋体" w:hAnsi="宋体" w:cs="仿宋" w:hint="eastAsia"/>
          <w:sz w:val="24"/>
          <w:szCs w:val="28"/>
          <w:u w:val="single"/>
        </w:rPr>
        <w:t>月</w:t>
      </w:r>
      <w:r w:rsidR="00F25058">
        <w:rPr>
          <w:rFonts w:ascii="宋体" w:hAnsi="宋体" w:cs="仿宋" w:hint="eastAsia"/>
          <w:sz w:val="24"/>
          <w:szCs w:val="28"/>
          <w:u w:val="single"/>
        </w:rPr>
        <w:t>15</w:t>
      </w:r>
      <w:r w:rsidRPr="005F7BA3">
        <w:rPr>
          <w:rFonts w:ascii="宋体" w:hAnsi="宋体" w:cs="仿宋" w:hint="eastAsia"/>
          <w:sz w:val="24"/>
          <w:szCs w:val="28"/>
          <w:u w:val="single"/>
        </w:rPr>
        <w:t>日</w:t>
      </w:r>
      <w:r w:rsidR="009201D4">
        <w:rPr>
          <w:rFonts w:ascii="宋体" w:hAnsi="宋体" w:cs="仿宋"/>
          <w:sz w:val="24"/>
          <w:szCs w:val="28"/>
          <w:u w:val="single"/>
        </w:rPr>
        <w:t>15</w:t>
      </w:r>
      <w:r w:rsidRPr="005F7BA3">
        <w:rPr>
          <w:rFonts w:ascii="宋体" w:hAnsi="宋体" w:cs="仿宋" w:hint="eastAsia"/>
          <w:sz w:val="24"/>
          <w:szCs w:val="28"/>
          <w:u w:val="single"/>
        </w:rPr>
        <w:t>点</w:t>
      </w:r>
      <w:r w:rsidR="009201D4">
        <w:rPr>
          <w:rFonts w:ascii="宋体" w:hAnsi="宋体" w:cs="仿宋"/>
          <w:sz w:val="24"/>
          <w:szCs w:val="28"/>
          <w:u w:val="single"/>
        </w:rPr>
        <w:t>2</w:t>
      </w:r>
      <w:r w:rsidRPr="005F7BA3">
        <w:rPr>
          <w:rFonts w:ascii="宋体" w:hAnsi="宋体" w:cs="仿宋"/>
          <w:sz w:val="24"/>
          <w:szCs w:val="28"/>
          <w:u w:val="single"/>
        </w:rPr>
        <w:t>0</w:t>
      </w:r>
      <w:r w:rsidRPr="005F7BA3">
        <w:rPr>
          <w:rFonts w:ascii="宋体" w:hAnsi="宋体" w:cs="仿宋" w:hint="eastAsia"/>
          <w:sz w:val="24"/>
          <w:szCs w:val="28"/>
          <w:u w:val="single"/>
        </w:rPr>
        <w:t>分（</w:t>
      </w:r>
      <w:r w:rsidRPr="005F7BA3">
        <w:rPr>
          <w:rFonts w:ascii="宋体" w:hAnsi="宋体" w:cs="仿宋" w:hint="eastAsia"/>
          <w:sz w:val="24"/>
          <w:szCs w:val="28"/>
        </w:rPr>
        <w:t>北京时间）前递交投标文件。</w:t>
      </w:r>
    </w:p>
    <w:p w14:paraId="0EA0ADAD" w14:textId="77777777" w:rsidR="00026026" w:rsidRPr="005F7BA3" w:rsidRDefault="00026026" w:rsidP="00026026">
      <w:pPr>
        <w:widowControl/>
        <w:spacing w:afterLines="0" w:after="0" w:line="240" w:lineRule="auto"/>
        <w:jc w:val="left"/>
        <w:rPr>
          <w:rFonts w:ascii="宋体" w:hAnsi="宋体"/>
        </w:rPr>
      </w:pPr>
    </w:p>
    <w:p w14:paraId="45338D08"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一、项目基本情况</w:t>
      </w:r>
    </w:p>
    <w:p w14:paraId="65B634CF" w14:textId="0392CFBA"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项目编号：</w:t>
      </w:r>
      <w:r w:rsidR="00F25058">
        <w:rPr>
          <w:rFonts w:ascii="宋体" w:hAnsi="宋体"/>
          <w:szCs w:val="21"/>
          <w:lang w:val="zh-CN"/>
        </w:rPr>
        <w:t>LDZX25-NSGC008</w:t>
      </w:r>
      <w:r w:rsidR="009201D4">
        <w:rPr>
          <w:rFonts w:ascii="宋体" w:hAnsi="宋体"/>
          <w:szCs w:val="21"/>
          <w:lang w:val="zh-CN"/>
        </w:rPr>
        <w:t>1</w:t>
      </w:r>
    </w:p>
    <w:p w14:paraId="1A14DF4A" w14:textId="4489AB02"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项目名称：</w:t>
      </w:r>
      <w:r w:rsidR="009201D4">
        <w:rPr>
          <w:rFonts w:ascii="宋体" w:hAnsi="宋体" w:hint="eastAsia"/>
          <w:szCs w:val="21"/>
        </w:rPr>
        <w:t>南方科技大学医院综合诊疗与手术器械采购项目</w:t>
      </w:r>
    </w:p>
    <w:p w14:paraId="2DC6D78D" w14:textId="6832F7AF"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最高限价：人民币</w:t>
      </w:r>
      <w:r w:rsidR="009201D4">
        <w:rPr>
          <w:rFonts w:ascii="宋体" w:hAnsi="宋体"/>
        </w:rPr>
        <w:t>39</w:t>
      </w:r>
      <w:r w:rsidR="00F73BB9">
        <w:rPr>
          <w:rFonts w:ascii="宋体" w:hAnsi="宋体" w:hint="eastAsia"/>
        </w:rPr>
        <w:t>.6</w:t>
      </w:r>
      <w:r w:rsidR="00F25058">
        <w:rPr>
          <w:rFonts w:ascii="宋体" w:hAnsi="宋体" w:hint="eastAsia"/>
        </w:rPr>
        <w:t>000万元。</w:t>
      </w:r>
    </w:p>
    <w:p w14:paraId="40480281" w14:textId="77777777"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采购需求：</w:t>
      </w:r>
      <w:r w:rsidRPr="00C40C3C">
        <w:rPr>
          <w:rFonts w:ascii="宋体" w:hAnsi="宋体" w:hint="eastAsia"/>
        </w:rPr>
        <w:t>详见《招标文件》</w:t>
      </w:r>
    </w:p>
    <w:p w14:paraId="2594F73E" w14:textId="77777777"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合同履行期限：详见《招标文件》</w:t>
      </w:r>
    </w:p>
    <w:p w14:paraId="5EDDB9F9"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二、申请人的资格要求</w:t>
      </w:r>
    </w:p>
    <w:p w14:paraId="5A70E07E"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1、具备《中华人民共和国政府采购法》第二十二条第一款的条件（由供应商在《政府采购投标及履约承诺函》中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37611E89"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2、具有独立法人资格或具有独立承担民事责任的能力的其它组织（提供营业执照或事业单位法人证等法人证明扫描件，原件备查）；</w:t>
      </w:r>
    </w:p>
    <w:p w14:paraId="23DD42AA"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3、参与本项目投标前三年内，在经营活动中没有重大违法记录（由供应商在《政府采购投标及履约承诺函》中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7A5345E0"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4、参与本项目政府采购活动时不存在被有关部门禁止参与政府采购活动且在有效期内的情况（由供应商在《政府采购投标及履约承诺函》中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67ACA593"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5、未被列入失信被执行人、重大税收违法案件当事人名单、政府采购严重违法失信行为记录名单（由供应商在《政府采购投标及履约承诺函》中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 xml:space="preserve">声明）注：“信用中国”、“中国政府采购网”、“深圳信用网”以及“深圳市政府采购监管网”为供应商信用信息的查询渠道，相关信息以开标当日的查询结果为准； </w:t>
      </w:r>
    </w:p>
    <w:p w14:paraId="6558D456"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6、不存在《深圳市财政局政府采购供应商信用信息管理办法》（深财</w:t>
      </w:r>
      <w:proofErr w:type="gramStart"/>
      <w:r w:rsidRPr="004A4E7A">
        <w:rPr>
          <w:rFonts w:ascii="宋体" w:hAnsi="宋体" w:hint="eastAsia"/>
        </w:rPr>
        <w:t>规</w:t>
      </w:r>
      <w:proofErr w:type="gramEnd"/>
      <w:r w:rsidRPr="004A4E7A">
        <w:rPr>
          <w:rFonts w:ascii="宋体" w:hAnsi="宋体" w:hint="eastAsia"/>
        </w:rPr>
        <w:t>〔2023〕3号）列明的严重违法失信行为（由供应商在《政府采购投标及履约承诺函》中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1BD6E294"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lastRenderedPageBreak/>
        <w:t>7、不同单位的法定代表人（负责人）、主要经营负责人、项目投标授权代表人、项目负责人、主要技术人员不得为同一人或同一单位或在同一单位缴纳社会保险（供应商须如实填写《供应商基本情况表》）；</w:t>
      </w:r>
    </w:p>
    <w:p w14:paraId="1DBEFA7F"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8、本项目不接受联合体投标，不允许转包或非法分包；</w:t>
      </w:r>
    </w:p>
    <w:p w14:paraId="429C8C7D"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9、（1）若所投产</w:t>
      </w:r>
      <w:proofErr w:type="gramStart"/>
      <w:r w:rsidRPr="004A4E7A">
        <w:rPr>
          <w:rFonts w:ascii="宋体" w:hAnsi="宋体" w:hint="eastAsia"/>
        </w:rPr>
        <w:t>品属于</w:t>
      </w:r>
      <w:proofErr w:type="gramEnd"/>
      <w:r w:rsidRPr="004A4E7A">
        <w:rPr>
          <w:rFonts w:ascii="宋体" w:hAnsi="宋体" w:hint="eastAsia"/>
        </w:rPr>
        <w:t>第一类医疗器械 须提供《医疗器械经营企业许可证》（有效期内）或《医疗器械注册（备案）证》（有效期内）的扫描件，原件备查；</w:t>
      </w:r>
    </w:p>
    <w:p w14:paraId="0AC673A7"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（2）投标人若为生产企业：所投产品为第二、三类医疗器械 的，提供监督管理部门颁发的《医疗器械生产许可证》（有效期内）扫描件，原件备查；</w:t>
      </w:r>
    </w:p>
    <w:p w14:paraId="4A3E772A" w14:textId="7A4F71C8" w:rsidR="00026026" w:rsidRPr="005F7BA3"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3）投标人若为经营企业：所投产品为第二类医疗器械的，提供监督管理部门颁发的《医疗器械经营备案凭证》（有效期内）扫描件，原件备查；所投产品为第三类医疗器械的，提供监督管理部门颁发的《医疗器械经营许可证》（有效期内）扫描件，原件备查。</w:t>
      </w:r>
    </w:p>
    <w:p w14:paraId="596E61F8"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三、获取招标文件</w:t>
      </w:r>
    </w:p>
    <w:p w14:paraId="7AB14D84" w14:textId="0EF44E5F"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1、时间：</w:t>
      </w:r>
      <w:r w:rsidRPr="005F7BA3">
        <w:rPr>
          <w:rFonts w:ascii="宋体" w:hAnsi="宋体" w:hint="eastAsia"/>
          <w:u w:val="single"/>
        </w:rPr>
        <w:t xml:space="preserve"> </w:t>
      </w:r>
      <w:r w:rsidRPr="005F7BA3">
        <w:rPr>
          <w:rFonts w:ascii="宋体" w:hAnsi="宋体"/>
          <w:u w:val="single"/>
        </w:rPr>
        <w:t>20</w:t>
      </w:r>
      <w:r w:rsidRPr="005F7BA3">
        <w:rPr>
          <w:rFonts w:ascii="宋体" w:hAnsi="宋体" w:hint="eastAsia"/>
          <w:u w:val="single"/>
        </w:rPr>
        <w:t>25年</w:t>
      </w:r>
      <w:r>
        <w:rPr>
          <w:rFonts w:ascii="宋体" w:hAnsi="宋体" w:hint="eastAsia"/>
          <w:u w:val="single"/>
        </w:rPr>
        <w:t>1</w:t>
      </w:r>
      <w:r w:rsidR="00F25058">
        <w:rPr>
          <w:rFonts w:ascii="宋体" w:hAnsi="宋体" w:hint="eastAsia"/>
          <w:u w:val="single"/>
        </w:rPr>
        <w:t>2</w:t>
      </w:r>
      <w:r w:rsidRPr="005F7BA3">
        <w:rPr>
          <w:rFonts w:ascii="宋体" w:hAnsi="宋体" w:hint="eastAsia"/>
          <w:u w:val="single"/>
        </w:rPr>
        <w:t>月</w:t>
      </w:r>
      <w:r w:rsidR="00F25058">
        <w:rPr>
          <w:rFonts w:ascii="宋体" w:hAnsi="宋体" w:hint="eastAsia"/>
          <w:u w:val="single"/>
        </w:rPr>
        <w:t>0</w:t>
      </w:r>
      <w:r w:rsidR="004330AD">
        <w:rPr>
          <w:rFonts w:ascii="宋体" w:hAnsi="宋体" w:hint="eastAsia"/>
          <w:u w:val="single"/>
        </w:rPr>
        <w:t>5</w:t>
      </w:r>
      <w:r w:rsidRPr="005F7BA3">
        <w:rPr>
          <w:rFonts w:ascii="宋体" w:hAnsi="宋体" w:hint="eastAsia"/>
          <w:u w:val="single"/>
        </w:rPr>
        <w:t>日至</w:t>
      </w:r>
      <w:r w:rsidRPr="005F7BA3">
        <w:rPr>
          <w:rFonts w:ascii="宋体" w:hAnsi="宋体"/>
          <w:u w:val="single"/>
        </w:rPr>
        <w:t>20</w:t>
      </w:r>
      <w:r w:rsidRPr="005F7BA3">
        <w:rPr>
          <w:rFonts w:ascii="宋体" w:hAnsi="宋体" w:hint="eastAsia"/>
          <w:u w:val="single"/>
        </w:rPr>
        <w:t>25年</w:t>
      </w:r>
      <w:r>
        <w:rPr>
          <w:rFonts w:ascii="宋体" w:hAnsi="宋体" w:hint="eastAsia"/>
          <w:u w:val="single"/>
        </w:rPr>
        <w:t>1</w:t>
      </w:r>
      <w:r w:rsidR="00F25058">
        <w:rPr>
          <w:rFonts w:ascii="宋体" w:hAnsi="宋体" w:hint="eastAsia"/>
          <w:u w:val="single"/>
        </w:rPr>
        <w:t>2</w:t>
      </w:r>
      <w:r w:rsidRPr="005F7BA3">
        <w:rPr>
          <w:rFonts w:ascii="宋体" w:hAnsi="宋体" w:hint="eastAsia"/>
          <w:u w:val="single"/>
        </w:rPr>
        <w:t>月</w:t>
      </w:r>
      <w:r w:rsidR="00F25058">
        <w:rPr>
          <w:rFonts w:ascii="宋体" w:hAnsi="宋体" w:hint="eastAsia"/>
          <w:u w:val="single"/>
        </w:rPr>
        <w:t>1</w:t>
      </w:r>
      <w:r w:rsidR="004330AD">
        <w:rPr>
          <w:rFonts w:ascii="宋体" w:hAnsi="宋体" w:hint="eastAsia"/>
          <w:u w:val="single"/>
        </w:rPr>
        <w:t>1</w:t>
      </w:r>
      <w:r w:rsidRPr="005F7BA3">
        <w:rPr>
          <w:rFonts w:ascii="宋体" w:hAnsi="宋体" w:hint="eastAsia"/>
          <w:u w:val="single"/>
        </w:rPr>
        <w:t>日</w:t>
      </w:r>
      <w:r w:rsidRPr="005F7BA3">
        <w:rPr>
          <w:rFonts w:ascii="宋体" w:hAnsi="宋体" w:hint="eastAsia"/>
        </w:rPr>
        <w:t>，每天</w:t>
      </w:r>
      <w:r w:rsidRPr="005F7BA3">
        <w:rPr>
          <w:rFonts w:ascii="宋体" w:hAnsi="宋体" w:hint="eastAsia"/>
          <w:u w:val="single"/>
        </w:rPr>
        <w:t>9</w:t>
      </w:r>
      <w:r w:rsidRPr="005F7BA3">
        <w:rPr>
          <w:rFonts w:ascii="宋体" w:hAnsi="宋体"/>
          <w:u w:val="single"/>
        </w:rPr>
        <w:t>:</w:t>
      </w:r>
      <w:r w:rsidRPr="005F7BA3">
        <w:rPr>
          <w:rFonts w:ascii="宋体" w:hAnsi="宋体" w:hint="eastAsia"/>
          <w:u w:val="single"/>
        </w:rPr>
        <w:t>0</w:t>
      </w:r>
      <w:r w:rsidRPr="005F7BA3">
        <w:rPr>
          <w:rFonts w:ascii="宋体" w:hAnsi="宋体"/>
          <w:u w:val="single"/>
        </w:rPr>
        <w:t>0</w:t>
      </w:r>
      <w:r w:rsidRPr="005F7BA3">
        <w:rPr>
          <w:rFonts w:ascii="宋体" w:hAnsi="宋体" w:hint="eastAsia"/>
          <w:u w:val="single"/>
        </w:rPr>
        <w:t>至1</w:t>
      </w:r>
      <w:r w:rsidRPr="005F7BA3">
        <w:rPr>
          <w:rFonts w:ascii="宋体" w:hAnsi="宋体"/>
          <w:u w:val="single"/>
        </w:rPr>
        <w:t>2</w:t>
      </w:r>
      <w:r w:rsidRPr="005F7BA3">
        <w:rPr>
          <w:rFonts w:ascii="宋体" w:hAnsi="宋体" w:hint="eastAsia"/>
          <w:u w:val="single"/>
        </w:rPr>
        <w:t>:0</w:t>
      </w:r>
      <w:r w:rsidRPr="005F7BA3">
        <w:rPr>
          <w:rFonts w:ascii="宋体" w:hAnsi="宋体"/>
          <w:u w:val="single"/>
        </w:rPr>
        <w:t>0</w:t>
      </w:r>
      <w:r w:rsidRPr="005F7BA3">
        <w:rPr>
          <w:rFonts w:ascii="宋体" w:hAnsi="宋体" w:hint="eastAsia"/>
        </w:rPr>
        <w:t>，</w:t>
      </w:r>
      <w:r w:rsidRPr="005F7BA3">
        <w:rPr>
          <w:rFonts w:ascii="宋体" w:hAnsi="宋体" w:hint="eastAsia"/>
          <w:u w:val="single"/>
        </w:rPr>
        <w:t>1</w:t>
      </w:r>
      <w:r w:rsidRPr="005F7BA3">
        <w:rPr>
          <w:rFonts w:ascii="宋体" w:hAnsi="宋体"/>
          <w:u w:val="single"/>
        </w:rPr>
        <w:t>4</w:t>
      </w:r>
      <w:r w:rsidRPr="005F7BA3">
        <w:rPr>
          <w:rFonts w:ascii="宋体" w:hAnsi="宋体" w:hint="eastAsia"/>
          <w:u w:val="single"/>
        </w:rPr>
        <w:t>:0</w:t>
      </w:r>
      <w:r w:rsidRPr="005F7BA3">
        <w:rPr>
          <w:rFonts w:ascii="宋体" w:hAnsi="宋体"/>
          <w:u w:val="single"/>
        </w:rPr>
        <w:t>0</w:t>
      </w:r>
      <w:r w:rsidRPr="005F7BA3">
        <w:rPr>
          <w:rFonts w:ascii="宋体" w:hAnsi="宋体" w:hint="eastAsia"/>
          <w:u w:val="single"/>
        </w:rPr>
        <w:t>至1</w:t>
      </w:r>
      <w:r w:rsidRPr="005F7BA3">
        <w:rPr>
          <w:rFonts w:ascii="宋体" w:hAnsi="宋体"/>
          <w:u w:val="single"/>
        </w:rPr>
        <w:t>7</w:t>
      </w:r>
      <w:r w:rsidRPr="005F7BA3">
        <w:rPr>
          <w:rFonts w:ascii="宋体" w:hAnsi="宋体" w:hint="eastAsia"/>
          <w:u w:val="single"/>
        </w:rPr>
        <w:t>:3</w:t>
      </w:r>
      <w:r w:rsidRPr="005F7BA3">
        <w:rPr>
          <w:rFonts w:ascii="宋体" w:hAnsi="宋体"/>
          <w:u w:val="single"/>
        </w:rPr>
        <w:t>0</w:t>
      </w:r>
      <w:r w:rsidRPr="005F7BA3">
        <w:rPr>
          <w:rFonts w:ascii="宋体" w:hAnsi="宋体" w:hint="eastAsia"/>
        </w:rPr>
        <w:t>（北京时间，法定节假日除外）</w:t>
      </w:r>
    </w:p>
    <w:p w14:paraId="7EF7CCC4" w14:textId="77777777"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2、地点：深圳市宝安区西乡宝田一路62号</w:t>
      </w:r>
      <w:proofErr w:type="gramStart"/>
      <w:r w:rsidRPr="005F7BA3">
        <w:rPr>
          <w:rFonts w:ascii="宋体" w:hAnsi="宋体" w:hint="eastAsia"/>
        </w:rPr>
        <w:t>博智中心</w:t>
      </w:r>
      <w:proofErr w:type="gramEnd"/>
      <w:r w:rsidRPr="005F7BA3">
        <w:rPr>
          <w:rFonts w:ascii="宋体" w:hAnsi="宋体" w:hint="eastAsia"/>
        </w:rPr>
        <w:t>B栋517B</w:t>
      </w:r>
    </w:p>
    <w:p w14:paraId="03777950" w14:textId="77777777" w:rsidR="00026026" w:rsidRPr="005F7BA3" w:rsidRDefault="00026026" w:rsidP="00026026">
      <w:pPr>
        <w:widowControl/>
        <w:shd w:val="clear" w:color="auto" w:fill="FFFFFF"/>
        <w:spacing w:line="360" w:lineRule="auto"/>
        <w:ind w:firstLineChars="300" w:firstLine="630"/>
        <w:jc w:val="left"/>
        <w:rPr>
          <w:rFonts w:ascii="宋体" w:hAnsi="宋体"/>
          <w:szCs w:val="21"/>
          <w:lang w:val="zh-CN"/>
        </w:rPr>
      </w:pPr>
      <w:r w:rsidRPr="005F7BA3">
        <w:rPr>
          <w:rFonts w:ascii="宋体" w:hAnsi="宋体" w:hint="eastAsia"/>
        </w:rPr>
        <w:t>3、方式：</w:t>
      </w:r>
      <w:r w:rsidRPr="005F7BA3">
        <w:rPr>
          <w:rFonts w:ascii="宋体" w:hAnsi="宋体" w:hint="eastAsia"/>
          <w:szCs w:val="21"/>
          <w:lang w:val="zh-CN"/>
        </w:rPr>
        <w:t xml:space="preserve">现场购买或国内银行汇款邮购。 </w:t>
      </w:r>
    </w:p>
    <w:p w14:paraId="19759A27" w14:textId="77777777" w:rsidR="00026026" w:rsidRPr="005F7BA3" w:rsidRDefault="00026026" w:rsidP="00026026">
      <w:pPr>
        <w:widowControl/>
        <w:shd w:val="clear" w:color="auto" w:fill="FFFFFF"/>
        <w:spacing w:line="360" w:lineRule="auto"/>
        <w:ind w:firstLineChars="200" w:firstLine="420"/>
        <w:jc w:val="left"/>
        <w:rPr>
          <w:rFonts w:ascii="宋体" w:hAnsi="宋体"/>
          <w:szCs w:val="21"/>
          <w:lang w:val="zh-CN"/>
        </w:rPr>
      </w:pPr>
      <w:r w:rsidRPr="005F7BA3">
        <w:rPr>
          <w:rFonts w:ascii="宋体" w:hAnsi="宋体" w:hint="eastAsia"/>
          <w:szCs w:val="21"/>
          <w:lang w:val="zh-CN"/>
        </w:rPr>
        <w:t>（</w:t>
      </w:r>
      <w:r w:rsidRPr="005F7BA3">
        <w:rPr>
          <w:rFonts w:ascii="宋体" w:hAnsi="宋体"/>
          <w:szCs w:val="21"/>
          <w:lang w:val="zh-CN"/>
        </w:rPr>
        <w:t>1）</w:t>
      </w:r>
      <w:r w:rsidRPr="005F7BA3">
        <w:rPr>
          <w:rFonts w:ascii="宋体" w:hAnsi="宋体" w:hint="eastAsia"/>
          <w:szCs w:val="21"/>
          <w:lang w:val="zh-CN"/>
        </w:rPr>
        <w:t>现场购买：供应商代表携法定代表人证明书、法定代表人授权书、经办人身份证复印件及“二、申请人的资格要求”中所列相关材料。</w:t>
      </w:r>
    </w:p>
    <w:p w14:paraId="4FA78476" w14:textId="77777777" w:rsidR="00026026" w:rsidRPr="005F7BA3" w:rsidRDefault="00026026" w:rsidP="00026026">
      <w:pPr>
        <w:widowControl/>
        <w:shd w:val="clear" w:color="auto" w:fill="FFFFFF"/>
        <w:spacing w:line="360" w:lineRule="auto"/>
        <w:ind w:firstLineChars="200" w:firstLine="420"/>
        <w:jc w:val="left"/>
        <w:rPr>
          <w:rFonts w:ascii="宋体" w:hAnsi="宋体"/>
          <w:b/>
          <w:bCs/>
          <w:sz w:val="28"/>
          <w:szCs w:val="28"/>
          <w:lang w:val="zh-CN"/>
        </w:rPr>
      </w:pPr>
      <w:r w:rsidRPr="005F7BA3">
        <w:rPr>
          <w:rFonts w:ascii="宋体" w:hAnsi="宋体" w:hint="eastAsia"/>
          <w:szCs w:val="21"/>
          <w:lang w:val="zh-CN"/>
        </w:rPr>
        <w:t>（</w:t>
      </w:r>
      <w:r w:rsidRPr="005F7BA3">
        <w:rPr>
          <w:rFonts w:ascii="宋体" w:hAnsi="宋体"/>
          <w:szCs w:val="21"/>
          <w:lang w:val="zh-CN"/>
        </w:rPr>
        <w:t>2）</w:t>
      </w:r>
      <w:r w:rsidRPr="005F7BA3">
        <w:rPr>
          <w:rFonts w:ascii="宋体" w:hAnsi="宋体" w:hint="eastAsia"/>
          <w:szCs w:val="21"/>
          <w:lang w:val="zh-CN"/>
        </w:rPr>
        <w:t>邮购：</w:t>
      </w:r>
      <w:bookmarkStart w:id="2" w:name="_Hlk149051178"/>
      <w:bookmarkStart w:id="3" w:name="_Hlk149050822"/>
      <w:r w:rsidRPr="005F7BA3">
        <w:rPr>
          <w:rFonts w:ascii="宋体" w:hAnsi="宋体" w:hint="eastAsia"/>
          <w:szCs w:val="21"/>
          <w:lang w:val="zh-CN"/>
        </w:rPr>
        <w:t>供应商将《投标报名登记表》（登录http://www.ldzxsz.com【我要投标】栏目可下载）、汇款凭证及“现场购买</w:t>
      </w:r>
      <w:r w:rsidRPr="005F7BA3">
        <w:rPr>
          <w:rFonts w:ascii="宋体" w:hAnsi="宋体"/>
          <w:szCs w:val="21"/>
          <w:lang w:val="zh-CN"/>
        </w:rPr>
        <w:t>”</w:t>
      </w:r>
      <w:r w:rsidRPr="005F7BA3">
        <w:rPr>
          <w:rFonts w:ascii="宋体" w:hAnsi="宋体" w:hint="eastAsia"/>
          <w:szCs w:val="21"/>
          <w:lang w:val="zh-CN"/>
        </w:rPr>
        <w:t>中所列资料，发送邮件至招标代理机构邮箱</w:t>
      </w:r>
      <w:r w:rsidRPr="005F7BA3">
        <w:rPr>
          <w:rFonts w:ascii="宋体" w:hAnsi="宋体"/>
          <w:b/>
          <w:bCs/>
          <w:w w:val="120"/>
          <w:sz w:val="24"/>
          <w:lang w:val="zh-CN"/>
        </w:rPr>
        <w:t>ldzxsz@ldzxsz.com</w:t>
      </w:r>
      <w:bookmarkEnd w:id="2"/>
      <w:r w:rsidRPr="005F7BA3">
        <w:rPr>
          <w:rFonts w:ascii="宋体" w:hAnsi="宋体"/>
          <w:b/>
          <w:bCs/>
          <w:sz w:val="28"/>
          <w:szCs w:val="28"/>
          <w:lang w:val="zh-CN"/>
        </w:rPr>
        <w:t>。</w:t>
      </w:r>
      <w:bookmarkEnd w:id="3"/>
    </w:p>
    <w:p w14:paraId="689188D8" w14:textId="77777777" w:rsidR="00026026" w:rsidRPr="005F7BA3" w:rsidRDefault="00026026" w:rsidP="00026026">
      <w:pPr>
        <w:widowControl/>
        <w:shd w:val="clear" w:color="auto" w:fill="FFFFFF"/>
        <w:spacing w:line="360" w:lineRule="auto"/>
        <w:ind w:firstLineChars="200" w:firstLine="420"/>
        <w:jc w:val="left"/>
        <w:rPr>
          <w:rFonts w:ascii="宋体" w:hAnsi="宋体"/>
          <w:szCs w:val="21"/>
          <w:lang w:val="zh-CN"/>
        </w:rPr>
      </w:pPr>
      <w:r w:rsidRPr="005F7BA3">
        <w:rPr>
          <w:rFonts w:ascii="宋体" w:hAnsi="宋体" w:hint="eastAsia"/>
          <w:szCs w:val="21"/>
          <w:lang w:val="zh-CN"/>
        </w:rPr>
        <w:t>（</w:t>
      </w:r>
      <w:r w:rsidRPr="005F7BA3">
        <w:rPr>
          <w:rFonts w:ascii="宋体" w:hAnsi="宋体"/>
          <w:szCs w:val="21"/>
          <w:lang w:val="zh-CN"/>
        </w:rPr>
        <w:t>3）</w:t>
      </w:r>
      <w:r w:rsidRPr="005F7BA3">
        <w:rPr>
          <w:rFonts w:ascii="宋体" w:hAnsi="宋体" w:hint="eastAsia"/>
          <w:szCs w:val="21"/>
          <w:lang w:val="zh-CN"/>
        </w:rPr>
        <w:t>依据《中华人民共和国政府采购法实施条例》第十八条第一款规定，单位负责人为同一人或者存在直接控股、管理关系的不同供应商，不得参加同一合同项下的政府采购活动。</w:t>
      </w:r>
    </w:p>
    <w:p w14:paraId="323BA87A" w14:textId="77777777" w:rsidR="00026026" w:rsidRPr="005F7BA3" w:rsidRDefault="00026026" w:rsidP="00026026">
      <w:pPr>
        <w:widowControl/>
        <w:spacing w:line="360" w:lineRule="auto"/>
        <w:ind w:firstLineChars="200" w:firstLine="420"/>
        <w:rPr>
          <w:rFonts w:ascii="宋体" w:hAnsi="宋体"/>
          <w:szCs w:val="21"/>
          <w:lang w:val="zh-CN"/>
        </w:rPr>
      </w:pPr>
      <w:r w:rsidRPr="005F7BA3">
        <w:rPr>
          <w:rFonts w:ascii="宋体" w:hAnsi="宋体" w:hint="eastAsia"/>
          <w:szCs w:val="21"/>
          <w:lang w:val="zh-CN"/>
        </w:rPr>
        <w:t>（4）投标人必须是具有独立承担民事责任能力的独立法人，或者是经总公司出具愿为其参与本项目投标以及履约行为承担民事责任承诺书的分支机构（同一家总公司只能授权一家分支机构参与投标，且总公司不能与下属的分支机构同时参与投标）（如为总公司投标，则提供总公司《营业执照》复印件并加盖投标人公章；如为分支机构投标，则提供分支机构《营业执照》复印件并加盖投标人公章和《承诺书》复印件加盖总公司公章，原件备查）。</w:t>
      </w:r>
    </w:p>
    <w:p w14:paraId="35BB1A47" w14:textId="77777777" w:rsidR="00026026" w:rsidRPr="005F7BA3" w:rsidRDefault="00026026" w:rsidP="00026026">
      <w:pPr>
        <w:widowControl/>
        <w:spacing w:line="360" w:lineRule="auto"/>
        <w:ind w:firstLineChars="200" w:firstLine="420"/>
        <w:rPr>
          <w:rFonts w:ascii="宋体" w:hAnsi="宋体"/>
          <w:szCs w:val="21"/>
          <w:lang w:val="zh-CN"/>
        </w:rPr>
      </w:pPr>
      <w:r w:rsidRPr="005F7BA3">
        <w:rPr>
          <w:rFonts w:ascii="宋体" w:hAnsi="宋体" w:hint="eastAsia"/>
          <w:szCs w:val="21"/>
          <w:lang w:val="zh-CN"/>
        </w:rPr>
        <w:lastRenderedPageBreak/>
        <w:t>（</w:t>
      </w:r>
      <w:r w:rsidRPr="005F7BA3">
        <w:rPr>
          <w:rFonts w:ascii="宋体" w:hAnsi="宋体"/>
          <w:szCs w:val="21"/>
          <w:lang w:val="zh-CN"/>
        </w:rPr>
        <w:t>5</w:t>
      </w:r>
      <w:r w:rsidRPr="005F7BA3">
        <w:rPr>
          <w:rFonts w:ascii="宋体" w:hAnsi="宋体" w:hint="eastAsia"/>
          <w:szCs w:val="21"/>
          <w:lang w:val="zh-CN"/>
        </w:rPr>
        <w:t>）代理机构开户行及相关信息：</w:t>
      </w:r>
    </w:p>
    <w:p w14:paraId="65EBD3FB" w14:textId="77777777" w:rsidR="00026026" w:rsidRPr="005F7BA3" w:rsidRDefault="00026026" w:rsidP="00026026">
      <w:pPr>
        <w:widowControl/>
        <w:spacing w:line="360" w:lineRule="auto"/>
        <w:ind w:firstLineChars="300" w:firstLine="630"/>
        <w:rPr>
          <w:rFonts w:ascii="宋体" w:hAnsi="宋体"/>
          <w:szCs w:val="21"/>
          <w:lang w:val="zh-CN"/>
        </w:rPr>
      </w:pPr>
      <w:r w:rsidRPr="005F7BA3">
        <w:rPr>
          <w:rFonts w:ascii="宋体" w:hAnsi="宋体" w:hint="eastAsia"/>
          <w:szCs w:val="21"/>
          <w:lang w:val="zh-CN"/>
        </w:rPr>
        <w:t>开户银行：中国民生银行股份有限公司深圳前海分行</w:t>
      </w:r>
    </w:p>
    <w:p w14:paraId="23303B3F" w14:textId="77777777" w:rsidR="00026026" w:rsidRPr="005F7BA3" w:rsidRDefault="00026026" w:rsidP="00026026">
      <w:pPr>
        <w:widowControl/>
        <w:spacing w:line="360" w:lineRule="auto"/>
        <w:ind w:firstLineChars="300" w:firstLine="630"/>
        <w:rPr>
          <w:rFonts w:ascii="宋体" w:hAnsi="宋体"/>
          <w:szCs w:val="21"/>
          <w:lang w:val="zh-CN"/>
        </w:rPr>
      </w:pPr>
      <w:r w:rsidRPr="005F7BA3">
        <w:rPr>
          <w:rFonts w:ascii="宋体" w:hAnsi="宋体" w:hint="eastAsia"/>
          <w:szCs w:val="21"/>
          <w:lang w:val="zh-CN"/>
        </w:rPr>
        <w:t>开户名称：雷达咨询（深圳）有限公司</w:t>
      </w:r>
    </w:p>
    <w:p w14:paraId="0C5DAB6B" w14:textId="77777777" w:rsidR="00026026" w:rsidRPr="005F7BA3" w:rsidRDefault="00026026" w:rsidP="00026026">
      <w:pPr>
        <w:widowControl/>
        <w:spacing w:line="360" w:lineRule="auto"/>
        <w:ind w:firstLineChars="300" w:firstLine="630"/>
        <w:rPr>
          <w:rFonts w:ascii="宋体" w:hAnsi="宋体"/>
          <w:b/>
          <w:bCs/>
          <w:sz w:val="28"/>
          <w:szCs w:val="28"/>
          <w:lang w:val="zh-CN"/>
        </w:rPr>
      </w:pPr>
      <w:r w:rsidRPr="005F7BA3">
        <w:rPr>
          <w:rFonts w:ascii="宋体" w:hAnsi="宋体" w:hint="eastAsia"/>
          <w:szCs w:val="21"/>
          <w:lang w:val="zh-CN"/>
        </w:rPr>
        <w:t>银行账号：</w:t>
      </w:r>
      <w:r w:rsidRPr="005F7BA3">
        <w:rPr>
          <w:rFonts w:ascii="宋体" w:hAnsi="宋体"/>
          <w:szCs w:val="21"/>
          <w:lang w:val="zh-CN"/>
        </w:rPr>
        <w:t>699803680</w:t>
      </w:r>
    </w:p>
    <w:p w14:paraId="0085DEF3"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szCs w:val="21"/>
          <w:lang w:val="zh-CN"/>
        </w:rPr>
        <w:t xml:space="preserve">4、 </w:t>
      </w:r>
      <w:r w:rsidRPr="005F7BA3">
        <w:rPr>
          <w:rFonts w:ascii="宋体" w:hAnsi="宋体" w:hint="eastAsia"/>
        </w:rPr>
        <w:t>售价：</w:t>
      </w:r>
      <w:r w:rsidRPr="005F7BA3">
        <w:rPr>
          <w:rFonts w:ascii="宋体" w:hAnsi="宋体" w:hint="eastAsia"/>
          <w:szCs w:val="21"/>
          <w:lang w:val="zh-CN"/>
        </w:rPr>
        <w:t>人民币500元，招标文件售后不退。</w:t>
      </w:r>
    </w:p>
    <w:p w14:paraId="2AC6B0CC"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四、提交投标文件截止时间、开标时间和地点：</w:t>
      </w:r>
    </w:p>
    <w:p w14:paraId="23795582" w14:textId="21107A14" w:rsidR="00026026" w:rsidRPr="005F7BA3" w:rsidRDefault="00026026" w:rsidP="00026026">
      <w:pPr>
        <w:widowControl/>
        <w:spacing w:afterLines="0" w:after="0" w:line="360" w:lineRule="auto"/>
        <w:ind w:leftChars="202" w:left="424"/>
        <w:jc w:val="left"/>
        <w:rPr>
          <w:rFonts w:ascii="宋体" w:hAnsi="宋体"/>
        </w:rPr>
      </w:pPr>
      <w:bookmarkStart w:id="4" w:name="_Hlk149051194"/>
      <w:bookmarkStart w:id="5" w:name="_Hlk149050847"/>
      <w:r w:rsidRPr="005F7BA3">
        <w:rPr>
          <w:rFonts w:ascii="宋体" w:hAnsi="宋体" w:hint="eastAsia"/>
        </w:rPr>
        <w:t>（1）投标文件递交截止时间及开标时间：</w:t>
      </w:r>
      <w:r w:rsidRPr="005F7BA3">
        <w:rPr>
          <w:rFonts w:ascii="宋体" w:hAnsi="宋体" w:hint="eastAsia"/>
          <w:u w:val="single"/>
        </w:rPr>
        <w:t xml:space="preserve"> 20</w:t>
      </w:r>
      <w:r>
        <w:rPr>
          <w:rFonts w:ascii="宋体" w:hAnsi="宋体" w:hint="eastAsia"/>
          <w:u w:val="single"/>
        </w:rPr>
        <w:t>25</w:t>
      </w:r>
      <w:r w:rsidRPr="005F7BA3">
        <w:rPr>
          <w:rFonts w:ascii="宋体" w:hAnsi="宋体" w:hint="eastAsia"/>
          <w:u w:val="single"/>
        </w:rPr>
        <w:t>年</w:t>
      </w:r>
      <w:r>
        <w:rPr>
          <w:rFonts w:ascii="宋体" w:hAnsi="宋体" w:hint="eastAsia"/>
          <w:u w:val="single"/>
        </w:rPr>
        <w:t>12</w:t>
      </w:r>
      <w:r w:rsidRPr="005F7BA3">
        <w:rPr>
          <w:rFonts w:ascii="宋体" w:hAnsi="宋体" w:hint="eastAsia"/>
          <w:u w:val="single"/>
        </w:rPr>
        <w:t>月</w:t>
      </w:r>
      <w:r w:rsidR="00F25058">
        <w:rPr>
          <w:rFonts w:ascii="宋体" w:hAnsi="宋体" w:hint="eastAsia"/>
          <w:u w:val="single"/>
        </w:rPr>
        <w:t>15</w:t>
      </w:r>
      <w:r w:rsidRPr="005F7BA3">
        <w:rPr>
          <w:rFonts w:ascii="宋体" w:hAnsi="宋体" w:hint="eastAsia"/>
          <w:u w:val="single"/>
        </w:rPr>
        <w:t>日</w:t>
      </w:r>
      <w:r w:rsidR="009201D4">
        <w:rPr>
          <w:rFonts w:ascii="宋体" w:hAnsi="宋体"/>
          <w:u w:val="single"/>
        </w:rPr>
        <w:t>15</w:t>
      </w:r>
      <w:r w:rsidRPr="005F7BA3">
        <w:rPr>
          <w:rFonts w:ascii="宋体" w:hAnsi="宋体" w:hint="eastAsia"/>
          <w:u w:val="single"/>
        </w:rPr>
        <w:t>点</w:t>
      </w:r>
      <w:r w:rsidR="009201D4">
        <w:rPr>
          <w:rFonts w:ascii="宋体" w:hAnsi="宋体"/>
          <w:u w:val="single"/>
        </w:rPr>
        <w:t>2</w:t>
      </w:r>
      <w:r w:rsidR="00F25058">
        <w:rPr>
          <w:rFonts w:ascii="宋体" w:hAnsi="宋体" w:hint="eastAsia"/>
          <w:u w:val="single"/>
        </w:rPr>
        <w:t>0</w:t>
      </w:r>
      <w:r w:rsidRPr="005F7BA3">
        <w:rPr>
          <w:rFonts w:ascii="宋体" w:hAnsi="宋体" w:hint="eastAsia"/>
          <w:u w:val="single"/>
        </w:rPr>
        <w:t>分</w:t>
      </w:r>
      <w:r w:rsidRPr="005F7BA3">
        <w:rPr>
          <w:rFonts w:ascii="宋体" w:hAnsi="宋体" w:hint="eastAsia"/>
        </w:rPr>
        <w:t>（北京时间）</w:t>
      </w:r>
    </w:p>
    <w:bookmarkEnd w:id="4"/>
    <w:bookmarkEnd w:id="5"/>
    <w:p w14:paraId="00D22194" w14:textId="77777777" w:rsidR="00026026" w:rsidRPr="005F7BA3" w:rsidRDefault="00026026" w:rsidP="00026026">
      <w:pPr>
        <w:widowControl/>
        <w:spacing w:afterLines="0" w:after="0" w:line="360" w:lineRule="auto"/>
        <w:ind w:leftChars="202" w:left="424"/>
        <w:jc w:val="left"/>
        <w:rPr>
          <w:rFonts w:ascii="宋体" w:hAnsi="宋体"/>
          <w:szCs w:val="21"/>
        </w:rPr>
      </w:pPr>
      <w:r w:rsidRPr="005F7BA3">
        <w:rPr>
          <w:rFonts w:ascii="宋体" w:hAnsi="宋体" w:hint="eastAsia"/>
          <w:szCs w:val="21"/>
        </w:rPr>
        <w:t>（2）投标文件递交及开标地点：</w:t>
      </w:r>
      <w:r w:rsidRPr="005F7BA3">
        <w:rPr>
          <w:rFonts w:ascii="宋体" w:hAnsi="宋体" w:hint="eastAsia"/>
          <w:b/>
          <w:bCs/>
          <w:szCs w:val="21"/>
        </w:rPr>
        <w:t>深圳市宝安区西乡宝田一路62号</w:t>
      </w:r>
      <w:proofErr w:type="gramStart"/>
      <w:r w:rsidRPr="005F7BA3">
        <w:rPr>
          <w:rFonts w:ascii="宋体" w:hAnsi="宋体" w:hint="eastAsia"/>
          <w:b/>
          <w:bCs/>
          <w:szCs w:val="21"/>
        </w:rPr>
        <w:t>博智中心</w:t>
      </w:r>
      <w:proofErr w:type="gramEnd"/>
      <w:r w:rsidRPr="005F7BA3">
        <w:rPr>
          <w:rFonts w:ascii="宋体" w:hAnsi="宋体" w:hint="eastAsia"/>
          <w:b/>
          <w:bCs/>
          <w:szCs w:val="21"/>
        </w:rPr>
        <w:t>B栋517B</w:t>
      </w:r>
    </w:p>
    <w:p w14:paraId="185ECF39" w14:textId="77777777" w:rsidR="00026026" w:rsidRPr="005F7BA3" w:rsidRDefault="00026026" w:rsidP="00026026">
      <w:pPr>
        <w:widowControl/>
        <w:spacing w:afterLines="0" w:after="0" w:line="360" w:lineRule="auto"/>
        <w:ind w:leftChars="202" w:left="424"/>
        <w:jc w:val="left"/>
        <w:rPr>
          <w:rFonts w:ascii="宋体" w:hAnsi="宋体"/>
          <w:b/>
          <w:bCs/>
          <w:szCs w:val="21"/>
        </w:rPr>
      </w:pPr>
      <w:r w:rsidRPr="005F7BA3">
        <w:rPr>
          <w:rFonts w:ascii="宋体" w:hAnsi="宋体" w:hint="eastAsia"/>
          <w:b/>
          <w:bCs/>
          <w:color w:val="FF0000"/>
          <w:szCs w:val="21"/>
        </w:rPr>
        <w:t>备注：投标人可以通过快递方式在投标截止时间前将《投标文件》送达代理机构，快递单上应清晰写明投标人名称、项目编号和项目名称，递交时间为送达代理机构并由工作人员签收的时间；投标人未参加现场开标的，视同认可开标结果。</w:t>
      </w:r>
    </w:p>
    <w:p w14:paraId="08406C21"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五、公告期限</w:t>
      </w:r>
    </w:p>
    <w:p w14:paraId="2A80EDFB"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自本公告发布之日起</w:t>
      </w:r>
      <w:r w:rsidRPr="005F7BA3">
        <w:rPr>
          <w:rFonts w:ascii="宋体" w:hAnsi="宋体"/>
        </w:rPr>
        <w:t>5</w:t>
      </w:r>
      <w:r w:rsidRPr="005F7BA3">
        <w:rPr>
          <w:rFonts w:ascii="宋体" w:hAnsi="宋体" w:hint="eastAsia"/>
        </w:rPr>
        <w:t>个工作日。</w:t>
      </w:r>
    </w:p>
    <w:p w14:paraId="2F366E4E"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sz w:val="24"/>
          <w:szCs w:val="32"/>
        </w:rPr>
        <w:t>六、其他相关事宜</w:t>
      </w:r>
    </w:p>
    <w:p w14:paraId="5632820C" w14:textId="77777777" w:rsidR="00026026" w:rsidRPr="005F7BA3" w:rsidRDefault="00026026" w:rsidP="00026026">
      <w:pPr>
        <w:widowControl/>
        <w:shd w:val="clear" w:color="auto" w:fill="FFFFFF"/>
        <w:spacing w:afterLines="0"/>
        <w:ind w:firstLine="420"/>
        <w:jc w:val="left"/>
        <w:rPr>
          <w:rFonts w:ascii="宋体" w:hAnsi="宋体"/>
        </w:rPr>
      </w:pPr>
      <w:r w:rsidRPr="005F7BA3">
        <w:rPr>
          <w:rFonts w:ascii="宋体" w:hAnsi="宋体" w:hint="eastAsia"/>
        </w:rPr>
        <w:t>1、本项目为网下采购项目，招标文件无法网上公开，各供应商若需要查看招标文件，可到招标代理现场查看。</w:t>
      </w:r>
    </w:p>
    <w:p w14:paraId="6AB3ECC9" w14:textId="77777777" w:rsidR="00026026" w:rsidRPr="005F7BA3" w:rsidRDefault="00026026" w:rsidP="00026026">
      <w:pPr>
        <w:widowControl/>
        <w:shd w:val="clear" w:color="auto" w:fill="FFFFFF"/>
        <w:spacing w:afterLines="0" w:after="0"/>
        <w:ind w:firstLine="420"/>
        <w:jc w:val="left"/>
        <w:rPr>
          <w:rFonts w:ascii="宋体" w:hAnsi="宋体"/>
        </w:rPr>
      </w:pPr>
      <w:r w:rsidRPr="005F7BA3">
        <w:rPr>
          <w:rFonts w:ascii="宋体" w:hAnsi="宋体" w:hint="eastAsia"/>
        </w:rPr>
        <w:t>2、凡购买《招标文件》后决定不参加投标的投标人，请在开标前3日以书面形式通知招标代理。</w:t>
      </w:r>
    </w:p>
    <w:p w14:paraId="138FC07A" w14:textId="77777777" w:rsidR="00026026" w:rsidRPr="005F7BA3" w:rsidRDefault="00026026" w:rsidP="00026026">
      <w:pPr>
        <w:widowControl/>
        <w:shd w:val="clear" w:color="auto" w:fill="FFFFFF"/>
        <w:spacing w:afterLines="0" w:after="0"/>
        <w:ind w:firstLine="420"/>
        <w:jc w:val="left"/>
        <w:rPr>
          <w:rFonts w:ascii="宋体" w:hAnsi="宋体"/>
        </w:rPr>
      </w:pPr>
      <w:r w:rsidRPr="005F7BA3">
        <w:rPr>
          <w:rFonts w:ascii="宋体" w:hAnsi="宋体" w:hint="eastAsia"/>
        </w:rPr>
        <w:t>3、本项目相关公告在以下媒体发布：深圳公共资源交易中心（https://zfcg.szexgrp.com/）、招标代理机构网站（http://www.ldzxsz.com/）</w:t>
      </w:r>
    </w:p>
    <w:p w14:paraId="0CD7B98D" w14:textId="77777777" w:rsidR="00026026" w:rsidRPr="005F7BA3" w:rsidRDefault="00026026" w:rsidP="00026026">
      <w:pPr>
        <w:widowControl/>
        <w:shd w:val="clear" w:color="auto" w:fill="FFFFFF"/>
        <w:spacing w:afterLines="0" w:after="0"/>
        <w:ind w:firstLine="420"/>
        <w:jc w:val="left"/>
        <w:rPr>
          <w:rFonts w:ascii="宋体" w:hAnsi="宋体"/>
        </w:rPr>
      </w:pPr>
      <w:r w:rsidRPr="005F7BA3">
        <w:rPr>
          <w:rFonts w:ascii="宋体" w:hAnsi="宋体" w:hint="eastAsia"/>
        </w:rPr>
        <w:t>4、投标人有义务在招标活动期间浏览上述网站，采购人在以上网站上公布的与本次招标项目有关的信息视为已送达各投标人。</w:t>
      </w:r>
      <w:r w:rsidRPr="005F7BA3">
        <w:rPr>
          <w:rFonts w:ascii="宋体" w:hAnsi="宋体" w:hint="eastAsia"/>
          <w:kern w:val="0"/>
        </w:rPr>
        <w:t>采购人及采购代理机构不再电话通知各投标人</w:t>
      </w:r>
      <w:r w:rsidRPr="005F7BA3">
        <w:rPr>
          <w:rFonts w:ascii="宋体" w:hAnsi="宋体" w:hint="eastAsia"/>
        </w:rPr>
        <w:t>。</w:t>
      </w:r>
    </w:p>
    <w:p w14:paraId="4AF616A9"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七、对本次招标提出询问，请按以下方式联系</w:t>
      </w:r>
    </w:p>
    <w:p w14:paraId="5DD03353"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rPr>
        <w:t>（1）采购人信息：</w:t>
      </w:r>
    </w:p>
    <w:p w14:paraId="174DE081" w14:textId="77777777" w:rsidR="00026026" w:rsidRPr="005F7BA3" w:rsidRDefault="00026026" w:rsidP="00026026">
      <w:pPr>
        <w:widowControl/>
        <w:spacing w:afterLines="0" w:after="0" w:line="360" w:lineRule="auto"/>
        <w:ind w:leftChars="202" w:left="424"/>
        <w:jc w:val="left"/>
        <w:rPr>
          <w:rFonts w:ascii="宋体" w:hAnsi="宋体"/>
        </w:rPr>
      </w:pPr>
      <w:r w:rsidRPr="005F7BA3">
        <w:rPr>
          <w:rFonts w:ascii="宋体" w:hAnsi="宋体" w:hint="eastAsia"/>
        </w:rPr>
        <w:t>名　  称：</w:t>
      </w:r>
      <w:r w:rsidRPr="005F7BA3">
        <w:rPr>
          <w:rFonts w:ascii="宋体" w:hAnsi="宋体" w:hint="eastAsia"/>
          <w:u w:val="single"/>
        </w:rPr>
        <w:t xml:space="preserve"> </w:t>
      </w:r>
      <w:r w:rsidRPr="005F7BA3">
        <w:rPr>
          <w:rFonts w:ascii="宋体" w:hAnsi="宋体" w:cs="Arial" w:hint="eastAsia"/>
          <w:u w:val="single"/>
        </w:rPr>
        <w:t>南方科技大学医院</w:t>
      </w:r>
      <w:r w:rsidRPr="005F7BA3">
        <w:rPr>
          <w:rFonts w:ascii="宋体" w:hAnsi="宋体"/>
          <w:u w:val="single"/>
        </w:rPr>
        <w:t xml:space="preserve"> </w:t>
      </w:r>
    </w:p>
    <w:p w14:paraId="21AA772D" w14:textId="77777777" w:rsidR="00026026" w:rsidRPr="005F7BA3" w:rsidRDefault="00026026" w:rsidP="00026026">
      <w:pPr>
        <w:widowControl/>
        <w:spacing w:afterLines="0" w:after="0" w:line="360" w:lineRule="auto"/>
        <w:ind w:leftChars="202" w:left="424"/>
        <w:jc w:val="left"/>
        <w:rPr>
          <w:rFonts w:ascii="宋体" w:hAnsi="宋体"/>
        </w:rPr>
      </w:pPr>
      <w:r w:rsidRPr="005F7BA3">
        <w:rPr>
          <w:rFonts w:ascii="宋体" w:hAnsi="宋体" w:hint="eastAsia"/>
        </w:rPr>
        <w:t>地  　址：</w:t>
      </w:r>
      <w:r w:rsidRPr="005F7BA3">
        <w:rPr>
          <w:rFonts w:ascii="宋体" w:hAnsi="宋体" w:hint="eastAsia"/>
          <w:u w:val="single"/>
        </w:rPr>
        <w:t xml:space="preserve"> 深圳市南山区西丽留仙大道6019号</w:t>
      </w:r>
      <w:r w:rsidRPr="005F7BA3">
        <w:rPr>
          <w:rFonts w:ascii="宋体" w:hAnsi="宋体"/>
          <w:u w:val="single"/>
        </w:rPr>
        <w:t xml:space="preserve"> </w:t>
      </w:r>
      <w:r w:rsidRPr="005F7BA3">
        <w:rPr>
          <w:rFonts w:ascii="宋体" w:hAnsi="宋体" w:hint="eastAsia"/>
        </w:rPr>
        <w:t xml:space="preserve">  </w:t>
      </w:r>
    </w:p>
    <w:p w14:paraId="23AAC9AC" w14:textId="77777777" w:rsidR="00026026" w:rsidRPr="005F7BA3" w:rsidRDefault="00026026" w:rsidP="00026026">
      <w:pPr>
        <w:widowControl/>
        <w:spacing w:afterLines="0" w:after="0" w:line="360" w:lineRule="auto"/>
        <w:ind w:leftChars="202" w:left="424"/>
        <w:jc w:val="left"/>
        <w:rPr>
          <w:rFonts w:ascii="宋体" w:hAnsi="宋体"/>
          <w:u w:val="single"/>
        </w:rPr>
      </w:pPr>
      <w:r w:rsidRPr="005F7BA3">
        <w:rPr>
          <w:rFonts w:ascii="宋体" w:hAnsi="宋体" w:hint="eastAsia"/>
        </w:rPr>
        <w:t>联系方式：</w:t>
      </w:r>
      <w:r w:rsidRPr="005F7BA3">
        <w:rPr>
          <w:rFonts w:ascii="宋体" w:hAnsi="宋体" w:hint="eastAsia"/>
          <w:u w:val="single"/>
        </w:rPr>
        <w:t xml:space="preserve"> </w:t>
      </w:r>
      <w:r w:rsidRPr="005F7BA3">
        <w:rPr>
          <w:rFonts w:ascii="宋体" w:hAnsi="宋体"/>
          <w:u w:val="single"/>
        </w:rPr>
        <w:t xml:space="preserve">0755-26978284 </w:t>
      </w:r>
    </w:p>
    <w:p w14:paraId="6A079A88"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rPr>
        <w:t>（2）采购代理机构信息：</w:t>
      </w:r>
    </w:p>
    <w:p w14:paraId="40C04573"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 xml:space="preserve">名　 </w:t>
      </w:r>
      <w:r w:rsidRPr="005F7BA3">
        <w:rPr>
          <w:rFonts w:ascii="宋体" w:hAnsi="宋体"/>
        </w:rPr>
        <w:t xml:space="preserve"> </w:t>
      </w:r>
      <w:r w:rsidRPr="005F7BA3">
        <w:rPr>
          <w:rFonts w:ascii="宋体" w:hAnsi="宋体" w:hint="eastAsia"/>
        </w:rPr>
        <w:t>称：</w:t>
      </w:r>
      <w:r w:rsidRPr="005F7BA3">
        <w:rPr>
          <w:rFonts w:ascii="宋体" w:hAnsi="宋体" w:hint="eastAsia"/>
          <w:u w:val="single"/>
        </w:rPr>
        <w:t xml:space="preserve"> 雷达咨询（深圳）有限公司 </w:t>
      </w:r>
    </w:p>
    <w:p w14:paraId="2B3511CA"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lastRenderedPageBreak/>
        <w:t xml:space="preserve">地　 </w:t>
      </w:r>
      <w:r w:rsidRPr="005F7BA3">
        <w:rPr>
          <w:rFonts w:ascii="宋体" w:hAnsi="宋体"/>
        </w:rPr>
        <w:t xml:space="preserve"> </w:t>
      </w:r>
      <w:r w:rsidRPr="005F7BA3">
        <w:rPr>
          <w:rFonts w:ascii="宋体" w:hAnsi="宋体" w:hint="eastAsia"/>
        </w:rPr>
        <w:t>址：</w:t>
      </w:r>
      <w:r w:rsidRPr="005F7BA3">
        <w:rPr>
          <w:rFonts w:ascii="宋体" w:hAnsi="宋体" w:hint="eastAsia"/>
          <w:u w:val="single"/>
        </w:rPr>
        <w:t xml:space="preserve"> 深圳市宝安区西乡宝田一路62号</w:t>
      </w:r>
      <w:proofErr w:type="gramStart"/>
      <w:r w:rsidRPr="005F7BA3">
        <w:rPr>
          <w:rFonts w:ascii="宋体" w:hAnsi="宋体" w:hint="eastAsia"/>
          <w:u w:val="single"/>
        </w:rPr>
        <w:t>博智中心</w:t>
      </w:r>
      <w:proofErr w:type="gramEnd"/>
      <w:r w:rsidRPr="005F7BA3">
        <w:rPr>
          <w:rFonts w:ascii="宋体" w:hAnsi="宋体" w:hint="eastAsia"/>
          <w:u w:val="single"/>
        </w:rPr>
        <w:t>B栋517B</w:t>
      </w:r>
      <w:r w:rsidRPr="005F7BA3">
        <w:rPr>
          <w:rFonts w:ascii="宋体" w:hAnsi="宋体"/>
          <w:u w:val="single"/>
        </w:rPr>
        <w:t xml:space="preserve"> </w:t>
      </w:r>
    </w:p>
    <w:p w14:paraId="2DF83106"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联系方式：</w:t>
      </w:r>
      <w:r w:rsidRPr="005F7BA3">
        <w:rPr>
          <w:rFonts w:ascii="宋体" w:hAnsi="宋体" w:hint="eastAsia"/>
          <w:u w:val="single"/>
        </w:rPr>
        <w:t xml:space="preserve"> </w:t>
      </w:r>
      <w:r w:rsidRPr="005F7BA3">
        <w:rPr>
          <w:rFonts w:ascii="宋体" w:hAnsi="宋体" w:hint="eastAsia"/>
          <w:szCs w:val="21"/>
          <w:u w:val="single"/>
          <w:lang w:val="zh-CN"/>
        </w:rPr>
        <w:t>0755-</w:t>
      </w:r>
      <w:r w:rsidRPr="005F7BA3">
        <w:rPr>
          <w:rFonts w:ascii="宋体" w:hAnsi="宋体"/>
          <w:szCs w:val="21"/>
          <w:u w:val="single"/>
          <w:lang w:val="zh-CN"/>
        </w:rPr>
        <w:t xml:space="preserve">27444441 </w:t>
      </w:r>
    </w:p>
    <w:p w14:paraId="257D8753"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rPr>
        <w:t>（3）项目联系方式：</w:t>
      </w:r>
    </w:p>
    <w:p w14:paraId="5BBD5451" w14:textId="037145A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项目联系人：</w:t>
      </w:r>
      <w:r w:rsidRPr="005F7BA3">
        <w:rPr>
          <w:rFonts w:ascii="宋体" w:hAnsi="宋体" w:hint="eastAsia"/>
          <w:u w:val="single"/>
        </w:rPr>
        <w:t xml:space="preserve"> </w:t>
      </w:r>
      <w:r w:rsidRPr="005F7BA3">
        <w:rPr>
          <w:rFonts w:ascii="宋体" w:hAnsi="宋体"/>
          <w:u w:val="single"/>
        </w:rPr>
        <w:t xml:space="preserve"> </w:t>
      </w:r>
      <w:r w:rsidR="00A869CB">
        <w:rPr>
          <w:rFonts w:ascii="宋体" w:hAnsi="宋体" w:hint="eastAsia"/>
          <w:u w:val="single"/>
        </w:rPr>
        <w:t>夏</w:t>
      </w:r>
      <w:r w:rsidRPr="005F7BA3">
        <w:rPr>
          <w:rFonts w:ascii="宋体" w:hAnsi="宋体" w:hint="eastAsia"/>
          <w:u w:val="single"/>
        </w:rPr>
        <w:t xml:space="preserve">工 </w:t>
      </w:r>
      <w:r w:rsidRPr="005F7BA3">
        <w:rPr>
          <w:rFonts w:ascii="宋体" w:hAnsi="宋体"/>
          <w:u w:val="single"/>
        </w:rPr>
        <w:t xml:space="preserve"> </w:t>
      </w:r>
      <w:r w:rsidRPr="005F7BA3">
        <w:rPr>
          <w:rFonts w:ascii="宋体" w:hAnsi="宋体"/>
        </w:rPr>
        <w:t xml:space="preserve"> </w:t>
      </w:r>
    </w:p>
    <w:p w14:paraId="0958871D" w14:textId="77777777" w:rsidR="00026026" w:rsidRPr="005F7BA3" w:rsidRDefault="00026026" w:rsidP="00026026">
      <w:pPr>
        <w:widowControl/>
        <w:spacing w:afterLines="0" w:after="0" w:line="360" w:lineRule="auto"/>
        <w:ind w:firstLineChars="200" w:firstLine="420"/>
        <w:jc w:val="left"/>
        <w:rPr>
          <w:rFonts w:ascii="宋体" w:hAnsi="宋体"/>
          <w:szCs w:val="21"/>
          <w:u w:val="single"/>
          <w:lang w:val="zh-CN"/>
        </w:rPr>
      </w:pPr>
      <w:r w:rsidRPr="005F7BA3">
        <w:rPr>
          <w:rFonts w:ascii="宋体" w:hAnsi="宋体" w:hint="eastAsia"/>
        </w:rPr>
        <w:t xml:space="preserve">电　 </w:t>
      </w:r>
      <w:r w:rsidRPr="005F7BA3">
        <w:rPr>
          <w:rFonts w:ascii="宋体" w:hAnsi="宋体"/>
        </w:rPr>
        <w:t xml:space="preserve">   </w:t>
      </w:r>
      <w:r w:rsidRPr="005F7BA3">
        <w:rPr>
          <w:rFonts w:ascii="宋体" w:hAnsi="宋体" w:hint="eastAsia"/>
        </w:rPr>
        <w:t>话：</w:t>
      </w:r>
      <w:r w:rsidRPr="005F7BA3">
        <w:rPr>
          <w:rFonts w:ascii="宋体" w:hAnsi="宋体" w:hint="eastAsia"/>
          <w:u w:val="single"/>
        </w:rPr>
        <w:t xml:space="preserve"> </w:t>
      </w:r>
      <w:r w:rsidRPr="005F7BA3">
        <w:rPr>
          <w:rFonts w:ascii="宋体" w:hAnsi="宋体" w:hint="eastAsia"/>
          <w:szCs w:val="21"/>
          <w:u w:val="single"/>
          <w:lang w:val="zh-CN"/>
        </w:rPr>
        <w:t>0755-</w:t>
      </w:r>
      <w:r w:rsidRPr="005F7BA3">
        <w:rPr>
          <w:rFonts w:ascii="宋体" w:hAnsi="宋体"/>
          <w:szCs w:val="21"/>
          <w:u w:val="single"/>
          <w:lang w:val="zh-CN"/>
        </w:rPr>
        <w:t xml:space="preserve">27444441  </w:t>
      </w:r>
    </w:p>
    <w:p w14:paraId="2444154A" w14:textId="77777777" w:rsidR="00026026" w:rsidRPr="005F7BA3" w:rsidRDefault="00026026" w:rsidP="00026026">
      <w:pPr>
        <w:widowControl/>
        <w:spacing w:afterLines="0" w:after="0" w:line="360" w:lineRule="auto"/>
        <w:ind w:firstLineChars="200" w:firstLine="440"/>
        <w:jc w:val="right"/>
        <w:rPr>
          <w:rFonts w:ascii="宋体" w:hAnsi="宋体"/>
          <w:sz w:val="22"/>
          <w:szCs w:val="28"/>
        </w:rPr>
      </w:pPr>
    </w:p>
    <w:p w14:paraId="62F182BC" w14:textId="77777777" w:rsidR="00026026" w:rsidRPr="005F7BA3" w:rsidRDefault="00026026" w:rsidP="00026026">
      <w:pPr>
        <w:widowControl/>
        <w:spacing w:afterLines="0" w:after="0" w:line="360" w:lineRule="auto"/>
        <w:ind w:firstLineChars="200" w:firstLine="440"/>
        <w:jc w:val="right"/>
        <w:rPr>
          <w:rFonts w:ascii="宋体" w:hAnsi="宋体"/>
          <w:sz w:val="22"/>
          <w:szCs w:val="28"/>
        </w:rPr>
      </w:pPr>
      <w:r w:rsidRPr="005F7BA3">
        <w:rPr>
          <w:rFonts w:ascii="宋体" w:hAnsi="宋体" w:hint="eastAsia"/>
          <w:sz w:val="22"/>
          <w:szCs w:val="28"/>
        </w:rPr>
        <w:t>雷达咨询（深圳）有限公司</w:t>
      </w:r>
    </w:p>
    <w:p w14:paraId="2BFA8354" w14:textId="433E312A" w:rsidR="0039581E" w:rsidRPr="00026026" w:rsidRDefault="00026026" w:rsidP="007D321C">
      <w:pPr>
        <w:widowControl/>
        <w:wordWrap w:val="0"/>
        <w:spacing w:afterLines="0" w:after="0" w:line="360" w:lineRule="auto"/>
        <w:ind w:firstLineChars="200" w:firstLine="440"/>
        <w:jc w:val="right"/>
        <w:rPr>
          <w:rFonts w:ascii="宋体" w:hAnsi="宋体"/>
          <w:sz w:val="22"/>
          <w:szCs w:val="28"/>
        </w:rPr>
      </w:pPr>
      <w:r w:rsidRPr="005F7BA3">
        <w:rPr>
          <w:rFonts w:ascii="宋体" w:hAnsi="宋体" w:hint="eastAsia"/>
          <w:sz w:val="22"/>
          <w:szCs w:val="28"/>
        </w:rPr>
        <w:t>20</w:t>
      </w:r>
      <w:r>
        <w:rPr>
          <w:rFonts w:ascii="宋体" w:hAnsi="宋体" w:hint="eastAsia"/>
          <w:sz w:val="22"/>
          <w:szCs w:val="28"/>
        </w:rPr>
        <w:t>25</w:t>
      </w:r>
      <w:r w:rsidRPr="005F7BA3">
        <w:rPr>
          <w:rFonts w:ascii="宋体" w:hAnsi="宋体" w:hint="eastAsia"/>
          <w:sz w:val="22"/>
          <w:szCs w:val="28"/>
        </w:rPr>
        <w:t>年</w:t>
      </w:r>
      <w:r w:rsidR="007D321C">
        <w:rPr>
          <w:rFonts w:ascii="宋体" w:hAnsi="宋体" w:hint="eastAsia"/>
          <w:sz w:val="22"/>
          <w:szCs w:val="28"/>
        </w:rPr>
        <w:t>12</w:t>
      </w:r>
      <w:r w:rsidRPr="005F7BA3">
        <w:rPr>
          <w:rFonts w:ascii="宋体" w:hAnsi="宋体" w:hint="eastAsia"/>
          <w:sz w:val="22"/>
          <w:szCs w:val="28"/>
        </w:rPr>
        <w:t>月</w:t>
      </w:r>
      <w:r w:rsidR="007D321C">
        <w:rPr>
          <w:rFonts w:ascii="宋体" w:hAnsi="宋体" w:hint="eastAsia"/>
          <w:sz w:val="22"/>
          <w:szCs w:val="28"/>
        </w:rPr>
        <w:t>0</w:t>
      </w:r>
      <w:r w:rsidR="004330AD">
        <w:rPr>
          <w:rFonts w:ascii="宋体" w:hAnsi="宋体" w:hint="eastAsia"/>
          <w:sz w:val="22"/>
          <w:szCs w:val="28"/>
        </w:rPr>
        <w:t>4</w:t>
      </w:r>
      <w:r w:rsidRPr="005F7BA3">
        <w:rPr>
          <w:rFonts w:ascii="宋体" w:hAnsi="宋体" w:hint="eastAsia"/>
          <w:sz w:val="22"/>
          <w:szCs w:val="28"/>
        </w:rPr>
        <w:t>日</w:t>
      </w:r>
      <w:r w:rsidR="007D321C">
        <w:rPr>
          <w:rFonts w:ascii="宋体" w:hAnsi="宋体" w:hint="eastAsia"/>
          <w:sz w:val="22"/>
          <w:szCs w:val="28"/>
        </w:rPr>
        <w:t xml:space="preserve">    </w:t>
      </w:r>
    </w:p>
    <w:sectPr w:rsidR="0039581E" w:rsidRPr="0002602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C7B1" w14:textId="77777777" w:rsidR="00B763B9" w:rsidRDefault="00B763B9" w:rsidP="00F25058">
      <w:pPr>
        <w:spacing w:after="60" w:line="240" w:lineRule="auto"/>
      </w:pPr>
      <w:r>
        <w:separator/>
      </w:r>
    </w:p>
  </w:endnote>
  <w:endnote w:type="continuationSeparator" w:id="0">
    <w:p w14:paraId="67A1EE10" w14:textId="77777777" w:rsidR="00B763B9" w:rsidRDefault="00B763B9" w:rsidP="00F2505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431A" w14:textId="77777777" w:rsidR="00F25058" w:rsidRDefault="00F25058">
    <w:pPr>
      <w:pStyle w:val="a5"/>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EDC" w14:textId="77777777" w:rsidR="00F25058" w:rsidRDefault="00F25058">
    <w:pPr>
      <w:pStyle w:val="a5"/>
      <w:spacing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380D" w14:textId="77777777" w:rsidR="00F25058" w:rsidRDefault="00F25058">
    <w:pPr>
      <w:pStyle w:val="a5"/>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742F" w14:textId="77777777" w:rsidR="00B763B9" w:rsidRDefault="00B763B9" w:rsidP="00F25058">
      <w:pPr>
        <w:spacing w:after="60" w:line="240" w:lineRule="auto"/>
      </w:pPr>
      <w:r>
        <w:separator/>
      </w:r>
    </w:p>
  </w:footnote>
  <w:footnote w:type="continuationSeparator" w:id="0">
    <w:p w14:paraId="306C3C8B" w14:textId="77777777" w:rsidR="00B763B9" w:rsidRDefault="00B763B9" w:rsidP="00F25058">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EFCD" w14:textId="77777777" w:rsidR="00F25058" w:rsidRDefault="00F25058">
    <w:pPr>
      <w:pStyle w:val="a3"/>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4BE5" w14:textId="77777777" w:rsidR="00F25058" w:rsidRDefault="00F25058">
    <w:pPr>
      <w:pStyle w:val="a3"/>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AE33" w14:textId="77777777" w:rsidR="00F25058" w:rsidRDefault="00F25058">
    <w:pPr>
      <w:pStyle w:val="a3"/>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8A"/>
    <w:rsid w:val="00026026"/>
    <w:rsid w:val="002515CA"/>
    <w:rsid w:val="00327F55"/>
    <w:rsid w:val="003474AC"/>
    <w:rsid w:val="003910D8"/>
    <w:rsid w:val="0039581E"/>
    <w:rsid w:val="004330AD"/>
    <w:rsid w:val="00454D9D"/>
    <w:rsid w:val="004A4E7A"/>
    <w:rsid w:val="006109AD"/>
    <w:rsid w:val="00640589"/>
    <w:rsid w:val="0064243A"/>
    <w:rsid w:val="006A73B1"/>
    <w:rsid w:val="007D321C"/>
    <w:rsid w:val="007F3270"/>
    <w:rsid w:val="007F3E56"/>
    <w:rsid w:val="008C718A"/>
    <w:rsid w:val="008E0CBD"/>
    <w:rsid w:val="009201D4"/>
    <w:rsid w:val="00A01EB9"/>
    <w:rsid w:val="00A6197F"/>
    <w:rsid w:val="00A869CB"/>
    <w:rsid w:val="00B73DF8"/>
    <w:rsid w:val="00B763B9"/>
    <w:rsid w:val="00D202D7"/>
    <w:rsid w:val="00F25058"/>
    <w:rsid w:val="00F7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73EF"/>
  <w15:chartTrackingRefBased/>
  <w15:docId w15:val="{609E2211-7849-4D6E-AF72-2F1AB7DB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026"/>
    <w:pPr>
      <w:widowControl w:val="0"/>
      <w:spacing w:afterLines="25" w:after="78" w:line="300" w:lineRule="auto"/>
      <w:jc w:val="both"/>
    </w:pPr>
    <w:rPr>
      <w:rFonts w:ascii="Arial" w:eastAsia="宋体" w:hAnsi="Arial" w:cs="Times New Roman"/>
      <w:sz w:val="21"/>
      <w14:ligatures w14:val="none"/>
    </w:rPr>
  </w:style>
  <w:style w:type="paragraph" w:styleId="1">
    <w:name w:val="heading 1"/>
    <w:basedOn w:val="a"/>
    <w:next w:val="a"/>
    <w:link w:val="10"/>
    <w:uiPriority w:val="9"/>
    <w:qFormat/>
    <w:rsid w:val="00026026"/>
    <w:pPr>
      <w:keepNext/>
      <w:keepLines/>
      <w:spacing w:before="340" w:line="576"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026"/>
    <w:rPr>
      <w:rFonts w:ascii="Arial" w:eastAsia="宋体" w:hAnsi="Arial" w:cs="Times New Roman"/>
      <w:kern w:val="44"/>
      <w:sz w:val="44"/>
      <w:szCs w:val="44"/>
      <w14:ligatures w14:val="none"/>
    </w:rPr>
  </w:style>
  <w:style w:type="character" w:customStyle="1" w:styleId="1Char">
    <w:name w:val="标题 1 Char"/>
    <w:uiPriority w:val="9"/>
    <w:qFormat/>
    <w:rsid w:val="00026026"/>
    <w:rPr>
      <w:rFonts w:ascii="宋体" w:eastAsia="黑体" w:hAnsi="宋体" w:hint="eastAsia"/>
      <w:b/>
      <w:bCs/>
      <w:kern w:val="44"/>
      <w:sz w:val="28"/>
      <w:szCs w:val="44"/>
      <w:lang w:val="en-US" w:eastAsia="zh-CN" w:bidi="ar-SA"/>
    </w:rPr>
  </w:style>
  <w:style w:type="paragraph" w:styleId="a3">
    <w:name w:val="header"/>
    <w:basedOn w:val="a"/>
    <w:link w:val="a4"/>
    <w:uiPriority w:val="99"/>
    <w:unhideWhenUsed/>
    <w:rsid w:val="00F25058"/>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F25058"/>
    <w:rPr>
      <w:rFonts w:ascii="Arial" w:eastAsia="宋体" w:hAnsi="Arial" w:cs="Times New Roman"/>
      <w:sz w:val="18"/>
      <w:szCs w:val="18"/>
      <w14:ligatures w14:val="none"/>
    </w:rPr>
  </w:style>
  <w:style w:type="paragraph" w:styleId="a5">
    <w:name w:val="footer"/>
    <w:basedOn w:val="a"/>
    <w:link w:val="a6"/>
    <w:uiPriority w:val="99"/>
    <w:unhideWhenUsed/>
    <w:rsid w:val="00F25058"/>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F25058"/>
    <w:rPr>
      <w:rFonts w:ascii="Arial" w:eastAsia="宋体" w:hAnsi="Arial"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2025-11-21T07:12:00Z</dcterms:created>
  <dcterms:modified xsi:type="dcterms:W3CDTF">2025-12-04T10:03:00Z</dcterms:modified>
</cp:coreProperties>
</file>