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7974C7">
      <w:pPr>
        <w:pStyle w:val="3"/>
        <w:numPr>
          <w:ilvl w:val="0"/>
          <w:numId w:val="0"/>
        </w:numPr>
        <w:rPr>
          <w:b/>
          <w:bCs/>
          <w:sz w:val="28"/>
          <w:szCs w:val="21"/>
        </w:rPr>
      </w:pPr>
      <w:r>
        <w:rPr>
          <w:rFonts w:hint="eastAsia" w:ascii="Calibri" w:hAnsi="Calibri" w:eastAsia="宋体" w:cs="Times New Roman"/>
          <w:b/>
          <w:bCs/>
          <w:kern w:val="0"/>
          <w:sz w:val="28"/>
          <w:szCs w:val="21"/>
          <w:lang w:val="en-US" w:eastAsia="zh-CN" w:bidi="ar-SA"/>
        </w:rPr>
        <w:t>第一章</w:t>
      </w:r>
      <w:r>
        <w:rPr>
          <w:rFonts w:hint="eastAsia"/>
          <w:b/>
          <w:bCs/>
          <w:sz w:val="28"/>
          <w:szCs w:val="21"/>
        </w:rPr>
        <w:t xml:space="preserve"> 招标公告</w:t>
      </w:r>
    </w:p>
    <w:p w14:paraId="128A9E65"/>
    <w:p w14:paraId="3C1A91A9">
      <w:pPr>
        <w:pBdr>
          <w:top w:val="single" w:color="auto" w:sz="4" w:space="1"/>
          <w:left w:val="single" w:color="auto" w:sz="4" w:space="4"/>
          <w:bottom w:val="single" w:color="auto" w:sz="4" w:space="1"/>
          <w:right w:val="single" w:color="auto" w:sz="4" w:space="4"/>
        </w:pBdr>
        <w:adjustRightInd w:val="0"/>
        <w:snapToGrid w:val="0"/>
        <w:spacing w:line="460" w:lineRule="atLeast"/>
        <w:jc w:val="left"/>
        <w:rPr>
          <w:rFonts w:ascii="宋体" w:hAnsi="宋体" w:cs="宋体"/>
          <w:b/>
          <w:bCs/>
          <w:szCs w:val="21"/>
        </w:rPr>
      </w:pPr>
      <w:r>
        <w:rPr>
          <w:rFonts w:hint="eastAsia" w:ascii="宋体" w:hAnsi="宋体" w:cs="宋体"/>
          <w:b/>
          <w:bCs/>
          <w:szCs w:val="21"/>
        </w:rPr>
        <w:t>项目概况</w:t>
      </w:r>
    </w:p>
    <w:p w14:paraId="46FA6C46">
      <w:pPr>
        <w:pBdr>
          <w:top w:val="single" w:color="auto" w:sz="4" w:space="1"/>
          <w:left w:val="single" w:color="auto" w:sz="4" w:space="4"/>
          <w:bottom w:val="single" w:color="auto" w:sz="4" w:space="1"/>
          <w:right w:val="single" w:color="auto" w:sz="4" w:space="4"/>
        </w:pBdr>
        <w:adjustRightInd w:val="0"/>
        <w:snapToGrid w:val="0"/>
        <w:spacing w:line="46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szCs w:val="21"/>
          <w:u w:val="single"/>
          <w:lang w:val="en-US" w:eastAsia="zh-CN"/>
        </w:rPr>
        <w:t xml:space="preserve">   深圳市龙岗区坪地街道鹤坑幼儿园2026年安保服务项目 </w:t>
      </w:r>
      <w:r>
        <w:rPr>
          <w:rFonts w:hint="eastAsia" w:ascii="宋体" w:hAnsi="宋体" w:cs="宋体"/>
          <w:szCs w:val="21"/>
        </w:rPr>
        <w:t>招标项目的潜在投标人应在</w:t>
      </w:r>
      <w:r>
        <w:rPr>
          <w:rFonts w:hint="eastAsia" w:ascii="宋体" w:hAnsi="宋体" w:cs="宋体"/>
          <w:szCs w:val="21"/>
          <w:u w:val="single"/>
          <w:lang w:val="en-US" w:eastAsia="zh-CN"/>
        </w:rPr>
        <w:t xml:space="preserve"> </w:t>
      </w:r>
      <w:r>
        <w:rPr>
          <w:rFonts w:hint="eastAsia" w:ascii="宋体" w:hAnsi="宋体" w:cs="宋体"/>
          <w:color w:val="000000" w:themeColor="text1"/>
          <w:szCs w:val="21"/>
          <w:u w:val="single"/>
          <w:lang w:eastAsia="zh-CN"/>
          <w14:textFill>
            <w14:solidFill>
              <w14:schemeClr w14:val="tx1"/>
            </w14:solidFill>
          </w14:textFill>
        </w:rPr>
        <w:t>2025</w:t>
      </w:r>
      <w:r>
        <w:rPr>
          <w:rFonts w:hint="eastAsia" w:ascii="宋体" w:hAnsi="宋体" w:cs="宋体"/>
          <w:color w:val="000000" w:themeColor="text1"/>
          <w:szCs w:val="21"/>
          <w:u w:val="single"/>
          <w:lang w:val="en-US" w:eastAsia="zh-CN"/>
          <w14:textFill>
            <w14:solidFill>
              <w14:schemeClr w14:val="tx1"/>
            </w14:solidFill>
          </w14:textFill>
        </w:rPr>
        <w:t xml:space="preserve"> </w:t>
      </w:r>
      <w:r>
        <w:rPr>
          <w:rFonts w:hint="eastAsia" w:ascii="宋体" w:hAnsi="宋体" w:cs="宋体"/>
          <w:bCs/>
          <w:color w:val="000000" w:themeColor="text1"/>
          <w:szCs w:val="21"/>
          <w:u w:val="single"/>
          <w14:textFill>
            <w14:solidFill>
              <w14:schemeClr w14:val="tx1"/>
            </w14:solidFill>
          </w14:textFill>
        </w:rPr>
        <w:t>年</w:t>
      </w:r>
      <w:r>
        <w:rPr>
          <w:rFonts w:hint="eastAsia" w:ascii="宋体" w:hAnsi="宋体" w:cs="宋体"/>
          <w:bCs/>
          <w:color w:val="000000" w:themeColor="text1"/>
          <w:szCs w:val="21"/>
          <w:u w:val="single"/>
          <w:lang w:val="en-US" w:eastAsia="zh-CN"/>
          <w14:textFill>
            <w14:solidFill>
              <w14:schemeClr w14:val="tx1"/>
            </w14:solidFill>
          </w14:textFill>
        </w:rPr>
        <w:t xml:space="preserve"> 12  </w:t>
      </w:r>
      <w:r>
        <w:rPr>
          <w:rFonts w:hint="eastAsia" w:ascii="宋体" w:hAnsi="宋体" w:cs="宋体"/>
          <w:bCs/>
          <w:color w:val="000000" w:themeColor="text1"/>
          <w:szCs w:val="21"/>
          <w:u w:val="single"/>
          <w14:textFill>
            <w14:solidFill>
              <w14:schemeClr w14:val="tx1"/>
            </w14:solidFill>
          </w14:textFill>
        </w:rPr>
        <w:t>月</w:t>
      </w:r>
      <w:r>
        <w:rPr>
          <w:rFonts w:hint="eastAsia" w:ascii="宋体" w:hAnsi="宋体" w:cs="宋体"/>
          <w:bCs/>
          <w:color w:val="000000" w:themeColor="text1"/>
          <w:szCs w:val="21"/>
          <w:u w:val="single"/>
          <w:lang w:val="en-US" w:eastAsia="zh-CN"/>
          <w14:textFill>
            <w14:solidFill>
              <w14:schemeClr w14:val="tx1"/>
            </w14:solidFill>
          </w14:textFill>
        </w:rPr>
        <w:t xml:space="preserve">  19   </w:t>
      </w:r>
      <w:r>
        <w:rPr>
          <w:rFonts w:hint="eastAsia" w:ascii="宋体" w:hAnsi="宋体" w:cs="宋体"/>
          <w:bCs/>
          <w:color w:val="000000" w:themeColor="text1"/>
          <w:szCs w:val="21"/>
          <w:u w:val="single"/>
          <w14:textFill>
            <w14:solidFill>
              <w14:schemeClr w14:val="tx1"/>
            </w14:solidFill>
          </w14:textFill>
        </w:rPr>
        <w:t>日</w:t>
      </w:r>
      <w:r>
        <w:rPr>
          <w:rFonts w:hint="eastAsia" w:ascii="宋体" w:hAnsi="宋体" w:cs="宋体"/>
          <w:bCs/>
          <w:color w:val="000000" w:themeColor="text1"/>
          <w:szCs w:val="21"/>
          <w:u w:val="single"/>
          <w:lang w:val="en-US" w:eastAsia="zh-CN"/>
          <w14:textFill>
            <w14:solidFill>
              <w14:schemeClr w14:val="tx1"/>
            </w14:solidFill>
          </w14:textFill>
        </w:rPr>
        <w:t xml:space="preserve"> 17 </w:t>
      </w:r>
      <w:r>
        <w:rPr>
          <w:rFonts w:hint="eastAsia" w:ascii="宋体" w:hAnsi="宋体" w:cs="宋体"/>
          <w:bCs/>
          <w:color w:val="000000" w:themeColor="text1"/>
          <w:szCs w:val="21"/>
          <w:u w:val="single"/>
          <w14:textFill>
            <w14:solidFill>
              <w14:schemeClr w14:val="tx1"/>
            </w14:solidFill>
          </w14:textFill>
        </w:rPr>
        <w:t>时</w:t>
      </w:r>
      <w:r>
        <w:rPr>
          <w:rFonts w:hint="eastAsia" w:ascii="宋体" w:hAnsi="宋体" w:cs="宋体"/>
          <w:bCs/>
          <w:color w:val="000000" w:themeColor="text1"/>
          <w:szCs w:val="21"/>
          <w:u w:val="single"/>
          <w:lang w:val="en-US" w:eastAsia="zh-CN"/>
          <w14:textFill>
            <w14:solidFill>
              <w14:schemeClr w14:val="tx1"/>
            </w14:solidFill>
          </w14:textFill>
        </w:rPr>
        <w:t xml:space="preserve"> 3</w:t>
      </w:r>
      <w:r>
        <w:rPr>
          <w:rFonts w:hint="eastAsia" w:ascii="宋体" w:hAnsi="宋体" w:cs="宋体"/>
          <w:bCs/>
          <w:color w:val="000000" w:themeColor="text1"/>
          <w:szCs w:val="21"/>
          <w:u w:val="single"/>
          <w14:textFill>
            <w14:solidFill>
              <w14:schemeClr w14:val="tx1"/>
            </w14:solidFill>
          </w14:textFill>
        </w:rPr>
        <w:t>0</w:t>
      </w:r>
      <w:r>
        <w:rPr>
          <w:rFonts w:hint="eastAsia" w:ascii="宋体" w:hAnsi="宋体" w:cs="宋体"/>
          <w:bCs/>
          <w:color w:val="000000" w:themeColor="text1"/>
          <w:szCs w:val="21"/>
          <w:u w:val="single"/>
          <w:lang w:val="en-US" w:eastAsia="zh-CN"/>
          <w14:textFill>
            <w14:solidFill>
              <w14:schemeClr w14:val="tx1"/>
            </w14:solidFill>
          </w14:textFill>
        </w:rPr>
        <w:t xml:space="preserve"> </w:t>
      </w:r>
      <w:r>
        <w:rPr>
          <w:rFonts w:hint="eastAsia" w:ascii="宋体" w:hAnsi="宋体" w:cs="宋体"/>
          <w:bCs/>
          <w:color w:val="000000" w:themeColor="text1"/>
          <w:szCs w:val="21"/>
          <w:u w:val="single"/>
          <w14:textFill>
            <w14:solidFill>
              <w14:schemeClr w14:val="tx1"/>
            </w14:solidFill>
          </w14:textFill>
        </w:rPr>
        <w:t>分（北京时间）</w:t>
      </w:r>
      <w:r>
        <w:rPr>
          <w:rFonts w:hint="eastAsia" w:ascii="宋体" w:hAnsi="宋体" w:cs="宋体"/>
          <w:bCs/>
          <w:color w:val="000000" w:themeColor="text1"/>
          <w:szCs w:val="21"/>
          <w:u w:val="single"/>
          <w:lang w:val="en-US" w:eastAsia="zh-CN"/>
          <w14:textFill>
            <w14:solidFill>
              <w14:schemeClr w14:val="tx1"/>
            </w14:solidFill>
          </w14:textFill>
        </w:rPr>
        <w:t>前到</w:t>
      </w:r>
      <w:r>
        <w:rPr>
          <w:rFonts w:hint="eastAsia" w:ascii="宋体" w:hAnsi="宋体" w:cs="宋体"/>
          <w:szCs w:val="21"/>
          <w:u w:val="single"/>
        </w:rPr>
        <w:t>深圳市罗湖区笋岗街道湖景社区笋岗东路1002号宝安广场A座</w:t>
      </w:r>
      <w:r>
        <w:rPr>
          <w:rFonts w:hint="eastAsia" w:ascii="宋体" w:hAnsi="宋体" w:cs="宋体"/>
          <w:szCs w:val="21"/>
          <w:u w:val="single"/>
          <w:lang w:val="en-US" w:eastAsia="zh-CN"/>
        </w:rPr>
        <w:t>16B</w:t>
      </w:r>
      <w:r>
        <w:rPr>
          <w:rFonts w:hint="eastAsia" w:ascii="宋体" w:hAnsi="宋体" w:cs="宋体"/>
          <w:szCs w:val="21"/>
          <w:u w:val="single"/>
        </w:rPr>
        <w:t>（深圳市</w:t>
      </w:r>
      <w:r>
        <w:rPr>
          <w:rFonts w:hint="eastAsia" w:ascii="宋体" w:hAnsi="宋体" w:cs="宋体"/>
          <w:szCs w:val="21"/>
          <w:u w:val="single"/>
          <w:lang w:val="en-US" w:eastAsia="zh-CN"/>
        </w:rPr>
        <w:t>正合国际招标</w:t>
      </w:r>
      <w:r>
        <w:rPr>
          <w:rFonts w:hint="eastAsia" w:ascii="宋体" w:hAnsi="宋体" w:cs="宋体"/>
          <w:szCs w:val="21"/>
          <w:u w:val="single"/>
        </w:rPr>
        <w:t xml:space="preserve">有限公司） </w:t>
      </w:r>
      <w:r>
        <w:rPr>
          <w:rFonts w:hint="eastAsia" w:ascii="宋体" w:hAnsi="宋体" w:cs="宋体"/>
          <w:szCs w:val="21"/>
        </w:rPr>
        <w:t>获取招标文件，</w:t>
      </w:r>
      <w:r>
        <w:rPr>
          <w:rFonts w:hint="eastAsia" w:ascii="宋体" w:hAnsi="宋体" w:cs="宋体"/>
          <w:color w:val="000000" w:themeColor="text1"/>
          <w:szCs w:val="21"/>
          <w14:textFill>
            <w14:solidFill>
              <w14:schemeClr w14:val="tx1"/>
            </w14:solidFill>
          </w14:textFill>
        </w:rPr>
        <w:t>并于</w:t>
      </w:r>
      <w:r>
        <w:rPr>
          <w:rFonts w:hint="eastAsia" w:ascii="宋体" w:hAnsi="宋体" w:cs="宋体"/>
          <w:color w:val="000000" w:themeColor="text1"/>
          <w:szCs w:val="21"/>
          <w:u w:val="single"/>
          <w:lang w:val="en-US" w:eastAsia="zh-CN"/>
          <w14:textFill>
            <w14:solidFill>
              <w14:schemeClr w14:val="tx1"/>
            </w14:solidFill>
          </w14:textFill>
        </w:rPr>
        <w:t xml:space="preserve"> </w:t>
      </w:r>
      <w:r>
        <w:rPr>
          <w:rFonts w:hint="eastAsia" w:ascii="宋体" w:hAnsi="宋体" w:cs="宋体"/>
          <w:color w:val="000000" w:themeColor="text1"/>
          <w:szCs w:val="21"/>
          <w:u w:val="single"/>
          <w:lang w:eastAsia="zh-CN"/>
          <w14:textFill>
            <w14:solidFill>
              <w14:schemeClr w14:val="tx1"/>
            </w14:solidFill>
          </w14:textFill>
        </w:rPr>
        <w:t>2025</w:t>
      </w:r>
      <w:r>
        <w:rPr>
          <w:rFonts w:hint="eastAsia" w:ascii="宋体" w:hAnsi="宋体" w:cs="宋体"/>
          <w:color w:val="000000" w:themeColor="text1"/>
          <w:szCs w:val="21"/>
          <w:u w:val="single"/>
          <w:lang w:val="en-US" w:eastAsia="zh-CN"/>
          <w14:textFill>
            <w14:solidFill>
              <w14:schemeClr w14:val="tx1"/>
            </w14:solidFill>
          </w14:textFill>
        </w:rPr>
        <w:t xml:space="preserve"> </w:t>
      </w:r>
      <w:r>
        <w:rPr>
          <w:rFonts w:hint="eastAsia" w:ascii="宋体" w:hAnsi="宋体" w:cs="宋体"/>
          <w:bCs/>
          <w:color w:val="000000" w:themeColor="text1"/>
          <w:szCs w:val="21"/>
          <w:u w:val="single"/>
          <w14:textFill>
            <w14:solidFill>
              <w14:schemeClr w14:val="tx1"/>
            </w14:solidFill>
          </w14:textFill>
        </w:rPr>
        <w:t>年</w:t>
      </w:r>
      <w:r>
        <w:rPr>
          <w:rFonts w:hint="eastAsia" w:ascii="宋体" w:hAnsi="宋体" w:cs="宋体"/>
          <w:bCs/>
          <w:color w:val="000000" w:themeColor="text1"/>
          <w:szCs w:val="21"/>
          <w:u w:val="single"/>
          <w:lang w:val="en-US" w:eastAsia="zh-CN"/>
          <w14:textFill>
            <w14:solidFill>
              <w14:schemeClr w14:val="tx1"/>
            </w14:solidFill>
          </w14:textFill>
        </w:rPr>
        <w:t xml:space="preserve">12 </w:t>
      </w:r>
      <w:r>
        <w:rPr>
          <w:rFonts w:hint="eastAsia" w:ascii="宋体" w:hAnsi="宋体" w:cs="宋体"/>
          <w:bCs/>
          <w:color w:val="000000" w:themeColor="text1"/>
          <w:szCs w:val="21"/>
          <w:u w:val="single"/>
          <w14:textFill>
            <w14:solidFill>
              <w14:schemeClr w14:val="tx1"/>
            </w14:solidFill>
          </w14:textFill>
        </w:rPr>
        <w:t>月</w:t>
      </w:r>
      <w:r>
        <w:rPr>
          <w:rFonts w:hint="eastAsia" w:ascii="宋体" w:hAnsi="宋体" w:cs="宋体"/>
          <w:bCs/>
          <w:color w:val="000000" w:themeColor="text1"/>
          <w:szCs w:val="21"/>
          <w:u w:val="single"/>
          <w:lang w:val="en-US" w:eastAsia="zh-CN"/>
          <w14:textFill>
            <w14:solidFill>
              <w14:schemeClr w14:val="tx1"/>
            </w14:solidFill>
          </w14:textFill>
        </w:rPr>
        <w:t xml:space="preserve"> 25 </w:t>
      </w:r>
      <w:r>
        <w:rPr>
          <w:rFonts w:hint="eastAsia" w:ascii="宋体" w:hAnsi="宋体" w:cs="宋体"/>
          <w:bCs/>
          <w:color w:val="000000" w:themeColor="text1"/>
          <w:szCs w:val="21"/>
          <w:u w:val="single"/>
          <w14:textFill>
            <w14:solidFill>
              <w14:schemeClr w14:val="tx1"/>
            </w14:solidFill>
          </w14:textFill>
        </w:rPr>
        <w:t>日</w:t>
      </w:r>
      <w:r>
        <w:rPr>
          <w:rFonts w:hint="eastAsia" w:ascii="宋体" w:hAnsi="宋体" w:cs="宋体"/>
          <w:bCs/>
          <w:color w:val="000000" w:themeColor="text1"/>
          <w:szCs w:val="21"/>
          <w:u w:val="single"/>
          <w:lang w:val="en-US" w:eastAsia="zh-CN"/>
          <w14:textFill>
            <w14:solidFill>
              <w14:schemeClr w14:val="tx1"/>
            </w14:solidFill>
          </w14:textFill>
        </w:rPr>
        <w:t xml:space="preserve"> 13 </w:t>
      </w:r>
      <w:r>
        <w:rPr>
          <w:rFonts w:hint="eastAsia" w:ascii="宋体" w:hAnsi="宋体" w:cs="宋体"/>
          <w:bCs/>
          <w:color w:val="000000" w:themeColor="text1"/>
          <w:szCs w:val="21"/>
          <w:u w:val="single"/>
          <w14:textFill>
            <w14:solidFill>
              <w14:schemeClr w14:val="tx1"/>
            </w14:solidFill>
          </w14:textFill>
        </w:rPr>
        <w:t>时</w:t>
      </w:r>
      <w:r>
        <w:rPr>
          <w:rFonts w:hint="eastAsia" w:ascii="宋体" w:hAnsi="宋体" w:cs="宋体"/>
          <w:bCs/>
          <w:color w:val="000000" w:themeColor="text1"/>
          <w:szCs w:val="21"/>
          <w:u w:val="single"/>
          <w:lang w:val="en-US" w:eastAsia="zh-CN"/>
          <w14:textFill>
            <w14:solidFill>
              <w14:schemeClr w14:val="tx1"/>
            </w14:solidFill>
          </w14:textFill>
        </w:rPr>
        <w:t xml:space="preserve"> 45 </w:t>
      </w:r>
      <w:r>
        <w:rPr>
          <w:rFonts w:hint="eastAsia" w:ascii="宋体" w:hAnsi="宋体" w:cs="宋体"/>
          <w:bCs/>
          <w:color w:val="000000" w:themeColor="text1"/>
          <w:szCs w:val="21"/>
          <w:u w:val="single"/>
          <w14:textFill>
            <w14:solidFill>
              <w14:schemeClr w14:val="tx1"/>
            </w14:solidFill>
          </w14:textFill>
        </w:rPr>
        <w:t>分（</w:t>
      </w:r>
      <w:r>
        <w:rPr>
          <w:rFonts w:hint="eastAsia" w:ascii="宋体" w:hAnsi="宋体" w:cs="宋体"/>
          <w:bCs/>
          <w:color w:val="000000" w:themeColor="text1"/>
          <w:szCs w:val="21"/>
          <w14:textFill>
            <w14:solidFill>
              <w14:schemeClr w14:val="tx1"/>
            </w14:solidFill>
          </w14:textFill>
        </w:rPr>
        <w:t>北京时间）前递交投标文件</w:t>
      </w:r>
      <w:r>
        <w:rPr>
          <w:rFonts w:hint="eastAsia" w:ascii="宋体" w:hAnsi="宋体" w:cs="宋体"/>
          <w:color w:val="000000" w:themeColor="text1"/>
          <w:szCs w:val="21"/>
          <w14:textFill>
            <w14:solidFill>
              <w14:schemeClr w14:val="tx1"/>
            </w14:solidFill>
          </w14:textFill>
        </w:rPr>
        <w:t>。</w:t>
      </w:r>
    </w:p>
    <w:p w14:paraId="31B1D3F0">
      <w:pPr>
        <w:adjustRightInd w:val="0"/>
        <w:snapToGrid w:val="0"/>
        <w:spacing w:line="460" w:lineRule="atLeast"/>
        <w:rPr>
          <w:rFonts w:ascii="宋体" w:hAnsi="宋体" w:cs="宋体"/>
          <w:szCs w:val="21"/>
        </w:rPr>
      </w:pPr>
    </w:p>
    <w:p w14:paraId="6D151D2D">
      <w:pPr>
        <w:adjustRightInd w:val="0"/>
        <w:snapToGrid w:val="0"/>
        <w:spacing w:line="460" w:lineRule="atLeast"/>
        <w:jc w:val="left"/>
        <w:rPr>
          <w:rFonts w:ascii="宋体" w:hAnsi="宋体" w:cs="宋体"/>
          <w:b/>
          <w:bCs/>
          <w:szCs w:val="21"/>
        </w:rPr>
      </w:pPr>
      <w:r>
        <w:rPr>
          <w:rFonts w:hint="eastAsia" w:ascii="宋体" w:hAnsi="宋体" w:cs="宋体"/>
          <w:b/>
          <w:bCs/>
          <w:szCs w:val="21"/>
        </w:rPr>
        <w:t>一、项目基本情况</w:t>
      </w:r>
    </w:p>
    <w:p w14:paraId="180DDA19">
      <w:pPr>
        <w:keepNext w:val="0"/>
        <w:keepLines w:val="0"/>
        <w:pageBreakBefore w:val="0"/>
        <w:widowControl w:val="0"/>
        <w:kinsoku/>
        <w:wordWrap/>
        <w:overflowPunct/>
        <w:topLinePunct w:val="0"/>
        <w:autoSpaceDE/>
        <w:autoSpaceDN/>
        <w:bidi w:val="0"/>
        <w:adjustRightInd w:val="0"/>
        <w:snapToGrid w:val="0"/>
        <w:spacing w:line="460" w:lineRule="atLeast"/>
        <w:ind w:left="0" w:leftChars="0" w:firstLine="420" w:firstLineChars="200"/>
        <w:textAlignment w:val="auto"/>
        <w:rPr>
          <w:rFonts w:hint="eastAsia" w:ascii="宋体" w:hAnsi="宋体" w:eastAsia="宋体" w:cs="宋体"/>
          <w:szCs w:val="21"/>
          <w:lang w:val="en-US" w:eastAsia="zh-CN"/>
        </w:rPr>
      </w:pPr>
      <w:r>
        <w:rPr>
          <w:rFonts w:hint="eastAsia" w:ascii="宋体" w:hAnsi="宋体" w:cs="宋体"/>
          <w:szCs w:val="21"/>
        </w:rPr>
        <w:t>项目编号：LGZXJY-2025-00414</w:t>
      </w:r>
    </w:p>
    <w:p w14:paraId="569012F0">
      <w:pPr>
        <w:keepNext w:val="0"/>
        <w:keepLines w:val="0"/>
        <w:pageBreakBefore w:val="0"/>
        <w:widowControl w:val="0"/>
        <w:kinsoku/>
        <w:wordWrap/>
        <w:overflowPunct/>
        <w:topLinePunct w:val="0"/>
        <w:autoSpaceDE/>
        <w:autoSpaceDN/>
        <w:bidi w:val="0"/>
        <w:adjustRightInd w:val="0"/>
        <w:snapToGrid w:val="0"/>
        <w:spacing w:line="460" w:lineRule="atLeast"/>
        <w:ind w:left="0" w:leftChars="0" w:firstLine="420" w:firstLineChars="200"/>
        <w:textAlignment w:val="auto"/>
        <w:rPr>
          <w:rFonts w:hint="eastAsia" w:ascii="宋体" w:hAnsi="宋体" w:cs="宋体"/>
          <w:szCs w:val="21"/>
          <w:lang w:eastAsia="zh-CN"/>
        </w:rPr>
      </w:pPr>
      <w:r>
        <w:rPr>
          <w:rFonts w:hint="eastAsia" w:ascii="宋体" w:hAnsi="宋体" w:cs="宋体"/>
          <w:szCs w:val="21"/>
        </w:rPr>
        <w:t>项目名称：</w:t>
      </w:r>
      <w:r>
        <w:rPr>
          <w:rFonts w:hint="eastAsia" w:ascii="宋体" w:hAnsi="宋体" w:cs="宋体"/>
          <w:szCs w:val="21"/>
          <w:lang w:eastAsia="zh-CN"/>
        </w:rPr>
        <w:t xml:space="preserve"> 深圳市龙岗区坪地街道鹤坑幼儿园2026年安保服务项目</w:t>
      </w:r>
    </w:p>
    <w:p w14:paraId="3A39C02E">
      <w:pPr>
        <w:keepNext w:val="0"/>
        <w:keepLines w:val="0"/>
        <w:pageBreakBefore w:val="0"/>
        <w:widowControl w:val="0"/>
        <w:kinsoku/>
        <w:wordWrap/>
        <w:overflowPunct/>
        <w:topLinePunct w:val="0"/>
        <w:autoSpaceDE/>
        <w:autoSpaceDN/>
        <w:bidi w:val="0"/>
        <w:adjustRightInd w:val="0"/>
        <w:snapToGrid w:val="0"/>
        <w:spacing w:line="460" w:lineRule="atLeast"/>
        <w:ind w:left="0" w:leftChars="0" w:firstLine="420" w:firstLineChars="200"/>
        <w:textAlignment w:val="auto"/>
        <w:rPr>
          <w:rFonts w:hint="default" w:ascii="宋体" w:hAnsi="宋体" w:eastAsia="宋体" w:cs="宋体"/>
          <w:szCs w:val="21"/>
          <w:lang w:val="en-US" w:eastAsia="zh-CN"/>
        </w:rPr>
      </w:pPr>
      <w:r>
        <w:rPr>
          <w:rFonts w:hint="eastAsia" w:ascii="宋体" w:hAnsi="宋体" w:cs="宋体"/>
          <w:szCs w:val="21"/>
        </w:rPr>
        <w:t>预算金额：人民币</w:t>
      </w:r>
      <w:r>
        <w:rPr>
          <w:rFonts w:hint="eastAsia" w:ascii="宋体" w:hAnsi="宋体" w:cs="宋体"/>
          <w:szCs w:val="21"/>
          <w:lang w:val="en-US" w:eastAsia="zh-CN"/>
        </w:rPr>
        <w:t xml:space="preserve">188688 </w:t>
      </w:r>
      <w:r>
        <w:rPr>
          <w:rFonts w:hint="eastAsia" w:ascii="宋体" w:hAnsi="宋体" w:cs="宋体"/>
          <w:szCs w:val="21"/>
        </w:rPr>
        <w:t>元</w:t>
      </w:r>
    </w:p>
    <w:p w14:paraId="6A7EB648">
      <w:pPr>
        <w:keepNext w:val="0"/>
        <w:keepLines w:val="0"/>
        <w:pageBreakBefore w:val="0"/>
        <w:widowControl w:val="0"/>
        <w:kinsoku/>
        <w:wordWrap/>
        <w:overflowPunct/>
        <w:topLinePunct w:val="0"/>
        <w:autoSpaceDE/>
        <w:autoSpaceDN/>
        <w:bidi w:val="0"/>
        <w:adjustRightInd w:val="0"/>
        <w:snapToGrid w:val="0"/>
        <w:spacing w:line="460" w:lineRule="atLeast"/>
        <w:ind w:left="0" w:leftChars="0" w:firstLine="420" w:firstLineChars="200"/>
        <w:textAlignment w:val="auto"/>
        <w:rPr>
          <w:rFonts w:hint="default" w:ascii="宋体" w:hAnsi="宋体" w:eastAsia="宋体" w:cs="宋体"/>
          <w:szCs w:val="21"/>
          <w:lang w:val="en-US" w:eastAsia="zh-CN"/>
        </w:rPr>
      </w:pPr>
      <w:r>
        <w:rPr>
          <w:rFonts w:hint="eastAsia" w:ascii="宋体" w:hAnsi="宋体" w:cs="宋体"/>
          <w:szCs w:val="21"/>
          <w:lang w:val="en-US" w:eastAsia="zh-CN"/>
        </w:rPr>
        <w:t>支付</w:t>
      </w:r>
      <w:r>
        <w:rPr>
          <w:rFonts w:hint="eastAsia" w:ascii="宋体" w:hAnsi="宋体" w:cs="宋体"/>
          <w:szCs w:val="21"/>
        </w:rPr>
        <w:t>限价：人民币</w:t>
      </w:r>
      <w:r>
        <w:rPr>
          <w:rFonts w:hint="eastAsia" w:ascii="宋体" w:hAnsi="宋体" w:cs="宋体"/>
          <w:szCs w:val="21"/>
          <w:lang w:val="en-US" w:eastAsia="zh-CN"/>
        </w:rPr>
        <w:t xml:space="preserve">188688 </w:t>
      </w:r>
      <w:r>
        <w:rPr>
          <w:rFonts w:hint="eastAsia" w:ascii="宋体" w:hAnsi="宋体" w:cs="宋体"/>
          <w:szCs w:val="21"/>
        </w:rPr>
        <w:t>元</w:t>
      </w:r>
    </w:p>
    <w:p w14:paraId="39922D71">
      <w:pPr>
        <w:keepNext w:val="0"/>
        <w:keepLines w:val="0"/>
        <w:pageBreakBefore w:val="0"/>
        <w:widowControl w:val="0"/>
        <w:kinsoku/>
        <w:wordWrap/>
        <w:overflowPunct/>
        <w:topLinePunct w:val="0"/>
        <w:autoSpaceDE/>
        <w:autoSpaceDN/>
        <w:bidi w:val="0"/>
        <w:adjustRightInd w:val="0"/>
        <w:snapToGrid w:val="0"/>
        <w:spacing w:line="460" w:lineRule="atLeast"/>
        <w:ind w:left="0" w:leftChars="0" w:firstLine="420" w:firstLineChars="200"/>
        <w:textAlignment w:val="auto"/>
        <w:rPr>
          <w:rFonts w:hint="eastAsia" w:ascii="宋体" w:hAnsi="宋体" w:cs="宋体"/>
          <w:szCs w:val="21"/>
        </w:rPr>
      </w:pPr>
      <w:r>
        <w:rPr>
          <w:rFonts w:hint="eastAsia" w:ascii="宋体" w:hAnsi="宋体" w:cs="宋体"/>
          <w:szCs w:val="21"/>
        </w:rPr>
        <w:t>采购需求：</w:t>
      </w:r>
      <w:r>
        <w:rPr>
          <w:rFonts w:hint="eastAsia" w:ascii="宋体" w:hAnsi="宋体" w:cs="宋体"/>
          <w:szCs w:val="21"/>
          <w:lang w:eastAsia="zh-CN"/>
        </w:rPr>
        <w:t>幼儿园</w:t>
      </w:r>
      <w:r>
        <w:rPr>
          <w:rFonts w:hint="eastAsia" w:ascii="宋体" w:hAnsi="宋体" w:cs="宋体"/>
          <w:szCs w:val="21"/>
          <w:lang w:val="en-US" w:eastAsia="zh-CN"/>
        </w:rPr>
        <w:t>保安</w:t>
      </w:r>
      <w:r>
        <w:rPr>
          <w:rFonts w:hint="eastAsia" w:ascii="宋体" w:hAnsi="宋体" w:cs="宋体"/>
          <w:szCs w:val="21"/>
          <w:lang w:eastAsia="zh-CN"/>
        </w:rPr>
        <w:t>服务1项</w:t>
      </w:r>
      <w:r>
        <w:rPr>
          <w:rFonts w:hint="eastAsia" w:ascii="宋体" w:hAnsi="宋体" w:cs="宋体"/>
          <w:szCs w:val="21"/>
        </w:rPr>
        <w:t>，具体要求详见招标文件</w:t>
      </w:r>
    </w:p>
    <w:p w14:paraId="68E4F8CF">
      <w:pPr>
        <w:keepNext w:val="0"/>
        <w:keepLines w:val="0"/>
        <w:pageBreakBefore w:val="0"/>
        <w:widowControl w:val="0"/>
        <w:kinsoku/>
        <w:wordWrap/>
        <w:overflowPunct/>
        <w:topLinePunct w:val="0"/>
        <w:autoSpaceDE/>
        <w:autoSpaceDN/>
        <w:bidi w:val="0"/>
        <w:adjustRightInd w:val="0"/>
        <w:snapToGrid w:val="0"/>
        <w:spacing w:line="460" w:lineRule="atLeast"/>
        <w:ind w:left="2940" w:leftChars="200" w:hanging="2520" w:hangingChars="1200"/>
        <w:textAlignment w:val="auto"/>
        <w:rPr>
          <w:rFonts w:hint="eastAsia" w:ascii="宋体" w:hAnsi="宋体" w:cs="宋体"/>
          <w:szCs w:val="21"/>
        </w:rPr>
      </w:pPr>
      <w:r>
        <w:rPr>
          <w:rFonts w:hint="eastAsia" w:ascii="宋体" w:hAnsi="宋体" w:cs="宋体"/>
          <w:szCs w:val="21"/>
        </w:rPr>
        <w:t>合同履行期限（服务期）：具体要求详见招标文件</w:t>
      </w:r>
    </w:p>
    <w:p w14:paraId="4FC52D87">
      <w:pPr>
        <w:adjustRightInd w:val="0"/>
        <w:snapToGrid w:val="0"/>
        <w:spacing w:line="460" w:lineRule="atLeast"/>
        <w:rPr>
          <w:rFonts w:hint="eastAsia" w:ascii="宋体" w:hAnsi="宋体" w:cs="宋体"/>
          <w:szCs w:val="21"/>
          <w:lang w:val="en-US" w:eastAsia="zh-CN"/>
        </w:rPr>
      </w:pPr>
    </w:p>
    <w:p w14:paraId="5AB6D029">
      <w:pPr>
        <w:adjustRightInd w:val="0"/>
        <w:snapToGrid w:val="0"/>
        <w:spacing w:line="360" w:lineRule="auto"/>
        <w:jc w:val="left"/>
        <w:rPr>
          <w:rFonts w:ascii="宋体" w:hAnsi="宋体" w:cs="宋体"/>
          <w:b/>
          <w:bCs/>
          <w:szCs w:val="21"/>
        </w:rPr>
      </w:pPr>
      <w:r>
        <w:rPr>
          <w:rFonts w:hint="eastAsia" w:ascii="宋体" w:hAnsi="宋体" w:cs="宋体"/>
          <w:b/>
          <w:bCs/>
          <w:szCs w:val="21"/>
        </w:rPr>
        <w:t>二、申请人的资格要求：</w:t>
      </w:r>
    </w:p>
    <w:p w14:paraId="525D9F59">
      <w:pPr>
        <w:adjustRightInd w:val="0"/>
        <w:snapToGrid w:val="0"/>
        <w:spacing w:line="360" w:lineRule="auto"/>
        <w:ind w:firstLine="420" w:firstLineChars="200"/>
        <w:rPr>
          <w:rFonts w:ascii="宋体" w:hAnsi="宋体" w:cs="宋体"/>
          <w:szCs w:val="21"/>
        </w:rPr>
      </w:pPr>
      <w:r>
        <w:rPr>
          <w:rFonts w:hint="eastAsia" w:ascii="宋体" w:hAnsi="宋体" w:cs="宋体"/>
          <w:szCs w:val="21"/>
        </w:rPr>
        <w:t>1.满足《中华人民共和国政府采购法》第二十二条规定；</w:t>
      </w:r>
    </w:p>
    <w:p w14:paraId="2519BBB0">
      <w:pPr>
        <w:adjustRightInd w:val="0"/>
        <w:snapToGrid w:val="0"/>
        <w:spacing w:line="360" w:lineRule="auto"/>
        <w:ind w:firstLine="420" w:firstLineChars="200"/>
        <w:rPr>
          <w:rFonts w:ascii="宋体" w:hAnsi="宋体" w:cs="宋体"/>
          <w:szCs w:val="21"/>
        </w:rPr>
      </w:pPr>
      <w:r>
        <w:rPr>
          <w:rFonts w:hint="eastAsia" w:ascii="宋体" w:hAnsi="宋体" w:cs="宋体"/>
          <w:szCs w:val="21"/>
        </w:rPr>
        <w:t>2.落实政府采购政策需满足的资格要求：无；</w:t>
      </w:r>
    </w:p>
    <w:p w14:paraId="79079E27">
      <w:pPr>
        <w:adjustRightInd w:val="0"/>
        <w:snapToGrid w:val="0"/>
        <w:spacing w:line="360" w:lineRule="auto"/>
        <w:ind w:firstLine="420" w:firstLineChars="200"/>
        <w:rPr>
          <w:rFonts w:ascii="宋体" w:hAnsi="宋体" w:cs="宋体"/>
          <w:szCs w:val="21"/>
        </w:rPr>
      </w:pPr>
      <w:r>
        <w:rPr>
          <w:rFonts w:hint="eastAsia" w:ascii="宋体" w:hAnsi="宋体" w:cs="宋体"/>
          <w:szCs w:val="21"/>
        </w:rPr>
        <w:t>3.本项目的特定资格要求：</w:t>
      </w:r>
    </w:p>
    <w:p w14:paraId="41A0AB20">
      <w:pPr>
        <w:adjustRightInd w:val="0"/>
        <w:snapToGrid w:val="0"/>
        <w:spacing w:line="360" w:lineRule="auto"/>
        <w:ind w:firstLine="420" w:firstLineChars="200"/>
        <w:rPr>
          <w:rFonts w:hint="eastAsia" w:ascii="宋体" w:hAnsi="宋体" w:eastAsia="宋体" w:cs="宋体"/>
          <w:szCs w:val="21"/>
          <w:lang w:eastAsia="zh-CN"/>
        </w:rPr>
      </w:pPr>
      <w:r>
        <w:rPr>
          <w:rFonts w:hint="eastAsia" w:ascii="宋体" w:hAnsi="宋体" w:eastAsia="宋体" w:cs="宋体"/>
          <w:szCs w:val="21"/>
          <w:lang w:eastAsia="zh-CN"/>
        </w:rPr>
        <w:t>（</w:t>
      </w:r>
      <w:r>
        <w:rPr>
          <w:rFonts w:hint="eastAsia" w:ascii="宋体" w:hAnsi="宋体" w:eastAsia="宋体" w:cs="宋体"/>
          <w:szCs w:val="21"/>
        </w:rPr>
        <w:t>1）具有独立法人资格或是具有独立承担民事责任能力的其它组织（提供营业执照或事业单位法人证等法人证明扫描件，原件备查）</w:t>
      </w:r>
      <w:r>
        <w:rPr>
          <w:rFonts w:hint="eastAsia" w:ascii="宋体" w:hAnsi="宋体" w:cs="宋体"/>
          <w:szCs w:val="21"/>
          <w:lang w:eastAsia="zh-CN"/>
        </w:rPr>
        <w:t>；</w:t>
      </w:r>
      <w:r>
        <w:rPr>
          <w:rFonts w:hint="eastAsia" w:ascii="宋体" w:hAnsi="宋体" w:cs="宋体"/>
          <w:szCs w:val="21"/>
          <w:lang w:val="en-US" w:eastAsia="zh-CN"/>
        </w:rPr>
        <w:t>具备</w:t>
      </w:r>
      <w:r>
        <w:rPr>
          <w:rFonts w:hint="eastAsia" w:ascii="宋体" w:hAnsi="宋体" w:cs="宋体"/>
          <w:szCs w:val="21"/>
          <w:lang w:eastAsia="zh-CN"/>
        </w:rPr>
        <w:t>公安机关核发的《保安服务许可证》，提供《保安服务许可证》复印件，原件备查，非广东的</w:t>
      </w:r>
      <w:r>
        <w:rPr>
          <w:rFonts w:hint="eastAsia" w:ascii="宋体" w:hAnsi="宋体" w:cs="宋体"/>
          <w:szCs w:val="21"/>
          <w:lang w:val="en-US" w:eastAsia="zh-CN"/>
        </w:rPr>
        <w:t>供应商</w:t>
      </w:r>
      <w:r>
        <w:rPr>
          <w:rFonts w:hint="eastAsia" w:ascii="宋体" w:hAnsi="宋体" w:cs="宋体"/>
          <w:szCs w:val="21"/>
          <w:lang w:eastAsia="zh-CN"/>
        </w:rPr>
        <w:t>还需要取得在深圳的备案许可。</w:t>
      </w:r>
    </w:p>
    <w:p w14:paraId="77315A67">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lang w:eastAsia="zh-CN"/>
        </w:rPr>
        <w:t>（</w:t>
      </w:r>
      <w:r>
        <w:rPr>
          <w:rFonts w:hint="eastAsia" w:ascii="宋体" w:hAnsi="宋体" w:eastAsia="宋体" w:cs="宋体"/>
          <w:szCs w:val="21"/>
        </w:rPr>
        <w:t>2）本项目不接受联合体投标。</w:t>
      </w:r>
    </w:p>
    <w:p w14:paraId="03156E33">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lang w:eastAsia="zh-CN"/>
        </w:rPr>
        <w:t>（</w:t>
      </w:r>
      <w:r>
        <w:rPr>
          <w:rFonts w:hint="eastAsia" w:ascii="宋体" w:hAnsi="宋体" w:eastAsia="宋体" w:cs="宋体"/>
          <w:szCs w:val="21"/>
        </w:rPr>
        <w:t>3）参与本项目投标前三年内，在经营活动中没有重大违法记录（在《投标及履约承诺函》中作出声明）。</w:t>
      </w:r>
    </w:p>
    <w:p w14:paraId="1B9DF13B">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lang w:eastAsia="zh-CN"/>
        </w:rPr>
        <w:t>（</w:t>
      </w:r>
      <w:r>
        <w:rPr>
          <w:rFonts w:hint="eastAsia" w:ascii="宋体" w:hAnsi="宋体" w:eastAsia="宋体" w:cs="宋体"/>
          <w:szCs w:val="21"/>
        </w:rPr>
        <w:t>4）参与本项目政府采购活动时不存在被有关部门禁止参与政府采购活动且在有效期内的情况（在《投标及履约承诺函》中作出声明）。</w:t>
      </w:r>
    </w:p>
    <w:p w14:paraId="17AEB159">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lang w:eastAsia="zh-CN"/>
        </w:rPr>
        <w:t>（</w:t>
      </w:r>
      <w:r>
        <w:rPr>
          <w:rFonts w:hint="eastAsia" w:ascii="宋体" w:hAnsi="宋体" w:eastAsia="宋体" w:cs="宋体"/>
          <w:szCs w:val="21"/>
        </w:rPr>
        <w:t>5）具备《中华人民共和国政府采购法》第二十二条第一款的条件（在《投标及履约承诺函》中作出声明）。</w:t>
      </w:r>
    </w:p>
    <w:p w14:paraId="7812C160">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lang w:eastAsia="zh-CN"/>
        </w:rPr>
        <w:t>（</w:t>
      </w:r>
      <w:r>
        <w:rPr>
          <w:rFonts w:hint="eastAsia" w:ascii="宋体" w:hAnsi="宋体" w:eastAsia="宋体" w:cs="宋体"/>
          <w:szCs w:val="21"/>
        </w:rPr>
        <w:t>6）未被列入失信被执行人、重大税收违法案件当事人名单、政府采购严重违法失信行为记录名单（在《投标及履约承诺函》中作出声明。</w:t>
      </w:r>
    </w:p>
    <w:p w14:paraId="63966E41">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注：“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w:t>
      </w:r>
    </w:p>
    <w:p w14:paraId="365B2AFB">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lang w:eastAsia="zh-CN"/>
        </w:rPr>
        <w:t>（</w:t>
      </w:r>
      <w:r>
        <w:rPr>
          <w:rFonts w:hint="eastAsia" w:ascii="宋体" w:hAnsi="宋体" w:eastAsia="宋体" w:cs="宋体"/>
          <w:szCs w:val="21"/>
        </w:rPr>
        <w:t xml:space="preserve">7）单位负责人为同一人或者存在直接控股、管理关系的不同供应商，不得参加同一合同项下的政府采购活动；为采购项目提供整体设计、规范编制或者项目管理、监理、检测等服务的供应商，不得再参加该采购项目的其他采购活动（在《投标及履约承诺函》中作出声明）。 </w:t>
      </w:r>
    </w:p>
    <w:p w14:paraId="3CF8AB6C">
      <w:pPr>
        <w:adjustRightInd w:val="0"/>
        <w:snapToGrid w:val="0"/>
        <w:spacing w:line="360" w:lineRule="auto"/>
        <w:ind w:firstLine="420" w:firstLineChars="200"/>
        <w:rPr>
          <w:rFonts w:hint="eastAsia" w:ascii="宋体" w:hAnsi="宋体" w:cs="宋体"/>
          <w:szCs w:val="21"/>
        </w:rPr>
      </w:pPr>
    </w:p>
    <w:p w14:paraId="455FCD5B">
      <w:pPr>
        <w:adjustRightInd w:val="0"/>
        <w:snapToGrid w:val="0"/>
        <w:spacing w:line="360" w:lineRule="auto"/>
        <w:jc w:val="left"/>
        <w:rPr>
          <w:rFonts w:ascii="宋体" w:hAnsi="宋体" w:cs="宋体"/>
          <w:b/>
          <w:bCs/>
          <w:szCs w:val="21"/>
        </w:rPr>
      </w:pPr>
      <w:r>
        <w:rPr>
          <w:rFonts w:hint="eastAsia" w:ascii="宋体" w:hAnsi="宋体" w:cs="宋体"/>
          <w:b/>
          <w:bCs/>
          <w:szCs w:val="21"/>
        </w:rPr>
        <w:t>三、获取招标文件</w:t>
      </w:r>
    </w:p>
    <w:p w14:paraId="16B058F9">
      <w:pPr>
        <w:adjustRightInd w:val="0"/>
        <w:snapToGrid w:val="0"/>
        <w:spacing w:line="360" w:lineRule="auto"/>
        <w:ind w:firstLine="420" w:firstLineChars="200"/>
        <w:rPr>
          <w:rFonts w:ascii="宋体" w:hAnsi="宋体" w:cs="宋体"/>
          <w:szCs w:val="21"/>
        </w:rPr>
      </w:pPr>
      <w:r>
        <w:rPr>
          <w:rFonts w:hint="eastAsia" w:ascii="宋体" w:hAnsi="宋体" w:cs="宋体"/>
          <w:szCs w:val="21"/>
        </w:rPr>
        <w:t>时间</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u w:val="single"/>
          <w:lang w:val="en-US" w:eastAsia="zh-CN"/>
          <w14:textFill>
            <w14:solidFill>
              <w14:schemeClr w14:val="tx1"/>
            </w14:solidFill>
          </w14:textFill>
        </w:rPr>
        <w:t xml:space="preserve"> </w:t>
      </w:r>
      <w:r>
        <w:rPr>
          <w:rFonts w:hint="eastAsia" w:ascii="宋体" w:hAnsi="宋体" w:cs="宋体"/>
          <w:color w:val="000000" w:themeColor="text1"/>
          <w:szCs w:val="21"/>
          <w:u w:val="single"/>
          <w:lang w:eastAsia="zh-CN"/>
          <w14:textFill>
            <w14:solidFill>
              <w14:schemeClr w14:val="tx1"/>
            </w14:solidFill>
          </w14:textFill>
        </w:rPr>
        <w:t>2025</w:t>
      </w:r>
      <w:r>
        <w:rPr>
          <w:rFonts w:hint="eastAsia" w:ascii="宋体" w:hAnsi="宋体" w:cs="宋体"/>
          <w:color w:val="000000" w:themeColor="text1"/>
          <w:szCs w:val="21"/>
          <w:u w:val="single"/>
          <w:lang w:val="en-US" w:eastAsia="zh-CN"/>
          <w14:textFill>
            <w14:solidFill>
              <w14:schemeClr w14:val="tx1"/>
            </w14:solidFill>
          </w14:textFill>
        </w:rPr>
        <w:t xml:space="preserve"> </w:t>
      </w:r>
      <w:r>
        <w:rPr>
          <w:rFonts w:hint="eastAsia" w:ascii="宋体" w:hAnsi="宋体" w:cs="宋体"/>
          <w:color w:val="000000" w:themeColor="text1"/>
          <w:szCs w:val="21"/>
          <w:u w:val="single"/>
          <w14:textFill>
            <w14:solidFill>
              <w14:schemeClr w14:val="tx1"/>
            </w14:solidFill>
          </w14:textFill>
        </w:rPr>
        <w:t>年</w:t>
      </w:r>
      <w:r>
        <w:rPr>
          <w:rFonts w:hint="eastAsia" w:ascii="宋体" w:hAnsi="宋体" w:cs="宋体"/>
          <w:color w:val="000000" w:themeColor="text1"/>
          <w:szCs w:val="21"/>
          <w:u w:val="single"/>
          <w:lang w:val="en-US" w:eastAsia="zh-CN"/>
          <w14:textFill>
            <w14:solidFill>
              <w14:schemeClr w14:val="tx1"/>
            </w14:solidFill>
          </w14:textFill>
        </w:rPr>
        <w:t xml:space="preserve"> 12  </w:t>
      </w:r>
      <w:r>
        <w:rPr>
          <w:rFonts w:hint="eastAsia" w:ascii="宋体" w:hAnsi="宋体" w:cs="宋体"/>
          <w:color w:val="000000" w:themeColor="text1"/>
          <w:szCs w:val="21"/>
          <w:u w:val="single"/>
          <w14:textFill>
            <w14:solidFill>
              <w14:schemeClr w14:val="tx1"/>
            </w14:solidFill>
          </w14:textFill>
        </w:rPr>
        <w:t>月</w:t>
      </w:r>
      <w:r>
        <w:rPr>
          <w:rFonts w:hint="eastAsia" w:ascii="宋体" w:hAnsi="宋体" w:cs="宋体"/>
          <w:color w:val="000000" w:themeColor="text1"/>
          <w:szCs w:val="21"/>
          <w:u w:val="single"/>
          <w:lang w:val="en-US" w:eastAsia="zh-CN"/>
          <w14:textFill>
            <w14:solidFill>
              <w14:schemeClr w14:val="tx1"/>
            </w14:solidFill>
          </w14:textFill>
        </w:rPr>
        <w:t xml:space="preserve"> 15 </w:t>
      </w:r>
      <w:r>
        <w:rPr>
          <w:rFonts w:hint="eastAsia" w:ascii="宋体" w:hAnsi="宋体" w:cs="宋体"/>
          <w:color w:val="000000" w:themeColor="text1"/>
          <w:szCs w:val="21"/>
          <w:u w:val="single"/>
          <w14:textFill>
            <w14:solidFill>
              <w14:schemeClr w14:val="tx1"/>
            </w14:solidFill>
          </w14:textFill>
        </w:rPr>
        <w:t>日</w:t>
      </w:r>
      <w:r>
        <w:rPr>
          <w:rFonts w:hint="eastAsia" w:ascii="宋体" w:hAnsi="宋体" w:cs="宋体"/>
          <w:color w:val="000000" w:themeColor="text1"/>
          <w:szCs w:val="21"/>
          <w14:textFill>
            <w14:solidFill>
              <w14:schemeClr w14:val="tx1"/>
            </w14:solidFill>
          </w14:textFill>
        </w:rPr>
        <w:t>至</w:t>
      </w:r>
      <w:r>
        <w:rPr>
          <w:rFonts w:hint="eastAsia" w:ascii="宋体" w:hAnsi="宋体" w:cs="宋体"/>
          <w:color w:val="000000" w:themeColor="text1"/>
          <w:szCs w:val="21"/>
          <w:u w:val="single"/>
          <w:lang w:val="en-US" w:eastAsia="zh-CN"/>
          <w14:textFill>
            <w14:solidFill>
              <w14:schemeClr w14:val="tx1"/>
            </w14:solidFill>
          </w14:textFill>
        </w:rPr>
        <w:t xml:space="preserve"> </w:t>
      </w:r>
      <w:r>
        <w:rPr>
          <w:rFonts w:hint="eastAsia" w:ascii="宋体" w:hAnsi="宋体" w:cs="宋体"/>
          <w:color w:val="000000" w:themeColor="text1"/>
          <w:szCs w:val="21"/>
          <w:u w:val="single"/>
          <w:lang w:eastAsia="zh-CN"/>
          <w14:textFill>
            <w14:solidFill>
              <w14:schemeClr w14:val="tx1"/>
            </w14:solidFill>
          </w14:textFill>
        </w:rPr>
        <w:t>2025</w:t>
      </w:r>
      <w:r>
        <w:rPr>
          <w:rFonts w:hint="eastAsia" w:ascii="宋体" w:hAnsi="宋体" w:cs="宋体"/>
          <w:color w:val="000000" w:themeColor="text1"/>
          <w:szCs w:val="21"/>
          <w:u w:val="single"/>
          <w:lang w:val="en-US" w:eastAsia="zh-CN"/>
          <w14:textFill>
            <w14:solidFill>
              <w14:schemeClr w14:val="tx1"/>
            </w14:solidFill>
          </w14:textFill>
        </w:rPr>
        <w:t xml:space="preserve"> </w:t>
      </w:r>
      <w:r>
        <w:rPr>
          <w:rFonts w:hint="eastAsia" w:ascii="宋体" w:hAnsi="宋体" w:cs="宋体"/>
          <w:color w:val="000000" w:themeColor="text1"/>
          <w:szCs w:val="21"/>
          <w:u w:val="single"/>
          <w14:textFill>
            <w14:solidFill>
              <w14:schemeClr w14:val="tx1"/>
            </w14:solidFill>
          </w14:textFill>
        </w:rPr>
        <w:t>年</w:t>
      </w:r>
      <w:r>
        <w:rPr>
          <w:rFonts w:hint="eastAsia" w:ascii="宋体" w:hAnsi="宋体" w:cs="宋体"/>
          <w:color w:val="000000" w:themeColor="text1"/>
          <w:szCs w:val="21"/>
          <w:u w:val="single"/>
          <w:lang w:val="en-US" w:eastAsia="zh-CN"/>
          <w14:textFill>
            <w14:solidFill>
              <w14:schemeClr w14:val="tx1"/>
            </w14:solidFill>
          </w14:textFill>
        </w:rPr>
        <w:t xml:space="preserve">  12  </w:t>
      </w:r>
      <w:r>
        <w:rPr>
          <w:rFonts w:hint="eastAsia" w:ascii="宋体" w:hAnsi="宋体" w:cs="宋体"/>
          <w:color w:val="000000" w:themeColor="text1"/>
          <w:szCs w:val="21"/>
          <w:u w:val="single"/>
          <w14:textFill>
            <w14:solidFill>
              <w14:schemeClr w14:val="tx1"/>
            </w14:solidFill>
          </w14:textFill>
        </w:rPr>
        <w:t>月</w:t>
      </w:r>
      <w:r>
        <w:rPr>
          <w:rFonts w:hint="eastAsia" w:ascii="宋体" w:hAnsi="宋体" w:cs="宋体"/>
          <w:color w:val="000000" w:themeColor="text1"/>
          <w:szCs w:val="21"/>
          <w:u w:val="single"/>
          <w:lang w:val="en-US" w:eastAsia="zh-CN"/>
          <w14:textFill>
            <w14:solidFill>
              <w14:schemeClr w14:val="tx1"/>
            </w14:solidFill>
          </w14:textFill>
        </w:rPr>
        <w:t xml:space="preserve"> 19   </w:t>
      </w:r>
      <w:r>
        <w:rPr>
          <w:rFonts w:hint="eastAsia" w:ascii="宋体" w:hAnsi="宋体" w:cs="宋体"/>
          <w:color w:val="000000" w:themeColor="text1"/>
          <w:szCs w:val="21"/>
          <w:u w:val="single"/>
          <w14:textFill>
            <w14:solidFill>
              <w14:schemeClr w14:val="tx1"/>
            </w14:solidFill>
          </w14:textFill>
        </w:rPr>
        <w:t>日</w:t>
      </w:r>
      <w:r>
        <w:rPr>
          <w:rFonts w:hint="eastAsia" w:ascii="宋体" w:hAnsi="宋体" w:cs="宋体"/>
          <w:color w:val="000000" w:themeColor="text1"/>
          <w:szCs w:val="21"/>
          <w14:textFill>
            <w14:solidFill>
              <w14:schemeClr w14:val="tx1"/>
            </w14:solidFill>
          </w14:textFill>
        </w:rPr>
        <w:t>，每天上午</w:t>
      </w:r>
      <w:r>
        <w:rPr>
          <w:rFonts w:hint="eastAsia" w:ascii="宋体" w:hAnsi="宋体" w:cs="宋体"/>
          <w:color w:val="000000" w:themeColor="text1"/>
          <w:szCs w:val="21"/>
          <w:lang w:val="en-US" w:eastAsia="zh-CN"/>
          <w14:textFill>
            <w14:solidFill>
              <w14:schemeClr w14:val="tx1"/>
            </w14:solidFill>
          </w14:textFill>
        </w:rPr>
        <w:t xml:space="preserve"> 0</w:t>
      </w:r>
      <w:r>
        <w:rPr>
          <w:rFonts w:hint="eastAsia" w:ascii="宋体" w:hAnsi="宋体" w:cs="宋体"/>
          <w:color w:val="000000" w:themeColor="text1"/>
          <w:szCs w:val="21"/>
          <w14:textFill>
            <w14:solidFill>
              <w14:schemeClr w14:val="tx1"/>
            </w14:solidFill>
          </w14:textFill>
        </w:rPr>
        <w:t>9</w:t>
      </w:r>
      <w:r>
        <w:rPr>
          <w:rFonts w:hint="eastAsia" w:ascii="宋体" w:hAnsi="宋体" w:cs="宋体"/>
          <w:color w:val="000000" w:themeColor="text1"/>
          <w:szCs w:val="21"/>
          <w:lang w:val="en-US" w:eastAsia="zh-CN"/>
          <w14:textFill>
            <w14:solidFill>
              <w14:schemeClr w14:val="tx1"/>
            </w14:solidFill>
          </w14:textFill>
        </w:rPr>
        <w:t xml:space="preserve"> </w:t>
      </w:r>
      <w:r>
        <w:rPr>
          <w:rFonts w:hint="eastAsia" w:ascii="宋体" w:hAnsi="宋体" w:cs="宋体"/>
          <w:szCs w:val="21"/>
        </w:rPr>
        <w:t>时</w:t>
      </w:r>
      <w:r>
        <w:rPr>
          <w:rFonts w:hint="eastAsia" w:ascii="宋体" w:hAnsi="宋体" w:cs="宋体"/>
          <w:szCs w:val="21"/>
          <w:lang w:val="en-US" w:eastAsia="zh-CN"/>
        </w:rPr>
        <w:t xml:space="preserve"> </w:t>
      </w:r>
      <w:r>
        <w:rPr>
          <w:rFonts w:hint="eastAsia" w:ascii="宋体" w:hAnsi="宋体" w:cs="宋体"/>
          <w:szCs w:val="21"/>
        </w:rPr>
        <w:t>30</w:t>
      </w:r>
      <w:r>
        <w:rPr>
          <w:rFonts w:hint="eastAsia" w:ascii="宋体" w:hAnsi="宋体" w:cs="宋体"/>
          <w:szCs w:val="21"/>
          <w:lang w:val="en-US" w:eastAsia="zh-CN"/>
        </w:rPr>
        <w:t xml:space="preserve"> </w:t>
      </w:r>
      <w:r>
        <w:rPr>
          <w:rFonts w:hint="eastAsia" w:ascii="宋体" w:hAnsi="宋体" w:cs="宋体"/>
          <w:szCs w:val="21"/>
        </w:rPr>
        <w:t>分至</w:t>
      </w:r>
      <w:r>
        <w:rPr>
          <w:rFonts w:hint="eastAsia" w:ascii="宋体" w:hAnsi="宋体" w:cs="宋体"/>
          <w:szCs w:val="21"/>
          <w:lang w:val="en-US" w:eastAsia="zh-CN"/>
        </w:rPr>
        <w:t xml:space="preserve"> </w:t>
      </w:r>
      <w:r>
        <w:rPr>
          <w:rFonts w:hint="eastAsia" w:ascii="宋体" w:hAnsi="宋体" w:cs="宋体"/>
          <w:szCs w:val="21"/>
        </w:rPr>
        <w:t>11</w:t>
      </w:r>
      <w:r>
        <w:rPr>
          <w:rFonts w:hint="eastAsia" w:ascii="宋体" w:hAnsi="宋体" w:cs="宋体"/>
          <w:szCs w:val="21"/>
          <w:lang w:val="en-US" w:eastAsia="zh-CN"/>
        </w:rPr>
        <w:t xml:space="preserve"> </w:t>
      </w:r>
      <w:r>
        <w:rPr>
          <w:rFonts w:hint="eastAsia" w:ascii="宋体" w:hAnsi="宋体" w:cs="宋体"/>
          <w:szCs w:val="21"/>
        </w:rPr>
        <w:t>时30</w:t>
      </w:r>
      <w:r>
        <w:rPr>
          <w:rFonts w:hint="eastAsia" w:ascii="宋体" w:hAnsi="宋体" w:cs="宋体"/>
          <w:szCs w:val="21"/>
          <w:lang w:val="en-US" w:eastAsia="zh-CN"/>
        </w:rPr>
        <w:t xml:space="preserve"> </w:t>
      </w:r>
      <w:r>
        <w:rPr>
          <w:rFonts w:hint="eastAsia" w:ascii="宋体" w:hAnsi="宋体" w:cs="宋体"/>
          <w:szCs w:val="21"/>
        </w:rPr>
        <w:t>分，下午14时00分至17时30分（北京时间，法定节假日除外）</w:t>
      </w:r>
    </w:p>
    <w:p w14:paraId="41E83388">
      <w:pPr>
        <w:adjustRightInd w:val="0"/>
        <w:snapToGrid w:val="0"/>
        <w:spacing w:line="360" w:lineRule="auto"/>
        <w:ind w:firstLine="420" w:firstLineChars="200"/>
        <w:rPr>
          <w:rFonts w:hint="default" w:ascii="宋体" w:hAnsi="宋体" w:eastAsia="宋体" w:cs="宋体"/>
          <w:szCs w:val="21"/>
          <w:lang w:val="en-US" w:eastAsia="zh-CN"/>
        </w:rPr>
      </w:pPr>
      <w:r>
        <w:rPr>
          <w:rFonts w:hint="eastAsia" w:ascii="宋体" w:hAnsi="宋体" w:eastAsia="宋体" w:cs="宋体"/>
          <w:szCs w:val="21"/>
        </w:rPr>
        <w:t>地点：深圳市罗湖区笋岗街道湖景社区笋岗东路1002号宝安广场A座</w:t>
      </w:r>
      <w:r>
        <w:rPr>
          <w:rFonts w:hint="eastAsia" w:ascii="宋体" w:hAnsi="宋体" w:cs="宋体"/>
          <w:szCs w:val="21"/>
          <w:lang w:val="en-US" w:eastAsia="zh-CN"/>
        </w:rPr>
        <w:t>16B</w:t>
      </w:r>
    </w:p>
    <w:p w14:paraId="78CADC4E">
      <w:pPr>
        <w:adjustRightInd w:val="0"/>
        <w:snapToGrid w:val="0"/>
        <w:spacing w:line="360" w:lineRule="auto"/>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方式：</w:t>
      </w:r>
      <w:r>
        <w:rPr>
          <w:rFonts w:hint="eastAsia" w:ascii="宋体" w:hAnsi="宋体" w:cs="宋体"/>
          <w:color w:val="000000" w:themeColor="text1"/>
          <w:szCs w:val="21"/>
          <w:lang w:val="en-US" w:eastAsia="zh-CN"/>
          <w14:textFill>
            <w14:solidFill>
              <w14:schemeClr w14:val="tx1"/>
            </w14:solidFill>
          </w14:textFill>
        </w:rPr>
        <w:t>在线获取</w:t>
      </w:r>
    </w:p>
    <w:p w14:paraId="3F23EE84">
      <w:pPr>
        <w:adjustRightInd w:val="0"/>
        <w:snapToGrid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售价：￥500.0</w:t>
      </w:r>
      <w:r>
        <w:rPr>
          <w:rFonts w:hint="eastAsia" w:ascii="宋体" w:hAnsi="宋体" w:cs="宋体"/>
          <w:color w:val="000000" w:themeColor="text1"/>
          <w:szCs w:val="21"/>
          <w:lang w:val="en-US" w:eastAsia="zh-CN"/>
          <w14:textFill>
            <w14:solidFill>
              <w14:schemeClr w14:val="tx1"/>
            </w14:solidFill>
          </w14:textFill>
        </w:rPr>
        <w:t>0</w:t>
      </w:r>
      <w:r>
        <w:rPr>
          <w:rFonts w:hint="eastAsia" w:ascii="宋体" w:hAnsi="宋体" w:eastAsia="宋体" w:cs="宋体"/>
          <w:color w:val="000000" w:themeColor="text1"/>
          <w:szCs w:val="21"/>
          <w14:textFill>
            <w14:solidFill>
              <w14:schemeClr w14:val="tx1"/>
            </w14:solidFill>
          </w14:textFill>
        </w:rPr>
        <w:t>元</w:t>
      </w:r>
    </w:p>
    <w:p w14:paraId="11AEDA93">
      <w:pPr>
        <w:adjustRightInd w:val="0"/>
        <w:snapToGrid w:val="0"/>
        <w:spacing w:line="360" w:lineRule="auto"/>
        <w:jc w:val="left"/>
        <w:rPr>
          <w:rFonts w:ascii="宋体" w:hAnsi="宋体" w:cs="宋体"/>
          <w:b/>
          <w:bCs/>
          <w:szCs w:val="21"/>
        </w:rPr>
      </w:pPr>
      <w:r>
        <w:rPr>
          <w:rFonts w:hint="eastAsia" w:ascii="宋体" w:hAnsi="宋体" w:cs="宋体"/>
          <w:b/>
          <w:bCs/>
          <w:szCs w:val="21"/>
        </w:rPr>
        <w:t>四、提交投标文件截止时间、开标时间和地点</w:t>
      </w:r>
    </w:p>
    <w:p w14:paraId="1DEAA81A">
      <w:pPr>
        <w:adjustRightInd w:val="0"/>
        <w:snapToGrid w:val="0"/>
        <w:spacing w:line="360" w:lineRule="auto"/>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u w:val="single"/>
          <w:lang w:eastAsia="zh-CN"/>
          <w14:textFill>
            <w14:solidFill>
              <w14:schemeClr w14:val="tx1"/>
            </w14:solidFill>
          </w14:textFill>
        </w:rPr>
        <w:t>2025</w:t>
      </w:r>
      <w:r>
        <w:rPr>
          <w:rFonts w:hint="eastAsia" w:ascii="宋体" w:hAnsi="宋体" w:cs="宋体"/>
          <w:bCs/>
          <w:color w:val="000000" w:themeColor="text1"/>
          <w:szCs w:val="21"/>
          <w:u w:val="single"/>
          <w:lang w:val="en-US" w:eastAsia="zh-CN"/>
          <w14:textFill>
            <w14:solidFill>
              <w14:schemeClr w14:val="tx1"/>
            </w14:solidFill>
          </w14:textFill>
        </w:rPr>
        <w:t xml:space="preserve"> </w:t>
      </w:r>
      <w:r>
        <w:rPr>
          <w:rFonts w:hint="eastAsia" w:ascii="宋体" w:hAnsi="宋体" w:cs="宋体"/>
          <w:bCs/>
          <w:color w:val="000000" w:themeColor="text1"/>
          <w:szCs w:val="21"/>
          <w:u w:val="single"/>
          <w14:textFill>
            <w14:solidFill>
              <w14:schemeClr w14:val="tx1"/>
            </w14:solidFill>
          </w14:textFill>
        </w:rPr>
        <w:t>年</w:t>
      </w:r>
      <w:r>
        <w:rPr>
          <w:rFonts w:hint="eastAsia" w:ascii="宋体" w:hAnsi="宋体" w:cs="宋体"/>
          <w:bCs/>
          <w:color w:val="000000" w:themeColor="text1"/>
          <w:szCs w:val="21"/>
          <w:u w:val="single"/>
          <w:lang w:val="en-US" w:eastAsia="zh-CN"/>
          <w14:textFill>
            <w14:solidFill>
              <w14:schemeClr w14:val="tx1"/>
            </w14:solidFill>
          </w14:textFill>
        </w:rPr>
        <w:t xml:space="preserve"> 12  </w:t>
      </w:r>
      <w:r>
        <w:rPr>
          <w:rFonts w:hint="eastAsia" w:ascii="宋体" w:hAnsi="宋体" w:cs="宋体"/>
          <w:bCs/>
          <w:color w:val="000000" w:themeColor="text1"/>
          <w:szCs w:val="21"/>
          <w:u w:val="single"/>
          <w14:textFill>
            <w14:solidFill>
              <w14:schemeClr w14:val="tx1"/>
            </w14:solidFill>
          </w14:textFill>
        </w:rPr>
        <w:t>月</w:t>
      </w:r>
      <w:r>
        <w:rPr>
          <w:rFonts w:hint="eastAsia" w:ascii="宋体" w:hAnsi="宋体" w:cs="宋体"/>
          <w:bCs/>
          <w:color w:val="000000" w:themeColor="text1"/>
          <w:szCs w:val="21"/>
          <w:u w:val="single"/>
          <w:lang w:val="en-US" w:eastAsia="zh-CN"/>
          <w14:textFill>
            <w14:solidFill>
              <w14:schemeClr w14:val="tx1"/>
            </w14:solidFill>
          </w14:textFill>
        </w:rPr>
        <w:t xml:space="preserve">  25  </w:t>
      </w:r>
      <w:r>
        <w:rPr>
          <w:rFonts w:hint="eastAsia" w:ascii="宋体" w:hAnsi="宋体" w:cs="宋体"/>
          <w:bCs/>
          <w:color w:val="000000" w:themeColor="text1"/>
          <w:szCs w:val="21"/>
          <w:u w:val="single"/>
          <w14:textFill>
            <w14:solidFill>
              <w14:schemeClr w14:val="tx1"/>
            </w14:solidFill>
          </w14:textFill>
        </w:rPr>
        <w:t>日</w:t>
      </w:r>
      <w:r>
        <w:rPr>
          <w:rFonts w:hint="eastAsia" w:ascii="宋体" w:hAnsi="宋体" w:cs="宋体"/>
          <w:bCs/>
          <w:color w:val="000000" w:themeColor="text1"/>
          <w:szCs w:val="21"/>
          <w:u w:val="single"/>
          <w:lang w:val="en-US" w:eastAsia="zh-CN"/>
          <w14:textFill>
            <w14:solidFill>
              <w14:schemeClr w14:val="tx1"/>
            </w14:solidFill>
          </w14:textFill>
        </w:rPr>
        <w:t>13</w:t>
      </w:r>
      <w:r>
        <w:rPr>
          <w:rFonts w:hint="eastAsia" w:ascii="宋体" w:hAnsi="宋体" w:cs="宋体"/>
          <w:bCs/>
          <w:color w:val="000000" w:themeColor="text1"/>
          <w:szCs w:val="21"/>
          <w:u w:val="single"/>
          <w14:textFill>
            <w14:solidFill>
              <w14:schemeClr w14:val="tx1"/>
            </w14:solidFill>
          </w14:textFill>
        </w:rPr>
        <w:t>时</w:t>
      </w:r>
      <w:r>
        <w:rPr>
          <w:rFonts w:hint="eastAsia" w:ascii="宋体" w:hAnsi="宋体" w:cs="宋体"/>
          <w:bCs/>
          <w:color w:val="000000" w:themeColor="text1"/>
          <w:szCs w:val="21"/>
          <w:u w:val="single"/>
          <w:lang w:val="en-US" w:eastAsia="zh-CN"/>
          <w14:textFill>
            <w14:solidFill>
              <w14:schemeClr w14:val="tx1"/>
            </w14:solidFill>
          </w14:textFill>
        </w:rPr>
        <w:t>45</w:t>
      </w:r>
      <w:r>
        <w:rPr>
          <w:rFonts w:hint="eastAsia" w:ascii="宋体" w:hAnsi="宋体" w:cs="宋体"/>
          <w:bCs/>
          <w:color w:val="000000" w:themeColor="text1"/>
          <w:szCs w:val="21"/>
          <w:u w:val="single"/>
          <w14:textFill>
            <w14:solidFill>
              <w14:schemeClr w14:val="tx1"/>
            </w14:solidFill>
          </w14:textFill>
        </w:rPr>
        <w:t>分</w:t>
      </w:r>
      <w:r>
        <w:rPr>
          <w:rFonts w:hint="eastAsia" w:ascii="宋体" w:hAnsi="宋体" w:cs="宋体"/>
          <w:bCs/>
          <w:color w:val="000000" w:themeColor="text1"/>
          <w:szCs w:val="21"/>
          <w14:textFill>
            <w14:solidFill>
              <w14:schemeClr w14:val="tx1"/>
            </w14:solidFill>
          </w14:textFill>
        </w:rPr>
        <w:t>（北京时间）</w:t>
      </w:r>
    </w:p>
    <w:p w14:paraId="14B35A61">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地点：</w:t>
      </w:r>
      <w:r>
        <w:rPr>
          <w:rFonts w:hint="eastAsia" w:ascii="宋体" w:hAnsi="宋体" w:eastAsia="宋体" w:cs="宋体"/>
          <w:szCs w:val="21"/>
        </w:rPr>
        <w:t>深圳市罗湖区笋岗街道湖景社区笋岗东路1002号宝安广场A座</w:t>
      </w:r>
      <w:r>
        <w:rPr>
          <w:rFonts w:hint="eastAsia" w:ascii="宋体" w:hAnsi="宋体" w:cs="宋体"/>
          <w:szCs w:val="21"/>
          <w:lang w:val="en-US" w:eastAsia="zh-CN"/>
        </w:rPr>
        <w:t>16B</w:t>
      </w:r>
      <w:r>
        <w:rPr>
          <w:rFonts w:hint="eastAsia" w:ascii="宋体" w:hAnsi="宋体" w:cs="宋体"/>
          <w:szCs w:val="21"/>
        </w:rPr>
        <w:t>开标室</w:t>
      </w:r>
    </w:p>
    <w:p w14:paraId="3D6E03DD">
      <w:pPr>
        <w:adjustRightInd w:val="0"/>
        <w:snapToGrid w:val="0"/>
        <w:spacing w:line="360" w:lineRule="auto"/>
        <w:ind w:firstLine="420" w:firstLineChars="200"/>
        <w:rPr>
          <w:rFonts w:ascii="宋体" w:hAnsi="宋体" w:cs="宋体"/>
          <w:bCs/>
          <w:szCs w:val="21"/>
          <w:u w:val="single"/>
        </w:rPr>
      </w:pPr>
      <w:r>
        <w:rPr>
          <w:rFonts w:hint="eastAsia" w:ascii="宋体" w:hAnsi="宋体" w:cs="宋体"/>
          <w:szCs w:val="21"/>
          <w:lang w:val="en-US" w:eastAsia="zh-CN"/>
        </w:rPr>
        <w:t>特别说明：供应商应于截标前30分钟内递交投标文件，除邮寄投标文件的情形之外不接受投标人提前递交投标文件。截标之后不再接收投标文件。具体要求详见“六、其他补充事宜”中“5.其他事项”。</w:t>
      </w:r>
    </w:p>
    <w:p w14:paraId="2CE634A8">
      <w:pPr>
        <w:adjustRightInd w:val="0"/>
        <w:snapToGrid w:val="0"/>
        <w:spacing w:line="360" w:lineRule="auto"/>
        <w:jc w:val="left"/>
        <w:rPr>
          <w:rFonts w:ascii="宋体" w:hAnsi="宋体" w:cs="宋体"/>
          <w:b/>
          <w:bCs/>
          <w:szCs w:val="21"/>
        </w:rPr>
      </w:pPr>
      <w:r>
        <w:rPr>
          <w:rFonts w:hint="eastAsia" w:ascii="宋体" w:hAnsi="宋体" w:cs="宋体"/>
          <w:b/>
          <w:bCs/>
          <w:szCs w:val="21"/>
        </w:rPr>
        <w:t>五、公告期限</w:t>
      </w:r>
    </w:p>
    <w:p w14:paraId="2E7AA85F">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自本公告发布之日起5个工作日。</w:t>
      </w:r>
    </w:p>
    <w:p w14:paraId="07A6F020">
      <w:pPr>
        <w:adjustRightInd w:val="0"/>
        <w:snapToGrid w:val="0"/>
        <w:spacing w:line="360" w:lineRule="auto"/>
        <w:jc w:val="left"/>
        <w:rPr>
          <w:rFonts w:ascii="宋体" w:hAnsi="宋体" w:cs="宋体"/>
          <w:b/>
          <w:bCs/>
          <w:szCs w:val="21"/>
        </w:rPr>
      </w:pPr>
      <w:r>
        <w:rPr>
          <w:rFonts w:hint="eastAsia" w:ascii="宋体" w:hAnsi="宋体" w:cs="宋体"/>
          <w:b/>
          <w:bCs/>
          <w:szCs w:val="21"/>
        </w:rPr>
        <w:t>六、其他补充事宜</w:t>
      </w:r>
    </w:p>
    <w:p w14:paraId="558F4E12">
      <w:pPr>
        <w:adjustRightInd w:val="0"/>
        <w:snapToGrid w:val="0"/>
        <w:spacing w:line="360" w:lineRule="auto"/>
        <w:ind w:firstLine="422" w:firstLineChars="200"/>
        <w:rPr>
          <w:rFonts w:hint="eastAsia" w:ascii="宋体" w:hAnsi="宋体" w:cs="宋体"/>
          <w:b/>
          <w:bCs/>
          <w:kern w:val="0"/>
          <w:szCs w:val="21"/>
          <w:lang w:val="en-US" w:eastAsia="zh-CN"/>
        </w:rPr>
      </w:pPr>
      <w:r>
        <w:rPr>
          <w:rFonts w:hint="eastAsia" w:ascii="宋体" w:hAnsi="宋体" w:cs="宋体"/>
          <w:b/>
          <w:bCs/>
          <w:kern w:val="0"/>
          <w:szCs w:val="21"/>
          <w:lang w:val="en-US" w:eastAsia="zh-CN"/>
        </w:rPr>
        <w:t>1.报名相关事项：</w:t>
      </w:r>
    </w:p>
    <w:p w14:paraId="7097CEB4">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（1）凡有意参加投标者，请在“三、获取招标文件”所述时间内进行</w:t>
      </w:r>
      <w:r>
        <w:rPr>
          <w:rFonts w:hint="eastAsia" w:ascii="宋体" w:hAnsi="宋体" w:cs="宋体"/>
          <w:kern w:val="0"/>
          <w:szCs w:val="21"/>
          <w:lang w:val="en-US" w:eastAsia="zh-CN"/>
        </w:rPr>
        <w:t>报名</w:t>
      </w:r>
      <w:r>
        <w:rPr>
          <w:rFonts w:hint="eastAsia" w:ascii="宋体" w:hAnsi="宋体" w:cs="宋体"/>
          <w:kern w:val="0"/>
          <w:szCs w:val="21"/>
        </w:rPr>
        <w:t>登记。</w:t>
      </w:r>
      <w:r>
        <w:rPr>
          <w:rFonts w:hint="eastAsia" w:ascii="宋体" w:hAnsi="宋体" w:cs="宋体"/>
          <w:kern w:val="0"/>
          <w:szCs w:val="21"/>
          <w:lang w:val="en-US" w:eastAsia="zh-CN"/>
        </w:rPr>
        <w:t>供应商应提供“报名须提供的资料”（形成word文档，以及盖章彩色扫描件PDF格式）一同发送至邮箱：</w:t>
      </w:r>
      <w:r>
        <w:rPr>
          <w:rFonts w:hint="eastAsia" w:ascii="宋体" w:hAnsi="宋体" w:cs="宋体"/>
          <w:color w:val="000000" w:themeColor="text1"/>
          <w:szCs w:val="21"/>
          <w:lang w:eastAsia="zh-CN"/>
          <w14:textFill>
            <w14:solidFill>
              <w14:schemeClr w14:val="tx1"/>
            </w14:solidFill>
          </w14:textFill>
        </w:rPr>
        <w:t>bid@zitc.com.cn</w:t>
      </w:r>
      <w:r>
        <w:rPr>
          <w:rFonts w:hint="eastAsia" w:ascii="宋体" w:hAnsi="宋体" w:cs="宋体"/>
          <w:kern w:val="0"/>
          <w:szCs w:val="21"/>
          <w:lang w:val="en-US" w:eastAsia="zh-CN"/>
        </w:rPr>
        <w:t>进行报名</w:t>
      </w:r>
      <w:r>
        <w:rPr>
          <w:rFonts w:hint="eastAsia" w:ascii="宋体" w:hAnsi="宋体" w:cs="宋体"/>
          <w:kern w:val="0"/>
          <w:szCs w:val="21"/>
        </w:rPr>
        <w:t>，并缴纳</w:t>
      </w:r>
      <w:r>
        <w:rPr>
          <w:rFonts w:hint="eastAsia" w:ascii="宋体" w:hAnsi="宋体" w:cs="宋体"/>
          <w:kern w:val="0"/>
          <w:szCs w:val="21"/>
          <w:lang w:val="en-US" w:eastAsia="zh-CN"/>
        </w:rPr>
        <w:t>标书</w:t>
      </w:r>
      <w:r>
        <w:rPr>
          <w:rFonts w:hint="eastAsia" w:ascii="宋体" w:hAnsi="宋体" w:cs="宋体"/>
          <w:kern w:val="0"/>
          <w:szCs w:val="21"/>
        </w:rPr>
        <w:t>费</w:t>
      </w:r>
      <w:r>
        <w:rPr>
          <w:rFonts w:hint="eastAsia" w:ascii="宋体" w:hAnsi="宋体" w:cs="宋体"/>
          <w:kern w:val="0"/>
          <w:szCs w:val="21"/>
          <w:lang w:val="en-US" w:eastAsia="zh-CN"/>
        </w:rPr>
        <w:t>人民币500元</w:t>
      </w:r>
      <w:r>
        <w:rPr>
          <w:rFonts w:hint="eastAsia" w:ascii="宋体" w:hAnsi="宋体" w:cs="宋体"/>
          <w:kern w:val="0"/>
          <w:szCs w:val="21"/>
        </w:rPr>
        <w:t>（仅接受现金或对公转账），逾期不接受报名。</w:t>
      </w:r>
    </w:p>
    <w:p w14:paraId="5F433A24">
      <w:pPr>
        <w:adjustRightInd w:val="0"/>
        <w:snapToGrid w:val="0"/>
        <w:spacing w:line="360" w:lineRule="auto"/>
        <w:ind w:firstLine="420" w:firstLineChars="200"/>
        <w:rPr>
          <w:rFonts w:hint="eastAsia" w:ascii="宋体" w:hAnsi="宋体" w:cs="宋体"/>
          <w:kern w:val="0"/>
          <w:szCs w:val="21"/>
          <w:lang w:val="en-US" w:eastAsia="zh-CN"/>
        </w:rPr>
      </w:pPr>
      <w:r>
        <w:rPr>
          <w:rFonts w:hint="eastAsia" w:ascii="宋体" w:hAnsi="宋体" w:cs="宋体"/>
          <w:kern w:val="0"/>
          <w:szCs w:val="21"/>
          <w:lang w:val="en-US" w:eastAsia="zh-CN"/>
        </w:rPr>
        <w:t>（2）联系人：吕工  联系电话/传真：0755-28704850（仅提供招标文件获取相关咨询服务，其它投标事宜请联系下方采购代理机构联系人）。</w:t>
      </w:r>
    </w:p>
    <w:p w14:paraId="708BD51C">
      <w:pPr>
        <w:adjustRightInd w:val="0"/>
        <w:snapToGrid w:val="0"/>
        <w:spacing w:line="360" w:lineRule="auto"/>
        <w:ind w:firstLine="420" w:firstLineChars="200"/>
        <w:rPr>
          <w:rFonts w:hint="eastAsia" w:ascii="宋体" w:hAnsi="宋体" w:cs="宋体"/>
          <w:kern w:val="0"/>
          <w:szCs w:val="21"/>
          <w:lang w:val="en-US" w:eastAsia="zh-CN"/>
        </w:rPr>
      </w:pPr>
      <w:r>
        <w:rPr>
          <w:rFonts w:hint="eastAsia" w:ascii="宋体" w:hAnsi="宋体" w:cs="宋体"/>
          <w:kern w:val="0"/>
          <w:szCs w:val="21"/>
          <w:lang w:val="en-US" w:eastAsia="zh-CN"/>
        </w:rPr>
        <w:t>（3）报名成功条件：①供应商按要求提供“报名须提供的资料”；②供应商正常缴纳标书费。相关事项均需在获取招标文件时间前办理。</w:t>
      </w:r>
    </w:p>
    <w:p w14:paraId="73C2140E">
      <w:pPr>
        <w:adjustRightInd w:val="0"/>
        <w:snapToGrid w:val="0"/>
        <w:spacing w:line="360" w:lineRule="auto"/>
        <w:ind w:firstLine="422" w:firstLineChars="200"/>
        <w:rPr>
          <w:rFonts w:ascii="宋体" w:hAnsi="宋体" w:cs="宋体"/>
          <w:b/>
          <w:bCs/>
          <w:kern w:val="0"/>
          <w:szCs w:val="21"/>
        </w:rPr>
      </w:pPr>
      <w:r>
        <w:rPr>
          <w:rFonts w:hint="eastAsia" w:ascii="宋体" w:hAnsi="宋体" w:cs="宋体"/>
          <w:b/>
          <w:bCs/>
          <w:kern w:val="0"/>
          <w:szCs w:val="21"/>
        </w:rPr>
        <w:t>2.</w:t>
      </w:r>
      <w:r>
        <w:rPr>
          <w:rFonts w:hint="eastAsia" w:ascii="宋体" w:hAnsi="宋体" w:cs="宋体"/>
          <w:b/>
          <w:bCs/>
          <w:kern w:val="0"/>
          <w:szCs w:val="21"/>
          <w:lang w:val="en-US" w:eastAsia="zh-CN"/>
        </w:rPr>
        <w:t>报名须</w:t>
      </w:r>
      <w:r>
        <w:rPr>
          <w:rFonts w:hint="eastAsia" w:ascii="宋体" w:hAnsi="宋体" w:cs="宋体"/>
          <w:b/>
          <w:bCs/>
          <w:kern w:val="0"/>
          <w:szCs w:val="21"/>
        </w:rPr>
        <w:t>提供的资料：</w:t>
      </w:r>
    </w:p>
    <w:p w14:paraId="2BB17DA6">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（1）投标登记表</w:t>
      </w:r>
      <w:r>
        <w:rPr>
          <w:rFonts w:hint="eastAsia" w:ascii="宋体" w:hAnsi="宋体" w:cs="宋体"/>
          <w:kern w:val="0"/>
          <w:szCs w:val="21"/>
          <w:lang w:eastAsia="zh-CN"/>
        </w:rPr>
        <w:t>（</w:t>
      </w:r>
      <w:r>
        <w:rPr>
          <w:rFonts w:hint="eastAsia" w:ascii="宋体" w:hAnsi="宋体" w:cs="宋体"/>
          <w:kern w:val="0"/>
          <w:szCs w:val="21"/>
        </w:rPr>
        <w:t>下载地址：https://www.zitc.com.cn/ “</w:t>
      </w:r>
      <w:r>
        <w:rPr>
          <w:rFonts w:hint="eastAsia" w:ascii="宋体" w:hAnsi="宋体" w:cs="宋体"/>
          <w:kern w:val="0"/>
          <w:szCs w:val="21"/>
          <w:lang w:val="en-US" w:eastAsia="zh-CN"/>
        </w:rPr>
        <w:t>资料下载</w:t>
      </w:r>
      <w:r>
        <w:rPr>
          <w:rFonts w:hint="eastAsia" w:ascii="宋体" w:hAnsi="宋体" w:cs="宋体"/>
          <w:kern w:val="0"/>
          <w:szCs w:val="21"/>
        </w:rPr>
        <w:t>”</w:t>
      </w:r>
      <w:r>
        <w:rPr>
          <w:rFonts w:hint="eastAsia" w:ascii="宋体" w:hAnsi="宋体" w:cs="宋体"/>
          <w:kern w:val="0"/>
          <w:szCs w:val="21"/>
          <w:lang w:eastAsia="zh-CN"/>
        </w:rPr>
        <w:t>）</w:t>
      </w:r>
      <w:r>
        <w:rPr>
          <w:rFonts w:hint="eastAsia" w:ascii="宋体" w:hAnsi="宋体" w:cs="宋体"/>
          <w:kern w:val="0"/>
          <w:szCs w:val="21"/>
        </w:rPr>
        <w:t>；</w:t>
      </w:r>
    </w:p>
    <w:p w14:paraId="40729E96">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（2）营业执照（法人证书等）副本扫描件；</w:t>
      </w:r>
    </w:p>
    <w:p w14:paraId="33E960BF">
      <w:pPr>
        <w:adjustRightInd w:val="0"/>
        <w:snapToGrid w:val="0"/>
        <w:spacing w:line="360" w:lineRule="auto"/>
        <w:ind w:firstLine="420" w:firstLineChars="200"/>
        <w:rPr>
          <w:rFonts w:hint="eastAsia" w:ascii="宋体" w:hAnsi="宋体" w:cs="宋体"/>
          <w:kern w:val="0"/>
          <w:szCs w:val="21"/>
          <w:lang w:val="en-US" w:eastAsia="zh-CN"/>
        </w:rPr>
      </w:pPr>
      <w:r>
        <w:rPr>
          <w:rFonts w:hint="eastAsia" w:ascii="宋体" w:hAnsi="宋体" w:cs="宋体"/>
          <w:kern w:val="0"/>
          <w:szCs w:val="21"/>
          <w:lang w:val="en-US" w:eastAsia="zh-CN"/>
        </w:rPr>
        <w:t>以上资料均需加盖投标人公章。</w:t>
      </w:r>
    </w:p>
    <w:p w14:paraId="1A5C0ABA">
      <w:pPr>
        <w:adjustRightInd w:val="0"/>
        <w:snapToGrid w:val="0"/>
        <w:spacing w:line="360" w:lineRule="auto"/>
        <w:ind w:firstLine="420" w:firstLineChars="200"/>
        <w:rPr>
          <w:rFonts w:hint="eastAsia" w:ascii="宋体" w:hAnsi="宋体" w:cs="宋体"/>
          <w:kern w:val="0"/>
          <w:szCs w:val="21"/>
          <w:lang w:val="en-US" w:eastAsia="zh-CN"/>
        </w:rPr>
      </w:pPr>
      <w:r>
        <w:rPr>
          <w:rFonts w:hint="eastAsia" w:ascii="宋体" w:hAnsi="宋体" w:cs="宋体"/>
          <w:kern w:val="0"/>
          <w:szCs w:val="21"/>
        </w:rPr>
        <w:t>注：</w:t>
      </w:r>
      <w:r>
        <w:rPr>
          <w:rFonts w:hint="eastAsia" w:ascii="宋体" w:hAnsi="宋体" w:cs="宋体"/>
          <w:kern w:val="0"/>
          <w:szCs w:val="21"/>
          <w:lang w:val="en-US" w:eastAsia="zh-CN"/>
        </w:rPr>
        <w:t>请</w:t>
      </w:r>
      <w:r>
        <w:rPr>
          <w:rFonts w:hint="eastAsia" w:ascii="宋体" w:hAnsi="宋体" w:cs="宋体"/>
          <w:kern w:val="0"/>
          <w:szCs w:val="21"/>
        </w:rPr>
        <w:t>将以上资料</w:t>
      </w:r>
      <w:r>
        <w:rPr>
          <w:rFonts w:hint="eastAsia" w:ascii="宋体" w:hAnsi="宋体" w:cs="宋体"/>
          <w:kern w:val="0"/>
          <w:szCs w:val="21"/>
          <w:lang w:val="en-US" w:eastAsia="zh-CN"/>
        </w:rPr>
        <w:t>盖章</w:t>
      </w:r>
      <w:r>
        <w:rPr>
          <w:rFonts w:hint="eastAsia" w:ascii="宋体" w:hAnsi="宋体" w:cs="宋体"/>
          <w:kern w:val="0"/>
          <w:szCs w:val="21"/>
        </w:rPr>
        <w:t>扫描后发至邮箱：</w:t>
      </w:r>
      <w:r>
        <w:rPr>
          <w:rFonts w:hint="eastAsia" w:ascii="宋体" w:hAnsi="宋体" w:cs="宋体"/>
          <w:kern w:val="0"/>
          <w:szCs w:val="21"/>
          <w:lang w:eastAsia="zh-CN"/>
        </w:rPr>
        <w:t>bid@zitc.com.cn。邮件标题格式为：</w:t>
      </w:r>
      <w:r>
        <w:rPr>
          <w:rFonts w:hint="eastAsia" w:ascii="宋体" w:hAnsi="宋体" w:cs="宋体"/>
          <w:kern w:val="0"/>
          <w:szCs w:val="21"/>
          <w:lang w:val="en-US" w:eastAsia="zh-CN"/>
        </w:rPr>
        <w:t>报名资料+供应商</w:t>
      </w:r>
      <w:r>
        <w:rPr>
          <w:rFonts w:hint="eastAsia" w:ascii="宋体" w:hAnsi="宋体" w:cs="宋体"/>
          <w:kern w:val="0"/>
          <w:szCs w:val="21"/>
          <w:lang w:eastAsia="zh-CN"/>
        </w:rPr>
        <w:t>全名+项目</w:t>
      </w:r>
      <w:r>
        <w:rPr>
          <w:rFonts w:hint="eastAsia" w:ascii="宋体" w:hAnsi="宋体" w:cs="宋体"/>
          <w:kern w:val="0"/>
          <w:szCs w:val="21"/>
          <w:lang w:val="en-US" w:eastAsia="zh-CN"/>
        </w:rPr>
        <w:t>名称+项目编号</w:t>
      </w:r>
      <w:r>
        <w:rPr>
          <w:rFonts w:hint="eastAsia" w:ascii="宋体" w:hAnsi="宋体" w:cs="宋体"/>
          <w:kern w:val="0"/>
          <w:szCs w:val="21"/>
        </w:rPr>
        <w:t>，并与</w:t>
      </w:r>
      <w:r>
        <w:rPr>
          <w:rFonts w:hint="eastAsia" w:ascii="宋体" w:hAnsi="宋体" w:cs="宋体"/>
          <w:kern w:val="0"/>
          <w:szCs w:val="21"/>
          <w:lang w:val="en-US" w:eastAsia="zh-CN"/>
        </w:rPr>
        <w:t>吕工</w:t>
      </w:r>
      <w:r>
        <w:rPr>
          <w:rFonts w:hint="eastAsia" w:ascii="宋体" w:hAnsi="宋体" w:cs="宋体"/>
          <w:kern w:val="0"/>
          <w:szCs w:val="21"/>
        </w:rPr>
        <w:t>联系确认</w:t>
      </w:r>
      <w:r>
        <w:rPr>
          <w:rFonts w:hint="eastAsia" w:ascii="宋体" w:hAnsi="宋体" w:cs="宋体"/>
          <w:kern w:val="0"/>
          <w:szCs w:val="21"/>
          <w:lang w:val="en-US" w:eastAsia="zh-CN"/>
        </w:rPr>
        <w:t>核实报名资料及标书费到账情况</w:t>
      </w:r>
      <w:r>
        <w:rPr>
          <w:rFonts w:hint="eastAsia" w:ascii="宋体" w:hAnsi="宋体" w:cs="宋体"/>
          <w:kern w:val="0"/>
          <w:szCs w:val="21"/>
        </w:rPr>
        <w:t>，否则报名无效</w:t>
      </w:r>
      <w:r>
        <w:rPr>
          <w:rFonts w:hint="eastAsia" w:ascii="宋体" w:hAnsi="宋体" w:cs="宋体"/>
          <w:kern w:val="0"/>
          <w:szCs w:val="21"/>
          <w:lang w:eastAsia="zh-CN"/>
        </w:rPr>
        <w:t>。</w:t>
      </w:r>
      <w:r>
        <w:rPr>
          <w:rFonts w:hint="eastAsia" w:ascii="宋体" w:hAnsi="宋体" w:cs="宋体"/>
          <w:kern w:val="0"/>
          <w:szCs w:val="21"/>
          <w:lang w:val="en-US" w:eastAsia="zh-CN"/>
        </w:rPr>
        <w:t>报名后不退还相关费用，且不得更换报名项目信息。</w:t>
      </w:r>
    </w:p>
    <w:p w14:paraId="7BE7AF16">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3.采购代理机构开户银行及相关信息：</w:t>
      </w:r>
    </w:p>
    <w:p w14:paraId="0879E39E">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 xml:space="preserve">开户银行：中国工商银行股份有限公司深圳宝湖支行 </w:t>
      </w:r>
    </w:p>
    <w:p w14:paraId="1DCAB305">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 xml:space="preserve">开户名称：深圳市正合国际招标有限公司 </w:t>
      </w:r>
    </w:p>
    <w:p w14:paraId="65B60003">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银行账号：4000023609200556623</w:t>
      </w:r>
    </w:p>
    <w:p w14:paraId="1880D2E5">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lang w:val="en-US" w:eastAsia="zh-CN"/>
        </w:rPr>
        <w:t>4.</w:t>
      </w:r>
      <w:r>
        <w:rPr>
          <w:rFonts w:hint="eastAsia" w:ascii="宋体" w:hAnsi="宋体" w:cs="宋体"/>
          <w:kern w:val="0"/>
          <w:szCs w:val="21"/>
        </w:rPr>
        <w:t>公示网址:</w:t>
      </w:r>
    </w:p>
    <w:p w14:paraId="57D5A48E">
      <w:pPr>
        <w:adjustRightInd w:val="0"/>
        <w:snapToGrid w:val="0"/>
        <w:spacing w:line="360" w:lineRule="auto"/>
        <w:ind w:firstLine="420" w:firstLineChars="200"/>
        <w:rPr>
          <w:rFonts w:hint="eastAsia" w:ascii="宋体" w:hAnsi="宋体" w:eastAsia="宋体" w:cs="宋体"/>
          <w:kern w:val="0"/>
          <w:szCs w:val="21"/>
          <w:lang w:eastAsia="zh-CN"/>
        </w:rPr>
      </w:pPr>
      <w:r>
        <w:rPr>
          <w:rFonts w:hint="eastAsia" w:ascii="宋体" w:hAnsi="宋体" w:cs="宋体"/>
          <w:kern w:val="0"/>
          <w:szCs w:val="21"/>
        </w:rPr>
        <w:t>深圳公共资源交易中心网站（</w:t>
      </w:r>
      <w:r>
        <w:rPr>
          <w:rFonts w:hint="eastAsia" w:ascii="宋体" w:hAnsi="宋体" w:cs="宋体"/>
          <w:kern w:val="0"/>
          <w:szCs w:val="21"/>
          <w:lang w:eastAsia="zh-CN"/>
        </w:rPr>
        <w:t>https://www.szexgrp.com/</w:t>
      </w:r>
      <w:r>
        <w:rPr>
          <w:rFonts w:hint="eastAsia" w:ascii="宋体" w:hAnsi="宋体" w:cs="宋体"/>
          <w:kern w:val="0"/>
          <w:szCs w:val="21"/>
        </w:rPr>
        <w:t>）</w:t>
      </w:r>
      <w:r>
        <w:rPr>
          <w:rFonts w:hint="eastAsia" w:ascii="宋体" w:hAnsi="宋体" w:cs="宋体"/>
          <w:kern w:val="0"/>
          <w:szCs w:val="21"/>
          <w:lang w:eastAsia="zh-CN"/>
        </w:rPr>
        <w:t>；</w:t>
      </w:r>
    </w:p>
    <w:p w14:paraId="70B2142D">
      <w:pPr>
        <w:adjustRightInd w:val="0"/>
        <w:snapToGrid w:val="0"/>
        <w:spacing w:line="360" w:lineRule="auto"/>
        <w:ind w:firstLine="420" w:firstLineChars="200"/>
        <w:rPr>
          <w:rFonts w:hint="eastAsia" w:ascii="宋体" w:hAnsi="宋体" w:eastAsia="宋体" w:cs="宋体"/>
          <w:kern w:val="0"/>
          <w:szCs w:val="21"/>
          <w:lang w:eastAsia="zh-CN"/>
        </w:rPr>
      </w:pPr>
      <w:r>
        <w:rPr>
          <w:rFonts w:hint="eastAsia" w:ascii="宋体" w:hAnsi="宋体" w:cs="宋体"/>
          <w:kern w:val="0"/>
          <w:szCs w:val="21"/>
        </w:rPr>
        <w:t>深圳市正合国际招标有限公司网站（https://www.zitc.com.cn/）</w:t>
      </w:r>
      <w:r>
        <w:rPr>
          <w:rFonts w:hint="eastAsia" w:ascii="宋体" w:hAnsi="宋体" w:cs="宋体"/>
          <w:kern w:val="0"/>
          <w:szCs w:val="21"/>
          <w:lang w:eastAsia="zh-CN"/>
        </w:rPr>
        <w:t>；</w:t>
      </w:r>
    </w:p>
    <w:p w14:paraId="5F7653A4">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投标人有义务在招标活动期间浏览以上网站，在以上网站公布的与本次招标项目有关的信息视为已送达各投标人。</w:t>
      </w:r>
    </w:p>
    <w:p w14:paraId="3B1A79DE">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5.其他事项</w:t>
      </w:r>
    </w:p>
    <w:p w14:paraId="59FF5EEF">
      <w:pPr>
        <w:adjustRightInd w:val="0"/>
        <w:snapToGrid w:val="0"/>
        <w:spacing w:line="360" w:lineRule="auto"/>
        <w:ind w:firstLine="420" w:firstLineChars="200"/>
        <w:rPr>
          <w:rFonts w:hint="eastAsia" w:ascii="宋体" w:hAnsi="宋体" w:cs="宋体"/>
          <w:kern w:val="0"/>
          <w:szCs w:val="21"/>
          <w:lang w:val="en-US" w:eastAsia="zh-CN"/>
        </w:rPr>
      </w:pPr>
      <w:r>
        <w:rPr>
          <w:rFonts w:hint="eastAsia" w:ascii="宋体" w:hAnsi="宋体" w:cs="宋体"/>
          <w:kern w:val="0"/>
          <w:szCs w:val="21"/>
        </w:rPr>
        <w:t>①各供应商法定代表人或其授权代表可通过“中国邮政”、“EMS”、“顺丰速运”的邮寄方式，按照规定的递交投标文件截至时间前”向我公司邮寄投标文件，快递单上写明供应商名称、招标编号，通过邮寄方式递交的投标文件递交时间以我公司代表签收时间为准。逾期或不符合规定的投标文件不予接受。为确保项目顺利开展，通过邮寄方式递交投标文件的各供应商需盖章签署《供应商邮寄标书承诺书》（下载地址：https://www.zitc.com.cn/ “</w:t>
      </w:r>
      <w:r>
        <w:rPr>
          <w:rFonts w:hint="eastAsia" w:ascii="宋体" w:hAnsi="宋体" w:cs="宋体"/>
          <w:kern w:val="0"/>
          <w:szCs w:val="21"/>
          <w:lang w:val="en-US" w:eastAsia="zh-CN"/>
        </w:rPr>
        <w:t>资料下载</w:t>
      </w:r>
      <w:r>
        <w:rPr>
          <w:rFonts w:hint="eastAsia" w:ascii="宋体" w:hAnsi="宋体" w:cs="宋体"/>
          <w:kern w:val="0"/>
          <w:szCs w:val="21"/>
        </w:rPr>
        <w:t>”），扫描件优先发送至项目负责人邮箱</w:t>
      </w:r>
      <w:r>
        <w:rPr>
          <w:rFonts w:hint="eastAsia" w:ascii="宋体" w:hAnsi="宋体" w:cs="宋体"/>
          <w:kern w:val="0"/>
          <w:szCs w:val="21"/>
          <w:lang w:eastAsia="zh-CN"/>
        </w:rPr>
        <w:t>bid@zitc.com.cn</w:t>
      </w:r>
      <w:r>
        <w:rPr>
          <w:rFonts w:hint="eastAsia" w:ascii="宋体" w:hAnsi="宋体" w:cs="宋体"/>
          <w:kern w:val="0"/>
          <w:szCs w:val="21"/>
        </w:rPr>
        <w:t>，原件（无需密封）同投标文件一并邮寄至代理机构。供应商通过邮寄递交投标文件的视为不参与现场开标环节且认同开标结果</w:t>
      </w:r>
      <w:r>
        <w:rPr>
          <w:rFonts w:hint="eastAsia" w:ascii="宋体" w:hAnsi="宋体" w:cs="宋体"/>
          <w:kern w:val="0"/>
          <w:szCs w:val="21"/>
          <w:lang w:val="en-US" w:eastAsia="zh-CN"/>
        </w:rPr>
        <w:t>。</w:t>
      </w:r>
    </w:p>
    <w:p w14:paraId="7D6BDD37">
      <w:pPr>
        <w:adjustRightInd w:val="0"/>
        <w:snapToGrid w:val="0"/>
        <w:spacing w:line="360" w:lineRule="auto"/>
        <w:ind w:firstLine="420" w:firstLineChars="200"/>
        <w:rPr>
          <w:rFonts w:hint="eastAsia" w:ascii="宋体" w:hAnsi="宋体" w:cs="宋体"/>
          <w:kern w:val="0"/>
          <w:szCs w:val="21"/>
          <w:lang w:val="en-US" w:eastAsia="zh-CN"/>
        </w:rPr>
      </w:pPr>
      <w:r>
        <w:rPr>
          <w:rFonts w:hint="eastAsia" w:ascii="宋体" w:hAnsi="宋体" w:cs="宋体"/>
          <w:kern w:val="0"/>
          <w:szCs w:val="21"/>
          <w:lang w:val="en-US" w:eastAsia="zh-CN"/>
        </w:rPr>
        <w:t>②不接受供应商以顺丰同城、闪送、美团跑腿等同城服务递交投标文件。不接受供应商派专人提前送达投标文件。</w:t>
      </w:r>
    </w:p>
    <w:p w14:paraId="62733F82">
      <w:pPr>
        <w:adjustRightInd w:val="0"/>
        <w:snapToGrid w:val="0"/>
        <w:spacing w:line="460" w:lineRule="atLeast"/>
        <w:jc w:val="left"/>
        <w:rPr>
          <w:rFonts w:ascii="宋体" w:hAnsi="宋体" w:cs="宋体"/>
          <w:b/>
          <w:bCs/>
          <w:szCs w:val="21"/>
        </w:rPr>
      </w:pPr>
      <w:r>
        <w:rPr>
          <w:rFonts w:hint="eastAsia" w:ascii="宋体" w:hAnsi="宋体" w:cs="宋体"/>
          <w:b/>
          <w:bCs/>
          <w:szCs w:val="21"/>
        </w:rPr>
        <w:t>七、对本次招标提出询问，请按以下方式联系。</w:t>
      </w:r>
    </w:p>
    <w:p w14:paraId="4DC12655">
      <w:pPr>
        <w:pStyle w:val="2"/>
        <w:adjustRightInd w:val="0"/>
        <w:snapToGrid w:val="0"/>
        <w:spacing w:line="460" w:lineRule="atLeast"/>
        <w:ind w:firstLine="420" w:firstLineChars="200"/>
        <w:rPr>
          <w:rFonts w:hint="eastAsia" w:ascii="宋体" w:hAnsi="宋体" w:cs="宋体"/>
          <w:b w:val="0"/>
          <w:bCs w:val="0"/>
          <w:color w:val="000000" w:themeColor="text1"/>
          <w:kern w:val="0"/>
          <w:sz w:val="21"/>
          <w:szCs w:val="21"/>
          <w:lang w:val="en-US" w:eastAsia="zh-CN"/>
          <w14:textFill>
            <w14:solidFill>
              <w14:schemeClr w14:val="tx1"/>
            </w14:solidFill>
          </w14:textFill>
        </w:rPr>
      </w:pPr>
      <w:r>
        <w:rPr>
          <w:rFonts w:hint="eastAsia" w:ascii="宋体" w:hAnsi="宋体" w:cs="宋体"/>
          <w:b w:val="0"/>
          <w:bCs w:val="0"/>
          <w:color w:val="000000" w:themeColor="text1"/>
          <w:kern w:val="0"/>
          <w:sz w:val="21"/>
          <w:szCs w:val="21"/>
          <w:lang w:val="en-US" w:eastAsia="zh-CN"/>
          <w14:textFill>
            <w14:solidFill>
              <w14:schemeClr w14:val="tx1"/>
            </w14:solidFill>
          </w14:textFill>
        </w:rPr>
        <w:t>1.采购人信息</w:t>
      </w:r>
    </w:p>
    <w:p w14:paraId="04CD9298">
      <w:pPr>
        <w:pStyle w:val="2"/>
        <w:adjustRightInd w:val="0"/>
        <w:snapToGrid w:val="0"/>
        <w:spacing w:line="460" w:lineRule="atLeast"/>
        <w:ind w:firstLine="420" w:firstLineChars="200"/>
        <w:rPr>
          <w:rFonts w:hint="default" w:ascii="宋体" w:hAnsi="宋体" w:cs="宋体"/>
          <w:b w:val="0"/>
          <w:bCs w:val="0"/>
          <w:color w:val="000000" w:themeColor="text1"/>
          <w:kern w:val="0"/>
          <w:sz w:val="21"/>
          <w:szCs w:val="21"/>
          <w:lang w:val="en-US" w:eastAsia="zh-CN"/>
          <w14:textFill>
            <w14:solidFill>
              <w14:schemeClr w14:val="tx1"/>
            </w14:solidFill>
          </w14:textFill>
        </w:rPr>
      </w:pPr>
      <w:r>
        <w:rPr>
          <w:rFonts w:hint="eastAsia" w:ascii="宋体" w:hAnsi="宋体" w:cs="宋体"/>
          <w:b w:val="0"/>
          <w:bCs w:val="0"/>
          <w:color w:val="000000" w:themeColor="text1"/>
          <w:kern w:val="0"/>
          <w:sz w:val="21"/>
          <w:szCs w:val="21"/>
          <w:lang w:val="en-US" w:eastAsia="zh-CN"/>
          <w14:textFill>
            <w14:solidFill>
              <w14:schemeClr w14:val="tx1"/>
            </w14:solidFill>
          </w14:textFill>
        </w:rPr>
        <w:t>名　称： 深圳市龙岗区坪地街道鹤坑幼儿园</w:t>
      </w:r>
    </w:p>
    <w:p w14:paraId="1931A07A">
      <w:pPr>
        <w:pStyle w:val="2"/>
        <w:adjustRightInd w:val="0"/>
        <w:snapToGrid w:val="0"/>
        <w:spacing w:line="460" w:lineRule="atLeast"/>
        <w:ind w:firstLine="420" w:firstLineChars="200"/>
        <w:rPr>
          <w:rFonts w:hint="eastAsia" w:ascii="宋体" w:hAnsi="宋体" w:cs="宋体"/>
          <w:b w:val="0"/>
          <w:bCs w:val="0"/>
          <w:color w:val="auto"/>
          <w:kern w:val="0"/>
          <w:sz w:val="21"/>
          <w:szCs w:val="21"/>
          <w:lang w:val="en-US" w:eastAsia="zh-CN"/>
        </w:rPr>
      </w:pPr>
      <w:r>
        <w:rPr>
          <w:rFonts w:hint="eastAsia" w:ascii="宋体" w:hAnsi="宋体" w:cs="宋体"/>
          <w:b w:val="0"/>
          <w:bCs w:val="0"/>
          <w:color w:val="auto"/>
          <w:kern w:val="0"/>
          <w:sz w:val="21"/>
          <w:szCs w:val="21"/>
          <w:lang w:val="en-US" w:eastAsia="zh-CN"/>
        </w:rPr>
        <w:t>地　址：深圳市龙岗区坪地街道六联社区鹤坑村二区12号</w:t>
      </w:r>
    </w:p>
    <w:p w14:paraId="188DA9ED">
      <w:pPr>
        <w:pStyle w:val="2"/>
        <w:adjustRightInd w:val="0"/>
        <w:snapToGrid w:val="0"/>
        <w:spacing w:line="460" w:lineRule="atLeast"/>
        <w:ind w:firstLine="420" w:firstLineChars="200"/>
        <w:rPr>
          <w:rFonts w:hint="default" w:ascii="宋体" w:hAnsi="宋体" w:cs="宋体"/>
          <w:b w:val="0"/>
          <w:bCs w:val="0"/>
          <w:color w:val="auto"/>
          <w:kern w:val="0"/>
          <w:sz w:val="21"/>
          <w:szCs w:val="21"/>
          <w:lang w:val="en-US" w:eastAsia="zh-CN"/>
        </w:rPr>
      </w:pPr>
      <w:r>
        <w:rPr>
          <w:rFonts w:hint="eastAsia" w:ascii="宋体" w:hAnsi="宋体" w:cs="宋体"/>
          <w:b w:val="0"/>
          <w:bCs w:val="0"/>
          <w:color w:val="auto"/>
          <w:kern w:val="0"/>
          <w:sz w:val="21"/>
          <w:szCs w:val="21"/>
          <w:lang w:val="en-US" w:eastAsia="zh-CN"/>
        </w:rPr>
        <w:t>联系人：李老师</w:t>
      </w:r>
    </w:p>
    <w:p w14:paraId="2D74541D">
      <w:pPr>
        <w:pStyle w:val="2"/>
        <w:adjustRightInd w:val="0"/>
        <w:snapToGrid w:val="0"/>
        <w:spacing w:line="460" w:lineRule="atLeast"/>
        <w:ind w:firstLine="420" w:firstLineChars="200"/>
        <w:rPr>
          <w:rFonts w:hint="default" w:ascii="宋体" w:hAnsi="宋体" w:cs="宋体"/>
          <w:b w:val="0"/>
          <w:bCs w:val="0"/>
          <w:color w:val="auto"/>
          <w:kern w:val="0"/>
          <w:sz w:val="21"/>
          <w:szCs w:val="21"/>
          <w:lang w:val="en-US" w:eastAsia="zh-CN"/>
        </w:rPr>
      </w:pPr>
      <w:r>
        <w:rPr>
          <w:rFonts w:hint="eastAsia" w:ascii="宋体" w:hAnsi="宋体" w:cs="宋体"/>
          <w:b w:val="0"/>
          <w:bCs w:val="0"/>
          <w:color w:val="auto"/>
          <w:kern w:val="0"/>
          <w:sz w:val="21"/>
          <w:szCs w:val="21"/>
          <w:lang w:val="en-US" w:eastAsia="zh-CN"/>
        </w:rPr>
        <w:t>联系方式：0755-84088986</w:t>
      </w:r>
    </w:p>
    <w:p w14:paraId="4F30E842">
      <w:pPr>
        <w:pStyle w:val="2"/>
        <w:adjustRightInd w:val="0"/>
        <w:snapToGrid w:val="0"/>
        <w:spacing w:line="460" w:lineRule="atLeast"/>
        <w:ind w:firstLine="420" w:firstLineChars="200"/>
        <w:rPr>
          <w:rFonts w:hint="eastAsia" w:ascii="宋体" w:hAnsi="宋体" w:cs="宋体"/>
          <w:b w:val="0"/>
          <w:bCs w:val="0"/>
          <w:color w:val="000000" w:themeColor="text1"/>
          <w:kern w:val="0"/>
          <w:sz w:val="21"/>
          <w:szCs w:val="21"/>
          <w:lang w:val="en-US" w:eastAsia="zh-CN"/>
          <w14:textFill>
            <w14:solidFill>
              <w14:schemeClr w14:val="tx1"/>
            </w14:solidFill>
          </w14:textFill>
        </w:rPr>
      </w:pPr>
      <w:r>
        <w:rPr>
          <w:rFonts w:hint="eastAsia" w:ascii="宋体" w:hAnsi="宋体" w:cs="宋体"/>
          <w:b w:val="0"/>
          <w:bCs w:val="0"/>
          <w:color w:val="000000" w:themeColor="text1"/>
          <w:kern w:val="0"/>
          <w:sz w:val="21"/>
          <w:szCs w:val="21"/>
          <w:lang w:val="en-US" w:eastAsia="zh-CN"/>
          <w14:textFill>
            <w14:solidFill>
              <w14:schemeClr w14:val="tx1"/>
            </w14:solidFill>
          </w14:textFill>
        </w:rPr>
        <w:t>2.采购代理机构信息</w:t>
      </w:r>
    </w:p>
    <w:p w14:paraId="4FF932A0">
      <w:pPr>
        <w:pStyle w:val="2"/>
        <w:adjustRightInd w:val="0"/>
        <w:snapToGrid w:val="0"/>
        <w:spacing w:line="460" w:lineRule="atLeast"/>
        <w:ind w:firstLine="420" w:firstLineChars="200"/>
        <w:rPr>
          <w:rFonts w:hint="eastAsia" w:ascii="宋体" w:hAnsi="宋体" w:cs="宋体"/>
          <w:b w:val="0"/>
          <w:bCs w:val="0"/>
          <w:kern w:val="0"/>
          <w:sz w:val="21"/>
          <w:szCs w:val="21"/>
          <w:lang w:val="en-US" w:eastAsia="zh-CN"/>
        </w:rPr>
      </w:pPr>
      <w:r>
        <w:rPr>
          <w:rFonts w:hint="eastAsia" w:ascii="宋体" w:hAnsi="宋体" w:cs="宋体"/>
          <w:b w:val="0"/>
          <w:bCs w:val="0"/>
          <w:kern w:val="0"/>
          <w:sz w:val="21"/>
          <w:szCs w:val="21"/>
          <w:lang w:val="en-US" w:eastAsia="zh-CN"/>
        </w:rPr>
        <w:t>名　称：深圳市正合国际招标有限公司</w:t>
      </w:r>
    </w:p>
    <w:p w14:paraId="035C788F">
      <w:pPr>
        <w:pStyle w:val="2"/>
        <w:adjustRightInd w:val="0"/>
        <w:snapToGrid w:val="0"/>
        <w:spacing w:line="460" w:lineRule="atLeast"/>
        <w:ind w:firstLine="420" w:firstLineChars="200"/>
        <w:rPr>
          <w:rFonts w:hint="eastAsia" w:ascii="宋体" w:hAnsi="宋体" w:cs="宋体"/>
          <w:b w:val="0"/>
          <w:bCs w:val="0"/>
          <w:kern w:val="0"/>
          <w:sz w:val="21"/>
          <w:szCs w:val="21"/>
          <w:lang w:val="en-US" w:eastAsia="zh-CN"/>
        </w:rPr>
      </w:pPr>
      <w:r>
        <w:rPr>
          <w:rFonts w:hint="eastAsia" w:ascii="宋体" w:hAnsi="宋体" w:cs="宋体"/>
          <w:b w:val="0"/>
          <w:bCs w:val="0"/>
          <w:kern w:val="0"/>
          <w:sz w:val="21"/>
          <w:szCs w:val="21"/>
          <w:lang w:val="en-US" w:eastAsia="zh-CN"/>
        </w:rPr>
        <w:t>地　址：深圳市罗湖区笋岗街道湖景社区笋岗东路1002号宝安广场A座16B</w:t>
      </w:r>
    </w:p>
    <w:p w14:paraId="7393CC9A">
      <w:pPr>
        <w:pStyle w:val="2"/>
        <w:adjustRightInd w:val="0"/>
        <w:snapToGrid w:val="0"/>
        <w:spacing w:line="460" w:lineRule="atLeast"/>
        <w:ind w:firstLine="420" w:firstLineChars="200"/>
        <w:rPr>
          <w:rFonts w:hint="default" w:ascii="宋体" w:hAnsi="宋体" w:cs="宋体"/>
          <w:b w:val="0"/>
          <w:bCs w:val="0"/>
          <w:kern w:val="0"/>
          <w:sz w:val="21"/>
          <w:szCs w:val="21"/>
          <w:lang w:val="en-US" w:eastAsia="zh-CN"/>
        </w:rPr>
      </w:pPr>
      <w:r>
        <w:rPr>
          <w:rFonts w:hint="eastAsia" w:ascii="宋体" w:hAnsi="宋体" w:cs="宋体"/>
          <w:b w:val="0"/>
          <w:bCs w:val="0"/>
          <w:kern w:val="0"/>
          <w:sz w:val="21"/>
          <w:szCs w:val="21"/>
          <w:lang w:val="en-US" w:eastAsia="zh-CN"/>
        </w:rPr>
        <w:t>联系人：吕工</w:t>
      </w:r>
    </w:p>
    <w:p w14:paraId="1690AA8F">
      <w:pPr>
        <w:pStyle w:val="2"/>
        <w:adjustRightInd w:val="0"/>
        <w:snapToGrid w:val="0"/>
        <w:spacing w:line="460" w:lineRule="atLeast"/>
        <w:ind w:firstLine="420" w:firstLineChars="200"/>
        <w:rPr>
          <w:rFonts w:hint="default" w:ascii="宋体" w:hAnsi="宋体" w:cs="宋体"/>
          <w:b w:val="0"/>
          <w:bCs w:val="0"/>
          <w:kern w:val="0"/>
          <w:sz w:val="21"/>
          <w:szCs w:val="21"/>
          <w:lang w:val="en-US" w:eastAsia="zh-CN"/>
        </w:rPr>
      </w:pPr>
      <w:r>
        <w:rPr>
          <w:rFonts w:hint="eastAsia" w:ascii="宋体" w:hAnsi="宋体" w:cs="宋体"/>
          <w:b w:val="0"/>
          <w:bCs w:val="0"/>
          <w:kern w:val="0"/>
          <w:sz w:val="21"/>
          <w:szCs w:val="21"/>
          <w:lang w:val="en-US" w:eastAsia="zh-CN"/>
        </w:rPr>
        <w:t>联系方式：0755-28704850</w:t>
      </w:r>
    </w:p>
    <w:p w14:paraId="41046E68">
      <w:pPr>
        <w:pStyle w:val="2"/>
        <w:adjustRightInd w:val="0"/>
        <w:snapToGrid w:val="0"/>
        <w:spacing w:line="460" w:lineRule="atLeast"/>
        <w:ind w:firstLine="420" w:firstLineChars="200"/>
        <w:rPr>
          <w:rFonts w:hint="eastAsia" w:ascii="宋体" w:hAnsi="宋体" w:cs="宋体"/>
          <w:b w:val="0"/>
          <w:bCs w:val="0"/>
          <w:kern w:val="0"/>
          <w:sz w:val="21"/>
          <w:szCs w:val="21"/>
          <w:lang w:val="en-US" w:eastAsia="zh-CN"/>
        </w:rPr>
      </w:pPr>
      <w:r>
        <w:rPr>
          <w:rFonts w:hint="eastAsia" w:ascii="宋体" w:hAnsi="宋体" w:cs="宋体"/>
          <w:b w:val="0"/>
          <w:bCs w:val="0"/>
          <w:kern w:val="0"/>
          <w:sz w:val="21"/>
          <w:szCs w:val="21"/>
          <w:lang w:val="en-US" w:eastAsia="zh-CN"/>
        </w:rPr>
        <w:t>3.项目联系方式</w:t>
      </w:r>
    </w:p>
    <w:p w14:paraId="4F699931">
      <w:pPr>
        <w:pStyle w:val="2"/>
        <w:adjustRightInd w:val="0"/>
        <w:snapToGrid w:val="0"/>
        <w:spacing w:line="460" w:lineRule="atLeast"/>
        <w:ind w:firstLine="420" w:firstLineChars="200"/>
        <w:rPr>
          <w:rFonts w:hint="default" w:ascii="宋体" w:hAnsi="宋体" w:cs="宋体"/>
          <w:b w:val="0"/>
          <w:bCs w:val="0"/>
          <w:kern w:val="0"/>
          <w:sz w:val="21"/>
          <w:szCs w:val="21"/>
          <w:lang w:val="en-US" w:eastAsia="zh-CN"/>
        </w:rPr>
      </w:pPr>
      <w:r>
        <w:rPr>
          <w:rFonts w:hint="eastAsia" w:ascii="宋体" w:hAnsi="宋体" w:cs="宋体"/>
          <w:b w:val="0"/>
          <w:bCs w:val="0"/>
          <w:kern w:val="0"/>
          <w:sz w:val="21"/>
          <w:szCs w:val="21"/>
          <w:lang w:val="en-US" w:eastAsia="zh-CN"/>
        </w:rPr>
        <w:t>项目联系人：吕工</w:t>
      </w:r>
    </w:p>
    <w:p w14:paraId="3729921D">
      <w:pPr>
        <w:pStyle w:val="2"/>
        <w:adjustRightInd w:val="0"/>
        <w:snapToGrid w:val="0"/>
        <w:spacing w:line="460" w:lineRule="atLeast"/>
        <w:ind w:firstLine="420" w:firstLineChars="200"/>
        <w:rPr>
          <w:rFonts w:hint="eastAsia" w:ascii="宋体" w:hAnsi="宋体" w:cs="宋体"/>
          <w:b w:val="0"/>
          <w:bCs w:val="0"/>
          <w:kern w:val="0"/>
          <w:sz w:val="21"/>
          <w:szCs w:val="21"/>
          <w:lang w:val="en-US" w:eastAsia="zh-CN"/>
        </w:rPr>
      </w:pPr>
      <w:r>
        <w:rPr>
          <w:rFonts w:hint="eastAsia" w:ascii="宋体" w:hAnsi="宋体" w:cs="宋体"/>
          <w:b w:val="0"/>
          <w:bCs w:val="0"/>
          <w:kern w:val="0"/>
          <w:sz w:val="21"/>
          <w:szCs w:val="21"/>
          <w:lang w:val="en-US" w:eastAsia="zh-CN"/>
        </w:rPr>
        <w:t>电　话：0755-28704850</w:t>
      </w:r>
    </w:p>
    <w:p w14:paraId="7B6339FB">
      <w:pPr>
        <w:pStyle w:val="2"/>
        <w:rPr>
          <w:rFonts w:ascii="宋体" w:hAnsi="宋体" w:cs="宋体"/>
          <w:szCs w:val="21"/>
        </w:rPr>
      </w:pPr>
    </w:p>
    <w:p w14:paraId="7897CA09"/>
    <w:p w14:paraId="1A8C7B4C">
      <w:pPr>
        <w:pStyle w:val="4"/>
        <w:adjustRightInd w:val="0"/>
        <w:snapToGrid w:val="0"/>
        <w:spacing w:line="460" w:lineRule="atLeast"/>
        <w:ind w:firstLine="840" w:firstLineChars="400"/>
        <w:jc w:val="right"/>
        <w:rPr>
          <w:rFonts w:hAnsi="宋体" w:cs="宋体"/>
          <w:szCs w:val="21"/>
        </w:rPr>
      </w:pPr>
      <w:r>
        <w:rPr>
          <w:rFonts w:hint="eastAsia" w:hAnsi="宋体" w:cs="宋体"/>
          <w:szCs w:val="21"/>
        </w:rPr>
        <w:t>深圳市</w:t>
      </w:r>
      <w:r>
        <w:rPr>
          <w:rFonts w:hint="eastAsia" w:hAnsi="宋体" w:cs="宋体"/>
          <w:szCs w:val="21"/>
          <w:lang w:val="en-US" w:eastAsia="zh-CN"/>
        </w:rPr>
        <w:t>正合国际招标</w:t>
      </w:r>
      <w:r>
        <w:rPr>
          <w:rFonts w:hint="eastAsia" w:hAnsi="宋体" w:cs="宋体"/>
          <w:szCs w:val="21"/>
        </w:rPr>
        <w:t>有限公司</w:t>
      </w:r>
    </w:p>
    <w:p w14:paraId="3251164F">
      <w:pPr>
        <w:pStyle w:val="4"/>
        <w:adjustRightInd w:val="0"/>
        <w:snapToGrid w:val="0"/>
        <w:spacing w:line="460" w:lineRule="atLeast"/>
        <w:ind w:firstLine="840" w:firstLineChars="400"/>
        <w:jc w:val="right"/>
        <w:rPr>
          <w:rFonts w:hAnsi="宋体" w:cs="宋体"/>
          <w:szCs w:val="21"/>
        </w:rPr>
      </w:pPr>
      <w:r>
        <w:rPr>
          <w:rFonts w:hint="eastAsia" w:hAnsi="宋体" w:cs="宋体"/>
          <w:szCs w:val="21"/>
          <w:lang w:eastAsia="zh-CN"/>
        </w:rPr>
        <w:t>2025</w:t>
      </w:r>
      <w:r>
        <w:rPr>
          <w:rFonts w:hint="eastAsia" w:hAnsi="宋体" w:cs="宋体"/>
          <w:szCs w:val="21"/>
          <w:lang w:val="en-US" w:eastAsia="zh-CN"/>
        </w:rPr>
        <w:t xml:space="preserve"> </w:t>
      </w:r>
      <w:r>
        <w:rPr>
          <w:rFonts w:hint="eastAsia" w:hAnsi="宋体" w:cs="宋体"/>
          <w:szCs w:val="21"/>
        </w:rPr>
        <w:t>年</w:t>
      </w:r>
      <w:r>
        <w:rPr>
          <w:rFonts w:hint="eastAsia" w:hAnsi="宋体" w:cs="宋体"/>
          <w:szCs w:val="21"/>
          <w:lang w:val="en-US" w:eastAsia="zh-CN"/>
        </w:rPr>
        <w:t xml:space="preserve">12   </w:t>
      </w:r>
      <w:r>
        <w:rPr>
          <w:rFonts w:hint="eastAsia" w:hAnsi="宋体" w:cs="宋体"/>
          <w:szCs w:val="21"/>
        </w:rPr>
        <w:t>月</w:t>
      </w:r>
      <w:r>
        <w:rPr>
          <w:rFonts w:hint="eastAsia" w:hAnsi="宋体" w:cs="宋体"/>
          <w:szCs w:val="21"/>
          <w:lang w:val="en-US" w:eastAsia="zh-CN"/>
        </w:rPr>
        <w:t xml:space="preserve">  13   </w:t>
      </w:r>
      <w:r>
        <w:rPr>
          <w:rFonts w:hint="eastAsia" w:hAnsi="宋体" w:cs="宋体"/>
          <w:szCs w:val="21"/>
        </w:rPr>
        <w:t>日</w:t>
      </w:r>
    </w:p>
    <w:p w14:paraId="03FA529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150B44"/>
    <w:rsid w:val="5E150B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adjustRightInd w:val="0"/>
      <w:jc w:val="center"/>
      <w:textAlignment w:val="baseline"/>
      <w:outlineLvl w:val="1"/>
    </w:pPr>
    <w:rPr>
      <w:kern w:val="0"/>
      <w:sz w:val="24"/>
      <w:szCs w:val="20"/>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line="360" w:lineRule="auto"/>
    </w:pPr>
    <w:rPr>
      <w:b/>
      <w:bCs/>
      <w:sz w:val="24"/>
    </w:rPr>
  </w:style>
  <w:style w:type="paragraph" w:styleId="4">
    <w:name w:val="Plain Text"/>
    <w:basedOn w:val="1"/>
    <w:qFormat/>
    <w:uiPriority w:val="0"/>
    <w:rPr>
      <w:rFonts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2025-12-13T03:49:00Z</dcterms:created>
  <dc:creator>Administrator</dc:creator>
  <cp:lastModifiedBy>Administrator</cp:lastModifiedBy>
  <dcterms:modified xsi:type="dcterms:W3CDTF">2025-12-13T03:49:47Z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0759BC4764374D22A332547FE52221DA_11</vt:lpwstr>
  </property>
  <property fmtid="{D5CDD505-2E9C-101B-9397-08002B2CF9AE}" pid="4" name="KSOTemplateDocerSaveRecord">
    <vt:lpwstr>eyJoZGlkIjoiNThjYmNlZjBhZmQzMWVlYjE2MjdmZjNhYWVlNGNkMjEifQ==</vt:lpwstr>
  </property>
</Properties>
</file>