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spacing w:before="0" w:after="0" w:line="360" w:lineRule="auto"/>
        <w:ind w:firstLine="320"/>
        <w:jc w:val="center"/>
        <w:rPr>
          <w:rFonts w:ascii="宋体" w:eastAsia="宋体" w:hAnsi="宋体"/>
          <w:b/>
          <w:bCs/>
          <w:color w:val="FF0000"/>
          <w:kern w:val="2"/>
          <w:sz w:val="32"/>
          <w:szCs w:val="32"/>
          <w:lang w:eastAsia="zh-CN"/>
        </w:rPr>
      </w:pPr>
      <w:r>
        <w:rPr>
          <w:rFonts w:ascii="宋体" w:eastAsia="宋体" w:hAnsi="宋体" w:cs="宋体" w:hint="eastAsia"/>
          <w:b/>
          <w:bCs/>
          <w:color w:val="FF0000"/>
          <w:kern w:val="2"/>
          <w:sz w:val="32"/>
          <w:szCs w:val="32"/>
          <w:lang w:eastAsia="zh-CN"/>
        </w:rPr>
        <w:t>特别警示条款</w:t>
      </w:r>
    </w:p>
    <w:p>
      <w:pPr>
        <w:rPr>
          <w:rFonts w:ascii="宋体" w:eastAsia="宋体" w:hAnsi="宋体"/>
          <w:lang w:eastAsia="zh-CN"/>
        </w:rPr>
      </w:pPr>
    </w:p>
    <w:p>
      <w:pPr>
        <w:spacing w:line="360" w:lineRule="auto"/>
        <w:rPr>
          <w:rFonts w:ascii="宋体" w:eastAsia="宋体" w:hAnsi="宋体"/>
          <w:b/>
          <w:bCs/>
          <w:color w:val="FF0000"/>
          <w:kern w:val="2"/>
          <w:lang w:eastAsia="zh-CN"/>
        </w:rPr>
      </w:pPr>
      <w:r>
        <w:rPr>
          <w:rFonts w:ascii="宋体" w:eastAsia="宋体" w:hAnsi="宋体" w:cs="宋体" w:hint="eastAsia"/>
          <w:b/>
          <w:bCs/>
          <w:color w:val="FF0000"/>
          <w:kern w:val="2"/>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pPr>
        <w:spacing w:line="360" w:lineRule="auto"/>
        <w:rPr>
          <w:rFonts w:ascii="宋体" w:eastAsia="宋体" w:hAnsi="宋体"/>
          <w:b/>
          <w:bCs/>
          <w:kern w:val="2"/>
          <w:lang w:eastAsia="zh-CN"/>
        </w:rPr>
      </w:pPr>
    </w:p>
    <w:tbl>
      <w:tblPr>
        <w:tblStyle w:val="TableGrid"/>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5"/>
        <w:gridCol w:w="8231"/>
      </w:tblGrid>
      <w:tr>
        <w:tblPrEx>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0"/>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cs="宋体" w:hint="eastAsia"/>
                <w:color w:val="FF0000"/>
              </w:rPr>
              <w:t>序号</w:t>
            </w:r>
          </w:p>
        </w:tc>
        <w:tc>
          <w:tcPr>
            <w:tcW w:w="84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lang w:eastAsia="zh-CN"/>
              </w:rPr>
            </w:pPr>
            <w:r>
              <w:rPr>
                <w:rFonts w:ascii="宋体" w:hAnsi="宋体" w:cs="宋体" w:hint="eastAsia"/>
                <w:b/>
                <w:bCs/>
                <w:color w:val="FF0000"/>
                <w:lang w:eastAsia="zh-CN"/>
              </w:rPr>
              <w:t>供应商参与投标禁止情形</w:t>
            </w:r>
          </w:p>
        </w:tc>
      </w:tr>
      <w:tr>
        <w:tblPrEx>
          <w:tblW w:w="5000" w:type="pct"/>
          <w:tblInd w:w="250" w:type="dxa"/>
          <w:tblLayout w:type="fixed"/>
          <w:tblCellMar>
            <w:top w:w="0" w:type="dxa"/>
            <w:left w:w="108" w:type="dxa"/>
            <w:bottom w:w="0" w:type="dxa"/>
            <w:right w:w="108" w:type="dxa"/>
          </w:tblCellMar>
        </w:tblPrEx>
        <w:trPr>
          <w:trHeight w:val="965"/>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1</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与其他投标供应商的法定代表人、主要经营负责人、投标授权代表人、项目负责人、主要技术人员为</w:t>
            </w:r>
            <w:r>
              <w:rPr>
                <w:rFonts w:ascii="宋体" w:hAnsi="宋体" w:cs="宋体" w:hint="eastAsia"/>
                <w:b/>
                <w:bCs/>
                <w:color w:val="FF0000"/>
                <w:lang w:eastAsia="zh-CN"/>
              </w:rPr>
              <w:t>同一人、属同一单位或者在同一单位缴纳社会保险</w:t>
            </w:r>
            <w:r>
              <w:rPr>
                <w:rFonts w:ascii="宋体" w:hAnsi="宋体" w:cs="宋体"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92"/>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2</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参与本项目政府采购活动时，与其他投标供应商存在单位负责人为</w:t>
            </w:r>
            <w:r>
              <w:rPr>
                <w:rFonts w:ascii="宋体" w:hAnsi="宋体" w:cs="宋体" w:hint="eastAsia"/>
                <w:b/>
                <w:bCs/>
                <w:color w:val="FF0000"/>
                <w:lang w:eastAsia="zh-CN"/>
              </w:rPr>
              <w:t>同一人或直接控股、管理关系</w:t>
            </w:r>
            <w:r>
              <w:rPr>
                <w:rFonts w:ascii="宋体" w:hAnsi="宋体" w:cs="宋体"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644"/>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3</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与其他投标供应商的投标文件或部分投标文件</w:t>
            </w:r>
            <w:r>
              <w:rPr>
                <w:rFonts w:ascii="宋体" w:hAnsi="宋体" w:cs="宋体" w:hint="eastAsia"/>
                <w:b/>
                <w:bCs/>
                <w:color w:val="FF0000"/>
                <w:lang w:eastAsia="zh-CN"/>
              </w:rPr>
              <w:t>相互混装或存在非正常一致</w:t>
            </w:r>
            <w:r>
              <w:rPr>
                <w:rFonts w:ascii="宋体" w:hAnsi="宋体" w:cs="宋体"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1365"/>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4</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与其他投标供应商的投标文件由</w:t>
            </w:r>
            <w:r>
              <w:rPr>
                <w:rFonts w:ascii="宋体" w:hAnsi="宋体" w:cs="宋体" w:hint="eastAsia"/>
                <w:b/>
                <w:bCs/>
                <w:color w:val="FF0000"/>
                <w:lang w:eastAsia="zh-CN"/>
              </w:rPr>
              <w:t>同一单位或者同一人编制</w:t>
            </w:r>
            <w:r>
              <w:rPr>
                <w:rFonts w:ascii="宋体" w:hAnsi="宋体" w:cs="宋体" w:hint="eastAsia"/>
                <w:color w:val="FF0000"/>
                <w:lang w:eastAsia="zh-CN"/>
              </w:rPr>
              <w:t>，或者使用</w:t>
            </w:r>
            <w:r>
              <w:rPr>
                <w:rFonts w:ascii="宋体" w:hAnsi="宋体" w:cs="宋体" w:hint="eastAsia"/>
                <w:b/>
                <w:bCs/>
                <w:color w:val="FF0000"/>
                <w:lang w:eastAsia="zh-CN"/>
              </w:rPr>
              <w:t>同一设备编制</w:t>
            </w:r>
            <w:r>
              <w:rPr>
                <w:rFonts w:ascii="宋体" w:hAnsi="宋体" w:cs="宋体" w:hint="eastAsia"/>
                <w:color w:val="FF0000"/>
                <w:lang w:eastAsia="zh-CN"/>
              </w:rPr>
              <w:t>（</w:t>
            </w:r>
            <w:r>
              <w:rPr>
                <w:rFonts w:ascii="宋体" w:hAnsi="宋体"/>
                <w:color w:val="FF0000"/>
                <w:lang w:eastAsia="zh-CN"/>
              </w:rPr>
              <w:t>“</w:t>
            </w:r>
            <w:r>
              <w:rPr>
                <w:rFonts w:ascii="宋体" w:hAnsi="宋体" w:cs="宋体" w:hint="eastAsia"/>
                <w:color w:val="FF0000"/>
                <w:lang w:eastAsia="zh-CN"/>
              </w:rPr>
              <w:t>文件制作机器码</w:t>
            </w:r>
            <w:r>
              <w:rPr>
                <w:rFonts w:ascii="宋体" w:hAnsi="宋体"/>
                <w:color w:val="FF0000"/>
                <w:lang w:eastAsia="zh-CN"/>
              </w:rPr>
              <w:t>”“</w:t>
            </w:r>
            <w:r>
              <w:rPr>
                <w:rFonts w:ascii="宋体" w:hAnsi="宋体" w:cs="宋体" w:hint="eastAsia"/>
                <w:color w:val="FF0000"/>
                <w:lang w:eastAsia="zh-CN"/>
              </w:rPr>
              <w:t>文件创建标识码</w:t>
            </w:r>
            <w:r>
              <w:rPr>
                <w:rFonts w:ascii="宋体" w:hAnsi="宋体"/>
                <w:color w:val="FF0000"/>
                <w:lang w:eastAsia="zh-CN"/>
              </w:rPr>
              <w:t>”</w:t>
            </w:r>
            <w:r>
              <w:rPr>
                <w:rFonts w:ascii="宋体" w:hAnsi="宋体" w:cs="宋体" w:hint="eastAsia"/>
                <w:color w:val="FF0000"/>
                <w:lang w:eastAsia="zh-CN"/>
              </w:rPr>
              <w:t>一致）。</w:t>
            </w:r>
          </w:p>
        </w:tc>
      </w:tr>
      <w:tr>
        <w:tblPrEx>
          <w:tblW w:w="5000" w:type="pct"/>
          <w:tblInd w:w="250" w:type="dxa"/>
          <w:tblLayout w:type="fixed"/>
          <w:tblCellMar>
            <w:top w:w="0" w:type="dxa"/>
            <w:left w:w="108" w:type="dxa"/>
            <w:bottom w:w="0" w:type="dxa"/>
            <w:right w:w="108" w:type="dxa"/>
          </w:tblCellMar>
        </w:tblPrEx>
        <w:trPr>
          <w:trHeight w:val="1015"/>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5</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提供</w:t>
            </w:r>
            <w:r>
              <w:rPr>
                <w:rFonts w:ascii="宋体" w:hAnsi="宋体" w:cs="宋体" w:hint="eastAsia"/>
                <w:b/>
                <w:bCs/>
                <w:color w:val="FF0000"/>
                <w:lang w:eastAsia="zh-CN"/>
              </w:rPr>
              <w:t>未经出具机构核实</w:t>
            </w:r>
            <w:r>
              <w:rPr>
                <w:rFonts w:ascii="宋体" w:hAnsi="宋体" w:cs="宋体" w:hint="eastAsia"/>
                <w:color w:val="FF0000"/>
                <w:lang w:eastAsia="zh-CN"/>
              </w:rPr>
              <w:t>的虚假的检验检测报告、业绩材料、社保缴纳证明、学历学位证书、职称认证证书等材料。</w:t>
            </w:r>
          </w:p>
        </w:tc>
      </w:tr>
      <w:tr>
        <w:tblPrEx>
          <w:tblW w:w="5000" w:type="pct"/>
          <w:tblInd w:w="250" w:type="dxa"/>
          <w:tblLayout w:type="fixed"/>
          <w:tblCellMar>
            <w:top w:w="0" w:type="dxa"/>
            <w:left w:w="108" w:type="dxa"/>
            <w:bottom w:w="0" w:type="dxa"/>
            <w:right w:w="108" w:type="dxa"/>
          </w:tblCellMar>
        </w:tblPrEx>
        <w:trPr>
          <w:trHeight w:val="605"/>
        </w:trPr>
        <w:tc>
          <w:tcPr>
            <w:tcW w:w="634"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rPr>
            </w:pPr>
            <w:r>
              <w:rPr>
                <w:rFonts w:ascii="宋体" w:hAnsi="宋体" w:hint="eastAsia"/>
                <w:color w:val="FF0000"/>
              </w:rPr>
              <w:t>6</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擅自将投标密钥或电子营业执照出借他人使用或未妥善保管。</w:t>
            </w:r>
          </w:p>
        </w:tc>
      </w:tr>
    </w:tbl>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widowControl/>
        <w:spacing w:before="0" w:beforeAutospacing="1" w:after="0" w:afterAutospacing="1"/>
        <w:jc w:val="center"/>
        <w:outlineLvl w:val="0"/>
        <w:rPr>
          <w:rFonts w:ascii="黑体" w:eastAsia="黑体" w:hAnsi="宋体" w:cs="黑体" w:hint="eastAsia"/>
          <w:sz w:val="40"/>
          <w:szCs w:val="40"/>
          <w:lang w:eastAsia="zh-CN"/>
        </w:rPr>
      </w:pPr>
    </w:p>
    <w:p>
      <w:pPr>
        <w:widowControl/>
        <w:spacing w:before="0" w:beforeAutospacing="1" w:after="0"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widowControl w:val="0"/>
        <w:tabs>
          <w:tab w:val="left" w:pos="2790"/>
        </w:tabs>
        <w:snapToGrid w:val="0"/>
        <w:jc w:val="center"/>
        <w:outlineLvl w:val="0"/>
        <w:rPr>
          <w:rFonts w:ascii="黑体" w:eastAsia="黑体" w:hAnsi="黑体" w:hint="eastAsia"/>
          <w:kern w:val="2"/>
          <w:sz w:val="40"/>
          <w:szCs w:val="40"/>
          <w:lang w:eastAsia="zh-CN"/>
        </w:rPr>
      </w:pPr>
    </w:p>
    <w:p>
      <w:pPr>
        <w:widowControl w:val="0"/>
        <w:tabs>
          <w:tab w:val="left" w:pos="2790"/>
        </w:tabs>
        <w:snapToGrid w:val="0"/>
        <w:jc w:val="both"/>
        <w:outlineLvl w:val="0"/>
        <w:rPr>
          <w:rFonts w:ascii="宋体" w:eastAsia="宋体" w:hAnsi="宋体" w:cs="宋体"/>
          <w:kern w:val="2"/>
          <w:sz w:val="32"/>
          <w:szCs w:val="32"/>
          <w:lang w:eastAsia="zh-CN"/>
        </w:rPr>
      </w:pPr>
      <w:r>
        <w:rPr>
          <w:rFonts w:ascii="宋体" w:eastAsia="宋体" w:hAnsi="宋体" w:cs="宋体" w:hint="eastAsia"/>
          <w:kern w:val="2"/>
          <w:sz w:val="32"/>
          <w:szCs w:val="32"/>
          <w:lang w:eastAsia="zh-CN"/>
        </w:rPr>
        <w:t>项目编号：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LHAZXDL-2025-00312</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项目名称：</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医疗设备一批（灌注吸引系统等）</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包号：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A</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货物类</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采购方式：</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公开招标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货币类型：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人民币</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评标方法：</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综合评分法</w:t>
      </w:r>
    </w:p>
    <w:p>
      <w:pPr>
        <w:widowControl w:val="0"/>
        <w:tabs>
          <w:tab w:val="left" w:pos="2790"/>
        </w:tabs>
        <w:snapToGrid w:val="0"/>
        <w:jc w:val="both"/>
        <w:outlineLvl w:val="9"/>
        <w:rPr>
          <w:rFonts w:ascii="宋体" w:eastAsia="宋体" w:hAnsi="宋体" w:cs="宋体" w:hint="eastAsia"/>
          <w:kern w:val="2"/>
          <w:sz w:val="32"/>
          <w:szCs w:val="32"/>
          <w:lang w:eastAsia="zh-CN"/>
        </w:rPr>
      </w:pPr>
    </w:p>
    <w:p>
      <w:pPr>
        <w:widowControl w:val="0"/>
        <w:spacing w:line="360" w:lineRule="auto"/>
        <w:jc w:val="both"/>
        <w:rPr>
          <w:rFonts w:ascii="Calibri" w:eastAsia="宋体" w:hAnsi="Calibri" w:hint="eastAsia"/>
          <w:b/>
          <w:bCs/>
          <w:kern w:val="2"/>
          <w:szCs w:val="22"/>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0" w:name="_Hlk71832186"/>
            <w:r>
              <w:rPr>
                <w:rFonts w:ascii="宋体" w:eastAsia="宋体" w:hAnsi="宋体" w:cstheme="minorBidi" w:hint="eastAsia"/>
                <w:kern w:val="2"/>
                <w:sz w:val="21"/>
                <w:szCs w:val="21"/>
                <w:lang w:eastAsia="zh-CN"/>
              </w:rPr>
              <w:t>相应预算金额（或设定的预算金额下的最高限价）</w:t>
            </w:r>
            <w:bookmarkEnd w:id="0"/>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Layout w:type="fixed"/>
        <w:tblCellMar>
          <w:top w:w="45" w:type="dxa"/>
          <w:left w:w="45" w:type="dxa"/>
          <w:bottom w:w="45" w:type="dxa"/>
          <w:right w:w="45" w:type="dxa"/>
        </w:tblCellMar>
      </w:tblPr>
      <w:tblGrid>
        <w:gridCol w:w="63"/>
        <w:gridCol w:w="592"/>
        <w:gridCol w:w="655"/>
        <w:gridCol w:w="2728"/>
        <w:gridCol w:w="655"/>
        <w:gridCol w:w="3861"/>
        <w:gridCol w:w="176"/>
        <w:gridCol w:w="63"/>
      </w:tblGrid>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8829" w:type="dxa"/>
            <w:gridSpan w:val="5"/>
            <w:tcBorders>
              <w:top w:val="nil"/>
              <w:left w:val="nil"/>
              <w:bottom w:val="nil"/>
              <w:right w:val="nil"/>
            </w:tcBorders>
            <w:vAlign w:val="center"/>
          </w:tcPr>
          <w:p>
            <w:pPr>
              <w:rPr>
                <w:rFonts w:ascii="宋体" w:eastAsia="宋体" w:hAnsi="宋体" w:cs="宋体" w:hint="eastAsia"/>
                <w:b/>
                <w:bCs/>
                <w:sz w:val="21"/>
                <w:szCs w:val="21"/>
              </w:rPr>
            </w:pPr>
            <w:r>
              <w:rPr>
                <w:rFonts w:ascii="宋体" w:eastAsia="宋体" w:hAnsi="宋体" w:cs="宋体" w:hint="eastAsia"/>
                <w:b/>
                <w:bCs/>
                <w:sz w:val="21"/>
                <w:szCs w:val="21"/>
              </w:rPr>
              <w:t>评标方法：综合评分法（新价格分算法）</w:t>
            </w:r>
          </w:p>
        </w:tc>
        <w:tc>
          <w:tcPr>
            <w:tcW w:w="243" w:type="dxa"/>
            <w:gridSpan w:val="2"/>
            <w:tcBorders>
              <w:top w:val="nil"/>
              <w:left w:val="nil"/>
              <w:bottom w:val="nil"/>
              <w:right w:val="nil"/>
            </w:tcBorders>
            <w:vAlign w:val="center"/>
          </w:tcPr>
          <w:p>
            <w:pPr>
              <w:jc w:val="right"/>
              <w:rPr>
                <w:rFonts w:ascii="宋体" w:eastAsia="宋体" w:hAnsi="宋体" w:cs="宋体" w:hint="eastAsia"/>
                <w:b/>
                <w:bCs/>
                <w:sz w:val="21"/>
                <w:szCs w:val="21"/>
              </w:rPr>
            </w:pP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2" w:type="dxa"/>
            <w:gridSpan w:val="7"/>
            <w:tcBorders>
              <w:top w:val="nil"/>
              <w:left w:val="nil"/>
              <w:bottom w:val="nil"/>
              <w:right w:val="nil"/>
            </w:tcBorders>
            <w:vAlign w:val="center"/>
          </w:tcPr>
          <w:p>
            <w:pPr>
              <w:spacing w:line="324" w:lineRule="auto"/>
              <w:ind w:firstLine="420"/>
              <w:rPr>
                <w:rFonts w:ascii="宋体" w:eastAsia="宋体" w:hAnsi="宋体" w:cs="宋体" w:hint="eastAsia"/>
                <w:sz w:val="21"/>
                <w:szCs w:val="21"/>
              </w:rPr>
            </w:pPr>
            <w:r>
              <w:rPr>
                <w:rFonts w:ascii="宋体" w:eastAsia="宋体" w:hAnsi="宋体" w:cs="宋体" w:hint="eastAsia"/>
                <w:sz w:val="21"/>
                <w:szCs w:val="21"/>
              </w:rPr>
              <w:t xml:space="preserve">综合评分法，是指投标文件满足招标文件全部实质性要求，且按照评审因素的量化指标评审得分最高的投标人为中标候选人的评标方法。 </w:t>
            </w:r>
          </w:p>
          <w:p>
            <w:pPr>
              <w:ind w:firstLine="420"/>
              <w:rPr>
                <w:rFonts w:ascii="宋体" w:eastAsia="宋体" w:hAnsi="宋体" w:cs="宋体" w:hint="eastAsia"/>
                <w:sz w:val="21"/>
                <w:szCs w:val="21"/>
              </w:rPr>
            </w:pPr>
            <w:r>
              <w:rPr>
                <w:rFonts w:ascii="宋体" w:eastAsia="宋体" w:hAnsi="宋体" w:cs="宋体" w:hint="eastAsia"/>
                <w:sz w:val="21"/>
                <w:szCs w:val="21"/>
              </w:rPr>
              <w:t>价格分计算方法：</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采用低价优先法计算，即满足招标文件要求且投标价格最低的投标报价为评标基准价，其价格分为满分。其他投标人的价格分统一按照下列公式计算：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投标报价得分=(评标基准价／投标报价)×100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评标总得分＝F1×A1＋F2×A2＋……＋Fn×An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F1、F2……Fn分别为各项评审因素的得分；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A1、A2、……An 分别为各项评审因素所占的权重(A1＋A2＋……＋An＝1)。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评标过程中，不得去掉报价中的最高报价和最低报价。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此方法适用于货物类、服务类、工程类项目。 </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sz w:val="21"/>
                <w:szCs w:val="21"/>
              </w:rPr>
            </w:pPr>
            <w:r>
              <w:rPr>
                <w:rFonts w:ascii="宋体" w:eastAsia="宋体" w:hAnsi="宋体" w:cs="宋体" w:hint="eastAsia"/>
                <w:b/>
                <w:bCs/>
                <w:sz w:val="21"/>
                <w:szCs w:val="21"/>
                <w:lang w:bidi="ar"/>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sz w:val="21"/>
                <w:szCs w:val="21"/>
              </w:rPr>
            </w:pPr>
            <w:r>
              <w:rPr>
                <w:rFonts w:ascii="宋体" w:eastAsia="宋体" w:hAnsi="宋体" w:cs="宋体" w:hint="eastAsia"/>
                <w:b/>
                <w:bCs/>
                <w:sz w:val="21"/>
                <w:szCs w:val="21"/>
                <w:lang w:bidi="ar"/>
              </w:rPr>
              <w:t>评分项</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sz w:val="21"/>
                <w:szCs w:val="21"/>
              </w:rPr>
            </w:pPr>
            <w:r>
              <w:rPr>
                <w:rFonts w:ascii="宋体" w:eastAsia="宋体" w:hAnsi="宋体" w:cs="宋体" w:hint="eastAsia"/>
                <w:b/>
                <w:bCs/>
                <w:sz w:val="21"/>
                <w:szCs w:val="21"/>
                <w:lang w:bidi="ar"/>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价格</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8397" w:type="dxa"/>
            <w:gridSpan w:val="5"/>
            <w:tcBorders>
              <w:top w:val="single" w:sz="8" w:space="0" w:color="000000"/>
              <w:left w:val="single" w:sz="8" w:space="0" w:color="000000"/>
              <w:bottom w:val="single" w:sz="8" w:space="0" w:color="000000"/>
              <w:right w:val="single" w:sz="8" w:space="0" w:color="000000"/>
            </w:tcBorders>
            <w:shd w:val="clear" w:color="auto" w:fill="auto"/>
          </w:tcPr>
          <w:p>
            <w:pPr>
              <w:pageBreakBefore w:val="0"/>
              <w:kinsoku/>
              <w:overflowPunct/>
              <w:topLinePunct w:val="0"/>
              <w:autoSpaceDE/>
              <w:autoSpaceDN/>
              <w:bidi w:val="0"/>
              <w:spacing w:beforeAutospacing="0" w:afterAutospacing="0" w:line="360" w:lineRule="auto"/>
              <w:ind w:left="0" w:right="0" w:firstLine="0" w:leftChars="0" w:firstLineChars="0"/>
              <w:rPr>
                <w:rFonts w:ascii="宋体" w:eastAsia="宋体" w:hAnsi="宋体" w:cs="宋体" w:hint="eastAsia"/>
                <w:sz w:val="21"/>
                <w:szCs w:val="21"/>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技术部分</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lang w:eastAsia="zh-CN"/>
              </w:rPr>
            </w:pPr>
            <w:r>
              <w:rPr>
                <w:rFonts w:ascii="宋体" w:eastAsia="宋体" w:hAnsi="宋体" w:cs="宋体" w:hint="eastAsia"/>
                <w:b/>
                <w:bCs/>
                <w:color w:val="0000FF"/>
                <w:sz w:val="21"/>
                <w:szCs w:val="21"/>
                <w:lang w:eastAsia="zh-CN"/>
              </w:rPr>
              <w:t>55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8397" w:type="dxa"/>
            <w:gridSpan w:val="5"/>
            <w:tcBorders>
              <w:top w:val="single" w:sz="8" w:space="0" w:color="000000"/>
              <w:left w:val="single" w:sz="8" w:space="0" w:color="000000"/>
              <w:bottom w:val="single" w:sz="8" w:space="0" w:color="000000"/>
              <w:right w:val="single" w:sz="8" w:space="0" w:color="000000"/>
            </w:tcBorders>
            <w:shd w:val="clear" w:color="auto" w:fill="auto"/>
          </w:tcPr>
          <w:p>
            <w:pPr>
              <w:pageBreakBefore w:val="0"/>
              <w:kinsoku/>
              <w:overflowPunct/>
              <w:topLinePunct w:val="0"/>
              <w:autoSpaceDE/>
              <w:autoSpaceDN/>
              <w:bidi w:val="0"/>
              <w:spacing w:beforeAutospacing="0" w:afterAutospacing="0" w:line="360" w:lineRule="auto"/>
              <w:ind w:left="0" w:right="0" w:firstLine="0" w:leftChars="0" w:firstLineChars="0"/>
              <w:rPr>
                <w:rFonts w:ascii="宋体" w:eastAsia="宋体" w:hAnsi="宋体" w:cs="宋体" w:hint="eastAsia"/>
                <w:sz w:val="21"/>
                <w:szCs w:val="21"/>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 w:val="21"/>
                <w:szCs w:val="21"/>
              </w:rPr>
            </w:pPr>
            <w:r>
              <w:rPr>
                <w:rFonts w:ascii="宋体" w:eastAsia="宋体" w:hAnsi="宋体" w:cs="宋体" w:hint="eastAsia"/>
                <w:sz w:val="21"/>
                <w:szCs w:val="21"/>
                <w:lang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 w:val="21"/>
                <w:szCs w:val="21"/>
              </w:rPr>
            </w:pPr>
            <w:r>
              <w:rPr>
                <w:rFonts w:ascii="宋体" w:eastAsia="宋体" w:hAnsi="宋体" w:cs="宋体" w:hint="eastAsia"/>
                <w:sz w:val="21"/>
                <w:szCs w:val="21"/>
                <w:lang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 w:val="21"/>
                <w:szCs w:val="21"/>
              </w:rPr>
            </w:pPr>
            <w:r>
              <w:rPr>
                <w:rFonts w:ascii="宋体" w:eastAsia="宋体" w:hAnsi="宋体" w:cs="宋体" w:hint="eastAsia"/>
                <w:sz w:val="21"/>
                <w:szCs w:val="21"/>
                <w:lang w:bidi="ar"/>
              </w:rPr>
              <w:t>权重(%)</w:t>
            </w:r>
          </w:p>
        </w:tc>
        <w:tc>
          <w:tcPr>
            <w:tcW w:w="4198" w:type="dxa"/>
            <w:gridSpan w:val="2"/>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 w:val="21"/>
                <w:szCs w:val="21"/>
              </w:rPr>
            </w:pPr>
            <w:r>
              <w:rPr>
                <w:rFonts w:ascii="宋体" w:eastAsia="宋体" w:hAnsi="宋体" w:cs="宋体" w:hint="eastAsia"/>
                <w:sz w:val="21"/>
                <w:szCs w:val="21"/>
                <w:lang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textAlignment w:val="top"/>
              <w:rPr>
                <w:rFonts w:ascii="宋体" w:eastAsia="宋体" w:hAnsi="宋体" w:cs="宋体" w:hint="eastAsia"/>
                <w:sz w:val="21"/>
                <w:szCs w:val="21"/>
              </w:rPr>
            </w:pPr>
            <w:r>
              <w:rPr>
                <w:rFonts w:ascii="宋体" w:eastAsia="宋体" w:hAnsi="宋体" w:cs="宋体" w:hint="eastAsia"/>
                <w:sz w:val="21"/>
                <w:szCs w:val="21"/>
                <w:lang w:bidi="ar"/>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rPr>
            </w:pPr>
            <w:r>
              <w:rPr>
                <w:rFonts w:ascii="宋体" w:eastAsia="宋体" w:hAnsi="宋体" w:cs="宋体" w:hint="eastAsia"/>
                <w:sz w:val="21"/>
                <w:szCs w:val="21"/>
              </w:rPr>
              <w:t>技术保障措施</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rPr>
            </w:pPr>
            <w:r>
              <w:rPr>
                <w:rFonts w:ascii="宋体" w:eastAsia="宋体" w:hAnsi="宋体" w:cs="宋体" w:hint="eastAsia"/>
                <w:sz w:val="21"/>
                <w:szCs w:val="21"/>
                <w:lang w:eastAsia="zh-CN"/>
              </w:rPr>
              <w:t>4</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b/>
                <w:bCs/>
                <w:color w:val="000000"/>
                <w:sz w:val="21"/>
                <w:szCs w:val="21"/>
                <w:lang w:eastAsia="zh-CN" w:bidi="ar"/>
              </w:rPr>
              <w:t>考察内容：</w:t>
            </w:r>
            <w:r>
              <w:rPr>
                <w:rFonts w:ascii="宋体" w:eastAsia="宋体" w:hAnsi="宋体" w:cs="宋体" w:hint="eastAsia"/>
                <w:b/>
                <w:bCs/>
                <w:color w:val="000000"/>
                <w:sz w:val="21"/>
                <w:szCs w:val="21"/>
                <w:lang w:eastAsia="zh-CN" w:bidi="ar"/>
              </w:rPr>
              <w:br/>
            </w:r>
            <w:r>
              <w:rPr>
                <w:rFonts w:ascii="宋体" w:eastAsia="宋体" w:hAnsi="宋体" w:cs="宋体" w:hint="eastAsia"/>
                <w:color w:val="000000"/>
                <w:sz w:val="21"/>
                <w:szCs w:val="21"/>
                <w:lang w:eastAsia="zh-CN" w:bidi="ar"/>
              </w:rPr>
              <w:t xml:space="preserve">投标人需针对本项目提供技术保障措施方案，方案内容需包括： </w:t>
            </w:r>
          </w:p>
          <w:p>
            <w:pPr>
              <w:jc w:val="left"/>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安装调试方案</w:t>
            </w:r>
            <w:r>
              <w:rPr>
                <w:rFonts w:ascii="宋体" w:eastAsia="宋体" w:hAnsi="宋体" w:cs="宋体" w:hint="eastAsia"/>
                <w:sz w:val="21"/>
                <w:szCs w:val="21"/>
              </w:rPr>
              <w:t xml:space="preserve">； </w:t>
            </w:r>
          </w:p>
          <w:p>
            <w:pPr>
              <w:jc w:val="left"/>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sz w:val="21"/>
                <w:szCs w:val="21"/>
                <w:lang w:eastAsia="zh-CN"/>
              </w:rPr>
              <w:t>质量控制措施</w:t>
            </w:r>
            <w:r>
              <w:rPr>
                <w:rFonts w:ascii="宋体" w:eastAsia="宋体" w:hAnsi="宋体" w:cs="宋体" w:hint="eastAsia"/>
                <w:sz w:val="21"/>
                <w:szCs w:val="21"/>
              </w:rPr>
              <w:t xml:space="preserve">；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sz w:val="21"/>
                <w:szCs w:val="21"/>
              </w:rPr>
              <w:t>（3）技术</w:t>
            </w:r>
            <w:r>
              <w:rPr>
                <w:rFonts w:ascii="宋体" w:eastAsia="宋体" w:hAnsi="宋体" w:cs="宋体" w:hint="eastAsia"/>
                <w:sz w:val="21"/>
                <w:szCs w:val="21"/>
                <w:lang w:eastAsia="zh-CN"/>
              </w:rPr>
              <w:t>团体</w:t>
            </w:r>
            <w:r>
              <w:rPr>
                <w:rFonts w:ascii="宋体" w:eastAsia="宋体" w:hAnsi="宋体" w:cs="宋体" w:hint="eastAsia"/>
                <w:sz w:val="21"/>
                <w:szCs w:val="21"/>
              </w:rPr>
              <w:t>人员。</w:t>
            </w:r>
            <w:r>
              <w:rPr>
                <w:rFonts w:ascii="宋体" w:eastAsia="宋体" w:hAnsi="宋体" w:cs="宋体" w:hint="eastAsia"/>
                <w:color w:val="000000"/>
                <w:sz w:val="21"/>
                <w:szCs w:val="21"/>
                <w:lang w:eastAsia="zh-CN" w:bidi="ar"/>
              </w:rPr>
              <w:t xml:space="preserve">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b/>
                <w:bCs/>
                <w:color w:val="000000"/>
                <w:sz w:val="21"/>
                <w:szCs w:val="21"/>
                <w:lang w:eastAsia="zh-CN" w:bidi="ar"/>
              </w:rPr>
              <w:t xml:space="preserve">评审标准：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1、评审委员会根据招标文件的需求和投标文件的内容响应情况进行评分：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内容满足以上 3 项要求的，得 60 分；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内容满足以上任意 2 项要求的，得40分；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内容满足以上任意 1 项要求的，得10分； 内容不满足不得分。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2、在此基础上，评审委员会根据各投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标人的具体响应情况按照以下评审标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准进一步评审：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评审为优（方案整体科学合理、针对性强、可操作性强、条理非常清晰的）的加 40 分；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评审为良（方案整体较比科学合理、有较强针对性、有较强可操作性、比较条理清晰的）的加 20 分；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评审为中（方案整体科学合理性一般、针对性一般、可操作性一般，条理清晰度一般的）的加 10 分； </w:t>
            </w:r>
          </w:p>
          <w:p>
            <w:pPr>
              <w:pageBreakBefore w:val="0"/>
              <w:kinsoku/>
              <w:wordWrap w:val="0"/>
              <w:overflowPunct/>
              <w:topLinePunct w:val="0"/>
              <w:autoSpaceDE/>
              <w:autoSpaceDN/>
              <w:bidi w:val="0"/>
              <w:adjustRightInd/>
              <w:spacing w:beforeAutospacing="0" w:afterAutospacing="0" w:line="360" w:lineRule="auto"/>
              <w:ind w:left="0" w:right="0" w:firstLine="0" w:leftChars="0" w:rightChars="0" w:firstLineChars="0"/>
              <w:jc w:val="both"/>
              <w:rPr>
                <w:rFonts w:ascii="宋体" w:eastAsia="宋体" w:hAnsi="宋体" w:cs="宋体" w:hint="eastAsia"/>
                <w:sz w:val="21"/>
                <w:szCs w:val="21"/>
              </w:rPr>
            </w:pPr>
            <w:r>
              <w:rPr>
                <w:rFonts w:ascii="宋体" w:eastAsia="宋体" w:hAnsi="宋体" w:cs="宋体" w:hint="eastAsia"/>
                <w:color w:val="000000"/>
                <w:sz w:val="21"/>
                <w:szCs w:val="21"/>
                <w:lang w:eastAsia="zh-CN" w:bidi="ar"/>
              </w:rPr>
              <w:t>评审为差（如不满足项目要求的）的不加分。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rPr>
            </w:pPr>
            <w:r>
              <w:rPr>
                <w:rFonts w:ascii="宋体" w:eastAsia="宋体" w:hAnsi="宋体" w:cs="宋体" w:hint="eastAsia"/>
                <w:sz w:val="21"/>
                <w:szCs w:val="21"/>
                <w:lang w:eastAsia="zh-CN"/>
              </w:rPr>
              <w:t>一般参数</w:t>
            </w:r>
            <w:r>
              <w:rPr>
                <w:rFonts w:ascii="宋体" w:eastAsia="宋体" w:hAnsi="宋体" w:cs="宋体" w:hint="eastAsia"/>
                <w:sz w:val="21"/>
                <w:szCs w:val="21"/>
              </w:rPr>
              <w:t>技术规格偏离情况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rPr>
            </w:pPr>
            <w:r>
              <w:rPr>
                <w:rFonts w:ascii="宋体" w:eastAsia="宋体" w:hAnsi="宋体" w:cs="宋体" w:hint="eastAsia"/>
                <w:sz w:val="21"/>
                <w:szCs w:val="21"/>
                <w:lang w:eastAsia="zh-CN"/>
              </w:rPr>
              <w:t>10</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top"/>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left"/>
              <w:rPr>
                <w:rFonts w:ascii="宋体" w:eastAsia="宋体" w:hAnsi="宋体" w:cs="宋体" w:hint="eastAsia"/>
                <w:sz w:val="21"/>
                <w:szCs w:val="21"/>
              </w:rPr>
            </w:pPr>
            <w:r>
              <w:rPr>
                <w:rFonts w:ascii="宋体" w:eastAsia="宋体" w:hAnsi="宋体" w:cs="宋体" w:hint="eastAsia"/>
                <w:b/>
                <w:bCs/>
                <w:sz w:val="21"/>
                <w:szCs w:val="21"/>
                <w:lang w:eastAsia="zh-CN"/>
              </w:rPr>
              <w:t>考察内容：</w:t>
            </w:r>
            <w:r>
              <w:rPr>
                <w:rFonts w:ascii="宋体" w:eastAsia="宋体" w:hAnsi="宋体" w:cs="宋体" w:hint="eastAsia"/>
                <w:b/>
                <w:bCs/>
                <w:sz w:val="21"/>
                <w:szCs w:val="21"/>
                <w:lang w:eastAsia="zh-CN"/>
              </w:rPr>
              <w:br/>
            </w:r>
            <w:r>
              <w:rPr>
                <w:rFonts w:ascii="宋体" w:eastAsia="宋体" w:hAnsi="宋体" w:cs="宋体" w:hint="eastAsia"/>
                <w:sz w:val="21"/>
                <w:szCs w:val="21"/>
              </w:rPr>
              <w:t>评审委员会根据《技术</w:t>
            </w:r>
            <w:r>
              <w:rPr>
                <w:rFonts w:ascii="宋体" w:eastAsia="宋体" w:hAnsi="宋体" w:cs="宋体" w:hint="eastAsia"/>
                <w:sz w:val="21"/>
                <w:szCs w:val="21"/>
                <w:lang w:eastAsia="zh-CN"/>
              </w:rPr>
              <w:t>条款</w:t>
            </w:r>
            <w:r>
              <w:rPr>
                <w:rFonts w:ascii="宋体" w:eastAsia="宋体" w:hAnsi="宋体" w:cs="宋体" w:hint="eastAsia"/>
                <w:sz w:val="21"/>
                <w:szCs w:val="21"/>
              </w:rPr>
              <w:t>偏离表》（以下简称“偏离表”）响应情况进行打分，全部满足的得100分，一般参数每负偏离一项扣</w:t>
            </w:r>
            <w:r>
              <w:rPr>
                <w:rFonts w:ascii="宋体" w:eastAsia="宋体" w:hAnsi="宋体" w:cs="宋体" w:hint="eastAsia"/>
                <w:sz w:val="21"/>
                <w:szCs w:val="21"/>
                <w:lang w:eastAsia="zh-CN"/>
              </w:rPr>
              <w:t>2</w:t>
            </w:r>
            <w:r>
              <w:rPr>
                <w:rFonts w:ascii="宋体" w:eastAsia="宋体" w:hAnsi="宋体" w:cs="宋体" w:hint="eastAsia"/>
                <w:sz w:val="21"/>
                <w:szCs w:val="21"/>
              </w:rPr>
              <w:t>分</w:t>
            </w:r>
            <w:r>
              <w:rPr>
                <w:rFonts w:ascii="宋体" w:eastAsia="宋体" w:hAnsi="宋体" w:cs="宋体" w:hint="eastAsia"/>
                <w:sz w:val="21"/>
                <w:szCs w:val="21"/>
                <w:lang w:eastAsia="zh-CN"/>
              </w:rPr>
              <w:t>，</w:t>
            </w:r>
            <w:r>
              <w:rPr>
                <w:rFonts w:ascii="宋体" w:eastAsia="宋体" w:hAnsi="宋体" w:cs="宋体" w:hint="eastAsia"/>
                <w:sz w:val="21"/>
                <w:szCs w:val="21"/>
              </w:rPr>
              <w:t>扣完为止。</w:t>
            </w:r>
            <w:r>
              <w:rPr>
                <w:rFonts w:ascii="宋体" w:eastAsia="宋体" w:hAnsi="宋体" w:cs="宋体" w:hint="eastAsia"/>
                <w:sz w:val="21"/>
                <w:szCs w:val="21"/>
              </w:rPr>
              <w:br/>
            </w:r>
            <w:r>
              <w:rPr>
                <w:rFonts w:ascii="宋体" w:eastAsia="宋体" w:hAnsi="宋体" w:cs="宋体" w:hint="eastAsia"/>
                <w:b/>
                <w:bCs/>
                <w:sz w:val="21"/>
                <w:szCs w:val="21"/>
                <w:lang w:eastAsia="zh-CN"/>
              </w:rPr>
              <w:t>证明文件：</w:t>
            </w:r>
            <w:r>
              <w:rPr>
                <w:rFonts w:ascii="宋体" w:eastAsia="宋体" w:hAnsi="宋体" w:cs="宋体" w:hint="eastAsia"/>
                <w:b/>
                <w:bCs/>
                <w:sz w:val="21"/>
                <w:szCs w:val="21"/>
                <w:lang w:eastAsia="zh-CN"/>
              </w:rPr>
              <w:br/>
            </w:r>
            <w:r>
              <w:rPr>
                <w:rFonts w:ascii="宋体" w:eastAsia="宋体" w:hAnsi="宋体" w:cs="宋体" w:hint="eastAsia"/>
                <w:sz w:val="21"/>
                <w:szCs w:val="21"/>
              </w:rPr>
              <w:t>偏离表应如实对应填写所投产品的具体参数。</w:t>
            </w:r>
            <w:r>
              <w:rPr>
                <w:rFonts w:ascii="宋体" w:eastAsia="宋体" w:hAnsi="宋体" w:cs="宋体" w:hint="eastAsia"/>
                <w:sz w:val="21"/>
                <w:szCs w:val="21"/>
                <w:lang w:eastAsia="zh-CN"/>
              </w:rPr>
              <w:t>（未提供或未按要求提供或提供的不清晰导致专家无法判断的，不得分）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rPr>
            </w:pPr>
            <w:r>
              <w:rPr>
                <w:rFonts w:ascii="宋体" w:eastAsia="宋体" w:hAnsi="宋体" w:cs="宋体" w:hint="eastAsia"/>
                <w:sz w:val="21"/>
                <w:szCs w:val="21"/>
                <w:lang w:eastAsia="zh-CN"/>
              </w:rPr>
              <w:t>重点参数</w:t>
            </w:r>
            <w:r>
              <w:rPr>
                <w:rFonts w:ascii="宋体" w:eastAsia="宋体" w:hAnsi="宋体" w:cs="宋体" w:hint="eastAsia"/>
                <w:sz w:val="21"/>
                <w:szCs w:val="21"/>
              </w:rPr>
              <w:t>技术规格偏离情况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rPr>
            </w:pPr>
            <w:r>
              <w:rPr>
                <w:rFonts w:ascii="宋体" w:eastAsia="宋体" w:hAnsi="宋体" w:cs="宋体" w:hint="eastAsia"/>
                <w:sz w:val="21"/>
                <w:szCs w:val="21"/>
                <w:lang w:eastAsia="zh-CN"/>
              </w:rPr>
              <w:t>41</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top"/>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left"/>
              <w:rPr>
                <w:rFonts w:ascii="宋体" w:eastAsia="宋体" w:hAnsi="宋体" w:cs="宋体" w:hint="eastAsia"/>
                <w:sz w:val="21"/>
                <w:szCs w:val="21"/>
              </w:rPr>
            </w:pPr>
            <w:r>
              <w:rPr>
                <w:rFonts w:ascii="宋体" w:eastAsia="宋体" w:hAnsi="宋体" w:cs="宋体" w:hint="eastAsia"/>
                <w:b/>
                <w:bCs/>
                <w:sz w:val="21"/>
                <w:szCs w:val="21"/>
                <w:lang w:eastAsia="zh-CN"/>
              </w:rPr>
              <w:t>考察内容：</w:t>
            </w:r>
            <w:r>
              <w:rPr>
                <w:rFonts w:ascii="宋体" w:eastAsia="宋体" w:hAnsi="宋体" w:cs="宋体" w:hint="eastAsia"/>
                <w:b/>
                <w:bCs/>
                <w:sz w:val="21"/>
                <w:szCs w:val="21"/>
                <w:lang w:eastAsia="zh-CN"/>
              </w:rPr>
              <w:br/>
            </w:r>
            <w:r>
              <w:rPr>
                <w:rFonts w:ascii="宋体" w:eastAsia="宋体" w:hAnsi="宋体" w:cs="宋体" w:hint="eastAsia"/>
                <w:sz w:val="21"/>
                <w:szCs w:val="21"/>
              </w:rPr>
              <w:t>评审委员会根据《技术</w:t>
            </w:r>
            <w:r>
              <w:rPr>
                <w:rFonts w:ascii="宋体" w:eastAsia="宋体" w:hAnsi="宋体" w:cs="宋体" w:hint="eastAsia"/>
                <w:sz w:val="21"/>
                <w:szCs w:val="21"/>
                <w:lang w:eastAsia="zh-CN"/>
              </w:rPr>
              <w:t>条款</w:t>
            </w:r>
            <w:r>
              <w:rPr>
                <w:rFonts w:ascii="宋体" w:eastAsia="宋体" w:hAnsi="宋体" w:cs="宋体" w:hint="eastAsia"/>
                <w:sz w:val="21"/>
                <w:szCs w:val="21"/>
              </w:rPr>
              <w:t>偏离表》（以下简称“偏离表”）响应情况进行打分，全部满足的得100分，重点技术参数▲项每负偏离一项扣</w:t>
            </w:r>
            <w:r>
              <w:rPr>
                <w:rFonts w:ascii="宋体" w:eastAsia="宋体" w:hAnsi="宋体" w:cs="宋体" w:hint="eastAsia"/>
                <w:sz w:val="21"/>
                <w:szCs w:val="21"/>
                <w:lang w:eastAsia="zh-CN"/>
              </w:rPr>
              <w:t>10</w:t>
            </w:r>
            <w:r>
              <w:rPr>
                <w:rFonts w:ascii="宋体" w:eastAsia="宋体" w:hAnsi="宋体" w:cs="宋体" w:hint="eastAsia"/>
                <w:sz w:val="21"/>
                <w:szCs w:val="21"/>
              </w:rPr>
              <w:t>分</w:t>
            </w:r>
            <w:r>
              <w:rPr>
                <w:rFonts w:ascii="宋体" w:eastAsia="宋体" w:hAnsi="宋体" w:cs="宋体" w:hint="eastAsia"/>
                <w:sz w:val="21"/>
                <w:szCs w:val="21"/>
                <w:lang w:eastAsia="zh-CN"/>
              </w:rPr>
              <w:t>，</w:t>
            </w:r>
            <w:r>
              <w:rPr>
                <w:rFonts w:ascii="宋体" w:eastAsia="宋体" w:hAnsi="宋体" w:cs="宋体" w:hint="eastAsia"/>
                <w:sz w:val="21"/>
                <w:szCs w:val="21"/>
              </w:rPr>
              <w:t>扣完为止。</w:t>
            </w:r>
            <w:r>
              <w:rPr>
                <w:rFonts w:ascii="宋体" w:eastAsia="宋体" w:hAnsi="宋体" w:cs="宋体" w:hint="eastAsia"/>
                <w:sz w:val="21"/>
                <w:szCs w:val="21"/>
              </w:rPr>
              <w:br/>
            </w:r>
            <w:r>
              <w:rPr>
                <w:rFonts w:ascii="宋体" w:eastAsia="宋体" w:hAnsi="宋体" w:cs="宋体" w:hint="eastAsia"/>
                <w:b/>
                <w:bCs/>
                <w:sz w:val="21"/>
                <w:szCs w:val="21"/>
                <w:lang w:eastAsia="zh-CN"/>
              </w:rPr>
              <w:t>证明文件：</w:t>
            </w:r>
            <w:r>
              <w:rPr>
                <w:rFonts w:ascii="宋体" w:eastAsia="宋体" w:hAnsi="宋体" w:cs="宋体" w:hint="eastAsia"/>
                <w:b/>
                <w:bCs/>
                <w:sz w:val="21"/>
                <w:szCs w:val="21"/>
                <w:lang w:eastAsia="zh-CN"/>
              </w:rPr>
              <w:br/>
            </w:r>
            <w:r>
              <w:rPr>
                <w:rFonts w:ascii="宋体" w:eastAsia="宋体" w:hAnsi="宋体" w:cs="宋体" w:hint="eastAsia"/>
                <w:sz w:val="21"/>
                <w:szCs w:val="21"/>
              </w:rPr>
              <w:t>偏离表应如实对应填写所投产品的具体参数。如要求提供证明资料的，需按要求提供相关证明资料；提供的证明资料与所填写内容不一致的，以证明资料为准，原件备查。证明材料不能满足招标要求的，该项按负偏离处理。</w:t>
            </w:r>
            <w:r>
              <w:rPr>
                <w:rFonts w:ascii="宋体" w:eastAsia="宋体" w:hAnsi="宋体" w:cs="宋体" w:hint="eastAsia"/>
                <w:sz w:val="21"/>
                <w:szCs w:val="21"/>
                <w:lang w:eastAsia="zh-CN"/>
              </w:rPr>
              <w:t>（未提供或未按要求提供或提供的不清晰导致专家无法判断的，不得分）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商务部分</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lang w:eastAsia="zh-CN"/>
              </w:rPr>
            </w:pPr>
            <w:r>
              <w:rPr>
                <w:rFonts w:ascii="宋体" w:eastAsia="宋体" w:hAnsi="宋体" w:cs="宋体" w:hint="eastAsia"/>
                <w:b/>
                <w:bCs/>
                <w:color w:val="0000FF"/>
                <w:sz w:val="21"/>
                <w:szCs w:val="21"/>
                <w:lang w:eastAsia="zh-CN"/>
              </w:rPr>
              <w:t>15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8397" w:type="dxa"/>
            <w:gridSpan w:val="5"/>
            <w:tcBorders>
              <w:top w:val="single" w:sz="8" w:space="0" w:color="000000"/>
              <w:left w:val="single" w:sz="8" w:space="0" w:color="000000"/>
              <w:bottom w:val="single" w:sz="8" w:space="0" w:color="000000"/>
              <w:right w:val="single" w:sz="8" w:space="0" w:color="000000"/>
            </w:tcBorders>
            <w:shd w:val="clear" w:color="auto" w:fill="auto"/>
          </w:tcPr>
          <w:p>
            <w:pPr>
              <w:pageBreakBefore w:val="0"/>
              <w:kinsoku/>
              <w:overflowPunct/>
              <w:topLinePunct w:val="0"/>
              <w:autoSpaceDE/>
              <w:autoSpaceDN/>
              <w:bidi w:val="0"/>
              <w:spacing w:beforeAutospacing="0" w:afterAutospacing="0" w:line="360" w:lineRule="auto"/>
              <w:ind w:left="0" w:right="0" w:firstLine="0" w:leftChars="0" w:firstLineChars="0"/>
              <w:rPr>
                <w:rFonts w:ascii="宋体" w:eastAsia="宋体" w:hAnsi="宋体" w:cs="宋体" w:hint="eastAsia"/>
                <w:sz w:val="21"/>
                <w:szCs w:val="21"/>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 w:val="21"/>
                <w:szCs w:val="21"/>
              </w:rPr>
            </w:pPr>
            <w:r>
              <w:rPr>
                <w:rFonts w:ascii="宋体" w:eastAsia="宋体" w:hAnsi="宋体" w:cs="宋体" w:hint="eastAsia"/>
                <w:sz w:val="21"/>
                <w:szCs w:val="21"/>
                <w:lang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 w:val="21"/>
                <w:szCs w:val="21"/>
              </w:rPr>
            </w:pPr>
            <w:r>
              <w:rPr>
                <w:rFonts w:ascii="宋体" w:eastAsia="宋体" w:hAnsi="宋体" w:cs="宋体" w:hint="eastAsia"/>
                <w:sz w:val="21"/>
                <w:szCs w:val="21"/>
                <w:lang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 w:val="21"/>
                <w:szCs w:val="21"/>
              </w:rPr>
            </w:pPr>
            <w:r>
              <w:rPr>
                <w:rFonts w:ascii="宋体" w:eastAsia="宋体" w:hAnsi="宋体" w:cs="宋体" w:hint="eastAsia"/>
                <w:sz w:val="21"/>
                <w:szCs w:val="21"/>
                <w:lang w:bidi="ar"/>
              </w:rPr>
              <w:t>权重(%)</w:t>
            </w:r>
          </w:p>
        </w:tc>
        <w:tc>
          <w:tcPr>
            <w:tcW w:w="4198" w:type="dxa"/>
            <w:gridSpan w:val="2"/>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 w:val="21"/>
                <w:szCs w:val="21"/>
              </w:rPr>
            </w:pPr>
            <w:r>
              <w:rPr>
                <w:rFonts w:ascii="宋体" w:eastAsia="宋体" w:hAnsi="宋体" w:cs="宋体" w:hint="eastAsia"/>
                <w:sz w:val="21"/>
                <w:szCs w:val="21"/>
                <w:lang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rPr>
            </w:pPr>
            <w:r>
              <w:rPr>
                <w:rFonts w:ascii="宋体" w:eastAsia="宋体" w:hAnsi="宋体" w:cs="宋体" w:hint="eastAsia"/>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免费保修期内售后服务条款偏离情况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bCs/>
                <w:sz w:val="21"/>
                <w:szCs w:val="21"/>
                <w:lang w:eastAsia="zh-CN"/>
              </w:rPr>
              <w:t>5</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firstLineChars="0"/>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考察内容：</w:t>
            </w:r>
          </w:p>
          <w:p>
            <w:pPr>
              <w:wordWrap/>
              <w:spacing w:line="360" w:lineRule="auto"/>
              <w:rPr>
                <w:rFonts w:ascii="宋体" w:eastAsia="宋体" w:hAnsi="宋体" w:cs="宋体" w:hint="eastAsia"/>
                <w:sz w:val="21"/>
                <w:szCs w:val="21"/>
              </w:rPr>
            </w:pPr>
            <w:r>
              <w:rPr>
                <w:rFonts w:ascii="宋体" w:eastAsia="宋体" w:hAnsi="宋体" w:cs="宋体" w:hint="eastAsia"/>
                <w:sz w:val="21"/>
                <w:szCs w:val="21"/>
              </w:rPr>
              <w:t>投标人应如实填写商务</w:t>
            </w:r>
            <w:r>
              <w:rPr>
                <w:rFonts w:ascii="宋体" w:eastAsia="宋体" w:hAnsi="宋体" w:cs="宋体" w:hint="eastAsia"/>
                <w:sz w:val="21"/>
                <w:szCs w:val="21"/>
                <w:lang w:eastAsia="zh-CN"/>
              </w:rPr>
              <w:t>要求</w:t>
            </w:r>
            <w:r>
              <w:rPr>
                <w:rFonts w:ascii="宋体" w:eastAsia="宋体" w:hAnsi="宋体" w:cs="宋体" w:hint="eastAsia"/>
                <w:sz w:val="21"/>
                <w:szCs w:val="21"/>
              </w:rPr>
              <w:t>偏离表</w:t>
            </w:r>
            <w:r>
              <w:rPr>
                <w:rFonts w:ascii="宋体" w:eastAsia="宋体" w:hAnsi="宋体" w:cs="宋体" w:hint="eastAsia"/>
                <w:sz w:val="21"/>
                <w:szCs w:val="21"/>
                <w:lang w:eastAsia="zh-CN"/>
              </w:rPr>
              <w:t>（</w:t>
            </w:r>
            <w:r>
              <w:rPr>
                <w:rFonts w:ascii="宋体" w:eastAsia="宋体" w:hAnsi="宋体" w:cs="宋体" w:hint="eastAsia"/>
                <w:sz w:val="21"/>
                <w:szCs w:val="21"/>
              </w:rPr>
              <w:t>免费保修期内售后服务条款偏离情况</w:t>
            </w:r>
            <w:r>
              <w:rPr>
                <w:rFonts w:ascii="宋体" w:eastAsia="宋体" w:hAnsi="宋体" w:cs="宋体" w:hint="eastAsia"/>
                <w:sz w:val="21"/>
                <w:szCs w:val="21"/>
                <w:lang w:eastAsia="zh-CN"/>
              </w:rPr>
              <w:t>，</w:t>
            </w:r>
            <w:r>
              <w:rPr>
                <w:rFonts w:ascii="宋体" w:eastAsia="宋体" w:hAnsi="宋体" w:cs="宋体" w:hint="eastAsia"/>
                <w:bCs/>
                <w:sz w:val="21"/>
                <w:szCs w:val="21"/>
              </w:rPr>
              <w:t>★</w:t>
            </w:r>
            <w:r>
              <w:rPr>
                <w:rFonts w:ascii="宋体" w:eastAsia="宋体" w:hAnsi="宋体" w:cs="宋体" w:hint="eastAsia"/>
                <w:bCs/>
                <w:sz w:val="21"/>
                <w:szCs w:val="21"/>
                <w:lang w:eastAsia="zh-CN"/>
              </w:rPr>
              <w:t>号</w:t>
            </w:r>
            <w:r>
              <w:rPr>
                <w:rFonts w:ascii="宋体" w:eastAsia="宋体" w:hAnsi="宋体" w:cs="宋体" w:hint="eastAsia"/>
                <w:bCs/>
                <w:sz w:val="21"/>
                <w:szCs w:val="21"/>
                <w:lang w:eastAsia="zh-CN"/>
              </w:rPr>
              <w:t>条款除外</w:t>
            </w:r>
            <w:r>
              <w:rPr>
                <w:rFonts w:ascii="宋体" w:eastAsia="宋体" w:hAnsi="宋体" w:cs="宋体" w:hint="eastAsia"/>
                <w:sz w:val="21"/>
                <w:szCs w:val="21"/>
                <w:lang w:eastAsia="zh-CN"/>
              </w:rPr>
              <w:t>）</w:t>
            </w:r>
            <w:r>
              <w:rPr>
                <w:rFonts w:ascii="宋体" w:eastAsia="宋体" w:hAnsi="宋体" w:cs="宋体" w:hint="eastAsia"/>
                <w:sz w:val="21"/>
                <w:szCs w:val="21"/>
              </w:rPr>
              <w:t>，评审委员会根据响应情况进行打分，全部满足要求的得100分，实质性条款除外，每负偏离一项扣</w:t>
            </w:r>
            <w:r>
              <w:rPr>
                <w:rFonts w:ascii="宋体" w:eastAsia="宋体" w:hAnsi="宋体" w:cs="宋体" w:hint="eastAsia"/>
                <w:sz w:val="21"/>
                <w:szCs w:val="21"/>
                <w:lang w:eastAsia="zh-CN"/>
              </w:rPr>
              <w:t>25</w:t>
            </w:r>
            <w:r>
              <w:rPr>
                <w:rFonts w:ascii="宋体" w:eastAsia="宋体" w:hAnsi="宋体" w:cs="宋体" w:hint="eastAsia"/>
                <w:sz w:val="21"/>
                <w:szCs w:val="21"/>
              </w:rPr>
              <w:t>分，扣完为止。</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rPr>
            </w:pPr>
            <w:r>
              <w:rPr>
                <w:rFonts w:ascii="宋体" w:eastAsia="宋体" w:hAnsi="宋体" w:cs="宋体" w:hint="eastAsia"/>
                <w:sz w:val="21"/>
                <w:szCs w:val="21"/>
                <w:lang w:eastAsia="zh-CN"/>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免费保修期外售后服务条款偏离情况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bCs/>
                <w:sz w:val="21"/>
                <w:szCs w:val="21"/>
                <w:lang w:eastAsia="zh-CN"/>
              </w:rPr>
              <w:t>5</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firstLineChars="0"/>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考察内容：</w:t>
            </w:r>
          </w:p>
          <w:p>
            <w:pPr>
              <w:numPr>
                <w:ilvl w:val="0"/>
                <w:numId w:val="0"/>
              </w:numPr>
              <w:wordWrap w:val="0"/>
              <w:spacing w:line="360" w:lineRule="auto"/>
              <w:ind w:left="0" w:firstLine="0" w:leftChars="0" w:firstLineChars="0"/>
              <w:rPr>
                <w:rFonts w:ascii="宋体" w:eastAsia="宋体" w:hAnsi="宋体" w:cs="宋体" w:hint="eastAsia"/>
                <w:sz w:val="21"/>
                <w:szCs w:val="21"/>
              </w:rPr>
            </w:pPr>
            <w:r>
              <w:rPr>
                <w:rFonts w:ascii="宋体" w:eastAsia="宋体" w:hAnsi="宋体" w:cs="宋体" w:hint="eastAsia"/>
                <w:sz w:val="21"/>
                <w:szCs w:val="21"/>
              </w:rPr>
              <w:t>投标人应如实填写商务</w:t>
            </w:r>
            <w:r>
              <w:rPr>
                <w:rFonts w:ascii="宋体" w:eastAsia="宋体" w:hAnsi="宋体" w:cs="宋体" w:hint="eastAsia"/>
                <w:sz w:val="21"/>
                <w:szCs w:val="21"/>
                <w:lang w:eastAsia="zh-CN"/>
              </w:rPr>
              <w:t>要求</w:t>
            </w:r>
            <w:r>
              <w:rPr>
                <w:rFonts w:ascii="宋体" w:eastAsia="宋体" w:hAnsi="宋体" w:cs="宋体" w:hint="eastAsia"/>
                <w:sz w:val="21"/>
                <w:szCs w:val="21"/>
              </w:rPr>
              <w:t>偏离表</w:t>
            </w:r>
            <w:r>
              <w:rPr>
                <w:rFonts w:ascii="宋体" w:eastAsia="宋体" w:hAnsi="宋体" w:cs="宋体" w:hint="eastAsia"/>
                <w:sz w:val="21"/>
                <w:szCs w:val="21"/>
                <w:lang w:eastAsia="zh-CN"/>
              </w:rPr>
              <w:t>（</w:t>
            </w:r>
            <w:r>
              <w:rPr>
                <w:rFonts w:ascii="宋体" w:eastAsia="宋体" w:hAnsi="宋体" w:cs="宋体" w:hint="eastAsia"/>
                <w:sz w:val="21"/>
                <w:szCs w:val="21"/>
              </w:rPr>
              <w:t>免费保修期外售后服务条款偏离情况</w:t>
            </w:r>
            <w:r>
              <w:rPr>
                <w:rFonts w:ascii="宋体" w:eastAsia="宋体" w:hAnsi="宋体" w:cs="宋体" w:hint="eastAsia"/>
                <w:sz w:val="21"/>
                <w:szCs w:val="21"/>
                <w:lang w:eastAsia="zh-CN"/>
              </w:rPr>
              <w:t>,</w:t>
            </w:r>
            <w:r>
              <w:rPr>
                <w:rFonts w:ascii="宋体" w:eastAsia="宋体" w:hAnsi="宋体" w:cs="宋体" w:hint="eastAsia"/>
                <w:bCs/>
                <w:sz w:val="21"/>
                <w:szCs w:val="21"/>
              </w:rPr>
              <w:t>★</w:t>
            </w:r>
            <w:r>
              <w:rPr>
                <w:rFonts w:ascii="宋体" w:eastAsia="宋体" w:hAnsi="宋体" w:cs="宋体" w:hint="eastAsia"/>
                <w:bCs/>
                <w:sz w:val="21"/>
                <w:szCs w:val="21"/>
                <w:lang w:eastAsia="zh-CN"/>
              </w:rPr>
              <w:t>号</w:t>
            </w:r>
            <w:r>
              <w:rPr>
                <w:rFonts w:ascii="宋体" w:eastAsia="宋体" w:hAnsi="宋体" w:cs="宋体" w:hint="eastAsia"/>
                <w:bCs/>
                <w:sz w:val="21"/>
                <w:szCs w:val="21"/>
                <w:lang w:eastAsia="zh-CN"/>
              </w:rPr>
              <w:t>条款除外</w:t>
            </w:r>
            <w:r>
              <w:rPr>
                <w:rFonts w:ascii="宋体" w:eastAsia="宋体" w:hAnsi="宋体" w:cs="宋体" w:hint="eastAsia"/>
                <w:sz w:val="21"/>
                <w:szCs w:val="21"/>
                <w:lang w:eastAsia="zh-CN"/>
              </w:rPr>
              <w:t>）</w:t>
            </w:r>
            <w:r>
              <w:rPr>
                <w:rFonts w:ascii="宋体" w:eastAsia="宋体" w:hAnsi="宋体" w:cs="宋体" w:hint="eastAsia"/>
                <w:sz w:val="21"/>
                <w:szCs w:val="21"/>
              </w:rPr>
              <w:t>，评审委员会根据响应情况进行打分，全部满足要求的得100分，实质性条款除外，每负偏离一项扣</w:t>
            </w:r>
            <w:r>
              <w:rPr>
                <w:rFonts w:ascii="宋体" w:eastAsia="宋体" w:hAnsi="宋体" w:cs="宋体" w:hint="eastAsia"/>
                <w:sz w:val="21"/>
                <w:szCs w:val="21"/>
                <w:lang w:eastAsia="zh-CN"/>
              </w:rPr>
              <w:t>20</w:t>
            </w:r>
            <w:r>
              <w:rPr>
                <w:rFonts w:ascii="宋体" w:eastAsia="宋体" w:hAnsi="宋体" w:cs="宋体" w:hint="eastAsia"/>
                <w:sz w:val="21"/>
                <w:szCs w:val="21"/>
              </w:rPr>
              <w:t>分，扣完为止。</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5</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exact"/>
              <w:jc w:val="left"/>
              <w:rPr>
                <w:rFonts w:ascii="宋体" w:eastAsia="宋体" w:hAnsi="宋体" w:cs="宋体" w:hint="eastAsia"/>
                <w:sz w:val="21"/>
                <w:szCs w:val="21"/>
              </w:rPr>
            </w:pPr>
            <w:r>
              <w:rPr>
                <w:rFonts w:ascii="宋体" w:eastAsia="宋体" w:hAnsi="宋体" w:cs="宋体" w:hint="eastAsia"/>
                <w:sz w:val="21"/>
                <w:szCs w:val="21"/>
              </w:rPr>
              <w:t>（一）评分内容</w:t>
            </w:r>
          </w:p>
          <w:p>
            <w:pPr>
              <w:spacing w:line="360" w:lineRule="exact"/>
              <w:jc w:val="left"/>
              <w:rPr>
                <w:rFonts w:ascii="宋体" w:eastAsia="宋体" w:hAnsi="宋体" w:cs="宋体" w:hint="eastAsia"/>
                <w:sz w:val="21"/>
                <w:szCs w:val="21"/>
              </w:rPr>
            </w:pPr>
            <w:r>
              <w:rPr>
                <w:rFonts w:ascii="宋体" w:eastAsia="宋体" w:hAnsi="宋体" w:cs="宋体" w:hint="eastAsia"/>
                <w:sz w:val="21"/>
                <w:szCs w:val="21"/>
              </w:rPr>
              <w:t>投标人存在《深圳市财政局政府采购供应商信用信息管理办法》（深财规〔2023〕3号）列明的一般行政处罚信息、一般违法失信记录信息的，本项不得分，不存在上述情形的本项得</w:t>
            </w:r>
            <w:r>
              <w:rPr>
                <w:rFonts w:ascii="宋体" w:eastAsia="宋体" w:hAnsi="宋体" w:cs="宋体" w:hint="eastAsia"/>
                <w:sz w:val="21"/>
                <w:szCs w:val="21"/>
                <w:lang w:eastAsia="zh-CN"/>
              </w:rPr>
              <w:t>100</w:t>
            </w:r>
            <w:r>
              <w:rPr>
                <w:rFonts w:ascii="宋体" w:eastAsia="宋体" w:hAnsi="宋体" w:cs="宋体" w:hint="eastAsia"/>
                <w:sz w:val="21"/>
                <w:szCs w:val="21"/>
              </w:rPr>
              <w:t>分。投标人无需提供任何证明材料，评标过程中由工作人员向评审委员会提供供应商诚信查询结果。</w:t>
            </w:r>
          </w:p>
          <w:p>
            <w:pPr>
              <w:spacing w:line="360" w:lineRule="exact"/>
              <w:jc w:val="left"/>
              <w:rPr>
                <w:rFonts w:ascii="宋体" w:eastAsia="宋体" w:hAnsi="宋体" w:cs="宋体" w:hint="eastAsia"/>
                <w:sz w:val="21"/>
                <w:szCs w:val="21"/>
              </w:rPr>
            </w:pPr>
            <w:r>
              <w:rPr>
                <w:rFonts w:ascii="宋体" w:eastAsia="宋体" w:hAnsi="宋体" w:cs="宋体" w:hint="eastAsia"/>
                <w:sz w:val="21"/>
                <w:szCs w:val="21"/>
              </w:rPr>
              <w:t>（二）评分依据</w:t>
            </w:r>
          </w:p>
          <w:p>
            <w:pPr>
              <w:numPr>
                <w:ilvl w:val="0"/>
                <w:numId w:val="0"/>
              </w:numPr>
              <w:wordWrap w:val="0"/>
              <w:spacing w:line="360" w:lineRule="auto"/>
              <w:ind w:left="0" w:firstLine="0" w:leftChars="0" w:firstLineChars="0"/>
              <w:rPr>
                <w:rFonts w:ascii="宋体" w:eastAsia="宋体" w:hAnsi="宋体" w:cs="宋体" w:hint="eastAsia"/>
                <w:sz w:val="21"/>
                <w:szCs w:val="21"/>
              </w:rPr>
            </w:pPr>
            <w:r>
              <w:rPr>
                <w:rFonts w:ascii="宋体" w:eastAsia="宋体" w:hAnsi="宋体" w:cs="宋体" w:hint="eastAsia"/>
                <w:sz w:val="21"/>
                <w:szCs w:val="21"/>
              </w:rPr>
              <w:t>查询渠道：通过“信用中国”（www.creditchina.gov.cn）、“中国政府采购网”（www.ccgp.gov.cn）、“深圳市政府采购监管网”（http://zfcg.sz.gov.cn）以及财政主管部门认定的其他渠道查询供应商信用信息，信用信息以开标当日的查询结果为准。</w:t>
            </w: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w:t>
      </w:r>
      <w:r>
        <w:rPr>
          <w:rFonts w:ascii="Calibri" w:eastAsia="宋体" w:hAnsi="Calibri" w:cstheme="minorBidi" w:hint="eastAsia"/>
          <w:b/>
          <w:kern w:val="2"/>
          <w:sz w:val="44"/>
          <w:szCs w:val="44"/>
          <w:lang w:eastAsia="zh-CN"/>
        </w:rPr>
        <w:t>5</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color w:val="FF0000"/>
          <w:kern w:val="2"/>
          <w:sz w:val="21"/>
          <w:szCs w:val="21"/>
          <w:lang w:eastAsia="zh-CN"/>
        </w:rPr>
      </w:pPr>
      <w:bookmarkStart w:id="1"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二、《深圳经济特区政府采购条例实施细则》第七十五条</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三、《深圳经济特区政府采购条例实施细则》第七十七条</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1"/>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目录</w:t>
      </w: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第一册专用条款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第三章用户需求书</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第四章投标文件组成要求及格式</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第五章合同条款及格式</w:t>
      </w:r>
    </w:p>
    <w:p>
      <w:pPr>
        <w:widowControl w:val="0"/>
        <w:jc w:val="both"/>
        <w:rPr>
          <w:rFonts w:ascii="Calibri" w:eastAsia="宋体" w:hAnsi="Calibri"/>
          <w:b/>
          <w:kern w:val="2"/>
          <w:szCs w:val="22"/>
          <w:lang w:eastAsia="zh-CN"/>
        </w:rPr>
      </w:pP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第二册通用条款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第九章公开招标失败的后续处理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第十章合同的授予与备案</w:t>
      </w:r>
    </w:p>
    <w:p>
      <w:pPr>
        <w:widowControl w:val="0"/>
        <w:ind w:left="720" w:firstLine="412" w:leftChars="300" w:firstLineChars="196"/>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1.满足《中华人民共和国政府采购法》第二十二条第一款的条件；（由供应商在《政府采购投标及履约承诺函》中作出声明）；</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具有独立法人资格或是具有独立承担民事责任能力的其它组织（提供营业执照或事业单位法人证书等证明资料复印件，原件备查）；</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内)复印件，原件备查；</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投标截止时间前，投标人未被列入失信被执行人、重大税收违法案件当事人名单、政府采购严重违法失信行为记录名单（采购代理机构将通过“信用中国”网站（www.creditchina.gov.cn）、中国政府采购网（www.ccgp.gov.cn）及深圳市政府采购监管网（www.zfcg.sz.gov.cn）渠道查询相关主体信用记录）；</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参与本项目政府采购活动时不存在被有关部门禁止参与政府采购活动且在有效期内的情况（由供应商在《政府采购投标及履约承诺函》中作出声明）；</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参与本项目投标前三年内，在经营活动中没有重大违法记录（由供应商在《政府采购投标及履约承诺函》中作出声明）；</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kern w:val="2"/>
          <w:sz w:val="21"/>
          <w:szCs w:val="21"/>
          <w:lang w:eastAsia="zh-CN"/>
        </w:rPr>
        <w:t>本项目不接受联合体投标，不接受进口产品参与投标，不允许分包、转包；</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color w:val="FF0000"/>
          <w:sz w:val="21"/>
          <w:szCs w:val="21"/>
          <w:lang w:eastAsia="zh-CN"/>
        </w:rPr>
        <w:t>9.</w:t>
      </w:r>
      <w:r>
        <w:rPr>
          <w:rFonts w:ascii="宋体" w:eastAsia="宋体" w:hAnsi="宋体" w:cs="宋体" w:hint="eastAsia"/>
          <w:color w:val="FF0000"/>
          <w:sz w:val="21"/>
          <w:szCs w:val="21"/>
        </w:rPr>
        <w:t>本项目不属于专门面向中小微企业采购项目</w:t>
      </w:r>
      <w:r>
        <w:rPr>
          <w:rFonts w:ascii="宋体" w:eastAsia="宋体" w:hAnsi="宋体" w:cs="宋体" w:hint="eastAsia"/>
          <w:color w:val="FF0000"/>
          <w:sz w:val="21"/>
          <w:szCs w:val="21"/>
          <w:lang w:eastAsia="zh-CN"/>
        </w:rPr>
        <w:t>；</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p>
    <w:p>
      <w:pPr>
        <w:widowControl w:val="0"/>
        <w:spacing w:after="60" w:afterLines="25"/>
        <w:jc w:val="center"/>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完整公告内容以网站公布信息为准，详见：深圳政府采购自行采购系统网（https://zxcg.szggzy.com/home/index.html）</w:t>
      </w: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第二章</w:t>
      </w:r>
      <w:bookmarkStart w:id="2" w:name="_Hlk71926094"/>
      <w:r>
        <w:rPr>
          <w:rFonts w:ascii="宋体" w:eastAsia="宋体" w:hAnsi="宋体" w:hint="eastAsia"/>
          <w:b/>
          <w:bCs/>
          <w:sz w:val="28"/>
          <w:szCs w:val="28"/>
          <w:lang w:eastAsia="zh-CN"/>
        </w:rPr>
        <w:t xml:space="preserve">  对通用条款的补充内容及其他关键信息</w:t>
      </w:r>
      <w:bookmarkEnd w:id="2"/>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bookmarkStart w:id="3" w:name="_Toc100052364"/>
      <w:bookmarkStart w:id="4" w:name="_Toc60631620"/>
      <w:bookmarkStart w:id="5" w:name="_Toc60560625"/>
      <w:bookmarkStart w:id="6" w:name="_Toc73517639"/>
      <w:bookmarkStart w:id="7" w:name="_Toc73521547"/>
      <w:bookmarkStart w:id="8" w:name="_Toc73521635"/>
      <w:bookmarkStart w:id="9" w:name="_Toc101074876"/>
      <w:bookmarkStart w:id="10" w:name="_Toc73518117"/>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具体补充内容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jc w:val="left"/>
              <w:rPr>
                <w:rFonts w:ascii="宋体" w:eastAsia="宋体" w:hAnsi="宋体" w:hint="eastAsia"/>
                <w:kern w:val="2"/>
                <w:sz w:val="21"/>
                <w:szCs w:val="21"/>
                <w:highlight w:val="yellow"/>
                <w:lang w:eastAsia="zh-CN"/>
              </w:rPr>
            </w:pPr>
            <w:r>
              <w:rPr>
                <w:rFonts w:ascii="宋体" w:eastAsia="宋体" w:hAnsi="宋体" w:cs="Arial" w:hint="eastAsia"/>
                <w:b/>
                <w:kern w:val="2"/>
                <w:sz w:val="21"/>
                <w:szCs w:val="21"/>
                <w:lang w:eastAsia="zh-CN"/>
              </w:rPr>
              <w:t>深圳市龙华区中心医院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jc w:val="left"/>
              <w:rPr>
                <w:rFonts w:ascii="宋体" w:eastAsia="宋体" w:hAnsi="宋体"/>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不晚于投标截止日三日前，投标人有义务在招标期间在采购代理机构网站浏览与本项目有关的澄清和修改信息。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bookmarkStart w:id="11" w:name="_Hlk71664860"/>
            <w:r>
              <w:rPr>
                <w:rFonts w:ascii="宋体" w:eastAsia="宋体" w:hAnsi="宋体" w:cstheme="minorBidi" w:hint="eastAsia"/>
                <w:kern w:val="2"/>
                <w:sz w:val="21"/>
                <w:szCs w:val="21"/>
                <w:lang w:eastAsia="zh-CN"/>
              </w:rPr>
              <w:t>样品、现场演示、方案讲解</w:t>
            </w:r>
            <w:bookmarkEnd w:id="11"/>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jc w:val="left"/>
              <w:rPr>
                <w:rFonts w:ascii="宋体" w:eastAsia="宋体" w:hAnsi="宋体"/>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需要</w:t>
            </w:r>
          </w:p>
        </w:tc>
      </w:tr>
      <w:bookmarkEnd w:id="3"/>
      <w:bookmarkEnd w:id="4"/>
      <w:bookmarkEnd w:id="5"/>
      <w:bookmarkEnd w:id="6"/>
      <w:bookmarkEnd w:id="7"/>
      <w:bookmarkEnd w:id="8"/>
      <w:bookmarkEnd w:id="9"/>
      <w:bookmarkEnd w:id="10"/>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jc w:val="both"/>
        <w:rPr>
          <w:rFonts w:ascii="黑体" w:eastAsia="黑体" w:hAnsi="宋体"/>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bCs/>
          <w:kern w:val="2"/>
          <w:sz w:val="21"/>
          <w:szCs w:val="21"/>
          <w:lang w:eastAsia="zh-CN"/>
        </w:rPr>
      </w:pP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（二）其他事项</w:t>
      </w: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ind w:firstLine="420" w:firstLineChars="200"/>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专门面向</w:t>
      </w:r>
      <w:r>
        <w:rPr>
          <w:rFonts w:ascii="宋体" w:eastAsia="宋体" w:hAnsi="宋体" w:cs="宋体" w:hint="eastAsia"/>
          <w:b/>
          <w:bCs/>
          <w:sz w:val="21"/>
          <w:szCs w:val="21"/>
          <w:lang w:eastAsia="zh-CN"/>
        </w:rPr>
        <w:t>中小微企业</w:t>
      </w:r>
      <w:r>
        <w:rPr>
          <w:rFonts w:ascii="宋体" w:eastAsia="宋体" w:hAnsi="宋体" w:cs="宋体" w:hint="eastAsia"/>
          <w:sz w:val="21"/>
          <w:szCs w:val="21"/>
          <w:lang w:eastAsia="zh-CN"/>
        </w:rPr>
        <w:t>采购的项目，不再执行价格扣除比例。</w:t>
      </w:r>
    </w:p>
    <w:p>
      <w:pPr>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（2）非专门面向中小微企业采购的项目，应执行价格扣除比例：</w:t>
      </w:r>
      <w:r>
        <w:rPr>
          <w:rFonts w:ascii="宋体" w:eastAsia="宋体" w:hAnsi="宋体" w:cs="宋体" w:hint="eastAsia"/>
          <w:sz w:val="21"/>
          <w:szCs w:val="21"/>
        </w:rPr>
        <w:t>投标人提供的货物（以招标文件用户需求书“货物清单明细”的“货物名称”一栏为准）全部均由优惠主体制造，则对其投标总价给予</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   10</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 </w:t>
      </w:r>
      <w:r>
        <w:rPr>
          <w:rFonts w:ascii="宋体" w:eastAsia="宋体" w:hAnsi="宋体" w:cs="宋体" w:hint="eastAsia"/>
          <w:b/>
          <w:bCs/>
          <w:color w:val="FF0000"/>
          <w:sz w:val="21"/>
          <w:szCs w:val="21"/>
        </w:rPr>
        <w:t>%</w:t>
      </w:r>
      <w:r>
        <w:rPr>
          <w:rFonts w:ascii="宋体" w:eastAsia="宋体" w:hAnsi="宋体" w:cs="宋体" w:hint="eastAsia"/>
          <w:color w:val="000000"/>
          <w:sz w:val="21"/>
          <w:szCs w:val="21"/>
          <w:lang w:eastAsia="zh-CN"/>
        </w:rPr>
        <w:t>（10%~20%）</w:t>
      </w:r>
      <w:r>
        <w:rPr>
          <w:rFonts w:ascii="宋体" w:eastAsia="宋体" w:hAnsi="宋体" w:cs="宋体" w:hint="eastAsia"/>
          <w:sz w:val="21"/>
          <w:szCs w:val="21"/>
        </w:rPr>
        <w:t>的扣除，用扣除后的价格参与评审。满足多项优惠政策的</w:t>
      </w:r>
      <w:r>
        <w:rPr>
          <w:rFonts w:ascii="宋体" w:eastAsia="宋体" w:hAnsi="宋体" w:cs="宋体" w:hint="eastAsia"/>
          <w:sz w:val="21"/>
          <w:szCs w:val="21"/>
          <w:lang w:eastAsia="zh-CN"/>
        </w:rPr>
        <w:t>供应商</w:t>
      </w:r>
      <w:r>
        <w:rPr>
          <w:rFonts w:ascii="宋体" w:eastAsia="宋体" w:hAnsi="宋体" w:cs="宋体" w:hint="eastAsia"/>
          <w:sz w:val="21"/>
          <w:szCs w:val="21"/>
        </w:rPr>
        <w:t>，不重复享受多项价格扣除政策。</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3</w:t>
      </w:r>
      <w:r>
        <w:rPr>
          <w:rFonts w:ascii="宋体" w:eastAsia="宋体" w:hAnsi="宋体" w:cs="宋体" w:hint="eastAsia"/>
          <w:sz w:val="21"/>
          <w:szCs w:val="21"/>
        </w:rPr>
        <w:t>）</w:t>
      </w:r>
      <w:bookmarkStart w:id="12" w:name="_Hlk71970739"/>
      <w:r>
        <w:rPr>
          <w:rFonts w:ascii="宋体" w:eastAsia="宋体" w:hAnsi="宋体" w:cs="宋体" w:hint="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sz w:val="21"/>
          <w:szCs w:val="21"/>
        </w:rPr>
        <w:t>《中小企业声明函》中相关企业所属行业应当与采购标的所属行业相一致。</w:t>
      </w:r>
      <w:r>
        <w:rPr>
          <w:rFonts w:ascii="宋体" w:eastAsia="宋体" w:hAnsi="宋体" w:cs="宋体" w:hint="eastAsia"/>
          <w:sz w:val="21"/>
          <w:szCs w:val="21"/>
        </w:rPr>
        <w:t>本项目采购标的（货物）对应的中小企业划分标准所属行业为</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工  </w:t>
      </w:r>
      <w:r>
        <w:rPr>
          <w:rFonts w:ascii="宋体" w:eastAsia="宋体" w:hAnsi="宋体" w:cs="宋体" w:hint="eastAsia"/>
          <w:b/>
          <w:bCs/>
          <w:color w:val="FF0000"/>
          <w:sz w:val="21"/>
          <w:szCs w:val="21"/>
          <w:u w:val="single"/>
        </w:rPr>
        <w:t xml:space="preserve"> </w:t>
      </w:r>
      <w:r>
        <w:rPr>
          <w:rFonts w:ascii="宋体" w:eastAsia="宋体" w:hAnsi="宋体" w:cs="宋体" w:hint="eastAsia"/>
          <w:b/>
          <w:bCs/>
          <w:sz w:val="21"/>
          <w:szCs w:val="21"/>
        </w:rPr>
        <w:t>业</w:t>
      </w:r>
      <w:r>
        <w:rPr>
          <w:rFonts w:ascii="宋体" w:eastAsia="宋体" w:hAnsi="宋体" w:cs="宋体" w:hint="eastAsia"/>
          <w:sz w:val="21"/>
          <w:szCs w:val="21"/>
        </w:rPr>
        <w:t>。</w:t>
      </w:r>
      <w:bookmarkEnd w:id="12"/>
    </w:p>
    <w:p>
      <w:pPr>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4</w:t>
      </w:r>
      <w:r>
        <w:rPr>
          <w:rFonts w:ascii="宋体" w:eastAsia="宋体" w:hAnsi="宋体" w:cs="宋体" w:hint="eastAsia"/>
          <w:sz w:val="21"/>
          <w:szCs w:val="21"/>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ascii="宋体" w:eastAsia="宋体" w:hAnsi="宋体" w:cs="宋体" w:hint="eastAsia"/>
          <w:sz w:val="21"/>
          <w:szCs w:val="21"/>
          <w:lang w:eastAsia="zh-CN"/>
        </w:rPr>
        <w:t>四</w:t>
      </w:r>
      <w:r>
        <w:rPr>
          <w:rFonts w:ascii="宋体" w:eastAsia="宋体" w:hAnsi="宋体" w:cs="宋体" w:hint="eastAsia"/>
          <w:sz w:val="21"/>
          <w:szCs w:val="21"/>
        </w:rPr>
        <w:t>章“投标文件格式、附件”中“</w:t>
      </w:r>
      <w:r>
        <w:rPr>
          <w:rFonts w:ascii="宋体" w:eastAsia="宋体" w:hAnsi="宋体" w:cs="宋体" w:hint="eastAsia"/>
          <w:sz w:val="21"/>
          <w:szCs w:val="21"/>
          <w:lang w:eastAsia="zh-CN"/>
        </w:rPr>
        <w:t>三、</w:t>
      </w:r>
      <w:r>
        <w:rPr>
          <w:rFonts w:ascii="宋体" w:eastAsia="宋体" w:hAnsi="宋体" w:cs="宋体" w:hint="eastAsia"/>
          <w:sz w:val="21"/>
          <w:szCs w:val="21"/>
        </w:rPr>
        <w:t>投标人情况及资格证明文件”章节提供的格式）。</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5</w:t>
      </w:r>
      <w:r>
        <w:rPr>
          <w:rFonts w:ascii="宋体" w:eastAsia="宋体" w:hAnsi="宋体" w:cs="宋体" w:hint="eastAsia"/>
          <w:sz w:val="21"/>
          <w:szCs w:val="21"/>
        </w:rPr>
        <w:t>）享受价格扣除获得政府采购合同的，小微企业不得将合同分包给大中型企业。</w:t>
      </w:r>
    </w:p>
    <w:p>
      <w:pPr>
        <w:widowControl w:val="0"/>
        <w:tabs>
          <w:tab w:val="left" w:pos="720"/>
        </w:tabs>
        <w:ind w:firstLine="480" w:firstLineChars="200"/>
        <w:jc w:val="both"/>
        <w:rPr>
          <w:rFonts w:ascii="黑体" w:eastAsia="黑体" w:hAnsi="宋体"/>
          <w:kern w:val="2"/>
          <w:szCs w:val="22"/>
          <w:highlight w:val="yellow"/>
          <w:lang w:eastAsia="zh-CN"/>
        </w:rPr>
      </w:pPr>
    </w:p>
    <w:p>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pPr>
        <w:widowControl w:val="0"/>
        <w:ind w:firstLine="420" w:firstLineChars="200"/>
        <w:jc w:val="both"/>
        <w:rPr>
          <w:rFonts w:ascii="宋体" w:eastAsia="宋体" w:hAnsi="宋体"/>
          <w:b/>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jc w:val="both"/>
        <w:rPr>
          <w:rFonts w:ascii="黑体" w:eastAsia="黑体" w:hAnsi="宋体"/>
          <w:kern w:val="2"/>
          <w:szCs w:val="22"/>
          <w:lang w:eastAsia="zh-CN"/>
        </w:rPr>
      </w:pPr>
    </w:p>
    <w:p>
      <w:pPr>
        <w:widowControl w:val="0"/>
        <w:tabs>
          <w:tab w:val="left" w:pos="720"/>
        </w:tabs>
        <w:jc w:val="both"/>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widowControl/>
        <w:ind w:firstLine="42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theme="minorBidi" w:hint="eastAsia"/>
          <w:b/>
          <w:bCs/>
          <w:kern w:val="2"/>
          <w:sz w:val="21"/>
          <w:szCs w:val="21"/>
          <w:u w:val="single"/>
          <w:lang w:eastAsia="zh-CN"/>
        </w:rPr>
        <w:t>货物采购</w:t>
      </w:r>
      <w:r>
        <w:rPr>
          <w:rFonts w:ascii="宋体" w:eastAsia="宋体" w:hAnsi="宋体" w:cstheme="minorBidi" w:hint="eastAsia"/>
          <w:kern w:val="2"/>
          <w:sz w:val="21"/>
          <w:szCs w:val="21"/>
          <w:lang w:eastAsia="zh-CN"/>
        </w:rPr>
        <w:t>：</w:t>
      </w:r>
    </w:p>
    <w:p>
      <w:pPr>
        <w:widowControl/>
        <w:ind w:firstLine="42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（1）代理服务费以《中标（成交）通知书》确定的中标（成交）金额作为计算基数，按差额定率累进法计算。</w:t>
      </w:r>
    </w:p>
    <w:p>
      <w:pPr>
        <w:widowControl/>
        <w:wordWrap w:val="0"/>
        <w:autoSpaceDE w:val="0"/>
        <w:autoSpaceDN w:val="0"/>
        <w:spacing w:line="400" w:lineRule="exact"/>
        <w:ind w:right="808" w:firstLine="420" w:firstLineChars="200"/>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sz w:val="21"/>
          <w:szCs w:val="21"/>
          <w:lang w:eastAsia="zh-CN"/>
        </w:rPr>
        <w:t>招标代理服务费</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根据原国家计委《招标代理服务收费管理暂行办法》（计价格[2002]1980号）和国家发改委办公厅《关于招标代理服务收费有关问题的通知》（发改办价格[2003]857号）文件相关规定，招标代理服务费以中标金额为基数、按差额定率累进法计算，并在此计算结果基础上下浮 20 %，作为中标服务费。具体计取费率标准如下表所示（由中标单位支付招标代理服务费）：</w:t>
      </w:r>
    </w:p>
    <w:tbl>
      <w:tblPr>
        <w:tblStyle w:val="TableNormal"/>
        <w:tblW w:w="5000"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2858"/>
        <w:gridCol w:w="1999"/>
        <w:gridCol w:w="2000"/>
        <w:gridCol w:w="1999"/>
      </w:tblGrid>
      <w:tr>
        <w:tblPrEx>
          <w:tblW w:w="5000"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794"/>
        </w:trPr>
        <w:tc>
          <w:tcPr>
            <w:tcW w:w="2836" w:type="dxa"/>
            <w:tcBorders>
              <w:tl2br w:val="single" w:sz="8" w:space="0" w:color="auto"/>
            </w:tcBorders>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服务类型中标金额(万元)</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货物招标</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服务招标</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工程招标</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100以下</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100-500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1.1％</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0.8％</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0.7％</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500-1000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0.8％</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0.45％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0.55％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1000-5000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0.35％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5000-10000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0.1％</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10000-100000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1000000以上</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r>
    </w:tbl>
    <w:p>
      <w:pPr>
        <w:widowControl w:val="0"/>
        <w:ind w:firstLine="420" w:firstLineChars="200"/>
        <w:jc w:val="both"/>
        <w:rPr>
          <w:rFonts w:eastAsia="宋体" w:hint="eastAsia"/>
          <w:kern w:val="2"/>
          <w:sz w:val="21"/>
          <w:lang w:eastAsia="zh-CN"/>
        </w:rPr>
      </w:pPr>
      <w:r>
        <w:rPr>
          <w:rFonts w:eastAsia="宋体" w:hint="eastAsia"/>
          <w:kern w:val="2"/>
          <w:sz w:val="21"/>
          <w:lang w:eastAsia="zh-CN"/>
        </w:rPr>
        <w:t>注：</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（1）按本表费率计算的收费为招标代理服务的收费基准价格。</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（2）招标代理服务收费按差额定率累进法计算。</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例如：某服务招标代理业务中标金额为600万元，计算招标代理服务收费额如下：</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100万元×1.5%=1.5万元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（500-100）万元×0.8%=3.2万元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（600-500）万元×0.45%=0.45万元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合计收费=1.5+3.2+0.45=5.15万元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备注：最低收费不低于人民币6000元。代理服务费用超过6000元，则按国家计费规定收取代理服务费。</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收款单位：深圳市千里招标代理有限公司</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开户银行：中国平安银行深圳创业路支行</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帐号：（人民币）15000094959311（用于支付标书费和中标服务费）</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中标人须在中标公告公示期结束后，领取《中标通知书》前，向招标（采购）代理机构缴纳招标代理服务费。</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招标代理服务费以转账、银行汇票形式交付。</w:t>
      </w: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60"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tblInd w:w="-157" w:type="dxa"/>
        <w:tblLayout w:type="fixed"/>
        <w:tblCellMar>
          <w:top w:w="15" w:type="dxa"/>
          <w:left w:w="15" w:type="dxa"/>
          <w:bottom w:w="15" w:type="dxa"/>
          <w:right w:w="15" w:type="dxa"/>
        </w:tblCellMar>
      </w:tblPr>
      <w:tblGrid>
        <w:gridCol w:w="771"/>
        <w:gridCol w:w="2562"/>
        <w:gridCol w:w="3100"/>
        <w:gridCol w:w="2237"/>
      </w:tblGrid>
      <w:tr>
        <w:tblPrEx>
          <w:tblW w:w="5000" w:type="pct"/>
          <w:tblInd w:w="-157" w:type="dxa"/>
          <w:tblLayout w:type="fixed"/>
          <w:tblCellMar>
            <w:top w:w="15" w:type="dxa"/>
            <w:left w:w="15" w:type="dxa"/>
            <w:bottom w:w="15" w:type="dxa"/>
            <w:right w:w="15" w:type="dxa"/>
          </w:tblCellMar>
        </w:tblPrEx>
        <w:trPr>
          <w:trHeight w:val="552"/>
        </w:trPr>
        <w:tc>
          <w:tcPr>
            <w:tcW w:w="837" w:type="dxa"/>
            <w:tcBorders>
              <w:top w:val="single" w:sz="4" w:space="0" w:color="000000"/>
              <w:left w:val="single" w:sz="4" w:space="0" w:color="000000"/>
              <w:bottom w:val="single" w:sz="4" w:space="0" w:color="000000"/>
              <w:right w:val="single" w:sz="4" w:space="0" w:color="auto"/>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序号</w:t>
            </w:r>
          </w:p>
        </w:tc>
        <w:tc>
          <w:tcPr>
            <w:tcW w:w="2791" w:type="dxa"/>
            <w:tcBorders>
              <w:top w:val="single" w:sz="4" w:space="0" w:color="000000"/>
              <w:left w:val="single" w:sz="4" w:space="0" w:color="auto"/>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项目编号</w:t>
            </w:r>
          </w:p>
        </w:tc>
        <w:tc>
          <w:tcPr>
            <w:tcW w:w="337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项目名称</w:t>
            </w:r>
          </w:p>
        </w:tc>
        <w:tc>
          <w:tcPr>
            <w:tcW w:w="24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宋体" w:eastAsia="宋体" w:hAnsi="宋体" w:cstheme="minorBidi" w:hint="eastAsia"/>
                <w:b/>
                <w:kern w:val="2"/>
                <w:sz w:val="21"/>
                <w:szCs w:val="21"/>
                <w:lang w:eastAsia="zh-CN"/>
              </w:rPr>
              <w:t>最高限价（元）</w:t>
            </w:r>
          </w:p>
        </w:tc>
      </w:tr>
      <w:tr>
        <w:tblPrEx>
          <w:tblW w:w="5000" w:type="pct"/>
          <w:tblInd w:w="-157" w:type="dxa"/>
          <w:tblLayout w:type="fixed"/>
          <w:tblCellMar>
            <w:top w:w="15" w:type="dxa"/>
            <w:left w:w="15" w:type="dxa"/>
            <w:bottom w:w="15" w:type="dxa"/>
            <w:right w:w="15" w:type="dxa"/>
          </w:tblCellMar>
        </w:tblPrEx>
        <w:trPr>
          <w:trHeight w:val="485"/>
        </w:trPr>
        <w:tc>
          <w:tcPr>
            <w:tcW w:w="837" w:type="dxa"/>
            <w:tcBorders>
              <w:top w:val="single" w:sz="4" w:space="0" w:color="000000"/>
              <w:left w:val="single" w:sz="4" w:space="0" w:color="000000"/>
              <w:bottom w:val="single" w:sz="4" w:space="0" w:color="000000"/>
              <w:right w:val="single" w:sz="4" w:space="0" w:color="auto"/>
            </w:tcBorders>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p>
        </w:tc>
        <w:tc>
          <w:tcPr>
            <w:tcW w:w="2791" w:type="dxa"/>
            <w:tcBorders>
              <w:top w:val="single" w:sz="4" w:space="0" w:color="000000"/>
              <w:left w:val="single" w:sz="4" w:space="0" w:color="auto"/>
              <w:bottom w:val="single" w:sz="4" w:space="0" w:color="000000"/>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LHAZXDL-2025-00312</w:t>
            </w:r>
          </w:p>
        </w:tc>
        <w:tc>
          <w:tcPr>
            <w:tcW w:w="3378"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医疗设备一批（灌注吸引系统等）</w:t>
            </w:r>
          </w:p>
        </w:tc>
        <w:tc>
          <w:tcPr>
            <w:tcW w:w="2436"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宋体" w:eastAsia="宋体" w:hAnsi="宋体"/>
                <w:kern w:val="2"/>
                <w:sz w:val="21"/>
                <w:szCs w:val="21"/>
                <w:lang w:eastAsia="zh-CN"/>
              </w:rPr>
            </w:pPr>
            <w:r>
              <w:rPr>
                <w:rFonts w:ascii="宋体" w:eastAsia="宋体" w:hAnsi="宋体"/>
                <w:kern w:val="2"/>
                <w:sz w:val="21"/>
                <w:szCs w:val="21"/>
                <w:lang w:eastAsia="zh-CN"/>
              </w:rPr>
              <w:t>741000.00</w:t>
            </w:r>
          </w:p>
        </w:tc>
      </w:tr>
    </w:tbl>
    <w:p>
      <w:pPr>
        <w:keepNext/>
        <w:keepLines/>
        <w:widowControl w:val="0"/>
        <w:tabs>
          <w:tab w:val="left" w:pos="1680"/>
        </w:tabs>
        <w:spacing w:before="260" w:after="60" w:afterLines="25"/>
        <w:jc w:val="center"/>
        <w:outlineLvl w:val="9"/>
        <w:rPr>
          <w:rFonts w:ascii="Arial" w:eastAsia="宋体" w:hAnsi="Arial" w:hint="eastAsia"/>
          <w:b/>
          <w:kern w:val="2"/>
          <w:sz w:val="32"/>
          <w:szCs w:val="32"/>
          <w:lang w:eastAsia="zh-CN"/>
        </w:rPr>
      </w:pPr>
    </w:p>
    <w:p>
      <w:pPr>
        <w:keepNext/>
        <w:keepLines/>
        <w:widowControl w:val="0"/>
        <w:tabs>
          <w:tab w:val="left" w:pos="1680"/>
        </w:tabs>
        <w:spacing w:before="260" w:after="60" w:afterLines="25"/>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二、货物需求明细</w:t>
      </w:r>
      <w:bookmarkStart w:id="13" w:name="_Toc128884461"/>
    </w:p>
    <w:p>
      <w:pPr>
        <w:spacing w:before="120" w:after="120"/>
        <w:jc w:val="left"/>
        <w:rPr>
          <w:rFonts w:ascii="Calibri" w:hAnsi="Calibri" w:hint="eastAsia"/>
          <w:b/>
          <w:bCs/>
          <w:caps/>
          <w:sz w:val="21"/>
          <w:szCs w:val="21"/>
        </w:rPr>
      </w:pPr>
      <w:r>
        <w:rPr>
          <w:rFonts w:ascii="Calibri" w:hAnsi="Calibri" w:hint="eastAsia"/>
          <w:b/>
          <w:bCs/>
          <w:caps/>
          <w:sz w:val="21"/>
          <w:szCs w:val="21"/>
        </w:rPr>
        <w:t>（</w:t>
      </w:r>
      <w:r>
        <w:rPr>
          <w:rFonts w:ascii="Calibri" w:eastAsia="宋体" w:hAnsi="Calibri" w:hint="eastAsia"/>
          <w:b/>
          <w:bCs/>
          <w:caps/>
          <w:sz w:val="21"/>
          <w:szCs w:val="21"/>
          <w:lang w:eastAsia="zh-CN"/>
        </w:rPr>
        <w:t>一</w:t>
      </w:r>
      <w:r>
        <w:rPr>
          <w:rFonts w:ascii="Calibri" w:hAnsi="Calibri" w:hint="eastAsia"/>
          <w:b/>
          <w:bCs/>
          <w:caps/>
          <w:sz w:val="21"/>
          <w:szCs w:val="21"/>
        </w:rPr>
        <w:t>）货物分项清单</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60"/>
        <w:gridCol w:w="1871"/>
        <w:gridCol w:w="1613"/>
        <w:gridCol w:w="772"/>
        <w:gridCol w:w="1154"/>
        <w:gridCol w:w="1393"/>
        <w:gridCol w:w="139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blHeader/>
        </w:trPr>
        <w:tc>
          <w:tcPr>
            <w:tcW w:w="685"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序号</w:t>
            </w:r>
          </w:p>
        </w:tc>
        <w:tc>
          <w:tcPr>
            <w:tcW w:w="1971"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货物名称</w:t>
            </w:r>
          </w:p>
        </w:tc>
        <w:tc>
          <w:tcPr>
            <w:tcW w:w="1697"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数量</w:t>
            </w:r>
          </w:p>
        </w:tc>
        <w:tc>
          <w:tcPr>
            <w:tcW w:w="805"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单位</w:t>
            </w:r>
          </w:p>
        </w:tc>
        <w:tc>
          <w:tcPr>
            <w:tcW w:w="1210"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备注</w:t>
            </w:r>
          </w:p>
        </w:tc>
        <w:tc>
          <w:tcPr>
            <w:tcW w:w="1464"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lang w:eastAsia="zh-CN"/>
              </w:rPr>
              <w:t>预算金额</w:t>
            </w:r>
            <w:r>
              <w:rPr>
                <w:rFonts w:ascii="宋体" w:eastAsia="宋体" w:hAnsi="宋体" w:cs="宋体" w:hint="eastAsia"/>
                <w:b/>
                <w:sz w:val="21"/>
                <w:szCs w:val="21"/>
              </w:rPr>
              <w:t>（元）</w:t>
            </w:r>
          </w:p>
        </w:tc>
        <w:tc>
          <w:tcPr>
            <w:tcW w:w="1464" w:type="dxa"/>
            <w:vAlign w:val="center"/>
          </w:tcPr>
          <w:p>
            <w:pPr>
              <w:jc w:val="center"/>
              <w:rPr>
                <w:rFonts w:ascii="宋体" w:eastAsia="宋体" w:hAnsi="宋体" w:cs="宋体" w:hint="eastAsia"/>
                <w:b/>
                <w:sz w:val="21"/>
                <w:szCs w:val="21"/>
                <w:lang w:eastAsia="zh-CN"/>
              </w:rPr>
            </w:pPr>
            <w:r>
              <w:rPr>
                <w:rFonts w:ascii="宋体" w:eastAsia="宋体" w:hAnsi="宋体" w:cs="宋体" w:hint="eastAsia"/>
                <w:b/>
                <w:color w:val="FF0000"/>
                <w:sz w:val="21"/>
                <w:szCs w:val="21"/>
                <w:lang w:eastAsia="zh-CN"/>
              </w:rPr>
              <w:t>最高限价（元）</w:t>
            </w:r>
          </w:p>
        </w:tc>
      </w:tr>
      <w:tr>
        <w:tblPrEx>
          <w:tblW w:w="5000" w:type="pct"/>
          <w:tblInd w:w="0" w:type="dxa"/>
          <w:tblLayout w:type="fixed"/>
          <w:tblCellMar>
            <w:top w:w="0" w:type="dxa"/>
            <w:left w:w="108" w:type="dxa"/>
            <w:bottom w:w="0" w:type="dxa"/>
            <w:right w:w="108" w:type="dxa"/>
          </w:tblCellMar>
        </w:tblPrEx>
        <w:trPr>
          <w:trHeight w:val="435"/>
        </w:trPr>
        <w:tc>
          <w:tcPr>
            <w:tcW w:w="685" w:type="dxa"/>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1</w:t>
            </w:r>
          </w:p>
        </w:tc>
        <w:tc>
          <w:tcPr>
            <w:tcW w:w="1971"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3D 按压电动心肺复苏机</w:t>
            </w:r>
          </w:p>
        </w:tc>
        <w:tc>
          <w:tcPr>
            <w:tcW w:w="1697" w:type="dxa"/>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color w:val="000000"/>
                <w:sz w:val="21"/>
                <w:szCs w:val="21"/>
                <w:lang w:eastAsia="zh-CN" w:bidi="ar"/>
              </w:rPr>
              <w:t>1</w:t>
            </w:r>
          </w:p>
        </w:tc>
        <w:tc>
          <w:tcPr>
            <w:tcW w:w="805" w:type="dxa"/>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套</w:t>
            </w:r>
          </w:p>
        </w:tc>
        <w:tc>
          <w:tcPr>
            <w:tcW w:w="1210" w:type="dxa"/>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color w:val="000000"/>
                <w:sz w:val="21"/>
                <w:szCs w:val="21"/>
                <w:lang w:eastAsia="zh-CN" w:bidi="ar"/>
              </w:rPr>
              <w:t>拒绝进口</w:t>
            </w:r>
          </w:p>
        </w:tc>
        <w:tc>
          <w:tcPr>
            <w:tcW w:w="1464"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200000.00</w:t>
            </w:r>
          </w:p>
        </w:tc>
        <w:tc>
          <w:tcPr>
            <w:tcW w:w="1464" w:type="dxa"/>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190000.00</w:t>
            </w:r>
          </w:p>
        </w:tc>
      </w:tr>
      <w:tr>
        <w:tblPrEx>
          <w:tblW w:w="5000" w:type="pct"/>
          <w:tblInd w:w="0" w:type="dxa"/>
          <w:tblLayout w:type="fixed"/>
          <w:tblCellMar>
            <w:top w:w="0" w:type="dxa"/>
            <w:left w:w="108" w:type="dxa"/>
            <w:bottom w:w="0" w:type="dxa"/>
            <w:right w:w="108" w:type="dxa"/>
          </w:tblCellMar>
        </w:tblPrEx>
        <w:trPr>
          <w:trHeight w:val="435"/>
        </w:trPr>
        <w:tc>
          <w:tcPr>
            <w:tcW w:w="685" w:type="dxa"/>
            <w:vAlign w:val="center"/>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2</w:t>
            </w:r>
          </w:p>
        </w:tc>
        <w:tc>
          <w:tcPr>
            <w:tcW w:w="1971" w:type="dxa"/>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bidi="ar"/>
              </w:rPr>
              <w:t>医用纯音测听仪</w:t>
            </w:r>
          </w:p>
        </w:tc>
        <w:tc>
          <w:tcPr>
            <w:tcW w:w="1697"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1</w:t>
            </w:r>
          </w:p>
        </w:tc>
        <w:tc>
          <w:tcPr>
            <w:tcW w:w="805"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rPr>
              <w:t>套</w:t>
            </w:r>
          </w:p>
        </w:tc>
        <w:tc>
          <w:tcPr>
            <w:tcW w:w="1210"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拒绝进口</w:t>
            </w:r>
          </w:p>
        </w:tc>
        <w:tc>
          <w:tcPr>
            <w:tcW w:w="1464"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 xml:space="preserve">100000.00 </w:t>
            </w:r>
          </w:p>
        </w:tc>
        <w:tc>
          <w:tcPr>
            <w:tcW w:w="1464" w:type="dxa"/>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95000.00</w:t>
            </w:r>
          </w:p>
        </w:tc>
      </w:tr>
      <w:tr>
        <w:tblPrEx>
          <w:tblW w:w="5000" w:type="pct"/>
          <w:tblInd w:w="0" w:type="dxa"/>
          <w:tblLayout w:type="fixed"/>
          <w:tblCellMar>
            <w:top w:w="0" w:type="dxa"/>
            <w:left w:w="108" w:type="dxa"/>
            <w:bottom w:w="0" w:type="dxa"/>
            <w:right w:w="108" w:type="dxa"/>
          </w:tblCellMar>
        </w:tblPrEx>
        <w:trPr>
          <w:trHeight w:val="435"/>
        </w:trPr>
        <w:tc>
          <w:tcPr>
            <w:tcW w:w="685" w:type="dxa"/>
            <w:vAlign w:val="center"/>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3</w:t>
            </w:r>
          </w:p>
        </w:tc>
        <w:tc>
          <w:tcPr>
            <w:tcW w:w="1971" w:type="dxa"/>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bidi="ar"/>
              </w:rPr>
              <w:t>灌注吸引系统</w:t>
            </w:r>
          </w:p>
        </w:tc>
        <w:tc>
          <w:tcPr>
            <w:tcW w:w="1697"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1</w:t>
            </w:r>
          </w:p>
        </w:tc>
        <w:tc>
          <w:tcPr>
            <w:tcW w:w="805"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rPr>
              <w:t>套</w:t>
            </w:r>
          </w:p>
        </w:tc>
        <w:tc>
          <w:tcPr>
            <w:tcW w:w="1210"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拒绝进口</w:t>
            </w:r>
          </w:p>
        </w:tc>
        <w:tc>
          <w:tcPr>
            <w:tcW w:w="1464"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 xml:space="preserve">480000.00 </w:t>
            </w:r>
          </w:p>
        </w:tc>
        <w:tc>
          <w:tcPr>
            <w:tcW w:w="1464" w:type="dxa"/>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456000.00</w:t>
            </w:r>
          </w:p>
        </w:tc>
      </w:tr>
    </w:tbl>
    <w:p>
      <w:pPr>
        <w:spacing w:before="120" w:after="120"/>
        <w:jc w:val="left"/>
        <w:rPr>
          <w:rFonts w:ascii="Calibri" w:hAnsi="Calibri" w:hint="eastAsia"/>
          <w:b/>
          <w:bCs/>
          <w:caps/>
          <w:sz w:val="21"/>
          <w:szCs w:val="21"/>
          <w:lang w:eastAsia="zh-CN"/>
        </w:rPr>
      </w:pPr>
    </w:p>
    <w:p>
      <w:pPr>
        <w:widowControl w:val="0"/>
        <w:spacing w:after="120" w:line="360" w:lineRule="auto"/>
        <w:ind w:firstLine="420" w:firstLineChars="200"/>
        <w:jc w:val="both"/>
        <w:rPr>
          <w:rFonts w:ascii="宋体" w:eastAsia="宋体" w:hAnsi="宋体"/>
          <w:b/>
          <w:color w:val="000000"/>
          <w:sz w:val="21"/>
          <w:szCs w:val="21"/>
          <w:lang w:eastAsia="zh-CN"/>
        </w:rPr>
      </w:pPr>
      <w:r>
        <w:rPr>
          <w:rFonts w:ascii="宋体" w:eastAsia="宋体" w:hAnsi="宋体" w:hint="eastAsia"/>
          <w:b/>
          <w:color w:val="000000"/>
          <w:sz w:val="21"/>
          <w:szCs w:val="21"/>
          <w:lang w:eastAsia="zh-CN"/>
        </w:rPr>
        <w:t>1、本项目的财政预算金额为人民币780000.00元；本次招标的投标最高限价为人民币</w:t>
      </w:r>
      <w:r>
        <w:rPr>
          <w:rFonts w:ascii="宋体" w:eastAsia="宋体" w:hAnsi="宋体" w:hint="eastAsia"/>
          <w:b/>
          <w:color w:val="000000"/>
          <w:sz w:val="21"/>
          <w:szCs w:val="21"/>
          <w:lang w:eastAsia="zh-CN"/>
        </w:rPr>
        <w:t>741000.00</w:t>
      </w:r>
      <w:r>
        <w:rPr>
          <w:rFonts w:ascii="宋体" w:eastAsia="宋体" w:hAnsi="宋体" w:hint="eastAsia"/>
          <w:b/>
          <w:color w:val="000000"/>
          <w:sz w:val="21"/>
          <w:szCs w:val="21"/>
          <w:lang w:eastAsia="zh-CN"/>
        </w:rPr>
        <w:t>元。投标总价不得超过最高限价，设置单项最高限价的，分项报价不得超过相应单项最高限价。</w:t>
      </w:r>
    </w:p>
    <w:p>
      <w:pPr>
        <w:widowControl w:val="0"/>
        <w:spacing w:after="120" w:line="360" w:lineRule="auto"/>
        <w:ind w:firstLine="420" w:firstLineChars="200"/>
        <w:jc w:val="both"/>
        <w:rPr>
          <w:rFonts w:ascii="宋体" w:eastAsia="宋体" w:hAnsi="宋体"/>
          <w:b/>
          <w:color w:val="000000"/>
          <w:sz w:val="21"/>
          <w:szCs w:val="21"/>
          <w:lang w:eastAsia="zh-CN"/>
        </w:rPr>
      </w:pPr>
      <w:r>
        <w:rPr>
          <w:rFonts w:ascii="宋体" w:eastAsia="宋体" w:hAnsi="宋体" w:hint="eastAsia"/>
          <w:b/>
          <w:color w:val="000000"/>
          <w:sz w:val="21"/>
          <w:szCs w:val="21"/>
          <w:lang w:eastAsia="zh-CN"/>
        </w:rPr>
        <w:t>2、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pPr>
        <w:widowControl w:val="0"/>
        <w:spacing w:after="120" w:line="360" w:lineRule="auto"/>
        <w:ind w:firstLine="420" w:firstLineChars="200"/>
        <w:jc w:val="both"/>
        <w:rPr>
          <w:rFonts w:ascii="宋体" w:eastAsia="宋体" w:hAnsi="宋体" w:hint="eastAsia"/>
          <w:b/>
          <w:color w:val="000000"/>
          <w:sz w:val="21"/>
          <w:szCs w:val="21"/>
          <w:u w:val="single"/>
          <w:lang w:eastAsia="zh-CN"/>
        </w:rPr>
      </w:pPr>
      <w:r>
        <w:rPr>
          <w:rFonts w:ascii="宋体" w:eastAsia="宋体" w:hAnsi="宋体" w:hint="eastAsia"/>
          <w:b/>
          <w:color w:val="000000"/>
          <w:sz w:val="21"/>
          <w:szCs w:val="21"/>
          <w:lang w:eastAsia="zh-CN"/>
        </w:rPr>
        <w:t>3、核心产品：</w:t>
      </w:r>
      <w:r>
        <w:rPr>
          <w:rFonts w:ascii="宋体" w:eastAsia="宋体" w:hAnsi="宋体" w:hint="eastAsia"/>
          <w:b/>
          <w:color w:val="000000"/>
          <w:sz w:val="21"/>
          <w:szCs w:val="21"/>
          <w:u w:val="single"/>
          <w:lang w:eastAsia="zh-CN"/>
        </w:rPr>
        <w:t>灌注吸引系统</w:t>
      </w:r>
    </w:p>
    <w:p>
      <w:pPr>
        <w:spacing w:before="120" w:after="120" w:line="360" w:lineRule="auto"/>
        <w:jc w:val="left"/>
        <w:rPr>
          <w:rFonts w:ascii="宋体" w:eastAsia="宋体" w:hAnsi="宋体" w:cs="宋体" w:hint="eastAsia"/>
          <w:b/>
          <w:bCs/>
          <w:caps/>
          <w:sz w:val="21"/>
          <w:szCs w:val="21"/>
          <w:lang w:eastAsia="zh-CN"/>
        </w:rPr>
      </w:pPr>
      <w:r>
        <w:rPr>
          <w:rFonts w:ascii="Calibri" w:hAnsi="Calibri" w:hint="eastAsia"/>
          <w:b/>
          <w:bCs/>
          <w:caps/>
          <w:sz w:val="21"/>
          <w:szCs w:val="21"/>
        </w:rPr>
        <w:t>★</w:t>
      </w:r>
      <w:r>
        <w:rPr>
          <w:rFonts w:ascii="宋体" w:eastAsia="宋体" w:hAnsi="宋体" w:cs="宋体" w:hint="eastAsia"/>
          <w:b/>
          <w:bCs/>
          <w:caps/>
          <w:sz w:val="21"/>
          <w:szCs w:val="21"/>
        </w:rPr>
        <w:t>（</w:t>
      </w:r>
      <w:r>
        <w:rPr>
          <w:rFonts w:ascii="宋体" w:eastAsia="宋体" w:hAnsi="宋体" w:cs="宋体" w:hint="eastAsia"/>
          <w:b/>
          <w:bCs/>
          <w:caps/>
          <w:sz w:val="21"/>
          <w:szCs w:val="21"/>
          <w:lang w:eastAsia="zh-CN"/>
        </w:rPr>
        <w:t>二</w:t>
      </w:r>
      <w:r>
        <w:rPr>
          <w:rFonts w:ascii="宋体" w:eastAsia="宋体" w:hAnsi="宋体" w:cs="宋体" w:hint="eastAsia"/>
          <w:b/>
          <w:bCs/>
          <w:caps/>
          <w:sz w:val="21"/>
          <w:szCs w:val="21"/>
        </w:rPr>
        <w:t>）</w:t>
      </w:r>
      <w:r>
        <w:rPr>
          <w:rFonts w:ascii="宋体" w:eastAsia="宋体" w:hAnsi="宋体" w:cs="宋体" w:hint="eastAsia"/>
          <w:b/>
          <w:bCs/>
          <w:caps/>
          <w:sz w:val="21"/>
          <w:szCs w:val="21"/>
          <w:lang w:eastAsia="zh-CN"/>
        </w:rPr>
        <w:t>货物配置清单(每台/套设备配置）</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6"/>
        <w:gridCol w:w="2102"/>
        <w:gridCol w:w="662"/>
        <w:gridCol w:w="716"/>
        <w:gridCol w:w="467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blHeader/>
        </w:trPr>
        <w:tc>
          <w:tcPr>
            <w:tcW w:w="737" w:type="dxa"/>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2223" w:type="dxa"/>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货物名称</w:t>
            </w:r>
          </w:p>
        </w:tc>
        <w:tc>
          <w:tcPr>
            <w:tcW w:w="690" w:type="dxa"/>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数量</w:t>
            </w:r>
          </w:p>
        </w:tc>
        <w:tc>
          <w:tcPr>
            <w:tcW w:w="747" w:type="dxa"/>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单位</w:t>
            </w:r>
          </w:p>
        </w:tc>
        <w:tc>
          <w:tcPr>
            <w:tcW w:w="4958" w:type="dxa"/>
          </w:tcPr>
          <w:p>
            <w:pPr>
              <w:jc w:val="center"/>
              <w:rPr>
                <w:rFonts w:ascii="宋体" w:eastAsia="宋体" w:hAnsi="宋体" w:cs="宋体" w:hint="eastAsia"/>
                <w:b/>
                <w:bCs/>
                <w:sz w:val="21"/>
                <w:szCs w:val="21"/>
              </w:rPr>
            </w:pPr>
            <w:r>
              <w:rPr>
                <w:rFonts w:ascii="宋体" w:eastAsia="宋体" w:hAnsi="宋体" w:cs="宋体" w:hint="eastAsia"/>
                <w:b/>
                <w:bCs/>
                <w:sz w:val="21"/>
                <w:szCs w:val="21"/>
              </w:rPr>
              <w:t>说明</w:t>
            </w:r>
          </w:p>
        </w:tc>
      </w:tr>
      <w:tr>
        <w:tblPrEx>
          <w:tblW w:w="5000" w:type="pct"/>
          <w:tblInd w:w="0" w:type="dxa"/>
          <w:tblLayout w:type="fixed"/>
          <w:tblCellMar>
            <w:top w:w="0" w:type="dxa"/>
            <w:left w:w="108" w:type="dxa"/>
            <w:bottom w:w="0" w:type="dxa"/>
            <w:right w:w="108" w:type="dxa"/>
          </w:tblCellMar>
        </w:tblPrEx>
        <w:trPr>
          <w:trHeight w:val="422"/>
        </w:trPr>
        <w:tc>
          <w:tcPr>
            <w:tcW w:w="737" w:type="dxa"/>
            <w:vAlign w:val="center"/>
          </w:tcPr>
          <w:p>
            <w:pPr>
              <w:jc w:val="center"/>
              <w:rPr>
                <w:rFonts w:ascii="宋体" w:eastAsia="宋体" w:hAnsi="宋体" w:cs="宋体" w:hint="eastAsia"/>
                <w:sz w:val="21"/>
                <w:szCs w:val="21"/>
              </w:rPr>
            </w:pPr>
            <w:r>
              <w:rPr>
                <w:rFonts w:ascii="宋体" w:eastAsia="宋体" w:hAnsi="宋体" w:cs="宋体" w:hint="eastAsia"/>
                <w:bCs/>
                <w:sz w:val="21"/>
                <w:szCs w:val="21"/>
              </w:rPr>
              <w:t>1</w:t>
            </w:r>
          </w:p>
        </w:tc>
        <w:tc>
          <w:tcPr>
            <w:tcW w:w="2223"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3D 按压电动心肺复苏机</w:t>
            </w:r>
          </w:p>
        </w:tc>
        <w:tc>
          <w:tcPr>
            <w:tcW w:w="690" w:type="dxa"/>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bidi="ar"/>
              </w:rPr>
              <w:t>1</w:t>
            </w:r>
          </w:p>
        </w:tc>
        <w:tc>
          <w:tcPr>
            <w:tcW w:w="747" w:type="dxa"/>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bCs/>
                <w:sz w:val="21"/>
                <w:szCs w:val="21"/>
                <w:lang w:eastAsia="zh-CN"/>
              </w:rPr>
              <w:t>套</w:t>
            </w:r>
          </w:p>
        </w:tc>
        <w:tc>
          <w:tcPr>
            <w:tcW w:w="4958" w:type="dxa"/>
          </w:tcPr>
          <w:p>
            <w:pPr>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w:t>
            </w:r>
            <w:r>
              <w:rPr>
                <w:rFonts w:ascii="宋体" w:eastAsia="宋体" w:hAnsi="宋体" w:cs="宋体" w:hint="eastAsia"/>
                <w:sz w:val="21"/>
                <w:szCs w:val="21"/>
              </w:rPr>
              <w:t xml:space="preserve">主机                </w:t>
            </w:r>
            <w:r>
              <w:rPr>
                <w:rFonts w:ascii="宋体" w:eastAsia="宋体" w:hAnsi="宋体" w:cs="宋体" w:hint="eastAsia"/>
                <w:sz w:val="21"/>
                <w:szCs w:val="21"/>
                <w:lang w:eastAsia="zh-CN"/>
              </w:rPr>
              <w:t xml:space="preserve">               </w:t>
            </w:r>
            <w:r>
              <w:rPr>
                <w:rFonts w:ascii="宋体" w:eastAsia="宋体" w:hAnsi="宋体" w:cs="宋体" w:hint="eastAsia"/>
                <w:sz w:val="21"/>
                <w:szCs w:val="21"/>
              </w:rPr>
              <w:t>1台</w:t>
            </w:r>
          </w:p>
          <w:p>
            <w:pPr>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sz w:val="21"/>
                <w:szCs w:val="21"/>
                <w:lang w:eastAsia="zh-CN"/>
              </w:rPr>
              <w:t>.</w:t>
            </w:r>
            <w:r>
              <w:rPr>
                <w:rFonts w:ascii="宋体" w:eastAsia="宋体" w:hAnsi="宋体" w:cs="宋体" w:hint="eastAsia"/>
                <w:sz w:val="21"/>
                <w:szCs w:val="21"/>
              </w:rPr>
              <w:t xml:space="preserve">可充电电池                    </w:t>
            </w:r>
            <w:r>
              <w:rPr>
                <w:rFonts w:ascii="宋体" w:eastAsia="宋体" w:hAnsi="宋体" w:cs="宋体" w:hint="eastAsia"/>
                <w:sz w:val="21"/>
                <w:szCs w:val="21"/>
                <w:lang w:eastAsia="zh-CN"/>
              </w:rPr>
              <w:t xml:space="preserve">     </w:t>
            </w:r>
            <w:r>
              <w:rPr>
                <w:rFonts w:ascii="宋体" w:eastAsia="宋体" w:hAnsi="宋体" w:cs="宋体" w:hint="eastAsia"/>
                <w:sz w:val="21"/>
                <w:szCs w:val="21"/>
              </w:rPr>
              <w:t>1块</w:t>
            </w:r>
          </w:p>
          <w:p>
            <w:pPr>
              <w:rPr>
                <w:rFonts w:ascii="宋体" w:eastAsia="宋体" w:hAnsi="宋体" w:cs="宋体" w:hint="eastAsia"/>
                <w:sz w:val="21"/>
                <w:szCs w:val="21"/>
              </w:rPr>
            </w:pPr>
            <w:r>
              <w:rPr>
                <w:rFonts w:ascii="宋体" w:eastAsia="宋体" w:hAnsi="宋体" w:cs="宋体" w:hint="eastAsia"/>
                <w:sz w:val="21"/>
                <w:szCs w:val="21"/>
              </w:rPr>
              <w:t>3</w:t>
            </w:r>
            <w:r>
              <w:rPr>
                <w:rFonts w:ascii="宋体" w:eastAsia="宋体" w:hAnsi="宋体" w:cs="宋体" w:hint="eastAsia"/>
                <w:sz w:val="21"/>
                <w:szCs w:val="21"/>
                <w:lang w:eastAsia="zh-CN"/>
              </w:rPr>
              <w:t>.</w:t>
            </w:r>
            <w:r>
              <w:rPr>
                <w:rFonts w:ascii="宋体" w:eastAsia="宋体" w:hAnsi="宋体" w:cs="宋体" w:hint="eastAsia"/>
                <w:sz w:val="21"/>
                <w:szCs w:val="21"/>
              </w:rPr>
              <w:t xml:space="preserve">医疗适配器（含电源线）        </w:t>
            </w:r>
            <w:r>
              <w:rPr>
                <w:rFonts w:ascii="宋体" w:eastAsia="宋体" w:hAnsi="宋体" w:cs="宋体" w:hint="eastAsia"/>
                <w:sz w:val="21"/>
                <w:szCs w:val="21"/>
                <w:lang w:eastAsia="zh-CN"/>
              </w:rPr>
              <w:t xml:space="preserve">     </w:t>
            </w:r>
            <w:r>
              <w:rPr>
                <w:rFonts w:ascii="宋体" w:eastAsia="宋体" w:hAnsi="宋体" w:cs="宋体" w:hint="eastAsia"/>
                <w:sz w:val="21"/>
                <w:szCs w:val="21"/>
              </w:rPr>
              <w:t>1套</w:t>
            </w:r>
          </w:p>
          <w:p>
            <w:pPr>
              <w:rPr>
                <w:rFonts w:ascii="宋体" w:eastAsia="宋体" w:hAnsi="宋体" w:cs="宋体" w:hint="eastAsia"/>
                <w:sz w:val="21"/>
                <w:szCs w:val="21"/>
              </w:rPr>
            </w:pPr>
            <w:r>
              <w:rPr>
                <w:rFonts w:ascii="宋体" w:eastAsia="宋体" w:hAnsi="宋体" w:cs="宋体" w:hint="eastAsia"/>
                <w:sz w:val="21"/>
                <w:szCs w:val="21"/>
              </w:rPr>
              <w:t>4</w:t>
            </w:r>
            <w:r>
              <w:rPr>
                <w:rFonts w:ascii="宋体" w:eastAsia="宋体" w:hAnsi="宋体" w:cs="宋体" w:hint="eastAsia"/>
                <w:sz w:val="21"/>
                <w:szCs w:val="21"/>
                <w:lang w:eastAsia="zh-CN"/>
              </w:rPr>
              <w:t>.</w:t>
            </w:r>
            <w:r>
              <w:rPr>
                <w:rFonts w:ascii="宋体" w:eastAsia="宋体" w:hAnsi="宋体" w:cs="宋体" w:hint="eastAsia"/>
                <w:sz w:val="21"/>
                <w:szCs w:val="21"/>
              </w:rPr>
              <w:t xml:space="preserve">胸腔按压设备固定带           </w:t>
            </w:r>
            <w:r>
              <w:rPr>
                <w:rFonts w:ascii="宋体" w:eastAsia="宋体" w:hAnsi="宋体" w:cs="宋体" w:hint="eastAsia"/>
                <w:sz w:val="21"/>
                <w:szCs w:val="21"/>
                <w:lang w:eastAsia="zh-CN"/>
              </w:rPr>
              <w:t xml:space="preserve">     </w:t>
            </w:r>
            <w:r>
              <w:rPr>
                <w:rFonts w:ascii="宋体" w:eastAsia="宋体" w:hAnsi="宋体" w:cs="宋体" w:hint="eastAsia"/>
                <w:sz w:val="21"/>
                <w:szCs w:val="21"/>
              </w:rPr>
              <w:t xml:space="preserve"> 1副</w:t>
            </w:r>
          </w:p>
          <w:p>
            <w:pPr>
              <w:rPr>
                <w:rFonts w:ascii="宋体" w:eastAsia="宋体" w:hAnsi="宋体" w:cs="宋体" w:hint="eastAsia"/>
                <w:sz w:val="21"/>
                <w:szCs w:val="21"/>
              </w:rPr>
            </w:pPr>
            <w:r>
              <w:rPr>
                <w:rFonts w:ascii="宋体" w:eastAsia="宋体" w:hAnsi="宋体" w:cs="宋体" w:hint="eastAsia"/>
                <w:sz w:val="21"/>
                <w:szCs w:val="21"/>
              </w:rPr>
              <w:t>5</w:t>
            </w:r>
            <w:r>
              <w:rPr>
                <w:rFonts w:ascii="宋体" w:eastAsia="宋体" w:hAnsi="宋体" w:cs="宋体" w:hint="eastAsia"/>
                <w:sz w:val="21"/>
                <w:szCs w:val="21"/>
                <w:lang w:eastAsia="zh-CN"/>
              </w:rPr>
              <w:t>.</w:t>
            </w:r>
            <w:r>
              <w:rPr>
                <w:rFonts w:ascii="宋体" w:eastAsia="宋体" w:hAnsi="宋体" w:cs="宋体" w:hint="eastAsia"/>
                <w:sz w:val="21"/>
                <w:szCs w:val="21"/>
              </w:rPr>
              <w:t xml:space="preserve">按压头护套                    </w:t>
            </w:r>
            <w:r>
              <w:rPr>
                <w:rFonts w:ascii="宋体" w:eastAsia="宋体" w:hAnsi="宋体" w:cs="宋体" w:hint="eastAsia"/>
                <w:sz w:val="21"/>
                <w:szCs w:val="21"/>
                <w:lang w:eastAsia="zh-CN"/>
              </w:rPr>
              <w:t xml:space="preserve">     </w:t>
            </w:r>
            <w:r>
              <w:rPr>
                <w:rFonts w:ascii="宋体" w:eastAsia="宋体" w:hAnsi="宋体" w:cs="宋体" w:hint="eastAsia"/>
                <w:sz w:val="21"/>
                <w:szCs w:val="21"/>
              </w:rPr>
              <w:t>2个</w:t>
            </w:r>
          </w:p>
          <w:p>
            <w:pPr>
              <w:rPr>
                <w:rFonts w:ascii="宋体" w:eastAsia="宋体" w:hAnsi="宋体" w:cs="宋体" w:hint="eastAsia"/>
                <w:sz w:val="21"/>
                <w:szCs w:val="21"/>
              </w:rPr>
            </w:pPr>
            <w:r>
              <w:rPr>
                <w:rFonts w:ascii="宋体" w:eastAsia="宋体" w:hAnsi="宋体" w:cs="宋体" w:hint="eastAsia"/>
                <w:sz w:val="21"/>
                <w:szCs w:val="21"/>
              </w:rPr>
              <w:t>6</w:t>
            </w:r>
            <w:r>
              <w:rPr>
                <w:rFonts w:ascii="宋体" w:eastAsia="宋体" w:hAnsi="宋体" w:cs="宋体" w:hint="eastAsia"/>
                <w:sz w:val="21"/>
                <w:szCs w:val="21"/>
                <w:lang w:eastAsia="zh-CN"/>
              </w:rPr>
              <w:t>.</w:t>
            </w:r>
            <w:r>
              <w:rPr>
                <w:rFonts w:ascii="宋体" w:eastAsia="宋体" w:hAnsi="宋体" w:cs="宋体" w:hint="eastAsia"/>
                <w:sz w:val="21"/>
                <w:szCs w:val="21"/>
              </w:rPr>
              <w:t xml:space="preserve">便携包                       </w:t>
            </w:r>
            <w:r>
              <w:rPr>
                <w:rFonts w:ascii="宋体" w:eastAsia="宋体" w:hAnsi="宋体" w:cs="宋体" w:hint="eastAsia"/>
                <w:sz w:val="21"/>
                <w:szCs w:val="21"/>
                <w:lang w:eastAsia="zh-CN"/>
              </w:rPr>
              <w:t xml:space="preserve">     </w:t>
            </w:r>
            <w:r>
              <w:rPr>
                <w:rFonts w:ascii="宋体" w:eastAsia="宋体" w:hAnsi="宋体" w:cs="宋体" w:hint="eastAsia"/>
                <w:sz w:val="21"/>
                <w:szCs w:val="21"/>
              </w:rPr>
              <w:t xml:space="preserve"> 1个</w:t>
            </w:r>
          </w:p>
          <w:p>
            <w:pPr>
              <w:rPr>
                <w:rFonts w:ascii="宋体" w:eastAsia="宋体" w:hAnsi="宋体" w:cs="宋体" w:hint="eastAsia"/>
                <w:sz w:val="21"/>
                <w:szCs w:val="21"/>
              </w:rPr>
            </w:pPr>
            <w:r>
              <w:rPr>
                <w:rFonts w:ascii="宋体" w:eastAsia="宋体" w:hAnsi="宋体" w:cs="宋体" w:hint="eastAsia"/>
                <w:sz w:val="21"/>
                <w:szCs w:val="21"/>
              </w:rPr>
              <w:t>7</w:t>
            </w:r>
            <w:r>
              <w:rPr>
                <w:rFonts w:ascii="宋体" w:eastAsia="宋体" w:hAnsi="宋体" w:cs="宋体" w:hint="eastAsia"/>
                <w:sz w:val="21"/>
                <w:szCs w:val="21"/>
                <w:lang w:eastAsia="zh-CN"/>
              </w:rPr>
              <w:t>.</w:t>
            </w:r>
            <w:r>
              <w:rPr>
                <w:rFonts w:ascii="宋体" w:eastAsia="宋体" w:hAnsi="宋体" w:cs="宋体" w:hint="eastAsia"/>
                <w:sz w:val="21"/>
                <w:szCs w:val="21"/>
              </w:rPr>
              <w:t xml:space="preserve">心肺复苏数据管理软件          </w:t>
            </w:r>
            <w:r>
              <w:rPr>
                <w:rFonts w:ascii="宋体" w:eastAsia="宋体" w:hAnsi="宋体" w:cs="宋体" w:hint="eastAsia"/>
                <w:sz w:val="21"/>
                <w:szCs w:val="21"/>
                <w:lang w:eastAsia="zh-CN"/>
              </w:rPr>
              <w:t xml:space="preserve">     </w:t>
            </w:r>
            <w:r>
              <w:rPr>
                <w:rFonts w:ascii="宋体" w:eastAsia="宋体" w:hAnsi="宋体" w:cs="宋体" w:hint="eastAsia"/>
                <w:sz w:val="21"/>
                <w:szCs w:val="21"/>
              </w:rPr>
              <w:t>1 张</w:t>
            </w:r>
          </w:p>
          <w:p>
            <w:pPr>
              <w:rPr>
                <w:rFonts w:ascii="宋体" w:eastAsia="宋体" w:hAnsi="宋体" w:cs="宋体" w:hint="eastAsia"/>
                <w:sz w:val="21"/>
                <w:szCs w:val="21"/>
              </w:rPr>
            </w:pPr>
            <w:r>
              <w:rPr>
                <w:rFonts w:ascii="宋体" w:eastAsia="宋体" w:hAnsi="宋体" w:cs="宋体" w:hint="eastAsia"/>
                <w:sz w:val="21"/>
                <w:szCs w:val="21"/>
              </w:rPr>
              <w:t>8</w:t>
            </w:r>
            <w:r>
              <w:rPr>
                <w:rFonts w:ascii="宋体" w:eastAsia="宋体" w:hAnsi="宋体" w:cs="宋体" w:hint="eastAsia"/>
                <w:sz w:val="21"/>
                <w:szCs w:val="21"/>
                <w:lang w:eastAsia="zh-CN"/>
              </w:rPr>
              <w:t>.</w:t>
            </w:r>
            <w:r>
              <w:rPr>
                <w:rFonts w:ascii="宋体" w:eastAsia="宋体" w:hAnsi="宋体" w:cs="宋体" w:hint="eastAsia"/>
                <w:sz w:val="21"/>
                <w:szCs w:val="21"/>
              </w:rPr>
              <w:t xml:space="preserve">数据线                        </w:t>
            </w:r>
            <w:r>
              <w:rPr>
                <w:rFonts w:ascii="宋体" w:eastAsia="宋体" w:hAnsi="宋体" w:cs="宋体" w:hint="eastAsia"/>
                <w:sz w:val="21"/>
                <w:szCs w:val="21"/>
                <w:lang w:eastAsia="zh-CN"/>
              </w:rPr>
              <w:t xml:space="preserve">     </w:t>
            </w:r>
            <w:r>
              <w:rPr>
                <w:rFonts w:ascii="宋体" w:eastAsia="宋体" w:hAnsi="宋体" w:cs="宋体" w:hint="eastAsia"/>
                <w:sz w:val="21"/>
                <w:szCs w:val="21"/>
              </w:rPr>
              <w:t>1 份</w:t>
            </w:r>
          </w:p>
          <w:p>
            <w:pPr>
              <w:rPr>
                <w:rFonts w:ascii="宋体" w:eastAsia="宋体" w:hAnsi="宋体" w:cs="宋体" w:hint="eastAsia"/>
                <w:sz w:val="21"/>
                <w:szCs w:val="21"/>
              </w:rPr>
            </w:pPr>
            <w:r>
              <w:rPr>
                <w:rFonts w:ascii="宋体" w:eastAsia="宋体" w:hAnsi="宋体" w:cs="宋体" w:hint="eastAsia"/>
                <w:sz w:val="21"/>
                <w:szCs w:val="21"/>
              </w:rPr>
              <w:t>9</w:t>
            </w:r>
            <w:r>
              <w:rPr>
                <w:rFonts w:ascii="宋体" w:eastAsia="宋体" w:hAnsi="宋体" w:cs="宋体" w:hint="eastAsia"/>
                <w:sz w:val="21"/>
                <w:szCs w:val="21"/>
                <w:lang w:eastAsia="zh-CN"/>
              </w:rPr>
              <w:t>.</w:t>
            </w:r>
            <w:r>
              <w:rPr>
                <w:rFonts w:ascii="宋体" w:eastAsia="宋体" w:hAnsi="宋体" w:cs="宋体" w:hint="eastAsia"/>
                <w:sz w:val="21"/>
                <w:szCs w:val="21"/>
              </w:rPr>
              <w:t xml:space="preserve">使用说明书及快速操作手册      </w:t>
            </w:r>
            <w:r>
              <w:rPr>
                <w:rFonts w:ascii="宋体" w:eastAsia="宋体" w:hAnsi="宋体" w:cs="宋体" w:hint="eastAsia"/>
                <w:sz w:val="21"/>
                <w:szCs w:val="21"/>
                <w:lang w:eastAsia="zh-CN"/>
              </w:rPr>
              <w:t xml:space="preserve">     </w:t>
            </w:r>
            <w:r>
              <w:rPr>
                <w:rFonts w:ascii="宋体" w:eastAsia="宋体" w:hAnsi="宋体" w:cs="宋体" w:hint="eastAsia"/>
                <w:sz w:val="21"/>
                <w:szCs w:val="21"/>
              </w:rPr>
              <w:t>1套</w:t>
            </w:r>
          </w:p>
          <w:p>
            <w:pPr>
              <w:rPr>
                <w:rFonts w:ascii="宋体" w:eastAsia="宋体" w:hAnsi="宋体" w:cs="宋体" w:hint="eastAsia"/>
                <w:sz w:val="21"/>
                <w:szCs w:val="21"/>
                <w:lang w:eastAsia="zh-CN"/>
              </w:rPr>
            </w:pPr>
            <w:r>
              <w:rPr>
                <w:rFonts w:ascii="宋体" w:eastAsia="宋体" w:hAnsi="宋体" w:cs="宋体" w:hint="eastAsia"/>
                <w:sz w:val="21"/>
                <w:szCs w:val="21"/>
              </w:rPr>
              <w:t>10</w:t>
            </w:r>
            <w:r>
              <w:rPr>
                <w:rFonts w:ascii="宋体" w:eastAsia="宋体" w:hAnsi="宋体" w:cs="宋体" w:hint="eastAsia"/>
                <w:sz w:val="21"/>
                <w:szCs w:val="21"/>
                <w:lang w:eastAsia="zh-CN"/>
              </w:rPr>
              <w:t>.</w:t>
            </w:r>
            <w:r>
              <w:rPr>
                <w:rFonts w:ascii="宋体" w:eastAsia="宋体" w:hAnsi="宋体" w:cs="宋体" w:hint="eastAsia"/>
                <w:sz w:val="21"/>
                <w:szCs w:val="21"/>
              </w:rPr>
              <w:t xml:space="preserve">合格证、产品质保卡、装箱清单 </w:t>
            </w:r>
            <w:r>
              <w:rPr>
                <w:rFonts w:ascii="宋体" w:eastAsia="宋体" w:hAnsi="宋体" w:cs="宋体" w:hint="eastAsia"/>
                <w:sz w:val="21"/>
                <w:szCs w:val="21"/>
                <w:lang w:eastAsia="zh-CN"/>
              </w:rPr>
              <w:t xml:space="preserve">     </w:t>
            </w:r>
            <w:r>
              <w:rPr>
                <w:rFonts w:ascii="宋体" w:eastAsia="宋体" w:hAnsi="宋体" w:cs="宋体" w:hint="eastAsia"/>
                <w:sz w:val="21"/>
                <w:szCs w:val="21"/>
              </w:rPr>
              <w:t>1份</w:t>
            </w:r>
          </w:p>
        </w:tc>
      </w:tr>
      <w:tr>
        <w:tblPrEx>
          <w:tblW w:w="5000" w:type="pct"/>
          <w:tblInd w:w="0" w:type="dxa"/>
          <w:tblLayout w:type="fixed"/>
          <w:tblCellMar>
            <w:top w:w="0" w:type="dxa"/>
            <w:left w:w="108" w:type="dxa"/>
            <w:bottom w:w="0" w:type="dxa"/>
            <w:right w:w="108" w:type="dxa"/>
          </w:tblCellMar>
        </w:tblPrEx>
        <w:trPr>
          <w:trHeight w:val="422"/>
        </w:trPr>
        <w:tc>
          <w:tcPr>
            <w:tcW w:w="737" w:type="dxa"/>
            <w:vAlign w:val="center"/>
          </w:tcPr>
          <w:p>
            <w:pPr>
              <w:jc w:val="center"/>
              <w:rPr>
                <w:rFonts w:ascii="宋体" w:eastAsia="宋体" w:hAnsi="宋体" w:cs="宋体" w:hint="eastAsia"/>
                <w:bCs/>
                <w:sz w:val="21"/>
                <w:szCs w:val="21"/>
              </w:rPr>
            </w:pPr>
            <w:r>
              <w:rPr>
                <w:rFonts w:ascii="宋体" w:eastAsia="宋体" w:hAnsi="宋体" w:cs="宋体" w:hint="eastAsia"/>
                <w:bCs/>
                <w:sz w:val="21"/>
                <w:szCs w:val="21"/>
                <w:lang w:eastAsia="zh-CN"/>
              </w:rPr>
              <w:t>2</w:t>
            </w:r>
          </w:p>
        </w:tc>
        <w:tc>
          <w:tcPr>
            <w:tcW w:w="2223" w:type="dxa"/>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bidi="ar"/>
              </w:rPr>
              <w:t>医用纯音测听仪</w:t>
            </w:r>
          </w:p>
        </w:tc>
        <w:tc>
          <w:tcPr>
            <w:tcW w:w="690" w:type="dxa"/>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color w:val="000000"/>
                <w:sz w:val="21"/>
                <w:szCs w:val="21"/>
                <w:lang w:eastAsia="zh-CN" w:bidi="ar"/>
              </w:rPr>
              <w:t>1</w:t>
            </w:r>
          </w:p>
        </w:tc>
        <w:tc>
          <w:tcPr>
            <w:tcW w:w="747" w:type="dxa"/>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套</w:t>
            </w:r>
          </w:p>
        </w:tc>
        <w:tc>
          <w:tcPr>
            <w:tcW w:w="4958"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1.主机　　　　　</w:t>
            </w:r>
            <w:r>
              <w:rPr>
                <w:rFonts w:ascii="宋体" w:eastAsia="宋体" w:hAnsi="宋体" w:cs="宋体" w:hint="eastAsia"/>
                <w:sz w:val="21"/>
                <w:szCs w:val="21"/>
                <w:lang w:eastAsia="zh-CN"/>
              </w:rPr>
              <w:tab/>
            </w:r>
            <w:r>
              <w:rPr>
                <w:rFonts w:ascii="宋体" w:eastAsia="宋体" w:hAnsi="宋体" w:cs="宋体" w:hint="eastAsia"/>
                <w:sz w:val="21"/>
                <w:szCs w:val="21"/>
                <w:lang w:eastAsia="zh-CN"/>
              </w:rPr>
              <w:t xml:space="preserve">                 1台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2.测听耳机</w:t>
            </w:r>
            <w:r>
              <w:rPr>
                <w:rFonts w:ascii="宋体" w:eastAsia="宋体" w:hAnsi="宋体" w:cs="宋体" w:hint="eastAsia"/>
                <w:sz w:val="21"/>
                <w:szCs w:val="21"/>
                <w:lang w:eastAsia="zh-CN"/>
              </w:rPr>
              <w:tab/>
            </w:r>
            <w:r>
              <w:rPr>
                <w:rFonts w:ascii="宋体" w:eastAsia="宋体" w:hAnsi="宋体" w:cs="宋体" w:hint="eastAsia"/>
                <w:sz w:val="21"/>
                <w:szCs w:val="21"/>
                <w:lang w:eastAsia="zh-CN"/>
              </w:rPr>
              <w:t>　　                   1个</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3.骨导耳机　　</w:t>
            </w:r>
            <w:r>
              <w:rPr>
                <w:rFonts w:ascii="宋体" w:eastAsia="宋体" w:hAnsi="宋体" w:cs="宋体" w:hint="eastAsia"/>
                <w:sz w:val="21"/>
                <w:szCs w:val="21"/>
                <w:lang w:eastAsia="zh-CN"/>
              </w:rPr>
              <w:tab/>
            </w:r>
            <w:r>
              <w:rPr>
                <w:rFonts w:ascii="宋体" w:eastAsia="宋体" w:hAnsi="宋体" w:cs="宋体" w:hint="eastAsia"/>
                <w:sz w:val="21"/>
                <w:szCs w:val="21"/>
                <w:lang w:eastAsia="zh-CN"/>
              </w:rPr>
              <w:t xml:space="preserve">                1个</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4.患者应答器　　</w:t>
            </w:r>
            <w:r>
              <w:rPr>
                <w:rFonts w:ascii="宋体" w:eastAsia="宋体" w:hAnsi="宋体" w:cs="宋体" w:hint="eastAsia"/>
                <w:sz w:val="21"/>
                <w:szCs w:val="21"/>
                <w:lang w:eastAsia="zh-CN"/>
              </w:rPr>
              <w:tab/>
            </w:r>
            <w:r>
              <w:rPr>
                <w:rFonts w:ascii="宋体" w:eastAsia="宋体" w:hAnsi="宋体" w:cs="宋体" w:hint="eastAsia"/>
                <w:sz w:val="21"/>
                <w:szCs w:val="21"/>
                <w:lang w:eastAsia="zh-CN"/>
              </w:rPr>
              <w:t xml:space="preserve">                1个</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5.电源线　　　</w:t>
            </w:r>
            <w:r>
              <w:rPr>
                <w:rFonts w:ascii="宋体" w:eastAsia="宋体" w:hAnsi="宋体" w:cs="宋体" w:hint="eastAsia"/>
                <w:sz w:val="21"/>
                <w:szCs w:val="21"/>
                <w:lang w:eastAsia="zh-CN"/>
              </w:rPr>
              <w:tab/>
            </w:r>
            <w:r>
              <w:rPr>
                <w:rFonts w:ascii="宋体" w:eastAsia="宋体" w:hAnsi="宋体" w:cs="宋体" w:hint="eastAsia"/>
                <w:sz w:val="21"/>
                <w:szCs w:val="21"/>
                <w:lang w:eastAsia="zh-CN"/>
              </w:rPr>
              <w:t xml:space="preserve">                1条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6.操作手册　　</w:t>
            </w:r>
            <w:r>
              <w:rPr>
                <w:rFonts w:ascii="宋体" w:eastAsia="宋体" w:hAnsi="宋体" w:cs="宋体" w:hint="eastAsia"/>
                <w:sz w:val="21"/>
                <w:szCs w:val="21"/>
                <w:lang w:eastAsia="zh-CN"/>
              </w:rPr>
              <w:tab/>
            </w:r>
            <w:r>
              <w:rPr>
                <w:rFonts w:ascii="宋体" w:eastAsia="宋体" w:hAnsi="宋体" w:cs="宋体" w:hint="eastAsia"/>
                <w:sz w:val="21"/>
                <w:szCs w:val="21"/>
                <w:lang w:eastAsia="zh-CN"/>
              </w:rPr>
              <w:t xml:space="preserve">                1本</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7.手提包　　　</w:t>
            </w:r>
            <w:r>
              <w:rPr>
                <w:rFonts w:ascii="宋体" w:eastAsia="宋体" w:hAnsi="宋体" w:cs="宋体" w:hint="eastAsia"/>
                <w:sz w:val="21"/>
                <w:szCs w:val="21"/>
                <w:lang w:eastAsia="zh-CN"/>
              </w:rPr>
              <w:tab/>
            </w:r>
            <w:r>
              <w:rPr>
                <w:rFonts w:ascii="宋体" w:eastAsia="宋体" w:hAnsi="宋体" w:cs="宋体" w:hint="eastAsia"/>
                <w:sz w:val="21"/>
                <w:szCs w:val="21"/>
                <w:lang w:eastAsia="zh-CN"/>
              </w:rPr>
              <w:t xml:space="preserve">                1个</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8.合格证　　　</w:t>
            </w:r>
            <w:r>
              <w:rPr>
                <w:rFonts w:ascii="宋体" w:eastAsia="宋体" w:hAnsi="宋体" w:cs="宋体" w:hint="eastAsia"/>
                <w:sz w:val="21"/>
                <w:szCs w:val="21"/>
                <w:lang w:eastAsia="zh-CN"/>
              </w:rPr>
              <w:tab/>
            </w:r>
            <w:r>
              <w:rPr>
                <w:rFonts w:ascii="宋体" w:eastAsia="宋体" w:hAnsi="宋体" w:cs="宋体" w:hint="eastAsia"/>
                <w:sz w:val="21"/>
                <w:szCs w:val="21"/>
                <w:lang w:eastAsia="zh-CN"/>
              </w:rPr>
              <w:t xml:space="preserve">                1本</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9.图文影像设备　　                   1台</w:t>
            </w:r>
          </w:p>
        </w:tc>
      </w:tr>
      <w:tr>
        <w:tblPrEx>
          <w:tblW w:w="5000" w:type="pct"/>
          <w:tblInd w:w="0" w:type="dxa"/>
          <w:tblLayout w:type="fixed"/>
          <w:tblCellMar>
            <w:top w:w="0" w:type="dxa"/>
            <w:left w:w="108" w:type="dxa"/>
            <w:bottom w:w="0" w:type="dxa"/>
            <w:right w:w="108" w:type="dxa"/>
          </w:tblCellMar>
        </w:tblPrEx>
        <w:trPr>
          <w:trHeight w:val="90"/>
        </w:trPr>
        <w:tc>
          <w:tcPr>
            <w:tcW w:w="737" w:type="dxa"/>
            <w:vAlign w:val="center"/>
          </w:tcPr>
          <w:p>
            <w:pPr>
              <w:jc w:val="center"/>
              <w:rPr>
                <w:rFonts w:ascii="宋体" w:eastAsia="宋体" w:hAnsi="宋体" w:cs="宋体" w:hint="eastAsia"/>
                <w:bCs/>
                <w:sz w:val="21"/>
                <w:szCs w:val="21"/>
              </w:rPr>
            </w:pPr>
            <w:r>
              <w:rPr>
                <w:rFonts w:ascii="宋体" w:eastAsia="宋体" w:hAnsi="宋体" w:cs="宋体" w:hint="eastAsia"/>
                <w:bCs/>
                <w:sz w:val="21"/>
                <w:szCs w:val="21"/>
                <w:lang w:eastAsia="zh-CN"/>
              </w:rPr>
              <w:t>3</w:t>
            </w:r>
          </w:p>
        </w:tc>
        <w:tc>
          <w:tcPr>
            <w:tcW w:w="2223" w:type="dxa"/>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bidi="ar"/>
              </w:rPr>
              <w:t>灌注吸引系统</w:t>
            </w:r>
          </w:p>
        </w:tc>
        <w:tc>
          <w:tcPr>
            <w:tcW w:w="690" w:type="dxa"/>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color w:val="000000"/>
                <w:sz w:val="21"/>
                <w:szCs w:val="21"/>
                <w:lang w:eastAsia="zh-CN" w:bidi="ar"/>
              </w:rPr>
              <w:t>1</w:t>
            </w:r>
          </w:p>
        </w:tc>
        <w:tc>
          <w:tcPr>
            <w:tcW w:w="747" w:type="dxa"/>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套</w:t>
            </w:r>
          </w:p>
        </w:tc>
        <w:tc>
          <w:tcPr>
            <w:tcW w:w="4958" w:type="dxa"/>
          </w:tcPr>
          <w:p>
            <w:pPr>
              <w:rPr>
                <w:rFonts w:ascii="宋体" w:eastAsia="宋体" w:hAnsi="宋体" w:cs="宋体" w:hint="eastAsia"/>
                <w:sz w:val="21"/>
                <w:szCs w:val="21"/>
              </w:rPr>
            </w:pPr>
            <w:r>
              <w:rPr>
                <w:rFonts w:ascii="宋体" w:eastAsia="宋体" w:hAnsi="宋体" w:cs="宋体" w:hint="eastAsia"/>
                <w:sz w:val="21"/>
                <w:szCs w:val="21"/>
                <w:lang w:eastAsia="zh-CN"/>
              </w:rPr>
              <w:t>1.</w:t>
            </w:r>
            <w:r>
              <w:rPr>
                <w:rFonts w:ascii="宋体" w:eastAsia="宋体" w:hAnsi="宋体" w:cs="宋体" w:hint="eastAsia"/>
                <w:sz w:val="21"/>
                <w:szCs w:val="21"/>
              </w:rPr>
              <w:t>主机         　　　　</w:t>
            </w:r>
            <w:r>
              <w:rPr>
                <w:rFonts w:ascii="宋体" w:eastAsia="宋体" w:hAnsi="宋体" w:cs="宋体" w:hint="eastAsia"/>
                <w:sz w:val="21"/>
                <w:szCs w:val="21"/>
                <w:lang w:eastAsia="zh-CN"/>
              </w:rPr>
              <w:t xml:space="preserve">              </w:t>
            </w:r>
            <w:r>
              <w:rPr>
                <w:rFonts w:ascii="宋体" w:eastAsia="宋体" w:hAnsi="宋体" w:cs="宋体" w:hint="eastAsia"/>
                <w:sz w:val="21"/>
                <w:szCs w:val="21"/>
              </w:rPr>
              <w:t>1台</w:t>
            </w:r>
          </w:p>
          <w:p>
            <w:pPr>
              <w:rPr>
                <w:rFonts w:ascii="宋体" w:eastAsia="宋体" w:hAnsi="宋体" w:cs="宋体" w:hint="eastAsia"/>
                <w:sz w:val="21"/>
                <w:szCs w:val="21"/>
              </w:rPr>
            </w:pPr>
            <w:r>
              <w:rPr>
                <w:rFonts w:ascii="宋体" w:eastAsia="宋体" w:hAnsi="宋体" w:cs="宋体" w:hint="eastAsia"/>
                <w:sz w:val="21"/>
                <w:szCs w:val="21"/>
                <w:lang w:eastAsia="zh-CN"/>
              </w:rPr>
              <w:t>2.</w:t>
            </w:r>
            <w:r>
              <w:rPr>
                <w:rFonts w:ascii="宋体" w:eastAsia="宋体" w:hAnsi="宋体" w:cs="宋体" w:hint="eastAsia"/>
                <w:sz w:val="21"/>
                <w:szCs w:val="21"/>
              </w:rPr>
              <w:t>测压模块　　　　　　</w:t>
            </w:r>
            <w:r>
              <w:rPr>
                <w:rFonts w:ascii="宋体" w:eastAsia="宋体" w:hAnsi="宋体" w:cs="宋体" w:hint="eastAsia"/>
                <w:sz w:val="21"/>
                <w:szCs w:val="21"/>
                <w:lang w:eastAsia="zh-CN"/>
              </w:rPr>
              <w:t xml:space="preserve">               </w:t>
            </w:r>
            <w:r>
              <w:rPr>
                <w:rFonts w:ascii="宋体" w:eastAsia="宋体" w:hAnsi="宋体" w:cs="宋体" w:hint="eastAsia"/>
                <w:sz w:val="21"/>
                <w:szCs w:val="21"/>
              </w:rPr>
              <w:t>1个　　</w:t>
            </w:r>
          </w:p>
          <w:p>
            <w:pPr>
              <w:rPr>
                <w:rFonts w:ascii="宋体" w:eastAsia="宋体" w:hAnsi="宋体" w:cs="宋体" w:hint="eastAsia"/>
                <w:sz w:val="21"/>
                <w:szCs w:val="21"/>
              </w:rPr>
            </w:pPr>
            <w:r>
              <w:rPr>
                <w:rFonts w:ascii="宋体" w:eastAsia="宋体" w:hAnsi="宋体" w:cs="宋体" w:hint="eastAsia"/>
                <w:sz w:val="21"/>
                <w:szCs w:val="21"/>
                <w:lang w:eastAsia="zh-CN"/>
              </w:rPr>
              <w:t>3.</w:t>
            </w:r>
            <w:r>
              <w:rPr>
                <w:rFonts w:ascii="宋体" w:eastAsia="宋体" w:hAnsi="宋体" w:cs="宋体" w:hint="eastAsia"/>
                <w:sz w:val="21"/>
                <w:szCs w:val="21"/>
              </w:rPr>
              <w:t>灌注管道</w:t>
            </w:r>
            <w:r>
              <w:rPr>
                <w:rFonts w:ascii="宋体" w:eastAsia="宋体" w:hAnsi="宋体" w:cs="宋体" w:hint="eastAsia"/>
                <w:sz w:val="21"/>
                <w:szCs w:val="21"/>
                <w:lang w:eastAsia="zh-CN"/>
              </w:rPr>
              <w:t>（含</w:t>
            </w:r>
            <w:r>
              <w:rPr>
                <w:rFonts w:ascii="宋体" w:eastAsia="宋体" w:hAnsi="宋体" w:cs="宋体" w:hint="eastAsia"/>
                <w:sz w:val="21"/>
                <w:szCs w:val="21"/>
              </w:rPr>
              <w:t>接头</w:t>
            </w:r>
            <w:r>
              <w:rPr>
                <w:rFonts w:ascii="宋体" w:eastAsia="宋体" w:hAnsi="宋体" w:cs="宋体" w:hint="eastAsia"/>
                <w:sz w:val="21"/>
                <w:szCs w:val="21"/>
                <w:lang w:eastAsia="zh-CN"/>
              </w:rPr>
              <w:t>）</w:t>
            </w:r>
            <w:r>
              <w:rPr>
                <w:rFonts w:ascii="宋体" w:eastAsia="宋体" w:hAnsi="宋体" w:cs="宋体" w:hint="eastAsia"/>
                <w:sz w:val="21"/>
                <w:szCs w:val="21"/>
              </w:rPr>
              <w:t>　</w:t>
            </w:r>
            <w:r>
              <w:rPr>
                <w:rFonts w:ascii="宋体" w:eastAsia="宋体" w:hAnsi="宋体" w:cs="宋体" w:hint="eastAsia"/>
                <w:sz w:val="21"/>
                <w:szCs w:val="21"/>
                <w:lang w:eastAsia="zh-CN"/>
              </w:rPr>
              <w:t xml:space="preserve">               </w:t>
            </w:r>
            <w:r>
              <w:rPr>
                <w:rFonts w:ascii="宋体" w:eastAsia="宋体" w:hAnsi="宋体" w:cs="宋体" w:hint="eastAsia"/>
                <w:sz w:val="21"/>
                <w:szCs w:val="21"/>
              </w:rPr>
              <w:t>3套</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4.</w:t>
            </w:r>
            <w:r>
              <w:rPr>
                <w:rFonts w:ascii="宋体" w:eastAsia="宋体" w:hAnsi="宋体" w:cs="宋体" w:hint="eastAsia"/>
                <w:sz w:val="21"/>
                <w:szCs w:val="21"/>
              </w:rPr>
              <w:t>吸引管道　</w:t>
            </w:r>
            <w:r>
              <w:rPr>
                <w:rFonts w:ascii="宋体" w:eastAsia="宋体" w:hAnsi="宋体" w:cs="宋体" w:hint="eastAsia"/>
                <w:sz w:val="21"/>
                <w:szCs w:val="21"/>
                <w:lang w:eastAsia="zh-CN"/>
              </w:rPr>
              <w:t xml:space="preserve">                         </w:t>
            </w:r>
            <w:r>
              <w:rPr>
                <w:rFonts w:ascii="宋体" w:eastAsia="宋体" w:hAnsi="宋体" w:cs="宋体" w:hint="eastAsia"/>
                <w:sz w:val="21"/>
                <w:szCs w:val="21"/>
              </w:rPr>
              <w:t>3套</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5.</w:t>
            </w:r>
            <w:r>
              <w:rPr>
                <w:rFonts w:ascii="宋体" w:eastAsia="宋体" w:hAnsi="宋体" w:cs="宋体" w:hint="eastAsia"/>
                <w:sz w:val="21"/>
                <w:szCs w:val="21"/>
              </w:rPr>
              <w:t>收集器　　　　　　　</w:t>
            </w:r>
            <w:r>
              <w:rPr>
                <w:rFonts w:ascii="宋体" w:eastAsia="宋体" w:hAnsi="宋体" w:cs="宋体" w:hint="eastAsia"/>
                <w:sz w:val="21"/>
                <w:szCs w:val="21"/>
                <w:lang w:eastAsia="zh-CN"/>
              </w:rPr>
              <w:t xml:space="preserve">               </w:t>
            </w:r>
            <w:r>
              <w:rPr>
                <w:rFonts w:ascii="宋体" w:eastAsia="宋体" w:hAnsi="宋体" w:cs="宋体" w:hint="eastAsia"/>
                <w:sz w:val="21"/>
                <w:szCs w:val="21"/>
              </w:rPr>
              <w:t>2个</w:t>
            </w:r>
          </w:p>
          <w:p>
            <w:pPr>
              <w:rPr>
                <w:rFonts w:ascii="宋体" w:eastAsia="宋体" w:hAnsi="宋体" w:cs="宋体" w:hint="eastAsia"/>
                <w:sz w:val="21"/>
                <w:szCs w:val="21"/>
              </w:rPr>
            </w:pPr>
            <w:r>
              <w:rPr>
                <w:rFonts w:ascii="宋体" w:eastAsia="宋体" w:hAnsi="宋体" w:cs="宋体" w:hint="eastAsia"/>
                <w:sz w:val="21"/>
                <w:szCs w:val="21"/>
                <w:lang w:eastAsia="zh-CN"/>
              </w:rPr>
              <w:t>6.</w:t>
            </w:r>
            <w:r>
              <w:rPr>
                <w:rFonts w:ascii="宋体" w:eastAsia="宋体" w:hAnsi="宋体" w:cs="宋体" w:hint="eastAsia"/>
                <w:sz w:val="21"/>
                <w:szCs w:val="21"/>
              </w:rPr>
              <w:t>液体挂篮</w:t>
            </w:r>
            <w:r>
              <w:rPr>
                <w:rFonts w:ascii="宋体" w:eastAsia="宋体" w:hAnsi="宋体" w:cs="宋体" w:hint="eastAsia"/>
                <w:sz w:val="21"/>
                <w:szCs w:val="21"/>
              </w:rPr>
              <w:tab/>
            </w:r>
            <w:r>
              <w:rPr>
                <w:rFonts w:ascii="宋体" w:eastAsia="宋体" w:hAnsi="宋体" w:cs="宋体" w:hint="eastAsia"/>
                <w:sz w:val="21"/>
                <w:szCs w:val="21"/>
              </w:rPr>
              <w:t>　　　　</w:t>
            </w:r>
            <w:r>
              <w:rPr>
                <w:rFonts w:ascii="宋体" w:eastAsia="宋体" w:hAnsi="宋体" w:cs="宋体" w:hint="eastAsia"/>
                <w:sz w:val="21"/>
                <w:szCs w:val="21"/>
                <w:lang w:eastAsia="zh-CN"/>
              </w:rPr>
              <w:t xml:space="preserve">               </w:t>
            </w:r>
            <w:r>
              <w:rPr>
                <w:rFonts w:ascii="宋体" w:eastAsia="宋体" w:hAnsi="宋体" w:cs="宋体" w:hint="eastAsia"/>
                <w:sz w:val="21"/>
                <w:szCs w:val="21"/>
              </w:rPr>
              <w:t>1个</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7.</w:t>
            </w:r>
            <w:r>
              <w:rPr>
                <w:rFonts w:ascii="宋体" w:eastAsia="宋体" w:hAnsi="宋体" w:cs="宋体" w:hint="eastAsia"/>
                <w:sz w:val="21"/>
                <w:szCs w:val="21"/>
              </w:rPr>
              <w:t>负压调节管道</w:t>
            </w:r>
            <w:r>
              <w:rPr>
                <w:rFonts w:ascii="宋体" w:eastAsia="宋体" w:hAnsi="宋体" w:cs="宋体" w:hint="eastAsia"/>
                <w:sz w:val="21"/>
                <w:szCs w:val="21"/>
                <w:lang w:eastAsia="zh-CN"/>
              </w:rPr>
              <w:t>1</w:t>
            </w:r>
            <w:r>
              <w:rPr>
                <w:rFonts w:ascii="宋体" w:eastAsia="宋体" w:hAnsi="宋体" w:cs="宋体" w:hint="eastAsia"/>
                <w:sz w:val="21"/>
                <w:szCs w:val="21"/>
              </w:rPr>
              <w:tab/>
            </w:r>
            <w:r>
              <w:rPr>
                <w:rFonts w:ascii="宋体" w:eastAsia="宋体" w:hAnsi="宋体" w:cs="宋体" w:hint="eastAsia"/>
                <w:sz w:val="21"/>
                <w:szCs w:val="21"/>
              </w:rPr>
              <w:t>　　</w:t>
            </w:r>
            <w:r>
              <w:rPr>
                <w:rFonts w:ascii="宋体" w:eastAsia="宋体" w:hAnsi="宋体" w:cs="宋体" w:hint="eastAsia"/>
                <w:sz w:val="21"/>
                <w:szCs w:val="21"/>
                <w:lang w:eastAsia="zh-CN"/>
              </w:rPr>
              <w:t xml:space="preserve">            </w:t>
            </w:r>
            <w:r>
              <w:rPr>
                <w:rFonts w:ascii="宋体" w:eastAsia="宋体" w:hAnsi="宋体" w:cs="宋体" w:hint="eastAsia"/>
                <w:sz w:val="21"/>
                <w:szCs w:val="21"/>
              </w:rPr>
              <w:t>3套</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8.</w:t>
            </w:r>
            <w:r>
              <w:rPr>
                <w:rFonts w:ascii="宋体" w:eastAsia="宋体" w:hAnsi="宋体" w:cs="宋体" w:hint="eastAsia"/>
                <w:sz w:val="21"/>
                <w:szCs w:val="21"/>
              </w:rPr>
              <w:t>负压调节管道2+生物过滤器　　</w:t>
            </w:r>
            <w:r>
              <w:rPr>
                <w:rFonts w:ascii="宋体" w:eastAsia="宋体" w:hAnsi="宋体" w:cs="宋体" w:hint="eastAsia"/>
                <w:sz w:val="21"/>
                <w:szCs w:val="21"/>
                <w:lang w:eastAsia="zh-CN"/>
              </w:rPr>
              <w:t xml:space="preserve">      </w:t>
            </w:r>
            <w:r>
              <w:rPr>
                <w:rFonts w:ascii="宋体" w:eastAsia="宋体" w:hAnsi="宋体" w:cs="宋体" w:hint="eastAsia"/>
                <w:sz w:val="21"/>
                <w:szCs w:val="21"/>
              </w:rPr>
              <w:t>3套</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9.</w:t>
            </w:r>
            <w:r>
              <w:rPr>
                <w:rFonts w:ascii="宋体" w:eastAsia="宋体" w:hAnsi="宋体" w:cs="宋体" w:hint="eastAsia"/>
                <w:sz w:val="21"/>
                <w:szCs w:val="21"/>
              </w:rPr>
              <w:t>中间管道</w:t>
            </w:r>
            <w:r>
              <w:rPr>
                <w:rFonts w:ascii="宋体" w:eastAsia="宋体" w:hAnsi="宋体" w:cs="宋体" w:hint="eastAsia"/>
                <w:sz w:val="21"/>
                <w:szCs w:val="21"/>
              </w:rPr>
              <w:tab/>
            </w:r>
            <w:r>
              <w:rPr>
                <w:rFonts w:ascii="宋体" w:eastAsia="宋体" w:hAnsi="宋体" w:cs="宋体" w:hint="eastAsia"/>
                <w:sz w:val="21"/>
                <w:szCs w:val="21"/>
              </w:rPr>
              <w:t>　　　　　　　</w:t>
            </w:r>
            <w:r>
              <w:rPr>
                <w:rFonts w:ascii="宋体" w:eastAsia="宋体" w:hAnsi="宋体" w:cs="宋体" w:hint="eastAsia"/>
                <w:sz w:val="21"/>
                <w:szCs w:val="21"/>
                <w:lang w:eastAsia="zh-CN"/>
              </w:rPr>
              <w:t xml:space="preserve">         </w:t>
            </w:r>
            <w:r>
              <w:rPr>
                <w:rFonts w:ascii="宋体" w:eastAsia="宋体" w:hAnsi="宋体" w:cs="宋体" w:hint="eastAsia"/>
                <w:sz w:val="21"/>
                <w:szCs w:val="21"/>
              </w:rPr>
              <w:t>3套</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10.</w:t>
            </w:r>
            <w:r>
              <w:rPr>
                <w:rFonts w:ascii="宋体" w:eastAsia="宋体" w:hAnsi="宋体" w:cs="宋体" w:hint="eastAsia"/>
                <w:sz w:val="21"/>
                <w:szCs w:val="21"/>
              </w:rPr>
              <w:t>蠕动泵管+双通头　　　　　　</w:t>
            </w:r>
            <w:r>
              <w:rPr>
                <w:rFonts w:ascii="宋体" w:eastAsia="宋体" w:hAnsi="宋体" w:cs="宋体" w:hint="eastAsia"/>
                <w:sz w:val="21"/>
                <w:szCs w:val="21"/>
                <w:lang w:eastAsia="zh-CN"/>
              </w:rPr>
              <w:t xml:space="preserve">       </w:t>
            </w:r>
            <w:r>
              <w:rPr>
                <w:rFonts w:ascii="宋体" w:eastAsia="宋体" w:hAnsi="宋体" w:cs="宋体" w:hint="eastAsia"/>
                <w:sz w:val="21"/>
                <w:szCs w:val="21"/>
              </w:rPr>
              <w:t>3条</w:t>
            </w:r>
          </w:p>
          <w:p>
            <w:pPr>
              <w:rPr>
                <w:rFonts w:ascii="宋体" w:eastAsia="宋体" w:hAnsi="宋体" w:cs="宋体" w:hint="eastAsia"/>
                <w:sz w:val="21"/>
                <w:szCs w:val="21"/>
              </w:rPr>
            </w:pPr>
            <w:r>
              <w:rPr>
                <w:rFonts w:ascii="宋体" w:eastAsia="宋体" w:hAnsi="宋体" w:cs="宋体" w:hint="eastAsia"/>
                <w:sz w:val="21"/>
                <w:szCs w:val="21"/>
                <w:lang w:eastAsia="zh-CN"/>
              </w:rPr>
              <w:t>11.</w:t>
            </w:r>
            <w:r>
              <w:rPr>
                <w:rFonts w:ascii="宋体" w:eastAsia="宋体" w:hAnsi="宋体" w:cs="宋体" w:hint="eastAsia"/>
                <w:sz w:val="21"/>
                <w:szCs w:val="21"/>
              </w:rPr>
              <w:t>电源线　　　　　　　　　　</w:t>
            </w:r>
            <w:r>
              <w:rPr>
                <w:rFonts w:ascii="宋体" w:eastAsia="宋体" w:hAnsi="宋体" w:cs="宋体" w:hint="eastAsia"/>
                <w:sz w:val="21"/>
                <w:szCs w:val="21"/>
                <w:lang w:eastAsia="zh-CN"/>
              </w:rPr>
              <w:t xml:space="preserve">      </w:t>
            </w:r>
            <w:r>
              <w:rPr>
                <w:rFonts w:ascii="宋体" w:eastAsia="宋体" w:hAnsi="宋体" w:cs="宋体" w:hint="eastAsia"/>
                <w:sz w:val="21"/>
                <w:szCs w:val="21"/>
              </w:rPr>
              <w:t>　1条</w:t>
            </w:r>
          </w:p>
          <w:p>
            <w:pPr>
              <w:rPr>
                <w:rFonts w:ascii="宋体" w:eastAsia="宋体" w:hAnsi="宋体" w:cs="宋体" w:hint="eastAsia"/>
                <w:sz w:val="21"/>
                <w:szCs w:val="21"/>
              </w:rPr>
            </w:pPr>
            <w:r>
              <w:rPr>
                <w:rFonts w:ascii="宋体" w:eastAsia="宋体" w:hAnsi="宋体" w:cs="宋体" w:hint="eastAsia"/>
                <w:sz w:val="21"/>
                <w:szCs w:val="21"/>
                <w:lang w:eastAsia="zh-CN"/>
              </w:rPr>
              <w:t>12.</w:t>
            </w:r>
            <w:r>
              <w:rPr>
                <w:rFonts w:ascii="宋体" w:eastAsia="宋体" w:hAnsi="宋体" w:cs="宋体" w:hint="eastAsia"/>
                <w:sz w:val="21"/>
                <w:szCs w:val="21"/>
              </w:rPr>
              <w:t>台  车</w:t>
            </w:r>
            <w:r>
              <w:rPr>
                <w:rFonts w:ascii="宋体" w:eastAsia="宋体" w:hAnsi="宋体" w:cs="宋体" w:hint="eastAsia"/>
                <w:sz w:val="21"/>
                <w:szCs w:val="21"/>
              </w:rPr>
              <w:tab/>
            </w:r>
            <w:r>
              <w:rPr>
                <w:rFonts w:ascii="宋体" w:eastAsia="宋体" w:hAnsi="宋体" w:cs="宋体" w:hint="eastAsia"/>
                <w:sz w:val="21"/>
                <w:szCs w:val="21"/>
              </w:rPr>
              <w:t>　　　　　    　　</w:t>
            </w:r>
            <w:r>
              <w:rPr>
                <w:rFonts w:ascii="宋体" w:eastAsia="宋体" w:hAnsi="宋体" w:cs="宋体" w:hint="eastAsia"/>
                <w:sz w:val="21"/>
                <w:szCs w:val="21"/>
                <w:lang w:eastAsia="zh-CN"/>
              </w:rPr>
              <w:t xml:space="preserve">     </w:t>
            </w:r>
            <w:r>
              <w:rPr>
                <w:rFonts w:ascii="宋体" w:eastAsia="宋体" w:hAnsi="宋体" w:cs="宋体" w:hint="eastAsia"/>
                <w:sz w:val="21"/>
                <w:szCs w:val="21"/>
              </w:rPr>
              <w:t>1套</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13.</w:t>
            </w:r>
            <w:r>
              <w:rPr>
                <w:rFonts w:ascii="宋体" w:eastAsia="宋体" w:hAnsi="宋体" w:cs="宋体" w:hint="eastAsia"/>
                <w:sz w:val="21"/>
                <w:szCs w:val="21"/>
              </w:rPr>
              <w:t>产品说明书</w:t>
            </w:r>
            <w:r>
              <w:rPr>
                <w:rFonts w:ascii="宋体" w:eastAsia="宋体" w:hAnsi="宋体" w:cs="宋体" w:hint="eastAsia"/>
                <w:sz w:val="21"/>
                <w:szCs w:val="21"/>
              </w:rPr>
              <w:tab/>
            </w:r>
            <w:r>
              <w:rPr>
                <w:rFonts w:ascii="宋体" w:eastAsia="宋体" w:hAnsi="宋体" w:cs="宋体" w:hint="eastAsia"/>
                <w:sz w:val="21"/>
                <w:szCs w:val="21"/>
              </w:rPr>
              <w:t>　　　 　　　 　</w:t>
            </w:r>
            <w:r>
              <w:rPr>
                <w:rFonts w:ascii="宋体" w:eastAsia="宋体" w:hAnsi="宋体" w:cs="宋体" w:hint="eastAsia"/>
                <w:sz w:val="21"/>
                <w:szCs w:val="21"/>
                <w:lang w:eastAsia="zh-CN"/>
              </w:rPr>
              <w:t xml:space="preserve">       </w:t>
            </w:r>
            <w:r>
              <w:rPr>
                <w:rFonts w:ascii="宋体" w:eastAsia="宋体" w:hAnsi="宋体" w:cs="宋体" w:hint="eastAsia"/>
                <w:sz w:val="21"/>
                <w:szCs w:val="21"/>
              </w:rPr>
              <w:t>1本</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14.</w:t>
            </w:r>
            <w:r>
              <w:rPr>
                <w:rFonts w:ascii="宋体" w:eastAsia="宋体" w:hAnsi="宋体" w:cs="宋体" w:hint="eastAsia"/>
                <w:sz w:val="21"/>
                <w:szCs w:val="21"/>
              </w:rPr>
              <w:t>产品合格证　　　　　　　　　</w:t>
            </w:r>
            <w:r>
              <w:rPr>
                <w:rFonts w:ascii="宋体" w:eastAsia="宋体" w:hAnsi="宋体" w:cs="宋体" w:hint="eastAsia"/>
                <w:sz w:val="21"/>
                <w:szCs w:val="21"/>
                <w:lang w:eastAsia="zh-CN"/>
              </w:rPr>
              <w:t xml:space="preserve">      </w:t>
            </w:r>
            <w:r>
              <w:rPr>
                <w:rFonts w:ascii="宋体" w:eastAsia="宋体" w:hAnsi="宋体" w:cs="宋体" w:hint="eastAsia"/>
                <w:sz w:val="21"/>
                <w:szCs w:val="21"/>
              </w:rPr>
              <w:t>1张</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15.</w:t>
            </w:r>
            <w:r>
              <w:rPr>
                <w:rFonts w:ascii="宋体" w:eastAsia="宋体" w:hAnsi="宋体" w:cs="宋体" w:hint="eastAsia"/>
                <w:sz w:val="21"/>
                <w:szCs w:val="21"/>
              </w:rPr>
              <w:t>保修卡</w:t>
            </w:r>
            <w:r>
              <w:rPr>
                <w:rFonts w:ascii="宋体" w:eastAsia="宋体" w:hAnsi="宋体" w:cs="宋体" w:hint="eastAsia"/>
                <w:sz w:val="21"/>
                <w:szCs w:val="21"/>
              </w:rPr>
              <w:tab/>
            </w:r>
            <w:r>
              <w:rPr>
                <w:rFonts w:ascii="宋体" w:eastAsia="宋体" w:hAnsi="宋体" w:cs="宋体" w:hint="eastAsia"/>
                <w:sz w:val="21"/>
                <w:szCs w:val="21"/>
              </w:rPr>
              <w:t>　　　　　　　　　</w:t>
            </w:r>
            <w:r>
              <w:rPr>
                <w:rFonts w:ascii="宋体" w:eastAsia="宋体" w:hAnsi="宋体" w:cs="宋体" w:hint="eastAsia"/>
                <w:sz w:val="21"/>
                <w:szCs w:val="21"/>
                <w:lang w:eastAsia="zh-CN"/>
              </w:rPr>
              <w:t xml:space="preserve">     </w:t>
            </w:r>
            <w:r>
              <w:rPr>
                <w:rFonts w:ascii="宋体" w:eastAsia="宋体" w:hAnsi="宋体" w:cs="宋体" w:hint="eastAsia"/>
                <w:sz w:val="21"/>
                <w:szCs w:val="21"/>
              </w:rPr>
              <w:t>1张</w:t>
            </w:r>
            <w:r>
              <w:rPr>
                <w:rFonts w:ascii="宋体" w:eastAsia="宋体" w:hAnsi="宋体" w:cs="宋体" w:hint="eastAsia"/>
                <w:sz w:val="21"/>
                <w:szCs w:val="21"/>
              </w:rPr>
              <w:tab/>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16.</w:t>
            </w:r>
            <w:r>
              <w:rPr>
                <w:rFonts w:ascii="宋体" w:eastAsia="宋体" w:hAnsi="宋体" w:cs="宋体" w:hint="eastAsia"/>
                <w:sz w:val="21"/>
                <w:szCs w:val="21"/>
              </w:rPr>
              <w:t>出厂检验报告　　　　　　　</w:t>
            </w:r>
            <w:r>
              <w:rPr>
                <w:rFonts w:ascii="宋体" w:eastAsia="宋体" w:hAnsi="宋体" w:cs="宋体" w:hint="eastAsia"/>
                <w:sz w:val="21"/>
                <w:szCs w:val="21"/>
                <w:lang w:eastAsia="zh-CN"/>
              </w:rPr>
              <w:t xml:space="preserve"> </w:t>
            </w:r>
            <w:r>
              <w:rPr>
                <w:rFonts w:ascii="宋体" w:eastAsia="宋体" w:hAnsi="宋体" w:cs="宋体" w:hint="eastAsia"/>
                <w:sz w:val="21"/>
                <w:szCs w:val="21"/>
              </w:rPr>
              <w:t>　</w:t>
            </w:r>
            <w:r>
              <w:rPr>
                <w:rFonts w:ascii="宋体" w:eastAsia="宋体" w:hAnsi="宋体" w:cs="宋体" w:hint="eastAsia"/>
                <w:sz w:val="21"/>
                <w:szCs w:val="21"/>
                <w:lang w:eastAsia="zh-CN"/>
              </w:rPr>
              <w:t xml:space="preserve">     </w:t>
            </w:r>
            <w:r>
              <w:rPr>
                <w:rFonts w:ascii="宋体" w:eastAsia="宋体" w:hAnsi="宋体" w:cs="宋体" w:hint="eastAsia"/>
                <w:sz w:val="21"/>
                <w:szCs w:val="21"/>
              </w:rPr>
              <w:t>1份</w:t>
            </w:r>
            <w:r>
              <w:rPr>
                <w:rFonts w:ascii="宋体" w:eastAsia="宋体" w:hAnsi="宋体" w:cs="宋体" w:hint="eastAsia"/>
                <w:sz w:val="21"/>
                <w:szCs w:val="21"/>
              </w:rPr>
              <w:tab/>
            </w:r>
          </w:p>
        </w:tc>
      </w:tr>
    </w:tbl>
    <w:p>
      <w:pPr>
        <w:spacing w:before="120" w:after="120" w:line="360" w:lineRule="auto"/>
        <w:jc w:val="left"/>
        <w:rPr>
          <w:rFonts w:ascii="宋体" w:eastAsia="宋体" w:hAnsi="宋体" w:cs="宋体" w:hint="eastAsia"/>
          <w:b/>
          <w:bCs/>
          <w:caps/>
          <w:sz w:val="21"/>
          <w:szCs w:val="21"/>
          <w:lang w:eastAsia="zh-CN"/>
        </w:rPr>
      </w:pP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宋体" w:eastAsia="宋体" w:hAnsi="宋体" w:cstheme="minorBidi" w:hint="eastAsia"/>
          <w:b/>
          <w:bCs/>
          <w:kern w:val="2"/>
          <w:sz w:val="28"/>
          <w:szCs w:val="32"/>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6"/>
        <w:gridCol w:w="791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952"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序号</w:t>
            </w:r>
          </w:p>
        </w:tc>
        <w:tc>
          <w:tcPr>
            <w:tcW w:w="7980"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trHeight w:val="454"/>
          <w:jc w:val="center"/>
        </w:trPr>
        <w:tc>
          <w:tcPr>
            <w:tcW w:w="952"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p>
        </w:tc>
        <w:tc>
          <w:tcPr>
            <w:tcW w:w="7980"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本项目招标文件中所有带★号条款内容</w:t>
            </w:r>
          </w:p>
        </w:tc>
      </w:tr>
      <w:bookmarkEnd w:id="13"/>
    </w:tbl>
    <w:p>
      <w:pPr>
        <w:widowControl w:val="0"/>
        <w:spacing w:line="360" w:lineRule="auto"/>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val="0"/>
        <w:spacing w:line="360" w:lineRule="auto"/>
        <w:jc w:val="both"/>
        <w:rPr>
          <w:rFonts w:ascii="宋体" w:eastAsia="宋体" w:hAnsi="宋体" w:cs="宋体"/>
          <w:kern w:val="2"/>
          <w:sz w:val="21"/>
          <w:szCs w:val="21"/>
          <w:lang w:eastAsia="zh-CN"/>
        </w:rPr>
      </w:pPr>
    </w:p>
    <w:p>
      <w:pPr>
        <w:keepNext/>
        <w:keepLines/>
        <w:widowControl w:val="0"/>
        <w:tabs>
          <w:tab w:val="left" w:pos="1680"/>
        </w:tabs>
        <w:spacing w:before="260" w:after="60"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四、技术要求</w:t>
      </w:r>
    </w:p>
    <w:p>
      <w:pPr>
        <w:widowControl w:val="0"/>
        <w:jc w:val="both"/>
        <w:rPr>
          <w:rFonts w:ascii="Calibri" w:eastAsia="宋体" w:hAnsi="Calibri" w:hint="eastAsia"/>
          <w:b/>
          <w:color w:val="000000"/>
          <w:kern w:val="2"/>
          <w:sz w:val="21"/>
          <w:szCs w:val="21"/>
          <w:lang w:eastAsia="zh-CN"/>
        </w:rPr>
      </w:pPr>
      <w:r>
        <w:rPr>
          <w:rFonts w:ascii="Calibri" w:eastAsia="宋体" w:hAnsi="Calibri" w:cstheme="minorBidi" w:hint="eastAsia"/>
          <w:b/>
          <w:color w:val="000000"/>
          <w:kern w:val="2"/>
          <w:sz w:val="21"/>
          <w:szCs w:val="21"/>
          <w:lang w:eastAsia="zh-CN"/>
        </w:rPr>
        <w:t>说明：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1、评分时，如对一项（小项）招标技术要求中的内容存在两处（或以上）负偏离的，在评分时只作一项负偏离扣分。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highlight w:val="yellow"/>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3、所列的技术参数需求中如出现品牌信息仅供参考，不作为参数要求，目的只为投标人更清楚地了解采购需求，投标人可提供其他品牌设备投标。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如有方案或参数表述中有出现类似可实现、实现、可支持、支持等描述的，均表示方案或参数需要实现的功能或应满足的要求，即项目在验收时无须增加其他额外设备或系统，使用本项目中的设备或系统即能实现相应功能或满足相关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检验（检测）报告要求具有CMA、CNAS等标识的，若有材料证明相关检测事项不在实施该项检测的机构许可（认可）CMA、CNAS等资质范围或检测范围内的，该检验（检测）报告视为不满足招标文件要求，作负偏离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7、相关证明材料的产品名称与招标文件要求的名称不完全一致的，需提供为同种产品的说明；若名称不完全一致又未提供说明的，由评审委员会判定是否符合文件要求。</w:t>
      </w:r>
    </w:p>
    <w:tbl>
      <w:tblPr>
        <w:tblStyle w:val="TableNormal"/>
        <w:tblW w:w="5000" w:type="pct"/>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9"/>
        <w:gridCol w:w="1902"/>
        <w:gridCol w:w="6255"/>
      </w:tblGrid>
      <w:tr>
        <w:tblPrEx>
          <w:tblW w:w="5000" w:type="pct"/>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blHeader/>
        </w:trPr>
        <w:tc>
          <w:tcPr>
            <w:tcW w:w="750" w:type="dxa"/>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2085" w:type="dxa"/>
            <w:vAlign w:val="center"/>
          </w:tcPr>
          <w:p>
            <w:pPr>
              <w:widowControl/>
              <w:jc w:val="center"/>
              <w:rPr>
                <w:rFonts w:ascii="宋体" w:eastAsia="宋体" w:hAnsi="宋体" w:cs="宋体" w:hint="eastAsia"/>
                <w:b/>
                <w:bCs/>
                <w:sz w:val="21"/>
                <w:szCs w:val="21"/>
              </w:rPr>
            </w:pPr>
            <w:r>
              <w:rPr>
                <w:rFonts w:ascii="宋体" w:eastAsia="宋体" w:hAnsi="宋体" w:cs="宋体" w:hint="eastAsia"/>
                <w:b/>
                <w:bCs/>
                <w:sz w:val="21"/>
                <w:szCs w:val="21"/>
              </w:rPr>
              <w:t>货物名称</w:t>
            </w:r>
          </w:p>
        </w:tc>
        <w:tc>
          <w:tcPr>
            <w:tcW w:w="6918" w:type="dxa"/>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招标技术要求</w:t>
            </w:r>
          </w:p>
        </w:tc>
      </w:tr>
      <w:tr>
        <w:tblPrEx>
          <w:tblW w:w="5000" w:type="pct"/>
          <w:tblInd w:w="-79" w:type="dxa"/>
          <w:tblLayout w:type="fixed"/>
          <w:tblCellMar>
            <w:top w:w="0" w:type="dxa"/>
            <w:left w:w="108" w:type="dxa"/>
            <w:bottom w:w="0" w:type="dxa"/>
            <w:right w:w="108" w:type="dxa"/>
          </w:tblCellMar>
        </w:tblPrEx>
        <w:trPr>
          <w:trHeight w:val="90"/>
        </w:trPr>
        <w:tc>
          <w:tcPr>
            <w:tcW w:w="750" w:type="dxa"/>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1</w:t>
            </w:r>
          </w:p>
        </w:tc>
        <w:tc>
          <w:tcPr>
            <w:tcW w:w="2085" w:type="dxa"/>
            <w:vAlign w:val="center"/>
          </w:tcPr>
          <w:p>
            <w:pPr>
              <w:keepNext w:val="0"/>
              <w:keepLines w:val="0"/>
              <w:widowControl/>
              <w:suppressLineNumbers w:val="0"/>
              <w:jc w:val="center"/>
              <w:textAlignment w:val="center"/>
              <w:rPr>
                <w:rFonts w:ascii="宋体" w:eastAsia="宋体" w:hAnsi="宋体" w:cs="宋体" w:hint="eastAsia"/>
                <w:bCs/>
                <w:kern w:val="2"/>
                <w:sz w:val="21"/>
                <w:szCs w:val="21"/>
                <w:highlight w:val="yellow"/>
                <w:lang w:eastAsia="zh-CN"/>
              </w:rPr>
            </w:pPr>
            <w:r>
              <w:rPr>
                <w:rFonts w:ascii="宋体" w:eastAsia="宋体" w:hAnsi="宋体" w:cs="宋体" w:hint="eastAsia"/>
                <w:color w:val="000000"/>
                <w:sz w:val="21"/>
                <w:szCs w:val="21"/>
                <w:lang w:eastAsia="zh-CN" w:bidi="ar"/>
              </w:rPr>
              <w:t>3D 按压电动心肺复苏机</w:t>
            </w:r>
          </w:p>
        </w:tc>
        <w:tc>
          <w:tcPr>
            <w:tcW w:w="6918" w:type="dxa"/>
            <w:vAlign w:val="center"/>
          </w:tcPr>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1.便携式电动胸腔按压机，适合院内</w:t>
            </w:r>
            <w:r>
              <w:rPr>
                <w:rFonts w:ascii="宋体" w:eastAsia="宋体" w:hAnsi="宋体" w:cs="宋体" w:hint="eastAsia"/>
                <w:sz w:val="21"/>
                <w:szCs w:val="21"/>
                <w:lang w:eastAsia="zh-CN"/>
              </w:rPr>
              <w:t>、</w:t>
            </w:r>
            <w:r>
              <w:rPr>
                <w:rFonts w:ascii="宋体" w:eastAsia="宋体" w:hAnsi="宋体" w:cs="宋体" w:hint="eastAsia"/>
                <w:sz w:val="21"/>
                <w:szCs w:val="21"/>
              </w:rPr>
              <w:t>院外心肺复苏急救</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w:t>
            </w:r>
            <w:r>
              <w:rPr>
                <w:rFonts w:ascii="宋体" w:eastAsia="宋体" w:hAnsi="宋体" w:cs="宋体" w:hint="eastAsia"/>
                <w:sz w:val="21"/>
                <w:szCs w:val="21"/>
                <w:lang w:eastAsia="zh-CN"/>
              </w:rPr>
              <w:t>2</w:t>
            </w:r>
            <w:r>
              <w:rPr>
                <w:rFonts w:ascii="宋体" w:eastAsia="宋体" w:hAnsi="宋体" w:cs="宋体" w:hint="eastAsia"/>
                <w:sz w:val="21"/>
                <w:szCs w:val="21"/>
              </w:rPr>
              <w:t>.按压频率：在100</w:t>
            </w:r>
            <w:r>
              <w:rPr>
                <w:rFonts w:ascii="宋体" w:eastAsia="宋体" w:hAnsi="宋体" w:cs="宋体" w:hint="eastAsia"/>
                <w:sz w:val="21"/>
                <w:szCs w:val="21"/>
                <w:lang w:eastAsia="zh-CN"/>
              </w:rPr>
              <w:t>-</w:t>
            </w:r>
            <w:r>
              <w:rPr>
                <w:rFonts w:ascii="宋体" w:eastAsia="宋体" w:hAnsi="宋体" w:cs="宋体" w:hint="eastAsia"/>
                <w:sz w:val="21"/>
                <w:szCs w:val="21"/>
              </w:rPr>
              <w:t>120次/分钟范围内可调，可调档次：≥3档</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hint="eastAsia"/>
                <w:sz w:val="21"/>
                <w:szCs w:val="21"/>
              </w:rPr>
              <w:t>.按压深度在35</w:t>
            </w:r>
            <w:r>
              <w:rPr>
                <w:rFonts w:ascii="宋体" w:eastAsia="宋体" w:hAnsi="宋体" w:cs="宋体" w:hint="eastAsia"/>
                <w:sz w:val="21"/>
                <w:szCs w:val="21"/>
                <w:lang w:eastAsia="zh-CN"/>
              </w:rPr>
              <w:t>-</w:t>
            </w:r>
            <w:r>
              <w:rPr>
                <w:rFonts w:ascii="宋体" w:eastAsia="宋体" w:hAnsi="宋体" w:cs="宋体" w:hint="eastAsia"/>
                <w:sz w:val="21"/>
                <w:szCs w:val="21"/>
              </w:rPr>
              <w:t xml:space="preserve"> 60mm范围内可调，可调档次：≥3档</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hint="eastAsia"/>
                <w:sz w:val="21"/>
                <w:szCs w:val="21"/>
              </w:rPr>
              <w:t>.实际按压深度与设置按压深度的误差：≤2mm</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w:t>
            </w:r>
            <w:r>
              <w:rPr>
                <w:rFonts w:ascii="宋体" w:eastAsia="宋体" w:hAnsi="宋体" w:cs="宋体" w:hint="eastAsia"/>
                <w:sz w:val="21"/>
                <w:szCs w:val="21"/>
                <w:lang w:eastAsia="zh-CN"/>
              </w:rPr>
              <w:t>5</w:t>
            </w:r>
            <w:r>
              <w:rPr>
                <w:rFonts w:ascii="宋体" w:eastAsia="宋体" w:hAnsi="宋体" w:cs="宋体" w:hint="eastAsia"/>
                <w:sz w:val="21"/>
                <w:szCs w:val="21"/>
              </w:rPr>
              <w:t>.最大工作倾斜度：≥45°；工作状态下，主机倾斜度不大于最大工作倾斜度时，仍应能够正常工作，按压头按压位置无明显改变</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6</w:t>
            </w:r>
            <w:r>
              <w:rPr>
                <w:rFonts w:ascii="宋体" w:eastAsia="宋体" w:hAnsi="宋体" w:cs="宋体" w:hint="eastAsia"/>
                <w:sz w:val="21"/>
                <w:szCs w:val="21"/>
              </w:rPr>
              <w:t>.按压模式：</w:t>
            </w:r>
            <w:r>
              <w:rPr>
                <w:rFonts w:ascii="宋体" w:eastAsia="宋体" w:hAnsi="宋体" w:cs="宋体" w:hint="eastAsia"/>
                <w:sz w:val="21"/>
                <w:szCs w:val="21"/>
                <w:lang w:eastAsia="zh-CN"/>
              </w:rPr>
              <w:t>至少包括</w:t>
            </w:r>
            <w:r>
              <w:rPr>
                <w:rFonts w:ascii="宋体" w:eastAsia="宋体" w:hAnsi="宋体" w:cs="宋体" w:hint="eastAsia"/>
                <w:sz w:val="21"/>
                <w:szCs w:val="21"/>
              </w:rPr>
              <w:t>连续模式和30:2模式</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rPr>
              <w:t>.具有报警指示灯，具有蓝牙和WIFI连接状态指示灯</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8</w:t>
            </w:r>
            <w:r>
              <w:rPr>
                <w:rFonts w:ascii="宋体" w:eastAsia="宋体" w:hAnsi="宋体" w:cs="宋体" w:hint="eastAsia"/>
                <w:sz w:val="21"/>
                <w:szCs w:val="21"/>
              </w:rPr>
              <w:t>.电池最大运行时间：可以连续运行的时间≥60分钟</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sz w:val="21"/>
                <w:szCs w:val="21"/>
              </w:rPr>
              <w:t>.数据传输：</w:t>
            </w:r>
            <w:r>
              <w:rPr>
                <w:rFonts w:ascii="宋体" w:eastAsia="宋体" w:hAnsi="宋体" w:cs="宋体" w:hint="eastAsia"/>
                <w:sz w:val="21"/>
                <w:szCs w:val="21"/>
                <w:lang w:eastAsia="zh-CN"/>
              </w:rPr>
              <w:t>具备</w:t>
            </w:r>
            <w:r>
              <w:rPr>
                <w:rFonts w:ascii="宋体" w:eastAsia="宋体" w:hAnsi="宋体" w:cs="宋体" w:hint="eastAsia"/>
                <w:sz w:val="21"/>
                <w:szCs w:val="21"/>
              </w:rPr>
              <w:t>数据线、蓝牙和WiFi</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0</w:t>
            </w:r>
            <w:r>
              <w:rPr>
                <w:rFonts w:ascii="宋体" w:eastAsia="宋体" w:hAnsi="宋体" w:cs="宋体" w:hint="eastAsia"/>
                <w:sz w:val="21"/>
                <w:szCs w:val="21"/>
              </w:rPr>
              <w:t>.主机高度≤18.5cm</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1</w:t>
            </w:r>
            <w:r>
              <w:rPr>
                <w:rFonts w:ascii="宋体" w:eastAsia="宋体" w:hAnsi="宋体" w:cs="宋体" w:hint="eastAsia"/>
                <w:sz w:val="21"/>
                <w:szCs w:val="21"/>
              </w:rPr>
              <w:t>.主机两侧绷带挂钩离主机底座高度：≥35mm</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12.</w:t>
            </w:r>
            <w:r>
              <w:rPr>
                <w:rFonts w:ascii="宋体" w:eastAsia="宋体" w:hAnsi="宋体" w:cs="宋体" w:hint="eastAsia"/>
                <w:sz w:val="21"/>
                <w:szCs w:val="21"/>
              </w:rPr>
              <w:t>最高工作相对湿度：≥93%，无冷凝</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13.</w:t>
            </w:r>
            <w:r>
              <w:rPr>
                <w:rFonts w:ascii="宋体" w:eastAsia="宋体" w:hAnsi="宋体" w:cs="宋体" w:hint="eastAsia"/>
                <w:sz w:val="21"/>
                <w:szCs w:val="21"/>
              </w:rPr>
              <w:t>防护程度分类：≥IP33</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14.</w:t>
            </w:r>
            <w:r>
              <w:rPr>
                <w:rFonts w:ascii="宋体" w:eastAsia="宋体" w:hAnsi="宋体" w:cs="宋体" w:hint="eastAsia"/>
                <w:sz w:val="21"/>
                <w:szCs w:val="21"/>
              </w:rPr>
              <w:t>最低存储温度：≤-40℃，最高存储温度：≥ 70℃</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15.</w:t>
            </w:r>
            <w:r>
              <w:rPr>
                <w:rFonts w:ascii="宋体" w:eastAsia="宋体" w:hAnsi="宋体" w:cs="宋体" w:hint="eastAsia"/>
                <w:sz w:val="21"/>
                <w:szCs w:val="21"/>
              </w:rPr>
              <w:t>防电击的程度分类：CF型，应用部分可与患者心脏直接接触的使用</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6.</w:t>
            </w:r>
            <w:r>
              <w:rPr>
                <w:rFonts w:ascii="宋体" w:eastAsia="宋体" w:hAnsi="宋体" w:cs="宋体" w:hint="eastAsia"/>
                <w:sz w:val="21"/>
                <w:szCs w:val="21"/>
              </w:rPr>
              <w:t>最低工作温度：≤-10℃，最高工作温度：≥+45℃</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highlight w:val="yellow"/>
                <w:lang w:eastAsia="zh-CN"/>
              </w:rPr>
            </w:pPr>
            <w:r>
              <w:rPr>
                <w:rFonts w:ascii="宋体" w:eastAsia="宋体" w:hAnsi="宋体" w:cs="宋体" w:hint="eastAsia"/>
                <w:sz w:val="21"/>
                <w:szCs w:val="21"/>
                <w:lang w:eastAsia="zh-CN"/>
              </w:rPr>
              <w:t>17</w:t>
            </w:r>
            <w:r>
              <w:rPr>
                <w:rFonts w:ascii="宋体" w:eastAsia="宋体" w:hAnsi="宋体" w:cs="宋体" w:hint="eastAsia"/>
                <w:sz w:val="21"/>
                <w:szCs w:val="21"/>
              </w:rPr>
              <w:t>.按压技术：3D按压，主机两侧绷带挂钩宽度：≤185mm。</w:t>
            </w:r>
          </w:p>
        </w:tc>
      </w:tr>
      <w:tr>
        <w:tblPrEx>
          <w:tblW w:w="5000" w:type="pct"/>
          <w:tblInd w:w="-79" w:type="dxa"/>
          <w:tblLayout w:type="fixed"/>
          <w:tblCellMar>
            <w:top w:w="0" w:type="dxa"/>
            <w:left w:w="108" w:type="dxa"/>
            <w:bottom w:w="0" w:type="dxa"/>
            <w:right w:w="108" w:type="dxa"/>
          </w:tblCellMar>
        </w:tblPrEx>
        <w:trPr>
          <w:trHeight w:val="90"/>
        </w:trPr>
        <w:tc>
          <w:tcPr>
            <w:tcW w:w="750" w:type="dxa"/>
            <w:vAlign w:val="center"/>
          </w:tcPr>
          <w:p>
            <w:pPr>
              <w:jc w:val="center"/>
              <w:rPr>
                <w:rFonts w:ascii="宋体" w:eastAsia="宋体" w:hAnsi="宋体" w:cs="宋体" w:hint="eastAsia"/>
                <w:bCs/>
                <w:sz w:val="21"/>
                <w:szCs w:val="21"/>
              </w:rPr>
            </w:pPr>
            <w:r>
              <w:rPr>
                <w:rFonts w:ascii="宋体" w:eastAsia="宋体" w:hAnsi="宋体" w:cs="宋体" w:hint="eastAsia"/>
                <w:bCs/>
                <w:sz w:val="21"/>
                <w:szCs w:val="21"/>
                <w:lang w:eastAsia="zh-CN"/>
              </w:rPr>
              <w:t>2</w:t>
            </w:r>
          </w:p>
        </w:tc>
        <w:tc>
          <w:tcPr>
            <w:tcW w:w="2085" w:type="dxa"/>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bidi="ar"/>
              </w:rPr>
              <w:t>医用纯音测听仪</w:t>
            </w:r>
          </w:p>
        </w:tc>
        <w:tc>
          <w:tcPr>
            <w:tcW w:w="6918" w:type="dxa"/>
            <w:vAlign w:val="center"/>
          </w:tcPr>
          <w:p>
            <w:pPr>
              <w:spacing w:line="400" w:lineRule="exact"/>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一、设备参数</w:t>
            </w:r>
          </w:p>
          <w:p>
            <w:pPr>
              <w:spacing w:line="400" w:lineRule="exact"/>
              <w:rPr>
                <w:rFonts w:ascii="宋体" w:eastAsia="宋体" w:hAnsi="宋体" w:cs="宋体" w:hint="eastAsia"/>
                <w:b/>
                <w:bCs/>
                <w:sz w:val="21"/>
                <w:szCs w:val="21"/>
              </w:rPr>
            </w:pPr>
            <w:r>
              <w:rPr>
                <w:rFonts w:ascii="宋体" w:eastAsia="宋体" w:hAnsi="宋体" w:cs="宋体" w:hint="eastAsia"/>
                <w:b/>
                <w:bCs/>
                <w:sz w:val="21"/>
                <w:szCs w:val="21"/>
                <w:lang w:eastAsia="zh-CN"/>
              </w:rPr>
              <w:t>（一）</w:t>
            </w:r>
            <w:r>
              <w:rPr>
                <w:rFonts w:ascii="宋体" w:eastAsia="宋体" w:hAnsi="宋体" w:cs="宋体" w:hint="eastAsia"/>
                <w:b/>
                <w:bCs/>
                <w:sz w:val="21"/>
                <w:szCs w:val="21"/>
              </w:rPr>
              <w:t>整体外观硬件</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1.1</w:t>
            </w:r>
            <w:r>
              <w:rPr>
                <w:rFonts w:ascii="宋体" w:eastAsia="宋体" w:hAnsi="宋体" w:cs="宋体" w:hint="eastAsia"/>
                <w:sz w:val="21"/>
                <w:szCs w:val="21"/>
                <w:lang w:eastAsia="zh-CN"/>
              </w:rPr>
              <w:t>.</w:t>
            </w:r>
            <w:r>
              <w:rPr>
                <w:rFonts w:ascii="宋体" w:eastAsia="宋体" w:hAnsi="宋体" w:cs="宋体" w:hint="eastAsia"/>
                <w:sz w:val="21"/>
                <w:szCs w:val="21"/>
              </w:rPr>
              <w:t>尺寸 (宽*深*高)</w:t>
            </w:r>
            <w:r>
              <w:rPr>
                <w:rFonts w:ascii="宋体" w:eastAsia="宋体" w:hAnsi="宋体" w:cs="宋体" w:hint="eastAsia"/>
                <w:sz w:val="21"/>
                <w:szCs w:val="21"/>
              </w:rPr>
              <w:tab/>
            </w:r>
            <w:r>
              <w:rPr>
                <w:rFonts w:ascii="宋体" w:eastAsia="宋体" w:hAnsi="宋体" w:cs="宋体" w:hint="eastAsia"/>
                <w:sz w:val="21"/>
                <w:szCs w:val="21"/>
              </w:rPr>
              <w:t>11 x 28 x 36 cm / 4.3 x 11 x 14 inches±</w:t>
            </w:r>
            <w:r>
              <w:rPr>
                <w:rFonts w:ascii="宋体" w:eastAsia="宋体" w:hAnsi="宋体" w:cs="宋体" w:hint="eastAsia"/>
                <w:sz w:val="21"/>
                <w:szCs w:val="21"/>
                <w:lang w:eastAsia="zh-CN"/>
              </w:rPr>
              <w:t>10%</w:t>
            </w:r>
          </w:p>
          <w:p>
            <w:pPr>
              <w:widowControl/>
              <w:jc w:val="left"/>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2.</w:t>
            </w:r>
            <w:r>
              <w:rPr>
                <w:rFonts w:ascii="宋体" w:eastAsia="宋体" w:hAnsi="宋体" w:cs="宋体" w:hint="eastAsia"/>
                <w:sz w:val="21"/>
                <w:szCs w:val="21"/>
              </w:rPr>
              <w:t>展示屏≧5英寸LED彩色屏</w:t>
            </w:r>
          </w:p>
          <w:p>
            <w:pPr>
              <w:spacing w:line="400" w:lineRule="exact"/>
              <w:rPr>
                <w:rFonts w:ascii="宋体" w:eastAsia="宋体" w:hAnsi="宋体" w:cs="宋体" w:hint="eastAsia"/>
                <w:b/>
                <w:bCs/>
                <w:sz w:val="21"/>
                <w:szCs w:val="21"/>
              </w:rPr>
            </w:pPr>
            <w:r>
              <w:rPr>
                <w:rFonts w:ascii="宋体" w:eastAsia="宋体" w:hAnsi="宋体" w:cs="宋体" w:hint="eastAsia"/>
                <w:b/>
                <w:bCs/>
                <w:sz w:val="21"/>
                <w:szCs w:val="21"/>
                <w:lang w:eastAsia="zh-CN"/>
              </w:rPr>
              <w:t>（二）</w:t>
            </w:r>
            <w:r>
              <w:rPr>
                <w:rFonts w:ascii="宋体" w:eastAsia="宋体" w:hAnsi="宋体" w:cs="宋体" w:hint="eastAsia"/>
                <w:b/>
                <w:bCs/>
                <w:sz w:val="21"/>
                <w:szCs w:val="21"/>
              </w:rPr>
              <w:t>、听力计</w:t>
            </w:r>
          </w:p>
          <w:p>
            <w:pPr>
              <w:widowControl/>
              <w:jc w:val="left"/>
              <w:rPr>
                <w:rFonts w:ascii="宋体" w:eastAsia="宋体" w:hAnsi="宋体" w:cs="宋体" w:hint="eastAsia"/>
                <w:sz w:val="21"/>
                <w:szCs w:val="21"/>
              </w:rPr>
            </w:pPr>
            <w:r>
              <w:rPr>
                <w:rFonts w:ascii="宋体" w:eastAsia="宋体" w:hAnsi="宋体" w:cs="宋体" w:hint="eastAsia"/>
                <w:sz w:val="21"/>
                <w:szCs w:val="21"/>
              </w:rPr>
              <w:t>2.1</w:t>
            </w:r>
            <w:r>
              <w:rPr>
                <w:rFonts w:ascii="宋体" w:eastAsia="宋体" w:hAnsi="宋体" w:cs="宋体" w:hint="eastAsia"/>
                <w:sz w:val="21"/>
                <w:szCs w:val="21"/>
                <w:lang w:eastAsia="zh-CN"/>
              </w:rPr>
              <w:t>.</w:t>
            </w:r>
            <w:r>
              <w:rPr>
                <w:rFonts w:ascii="宋体" w:eastAsia="宋体" w:hAnsi="宋体" w:cs="宋体" w:hint="eastAsia"/>
                <w:sz w:val="21"/>
                <w:szCs w:val="21"/>
              </w:rPr>
              <w:t xml:space="preserve">听力计类型：Type 2 </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2.2</w:t>
            </w:r>
            <w:r>
              <w:rPr>
                <w:rFonts w:ascii="宋体" w:eastAsia="宋体" w:hAnsi="宋体" w:cs="宋体" w:hint="eastAsia"/>
                <w:sz w:val="21"/>
                <w:szCs w:val="21"/>
                <w:lang w:eastAsia="zh-CN"/>
              </w:rPr>
              <w:t>.</w:t>
            </w:r>
            <w:r>
              <w:rPr>
                <w:rFonts w:ascii="宋体" w:eastAsia="宋体" w:hAnsi="宋体" w:cs="宋体" w:hint="eastAsia"/>
                <w:sz w:val="21"/>
                <w:szCs w:val="21"/>
              </w:rPr>
              <w:t>刺激声类型：</w:t>
            </w:r>
            <w:r>
              <w:rPr>
                <w:rFonts w:ascii="宋体" w:eastAsia="宋体" w:hAnsi="宋体" w:cs="宋体" w:hint="eastAsia"/>
                <w:sz w:val="21"/>
                <w:szCs w:val="21"/>
                <w:lang w:eastAsia="zh-CN"/>
              </w:rPr>
              <w:t>包括</w:t>
            </w:r>
            <w:r>
              <w:rPr>
                <w:rFonts w:ascii="宋体" w:eastAsia="宋体" w:hAnsi="宋体" w:cs="宋体" w:hint="eastAsia"/>
                <w:sz w:val="21"/>
                <w:szCs w:val="21"/>
              </w:rPr>
              <w:t>纯音、啭音、脉冲音、双通道CD输入、双通道麦克风输入、音频文件 (内含中文单音节、双音节词汇及句子词表)、真实言语</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2.3</w:t>
            </w:r>
            <w:r>
              <w:rPr>
                <w:rFonts w:ascii="宋体" w:eastAsia="宋体" w:hAnsi="宋体" w:cs="宋体" w:hint="eastAsia"/>
                <w:sz w:val="21"/>
                <w:szCs w:val="21"/>
                <w:lang w:eastAsia="zh-CN"/>
              </w:rPr>
              <w:t>.</w:t>
            </w:r>
            <w:r>
              <w:rPr>
                <w:rFonts w:ascii="宋体" w:eastAsia="宋体" w:hAnsi="宋体" w:cs="宋体" w:hint="eastAsia"/>
                <w:sz w:val="21"/>
                <w:szCs w:val="21"/>
              </w:rPr>
              <w:t>掩蔽声类型：</w:t>
            </w:r>
            <w:r>
              <w:rPr>
                <w:rFonts w:ascii="宋体" w:eastAsia="宋体" w:hAnsi="宋体" w:cs="宋体" w:hint="eastAsia"/>
                <w:sz w:val="21"/>
                <w:szCs w:val="21"/>
                <w:lang w:eastAsia="zh-CN"/>
              </w:rPr>
              <w:t>包括</w:t>
            </w:r>
            <w:r>
              <w:rPr>
                <w:rFonts w:ascii="宋体" w:eastAsia="宋体" w:hAnsi="宋体" w:cs="宋体" w:hint="eastAsia"/>
                <w:sz w:val="21"/>
                <w:szCs w:val="21"/>
              </w:rPr>
              <w:t>窄带噪声、白噪声、言语噪声</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rPr>
            </w:pPr>
            <w:r>
              <w:rPr>
                <w:rFonts w:ascii="宋体" w:eastAsia="宋体" w:hAnsi="宋体" w:cs="宋体" w:hint="eastAsia"/>
                <w:sz w:val="21"/>
                <w:szCs w:val="21"/>
              </w:rPr>
              <w:t>▲2.4</w:t>
            </w:r>
            <w:r>
              <w:rPr>
                <w:rFonts w:ascii="宋体" w:eastAsia="宋体" w:hAnsi="宋体" w:cs="宋体" w:hint="eastAsia"/>
                <w:sz w:val="21"/>
                <w:szCs w:val="21"/>
                <w:lang w:eastAsia="zh-CN"/>
              </w:rPr>
              <w:t>.</w:t>
            </w:r>
            <w:r>
              <w:rPr>
                <w:rFonts w:ascii="宋体" w:eastAsia="宋体" w:hAnsi="宋体" w:cs="宋体" w:hint="eastAsia"/>
                <w:sz w:val="21"/>
                <w:szCs w:val="21"/>
              </w:rPr>
              <w:t>频率范围：125-8000Hz</w:t>
            </w:r>
          </w:p>
          <w:p>
            <w:pPr>
              <w:widowControl/>
              <w:jc w:val="left"/>
              <w:rPr>
                <w:rFonts w:ascii="宋体" w:eastAsia="宋体" w:hAnsi="宋体" w:cs="宋体" w:hint="eastAsia"/>
                <w:sz w:val="21"/>
                <w:szCs w:val="21"/>
              </w:rPr>
            </w:pPr>
            <w:r>
              <w:rPr>
                <w:rFonts w:ascii="宋体" w:eastAsia="宋体" w:hAnsi="宋体" w:cs="宋体" w:hint="eastAsia"/>
                <w:sz w:val="21"/>
                <w:szCs w:val="21"/>
              </w:rPr>
              <w:t>2.5</w:t>
            </w:r>
            <w:r>
              <w:rPr>
                <w:rFonts w:ascii="宋体" w:eastAsia="宋体" w:hAnsi="宋体" w:cs="宋体" w:hint="eastAsia"/>
                <w:sz w:val="21"/>
                <w:szCs w:val="21"/>
                <w:lang w:eastAsia="zh-CN"/>
              </w:rPr>
              <w:t>.</w:t>
            </w:r>
            <w:r>
              <w:rPr>
                <w:rFonts w:ascii="宋体" w:eastAsia="宋体" w:hAnsi="宋体" w:cs="宋体" w:hint="eastAsia"/>
                <w:sz w:val="21"/>
                <w:szCs w:val="21"/>
              </w:rPr>
              <w:t>准确度：±1%</w:t>
            </w:r>
          </w:p>
          <w:p>
            <w:pPr>
              <w:widowControl/>
              <w:jc w:val="left"/>
              <w:rPr>
                <w:rFonts w:ascii="宋体" w:eastAsia="宋体" w:hAnsi="宋体" w:cs="宋体" w:hint="eastAsia"/>
                <w:sz w:val="21"/>
                <w:szCs w:val="21"/>
              </w:rPr>
            </w:pPr>
            <w:r>
              <w:rPr>
                <w:rFonts w:ascii="宋体" w:eastAsia="宋体" w:hAnsi="宋体" w:cs="宋体" w:hint="eastAsia"/>
                <w:sz w:val="21"/>
                <w:szCs w:val="21"/>
              </w:rPr>
              <w:t>2.6</w:t>
            </w:r>
            <w:r>
              <w:rPr>
                <w:rFonts w:ascii="宋体" w:eastAsia="宋体" w:hAnsi="宋体" w:cs="宋体" w:hint="eastAsia"/>
                <w:sz w:val="21"/>
                <w:szCs w:val="21"/>
                <w:lang w:eastAsia="zh-CN"/>
              </w:rPr>
              <w:t>.</w:t>
            </w:r>
            <w:r>
              <w:rPr>
                <w:rFonts w:ascii="宋体" w:eastAsia="宋体" w:hAnsi="宋体" w:cs="宋体" w:hint="eastAsia"/>
                <w:sz w:val="21"/>
                <w:szCs w:val="21"/>
              </w:rPr>
              <w:t>失真：气导&lt;1.5%，骨导&lt;2%</w:t>
            </w:r>
          </w:p>
          <w:p>
            <w:pPr>
              <w:widowControl/>
              <w:jc w:val="left"/>
              <w:rPr>
                <w:rFonts w:ascii="宋体" w:eastAsia="宋体" w:hAnsi="宋体" w:cs="宋体" w:hint="eastAsia"/>
                <w:sz w:val="21"/>
                <w:szCs w:val="21"/>
              </w:rPr>
            </w:pPr>
            <w:r>
              <w:rPr>
                <w:rFonts w:ascii="宋体" w:eastAsia="宋体" w:hAnsi="宋体" w:cs="宋体" w:hint="eastAsia"/>
                <w:sz w:val="21"/>
                <w:szCs w:val="21"/>
              </w:rPr>
              <w:t>2.7</w:t>
            </w:r>
            <w:r>
              <w:rPr>
                <w:rFonts w:ascii="宋体" w:eastAsia="宋体" w:hAnsi="宋体" w:cs="宋体" w:hint="eastAsia"/>
                <w:sz w:val="21"/>
                <w:szCs w:val="21"/>
                <w:lang w:eastAsia="zh-CN"/>
              </w:rPr>
              <w:t>.</w:t>
            </w:r>
            <w:r>
              <w:rPr>
                <w:rFonts w:ascii="宋体" w:eastAsia="宋体" w:hAnsi="宋体" w:cs="宋体" w:hint="eastAsia"/>
                <w:sz w:val="21"/>
                <w:szCs w:val="21"/>
              </w:rPr>
              <w:t>测试声强范围：基于所选的换能器，气导平均为 -10-120 dB HL；骨导平均为 -10-80 dB HL</w:t>
            </w:r>
          </w:p>
          <w:p>
            <w:pPr>
              <w:widowControl/>
              <w:jc w:val="left"/>
              <w:rPr>
                <w:rFonts w:ascii="宋体" w:eastAsia="宋体" w:hAnsi="宋体" w:cs="宋体" w:hint="eastAsia"/>
                <w:sz w:val="21"/>
                <w:szCs w:val="21"/>
              </w:rPr>
            </w:pPr>
            <w:r>
              <w:rPr>
                <w:rFonts w:ascii="宋体" w:eastAsia="宋体" w:hAnsi="宋体" w:cs="宋体" w:hint="eastAsia"/>
                <w:sz w:val="21"/>
                <w:szCs w:val="21"/>
              </w:rPr>
              <w:t>2.8</w:t>
            </w:r>
            <w:r>
              <w:rPr>
                <w:rFonts w:ascii="宋体" w:eastAsia="宋体" w:hAnsi="宋体" w:cs="宋体" w:hint="eastAsia"/>
                <w:sz w:val="21"/>
                <w:szCs w:val="21"/>
                <w:lang w:eastAsia="zh-CN"/>
              </w:rPr>
              <w:t>.</w:t>
            </w:r>
            <w:r>
              <w:rPr>
                <w:rFonts w:ascii="宋体" w:eastAsia="宋体" w:hAnsi="宋体" w:cs="宋体" w:hint="eastAsia"/>
                <w:sz w:val="21"/>
                <w:szCs w:val="21"/>
              </w:rPr>
              <w:t>步进：</w:t>
            </w:r>
            <w:r>
              <w:rPr>
                <w:rFonts w:ascii="宋体" w:eastAsia="宋体" w:hAnsi="宋体" w:cs="宋体" w:hint="eastAsia"/>
                <w:sz w:val="21"/>
                <w:szCs w:val="21"/>
                <w:lang w:eastAsia="zh-CN"/>
              </w:rPr>
              <w:t>包括</w:t>
            </w:r>
            <w:r>
              <w:rPr>
                <w:rFonts w:ascii="宋体" w:eastAsia="宋体" w:hAnsi="宋体" w:cs="宋体" w:hint="eastAsia"/>
                <w:sz w:val="21"/>
                <w:szCs w:val="21"/>
              </w:rPr>
              <w:t>1，2，5dB步进</w:t>
            </w:r>
          </w:p>
          <w:p>
            <w:pPr>
              <w:spacing w:line="400" w:lineRule="exact"/>
              <w:rPr>
                <w:rFonts w:ascii="宋体" w:eastAsia="宋体" w:hAnsi="宋体" w:cs="宋体" w:hint="eastAsia"/>
                <w:b/>
                <w:bCs/>
                <w:sz w:val="21"/>
                <w:szCs w:val="21"/>
              </w:rPr>
            </w:pPr>
            <w:r>
              <w:rPr>
                <w:rFonts w:ascii="宋体" w:eastAsia="宋体" w:hAnsi="宋体" w:cs="宋体" w:hint="eastAsia"/>
                <w:b/>
                <w:bCs/>
                <w:sz w:val="21"/>
                <w:szCs w:val="21"/>
              </w:rPr>
              <w:t>三、刺激声调制</w:t>
            </w:r>
          </w:p>
          <w:p>
            <w:pPr>
              <w:widowControl/>
              <w:jc w:val="left"/>
              <w:rPr>
                <w:rFonts w:ascii="宋体" w:eastAsia="宋体" w:hAnsi="宋体" w:cs="宋体" w:hint="eastAsia"/>
                <w:sz w:val="21"/>
                <w:szCs w:val="21"/>
              </w:rPr>
            </w:pPr>
            <w:r>
              <w:rPr>
                <w:rFonts w:ascii="宋体" w:eastAsia="宋体" w:hAnsi="宋体" w:cs="宋体" w:hint="eastAsia"/>
                <w:sz w:val="21"/>
                <w:szCs w:val="21"/>
              </w:rPr>
              <w:t>3.1啭音：调制幅度1-10Hz，调制深度±5 %</w:t>
            </w:r>
          </w:p>
          <w:p>
            <w:pPr>
              <w:widowControl/>
              <w:jc w:val="left"/>
              <w:rPr>
                <w:rFonts w:ascii="宋体" w:eastAsia="宋体" w:hAnsi="宋体" w:cs="宋体" w:hint="eastAsia"/>
                <w:sz w:val="21"/>
                <w:szCs w:val="21"/>
              </w:rPr>
            </w:pPr>
            <w:r>
              <w:rPr>
                <w:rFonts w:ascii="宋体" w:eastAsia="宋体" w:hAnsi="宋体" w:cs="宋体" w:hint="eastAsia"/>
                <w:sz w:val="21"/>
                <w:szCs w:val="21"/>
              </w:rPr>
              <w:t>3.2窄带噪声：符合IEC 60645-1:2017；5/12 倍频程</w:t>
            </w:r>
          </w:p>
          <w:p>
            <w:pPr>
              <w:widowControl/>
              <w:jc w:val="left"/>
              <w:rPr>
                <w:rFonts w:ascii="宋体" w:eastAsia="宋体" w:hAnsi="宋体" w:cs="宋体" w:hint="eastAsia"/>
                <w:sz w:val="21"/>
                <w:szCs w:val="21"/>
              </w:rPr>
            </w:pPr>
            <w:r>
              <w:rPr>
                <w:rFonts w:ascii="宋体" w:eastAsia="宋体" w:hAnsi="宋体" w:cs="宋体" w:hint="eastAsia"/>
                <w:sz w:val="21"/>
                <w:szCs w:val="21"/>
              </w:rPr>
              <w:t>3.3白噪声：恒定带宽80-8000Hz</w:t>
            </w:r>
          </w:p>
          <w:p>
            <w:pPr>
              <w:widowControl/>
              <w:jc w:val="left"/>
              <w:rPr>
                <w:rFonts w:ascii="宋体" w:eastAsia="宋体" w:hAnsi="宋体" w:cs="宋体" w:hint="eastAsia"/>
                <w:sz w:val="21"/>
                <w:szCs w:val="21"/>
              </w:rPr>
            </w:pPr>
            <w:r>
              <w:rPr>
                <w:rFonts w:ascii="宋体" w:eastAsia="宋体" w:hAnsi="宋体" w:cs="宋体" w:hint="eastAsia"/>
                <w:sz w:val="21"/>
                <w:szCs w:val="21"/>
              </w:rPr>
              <w:t xml:space="preserve">3.4言语噪声：符合IEC 60645-1:2017 </w:t>
            </w:r>
          </w:p>
          <w:p>
            <w:pPr>
              <w:widowControl/>
              <w:jc w:val="left"/>
              <w:rPr>
                <w:rFonts w:ascii="宋体" w:eastAsia="宋体" w:hAnsi="宋体" w:cs="宋体" w:hint="eastAsia"/>
                <w:sz w:val="21"/>
                <w:szCs w:val="21"/>
              </w:rPr>
            </w:pPr>
            <w:r>
              <w:rPr>
                <w:rFonts w:ascii="宋体" w:eastAsia="宋体" w:hAnsi="宋体" w:cs="宋体" w:hint="eastAsia"/>
                <w:sz w:val="21"/>
                <w:szCs w:val="21"/>
              </w:rPr>
              <w:t>3.5脉冲音：脉冲时长可自行调整，200ms – 500ms</w:t>
            </w:r>
          </w:p>
          <w:p>
            <w:pPr>
              <w:spacing w:line="400" w:lineRule="exact"/>
              <w:rPr>
                <w:rFonts w:ascii="宋体" w:eastAsia="宋体" w:hAnsi="宋体" w:cs="宋体" w:hint="eastAsia"/>
                <w:b/>
                <w:bCs/>
                <w:sz w:val="21"/>
                <w:szCs w:val="21"/>
              </w:rPr>
            </w:pPr>
            <w:r>
              <w:rPr>
                <w:rFonts w:ascii="宋体" w:eastAsia="宋体" w:hAnsi="宋体" w:cs="宋体" w:hint="eastAsia"/>
                <w:b/>
                <w:bCs/>
                <w:sz w:val="21"/>
                <w:szCs w:val="21"/>
              </w:rPr>
              <w:t>四、测试部分</w:t>
            </w:r>
          </w:p>
          <w:p>
            <w:pPr>
              <w:widowControl/>
              <w:jc w:val="left"/>
              <w:rPr>
                <w:rFonts w:ascii="宋体" w:eastAsia="宋体" w:hAnsi="宋体" w:cs="宋体" w:hint="eastAsia"/>
                <w:sz w:val="21"/>
                <w:szCs w:val="21"/>
              </w:rPr>
            </w:pPr>
            <w:r>
              <w:rPr>
                <w:rFonts w:ascii="宋体" w:eastAsia="宋体" w:hAnsi="宋体" w:cs="宋体" w:hint="eastAsia"/>
                <w:sz w:val="21"/>
                <w:szCs w:val="21"/>
              </w:rPr>
              <w:t>▲4.1测试类型：支持气导、骨导、声场下的双声道测听。纯音测听、言语测听、伪聋测试 (Stenger)、西湖测试可为加选测试</w:t>
            </w:r>
            <w:r>
              <w:rPr>
                <w:rFonts w:ascii="宋体" w:eastAsia="宋体" w:hAnsi="宋体" w:cs="宋体" w:hint="eastAsia"/>
                <w:sz w:val="21"/>
                <w:szCs w:val="21"/>
                <w:lang w:eastAsia="zh-CN"/>
              </w:rPr>
              <w:t>包括</w:t>
            </w:r>
            <w:r>
              <w:rPr>
                <w:rFonts w:ascii="宋体" w:eastAsia="宋体" w:hAnsi="宋体" w:cs="宋体" w:hint="eastAsia"/>
                <w:sz w:val="21"/>
                <w:szCs w:val="21"/>
              </w:rPr>
              <w:t>：噪音下言语测听 (SIN)、短增量敏感指数 (SISI) (全自动)、交替响度平衡测试 (ABLB)、韦伯测试 (Weber)、 双侧言语测听、QuickSIN、Langenbeck、Bekesy</w:t>
            </w:r>
          </w:p>
          <w:p>
            <w:pPr>
              <w:widowControl/>
              <w:jc w:val="left"/>
              <w:rPr>
                <w:rFonts w:ascii="宋体" w:eastAsia="宋体" w:hAnsi="宋体" w:cs="宋体" w:hint="eastAsia"/>
                <w:sz w:val="21"/>
                <w:szCs w:val="21"/>
              </w:rPr>
            </w:pPr>
            <w:r>
              <w:rPr>
                <w:rFonts w:ascii="宋体" w:eastAsia="宋体" w:hAnsi="宋体" w:cs="宋体" w:hint="eastAsia"/>
                <w:sz w:val="21"/>
                <w:szCs w:val="21"/>
              </w:rPr>
              <w:t>4.2听力图纪录内容：纯音测听</w:t>
            </w:r>
            <w:r>
              <w:rPr>
                <w:rFonts w:ascii="宋体" w:eastAsia="宋体" w:hAnsi="宋体" w:cs="宋体" w:hint="eastAsia"/>
                <w:sz w:val="21"/>
                <w:szCs w:val="21"/>
                <w:lang w:eastAsia="zh-CN"/>
              </w:rPr>
              <w:t>包括</w:t>
            </w:r>
            <w:r>
              <w:rPr>
                <w:rFonts w:ascii="宋体" w:eastAsia="宋体" w:hAnsi="宋体" w:cs="宋体" w:hint="eastAsia"/>
                <w:sz w:val="21"/>
                <w:szCs w:val="21"/>
              </w:rPr>
              <w:t>：dBHL、MCL、UCL、Tinnitus、R+L</w:t>
            </w:r>
          </w:p>
          <w:p>
            <w:pPr>
              <w:widowControl/>
              <w:jc w:val="left"/>
              <w:rPr>
                <w:rFonts w:ascii="宋体" w:eastAsia="宋体" w:hAnsi="宋体" w:cs="宋体" w:hint="eastAsia"/>
                <w:sz w:val="21"/>
                <w:szCs w:val="21"/>
              </w:rPr>
            </w:pPr>
            <w:r>
              <w:rPr>
                <w:rFonts w:ascii="宋体" w:eastAsia="宋体" w:hAnsi="宋体" w:cs="宋体" w:hint="eastAsia"/>
                <w:sz w:val="21"/>
                <w:szCs w:val="21"/>
              </w:rPr>
              <w:t>言语测听</w:t>
            </w:r>
            <w:r>
              <w:rPr>
                <w:rFonts w:ascii="宋体" w:eastAsia="宋体" w:hAnsi="宋体" w:cs="宋体" w:hint="eastAsia"/>
                <w:sz w:val="21"/>
                <w:szCs w:val="21"/>
                <w:lang w:eastAsia="zh-CN"/>
              </w:rPr>
              <w:t>包括</w:t>
            </w:r>
            <w:r>
              <w:rPr>
                <w:rFonts w:ascii="宋体" w:eastAsia="宋体" w:hAnsi="宋体" w:cs="宋体" w:hint="eastAsia"/>
                <w:sz w:val="21"/>
                <w:szCs w:val="21"/>
              </w:rPr>
              <w:t>：WR1、WR2、WR3、MCL、UCL、助听后、未助听、双耳</w:t>
            </w:r>
          </w:p>
          <w:p>
            <w:pPr>
              <w:widowControl/>
              <w:jc w:val="left"/>
              <w:rPr>
                <w:rFonts w:ascii="宋体" w:eastAsia="宋体" w:hAnsi="宋体" w:cs="宋体" w:hint="eastAsia"/>
                <w:sz w:val="21"/>
                <w:szCs w:val="21"/>
              </w:rPr>
            </w:pPr>
            <w:r>
              <w:rPr>
                <w:rFonts w:ascii="宋体" w:eastAsia="宋体" w:hAnsi="宋体" w:cs="宋体" w:hint="eastAsia"/>
                <w:sz w:val="21"/>
                <w:szCs w:val="21"/>
              </w:rPr>
              <w:t>4.3备注功能：历史界面：可同屏幕对比不同时期听力图快速掩蔽：可直接转动右侧旋钮快速进行掩蔽SYCN功能：数据上传，全方位整合病患数据数据，可与系统关连</w:t>
            </w:r>
            <w:r>
              <w:rPr>
                <w:rFonts w:ascii="宋体" w:eastAsia="宋体" w:hAnsi="宋体" w:cs="宋体" w:hint="eastAsia"/>
                <w:sz w:val="21"/>
                <w:szCs w:val="21"/>
                <w:lang w:eastAsia="zh-CN"/>
              </w:rPr>
              <w:t>，</w:t>
            </w:r>
            <w:r>
              <w:rPr>
                <w:rFonts w:ascii="宋体" w:eastAsia="宋体" w:hAnsi="宋体" w:cs="宋体" w:hint="eastAsia"/>
                <w:sz w:val="21"/>
                <w:szCs w:val="21"/>
              </w:rPr>
              <w:t xml:space="preserve">可直连打印机，且支持客制化打印报告 </w:t>
            </w:r>
          </w:p>
          <w:p>
            <w:pPr>
              <w:spacing w:line="432" w:lineRule="auto"/>
              <w:rPr>
                <w:rFonts w:ascii="宋体" w:eastAsia="宋体" w:hAnsi="宋体" w:cs="宋体" w:hint="eastAsia"/>
                <w:b/>
                <w:sz w:val="21"/>
                <w:szCs w:val="21"/>
                <w:lang w:eastAsia="zh-CN"/>
              </w:rPr>
            </w:pPr>
            <w:r>
              <w:rPr>
                <w:rFonts w:ascii="宋体" w:eastAsia="宋体" w:hAnsi="宋体" w:cs="宋体" w:hint="eastAsia"/>
                <w:b/>
                <w:sz w:val="21"/>
                <w:szCs w:val="21"/>
                <w:lang w:eastAsia="zh-CN"/>
              </w:rPr>
              <w:t>二、</w:t>
            </w:r>
            <w:r>
              <w:rPr>
                <w:rFonts w:ascii="宋体" w:eastAsia="宋体" w:hAnsi="宋体" w:cs="宋体" w:hint="eastAsia"/>
                <w:b/>
                <w:sz w:val="21"/>
                <w:szCs w:val="21"/>
              </w:rPr>
              <w:t>隔音室</w:t>
            </w:r>
            <w:r>
              <w:rPr>
                <w:rFonts w:ascii="宋体" w:eastAsia="宋体" w:hAnsi="宋体" w:cs="宋体" w:hint="eastAsia"/>
                <w:b/>
                <w:sz w:val="21"/>
                <w:szCs w:val="21"/>
                <w:lang w:eastAsia="zh-CN"/>
              </w:rPr>
              <w:t>参数</w:t>
            </w:r>
          </w:p>
          <w:p>
            <w:pPr>
              <w:spacing w:line="432" w:lineRule="auto"/>
              <w:rPr>
                <w:rFonts w:ascii="宋体" w:eastAsia="宋体" w:hAnsi="宋体" w:cs="宋体" w:hint="eastAsia"/>
                <w:b/>
                <w:sz w:val="21"/>
                <w:szCs w:val="21"/>
              </w:rPr>
            </w:pPr>
            <w:r>
              <w:rPr>
                <w:rFonts w:ascii="宋体" w:eastAsia="宋体" w:hAnsi="宋体" w:cs="宋体" w:hint="eastAsia"/>
                <w:b/>
                <w:sz w:val="21"/>
                <w:szCs w:val="21"/>
                <w:lang w:eastAsia="zh-CN"/>
              </w:rPr>
              <w:t>（一）</w:t>
            </w:r>
            <w:r>
              <w:rPr>
                <w:rFonts w:ascii="宋体" w:eastAsia="宋体" w:hAnsi="宋体" w:cs="宋体" w:hint="eastAsia"/>
                <w:b/>
                <w:sz w:val="21"/>
                <w:szCs w:val="21"/>
              </w:rPr>
              <w:t xml:space="preserve">性能标准： </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1.</w:t>
            </w:r>
            <w:r>
              <w:rPr>
                <w:rFonts w:ascii="宋体" w:eastAsia="宋体" w:hAnsi="宋体" w:cs="宋体" w:hint="eastAsia"/>
                <w:sz w:val="21"/>
                <w:szCs w:val="21"/>
              </w:rPr>
              <w:t xml:space="preserve">隔音室产品符合 </w:t>
            </w:r>
          </w:p>
          <w:p>
            <w:pPr>
              <w:widowControl/>
              <w:jc w:val="left"/>
              <w:rPr>
                <w:rFonts w:ascii="宋体" w:eastAsia="宋体" w:hAnsi="宋体" w:cs="宋体" w:hint="eastAsia"/>
                <w:sz w:val="21"/>
                <w:szCs w:val="21"/>
              </w:rPr>
            </w:pPr>
            <w:r>
              <w:rPr>
                <w:rFonts w:ascii="宋体" w:eastAsia="宋体" w:hAnsi="宋体" w:cs="宋体" w:hint="eastAsia"/>
                <w:sz w:val="21"/>
                <w:szCs w:val="21"/>
              </w:rPr>
              <w:t xml:space="preserve">JJF1191-2019《测听室声学特性校准规范》 </w:t>
            </w:r>
          </w:p>
          <w:p>
            <w:pPr>
              <w:widowControl/>
              <w:jc w:val="left"/>
              <w:rPr>
                <w:rFonts w:ascii="宋体" w:eastAsia="宋体" w:hAnsi="宋体" w:cs="宋体" w:hint="eastAsia"/>
                <w:sz w:val="21"/>
                <w:szCs w:val="21"/>
              </w:rPr>
            </w:pPr>
            <w:r>
              <w:rPr>
                <w:rFonts w:ascii="宋体" w:eastAsia="宋体" w:hAnsi="宋体" w:cs="宋体" w:hint="eastAsia"/>
                <w:sz w:val="21"/>
                <w:szCs w:val="21"/>
              </w:rPr>
              <w:t>GB/T16296.1-2018声学 测听方法 第1部分：纯音气导和骨导测听法</w:t>
            </w:r>
          </w:p>
          <w:p>
            <w:pPr>
              <w:widowControl/>
              <w:jc w:val="left"/>
              <w:rPr>
                <w:rFonts w:ascii="宋体" w:eastAsia="宋体" w:hAnsi="宋体" w:cs="宋体" w:hint="eastAsia"/>
                <w:sz w:val="21"/>
                <w:szCs w:val="21"/>
              </w:rPr>
            </w:pPr>
            <w:r>
              <w:rPr>
                <w:rFonts w:ascii="宋体" w:eastAsia="宋体" w:hAnsi="宋体" w:cs="宋体" w:hint="eastAsia"/>
                <w:sz w:val="21"/>
                <w:szCs w:val="21"/>
              </w:rPr>
              <w:t>GB/T16296.2-2016《声学测听方法第2部分：用纯音及窄带测试信号的声场测听》</w:t>
            </w:r>
          </w:p>
          <w:p>
            <w:pPr>
              <w:widowControl/>
              <w:jc w:val="left"/>
              <w:rPr>
                <w:rFonts w:ascii="宋体" w:eastAsia="宋体" w:hAnsi="宋体" w:cs="宋体" w:hint="eastAsia"/>
                <w:sz w:val="21"/>
                <w:szCs w:val="21"/>
              </w:rPr>
            </w:pPr>
            <w:r>
              <w:rPr>
                <w:rFonts w:ascii="宋体" w:eastAsia="宋体" w:hAnsi="宋体" w:cs="宋体" w:hint="eastAsia"/>
                <w:sz w:val="21"/>
                <w:szCs w:val="21"/>
              </w:rPr>
              <w:t xml:space="preserve">GB50325-2020《民用建筑工程室内环境污染控制规范》 </w:t>
            </w:r>
          </w:p>
          <w:p>
            <w:pPr>
              <w:widowControl/>
              <w:jc w:val="left"/>
              <w:rPr>
                <w:rFonts w:ascii="宋体" w:eastAsia="宋体" w:hAnsi="宋体" w:cs="宋体" w:hint="eastAsia"/>
                <w:sz w:val="21"/>
                <w:szCs w:val="21"/>
              </w:rPr>
            </w:pPr>
            <w:r>
              <w:rPr>
                <w:rFonts w:ascii="宋体" w:eastAsia="宋体" w:hAnsi="宋体" w:cs="宋体" w:hint="eastAsia"/>
                <w:sz w:val="21"/>
                <w:szCs w:val="21"/>
              </w:rPr>
              <w:t xml:space="preserve">隔音室房间外环境噪声声压级≤55dB(A)-60dB(A)，室内本底噪声≤30dB(A)； </w:t>
            </w:r>
          </w:p>
          <w:p>
            <w:pPr>
              <w:spacing w:line="432" w:lineRule="auto"/>
              <w:rPr>
                <w:rFonts w:ascii="宋体" w:eastAsia="宋体" w:hAnsi="宋体" w:cs="宋体" w:hint="eastAsia"/>
                <w:b/>
                <w:sz w:val="21"/>
                <w:szCs w:val="21"/>
              </w:rPr>
            </w:pPr>
            <w:r>
              <w:rPr>
                <w:rFonts w:ascii="宋体" w:eastAsia="宋体" w:hAnsi="宋体" w:cs="宋体" w:hint="eastAsia"/>
                <w:b/>
                <w:sz w:val="21"/>
                <w:szCs w:val="21"/>
                <w:lang w:eastAsia="zh-CN"/>
              </w:rPr>
              <w:t>（二）</w:t>
            </w:r>
            <w:r>
              <w:rPr>
                <w:rFonts w:ascii="宋体" w:eastAsia="宋体" w:hAnsi="宋体" w:cs="宋体" w:hint="eastAsia"/>
                <w:b/>
                <w:sz w:val="21"/>
                <w:szCs w:val="21"/>
              </w:rPr>
              <w:t xml:space="preserve">技术参数： </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1.</w:t>
            </w:r>
            <w:r>
              <w:rPr>
                <w:rFonts w:ascii="宋体" w:eastAsia="宋体" w:hAnsi="宋体" w:cs="宋体" w:hint="eastAsia"/>
                <w:sz w:val="21"/>
                <w:szCs w:val="21"/>
              </w:rPr>
              <w:t>隔音室外径尺寸（L*W*H）1200×1200×2500mm±</w:t>
            </w:r>
            <w:r>
              <w:rPr>
                <w:rFonts w:ascii="宋体" w:eastAsia="宋体" w:hAnsi="宋体" w:cs="宋体" w:hint="eastAsia"/>
                <w:sz w:val="21"/>
                <w:szCs w:val="21"/>
                <w:lang w:eastAsia="zh-CN"/>
              </w:rPr>
              <w:t>10%</w:t>
            </w:r>
            <w:r>
              <w:rPr>
                <w:rFonts w:ascii="宋体" w:eastAsia="宋体" w:hAnsi="宋体" w:cs="宋体" w:hint="eastAsia"/>
                <w:sz w:val="21"/>
                <w:szCs w:val="21"/>
              </w:rPr>
              <w:t>，内径尺寸（L*W*H）1000×1000×2000mm±</w:t>
            </w:r>
            <w:r>
              <w:rPr>
                <w:rFonts w:ascii="宋体" w:eastAsia="宋体" w:hAnsi="宋体" w:cs="宋体" w:hint="eastAsia"/>
                <w:sz w:val="21"/>
                <w:szCs w:val="21"/>
                <w:lang w:eastAsia="zh-CN"/>
              </w:rPr>
              <w:t>10%</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2.</w:t>
            </w:r>
            <w:r>
              <w:rPr>
                <w:rFonts w:ascii="宋体" w:eastAsia="宋体" w:hAnsi="宋体" w:cs="宋体" w:hint="eastAsia"/>
                <w:sz w:val="21"/>
                <w:szCs w:val="21"/>
              </w:rPr>
              <w:t>隔声墙体采用阻尼隔音墙，墙体内外全钢悬浮结构，采用</w:t>
            </w:r>
            <w:r>
              <w:rPr>
                <w:rFonts w:hint="eastAsia"/>
                <w:b/>
              </w:rPr>
              <w:t>≥</w:t>
            </w:r>
            <w:r>
              <w:rPr>
                <w:rFonts w:ascii="宋体" w:eastAsia="宋体" w:hAnsi="宋体" w:cs="宋体" w:hint="eastAsia"/>
                <w:sz w:val="21"/>
                <w:szCs w:val="21"/>
              </w:rPr>
              <w:t>1.5mm优质钢板冲压、复合构成。墙体结构：隔音层+阻尼层+吸音层，外表静电喷涂，颜色为白色。</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3.</w:t>
            </w:r>
            <w:r>
              <w:rPr>
                <w:rFonts w:ascii="宋体" w:eastAsia="宋体" w:hAnsi="宋体" w:cs="宋体" w:hint="eastAsia"/>
                <w:sz w:val="21"/>
                <w:szCs w:val="21"/>
              </w:rPr>
              <w:t>隔声门采用冷轧钢板+吸音材料+磁吸材料，磁控式双声闸密封结构，磁条采用双气囊结构。隔声量≥50dB(A)。</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4.</w:t>
            </w:r>
            <w:r>
              <w:rPr>
                <w:rFonts w:ascii="宋体" w:eastAsia="宋体" w:hAnsi="宋体" w:cs="宋体" w:hint="eastAsia"/>
                <w:sz w:val="21"/>
                <w:szCs w:val="21"/>
              </w:rPr>
              <w:t>隔声模块化</w:t>
            </w:r>
            <w:r>
              <w:rPr>
                <w:rFonts w:ascii="宋体" w:eastAsia="宋体" w:hAnsi="宋体" w:cs="宋体" w:hint="eastAsia"/>
                <w:sz w:val="21"/>
                <w:szCs w:val="21"/>
                <w:lang w:eastAsia="zh-CN"/>
              </w:rPr>
              <w:t>采用</w:t>
            </w:r>
            <w:r>
              <w:rPr>
                <w:rFonts w:ascii="宋体" w:eastAsia="宋体" w:hAnsi="宋体" w:cs="宋体" w:hint="eastAsia"/>
                <w:sz w:val="21"/>
                <w:szCs w:val="21"/>
              </w:rPr>
              <w:t xml:space="preserve">回字型双层悬浮结构，屏蔽室六面墙体不得与房间混凝土墙体有刚性连接，组装式，可拆卸、搬迁，现场施工不得焊接， 同时经屏蔽材料处理，全部采用环保材料、安装完成即可投入使用。 </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5.</w:t>
            </w:r>
            <w:r>
              <w:rPr>
                <w:rFonts w:ascii="宋体" w:eastAsia="宋体" w:hAnsi="宋体" w:cs="宋体" w:hint="eastAsia"/>
                <w:sz w:val="21"/>
                <w:szCs w:val="21"/>
              </w:rPr>
              <w:t>隔音材料：内部采用聚酯纤维棉作为隔音材料，不得使用玻璃棉。并提第三方环保及防火测试报告。</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6.</w:t>
            </w:r>
            <w:r>
              <w:rPr>
                <w:rFonts w:ascii="宋体" w:eastAsia="宋体" w:hAnsi="宋体" w:cs="宋体" w:hint="eastAsia"/>
                <w:sz w:val="21"/>
                <w:szCs w:val="21"/>
              </w:rPr>
              <w:t xml:space="preserve">减振浮筑底板，采用隔声阻尼减振浮筑底板，在隔声底板上均匀安装阻尼减振器。减振浮筑底板隔声量≥50dB(A)，减振器额定载荷：≧160Kg/只；额定静变形：7±2mm/只；额定固有频 率：7±1HZ/只；阻尼比：≥0.05。 </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rPr>
              <w:t>隔、吸音墙体、顶板，内装饰板采用金属板制造的穿孔吸音板，吸声 系数达到</w:t>
            </w:r>
            <w:r>
              <w:rPr>
                <w:rFonts w:hint="eastAsia"/>
                <w:b/>
              </w:rPr>
              <w:t>≥</w:t>
            </w:r>
            <w:r>
              <w:rPr>
                <w:rFonts w:ascii="宋体" w:eastAsia="宋体" w:hAnsi="宋体" w:cs="宋体" w:hint="eastAsia"/>
                <w:sz w:val="21"/>
                <w:szCs w:val="21"/>
              </w:rPr>
              <w:t xml:space="preserve"> 0.8</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8.</w:t>
            </w:r>
            <w:r>
              <w:rPr>
                <w:rFonts w:ascii="宋体" w:eastAsia="宋体" w:hAnsi="宋体" w:cs="宋体" w:hint="eastAsia"/>
                <w:sz w:val="21"/>
                <w:szCs w:val="21"/>
              </w:rPr>
              <w:t>双层隔声窗采用加强型三玻两空玻璃隔音窗技术， 钢制外框+三层钢化玻璃，</w:t>
            </w:r>
          </w:p>
          <w:p>
            <w:pPr>
              <w:widowControl/>
              <w:jc w:val="left"/>
              <w:rPr>
                <w:rFonts w:ascii="宋体" w:eastAsia="宋体" w:hAnsi="宋体" w:cs="宋体" w:hint="eastAsia"/>
                <w:sz w:val="21"/>
                <w:szCs w:val="21"/>
              </w:rPr>
            </w:pPr>
            <w:r>
              <w:rPr>
                <w:rFonts w:ascii="宋体" w:eastAsia="宋体" w:hAnsi="宋体" w:cs="宋体" w:hint="eastAsia"/>
                <w:sz w:val="21"/>
                <w:szCs w:val="21"/>
              </w:rPr>
              <w:t>隔音窗尺寸：600×800（宽×高）±</w:t>
            </w:r>
            <w:r>
              <w:rPr>
                <w:rFonts w:ascii="宋体" w:eastAsia="宋体" w:hAnsi="宋体" w:cs="宋体" w:hint="eastAsia"/>
                <w:sz w:val="21"/>
                <w:szCs w:val="21"/>
                <w:lang w:eastAsia="zh-CN"/>
              </w:rPr>
              <w:t>10%</w:t>
            </w:r>
            <w:r>
              <w:rPr>
                <w:rFonts w:ascii="宋体" w:eastAsia="宋体" w:hAnsi="宋体" w:cs="宋体" w:hint="eastAsia"/>
                <w:sz w:val="21"/>
                <w:szCs w:val="21"/>
              </w:rPr>
              <w:t>，隔音窗隔声量≥50dB(A)。</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9.</w:t>
            </w:r>
            <w:r>
              <w:rPr>
                <w:rFonts w:ascii="宋体" w:eastAsia="宋体" w:hAnsi="宋体" w:cs="宋体" w:hint="eastAsia"/>
                <w:sz w:val="21"/>
                <w:szCs w:val="21"/>
              </w:rPr>
              <w:t>室内照明系统：采用无声、无电磁干扰 LED 照明36W。 电源： 220V 50HZ 允许功率≤2kW。</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10.</w:t>
            </w:r>
            <w:r>
              <w:rPr>
                <w:rFonts w:ascii="宋体" w:eastAsia="宋体" w:hAnsi="宋体" w:cs="宋体" w:hint="eastAsia"/>
                <w:sz w:val="21"/>
                <w:szCs w:val="21"/>
              </w:rPr>
              <w:t xml:space="preserve">≧10通道信号转接系统：高保真线路板设计，φ6.5mm 立体声插座，墙面无直孔，防止信号失真和漏声，配备≧6根立体声信号转接线。 </w:t>
            </w:r>
          </w:p>
          <w:p>
            <w:pPr>
              <w:widowControl/>
              <w:jc w:val="left"/>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1.</w:t>
            </w:r>
            <w:r>
              <w:rPr>
                <w:rFonts w:ascii="宋体" w:eastAsia="宋体" w:hAnsi="宋体" w:cs="宋体" w:hint="eastAsia"/>
                <w:sz w:val="21"/>
                <w:szCs w:val="21"/>
              </w:rPr>
              <w:t xml:space="preserve">通风要求：主动式有源通风系统，采用阻抗式进气消声器和阻抗式排气消声器组合，具有良好的空气流通性，换气量≥120m 3 /小时，消音处理，消音量≥30dB。 </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2.</w:t>
            </w:r>
            <w:r>
              <w:rPr>
                <w:rFonts w:ascii="宋体" w:eastAsia="宋体" w:hAnsi="宋体" w:cs="宋体" w:hint="eastAsia"/>
                <w:sz w:val="21"/>
                <w:szCs w:val="21"/>
              </w:rPr>
              <w:t>地面材料及要求：采用防潮吸音地毯</w:t>
            </w:r>
            <w:r>
              <w:rPr>
                <w:rFonts w:ascii="宋体" w:eastAsia="宋体" w:hAnsi="宋体" w:cs="宋体" w:hint="eastAsia"/>
                <w:sz w:val="21"/>
                <w:szCs w:val="21"/>
                <w:lang w:eastAsia="zh-CN"/>
              </w:rPr>
              <w:t>。</w:t>
            </w:r>
          </w:p>
        </w:tc>
      </w:tr>
      <w:tr>
        <w:tblPrEx>
          <w:tblW w:w="5000" w:type="pct"/>
          <w:tblInd w:w="-79" w:type="dxa"/>
          <w:tblLayout w:type="fixed"/>
          <w:tblCellMar>
            <w:top w:w="0" w:type="dxa"/>
            <w:left w:w="108" w:type="dxa"/>
            <w:bottom w:w="0" w:type="dxa"/>
            <w:right w:w="108" w:type="dxa"/>
          </w:tblCellMar>
        </w:tblPrEx>
        <w:trPr>
          <w:trHeight w:val="90"/>
        </w:trPr>
        <w:tc>
          <w:tcPr>
            <w:tcW w:w="750" w:type="dxa"/>
            <w:vAlign w:val="center"/>
          </w:tcPr>
          <w:p>
            <w:pPr>
              <w:jc w:val="center"/>
              <w:rPr>
                <w:rFonts w:ascii="宋体" w:eastAsia="宋体" w:hAnsi="宋体" w:cs="宋体" w:hint="eastAsia"/>
                <w:bCs/>
                <w:sz w:val="21"/>
                <w:szCs w:val="21"/>
              </w:rPr>
            </w:pPr>
            <w:r>
              <w:rPr>
                <w:rFonts w:ascii="宋体" w:eastAsia="宋体" w:hAnsi="宋体" w:cs="宋体" w:hint="eastAsia"/>
                <w:bCs/>
                <w:sz w:val="21"/>
                <w:szCs w:val="21"/>
                <w:lang w:eastAsia="zh-CN"/>
              </w:rPr>
              <w:t>3</w:t>
            </w:r>
          </w:p>
        </w:tc>
        <w:tc>
          <w:tcPr>
            <w:tcW w:w="2085" w:type="dxa"/>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bidi="ar"/>
              </w:rPr>
              <w:t>灌注吸引系统</w:t>
            </w:r>
          </w:p>
        </w:tc>
        <w:tc>
          <w:tcPr>
            <w:tcW w:w="6918" w:type="dxa"/>
            <w:vAlign w:val="center"/>
          </w:tcPr>
          <w:p>
            <w:pPr>
              <w:widowControl/>
              <w:jc w:val="left"/>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w:t>
            </w:r>
            <w:r>
              <w:rPr>
                <w:rFonts w:ascii="宋体" w:eastAsia="宋体" w:hAnsi="宋体" w:cs="宋体" w:hint="eastAsia"/>
                <w:sz w:val="21"/>
                <w:szCs w:val="21"/>
              </w:rPr>
              <w:t>系统集成内窥镜成像，液体灌注，负压吸引和液体压力监测功能为一体</w:t>
            </w:r>
          </w:p>
          <w:p>
            <w:pPr>
              <w:widowControl/>
              <w:jc w:val="left"/>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sz w:val="21"/>
                <w:szCs w:val="21"/>
                <w:lang w:eastAsia="zh-CN"/>
              </w:rPr>
              <w:t>.</w:t>
            </w:r>
            <w:r>
              <w:rPr>
                <w:rFonts w:ascii="宋体" w:eastAsia="宋体" w:hAnsi="宋体" w:cs="宋体" w:hint="eastAsia"/>
                <w:sz w:val="21"/>
                <w:szCs w:val="21"/>
              </w:rPr>
              <w:t>前后触摸屏</w:t>
            </w:r>
          </w:p>
          <w:p>
            <w:pPr>
              <w:widowControl/>
              <w:jc w:val="left"/>
              <w:rPr>
                <w:rFonts w:ascii="宋体" w:eastAsia="宋体" w:hAnsi="宋体" w:cs="宋体" w:hint="eastAsia"/>
                <w:sz w:val="21"/>
                <w:szCs w:val="21"/>
              </w:rPr>
            </w:pPr>
            <w:r>
              <w:rPr>
                <w:rFonts w:ascii="宋体" w:eastAsia="宋体" w:hAnsi="宋体" w:cs="宋体" w:hint="eastAsia"/>
                <w:sz w:val="21"/>
                <w:szCs w:val="21"/>
              </w:rPr>
              <w:t>▲3</w:t>
            </w:r>
            <w:r>
              <w:rPr>
                <w:rFonts w:ascii="宋体" w:eastAsia="宋体" w:hAnsi="宋体" w:cs="宋体" w:hint="eastAsia"/>
                <w:sz w:val="21"/>
                <w:szCs w:val="21"/>
                <w:lang w:eastAsia="zh-CN"/>
              </w:rPr>
              <w:t>.</w:t>
            </w:r>
            <w:r>
              <w:rPr>
                <w:rFonts w:ascii="宋体" w:eastAsia="宋体" w:hAnsi="宋体" w:cs="宋体" w:hint="eastAsia"/>
                <w:sz w:val="21"/>
                <w:szCs w:val="21"/>
              </w:rPr>
              <w:t xml:space="preserve">灌注流量应在（50～500）mL/min 范围内可调。 </w:t>
            </w:r>
          </w:p>
          <w:p>
            <w:pPr>
              <w:widowControl/>
              <w:jc w:val="left"/>
              <w:rPr>
                <w:rFonts w:ascii="宋体" w:eastAsia="宋体" w:hAnsi="宋体" w:cs="宋体" w:hint="eastAsia"/>
                <w:sz w:val="21"/>
                <w:szCs w:val="21"/>
              </w:rPr>
            </w:pPr>
            <w:r>
              <w:rPr>
                <w:rFonts w:ascii="宋体" w:eastAsia="宋体" w:hAnsi="宋体" w:cs="宋体" w:hint="eastAsia"/>
                <w:sz w:val="21"/>
                <w:szCs w:val="21"/>
              </w:rPr>
              <w:t xml:space="preserve">4.流量误差应不超过设置值的±10%。 </w:t>
            </w:r>
          </w:p>
          <w:p>
            <w:pPr>
              <w:widowControl/>
              <w:jc w:val="left"/>
              <w:rPr>
                <w:rFonts w:ascii="宋体" w:eastAsia="宋体" w:hAnsi="宋体" w:cs="宋体" w:hint="eastAsia"/>
                <w:sz w:val="21"/>
                <w:szCs w:val="21"/>
              </w:rPr>
            </w:pPr>
            <w:r>
              <w:rPr>
                <w:rFonts w:ascii="宋体" w:eastAsia="宋体" w:hAnsi="宋体" w:cs="宋体" w:hint="eastAsia"/>
                <w:sz w:val="21"/>
                <w:szCs w:val="21"/>
              </w:rPr>
              <w:t xml:space="preserve">5.最大吸引压力应不小于-50kPa。 </w:t>
            </w:r>
          </w:p>
          <w:p>
            <w:pPr>
              <w:widowControl/>
              <w:jc w:val="left"/>
              <w:rPr>
                <w:rFonts w:ascii="宋体" w:eastAsia="宋体" w:hAnsi="宋体" w:cs="宋体" w:hint="eastAsia"/>
                <w:sz w:val="21"/>
                <w:szCs w:val="21"/>
              </w:rPr>
            </w:pPr>
            <w:r>
              <w:rPr>
                <w:rFonts w:ascii="宋体" w:eastAsia="宋体" w:hAnsi="宋体" w:cs="宋体" w:hint="eastAsia"/>
                <w:sz w:val="21"/>
                <w:szCs w:val="21"/>
              </w:rPr>
              <w:t xml:space="preserve">6.吸引压力在-50kPa～0kPa 范围内测量误差应不超过±3kPa。 </w:t>
            </w:r>
          </w:p>
          <w:p>
            <w:pPr>
              <w:widowControl/>
              <w:jc w:val="left"/>
              <w:rPr>
                <w:rFonts w:ascii="宋体" w:eastAsia="宋体" w:hAnsi="宋体" w:cs="宋体" w:hint="eastAsia"/>
                <w:sz w:val="21"/>
                <w:szCs w:val="21"/>
              </w:rPr>
            </w:pPr>
            <w:r>
              <w:rPr>
                <w:rFonts w:ascii="宋体" w:eastAsia="宋体" w:hAnsi="宋体" w:cs="宋体" w:hint="eastAsia"/>
                <w:sz w:val="21"/>
                <w:szCs w:val="21"/>
              </w:rPr>
              <w:t xml:space="preserve">7.压力测量范围应不小于-150mmHg～﹢150mmHg。 </w:t>
            </w:r>
          </w:p>
          <w:p>
            <w:pPr>
              <w:widowControl/>
              <w:jc w:val="left"/>
              <w:rPr>
                <w:rFonts w:ascii="宋体" w:eastAsia="宋体" w:hAnsi="宋体" w:cs="宋体" w:hint="eastAsia"/>
                <w:sz w:val="21"/>
                <w:szCs w:val="21"/>
              </w:rPr>
            </w:pPr>
            <w:r>
              <w:rPr>
                <w:rFonts w:ascii="宋体" w:eastAsia="宋体" w:hAnsi="宋体" w:cs="宋体" w:hint="eastAsia"/>
                <w:sz w:val="21"/>
                <w:szCs w:val="21"/>
              </w:rPr>
              <w:t>8.压力测量的分辨率：</w:t>
            </w:r>
            <w:r>
              <w:rPr>
                <w:rFonts w:hint="eastAsia"/>
                <w:b/>
              </w:rPr>
              <w:t>≥</w:t>
            </w:r>
            <w:r>
              <w:rPr>
                <w:rFonts w:ascii="宋体" w:eastAsia="宋体" w:hAnsi="宋体" w:cs="宋体" w:hint="eastAsia"/>
                <w:sz w:val="21"/>
                <w:szCs w:val="21"/>
              </w:rPr>
              <w:t xml:space="preserve">1mmHg。 </w:t>
            </w:r>
          </w:p>
          <w:p>
            <w:pPr>
              <w:widowControl/>
              <w:jc w:val="left"/>
              <w:rPr>
                <w:rFonts w:ascii="宋体" w:eastAsia="宋体" w:hAnsi="宋体" w:cs="宋体" w:hint="eastAsia"/>
                <w:sz w:val="21"/>
                <w:szCs w:val="21"/>
              </w:rPr>
            </w:pPr>
            <w:r>
              <w:rPr>
                <w:rFonts w:ascii="宋体" w:eastAsia="宋体" w:hAnsi="宋体" w:cs="宋体" w:hint="eastAsia"/>
                <w:sz w:val="21"/>
                <w:szCs w:val="21"/>
              </w:rPr>
              <w:t>9.腔内压力测量误差:-50mmHg≤X≤50mmHg（X 为测量值）时不大于±2mmHg</w:t>
            </w:r>
          </w:p>
          <w:p>
            <w:pPr>
              <w:widowControl/>
              <w:jc w:val="left"/>
              <w:rPr>
                <w:rFonts w:ascii="宋体" w:eastAsia="宋体" w:hAnsi="宋体" w:cs="宋体" w:hint="eastAsia"/>
                <w:sz w:val="21"/>
                <w:szCs w:val="21"/>
              </w:rPr>
            </w:pPr>
            <w:r>
              <w:rPr>
                <w:rFonts w:ascii="宋体" w:eastAsia="宋体" w:hAnsi="宋体" w:cs="宋体" w:hint="eastAsia"/>
                <w:sz w:val="21"/>
                <w:szCs w:val="21"/>
              </w:rPr>
              <w:t>10</w:t>
            </w:r>
            <w:r>
              <w:rPr>
                <w:rFonts w:ascii="宋体" w:eastAsia="宋体" w:hAnsi="宋体" w:cs="宋体" w:hint="eastAsia"/>
                <w:sz w:val="21"/>
                <w:szCs w:val="21"/>
                <w:lang w:eastAsia="zh-CN"/>
              </w:rPr>
              <w:t>.</w:t>
            </w:r>
            <w:r>
              <w:rPr>
                <w:rFonts w:ascii="宋体" w:eastAsia="宋体" w:hAnsi="宋体" w:cs="宋体" w:hint="eastAsia"/>
                <w:sz w:val="21"/>
                <w:szCs w:val="21"/>
              </w:rPr>
              <w:t>数据保持功能：当控压成像系统断电后，重新上电，灌注流量设置，目标压力设置和警戒压力设置应被保持不变。</w:t>
            </w:r>
          </w:p>
          <w:p>
            <w:pPr>
              <w:widowControl/>
              <w:jc w:val="left"/>
              <w:rPr>
                <w:rFonts w:ascii="宋体" w:eastAsia="宋体" w:hAnsi="宋体" w:cs="宋体" w:hint="eastAsia"/>
                <w:sz w:val="21"/>
                <w:szCs w:val="21"/>
              </w:rPr>
            </w:pPr>
            <w:r>
              <w:rPr>
                <w:rFonts w:ascii="宋体" w:eastAsia="宋体" w:hAnsi="宋体" w:cs="宋体" w:hint="eastAsia"/>
                <w:sz w:val="21"/>
                <w:szCs w:val="21"/>
              </w:rPr>
              <w:t>▲11</w:t>
            </w:r>
            <w:r>
              <w:rPr>
                <w:rFonts w:ascii="宋体" w:eastAsia="宋体" w:hAnsi="宋体" w:cs="宋体" w:hint="eastAsia"/>
                <w:sz w:val="21"/>
                <w:szCs w:val="21"/>
                <w:lang w:eastAsia="zh-CN"/>
              </w:rPr>
              <w:t>.</w:t>
            </w:r>
            <w:r>
              <w:rPr>
                <w:rFonts w:ascii="宋体" w:eastAsia="宋体" w:hAnsi="宋体" w:cs="宋体" w:hint="eastAsia"/>
                <w:sz w:val="21"/>
                <w:szCs w:val="21"/>
              </w:rPr>
              <w:t xml:space="preserve">设备启/停和灌注流量调节应有三个路径可以实现： </w:t>
            </w:r>
          </w:p>
          <w:p>
            <w:pPr>
              <w:widowControl/>
              <w:ind w:firstLine="420" w:firstLineChars="200"/>
              <w:jc w:val="left"/>
              <w:rPr>
                <w:rFonts w:ascii="宋体" w:eastAsia="宋体" w:hAnsi="宋体" w:cs="宋体" w:hint="eastAsia"/>
                <w:sz w:val="21"/>
                <w:szCs w:val="21"/>
              </w:rPr>
            </w:pPr>
            <w:r>
              <w:rPr>
                <w:rFonts w:ascii="宋体" w:eastAsia="宋体" w:hAnsi="宋体" w:cs="宋体" w:hint="eastAsia"/>
                <w:sz w:val="21"/>
                <w:szCs w:val="21"/>
              </w:rPr>
              <w:t xml:space="preserve">a) 后触控显示屏 </w:t>
            </w:r>
          </w:p>
          <w:p>
            <w:pPr>
              <w:widowControl/>
              <w:ind w:firstLine="420" w:firstLineChars="200"/>
              <w:jc w:val="left"/>
              <w:rPr>
                <w:rFonts w:ascii="宋体" w:eastAsia="宋体" w:hAnsi="宋体" w:cs="宋体" w:hint="eastAsia"/>
                <w:sz w:val="21"/>
                <w:szCs w:val="21"/>
              </w:rPr>
            </w:pPr>
            <w:r>
              <w:rPr>
                <w:rFonts w:ascii="宋体" w:eastAsia="宋体" w:hAnsi="宋体" w:cs="宋体" w:hint="eastAsia"/>
                <w:sz w:val="21"/>
                <w:szCs w:val="21"/>
              </w:rPr>
              <w:t xml:space="preserve">b）前触控显示屏 </w:t>
            </w:r>
          </w:p>
          <w:p>
            <w:pPr>
              <w:widowControl/>
              <w:ind w:firstLine="420" w:firstLineChars="200"/>
              <w:jc w:val="left"/>
              <w:rPr>
                <w:rFonts w:ascii="宋体" w:eastAsia="宋体" w:hAnsi="宋体" w:cs="宋体" w:hint="eastAsia"/>
                <w:sz w:val="21"/>
                <w:szCs w:val="21"/>
              </w:rPr>
            </w:pPr>
            <w:r>
              <w:rPr>
                <w:rFonts w:ascii="宋体" w:eastAsia="宋体" w:hAnsi="宋体" w:cs="宋体" w:hint="eastAsia"/>
                <w:sz w:val="21"/>
                <w:szCs w:val="21"/>
              </w:rPr>
              <w:t>c）配套内窥镜按键按钮。</w:t>
            </w:r>
          </w:p>
          <w:p>
            <w:pPr>
              <w:widowControl/>
              <w:jc w:val="left"/>
              <w:rPr>
                <w:rFonts w:ascii="宋体" w:eastAsia="宋体" w:hAnsi="宋体" w:cs="宋体" w:hint="eastAsia"/>
                <w:sz w:val="21"/>
                <w:szCs w:val="21"/>
              </w:rPr>
            </w:pPr>
            <w:r>
              <w:rPr>
                <w:rFonts w:ascii="宋体" w:eastAsia="宋体" w:hAnsi="宋体" w:cs="宋体" w:hint="eastAsia"/>
                <w:sz w:val="21"/>
                <w:szCs w:val="21"/>
              </w:rPr>
              <w:t>▲12</w:t>
            </w:r>
            <w:r>
              <w:rPr>
                <w:rFonts w:ascii="宋体" w:eastAsia="宋体" w:hAnsi="宋体" w:cs="宋体" w:hint="eastAsia"/>
                <w:sz w:val="21"/>
                <w:szCs w:val="21"/>
                <w:lang w:eastAsia="zh-CN"/>
              </w:rPr>
              <w:t>.</w:t>
            </w:r>
            <w:r>
              <w:rPr>
                <w:rFonts w:ascii="宋体" w:eastAsia="宋体" w:hAnsi="宋体" w:cs="宋体" w:hint="eastAsia"/>
                <w:sz w:val="21"/>
                <w:szCs w:val="21"/>
              </w:rPr>
              <w:t>报警优先级不少于3种：</w:t>
            </w:r>
          </w:p>
          <w:p>
            <w:pPr>
              <w:widowControl/>
              <w:ind w:firstLine="420" w:firstLineChars="200"/>
              <w:jc w:val="left"/>
              <w:rPr>
                <w:rFonts w:ascii="宋体" w:eastAsia="宋体" w:hAnsi="宋体" w:cs="宋体" w:hint="eastAsia"/>
                <w:sz w:val="21"/>
                <w:szCs w:val="21"/>
              </w:rPr>
            </w:pPr>
            <w:r>
              <w:rPr>
                <w:rFonts w:ascii="宋体" w:eastAsia="宋体" w:hAnsi="宋体" w:cs="宋体" w:hint="eastAsia"/>
                <w:sz w:val="21"/>
                <w:szCs w:val="21"/>
              </w:rPr>
              <w:t>a) 低优先级（报警条件：警戒压力设定大于30mmHg）;</w:t>
            </w:r>
          </w:p>
          <w:p>
            <w:pPr>
              <w:widowControl/>
              <w:ind w:firstLine="420" w:firstLineChars="200"/>
              <w:jc w:val="left"/>
              <w:rPr>
                <w:rFonts w:ascii="宋体" w:eastAsia="宋体" w:hAnsi="宋体" w:cs="宋体" w:hint="eastAsia"/>
                <w:sz w:val="21"/>
                <w:szCs w:val="21"/>
              </w:rPr>
            </w:pPr>
            <w:r>
              <w:rPr>
                <w:rFonts w:ascii="宋体" w:eastAsia="宋体" w:hAnsi="宋体" w:cs="宋体" w:hint="eastAsia"/>
                <w:sz w:val="21"/>
                <w:szCs w:val="21"/>
              </w:rPr>
              <w:t xml:space="preserve">b）中优先级（报警条件：腔内压力和警戒压力相差小于5mmHg）; </w:t>
            </w:r>
          </w:p>
          <w:p>
            <w:pPr>
              <w:widowControl/>
              <w:ind w:firstLine="420" w:firstLineChars="200"/>
              <w:jc w:val="left"/>
              <w:rPr>
                <w:rFonts w:ascii="宋体" w:eastAsia="宋体" w:hAnsi="宋体" w:cs="宋体" w:hint="eastAsia"/>
                <w:sz w:val="21"/>
                <w:szCs w:val="21"/>
              </w:rPr>
            </w:pPr>
            <w:r>
              <w:rPr>
                <w:rFonts w:ascii="宋体" w:eastAsia="宋体" w:hAnsi="宋体" w:cs="宋体" w:hint="eastAsia"/>
                <w:sz w:val="21"/>
                <w:szCs w:val="21"/>
              </w:rPr>
              <w:t>c）高优先级（报警条件：腔内压力大于警戒压力或者小于-50mmHg）。</w:t>
            </w:r>
          </w:p>
          <w:p>
            <w:pPr>
              <w:widowControl/>
              <w:jc w:val="left"/>
              <w:rPr>
                <w:rFonts w:ascii="宋体" w:eastAsia="宋体" w:hAnsi="宋体" w:cs="宋体" w:hint="eastAsia"/>
                <w:sz w:val="21"/>
                <w:szCs w:val="21"/>
              </w:rPr>
            </w:pPr>
            <w:r>
              <w:rPr>
                <w:rFonts w:ascii="宋体" w:eastAsia="宋体" w:hAnsi="宋体" w:cs="宋体" w:hint="eastAsia"/>
                <w:sz w:val="21"/>
                <w:szCs w:val="21"/>
              </w:rPr>
              <w:t>▲13.设备应为一体式主机，功能集成度高，协调性好，安装简单，操作方便，避免多主机组件之间的软硬件匹配问题。</w:t>
            </w:r>
          </w:p>
          <w:p>
            <w:pPr>
              <w:widowControl/>
              <w:jc w:val="left"/>
              <w:rPr>
                <w:rFonts w:ascii="宋体" w:eastAsia="宋体" w:hAnsi="宋体" w:cs="宋体" w:hint="eastAsia"/>
                <w:sz w:val="21"/>
                <w:szCs w:val="21"/>
              </w:rPr>
            </w:pPr>
            <w:r>
              <w:rPr>
                <w:rFonts w:ascii="宋体" w:eastAsia="宋体" w:hAnsi="宋体" w:cs="宋体" w:hint="eastAsia"/>
                <w:sz w:val="21"/>
                <w:szCs w:val="21"/>
              </w:rPr>
              <w:t>14.图像延迟小于等于500毫秒。</w:t>
            </w:r>
          </w:p>
          <w:p>
            <w:pPr>
              <w:widowControl/>
              <w:jc w:val="left"/>
              <w:rPr>
                <w:rFonts w:ascii="宋体" w:eastAsia="宋体" w:hAnsi="宋体" w:cs="宋体" w:hint="eastAsia"/>
                <w:sz w:val="21"/>
                <w:szCs w:val="21"/>
              </w:rPr>
            </w:pPr>
            <w:r>
              <w:rPr>
                <w:rFonts w:ascii="宋体" w:eastAsia="宋体" w:hAnsi="宋体" w:cs="宋体" w:hint="eastAsia"/>
                <w:sz w:val="21"/>
                <w:szCs w:val="21"/>
              </w:rPr>
              <w:t>15</w:t>
            </w:r>
            <w:r>
              <w:rPr>
                <w:rFonts w:ascii="宋体" w:eastAsia="宋体" w:hAnsi="宋体" w:cs="宋体" w:hint="eastAsia"/>
                <w:sz w:val="21"/>
                <w:szCs w:val="21"/>
                <w:lang w:eastAsia="zh-CN"/>
              </w:rPr>
              <w:t>.</w:t>
            </w:r>
            <w:r>
              <w:rPr>
                <w:rFonts w:ascii="宋体" w:eastAsia="宋体" w:hAnsi="宋体" w:cs="宋体" w:hint="eastAsia"/>
                <w:sz w:val="21"/>
                <w:szCs w:val="21"/>
              </w:rPr>
              <w:t>设备连续工作</w:t>
            </w:r>
            <w:r>
              <w:rPr>
                <w:rFonts w:hint="eastAsia"/>
                <w:b/>
              </w:rPr>
              <w:t>≥</w:t>
            </w:r>
            <w:r>
              <w:rPr>
                <w:rFonts w:ascii="宋体" w:eastAsia="宋体" w:hAnsi="宋体" w:cs="宋体" w:hint="eastAsia"/>
                <w:sz w:val="21"/>
                <w:szCs w:val="21"/>
              </w:rPr>
              <w:t>24小时，系统应能正常运行。</w:t>
            </w:r>
          </w:p>
          <w:p>
            <w:pPr>
              <w:widowControl/>
              <w:jc w:val="left"/>
              <w:rPr>
                <w:rFonts w:ascii="宋体" w:eastAsia="宋体" w:hAnsi="宋体" w:cs="宋体" w:hint="eastAsia"/>
                <w:sz w:val="21"/>
                <w:szCs w:val="21"/>
              </w:rPr>
            </w:pPr>
            <w:r>
              <w:rPr>
                <w:rFonts w:ascii="宋体" w:eastAsia="宋体" w:hAnsi="宋体" w:cs="宋体" w:hint="eastAsia"/>
                <w:sz w:val="21"/>
                <w:szCs w:val="21"/>
              </w:rPr>
              <w:t>▲16</w:t>
            </w:r>
            <w:r>
              <w:rPr>
                <w:rFonts w:ascii="宋体" w:eastAsia="宋体" w:hAnsi="宋体" w:cs="宋体" w:hint="eastAsia"/>
                <w:sz w:val="21"/>
                <w:szCs w:val="21"/>
                <w:lang w:eastAsia="zh-CN"/>
              </w:rPr>
              <w:t>.</w:t>
            </w:r>
            <w:r>
              <w:rPr>
                <w:rFonts w:ascii="宋体" w:eastAsia="宋体" w:hAnsi="宋体" w:cs="宋体" w:hint="eastAsia"/>
                <w:sz w:val="21"/>
                <w:szCs w:val="21"/>
              </w:rPr>
              <w:t>抗内爆性：对收集容器施加</w:t>
            </w:r>
            <w:r>
              <w:rPr>
                <w:rFonts w:hint="eastAsia"/>
                <w:b/>
              </w:rPr>
              <w:t>≥</w:t>
            </w:r>
            <w:r>
              <w:rPr>
                <w:rFonts w:ascii="宋体" w:eastAsia="宋体" w:hAnsi="宋体" w:cs="宋体" w:hint="eastAsia"/>
                <w:sz w:val="21"/>
                <w:szCs w:val="21"/>
              </w:rPr>
              <w:t>90KPA的负压时，收集容器应能保持完好，应不产生永久性变形或内爆。</w:t>
            </w:r>
          </w:p>
          <w:p>
            <w:pPr>
              <w:widowControl/>
              <w:jc w:val="left"/>
              <w:rPr>
                <w:rFonts w:ascii="宋体" w:eastAsia="宋体" w:hAnsi="宋体" w:cs="宋体" w:hint="eastAsia"/>
                <w:sz w:val="21"/>
                <w:szCs w:val="21"/>
              </w:rPr>
            </w:pPr>
            <w:r>
              <w:rPr>
                <w:rFonts w:ascii="宋体" w:eastAsia="宋体" w:hAnsi="宋体" w:cs="宋体" w:hint="eastAsia"/>
                <w:sz w:val="21"/>
                <w:szCs w:val="21"/>
              </w:rPr>
              <w:t>17</w:t>
            </w:r>
            <w:r>
              <w:rPr>
                <w:rFonts w:ascii="宋体" w:eastAsia="宋体" w:hAnsi="宋体" w:cs="宋体" w:hint="eastAsia"/>
                <w:sz w:val="21"/>
                <w:szCs w:val="21"/>
                <w:lang w:eastAsia="zh-CN"/>
              </w:rPr>
              <w:t>.</w:t>
            </w:r>
            <w:r>
              <w:rPr>
                <w:rFonts w:ascii="宋体" w:eastAsia="宋体" w:hAnsi="宋体" w:cs="宋体" w:hint="eastAsia"/>
                <w:sz w:val="21"/>
                <w:szCs w:val="21"/>
              </w:rPr>
              <w:t>废液溢出监测：</w:t>
            </w:r>
          </w:p>
          <w:p>
            <w:pPr>
              <w:widowControl/>
              <w:numPr>
                <w:ilvl w:val="0"/>
                <w:numId w:val="1"/>
              </w:numPr>
              <w:tabs>
                <w:tab w:val="left" w:pos="312"/>
              </w:tabs>
              <w:ind w:firstLine="630" w:firstLineChars="300"/>
              <w:jc w:val="left"/>
              <w:rPr>
                <w:rFonts w:ascii="宋体" w:eastAsia="宋体" w:hAnsi="宋体" w:cs="宋体" w:hint="eastAsia"/>
                <w:sz w:val="21"/>
                <w:szCs w:val="21"/>
              </w:rPr>
            </w:pPr>
            <w:r>
              <w:rPr>
                <w:rFonts w:ascii="宋体" w:eastAsia="宋体" w:hAnsi="宋体" w:cs="宋体" w:hint="eastAsia"/>
                <w:sz w:val="21"/>
                <w:szCs w:val="21"/>
              </w:rPr>
              <w:t>收集容器废液＞90%时，显示屏应能弹出提示及时更换空收集容器；</w:t>
            </w:r>
          </w:p>
          <w:p>
            <w:pPr>
              <w:widowControl/>
              <w:numPr>
                <w:ilvl w:val="0"/>
                <w:numId w:val="1"/>
              </w:numPr>
              <w:tabs>
                <w:tab w:val="left" w:pos="312"/>
              </w:tabs>
              <w:ind w:firstLine="630" w:firstLineChars="300"/>
              <w:jc w:val="left"/>
              <w:rPr>
                <w:rFonts w:ascii="宋体" w:eastAsia="宋体" w:hAnsi="宋体" w:cs="宋体" w:hint="eastAsia"/>
                <w:sz w:val="21"/>
                <w:szCs w:val="21"/>
              </w:rPr>
            </w:pPr>
            <w:r>
              <w:rPr>
                <w:rFonts w:ascii="宋体" w:eastAsia="宋体" w:hAnsi="宋体" w:cs="宋体" w:hint="eastAsia"/>
                <w:sz w:val="21"/>
                <w:szCs w:val="21"/>
              </w:rPr>
              <w:t>收集容器废液≥100%时，显示屏应能弹出警告务必更换空收集容器；</w:t>
            </w:r>
          </w:p>
          <w:p>
            <w:pPr>
              <w:widowControl/>
              <w:jc w:val="left"/>
              <w:rPr>
                <w:rFonts w:ascii="宋体" w:eastAsia="宋体" w:hAnsi="宋体" w:cs="宋体" w:hint="eastAsia"/>
                <w:sz w:val="21"/>
                <w:szCs w:val="21"/>
              </w:rPr>
            </w:pPr>
            <w:r>
              <w:rPr>
                <w:rFonts w:ascii="宋体" w:eastAsia="宋体" w:hAnsi="宋体" w:cs="宋体" w:hint="eastAsia"/>
                <w:sz w:val="21"/>
                <w:szCs w:val="21"/>
              </w:rPr>
              <w:t>▲18</w:t>
            </w:r>
            <w:r>
              <w:rPr>
                <w:rFonts w:ascii="宋体" w:eastAsia="宋体" w:hAnsi="宋体" w:cs="宋体" w:hint="eastAsia"/>
                <w:sz w:val="21"/>
                <w:szCs w:val="21"/>
                <w:lang w:eastAsia="zh-CN"/>
              </w:rPr>
              <w:t>.</w:t>
            </w:r>
            <w:r>
              <w:rPr>
                <w:rFonts w:ascii="宋体" w:eastAsia="宋体" w:hAnsi="宋体" w:cs="宋体" w:hint="eastAsia"/>
                <w:sz w:val="21"/>
                <w:szCs w:val="21"/>
              </w:rPr>
              <w:t>工作噪声：不大于75dB。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leftChars="0"/>
              <w:textAlignment w:val="auto"/>
              <w:rPr>
                <w:rFonts w:ascii="宋体" w:eastAsia="宋体" w:hAnsi="宋体" w:cs="宋体" w:hint="eastAsia"/>
                <w:sz w:val="21"/>
                <w:szCs w:val="21"/>
                <w:lang w:eastAsia="zh-CN"/>
              </w:rPr>
            </w:pPr>
            <w:r>
              <w:rPr>
                <w:rFonts w:ascii="宋体" w:eastAsia="宋体" w:hAnsi="宋体" w:cs="宋体" w:hint="eastAsia"/>
                <w:sz w:val="21"/>
                <w:szCs w:val="21"/>
              </w:rPr>
              <w:t>19</w:t>
            </w:r>
            <w:r>
              <w:rPr>
                <w:rFonts w:ascii="宋体" w:eastAsia="宋体" w:hAnsi="宋体" w:cs="宋体" w:hint="eastAsia"/>
                <w:sz w:val="21"/>
                <w:szCs w:val="21"/>
                <w:lang w:eastAsia="zh-CN"/>
              </w:rPr>
              <w:t>.</w:t>
            </w:r>
            <w:r>
              <w:rPr>
                <w:rFonts w:ascii="宋体" w:eastAsia="宋体" w:hAnsi="宋体" w:cs="宋体" w:hint="eastAsia"/>
                <w:sz w:val="21"/>
                <w:szCs w:val="21"/>
              </w:rPr>
              <w:t>应有手动调剂白平衡功能。</w:t>
            </w:r>
          </w:p>
        </w:tc>
      </w:tr>
    </w:tbl>
    <w:p>
      <w:pPr>
        <w:widowControl w:val="0"/>
        <w:jc w:val="both"/>
        <w:rPr>
          <w:rFonts w:ascii="Calibri" w:eastAsia="宋体" w:hAnsi="Calibri" w:hint="eastAsia"/>
          <w:b/>
          <w:color w:val="000000"/>
          <w:kern w:val="2"/>
          <w:sz w:val="21"/>
          <w:szCs w:val="21"/>
          <w:lang w:eastAsia="zh-CN"/>
        </w:rPr>
      </w:pP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宋体" w:eastAsia="宋体" w:hAnsi="宋体" w:cstheme="minorBidi" w:hint="eastAsia"/>
          <w:b/>
          <w:bCs/>
          <w:kern w:val="2"/>
          <w:sz w:val="28"/>
          <w:szCs w:val="32"/>
          <w:lang w:eastAsia="zh-CN"/>
        </w:rPr>
        <w:t>五、商务条款要求</w:t>
      </w:r>
    </w:p>
    <w:p>
      <w:pPr>
        <w:widowControl w:val="0"/>
        <w:ind w:firstLine="420" w:firstLineChars="200"/>
        <w:jc w:val="both"/>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说明：带★号条款为不可偏离条款，不作为评分准则中的评分内容，如未响应或出现负偏离的，将作投标无效处理；带“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p>
      <w:pPr>
        <w:widowControl w:val="0"/>
        <w:ind w:firstLine="420" w:firstLineChars="200"/>
        <w:jc w:val="both"/>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评分时，如对一项（小项）招标技术要求中的内容存在两处（或以上）负偏离的，在评分时只作一项负偏离扣分。</w:t>
      </w:r>
    </w:p>
    <w:tbl>
      <w:tblPr>
        <w:tblStyle w:val="TableNormal"/>
        <w:tblW w:w="500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4"/>
        <w:gridCol w:w="99"/>
        <w:gridCol w:w="1235"/>
        <w:gridCol w:w="98"/>
        <w:gridCol w:w="6570"/>
      </w:tblGrid>
      <w:tr>
        <w:tblPrEx>
          <w:tblW w:w="500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9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r>
              <w:rPr>
                <w:rFonts w:ascii="宋体" w:eastAsia="宋体" w:hAnsi="宋体" w:cs="宋体" w:hint="eastAsia"/>
                <w:b/>
                <w:sz w:val="21"/>
                <w:szCs w:val="21"/>
              </w:rPr>
              <w:t>序号</w:t>
            </w:r>
          </w:p>
        </w:tc>
        <w:tc>
          <w:tcPr>
            <w:tcW w:w="145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r>
              <w:rPr>
                <w:rFonts w:ascii="宋体" w:eastAsia="宋体" w:hAnsi="宋体" w:cs="宋体" w:hint="eastAsia"/>
                <w:b/>
                <w:sz w:val="21"/>
                <w:szCs w:val="21"/>
              </w:rPr>
              <w:t>商务需求项</w:t>
            </w:r>
          </w:p>
        </w:tc>
        <w:tc>
          <w:tcPr>
            <w:tcW w:w="739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r>
              <w:rPr>
                <w:rFonts w:ascii="宋体" w:eastAsia="宋体" w:hAnsi="宋体" w:cs="宋体" w:hint="eastAsia"/>
                <w:b/>
                <w:sz w:val="21"/>
                <w:szCs w:val="21"/>
                <w:lang w:eastAsia="zh-CN"/>
              </w:rPr>
              <w:t>采购</w:t>
            </w:r>
            <w:r>
              <w:rPr>
                <w:rFonts w:ascii="宋体" w:eastAsia="宋体" w:hAnsi="宋体" w:cs="宋体" w:hint="eastAsia"/>
                <w:b/>
                <w:sz w:val="21"/>
                <w:szCs w:val="21"/>
              </w:rPr>
              <w:t>商务要求</w:t>
            </w:r>
          </w:p>
        </w:tc>
      </w:tr>
      <w:tr>
        <w:tblPrEx>
          <w:tblW w:w="5000" w:type="pct"/>
          <w:tblInd w:w="-84" w:type="dxa"/>
          <w:tblLayout w:type="fixed"/>
          <w:tblCellMar>
            <w:top w:w="0" w:type="dxa"/>
            <w:left w:w="108" w:type="dxa"/>
            <w:bottom w:w="0" w:type="dxa"/>
            <w:right w:w="108" w:type="dxa"/>
          </w:tblCellMar>
        </w:tblPrEx>
        <w:trPr>
          <w:trHeight w:val="280"/>
        </w:trPr>
        <w:tc>
          <w:tcPr>
            <w:tcW w:w="9778" w:type="dxa"/>
            <w:gridSpan w:val="5"/>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
                <w:sz w:val="21"/>
                <w:szCs w:val="21"/>
              </w:rPr>
            </w:pPr>
            <w:r>
              <w:rPr>
                <w:rFonts w:ascii="宋体" w:eastAsia="宋体" w:hAnsi="宋体" w:cs="宋体" w:hint="eastAsia"/>
                <w:b/>
                <w:sz w:val="21"/>
                <w:szCs w:val="21"/>
              </w:rPr>
              <w:t>（一）免费保修期内售后服务要求</w:t>
            </w:r>
          </w:p>
        </w:tc>
      </w:tr>
      <w:tr>
        <w:tblPrEx>
          <w:tblW w:w="5000" w:type="pct"/>
          <w:tblInd w:w="-84" w:type="dxa"/>
          <w:tblLayout w:type="fixed"/>
          <w:tblCellMar>
            <w:top w:w="0" w:type="dxa"/>
            <w:left w:w="108" w:type="dxa"/>
            <w:bottom w:w="0" w:type="dxa"/>
            <w:right w:w="108" w:type="dxa"/>
          </w:tblCellMar>
        </w:tblPrEx>
        <w:trPr>
          <w:trHeight w:val="320"/>
        </w:trPr>
        <w:tc>
          <w:tcPr>
            <w:tcW w:w="1032"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Cs/>
                <w:sz w:val="21"/>
                <w:szCs w:val="21"/>
                <w:lang w:eastAsia="zh-CN"/>
              </w:rPr>
            </w:pPr>
            <w:r>
              <w:rPr>
                <w:rFonts w:ascii="宋体" w:eastAsia="宋体" w:hAnsi="宋体" w:cs="宋体" w:hint="eastAsia"/>
                <w:bCs/>
                <w:sz w:val="21"/>
                <w:szCs w:val="21"/>
                <w:lang w:eastAsia="zh-CN"/>
              </w:rPr>
              <w:t>1</w:t>
            </w:r>
          </w:p>
        </w:tc>
        <w:tc>
          <w:tcPr>
            <w:tcW w:w="1457"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维修及维护服务</w:t>
            </w:r>
          </w:p>
        </w:tc>
        <w:tc>
          <w:tcPr>
            <w:tcW w:w="72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outlineLvl w:val="9"/>
              <w:rPr>
                <w:rFonts w:ascii="宋体" w:eastAsia="宋体" w:hAnsi="宋体" w:cs="宋体" w:hint="eastAsia"/>
                <w:b/>
                <w:bCs/>
                <w:color w:val="FF0000"/>
                <w:sz w:val="21"/>
                <w:szCs w:val="21"/>
                <w:lang w:eastAsia="zh-CN" w:bidi="ar"/>
              </w:rPr>
            </w:pPr>
            <w:r>
              <w:rPr>
                <w:rFonts w:ascii="宋体" w:eastAsia="宋体" w:hAnsi="宋体" w:cs="宋体" w:hint="eastAsia"/>
                <w:b/>
                <w:bCs/>
                <w:color w:val="FF0000"/>
                <w:sz w:val="21"/>
                <w:szCs w:val="21"/>
                <w:lang w:eastAsia="zh-CN" w:bidi="ar"/>
              </w:rPr>
              <w:t>★1.1 3D 按压电动心肺复苏机、医用纯音测听仪整机免费保修</w:t>
            </w:r>
            <w:r>
              <w:rPr>
                <w:rFonts w:ascii="宋体" w:eastAsia="宋体" w:hAnsi="宋体" w:cs="宋体" w:hint="eastAsia"/>
                <w:b/>
                <w:bCs/>
                <w:color w:val="FF0000"/>
                <w:sz w:val="21"/>
                <w:szCs w:val="21"/>
                <w:lang w:eastAsia="zh-CN" w:bidi="ar"/>
              </w:rPr>
              <w:t>期5</w:t>
            </w:r>
            <w:r>
              <w:rPr>
                <w:rFonts w:ascii="宋体" w:eastAsia="宋体" w:hAnsi="宋体" w:cs="宋体" w:hint="eastAsia"/>
                <w:b/>
                <w:bCs/>
                <w:color w:val="FF0000"/>
                <w:sz w:val="21"/>
                <w:szCs w:val="21"/>
                <w:lang w:eastAsia="zh-CN" w:bidi="ar"/>
              </w:rPr>
              <w:t>年；灌注吸引系统整机免费保修</w:t>
            </w:r>
            <w:r>
              <w:rPr>
                <w:rFonts w:ascii="宋体" w:eastAsia="宋体" w:hAnsi="宋体" w:cs="宋体" w:hint="eastAsia"/>
                <w:b/>
                <w:bCs/>
                <w:color w:val="FF0000"/>
                <w:sz w:val="21"/>
                <w:szCs w:val="21"/>
                <w:lang w:eastAsia="zh-CN" w:bidi="ar"/>
              </w:rPr>
              <w:t>期10</w:t>
            </w:r>
            <w:r>
              <w:rPr>
                <w:rFonts w:ascii="宋体" w:eastAsia="宋体" w:hAnsi="宋体" w:cs="宋体" w:hint="eastAsia"/>
                <w:b/>
                <w:bCs/>
                <w:color w:val="FF0000"/>
                <w:sz w:val="21"/>
                <w:szCs w:val="21"/>
                <w:lang w:eastAsia="zh-CN" w:bidi="ar"/>
              </w:rPr>
              <w:t>年,除以下情况：</w:t>
            </w:r>
          </w:p>
          <w:p>
            <w:pPr>
              <w:keepNext w:val="0"/>
              <w:keepLines w:val="0"/>
              <w:pageBreakBefore w:val="0"/>
              <w:widowControl/>
              <w:numPr>
                <w:ilvl w:val="0"/>
                <w:numId w:val="0"/>
              </w:numPr>
              <w:kinsoku/>
              <w:wordWrap/>
              <w:overflowPunct/>
              <w:topLinePunct w:val="0"/>
              <w:autoSpaceDE/>
              <w:autoSpaceDN/>
              <w:bidi w:val="0"/>
              <w:adjustRightInd/>
              <w:snapToGrid/>
              <w:spacing w:line="500" w:lineRule="atLeast"/>
              <w:ind w:left="0" w:firstLine="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1.1.1、</w:t>
            </w:r>
            <w:r>
              <w:rPr>
                <w:rFonts w:ascii="宋体" w:eastAsia="宋体" w:hAnsi="宋体" w:cs="宋体" w:hint="eastAsia"/>
                <w:b/>
                <w:bCs/>
                <w:color w:val="FF0000"/>
                <w:sz w:val="21"/>
                <w:szCs w:val="21"/>
                <w:lang w:eastAsia="zh-CN" w:bidi="ar"/>
              </w:rPr>
              <w:t>灌注吸引系统</w:t>
            </w:r>
            <w:r>
              <w:rPr>
                <w:rFonts w:ascii="宋体" w:eastAsia="宋体" w:hAnsi="宋体" w:cs="宋体" w:hint="eastAsia"/>
                <w:sz w:val="21"/>
                <w:szCs w:val="21"/>
                <w:lang w:eastAsia="zh-CN"/>
              </w:rPr>
              <w:t>：灌注管道（含接头）、吸引管道、收集器、液体挂篮、负压调节管道1、负压调节管道2+生物过滤器、中间管道、蠕动泵管+双通头、电源线、台车按原厂设计年限；</w:t>
            </w:r>
          </w:p>
        </w:tc>
      </w:tr>
      <w:tr>
        <w:tblPrEx>
          <w:tblW w:w="5000" w:type="pct"/>
          <w:tblInd w:w="-84" w:type="dxa"/>
          <w:tblLayout w:type="fixed"/>
          <w:tblCellMar>
            <w:top w:w="0" w:type="dxa"/>
            <w:left w:w="108" w:type="dxa"/>
            <w:bottom w:w="0" w:type="dxa"/>
            <w:right w:w="108" w:type="dxa"/>
          </w:tblCellMar>
        </w:tblPrEx>
        <w:trPr>
          <w:trHeight w:val="320"/>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sz w:val="21"/>
                <w:szCs w:val="21"/>
              </w:rPr>
            </w:pPr>
          </w:p>
        </w:tc>
        <w:tc>
          <w:tcPr>
            <w:tcW w:w="72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outlineLvl w:val="9"/>
              <w:rPr>
                <w:rFonts w:ascii="宋体" w:eastAsia="宋体" w:hAnsi="宋体" w:cs="宋体" w:hint="eastAsia"/>
                <w:b/>
                <w:sz w:val="21"/>
                <w:szCs w:val="21"/>
              </w:rPr>
            </w:pPr>
            <w:r>
              <w:rPr>
                <w:rFonts w:ascii="宋体" w:eastAsia="宋体" w:hAnsi="宋体" w:cs="宋体" w:hint="eastAsia"/>
                <w:sz w:val="21"/>
                <w:szCs w:val="21"/>
                <w:lang w:eastAsia="zh-CN" w:bidi="ar"/>
              </w:rPr>
              <w:t xml:space="preserve">1.2 各供应商应在响应文件中列明各主机、配件和易耗品的免费保修期限，终身维修。免费保修期内，年度定期预防性维护保养次数应不少于4 次并出具报告。 保修期内免费更换零配件、免工时费。 </w:t>
            </w:r>
          </w:p>
        </w:tc>
      </w:tr>
      <w:tr>
        <w:tblPrEx>
          <w:tblW w:w="5000" w:type="pct"/>
          <w:tblInd w:w="-84" w:type="dxa"/>
          <w:tblLayout w:type="fixed"/>
          <w:tblCellMar>
            <w:top w:w="0" w:type="dxa"/>
            <w:left w:w="108" w:type="dxa"/>
            <w:bottom w:w="0" w:type="dxa"/>
            <w:right w:w="108" w:type="dxa"/>
          </w:tblCellMar>
        </w:tblPrEx>
        <w:trPr>
          <w:trHeight w:val="523"/>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outlineLvl w:val="9"/>
              <w:rPr>
                <w:rFonts w:ascii="宋体" w:eastAsia="宋体" w:hAnsi="宋体" w:cs="宋体" w:hint="eastAsia"/>
                <w:bCs/>
                <w:sz w:val="21"/>
                <w:szCs w:val="21"/>
                <w:lang w:eastAsia="zh-CN"/>
              </w:rPr>
            </w:pPr>
            <w:r>
              <w:rPr>
                <w:rFonts w:ascii="宋体" w:eastAsia="宋体" w:hAnsi="宋体" w:cs="宋体" w:hint="eastAsia"/>
                <w:bCs/>
                <w:sz w:val="21"/>
                <w:szCs w:val="21"/>
                <w:lang w:eastAsia="zh-CN"/>
              </w:rPr>
              <w:t xml:space="preserve">1.3由设备制造商提供售后服务，2小时内响应， 24小时维修到位（不可抗力情况除外）。消耗品和 零配件供应及时，特殊情况下可提供备用机。 </w:t>
            </w:r>
          </w:p>
        </w:tc>
      </w:tr>
      <w:tr>
        <w:tblPrEx>
          <w:tblW w:w="5000" w:type="pct"/>
          <w:tblInd w:w="-84" w:type="dxa"/>
          <w:tblLayout w:type="fixed"/>
          <w:tblCellMar>
            <w:top w:w="0" w:type="dxa"/>
            <w:left w:w="108" w:type="dxa"/>
            <w:bottom w:w="0" w:type="dxa"/>
            <w:right w:w="108" w:type="dxa"/>
          </w:tblCellMar>
        </w:tblPrEx>
        <w:trPr>
          <w:trHeight w:val="523"/>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outlineLvl w:val="9"/>
              <w:rPr>
                <w:rFonts w:ascii="宋体" w:eastAsia="宋体" w:hAnsi="宋体" w:cs="宋体" w:hint="eastAsia"/>
                <w:bCs/>
                <w:sz w:val="21"/>
                <w:szCs w:val="21"/>
                <w:lang w:eastAsia="zh-CN"/>
              </w:rPr>
            </w:pPr>
            <w:r>
              <w:rPr>
                <w:rFonts w:ascii="宋体" w:eastAsia="宋体" w:hAnsi="宋体" w:cs="宋体" w:hint="eastAsia"/>
                <w:bCs/>
                <w:sz w:val="21"/>
                <w:szCs w:val="21"/>
                <w:lang w:eastAsia="zh-CN"/>
              </w:rPr>
              <w:t xml:space="preserve">1.4供应商负责货物的终身维修，保证10年以上供应维修配件， 终身免费提供软件升级服务。 </w:t>
            </w:r>
          </w:p>
        </w:tc>
      </w:tr>
      <w:tr>
        <w:tblPrEx>
          <w:tblW w:w="5000" w:type="pct"/>
          <w:tblInd w:w="-84" w:type="dxa"/>
          <w:tblLayout w:type="fixed"/>
          <w:tblCellMar>
            <w:top w:w="0" w:type="dxa"/>
            <w:left w:w="108" w:type="dxa"/>
            <w:bottom w:w="0" w:type="dxa"/>
            <w:right w:w="108" w:type="dxa"/>
          </w:tblCellMar>
        </w:tblPrEx>
        <w:trPr>
          <w:trHeight w:val="523"/>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p>
        </w:tc>
        <w:tc>
          <w:tcPr>
            <w:tcW w:w="7289" w:type="dxa"/>
            <w:noWrap w:val="0"/>
            <w:vAlign w:val="top"/>
          </w:tcPr>
          <w:p>
            <w:pPr>
              <w:keepNext w:val="0"/>
              <w:keepLines w:val="0"/>
              <w:pageBreakBefore w:val="0"/>
              <w:widowControl/>
              <w:kinsoku/>
              <w:wordWrap/>
              <w:overflowPunct/>
              <w:topLinePunct w:val="0"/>
              <w:autoSpaceDE/>
              <w:autoSpaceDN/>
              <w:bidi w:val="0"/>
              <w:adjustRightInd/>
              <w:snapToGrid/>
              <w:spacing w:line="500" w:lineRule="atLeast"/>
              <w:textAlignment w:val="auto"/>
              <w:rPr>
                <w:rFonts w:ascii="宋体" w:eastAsia="宋体" w:hAnsi="宋体" w:cs="宋体" w:hint="eastAsia"/>
                <w:bCs/>
                <w:sz w:val="21"/>
                <w:szCs w:val="21"/>
                <w:lang w:eastAsia="zh-CN"/>
              </w:rPr>
            </w:pPr>
            <w:r>
              <w:rPr>
                <w:rFonts w:ascii="宋体" w:eastAsia="宋体" w:hAnsi="宋体" w:cs="宋体" w:hint="eastAsia"/>
                <w:sz w:val="21"/>
                <w:szCs w:val="21"/>
              </w:rPr>
              <w:t>★1.5所提供的硬件设备需要具备常规标准数据传输接口，产生的数据需要与院内系统（包括但不限于HIS、LIS、PACS、护理系统、CDR平台等）进行对接的，产生的软件接口开发、调试等费用由中标方承担</w:t>
            </w:r>
          </w:p>
        </w:tc>
      </w:tr>
      <w:tr>
        <w:tblPrEx>
          <w:tblW w:w="5000" w:type="pct"/>
          <w:tblInd w:w="-84" w:type="dxa"/>
          <w:tblLayout w:type="fixed"/>
          <w:tblCellMar>
            <w:top w:w="0" w:type="dxa"/>
            <w:left w:w="108" w:type="dxa"/>
            <w:bottom w:w="0" w:type="dxa"/>
            <w:right w:w="108" w:type="dxa"/>
          </w:tblCellMar>
        </w:tblPrEx>
        <w:trPr>
          <w:trHeight w:val="523"/>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p>
        </w:tc>
        <w:tc>
          <w:tcPr>
            <w:tcW w:w="7289" w:type="dxa"/>
            <w:noWrap w:val="0"/>
            <w:vAlign w:val="top"/>
          </w:tcPr>
          <w:p>
            <w:pPr>
              <w:keepNext w:val="0"/>
              <w:keepLines w:val="0"/>
              <w:pageBreakBefore w:val="0"/>
              <w:widowControl/>
              <w:kinsoku/>
              <w:wordWrap/>
              <w:overflowPunct/>
              <w:topLinePunct w:val="0"/>
              <w:autoSpaceDE/>
              <w:autoSpaceDN/>
              <w:bidi w:val="0"/>
              <w:adjustRightInd/>
              <w:snapToGrid/>
              <w:spacing w:line="500" w:lineRule="atLeast"/>
              <w:textAlignment w:val="auto"/>
              <w:rPr>
                <w:rFonts w:ascii="宋体" w:eastAsia="宋体" w:hAnsi="宋体" w:cs="宋体" w:hint="eastAsia"/>
                <w:bCs/>
                <w:sz w:val="21"/>
                <w:szCs w:val="21"/>
                <w:lang w:eastAsia="zh-CN"/>
              </w:rPr>
            </w:pPr>
            <w:r>
              <w:rPr>
                <w:rFonts w:ascii="宋体" w:eastAsia="宋体" w:hAnsi="宋体" w:cs="宋体" w:hint="eastAsia"/>
                <w:color w:val="000000"/>
                <w:sz w:val="21"/>
                <w:szCs w:val="21"/>
              </w:rPr>
              <w:t>★1.</w:t>
            </w:r>
            <w:r>
              <w:rPr>
                <w:rFonts w:ascii="宋体" w:eastAsia="宋体" w:hAnsi="宋体" w:cs="宋体" w:hint="eastAsia"/>
                <w:color w:val="000000"/>
                <w:sz w:val="21"/>
                <w:szCs w:val="21"/>
                <w:lang w:eastAsia="zh-CN"/>
              </w:rPr>
              <w:t>6</w:t>
            </w:r>
            <w:r>
              <w:rPr>
                <w:rFonts w:ascii="宋体" w:eastAsia="宋体" w:hAnsi="宋体" w:cs="宋体" w:hint="eastAsia"/>
                <w:color w:val="000000"/>
                <w:sz w:val="21"/>
                <w:szCs w:val="21"/>
              </w:rPr>
              <w:t>投标人应按其投标文件中的承诺，进行维修、维护及售后服务，</w:t>
            </w:r>
            <w:r>
              <w:rPr>
                <w:rFonts w:ascii="宋体" w:eastAsia="宋体" w:hAnsi="宋体" w:cs="宋体" w:hint="eastAsia"/>
                <w:b/>
                <w:bCs/>
                <w:color w:val="000000"/>
                <w:sz w:val="21"/>
                <w:szCs w:val="21"/>
              </w:rPr>
              <w:t>必须提供产品原厂保修承诺函。</w:t>
            </w:r>
          </w:p>
        </w:tc>
      </w:tr>
      <w:tr>
        <w:tblPrEx>
          <w:tblW w:w="5000" w:type="pct"/>
          <w:tblInd w:w="-84" w:type="dxa"/>
          <w:tblLayout w:type="fixed"/>
          <w:tblCellMar>
            <w:top w:w="0" w:type="dxa"/>
            <w:left w:w="108" w:type="dxa"/>
            <w:bottom w:w="0" w:type="dxa"/>
            <w:right w:w="108" w:type="dxa"/>
          </w:tblCellMar>
        </w:tblPrEx>
        <w:trPr>
          <w:trHeight w:val="523"/>
        </w:trPr>
        <w:tc>
          <w:tcPr>
            <w:tcW w:w="103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Cs/>
                <w:sz w:val="21"/>
                <w:szCs w:val="21"/>
                <w:lang w:eastAsia="zh-CN"/>
              </w:rPr>
            </w:pPr>
            <w:r>
              <w:rPr>
                <w:rFonts w:ascii="宋体" w:eastAsia="宋体" w:hAnsi="宋体" w:cs="宋体" w:hint="eastAsia"/>
                <w:bCs/>
                <w:sz w:val="21"/>
                <w:szCs w:val="21"/>
                <w:lang w:eastAsia="zh-CN"/>
              </w:rPr>
              <w:t>2</w:t>
            </w:r>
          </w:p>
        </w:tc>
        <w:tc>
          <w:tcPr>
            <w:tcW w:w="145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Cs/>
                <w:sz w:val="21"/>
                <w:szCs w:val="21"/>
                <w:lang w:eastAsia="zh-CN"/>
              </w:rPr>
            </w:pPr>
            <w:r>
              <w:rPr>
                <w:rFonts w:ascii="宋体" w:eastAsia="宋体" w:hAnsi="宋体" w:cs="宋体" w:hint="eastAsia"/>
                <w:sz w:val="21"/>
                <w:szCs w:val="21"/>
                <w:lang w:eastAsia="zh-CN"/>
              </w:rPr>
              <w:t>质量保证</w:t>
            </w: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 xml:space="preserve">2.1 在免费保修期内，供应商应确保年完好率在 95%（含）以上，若不能达到此完好率，将作以下处理：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 xml:space="preserve">a. 若年完好率在 90（含）-95%（不含）之间，则延长一年免费保修期；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 xml:space="preserve">b. 若年完好率在 85（含）-90%（不含）之间，则延长二年免费保修期；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 xml:space="preserve">c. 若年完好率低于 85%（不含），供应商需无条件更换新机，并重新计算免费保修期，以及赔偿用户的直接经济损失和间接经济损失。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 xml:space="preserve">注：1、年完好率=（365-故障停机天数）/365）；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firstLine="420" w:firstLineChars="20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2、以上 a、b 两项可累计延长。</w:t>
            </w:r>
          </w:p>
        </w:tc>
      </w:tr>
      <w:tr>
        <w:tblPrEx>
          <w:tblW w:w="5000" w:type="pct"/>
          <w:tblInd w:w="-84" w:type="dxa"/>
          <w:tblLayout w:type="fixed"/>
          <w:tblCellMar>
            <w:top w:w="0" w:type="dxa"/>
            <w:left w:w="108" w:type="dxa"/>
            <w:bottom w:w="0" w:type="dxa"/>
            <w:right w:w="108" w:type="dxa"/>
          </w:tblCellMar>
        </w:tblPrEx>
        <w:trPr>
          <w:trHeight w:val="454"/>
        </w:trPr>
        <w:tc>
          <w:tcPr>
            <w:tcW w:w="9778"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sz w:val="21"/>
                <w:szCs w:val="21"/>
              </w:rPr>
            </w:pPr>
            <w:r>
              <w:rPr>
                <w:rFonts w:ascii="宋体" w:eastAsia="宋体" w:hAnsi="宋体" w:cs="宋体" w:hint="eastAsia"/>
                <w:b/>
                <w:sz w:val="21"/>
                <w:szCs w:val="21"/>
              </w:rPr>
              <w:t>（二）免费保修期外售后服务要求</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sz w:val="21"/>
                <w:szCs w:val="21"/>
              </w:rPr>
              <w:t>1</w:t>
            </w:r>
          </w:p>
        </w:tc>
        <w:tc>
          <w:tcPr>
            <w:tcW w:w="1457"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color w:val="000000"/>
                <w:sz w:val="21"/>
                <w:szCs w:val="21"/>
              </w:rPr>
            </w:pPr>
            <w:r>
              <w:rPr>
                <w:rFonts w:ascii="宋体" w:eastAsia="宋体" w:hAnsi="宋体" w:cs="宋体" w:hint="eastAsia"/>
                <w:color w:val="000000"/>
                <w:sz w:val="21"/>
                <w:szCs w:val="21"/>
              </w:rPr>
              <w:t>维修零配件、消耗品和延续保修合同的报价</w:t>
            </w: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color w:val="000000"/>
                <w:sz w:val="21"/>
                <w:szCs w:val="21"/>
              </w:rPr>
            </w:pPr>
            <w:r>
              <w:rPr>
                <w:rFonts w:ascii="宋体" w:eastAsia="宋体" w:hAnsi="宋体" w:cs="宋体" w:hint="eastAsia"/>
                <w:color w:val="000000"/>
                <w:sz w:val="21"/>
                <w:szCs w:val="21"/>
              </w:rPr>
              <w:t>1.1由设备制造商提供售后服务，</w:t>
            </w:r>
            <w:r>
              <w:rPr>
                <w:rFonts w:ascii="宋体" w:eastAsia="宋体" w:hAnsi="宋体" w:cs="宋体" w:hint="eastAsia"/>
                <w:color w:val="000000"/>
                <w:sz w:val="21"/>
                <w:szCs w:val="21"/>
                <w:u w:val="single"/>
                <w:lang w:eastAsia="zh-CN"/>
              </w:rPr>
              <w:t xml:space="preserve"> 2</w:t>
            </w: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rPr>
              <w:t>小时内响应，</w:t>
            </w:r>
            <w:r>
              <w:rPr>
                <w:rFonts w:ascii="宋体" w:eastAsia="宋体" w:hAnsi="宋体" w:cs="宋体" w:hint="eastAsia"/>
                <w:color w:val="000000"/>
                <w:sz w:val="21"/>
                <w:szCs w:val="21"/>
                <w:u w:val="single"/>
              </w:rPr>
              <w:t> 24 </w:t>
            </w:r>
            <w:r>
              <w:rPr>
                <w:rFonts w:ascii="宋体" w:eastAsia="宋体" w:hAnsi="宋体" w:cs="宋体" w:hint="eastAsia"/>
                <w:color w:val="000000"/>
                <w:sz w:val="21"/>
                <w:szCs w:val="21"/>
              </w:rPr>
              <w:t>小时维修到位（不可抗力情况除外）。消耗品和零配件供应及时，特殊情况下可提供备用机。</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1.2</w:t>
            </w:r>
            <w:r>
              <w:rPr>
                <w:rFonts w:ascii="宋体" w:eastAsia="宋体" w:hAnsi="宋体" w:cs="宋体" w:hint="eastAsia"/>
                <w:color w:val="000000"/>
                <w:sz w:val="21"/>
                <w:szCs w:val="21"/>
                <w:lang w:eastAsia="zh-CN"/>
              </w:rPr>
              <w:t xml:space="preserve">保修期满后，维修只收取零配件费用。供应商应以优惠价供应维修零配件、消耗品和延续保修合同。零配件、消耗品和延续保修合同的报价明细必需填写于《零配件、消耗品和延续保修合同报价明细清单》中。 </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1.3采购人可与供应商就优惠价进行谈判，但优惠价不得高于供应商在响应文件的《零配件、消耗品和延续保修合同报价明细清单》中承诺的维修零配件、消耗品和延续保修合同的报价。</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 xml:space="preserve">1.4设备制造商维修的货物经采购人验收合格，且设备制造商提供维修专用发票后，采购人支付维修费用。 </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color w:val="000000"/>
                <w:sz w:val="21"/>
                <w:szCs w:val="21"/>
                <w:lang w:eastAsia="zh-CN"/>
              </w:rPr>
            </w:pPr>
            <w:r>
              <w:rPr>
                <w:rFonts w:ascii="宋体" w:eastAsia="宋体" w:hAnsi="宋体" w:cs="宋体" w:hint="eastAsia"/>
                <w:bCs/>
                <w:color w:val="000000"/>
                <w:sz w:val="21"/>
                <w:szCs w:val="21"/>
                <w:lang w:eastAsia="zh-CN"/>
              </w:rPr>
              <w:t>1.5供应商及设备制造商不得以任何理由不按时进 行维修，不得要求采购人购买所谓“保修服务”（即：不论设备有无故障先买保修服务），不得在设备中嵌设任何不利于采购人使用与维修设备的障碍。</w:t>
            </w:r>
          </w:p>
        </w:tc>
      </w:tr>
      <w:tr>
        <w:tblPrEx>
          <w:tblW w:w="5000" w:type="pct"/>
          <w:tblInd w:w="-84" w:type="dxa"/>
          <w:tblLayout w:type="fixed"/>
          <w:tblCellMar>
            <w:top w:w="0" w:type="dxa"/>
            <w:left w:w="108" w:type="dxa"/>
            <w:bottom w:w="0" w:type="dxa"/>
            <w:right w:w="108" w:type="dxa"/>
          </w:tblCellMar>
        </w:tblPrEx>
        <w:trPr>
          <w:trHeight w:val="454"/>
        </w:trPr>
        <w:tc>
          <w:tcPr>
            <w:tcW w:w="9778"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sz w:val="21"/>
                <w:szCs w:val="21"/>
              </w:rPr>
            </w:pPr>
            <w:r>
              <w:rPr>
                <w:rFonts w:ascii="宋体" w:eastAsia="宋体" w:hAnsi="宋体" w:cs="宋体" w:hint="eastAsia"/>
                <w:b/>
                <w:sz w:val="21"/>
                <w:szCs w:val="21"/>
              </w:rPr>
              <w:t>（三）其他商务要求</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sz w:val="21"/>
                <w:szCs w:val="21"/>
              </w:rPr>
              <w:t>1</w:t>
            </w:r>
          </w:p>
        </w:tc>
        <w:tc>
          <w:tcPr>
            <w:tcW w:w="1457"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lang w:eastAsia="zh-CN"/>
              </w:rPr>
            </w:pPr>
            <w:r>
              <w:rPr>
                <w:rFonts w:ascii="宋体" w:eastAsia="宋体" w:hAnsi="宋体" w:cs="宋体" w:hint="eastAsia"/>
                <w:b/>
                <w:bCs/>
                <w:color w:val="FF0000"/>
                <w:sz w:val="21"/>
                <w:szCs w:val="21"/>
                <w:lang w:eastAsia="zh-CN" w:bidi="ar"/>
              </w:rPr>
              <w:t>★</w:t>
            </w:r>
            <w:r>
              <w:rPr>
                <w:rFonts w:ascii="宋体" w:eastAsia="宋体" w:hAnsi="宋体" w:cs="宋体" w:hint="eastAsia"/>
                <w:b/>
                <w:sz w:val="21"/>
                <w:szCs w:val="21"/>
                <w:lang w:eastAsia="zh-CN"/>
              </w:rPr>
              <w:t>交货要求</w:t>
            </w: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r>
              <w:rPr>
                <w:rFonts w:ascii="宋体" w:eastAsia="宋体" w:hAnsi="宋体" w:cs="宋体" w:hint="eastAsia"/>
                <w:color w:val="FF0000"/>
                <w:sz w:val="21"/>
                <w:szCs w:val="21"/>
                <w:lang w:eastAsia="zh-CN"/>
              </w:rPr>
              <w:t xml:space="preserve">1.1 交货期：自合同签订之日起60天（日历日）内，以验收报告中实际送货日期为准。 </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1.</w:t>
            </w:r>
            <w:r>
              <w:rPr>
                <w:rFonts w:ascii="宋体" w:eastAsia="宋体" w:hAnsi="宋体" w:cs="宋体" w:hint="eastAsia"/>
                <w:color w:val="000000"/>
                <w:sz w:val="21"/>
                <w:szCs w:val="21"/>
                <w:lang w:eastAsia="zh-CN"/>
              </w:rPr>
              <w:t>2供应商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sz w:val="21"/>
                <w:szCs w:val="21"/>
              </w:rPr>
            </w:pPr>
          </w:p>
        </w:tc>
        <w:tc>
          <w:tcPr>
            <w:tcW w:w="72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1.</w:t>
            </w:r>
            <w:r>
              <w:rPr>
                <w:rFonts w:ascii="宋体" w:eastAsia="宋体" w:hAnsi="宋体" w:cs="宋体" w:hint="eastAsia"/>
                <w:color w:val="000000"/>
                <w:sz w:val="21"/>
                <w:szCs w:val="21"/>
                <w:lang w:eastAsia="zh-CN"/>
              </w:rPr>
              <w:t xml:space="preserve">3提供的货物必须为全新、经检验合格的产品。产品如需要计量检定的应提供相关计量检定部门出具的合法检定报告。 </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sz w:val="21"/>
                <w:szCs w:val="21"/>
              </w:rPr>
              <w:t>2</w:t>
            </w:r>
          </w:p>
        </w:tc>
        <w:tc>
          <w:tcPr>
            <w:tcW w:w="1457"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color w:val="000000"/>
                <w:sz w:val="21"/>
                <w:szCs w:val="21"/>
                <w:lang w:eastAsia="zh-CN"/>
              </w:rPr>
            </w:pPr>
            <w:r>
              <w:rPr>
                <w:rFonts w:ascii="宋体" w:eastAsia="宋体" w:hAnsi="宋体" w:cs="宋体" w:hint="eastAsia"/>
                <w:b/>
                <w:bCs/>
                <w:color w:val="FF0000"/>
                <w:sz w:val="21"/>
                <w:szCs w:val="21"/>
                <w:lang w:eastAsia="zh-CN" w:bidi="ar"/>
              </w:rPr>
              <w:t>★</w:t>
            </w:r>
            <w:r>
              <w:rPr>
                <w:rFonts w:ascii="宋体" w:eastAsia="宋体" w:hAnsi="宋体" w:cs="宋体" w:hint="eastAsia"/>
                <w:color w:val="000000"/>
                <w:sz w:val="21"/>
                <w:szCs w:val="21"/>
              </w:rPr>
              <w:t>运输、安装</w:t>
            </w:r>
            <w:r>
              <w:rPr>
                <w:rFonts w:ascii="宋体" w:eastAsia="宋体" w:hAnsi="宋体" w:cs="宋体" w:hint="eastAsia"/>
                <w:color w:val="000000"/>
                <w:sz w:val="21"/>
                <w:szCs w:val="21"/>
                <w:lang w:eastAsia="zh-CN"/>
              </w:rPr>
              <w:t>和验收</w:t>
            </w: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Cs/>
                <w:color w:val="000000"/>
                <w:sz w:val="21"/>
                <w:szCs w:val="21"/>
              </w:rPr>
            </w:pPr>
            <w:r>
              <w:rPr>
                <w:rFonts w:ascii="宋体" w:eastAsia="宋体" w:hAnsi="宋体" w:cs="宋体" w:hint="eastAsia"/>
                <w:color w:val="000000"/>
                <w:sz w:val="21"/>
                <w:szCs w:val="21"/>
              </w:rPr>
              <w:t xml:space="preserve">2.1 </w:t>
            </w:r>
            <w:r>
              <w:rPr>
                <w:rFonts w:ascii="宋体" w:eastAsia="宋体" w:hAnsi="宋体" w:cs="宋体" w:hint="eastAsia"/>
                <w:color w:val="000000"/>
                <w:sz w:val="21"/>
                <w:szCs w:val="21"/>
                <w:lang w:eastAsia="zh-CN"/>
              </w:rPr>
              <w:t>供应商负责将货物安全无损运抵采购人指定地点，并承担设备的包装、运输、保险、装卸、安装调试、培训、商检及计量检测、增值税等费用。</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7289" w:type="dxa"/>
            <w:noWrap w:val="0"/>
            <w:vAlign w:val="center"/>
          </w:tcPr>
          <w:p>
            <w:pPr>
              <w:keepNext w:val="0"/>
              <w:keepLines w:val="0"/>
              <w:pageBreakBefore w:val="0"/>
              <w:widowControl/>
              <w:suppressLineNumbers w:val="0"/>
              <w:tabs>
                <w:tab w:val="left" w:pos="1260"/>
              </w:tabs>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2.2采购人有权检验或测试货物，以确认货物是否符合合同规格的要求，并且不承担额外的费用。如果发现所交货物与响应文件中所承诺的不符或存在质量、技术缺陷等,采购人可以拒绝接收该货物，供应商应在 30 天内采取补足、更换或退货等措施,以满足规格的要求，由此发生的一切损失和费用由供应商承担。</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7289" w:type="dxa"/>
            <w:noWrap w:val="0"/>
            <w:vAlign w:val="center"/>
          </w:tcPr>
          <w:p>
            <w:pPr>
              <w:keepNext w:val="0"/>
              <w:keepLines w:val="0"/>
              <w:pageBreakBefore w:val="0"/>
              <w:widowControl/>
              <w:suppressLineNumbers w:val="0"/>
              <w:tabs>
                <w:tab w:val="left" w:pos="1260"/>
              </w:tabs>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2.3供应商负责货物的现场安装和调试，提供货物安装、调试和维修所需的专用工具和辅助材料。供应商应在货物运至指定地点后一周内开始安装调试，并在 15 天内安装调试完毕。</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7289" w:type="dxa"/>
            <w:noWrap w:val="0"/>
            <w:vAlign w:val="center"/>
          </w:tcPr>
          <w:p>
            <w:pPr>
              <w:keepNext w:val="0"/>
              <w:keepLines w:val="0"/>
              <w:pageBreakBefore w:val="0"/>
              <w:widowControl/>
              <w:suppressLineNumbers w:val="0"/>
              <w:tabs>
                <w:tab w:val="left" w:pos="1260"/>
              </w:tabs>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2.</w:t>
            </w:r>
            <w:r>
              <w:rPr>
                <w:rFonts w:ascii="宋体" w:eastAsia="宋体" w:hAnsi="宋体" w:cs="宋体" w:hint="eastAsia"/>
                <w:color w:val="000000"/>
                <w:sz w:val="21"/>
                <w:szCs w:val="21"/>
                <w:lang w:eastAsia="zh-CN"/>
              </w:rPr>
              <w:t>4由供应商代表和采购人组成验收小组对产品进行验收。验收标准按照国家规定标准执行。经检验设备正常运作后签署验收报告,产品保修期自验收合格之日起算。</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7289" w:type="dxa"/>
            <w:noWrap w:val="0"/>
            <w:vAlign w:val="center"/>
          </w:tcPr>
          <w:p>
            <w:pPr>
              <w:keepNext w:val="0"/>
              <w:keepLines w:val="0"/>
              <w:pageBreakBefore w:val="0"/>
              <w:widowControl/>
              <w:suppressLineNumbers w:val="0"/>
              <w:tabs>
                <w:tab w:val="left" w:pos="1260"/>
              </w:tabs>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bCs/>
                <w:sz w:val="21"/>
                <w:szCs w:val="21"/>
                <w:lang w:eastAsia="zh-CN"/>
              </w:rPr>
            </w:pPr>
            <w:r>
              <w:rPr>
                <w:rFonts w:ascii="宋体" w:eastAsia="宋体" w:hAnsi="宋体" w:cs="宋体" w:hint="eastAsia"/>
                <w:sz w:val="21"/>
                <w:szCs w:val="21"/>
                <w:lang w:eastAsia="zh-CN"/>
              </w:rPr>
              <w:t>2.5投标人所提供的产品，设计使用年限≥5年</w:t>
            </w:r>
            <w:r>
              <w:rPr>
                <w:rFonts w:ascii="宋体" w:eastAsia="宋体" w:hAnsi="宋体" w:cs="宋体" w:hint="eastAsia"/>
                <w:b/>
                <w:bCs/>
                <w:sz w:val="21"/>
                <w:szCs w:val="21"/>
                <w:lang w:eastAsia="zh-CN"/>
              </w:rPr>
              <w:t>（提供设备铭牌实物图片或其他证明材料）</w:t>
            </w:r>
            <w:r>
              <w:rPr>
                <w:rFonts w:ascii="宋体" w:eastAsia="宋体" w:hAnsi="宋体" w:cs="宋体" w:hint="eastAsia"/>
                <w:sz w:val="21"/>
                <w:szCs w:val="21"/>
                <w:lang w:eastAsia="zh-CN"/>
              </w:rPr>
              <w:t>,</w:t>
            </w:r>
            <w:r>
              <w:rPr>
                <w:rFonts w:ascii="宋体" w:eastAsia="宋体" w:hAnsi="宋体" w:cs="宋体" w:hint="eastAsia"/>
                <w:bCs/>
                <w:color w:val="000000"/>
                <w:sz w:val="21"/>
                <w:szCs w:val="21"/>
              </w:rPr>
              <w:t>设备要求生产日期在</w:t>
            </w:r>
            <w:r>
              <w:rPr>
                <w:rFonts w:ascii="宋体" w:eastAsia="宋体" w:hAnsi="宋体" w:cs="宋体" w:hint="eastAsia"/>
                <w:bCs/>
                <w:color w:val="000000"/>
                <w:sz w:val="21"/>
                <w:szCs w:val="21"/>
                <w:lang w:eastAsia="zh-CN"/>
              </w:rPr>
              <w:t>6</w:t>
            </w:r>
            <w:r>
              <w:rPr>
                <w:rFonts w:ascii="宋体" w:eastAsia="宋体" w:hAnsi="宋体" w:cs="宋体" w:hint="eastAsia"/>
                <w:bCs/>
                <w:color w:val="000000"/>
                <w:sz w:val="21"/>
                <w:szCs w:val="21"/>
              </w:rPr>
              <w:t>个月（日历日）以内</w:t>
            </w:r>
            <w:r>
              <w:rPr>
                <w:rFonts w:ascii="宋体" w:eastAsia="宋体" w:hAnsi="宋体" w:cs="宋体" w:hint="eastAsia"/>
                <w:bCs/>
                <w:color w:val="000000"/>
                <w:sz w:val="21"/>
                <w:szCs w:val="21"/>
                <w:lang w:eastAsia="zh-CN"/>
              </w:rPr>
              <w:t>。</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7289" w:type="dxa"/>
            <w:noWrap w:val="0"/>
            <w:vAlign w:val="center"/>
          </w:tcPr>
          <w:p>
            <w:pPr>
              <w:keepNext w:val="0"/>
              <w:keepLines w:val="0"/>
              <w:pageBreakBefore w:val="0"/>
              <w:widowControl/>
              <w:suppressLineNumbers w:val="0"/>
              <w:tabs>
                <w:tab w:val="left" w:pos="1260"/>
              </w:tabs>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r>
              <w:rPr>
                <w:rFonts w:ascii="宋体" w:eastAsia="宋体" w:hAnsi="宋体" w:cs="宋体" w:hint="eastAsia"/>
                <w:sz w:val="21"/>
                <w:szCs w:val="21"/>
                <w:lang w:eastAsia="zh-CN"/>
              </w:rPr>
              <w:t>2.6</w:t>
            </w:r>
            <w:r>
              <w:rPr>
                <w:rFonts w:ascii="宋体" w:eastAsia="宋体" w:hAnsi="宋体" w:cs="宋体" w:hint="eastAsia"/>
                <w:sz w:val="21"/>
                <w:szCs w:val="21"/>
                <w:lang w:eastAsia="zh-CN"/>
              </w:rPr>
              <w:t>验收期：设备到货后</w:t>
            </w:r>
            <w:r>
              <w:rPr>
                <w:rFonts w:ascii="宋体" w:eastAsia="宋体" w:hAnsi="宋体" w:cs="宋体" w:hint="eastAsia"/>
                <w:sz w:val="21"/>
                <w:szCs w:val="21"/>
                <w:lang w:eastAsia="zh-CN"/>
              </w:rPr>
              <w:t>30个日历日内完成正式验收（以验收报告实际送货日期为始，终验签署人日期为止）。</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sz w:val="21"/>
                <w:szCs w:val="21"/>
              </w:rPr>
              <w:t>3</w:t>
            </w:r>
          </w:p>
        </w:tc>
        <w:tc>
          <w:tcPr>
            <w:tcW w:w="145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bCs/>
                <w:color w:val="FF0000"/>
                <w:sz w:val="21"/>
                <w:szCs w:val="21"/>
                <w:lang w:eastAsia="zh-CN" w:bidi="ar"/>
              </w:rPr>
              <w:t>★</w:t>
            </w:r>
            <w:r>
              <w:rPr>
                <w:rFonts w:ascii="宋体" w:eastAsia="宋体" w:hAnsi="宋体" w:cs="宋体" w:hint="eastAsia"/>
                <w:b/>
                <w:sz w:val="21"/>
                <w:szCs w:val="21"/>
              </w:rPr>
              <w:t>培训</w:t>
            </w:r>
          </w:p>
        </w:tc>
        <w:tc>
          <w:tcPr>
            <w:tcW w:w="72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3.1</w:t>
            </w:r>
            <w:r>
              <w:rPr>
                <w:rFonts w:ascii="宋体" w:eastAsia="宋体" w:hAnsi="宋体" w:cs="宋体" w:hint="eastAsia"/>
                <w:color w:val="000000"/>
                <w:sz w:val="21"/>
                <w:szCs w:val="21"/>
                <w:lang w:eastAsia="zh-CN"/>
              </w:rPr>
              <w:t>成交人应派专业技术人员免费对采购单位指定人员进行定期培训及指导，直至其完全掌握设备使用。</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sz w:val="21"/>
                <w:szCs w:val="21"/>
              </w:rPr>
              <w:t>4</w:t>
            </w:r>
          </w:p>
        </w:tc>
        <w:tc>
          <w:tcPr>
            <w:tcW w:w="1457"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bCs/>
                <w:color w:val="FF0000"/>
                <w:sz w:val="21"/>
                <w:szCs w:val="21"/>
                <w:lang w:eastAsia="zh-CN" w:bidi="ar"/>
              </w:rPr>
              <w:t>★</w:t>
            </w:r>
            <w:r>
              <w:rPr>
                <w:rFonts w:ascii="宋体" w:eastAsia="宋体" w:hAnsi="宋体" w:cs="宋体" w:hint="eastAsia"/>
                <w:b/>
                <w:sz w:val="21"/>
                <w:szCs w:val="21"/>
              </w:rPr>
              <w:t>知识产权</w:t>
            </w:r>
          </w:p>
        </w:tc>
        <w:tc>
          <w:tcPr>
            <w:tcW w:w="72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sz w:val="21"/>
                <w:szCs w:val="21"/>
              </w:rPr>
            </w:pPr>
            <w:r>
              <w:rPr>
                <w:rFonts w:ascii="宋体" w:eastAsia="宋体" w:hAnsi="宋体" w:cs="宋体" w:hint="eastAsia"/>
                <w:color w:val="000000"/>
                <w:sz w:val="21"/>
                <w:szCs w:val="21"/>
              </w:rPr>
              <w:t>4.1</w:t>
            </w:r>
            <w:r>
              <w:rPr>
                <w:rFonts w:ascii="宋体" w:eastAsia="宋体" w:hAnsi="宋体" w:cs="宋体" w:hint="eastAsia"/>
                <w:color w:val="000000"/>
                <w:sz w:val="21"/>
                <w:szCs w:val="21"/>
                <w:lang w:eastAsia="zh-CN"/>
              </w:rPr>
              <w:t xml:space="preserve">供应商应保证采购人在使用该货物或其任何一部分时，免受第三方提出的侵犯其专利权、商标权、著作权或其它知识产权的起诉。供应商保证所提供软件的合法性，所发生的任何知识产权纠纷与采购人无关。 </w:t>
            </w:r>
          </w:p>
        </w:tc>
      </w:tr>
      <w:tr>
        <w:tblPrEx>
          <w:tblW w:w="5000" w:type="pct"/>
          <w:tblInd w:w="-84" w:type="dxa"/>
          <w:tblLayout w:type="fixed"/>
          <w:tblCellMar>
            <w:top w:w="0" w:type="dxa"/>
            <w:left w:w="108" w:type="dxa"/>
            <w:bottom w:w="0" w:type="dxa"/>
            <w:right w:w="108" w:type="dxa"/>
          </w:tblCellMar>
        </w:tblPrEx>
        <w:trPr>
          <w:trHeight w:val="333"/>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sz w:val="21"/>
                <w:szCs w:val="21"/>
              </w:rPr>
            </w:pPr>
          </w:p>
        </w:tc>
        <w:tc>
          <w:tcPr>
            <w:tcW w:w="72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4.2</w:t>
            </w:r>
            <w:r>
              <w:rPr>
                <w:rFonts w:ascii="宋体" w:eastAsia="宋体" w:hAnsi="宋体" w:cs="宋体" w:hint="eastAsia"/>
                <w:color w:val="000000"/>
                <w:sz w:val="21"/>
                <w:szCs w:val="21"/>
                <w:lang w:eastAsia="zh-CN"/>
              </w:rPr>
              <w:t xml:space="preserve">采购人购买产品后，有权对该产品与其他设备进行配套、整合或适当改进，而免受侵犯专利权的起诉。 </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lang w:eastAsia="zh-CN"/>
              </w:rPr>
            </w:pPr>
            <w:r>
              <w:rPr>
                <w:rFonts w:ascii="宋体" w:eastAsia="宋体" w:hAnsi="宋体" w:cs="宋体" w:hint="eastAsia"/>
                <w:b/>
                <w:sz w:val="21"/>
                <w:szCs w:val="21"/>
                <w:lang w:eastAsia="zh-CN"/>
              </w:rPr>
              <w:t>5</w:t>
            </w:r>
          </w:p>
        </w:tc>
        <w:tc>
          <w:tcPr>
            <w:tcW w:w="145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bCs/>
                <w:color w:val="FF0000"/>
                <w:sz w:val="21"/>
                <w:szCs w:val="21"/>
                <w:lang w:eastAsia="zh-CN" w:bidi="ar"/>
              </w:rPr>
              <w:t>★</w:t>
            </w:r>
            <w:r>
              <w:rPr>
                <w:rFonts w:ascii="宋体" w:eastAsia="宋体" w:hAnsi="宋体" w:cs="宋体" w:hint="eastAsia"/>
                <w:b/>
                <w:sz w:val="21"/>
                <w:szCs w:val="21"/>
              </w:rPr>
              <w:t>付款方式</w:t>
            </w:r>
          </w:p>
        </w:tc>
        <w:tc>
          <w:tcPr>
            <w:tcW w:w="72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 xml:space="preserve">5.1成交人在合同生效后10个工作日内将合同总价款5%的履约保证金以非现金的形式提交给采购人作为履约保证，在免费保修期满且采购人给出履约评价合格或满意后一个月内归还保函给成交人；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5.2</w:t>
            </w:r>
            <w:r>
              <w:rPr>
                <w:rFonts w:ascii="宋体" w:eastAsia="宋体" w:hAnsi="宋体" w:cs="宋体" w:hint="eastAsia"/>
                <w:sz w:val="21"/>
                <w:szCs w:val="21"/>
              </w:rPr>
              <w:t>货到安装调试验收合格后，成交供应商提交验收单、国家规定的全额正式发票，采购单位应于</w:t>
            </w:r>
            <w:r>
              <w:rPr>
                <w:rFonts w:ascii="宋体" w:eastAsia="宋体" w:hAnsi="宋体" w:cs="宋体" w:hint="eastAsia"/>
                <w:sz w:val="21"/>
                <w:szCs w:val="21"/>
                <w:lang w:eastAsia="zh-CN"/>
              </w:rPr>
              <w:t>30天</w:t>
            </w:r>
            <w:r>
              <w:rPr>
                <w:rFonts w:ascii="宋体" w:eastAsia="宋体" w:hAnsi="宋体" w:cs="宋体" w:hint="eastAsia"/>
                <w:sz w:val="21"/>
                <w:szCs w:val="21"/>
              </w:rPr>
              <w:t>内支付成交金额的100%货款</w:t>
            </w:r>
            <w:r>
              <w:rPr>
                <w:rFonts w:ascii="宋体" w:eastAsia="宋体" w:hAnsi="宋体" w:cs="宋体" w:hint="eastAsia"/>
                <w:color w:val="000000"/>
                <w:sz w:val="21"/>
                <w:szCs w:val="21"/>
                <w:lang w:eastAsia="zh-CN"/>
              </w:rPr>
              <w:t xml:space="preserve">；  </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lang w:eastAsia="zh-CN"/>
              </w:rPr>
            </w:pPr>
            <w:r>
              <w:rPr>
                <w:rFonts w:ascii="宋体" w:eastAsia="宋体" w:hAnsi="宋体" w:cs="宋体" w:hint="eastAsia"/>
                <w:b/>
                <w:sz w:val="21"/>
                <w:szCs w:val="21"/>
                <w:lang w:eastAsia="zh-CN"/>
              </w:rPr>
              <w:t>6</w:t>
            </w:r>
          </w:p>
        </w:tc>
        <w:tc>
          <w:tcPr>
            <w:tcW w:w="1457"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lang w:eastAsia="zh-CN"/>
              </w:rPr>
            </w:pPr>
            <w:r>
              <w:rPr>
                <w:rFonts w:ascii="宋体" w:eastAsia="宋体" w:hAnsi="宋体" w:cs="宋体" w:hint="eastAsia"/>
                <w:b/>
                <w:bCs/>
                <w:color w:val="FF0000"/>
                <w:sz w:val="21"/>
                <w:szCs w:val="21"/>
                <w:lang w:eastAsia="zh-CN" w:bidi="ar"/>
              </w:rPr>
              <w:t>★</w:t>
            </w:r>
            <w:r>
              <w:rPr>
                <w:rFonts w:ascii="宋体" w:eastAsia="宋体" w:hAnsi="宋体" w:cs="宋体" w:hint="eastAsia"/>
                <w:b/>
                <w:sz w:val="21"/>
                <w:szCs w:val="21"/>
              </w:rPr>
              <w:t>违约责任</w:t>
            </w:r>
          </w:p>
        </w:tc>
        <w:tc>
          <w:tcPr>
            <w:tcW w:w="72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 xml:space="preserve">6.1如成交人未按照响应文件中承诺的时间交货或提供服务，成交人应承担延期交货和延期服务的违约责任，并赔偿采购人因此造成的实际经济损失。实际经济损失超出履约保证金额，采购人有权依法终止合同。 </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color w:val="000000"/>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6.2成交人所交设备的品种、型号、规格、质量、 功能、技术参数等方面不能实质性满足采购文件要 约的，采购人有权拒绝收货，成交人向采购人偿付项目采购金额百分之十的违约金；造成严重后果的，根据《深圳经济特区政府采购条例》第五十七条第（二）款规定，由主管部门对成交人进行处罚。</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color w:val="000000"/>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6.3成交人不能交付设备的，成交人向采购人偿付项目采购金额百分之十的违约金；造成严重后果的，根据《深圳经济特区政府采购条例》第五十七条第（二）款规定，由主管部门对成交人进行处罚。</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lang w:eastAsia="zh-CN"/>
              </w:rPr>
            </w:pPr>
            <w:r>
              <w:rPr>
                <w:rFonts w:ascii="宋体" w:eastAsia="宋体" w:hAnsi="宋体" w:cs="宋体" w:hint="eastAsia"/>
                <w:b/>
                <w:sz w:val="21"/>
                <w:szCs w:val="21"/>
                <w:lang w:eastAsia="zh-CN"/>
              </w:rPr>
              <w:t>7</w:t>
            </w:r>
          </w:p>
        </w:tc>
        <w:tc>
          <w:tcPr>
            <w:tcW w:w="145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bCs/>
                <w:color w:val="FF0000"/>
                <w:sz w:val="21"/>
                <w:szCs w:val="21"/>
                <w:lang w:eastAsia="zh-CN" w:bidi="ar"/>
              </w:rPr>
              <w:t>★</w:t>
            </w:r>
            <w:r>
              <w:rPr>
                <w:rFonts w:ascii="宋体" w:eastAsia="宋体" w:hAnsi="宋体" w:cs="宋体" w:hint="eastAsia"/>
                <w:b/>
                <w:color w:val="000000"/>
                <w:sz w:val="21"/>
                <w:szCs w:val="21"/>
              </w:rPr>
              <w:t>其他</w:t>
            </w: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7</w:t>
            </w:r>
            <w:r>
              <w:rPr>
                <w:rFonts w:ascii="宋体" w:eastAsia="宋体" w:hAnsi="宋体" w:cs="宋体" w:hint="eastAsia"/>
                <w:color w:val="000000"/>
                <w:sz w:val="21"/>
                <w:szCs w:val="21"/>
              </w:rPr>
              <w:t xml:space="preserve">.1 </w:t>
            </w:r>
            <w:r>
              <w:rPr>
                <w:rFonts w:ascii="宋体" w:eastAsia="宋体" w:hAnsi="宋体" w:cs="宋体" w:hint="eastAsia"/>
                <w:color w:val="000000"/>
                <w:sz w:val="21"/>
                <w:szCs w:val="21"/>
                <w:lang w:eastAsia="zh-CN"/>
              </w:rPr>
              <w:t>成交人应按其响应文件中的承诺，进行其他售后服务工作。</w:t>
            </w:r>
          </w:p>
        </w:tc>
      </w:tr>
    </w:tbl>
    <w:p>
      <w:pPr>
        <w:widowControl w:val="0"/>
        <w:ind w:firstLine="420" w:firstLineChars="200"/>
        <w:jc w:val="both"/>
        <w:rPr>
          <w:rFonts w:ascii="Calibri" w:eastAsia="宋体" w:hAnsi="Calibri" w:hint="eastAsia"/>
          <w:b/>
          <w:kern w:val="2"/>
          <w:sz w:val="21"/>
          <w:szCs w:val="21"/>
          <w:lang w:eastAsia="zh-CN"/>
        </w:rPr>
      </w:pPr>
    </w:p>
    <w:p>
      <w:pPr>
        <w:widowControl w:val="0"/>
        <w:ind w:firstLine="420" w:firstLineChars="200"/>
        <w:jc w:val="both"/>
        <w:rPr>
          <w:rFonts w:ascii="Calibri" w:eastAsia="宋体" w:hAnsi="Calibri" w:hint="eastAsia"/>
          <w:b/>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keepNext/>
        <w:keepLines/>
        <w:widowControl w:val="0"/>
        <w:adjustRightInd w:val="0"/>
        <w:spacing w:line="320" w:lineRule="atLeast"/>
        <w:jc w:val="both"/>
        <w:textAlignment w:val="baseline"/>
        <w:outlineLvl w:val="9"/>
        <w:rPr>
          <w:rFonts w:ascii="宋体" w:eastAsia="宋体" w:hAnsi="宋体" w:hint="eastAsia"/>
          <w:b/>
          <w:bCs/>
          <w:sz w:val="28"/>
          <w:szCs w:val="28"/>
          <w:lang w:eastAsia="zh-CN"/>
        </w:rPr>
      </w:pPr>
    </w:p>
    <w:p>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4" w:name="_Hlk72257167"/>
    </w:p>
    <w:bookmarkEnd w:id="14"/>
    <w:p>
      <w:pPr>
        <w:widowControl/>
        <w:spacing w:line="320" w:lineRule="atLeast"/>
        <w:jc w:val="left"/>
        <w:outlineLvl w:val="2"/>
        <w:rPr>
          <w:rFonts w:ascii="宋体" w:eastAsia="黑体" w:hAnsi="宋体" w:hint="eastAsia"/>
          <w:bCs/>
          <w:kern w:val="44"/>
          <w:lang w:eastAsia="zh-CN"/>
        </w:rPr>
      </w:pPr>
      <w:r>
        <w:rPr>
          <w:rFonts w:ascii="宋体" w:eastAsia="黑体" w:hAnsi="宋体" w:hint="eastAsia"/>
          <w:bCs/>
          <w:kern w:val="44"/>
          <w:lang w:eastAsia="zh-CN"/>
        </w:rPr>
        <w:t>投标文件组成：</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（1）投标函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eastAsia="宋体" w:hint="eastAsia"/>
          <w:lang w:eastAsia="zh-CN"/>
        </w:rPr>
      </w:pPr>
      <w:r>
        <w:rPr>
          <w:rFonts w:hint="eastAsia"/>
        </w:rPr>
        <w:t>（2）</w:t>
      </w:r>
      <w:r>
        <w:rPr>
          <w:rFonts w:eastAsia="宋体" w:hint="eastAsia"/>
          <w:lang w:eastAsia="zh-CN"/>
        </w:rPr>
        <w:t>政府采购投标及履约承诺函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（3）投标人情况及资格证明文件</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（4）分项报价清单</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（5）股东构成审查表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（6）法定代表人（负责人）证明书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（7）投标文件签署授权委托书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（8）实质性条款响应情况表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（9）技术要求偏离表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（10）商务要求偏离表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（11）技术保障措施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eastAsia="黑体" w:hAnsi="宋体" w:hint="eastAsia"/>
          <w:bCs/>
          <w:kern w:val="44"/>
          <w:lang w:eastAsia="zh-CN"/>
        </w:rPr>
      </w:pPr>
      <w:r>
        <w:rPr>
          <w:rFonts w:hint="eastAsia"/>
        </w:rPr>
        <w:t>（1</w:t>
      </w:r>
      <w:r>
        <w:rPr>
          <w:rFonts w:eastAsia="宋体" w:hint="eastAsia"/>
          <w:lang w:eastAsia="zh-CN"/>
        </w:rPr>
        <w:t>2</w:t>
      </w:r>
      <w:r>
        <w:rPr>
          <w:rFonts w:hint="eastAsia"/>
        </w:rPr>
        <w:t>）投标人认为需要加以说明的其他内容</w:t>
      </w:r>
    </w:p>
    <w:p>
      <w:pPr>
        <w:widowControl w:val="0"/>
        <w:spacing w:line="320" w:lineRule="atLeast"/>
        <w:jc w:val="both"/>
        <w:rPr>
          <w:rFonts w:ascii="宋体" w:eastAsia="宋体" w:hAnsi="宋体"/>
          <w:b/>
          <w:kern w:val="2"/>
          <w:lang w:eastAsia="zh-CN"/>
        </w:rPr>
      </w:pPr>
      <w:bookmarkStart w:id="15" w:name="_Hlk72257771"/>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bCs/>
          <w:kern w:val="44"/>
          <w:sz w:val="32"/>
          <w:szCs w:val="32"/>
          <w:lang w:eastAsia="zh-CN"/>
        </w:rPr>
      </w:pPr>
      <w:bookmarkStart w:id="16" w:name="_Hlk72263559"/>
      <w:r>
        <w:rPr>
          <w:rFonts w:ascii="宋体" w:eastAsia="宋体" w:hAnsi="宋体" w:cstheme="minorBidi" w:hint="eastAsia"/>
          <w:b/>
          <w:kern w:val="2"/>
          <w:lang w:eastAsia="zh-CN"/>
        </w:rPr>
        <w:t>2.关于填写“开标一览表”的说明：“开标一览表”中除“投标总价”外，其他信息不作评审依据。</w:t>
      </w:r>
      <w:bookmarkEnd w:id="15"/>
      <w:bookmarkEnd w:id="16"/>
      <w:r>
        <w:rPr>
          <w:rFonts w:ascii="宋体" w:eastAsia="黑体" w:hAnsi="宋体"/>
          <w:bCs/>
          <w:kern w:val="44"/>
          <w:sz w:val="32"/>
          <w:szCs w:val="32"/>
          <w:lang w:eastAsia="zh-CN"/>
        </w:rPr>
        <w:br w:type="page"/>
      </w: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一、投标函</w:t>
      </w:r>
    </w:p>
    <w:p>
      <w:pPr>
        <w:widowControl w:val="0"/>
        <w:spacing w:line="360" w:lineRule="auto"/>
        <w:jc w:val="both"/>
        <w:rPr>
          <w:rFonts w:ascii="宋体" w:eastAsia="宋体" w:hAnsi="宋体"/>
          <w:kern w:val="2"/>
          <w:sz w:val="21"/>
          <w:szCs w:val="21"/>
          <w:lang w:eastAsia="zh-CN"/>
        </w:rPr>
      </w:pPr>
      <w:bookmarkStart w:id="17"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spacing w:line="360" w:lineRule="auto"/>
        <w:ind w:firstLine="420" w:firstLineChars="200"/>
        <w:jc w:val="both"/>
        <w:rPr>
          <w:rFonts w:ascii="宋体" w:eastAsia="宋体" w:hAnsi="宋体"/>
          <w:kern w:val="2"/>
          <w:sz w:val="21"/>
          <w:szCs w:val="21"/>
          <w:lang w:eastAsia="zh-CN"/>
        </w:rPr>
      </w:pPr>
      <w:bookmarkStart w:id="18" w:name="_Hlk73818812"/>
      <w:r>
        <w:rPr>
          <w:rFonts w:ascii="Calibri" w:eastAsia="宋体" w:hAnsi="Calibri" w:cstheme="minorBidi" w:hint="eastAsia"/>
          <w:kern w:val="2"/>
          <w:sz w:val="21"/>
          <w:szCs w:val="21"/>
          <w:lang w:eastAsia="zh-CN"/>
        </w:rPr>
        <w:t>1、根据已收到贵单位的项目编号为</w:t>
      </w:r>
      <w:bookmarkStart w:id="19" w:name="_GoBack"/>
      <w:r>
        <w:rPr>
          <w:rFonts w:ascii="Calibri" w:eastAsia="宋体" w:hAnsi="Calibri" w:cstheme="minorBidi" w:hint="eastAsia"/>
          <w:kern w:val="2"/>
          <w:sz w:val="21"/>
          <w:szCs w:val="21"/>
          <w:u w:val="single"/>
          <w:lang w:eastAsia="zh-CN"/>
        </w:rPr>
        <w:t>LHAZXDL-2025-00312</w:t>
      </w:r>
      <w:bookmarkEnd w:id="19"/>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医疗设备一批（灌注吸引系统等）</w:t>
      </w:r>
      <w:r>
        <w:rPr>
          <w:rFonts w:ascii="Calibri" w:eastAsia="宋体" w:hAnsi="Calibri" w:cstheme="minorBidi"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0" w:name="_Hlk72263588"/>
      <w:r>
        <w:rPr>
          <w:rFonts w:ascii="Calibri" w:eastAsia="宋体" w:hAnsi="Calibri" w:cstheme="minorBidi" w:hint="eastAsia"/>
          <w:kern w:val="2"/>
          <w:sz w:val="21"/>
          <w:szCs w:val="21"/>
          <w:lang w:eastAsia="zh-CN"/>
        </w:rPr>
        <w:t>愿意按照招标文件要求承包上述项目并修补其任何缺陷。</w:t>
      </w:r>
      <w:bookmarkEnd w:id="20"/>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1"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1"/>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spacing w:line="360" w:lineRule="auto"/>
        <w:ind w:left="480" w:left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18"/>
    </w:p>
    <w:p>
      <w:pPr>
        <w:widowControl w:val="0"/>
        <w:spacing w:line="360" w:lineRule="auto"/>
        <w:ind w:left="480" w:left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传真：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17"/>
    <w:p>
      <w:pPr>
        <w:keepNext/>
        <w:keepLines/>
        <w:spacing w:before="260" w:after="260" w:line="240" w:lineRule="auto"/>
        <w:jc w:val="center"/>
        <w:outlineLvl w:val="2"/>
        <w:rPr>
          <w:rFonts w:ascii="黑体" w:eastAsia="黑体" w:hAnsi="宋体"/>
          <w:bCs/>
          <w:szCs w:val="32"/>
        </w:rPr>
      </w:pPr>
      <w:r>
        <w:rPr>
          <w:rFonts w:ascii="黑体" w:eastAsia="黑体" w:hAnsi="宋体" w:hint="eastAsia"/>
          <w:bCs/>
          <w:szCs w:val="32"/>
        </w:rPr>
        <w:t>二、政府采购投标及履约承诺函</w:t>
      </w:r>
    </w:p>
    <w:p>
      <w:pPr>
        <w:spacing w:line="360" w:lineRule="auto"/>
        <w:rPr>
          <w:rFonts w:ascii="宋体" w:eastAsia="宋体" w:hAnsi="宋体" w:cs="宋体" w:hint="eastAsia"/>
          <w:sz w:val="21"/>
          <w:szCs w:val="21"/>
          <w:lang w:eastAsia="zh-CN"/>
        </w:rPr>
      </w:pPr>
      <w:bookmarkStart w:id="22" w:name="_Hlk72257530"/>
      <w:r>
        <w:rPr>
          <w:rFonts w:ascii="宋体" w:eastAsia="宋体" w:hAnsi="宋体" w:cs="宋体" w:hint="eastAsia"/>
          <w:sz w:val="21"/>
          <w:szCs w:val="21"/>
        </w:rPr>
        <w:t>致：</w:t>
      </w:r>
      <w:r>
        <w:rPr>
          <w:rFonts w:ascii="宋体" w:eastAsia="宋体" w:hAnsi="宋体" w:cs="宋体" w:hint="eastAsia"/>
          <w:sz w:val="21"/>
          <w:szCs w:val="21"/>
          <w:u w:val="single"/>
          <w:lang w:eastAsia="zh-CN"/>
        </w:rPr>
        <w:t>深圳市千里招标代理有限公司</w:t>
      </w:r>
    </w:p>
    <w:p>
      <w:pPr>
        <w:spacing w:line="360" w:lineRule="auto"/>
        <w:ind w:right="-815" w:firstLine="420" w:firstLineChars="200"/>
        <w:rPr>
          <w:rFonts w:ascii="宋体" w:eastAsia="宋体" w:hAnsi="宋体" w:cs="宋体" w:hint="eastAsia"/>
          <w:sz w:val="21"/>
          <w:szCs w:val="21"/>
        </w:rPr>
      </w:pPr>
      <w:r>
        <w:rPr>
          <w:rFonts w:ascii="宋体" w:eastAsia="宋体" w:hAnsi="宋体" w:cs="宋体" w:hint="eastAsia"/>
          <w:sz w:val="21"/>
          <w:szCs w:val="21"/>
        </w:rPr>
        <w:t>我单位承诺：</w:t>
      </w:r>
    </w:p>
    <w:p>
      <w:pPr>
        <w:spacing w:line="360" w:lineRule="auto"/>
        <w:ind w:firstLine="420" w:firstLineChars="200"/>
        <w:rPr>
          <w:rFonts w:ascii="宋体" w:eastAsia="宋体" w:hAnsi="宋体" w:cs="宋体" w:hint="eastAsia"/>
          <w:b/>
          <w:sz w:val="21"/>
          <w:szCs w:val="21"/>
        </w:rPr>
      </w:pPr>
      <w:r>
        <w:rPr>
          <w:rFonts w:ascii="宋体" w:eastAsia="宋体" w:hAnsi="宋体" w:cs="宋体" w:hint="eastAsia"/>
          <w:bCs/>
          <w:sz w:val="21"/>
          <w:szCs w:val="21"/>
        </w:rPr>
        <w:t>1.我单位参与本项目所投标（响应）的货物、工程或服务，不存在侵犯知识产权的情况。</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2.我单位参与本项目政府采购活动时不存在被有关部门禁止参与政府采购活动且在有效期内的情况。符合招标文件关于联合体及进口产品的相关资格要求。</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3.我单位具备《中华人民共和国政府采购法》第二十二条第一款的条件。</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4.我单位未被列入失信被执行人、重大税收违法案件当事人名单、政府采购严重违法失信行为记录名单。</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5.我单位不存在《深圳市财政局政府采购供应商信用信息管理办法》（深财规〔2023〕3号）列明的严重违法失信行为。</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6</w:t>
      </w:r>
      <w:r>
        <w:rPr>
          <w:rFonts w:ascii="宋体" w:eastAsia="宋体" w:hAnsi="宋体" w:cs="宋体" w:hint="eastAsia"/>
          <w:sz w:val="21"/>
          <w:szCs w:val="21"/>
        </w:rPr>
        <w:t>.</w:t>
      </w:r>
      <w:bookmarkStart w:id="23" w:name="_Hlk72587269"/>
      <w:bookmarkStart w:id="24" w:name="_Hlk72587299"/>
      <w:r>
        <w:rPr>
          <w:rFonts w:ascii="宋体" w:eastAsia="宋体" w:hAnsi="宋体" w:cs="宋体" w:hint="eastAsia"/>
          <w:sz w:val="21"/>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23"/>
      <w:r>
        <w:rPr>
          <w:rFonts w:ascii="宋体" w:eastAsia="宋体" w:hAnsi="宋体" w:cs="宋体" w:hint="eastAsia"/>
          <w:sz w:val="21"/>
          <w:szCs w:val="21"/>
        </w:rPr>
        <w:t>。</w:t>
      </w:r>
    </w:p>
    <w:bookmarkEnd w:id="24"/>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7</w:t>
      </w:r>
      <w:r>
        <w:rPr>
          <w:rFonts w:ascii="宋体" w:eastAsia="宋体" w:hAnsi="宋体" w:cs="宋体" w:hint="eastAsia"/>
          <w:sz w:val="21"/>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8</w:t>
      </w:r>
      <w:r>
        <w:rPr>
          <w:rFonts w:ascii="宋体" w:eastAsia="宋体" w:hAnsi="宋体" w:cs="宋体" w:hint="eastAsia"/>
          <w:sz w:val="21"/>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9</w:t>
      </w:r>
      <w:r>
        <w:rPr>
          <w:rFonts w:ascii="宋体" w:eastAsia="宋体" w:hAnsi="宋体" w:cs="宋体" w:hint="eastAsia"/>
          <w:sz w:val="21"/>
          <w:szCs w:val="21"/>
        </w:rPr>
        <w:t>.我单位承诺中标后项目不转包，未经采购人同意不进行分包。</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10</w:t>
      </w:r>
      <w:r>
        <w:rPr>
          <w:rFonts w:ascii="宋体" w:eastAsia="宋体" w:hAnsi="宋体" w:cs="宋体" w:hint="eastAsia"/>
          <w:sz w:val="21"/>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1</w:t>
      </w:r>
      <w:r>
        <w:rPr>
          <w:rFonts w:ascii="宋体" w:eastAsia="宋体" w:hAnsi="宋体" w:cs="宋体" w:hint="eastAsia"/>
          <w:sz w:val="21"/>
          <w:szCs w:val="21"/>
        </w:rPr>
        <w:t>.我单位保证，若所投货物涉及《财政部生态环境部关于印发节能产品政府采购品目清单的通知》（财库〔2019〕19号）列明的政府采购强制产品，则所投该产品符合节能产品的认证要求。</w:t>
      </w:r>
      <w:r>
        <w:rPr>
          <w:rFonts w:ascii="宋体" w:eastAsia="宋体" w:hAnsi="宋体" w:cs="宋体" w:hint="eastAsia"/>
          <w:sz w:val="21"/>
          <w:szCs w:val="21"/>
          <w:lang w:eastAsia="zh-CN"/>
        </w:rPr>
        <w:t>若所投产品包括数据中心相关设备的，应满足</w:t>
      </w:r>
      <w:r>
        <w:rPr>
          <w:rFonts w:ascii="宋体" w:eastAsia="宋体" w:hAnsi="宋体" w:cs="宋体" w:hint="eastAsia"/>
          <w:sz w:val="21"/>
          <w:szCs w:val="21"/>
        </w:rPr>
        <w:t>《财政部 生态环境部 工业和信息化部关于印发&lt;绿色数据中心政府采购需求标准（试行）&gt;的通知》</w:t>
      </w:r>
      <w:r>
        <w:rPr>
          <w:rFonts w:ascii="宋体" w:eastAsia="宋体" w:hAnsi="宋体" w:cs="宋体" w:hint="eastAsia"/>
          <w:sz w:val="21"/>
          <w:szCs w:val="21"/>
          <w:lang w:eastAsia="zh-CN"/>
        </w:rPr>
        <w:t>（</w:t>
      </w:r>
      <w:r>
        <w:rPr>
          <w:rFonts w:ascii="宋体" w:eastAsia="宋体" w:hAnsi="宋体" w:cs="宋体" w:hint="eastAsia"/>
          <w:sz w:val="21"/>
          <w:szCs w:val="21"/>
        </w:rPr>
        <w:t>财库〔2023〕7号）</w:t>
      </w:r>
      <w:r>
        <w:rPr>
          <w:rFonts w:ascii="宋体" w:eastAsia="宋体" w:hAnsi="宋体" w:cs="宋体" w:hint="eastAsia"/>
          <w:sz w:val="21"/>
          <w:szCs w:val="21"/>
          <w:lang w:eastAsia="zh-CN"/>
        </w:rPr>
        <w:t>要求。若所投产品涉及国家强制性标准的，所投产品应符合国家强制性标准相关要求。</w:t>
      </w:r>
    </w:p>
    <w:p>
      <w:pPr>
        <w:spacing w:line="360" w:lineRule="auto"/>
        <w:ind w:firstLine="420" w:firstLineChars="200"/>
        <w:rPr>
          <w:rFonts w:ascii="宋体" w:eastAsia="宋体" w:hAnsi="宋体" w:cs="宋体" w:hint="eastAsia"/>
          <w:bCs/>
          <w:sz w:val="21"/>
          <w:szCs w:val="21"/>
        </w:rPr>
      </w:pPr>
      <w:r>
        <w:rPr>
          <w:rFonts w:ascii="宋体" w:eastAsia="宋体" w:hAnsi="宋体" w:cs="宋体" w:hint="eastAsia"/>
          <w:bCs/>
          <w:sz w:val="21"/>
          <w:szCs w:val="21"/>
        </w:rPr>
        <w:t>1</w:t>
      </w:r>
      <w:r>
        <w:rPr>
          <w:rFonts w:ascii="宋体" w:eastAsia="宋体" w:hAnsi="宋体" w:cs="宋体" w:hint="eastAsia"/>
          <w:bCs/>
          <w:sz w:val="21"/>
          <w:szCs w:val="21"/>
          <w:lang w:eastAsia="zh-CN"/>
        </w:rPr>
        <w:t>2</w:t>
      </w:r>
      <w:r>
        <w:rPr>
          <w:rFonts w:ascii="宋体" w:eastAsia="宋体" w:hAnsi="宋体" w:cs="宋体" w:hint="eastAsia"/>
          <w:bCs/>
          <w:sz w:val="21"/>
          <w:szCs w:val="21"/>
        </w:rPr>
        <w:t>.我单位已知悉并同意中标（成交）结果信息公示（公开）的内容。</w:t>
      </w:r>
    </w:p>
    <w:p>
      <w:pPr>
        <w:spacing w:line="360" w:lineRule="auto"/>
        <w:ind w:firstLine="420" w:firstLineChars="200"/>
        <w:rPr>
          <w:rFonts w:ascii="宋体" w:eastAsia="宋体" w:hAnsi="宋体" w:cs="宋体" w:hint="eastAsia"/>
          <w:b/>
          <w:sz w:val="21"/>
          <w:szCs w:val="21"/>
          <w:lang w:eastAsia="zh-CN"/>
        </w:rPr>
      </w:pPr>
      <w:r>
        <w:rPr>
          <w:rFonts w:ascii="宋体" w:eastAsia="宋体" w:hAnsi="宋体" w:cs="宋体" w:hint="eastAsia"/>
          <w:bCs/>
          <w:sz w:val="21"/>
          <w:szCs w:val="21"/>
        </w:rPr>
        <w:t>1</w:t>
      </w:r>
      <w:r>
        <w:rPr>
          <w:rFonts w:ascii="宋体" w:eastAsia="宋体" w:hAnsi="宋体" w:cs="宋体" w:hint="eastAsia"/>
          <w:bCs/>
          <w:sz w:val="21"/>
          <w:szCs w:val="21"/>
          <w:lang w:eastAsia="zh-CN"/>
        </w:rPr>
        <w:t>3</w:t>
      </w:r>
      <w:r>
        <w:rPr>
          <w:rFonts w:ascii="宋体" w:eastAsia="宋体" w:hAnsi="宋体" w:cs="宋体" w:hint="eastAsia"/>
          <w:bCs/>
          <w:sz w:val="21"/>
          <w:szCs w:val="21"/>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cs="宋体" w:hint="eastAsia"/>
          <w:bCs/>
          <w:sz w:val="21"/>
          <w:szCs w:val="21"/>
          <w:lang w:eastAsia="zh-CN"/>
        </w:rPr>
        <w:t>若</w:t>
      </w:r>
      <w:r>
        <w:rPr>
          <w:rFonts w:ascii="宋体" w:eastAsia="宋体" w:hAnsi="宋体" w:cs="宋体" w:hint="eastAsia"/>
          <w:bCs/>
          <w:sz w:val="21"/>
          <w:szCs w:val="21"/>
        </w:rPr>
        <w:t>存在“不同供应商的董事、股东或其他高级管理人员为同一人的”情形的，</w:t>
      </w:r>
      <w:r>
        <w:rPr>
          <w:rFonts w:ascii="宋体" w:eastAsia="宋体" w:hAnsi="宋体" w:cs="宋体" w:hint="eastAsia"/>
          <w:bCs/>
          <w:sz w:val="21"/>
          <w:szCs w:val="21"/>
          <w:lang w:eastAsia="zh-CN"/>
        </w:rPr>
        <w:t>我单位保证</w:t>
      </w:r>
      <w:r>
        <w:rPr>
          <w:rFonts w:ascii="宋体" w:eastAsia="宋体" w:hAnsi="宋体" w:cs="宋体" w:hint="eastAsia"/>
          <w:bCs/>
          <w:sz w:val="21"/>
          <w:szCs w:val="21"/>
        </w:rPr>
        <w:t>不存在串通投标、恶意串通或者视为串通投标的情形</w:t>
      </w:r>
      <w:r>
        <w:rPr>
          <w:rFonts w:ascii="宋体" w:eastAsia="宋体" w:hAnsi="宋体" w:cs="宋体" w:hint="eastAsia"/>
          <w:bCs/>
          <w:sz w:val="21"/>
          <w:szCs w:val="21"/>
          <w:lang w:eastAsia="zh-CN"/>
        </w:rPr>
        <w:t>。</w:t>
      </w:r>
    </w:p>
    <w:p>
      <w:pPr>
        <w:spacing w:line="360" w:lineRule="auto"/>
        <w:ind w:firstLine="420" w:firstLineChars="200"/>
        <w:rPr>
          <w:rFonts w:ascii="宋体" w:eastAsia="宋体" w:hAnsi="宋体" w:cs="宋体" w:hint="eastAsia"/>
          <w:b/>
          <w:sz w:val="21"/>
          <w:szCs w:val="21"/>
          <w:lang w:eastAsia="zh-CN"/>
        </w:rPr>
      </w:pPr>
      <w:r>
        <w:rPr>
          <w:rFonts w:ascii="宋体" w:eastAsia="宋体" w:hAnsi="宋体" w:cs="宋体" w:hint="eastAsia"/>
          <w:b/>
          <w:sz w:val="21"/>
          <w:szCs w:val="21"/>
          <w:lang w:eastAsia="zh-CN"/>
        </w:rPr>
        <w:t>14.我单位清楚，如存在违反投标承诺行为情节严重的，将根据《深圳市财政局关于印发&lt;深圳市财政局政府采购供应商信用信息管理办法&gt;的通知》，依法被列入失信信息。</w:t>
      </w:r>
    </w:p>
    <w:p>
      <w:pPr>
        <w:spacing w:line="360" w:lineRule="auto"/>
        <w:ind w:firstLine="420" w:firstLineChars="200"/>
        <w:rPr>
          <w:rFonts w:ascii="宋体" w:eastAsia="宋体" w:hAnsi="宋体" w:cs="宋体" w:hint="eastAsia"/>
          <w:bCs/>
          <w:sz w:val="21"/>
          <w:szCs w:val="21"/>
        </w:rPr>
      </w:pPr>
      <w:r>
        <w:rPr>
          <w:rFonts w:ascii="宋体" w:eastAsia="宋体" w:hAnsi="宋体" w:cs="宋体" w:hint="eastAsia"/>
          <w:bCs/>
          <w:sz w:val="21"/>
          <w:szCs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以上承诺，如有违反，愿依照国家相关法律法规处理，并承担由此给采购人带来的损失。</w:t>
      </w:r>
    </w:p>
    <w:bookmarkEnd w:id="22"/>
    <w:p>
      <w:pPr>
        <w:widowControl w:val="0"/>
        <w:spacing w:before="60" w:beforeLines="25" w:after="60" w:afterLines="25"/>
        <w:jc w:val="right"/>
        <w:rPr>
          <w:rFonts w:ascii="Calibri" w:eastAsia="宋体" w:hAnsi="Calibri" w:hint="eastAsia"/>
          <w:kern w:val="2"/>
          <w:sz w:val="21"/>
          <w:szCs w:val="21"/>
          <w:lang w:eastAsia="zh-CN"/>
        </w:rPr>
      </w:pPr>
    </w:p>
    <w:p>
      <w:pPr>
        <w:widowControl w:val="0"/>
        <w:spacing w:before="60" w:beforeLines="25" w:after="60" w:afterLines="25"/>
        <w:jc w:val="right"/>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宋体" w:eastAsia="宋体" w:hAnsi="宋体" w:cs="宋体"/>
          <w:b/>
          <w:bCs/>
          <w:color w:val="FF0000"/>
          <w:kern w:val="2"/>
          <w:sz w:val="21"/>
          <w:szCs w:val="21"/>
          <w:lang w:eastAsia="zh-CN"/>
        </w:rPr>
      </w:pPr>
    </w:p>
    <w:p>
      <w:pPr>
        <w:spacing w:line="360" w:lineRule="auto"/>
        <w:ind w:firstLine="420" w:firstLineChars="200"/>
        <w:rPr>
          <w:rFonts w:ascii="宋体" w:eastAsia="宋体" w:hAnsi="宋体" w:cs="宋体" w:hint="eastAsia"/>
          <w:bCs/>
          <w:sz w:val="21"/>
          <w:szCs w:val="21"/>
          <w:lang w:eastAsia="zh-CN"/>
        </w:rPr>
      </w:pPr>
    </w:p>
    <w:p>
      <w:pPr>
        <w:spacing w:line="360" w:lineRule="auto"/>
        <w:ind w:firstLine="420" w:firstLineChars="200"/>
        <w:rPr>
          <w:rFonts w:ascii="宋体" w:eastAsia="宋体" w:hAnsi="宋体" w:cs="宋体" w:hint="eastAsia"/>
          <w:bCs/>
          <w:sz w:val="21"/>
          <w:szCs w:val="21"/>
          <w:lang w:eastAsia="zh-CN"/>
        </w:rPr>
      </w:pPr>
      <w:r>
        <w:rPr>
          <w:rFonts w:ascii="宋体" w:eastAsia="宋体" w:hAnsi="宋体" w:cs="宋体" w:hint="eastAsia"/>
          <w:bCs/>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25"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26" w:name="_Hlk72257908"/>
      <w:r>
        <w:rPr>
          <w:rFonts w:ascii="黑体" w:eastAsia="黑体" w:hAnsi="宋体" w:cstheme="minorBidi" w:hint="eastAsia"/>
          <w:bCs/>
          <w:szCs w:val="32"/>
          <w:lang w:eastAsia="zh-CN"/>
        </w:rPr>
        <w:t>（二）中小企业声明函、残疾人福利性单位声明函及监狱企业声明函</w:t>
      </w:r>
    </w:p>
    <w:bookmarkEnd w:id="25"/>
    <w:p>
      <w:pPr>
        <w:widowControl w:val="0"/>
        <w:jc w:val="both"/>
        <w:rPr>
          <w:rFonts w:ascii="Calibri" w:eastAsia="宋体" w:hAnsi="Calibri"/>
          <w:sz w:val="21"/>
          <w:szCs w:val="22"/>
          <w:lang w:eastAsia="zh-CN"/>
        </w:rPr>
      </w:pPr>
      <w:r>
        <w:rPr>
          <w:rFonts w:ascii="Calibri" w:eastAsia="宋体" w:hAnsi="Calibri" w:cstheme="minorBidi" w:hint="eastAsia"/>
          <w:sz w:val="21"/>
          <w:szCs w:val="22"/>
          <w:lang w:eastAsia="zh-CN"/>
        </w:rPr>
        <w:t>填写指引：</w:t>
      </w:r>
    </w:p>
    <w:p>
      <w:pPr>
        <w:widowControl w:val="0"/>
        <w:jc w:val="both"/>
        <w:rPr>
          <w:rFonts w:ascii="Calibri" w:eastAsia="宋体" w:hAnsi="Calibri"/>
          <w:kern w:val="2"/>
          <w:sz w:val="21"/>
          <w:szCs w:val="22"/>
          <w:lang w:eastAsia="zh-CN"/>
        </w:rPr>
      </w:pPr>
      <w:r>
        <w:rPr>
          <w:rFonts w:ascii="Calibri" w:eastAsia="宋体" w:hAnsi="宋体" w:cstheme="minorBidi" w:hint="eastAsia"/>
          <w:bCs/>
          <w:sz w:val="21"/>
          <w:szCs w:val="22"/>
          <w:lang w:eastAsia="zh-CN"/>
        </w:rPr>
        <w:t>1、该部分内容由投标人根据自身实际情况填写，不符合要求的投标人可以不填写或直接删除相应的声明函。</w:t>
      </w:r>
      <w:r>
        <w:rPr>
          <w:rFonts w:ascii="Calibri" w:eastAsia="宋体" w:hAnsi="Calibri" w:cstheme="minorBidi" w:hint="eastAsia"/>
          <w:kern w:val="2"/>
          <w:sz w:val="21"/>
          <w:szCs w:val="22"/>
          <w:lang w:eastAsia="zh-CN"/>
        </w:rPr>
        <w:t>投标人提供的声明函不属实的，属于提供虚假资料谋取中标，依照《中华人民共和国政府采购法》等国家有关规定追究相应责任。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2、该部分内容填写需要参考的相关文件：</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)财政部《政府采购促进中小企业发展管理办法》（财库〔2020〕46号）；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)《工业和信息化部、国家统计局、国家发展和改革委员会、财政部关于印发中小企业划型标准规定的通知》（工信部联企业〔2011〕300号，以下简称3</w:t>
      </w:r>
      <w:r>
        <w:rPr>
          <w:rFonts w:ascii="Calibri" w:eastAsia="宋体" w:hAnsi="Calibri" w:cstheme="minorBidi"/>
          <w:kern w:val="2"/>
          <w:sz w:val="21"/>
          <w:szCs w:val="22"/>
          <w:lang w:eastAsia="zh-CN"/>
        </w:rPr>
        <w:t>00</w:t>
      </w:r>
      <w:r>
        <w:rPr>
          <w:rFonts w:ascii="Calibri" w:eastAsia="宋体" w:hAnsi="Calibri" w:cstheme="minorBidi" w:hint="eastAsia"/>
          <w:kern w:val="2"/>
          <w:sz w:val="21"/>
          <w:szCs w:val="22"/>
          <w:lang w:eastAsia="zh-CN"/>
        </w:rPr>
        <w:t>号文）；</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(3)《统计上大中小微型企业划分办法(2017)》（国统字〔2017〕213号）；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(4)《关于促进残疾人就业政府采购政策的通知》（财库〔2017〕141号）；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(5)《关于政府采购支持监狱企业发展有关问题的通知》（财库〔2014〕68号）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3、请依照提供的格式和内容填写声明函，不要随意变更格式；声明函不需要盖章或签字；满足多项优惠政策的投标人，不重复享受多项价格扣除政策。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4、声明函具体填写要求：</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（1）声明是中小企业须填写《中小企业声明函》的以下内容：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第一处，在“单位名称”下划线处如实填写采购人名称（深圳市千里招标代理有限公司不是本项目的采购人，而是组织实施机构）；</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第二处，在“项目名称”下划线处如实填写采购项目名称；</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（2）声明是残疾人福利性单位须填写《残疾人福利性单位声明函》的相关内容，具体参照以上《中小企业声明函》填写要求执行。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（3）声明是监狱企业须填写《监狱企业声明函》的三项内容（填写位置的字体已加粗），具体参照以上《中小企业声明函》填写要求执行。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p>
    <w:p>
      <w:pPr>
        <w:widowControl w:val="0"/>
        <w:numPr>
          <w:ilvl w:val="0"/>
          <w:numId w:val="2"/>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kern w:val="2"/>
          <w:sz w:val="21"/>
          <w:szCs w:val="21"/>
          <w:lang w:eastAsia="zh-CN"/>
        </w:rPr>
      </w:pPr>
      <w:bookmarkStart w:id="27" w:name="_Hlk73562203"/>
      <w:r>
        <w:rPr>
          <w:rFonts w:ascii="Calibri" w:eastAsia="宋体" w:hAnsi="Calibri" w:cstheme="minorBidi" w:hint="eastAsia"/>
          <w:color w:val="FF0000"/>
          <w:kern w:val="2"/>
          <w:sz w:val="21"/>
          <w:szCs w:val="22"/>
          <w:lang w:eastAsia="zh-CN"/>
        </w:rPr>
        <w:t>本项目所属行业：工业；</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7"/>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bookmarkStart w:id="28" w:name="_Hlk73562331"/>
      <w:bookmarkStart w:id="29" w:name="_Hlk73562245"/>
      <w:r>
        <w:rPr>
          <w:rFonts w:ascii="宋体" w:eastAsia="宋体" w:hAnsi="宋体" w:cs="宋体" w:hint="eastAsia"/>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ascii="宋体" w:eastAsia="宋体" w:hAnsi="宋体" w:cs="宋体" w:hint="eastAsia"/>
          <w:b/>
          <w:bCs/>
          <w:kern w:val="2"/>
          <w:sz w:val="21"/>
          <w:szCs w:val="21"/>
          <w:u w:val="single"/>
          <w:lang w:eastAsia="zh-CN"/>
        </w:rPr>
        <w:t>（单位名称）</w:t>
      </w:r>
      <w:r>
        <w:rPr>
          <w:rFonts w:ascii="宋体" w:eastAsia="宋体" w:hAnsi="宋体" w:cs="宋体" w:hint="eastAsia"/>
          <w:kern w:val="2"/>
          <w:sz w:val="21"/>
          <w:szCs w:val="21"/>
          <w:lang w:eastAsia="zh-CN"/>
        </w:rPr>
        <w:t>单位的</w:t>
      </w:r>
      <w:r>
        <w:rPr>
          <w:rFonts w:ascii="宋体" w:eastAsia="宋体" w:hAnsi="宋体" w:cs="宋体" w:hint="eastAsia"/>
          <w:b/>
          <w:bCs/>
          <w:kern w:val="2"/>
          <w:sz w:val="21"/>
          <w:szCs w:val="21"/>
          <w:u w:val="single"/>
          <w:lang w:eastAsia="zh-CN"/>
        </w:rPr>
        <w:t>（项目名称）</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8"/>
    </w:p>
    <w:bookmarkEnd w:id="29"/>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采购人</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企业</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企业</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jc w:val="both"/>
        <w:rPr>
          <w:rFonts w:ascii="Calibri" w:eastAsia="宋体" w:hAnsi="Calibri" w:hint="eastAsia"/>
          <w:kern w:val="2"/>
          <w:sz w:val="21"/>
          <w:szCs w:val="22"/>
          <w:lang w:eastAsia="zh-CN"/>
        </w:rPr>
      </w:pPr>
      <w:r>
        <w:rPr>
          <w:rFonts w:ascii="Calibri" w:eastAsia="宋体" w:hAnsi="Calibri" w:cstheme="minorBidi"/>
          <w:kern w:val="2"/>
          <w:sz w:val="21"/>
          <w:szCs w:val="22"/>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6"/>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ind w:firstLine="480" w:firstLineChars="200"/>
        <w:jc w:val="center"/>
        <w:outlineLvl w:val="3"/>
        <w:rPr>
          <w:rFonts w:ascii="宋体" w:eastAsia="宋体" w:hAnsi="宋体" w:hint="eastAsia"/>
          <w:b/>
          <w:szCs w:val="32"/>
          <w:lang w:eastAsia="zh-CN"/>
        </w:rPr>
      </w:pPr>
      <w:r>
        <w:rPr>
          <w:rFonts w:ascii="宋体" w:eastAsia="宋体" w:hAnsi="宋体" w:cstheme="minorBidi" w:hint="eastAsia"/>
          <w:b/>
          <w:szCs w:val="32"/>
          <w:lang w:eastAsia="zh-CN"/>
        </w:rPr>
        <w:t>（三）供应商基本情况表</w:t>
      </w:r>
    </w:p>
    <w:p>
      <w:pPr>
        <w:widowControl w:val="0"/>
        <w:spacing w:line="360" w:lineRule="auto"/>
        <w:ind w:firstLine="420" w:firstLineChars="200"/>
        <w:jc w:val="both"/>
        <w:rPr>
          <w:rFonts w:ascii="宋体" w:eastAsia="宋体" w:hAnsi="宋体"/>
          <w:b/>
          <w:bCs/>
          <w:color w:val="000000"/>
          <w:kern w:val="2"/>
          <w:sz w:val="21"/>
          <w:szCs w:val="21"/>
          <w:lang w:eastAsia="zh-CN"/>
        </w:rPr>
      </w:pPr>
      <w:r>
        <w:rPr>
          <w:rFonts w:ascii="宋体" w:eastAsia="宋体" w:hAnsi="宋体" w:hint="eastAsia"/>
          <w:b/>
          <w:bCs/>
          <w:color w:val="000000"/>
          <w:kern w:val="2"/>
          <w:sz w:val="21"/>
          <w:szCs w:val="21"/>
          <w:lang w:eastAsia="zh-CN"/>
        </w:rPr>
        <w:t xml:space="preserve">填表单位： </w:t>
      </w:r>
      <w:r>
        <w:rPr>
          <w:rFonts w:ascii="宋体" w:eastAsia="宋体" w:hAnsi="宋体" w:hint="eastAsia"/>
          <w:b/>
          <w:bCs/>
          <w:color w:val="000000"/>
          <w:kern w:val="2"/>
          <w:sz w:val="21"/>
          <w:szCs w:val="21"/>
          <w:lang w:eastAsia="zh-CN"/>
        </w:rPr>
        <w:tab/>
      </w:r>
      <w:r>
        <w:rPr>
          <w:rFonts w:ascii="宋体" w:eastAsia="宋体" w:hAnsi="宋体" w:hint="eastAsia"/>
          <w:b/>
          <w:bCs/>
          <w:color w:val="000000"/>
          <w:kern w:val="2"/>
          <w:sz w:val="21"/>
          <w:szCs w:val="21"/>
          <w:lang w:eastAsia="zh-CN"/>
        </w:rPr>
        <w:tab/>
      </w:r>
      <w:r>
        <w:rPr>
          <w:rFonts w:ascii="宋体" w:eastAsia="宋体" w:hAnsi="宋体" w:hint="eastAsia"/>
          <w:b/>
          <w:bCs/>
          <w:color w:val="000000"/>
          <w:kern w:val="2"/>
          <w:sz w:val="21"/>
          <w:szCs w:val="21"/>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0"/>
        <w:gridCol w:w="669"/>
        <w:gridCol w:w="1590"/>
        <w:gridCol w:w="939"/>
        <w:gridCol w:w="783"/>
        <w:gridCol w:w="1188"/>
        <w:gridCol w:w="1486"/>
        <w:gridCol w:w="147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采购人</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项目名称</w:t>
            </w:r>
          </w:p>
        </w:tc>
        <w:tc>
          <w:tcPr>
            <w:tcW w:w="2985"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投标（响应）供应商</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供应商统一社会信用代码</w:t>
            </w:r>
          </w:p>
        </w:tc>
        <w:tc>
          <w:tcPr>
            <w:tcW w:w="2985"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b/>
                <w:bCs/>
                <w:color w:val="000000"/>
                <w:sz w:val="21"/>
                <w:szCs w:val="21"/>
                <w:lang w:eastAsia="zh-CN"/>
              </w:rPr>
              <w:t>投标（响应）供应商相关人员情况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职务</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姓名</w:t>
            </w: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身份证号码</w:t>
            </w: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劳动合同</w:t>
            </w:r>
          </w:p>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关系单位</w:t>
            </w: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缴纳社会</w:t>
            </w:r>
          </w:p>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保险单位</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法定代表人/单位负责人/主要经营负责人</w:t>
            </w:r>
          </w:p>
        </w:tc>
        <w:tc>
          <w:tcPr>
            <w:tcW w:w="947"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项目投标授权代表人</w:t>
            </w:r>
          </w:p>
        </w:tc>
        <w:tc>
          <w:tcPr>
            <w:tcW w:w="947"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3</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项目负责人</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4</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主要技术人员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5</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投标文件编制人员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b/>
                <w:bCs/>
                <w:color w:val="000000"/>
                <w:sz w:val="21"/>
                <w:szCs w:val="21"/>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39"/>
        </w:trPr>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b/>
                <w:bCs/>
                <w:color w:val="000000"/>
                <w:sz w:val="21"/>
                <w:szCs w:val="21"/>
                <w:lang w:eastAsia="zh-CN"/>
              </w:rPr>
            </w:pPr>
            <w:r>
              <w:rPr>
                <w:rFonts w:ascii="宋体" w:hAnsi="宋体" w:hint="eastAsia"/>
                <w:b/>
                <w:bCs/>
                <w:color w:val="000000"/>
                <w:sz w:val="21"/>
                <w:szCs w:val="21"/>
                <w:lang w:eastAsia="zh-CN"/>
              </w:rPr>
              <w:t>投标（响应）供应商关联关系情况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关联关系类型</w:t>
            </w:r>
          </w:p>
        </w:tc>
        <w:tc>
          <w:tcPr>
            <w:tcW w:w="1738"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关联主体名称</w:t>
            </w:r>
          </w:p>
        </w:tc>
        <w:tc>
          <w:tcPr>
            <w:tcW w:w="4185" w:type="dxa"/>
            <w:gridSpan w:val="3"/>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备注</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控股股东</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管理关系</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FF0000"/>
                <w:sz w:val="21"/>
                <w:szCs w:val="21"/>
                <w:lang w:eastAsia="zh-CN"/>
              </w:rPr>
            </w:pPr>
            <w:r>
              <w:rPr>
                <w:rFonts w:ascii="宋体" w:hAnsi="宋体" w:hint="eastAsia"/>
                <w:b/>
                <w:bCs/>
                <w:color w:val="000000"/>
                <w:sz w:val="21"/>
                <w:szCs w:val="21"/>
                <w:lang w:eastAsia="zh-CN"/>
              </w:rPr>
              <w:t>说明：同一关联关系类型有多个主体的，应分行填写。</w:t>
            </w:r>
          </w:p>
        </w:tc>
      </w:tr>
    </w:tbl>
    <w:p>
      <w:pPr>
        <w:widowControl w:val="0"/>
        <w:spacing w:line="360" w:lineRule="auto"/>
        <w:ind w:firstLine="420" w:firstLineChars="200"/>
        <w:jc w:val="both"/>
        <w:rPr>
          <w:rFonts w:ascii="宋体" w:eastAsia="宋体" w:hAnsi="宋体"/>
          <w:b/>
          <w:bCs/>
          <w:color w:val="FF0000"/>
          <w:kern w:val="2"/>
          <w:sz w:val="21"/>
          <w:szCs w:val="21"/>
          <w:lang w:eastAsia="zh-CN"/>
        </w:rPr>
      </w:pPr>
      <w:r>
        <w:rPr>
          <w:rFonts w:ascii="宋体" w:eastAsia="宋体" w:hAnsi="宋体" w:hint="eastAsia"/>
          <w:b/>
          <w:bCs/>
          <w:color w:val="FF0000"/>
          <w:kern w:val="2"/>
          <w:sz w:val="21"/>
          <w:szCs w:val="21"/>
          <w:lang w:eastAsia="zh-CN"/>
        </w:rPr>
        <w:t>需附上相关人员社保 （近3个月内的任意一个月社保缴交凭证证明）</w:t>
      </w:r>
    </w:p>
    <w:p>
      <w:pPr>
        <w:widowControl w:val="0"/>
        <w:spacing w:line="360" w:lineRule="auto"/>
        <w:ind w:firstLine="420" w:firstLineChars="200"/>
        <w:jc w:val="both"/>
        <w:rPr>
          <w:rFonts w:ascii="宋体" w:eastAsia="宋体" w:hAnsi="宋体" w:hint="eastAsia"/>
          <w:kern w:val="2"/>
          <w:sz w:val="21"/>
          <w:szCs w:val="21"/>
          <w:lang w:eastAsia="zh-CN"/>
        </w:rPr>
      </w:pPr>
    </w:p>
    <w:p>
      <w:pPr>
        <w:keepNext/>
        <w:keepLines/>
        <w:pageBreakBefore/>
        <w:widowControl w:val="0"/>
        <w:adjustRightInd w:val="0"/>
        <w:snapToGrid w:val="0"/>
        <w:spacing w:line="360" w:lineRule="auto"/>
        <w:jc w:val="center"/>
        <w:textAlignment w:val="baseline"/>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四、分项报价清单</w:t>
      </w:r>
    </w:p>
    <w:p>
      <w:pPr>
        <w:widowControl w:val="0"/>
        <w:spacing w:after="60"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74"/>
        <w:gridCol w:w="1120"/>
        <w:gridCol w:w="741"/>
        <w:gridCol w:w="740"/>
        <w:gridCol w:w="740"/>
        <w:gridCol w:w="751"/>
        <w:gridCol w:w="517"/>
        <w:gridCol w:w="762"/>
        <w:gridCol w:w="1116"/>
        <w:gridCol w:w="712"/>
        <w:gridCol w:w="118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55"/>
          <w:jc w:val="center"/>
        </w:trPr>
        <w:tc>
          <w:tcPr>
            <w:tcW w:w="267"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序号</w:t>
            </w:r>
          </w:p>
        </w:tc>
        <w:tc>
          <w:tcPr>
            <w:tcW w:w="63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货物名称</w:t>
            </w:r>
          </w:p>
        </w:tc>
        <w:tc>
          <w:tcPr>
            <w:tcW w:w="41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品牌</w:t>
            </w:r>
          </w:p>
        </w:tc>
        <w:tc>
          <w:tcPr>
            <w:tcW w:w="41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规格/型号</w:t>
            </w:r>
          </w:p>
        </w:tc>
        <w:tc>
          <w:tcPr>
            <w:tcW w:w="41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制造商名称</w:t>
            </w:r>
          </w:p>
        </w:tc>
        <w:tc>
          <w:tcPr>
            <w:tcW w:w="41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原产地</w:t>
            </w:r>
          </w:p>
        </w:tc>
        <w:tc>
          <w:tcPr>
            <w:tcW w:w="29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数量</w:t>
            </w:r>
          </w:p>
        </w:tc>
        <w:tc>
          <w:tcPr>
            <w:tcW w:w="430"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单位</w:t>
            </w:r>
          </w:p>
        </w:tc>
        <w:tc>
          <w:tcPr>
            <w:tcW w:w="630" w:type="pct"/>
            <w:vAlign w:val="center"/>
          </w:tcPr>
          <w:p>
            <w:pPr>
              <w:widowControl w:val="0"/>
              <w:jc w:val="both"/>
              <w:rPr>
                <w:rFonts w:ascii="Calibri" w:eastAsia="宋体" w:hAnsi="Calibri"/>
                <w:kern w:val="2"/>
                <w:sz w:val="21"/>
                <w:szCs w:val="21"/>
                <w:lang w:eastAsia="zh-CN"/>
              </w:rPr>
            </w:pPr>
            <w:r>
              <w:rPr>
                <w:rFonts w:ascii="Calibri" w:eastAsia="宋体" w:hAnsi="Calibri" w:hint="eastAsia"/>
                <w:kern w:val="2"/>
                <w:sz w:val="21"/>
                <w:szCs w:val="21"/>
                <w:lang w:eastAsia="zh-CN"/>
              </w:rPr>
              <w:t>单项最高限价（元）</w:t>
            </w:r>
          </w:p>
        </w:tc>
        <w:tc>
          <w:tcPr>
            <w:tcW w:w="402" w:type="pct"/>
            <w:vAlign w:val="center"/>
          </w:tcPr>
          <w:p>
            <w:pPr>
              <w:widowControl w:val="0"/>
              <w:jc w:val="both"/>
              <w:rPr>
                <w:rFonts w:ascii="Calibri" w:eastAsia="宋体" w:hAnsi="Calibri"/>
                <w:kern w:val="2"/>
                <w:sz w:val="21"/>
                <w:szCs w:val="21"/>
                <w:lang w:eastAsia="zh-CN"/>
              </w:rPr>
            </w:pPr>
            <w:r>
              <w:rPr>
                <w:rFonts w:ascii="Calibri" w:eastAsia="宋体" w:hAnsi="Calibri" w:hint="eastAsia"/>
                <w:kern w:val="2"/>
                <w:sz w:val="21"/>
                <w:szCs w:val="21"/>
                <w:lang w:eastAsia="zh-CN"/>
              </w:rPr>
              <w:t>单项</w:t>
            </w:r>
            <w:r>
              <w:rPr>
                <w:rFonts w:ascii="Calibri" w:eastAsia="宋体" w:hAnsi="Calibri" w:cstheme="minorBidi" w:hint="eastAsia"/>
                <w:kern w:val="2"/>
                <w:sz w:val="21"/>
                <w:szCs w:val="21"/>
                <w:lang w:eastAsia="zh-CN"/>
              </w:rPr>
              <w:t>投标报价(元)</w:t>
            </w:r>
          </w:p>
        </w:tc>
        <w:tc>
          <w:tcPr>
            <w:tcW w:w="666"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b/>
                <w:kern w:val="2"/>
                <w:sz w:val="21"/>
                <w:szCs w:val="21"/>
                <w:lang w:eastAsia="zh-CN"/>
              </w:rPr>
              <w:t>最高限价（元）</w:t>
            </w:r>
          </w:p>
        </w:tc>
      </w:tr>
      <w:tr>
        <w:tblPrEx>
          <w:tblW w:w="5000" w:type="pct"/>
          <w:jc w:val="center"/>
          <w:tblLayout w:type="fixed"/>
          <w:tblCellMar>
            <w:top w:w="0" w:type="dxa"/>
            <w:left w:w="108" w:type="dxa"/>
            <w:bottom w:w="0" w:type="dxa"/>
            <w:right w:w="108" w:type="dxa"/>
          </w:tblCellMar>
        </w:tblPrEx>
        <w:trPr>
          <w:trHeight w:val="814"/>
          <w:jc w:val="center"/>
        </w:trPr>
        <w:tc>
          <w:tcPr>
            <w:tcW w:w="267"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632" w:type="pct"/>
            <w:vAlign w:val="center"/>
          </w:tcPr>
          <w:p>
            <w:pPr>
              <w:widowControl w:val="0"/>
              <w:jc w:val="center"/>
              <w:rPr>
                <w:rFonts w:ascii="Calibri" w:eastAsia="宋体" w:hAnsi="Calibri"/>
                <w:kern w:val="2"/>
                <w:sz w:val="21"/>
                <w:szCs w:val="21"/>
                <w:lang w:eastAsia="zh-CN"/>
              </w:rPr>
            </w:pPr>
            <w:r>
              <w:rPr>
                <w:rFonts w:ascii="Calibri" w:eastAsia="宋体" w:hAnsi="Calibri" w:hint="eastAsia"/>
                <w:kern w:val="2"/>
                <w:sz w:val="21"/>
                <w:szCs w:val="21"/>
                <w:lang w:eastAsia="zh-CN"/>
              </w:rPr>
              <w:t>3D 按压电动心肺复苏机</w:t>
            </w:r>
          </w:p>
        </w:tc>
        <w:tc>
          <w:tcPr>
            <w:tcW w:w="418" w:type="pct"/>
            <w:vAlign w:val="center"/>
          </w:tcPr>
          <w:p>
            <w:pPr>
              <w:widowControl w:val="0"/>
              <w:jc w:val="both"/>
              <w:rPr>
                <w:rFonts w:ascii="Calibri" w:eastAsia="宋体" w:hAnsi="Calibri"/>
                <w:kern w:val="2"/>
                <w:sz w:val="21"/>
                <w:szCs w:val="21"/>
                <w:lang w:eastAsia="zh-CN"/>
              </w:rPr>
            </w:pPr>
          </w:p>
        </w:tc>
        <w:tc>
          <w:tcPr>
            <w:tcW w:w="418" w:type="pct"/>
            <w:vAlign w:val="center"/>
          </w:tcPr>
          <w:p>
            <w:pPr>
              <w:widowControl w:val="0"/>
              <w:jc w:val="both"/>
              <w:rPr>
                <w:rFonts w:ascii="Calibri" w:eastAsia="宋体" w:hAnsi="Calibri"/>
                <w:kern w:val="2"/>
                <w:sz w:val="21"/>
                <w:szCs w:val="21"/>
                <w:lang w:eastAsia="zh-CN"/>
              </w:rPr>
            </w:pPr>
          </w:p>
        </w:tc>
        <w:tc>
          <w:tcPr>
            <w:tcW w:w="418" w:type="pct"/>
            <w:vAlign w:val="center"/>
          </w:tcPr>
          <w:p>
            <w:pPr>
              <w:widowControl w:val="0"/>
              <w:jc w:val="both"/>
              <w:rPr>
                <w:rFonts w:ascii="Calibri" w:eastAsia="宋体" w:hAnsi="Calibri"/>
                <w:kern w:val="2"/>
                <w:sz w:val="21"/>
                <w:szCs w:val="21"/>
                <w:lang w:eastAsia="zh-CN"/>
              </w:rPr>
            </w:pPr>
          </w:p>
        </w:tc>
        <w:tc>
          <w:tcPr>
            <w:tcW w:w="419" w:type="pct"/>
            <w:vAlign w:val="center"/>
          </w:tcPr>
          <w:p>
            <w:pPr>
              <w:widowControl w:val="0"/>
              <w:jc w:val="both"/>
              <w:rPr>
                <w:rFonts w:ascii="Calibri" w:eastAsia="宋体" w:hAnsi="Calibri"/>
                <w:kern w:val="2"/>
                <w:sz w:val="21"/>
                <w:szCs w:val="21"/>
                <w:lang w:eastAsia="zh-CN"/>
              </w:rPr>
            </w:pPr>
          </w:p>
        </w:tc>
        <w:tc>
          <w:tcPr>
            <w:tcW w:w="292" w:type="pct"/>
            <w:vAlign w:val="center"/>
          </w:tcPr>
          <w:p>
            <w:pPr>
              <w:widowControl w:val="0"/>
              <w:jc w:val="center"/>
              <w:rPr>
                <w:rFonts w:ascii="Calibri" w:eastAsia="宋体" w:hAnsi="Calibri"/>
                <w:kern w:val="2"/>
                <w:sz w:val="21"/>
                <w:szCs w:val="21"/>
                <w:lang w:eastAsia="zh-CN"/>
              </w:rPr>
            </w:pPr>
            <w:r>
              <w:rPr>
                <w:rFonts w:ascii="Calibri" w:eastAsia="宋体" w:hAnsi="Calibri" w:hint="eastAsia"/>
                <w:kern w:val="2"/>
                <w:sz w:val="21"/>
                <w:szCs w:val="21"/>
                <w:lang w:eastAsia="zh-CN"/>
              </w:rPr>
              <w:t>1</w:t>
            </w:r>
          </w:p>
        </w:tc>
        <w:tc>
          <w:tcPr>
            <w:tcW w:w="430" w:type="pct"/>
            <w:vAlign w:val="center"/>
          </w:tcPr>
          <w:p>
            <w:pPr>
              <w:widowControl w:val="0"/>
              <w:jc w:val="center"/>
              <w:rPr>
                <w:rFonts w:ascii="Calibri" w:eastAsia="宋体" w:hAnsi="Calibri"/>
                <w:kern w:val="2"/>
                <w:sz w:val="21"/>
                <w:szCs w:val="21"/>
                <w:lang w:eastAsia="zh-CN"/>
              </w:rPr>
            </w:pPr>
            <w:r>
              <w:rPr>
                <w:rFonts w:ascii="Calibri" w:eastAsia="宋体" w:hAnsi="Calibri" w:hint="eastAsia"/>
                <w:kern w:val="2"/>
                <w:sz w:val="21"/>
                <w:szCs w:val="21"/>
                <w:lang w:eastAsia="zh-CN"/>
              </w:rPr>
              <w:t>套</w:t>
            </w:r>
          </w:p>
        </w:tc>
        <w:tc>
          <w:tcPr>
            <w:tcW w:w="630" w:type="pct"/>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190000.00</w:t>
            </w:r>
          </w:p>
        </w:tc>
        <w:tc>
          <w:tcPr>
            <w:tcW w:w="402" w:type="pct"/>
            <w:vAlign w:val="center"/>
          </w:tcPr>
          <w:p>
            <w:pPr>
              <w:widowControl w:val="0"/>
              <w:jc w:val="both"/>
              <w:rPr>
                <w:rFonts w:ascii="Calibri" w:eastAsia="宋体" w:hAnsi="Calibri"/>
                <w:kern w:val="2"/>
                <w:sz w:val="21"/>
                <w:szCs w:val="21"/>
                <w:lang w:eastAsia="zh-CN"/>
              </w:rPr>
            </w:pPr>
          </w:p>
        </w:tc>
        <w:tc>
          <w:tcPr>
            <w:tcW w:w="666" w:type="pct"/>
            <w:vMerge w:val="restart"/>
            <w:vAlign w:val="center"/>
          </w:tcPr>
          <w:p>
            <w:pPr>
              <w:widowControl w:val="0"/>
              <w:jc w:val="both"/>
              <w:rPr>
                <w:rFonts w:ascii="Calibri" w:eastAsia="宋体" w:hAnsi="Calibri"/>
                <w:kern w:val="2"/>
                <w:sz w:val="21"/>
                <w:szCs w:val="21"/>
                <w:lang w:eastAsia="zh-CN"/>
              </w:rPr>
            </w:pPr>
            <w:r>
              <w:rPr>
                <w:rFonts w:ascii="Calibri" w:eastAsia="宋体" w:hAnsi="Calibri" w:hint="eastAsia"/>
                <w:kern w:val="2"/>
                <w:sz w:val="21"/>
                <w:szCs w:val="21"/>
                <w:lang w:eastAsia="zh-CN"/>
              </w:rPr>
              <w:t>741000.00</w:t>
            </w:r>
          </w:p>
        </w:tc>
      </w:tr>
      <w:tr>
        <w:tblPrEx>
          <w:tblW w:w="5000" w:type="pct"/>
          <w:jc w:val="center"/>
          <w:tblLayout w:type="fixed"/>
          <w:tblCellMar>
            <w:top w:w="0" w:type="dxa"/>
            <w:left w:w="108" w:type="dxa"/>
            <w:bottom w:w="0" w:type="dxa"/>
            <w:right w:w="108" w:type="dxa"/>
          </w:tblCellMar>
        </w:tblPrEx>
        <w:trPr>
          <w:trHeight w:val="822"/>
          <w:jc w:val="center"/>
        </w:trPr>
        <w:tc>
          <w:tcPr>
            <w:tcW w:w="267"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632" w:type="pct"/>
            <w:vAlign w:val="center"/>
          </w:tcPr>
          <w:p>
            <w:pPr>
              <w:widowControl w:val="0"/>
              <w:jc w:val="center"/>
              <w:rPr>
                <w:rFonts w:ascii="Calibri" w:eastAsia="宋体" w:hAnsi="Calibri" w:hint="eastAsia"/>
                <w:kern w:val="2"/>
                <w:sz w:val="21"/>
                <w:szCs w:val="21"/>
                <w:lang w:eastAsia="zh-CN"/>
              </w:rPr>
            </w:pPr>
            <w:r>
              <w:rPr>
                <w:rFonts w:ascii="Calibri" w:eastAsia="宋体" w:hAnsi="Calibri" w:hint="eastAsia"/>
                <w:kern w:val="2"/>
                <w:sz w:val="21"/>
                <w:szCs w:val="21"/>
                <w:lang w:eastAsia="zh-CN"/>
              </w:rPr>
              <w:t>医用纯音测听仪</w:t>
            </w:r>
          </w:p>
        </w:tc>
        <w:tc>
          <w:tcPr>
            <w:tcW w:w="418" w:type="pct"/>
            <w:vAlign w:val="center"/>
          </w:tcPr>
          <w:p>
            <w:pPr>
              <w:widowControl w:val="0"/>
              <w:jc w:val="both"/>
              <w:rPr>
                <w:rFonts w:ascii="Calibri" w:eastAsia="宋体" w:hAnsi="Calibri"/>
                <w:kern w:val="2"/>
                <w:sz w:val="21"/>
                <w:szCs w:val="21"/>
                <w:lang w:eastAsia="zh-CN"/>
              </w:rPr>
            </w:pPr>
          </w:p>
        </w:tc>
        <w:tc>
          <w:tcPr>
            <w:tcW w:w="418" w:type="pct"/>
            <w:vAlign w:val="center"/>
          </w:tcPr>
          <w:p>
            <w:pPr>
              <w:widowControl w:val="0"/>
              <w:jc w:val="both"/>
              <w:rPr>
                <w:rFonts w:ascii="Calibri" w:eastAsia="宋体" w:hAnsi="Calibri"/>
                <w:kern w:val="2"/>
                <w:sz w:val="21"/>
                <w:szCs w:val="21"/>
                <w:lang w:eastAsia="zh-CN"/>
              </w:rPr>
            </w:pPr>
          </w:p>
        </w:tc>
        <w:tc>
          <w:tcPr>
            <w:tcW w:w="418" w:type="pct"/>
            <w:vAlign w:val="center"/>
          </w:tcPr>
          <w:p>
            <w:pPr>
              <w:widowControl w:val="0"/>
              <w:jc w:val="both"/>
              <w:rPr>
                <w:rFonts w:ascii="Calibri" w:eastAsia="宋体" w:hAnsi="Calibri"/>
                <w:kern w:val="2"/>
                <w:sz w:val="21"/>
                <w:szCs w:val="21"/>
                <w:lang w:eastAsia="zh-CN"/>
              </w:rPr>
            </w:pPr>
          </w:p>
        </w:tc>
        <w:tc>
          <w:tcPr>
            <w:tcW w:w="419" w:type="pct"/>
            <w:vAlign w:val="center"/>
          </w:tcPr>
          <w:p>
            <w:pPr>
              <w:widowControl w:val="0"/>
              <w:jc w:val="both"/>
              <w:rPr>
                <w:rFonts w:ascii="Calibri" w:eastAsia="宋体" w:hAnsi="Calibri"/>
                <w:kern w:val="2"/>
                <w:sz w:val="21"/>
                <w:szCs w:val="21"/>
                <w:lang w:eastAsia="zh-CN"/>
              </w:rPr>
            </w:pPr>
          </w:p>
        </w:tc>
        <w:tc>
          <w:tcPr>
            <w:tcW w:w="292" w:type="pct"/>
            <w:vAlign w:val="center"/>
          </w:tcPr>
          <w:p>
            <w:pPr>
              <w:widowControl w:val="0"/>
              <w:jc w:val="center"/>
              <w:rPr>
                <w:rFonts w:ascii="Calibri" w:eastAsia="宋体" w:hAnsi="Calibri"/>
                <w:kern w:val="2"/>
                <w:sz w:val="21"/>
                <w:szCs w:val="21"/>
                <w:lang w:eastAsia="zh-CN"/>
              </w:rPr>
            </w:pPr>
            <w:r>
              <w:rPr>
                <w:rFonts w:ascii="Calibri" w:eastAsia="宋体" w:hAnsi="Calibri" w:hint="eastAsia"/>
                <w:kern w:val="2"/>
                <w:sz w:val="21"/>
                <w:szCs w:val="21"/>
                <w:lang w:eastAsia="zh-CN"/>
              </w:rPr>
              <w:t>1</w:t>
            </w:r>
          </w:p>
        </w:tc>
        <w:tc>
          <w:tcPr>
            <w:tcW w:w="430" w:type="pct"/>
            <w:vAlign w:val="center"/>
          </w:tcPr>
          <w:p>
            <w:pPr>
              <w:widowControl w:val="0"/>
              <w:jc w:val="center"/>
              <w:rPr>
                <w:rFonts w:ascii="Calibri" w:eastAsia="宋体" w:hAnsi="Calibri"/>
                <w:kern w:val="2"/>
                <w:sz w:val="21"/>
                <w:szCs w:val="21"/>
                <w:lang w:eastAsia="zh-CN"/>
              </w:rPr>
            </w:pPr>
            <w:r>
              <w:rPr>
                <w:rFonts w:ascii="Calibri" w:eastAsia="宋体" w:hAnsi="Calibri" w:hint="eastAsia"/>
                <w:kern w:val="2"/>
                <w:sz w:val="21"/>
                <w:szCs w:val="21"/>
                <w:lang w:eastAsia="zh-CN"/>
              </w:rPr>
              <w:t>套</w:t>
            </w:r>
          </w:p>
        </w:tc>
        <w:tc>
          <w:tcPr>
            <w:tcW w:w="630" w:type="pct"/>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95000.00</w:t>
            </w:r>
          </w:p>
        </w:tc>
        <w:tc>
          <w:tcPr>
            <w:tcW w:w="402" w:type="pct"/>
            <w:vAlign w:val="center"/>
          </w:tcPr>
          <w:p>
            <w:pPr>
              <w:widowControl w:val="0"/>
              <w:jc w:val="both"/>
              <w:rPr>
                <w:rFonts w:ascii="Calibri" w:eastAsia="宋体" w:hAnsi="Calibri"/>
                <w:kern w:val="2"/>
                <w:sz w:val="21"/>
                <w:szCs w:val="21"/>
                <w:lang w:eastAsia="zh-CN"/>
              </w:rPr>
            </w:pPr>
          </w:p>
        </w:tc>
        <w:tc>
          <w:tcPr>
            <w:tcW w:w="666"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822"/>
          <w:jc w:val="center"/>
        </w:trPr>
        <w:tc>
          <w:tcPr>
            <w:tcW w:w="267"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w:t>
            </w:r>
          </w:p>
        </w:tc>
        <w:tc>
          <w:tcPr>
            <w:tcW w:w="632" w:type="pct"/>
            <w:vAlign w:val="center"/>
          </w:tcPr>
          <w:p>
            <w:pPr>
              <w:widowControl w:val="0"/>
              <w:jc w:val="center"/>
              <w:rPr>
                <w:rFonts w:ascii="Calibri" w:eastAsia="宋体" w:hAnsi="Calibri" w:hint="eastAsia"/>
                <w:kern w:val="2"/>
                <w:sz w:val="21"/>
                <w:szCs w:val="21"/>
                <w:lang w:eastAsia="zh-CN"/>
              </w:rPr>
            </w:pPr>
            <w:r>
              <w:rPr>
                <w:rFonts w:ascii="Calibri" w:eastAsia="宋体" w:hAnsi="Calibri" w:hint="eastAsia"/>
                <w:kern w:val="2"/>
                <w:sz w:val="21"/>
                <w:szCs w:val="21"/>
                <w:lang w:eastAsia="zh-CN"/>
              </w:rPr>
              <w:t>灌注吸引系统</w:t>
            </w:r>
          </w:p>
        </w:tc>
        <w:tc>
          <w:tcPr>
            <w:tcW w:w="418" w:type="pct"/>
            <w:vAlign w:val="center"/>
          </w:tcPr>
          <w:p>
            <w:pPr>
              <w:widowControl w:val="0"/>
              <w:jc w:val="both"/>
              <w:rPr>
                <w:rFonts w:ascii="Calibri" w:eastAsia="宋体" w:hAnsi="Calibri"/>
                <w:kern w:val="2"/>
                <w:sz w:val="21"/>
                <w:szCs w:val="21"/>
                <w:lang w:eastAsia="zh-CN"/>
              </w:rPr>
            </w:pPr>
          </w:p>
        </w:tc>
        <w:tc>
          <w:tcPr>
            <w:tcW w:w="418" w:type="pct"/>
            <w:vAlign w:val="center"/>
          </w:tcPr>
          <w:p>
            <w:pPr>
              <w:widowControl w:val="0"/>
              <w:jc w:val="both"/>
              <w:rPr>
                <w:rFonts w:ascii="Calibri" w:eastAsia="宋体" w:hAnsi="Calibri"/>
                <w:kern w:val="2"/>
                <w:sz w:val="21"/>
                <w:szCs w:val="21"/>
                <w:lang w:eastAsia="zh-CN"/>
              </w:rPr>
            </w:pPr>
          </w:p>
        </w:tc>
        <w:tc>
          <w:tcPr>
            <w:tcW w:w="418" w:type="pct"/>
            <w:vAlign w:val="center"/>
          </w:tcPr>
          <w:p>
            <w:pPr>
              <w:widowControl w:val="0"/>
              <w:jc w:val="both"/>
              <w:rPr>
                <w:rFonts w:ascii="Calibri" w:eastAsia="宋体" w:hAnsi="Calibri"/>
                <w:kern w:val="2"/>
                <w:sz w:val="21"/>
                <w:szCs w:val="21"/>
                <w:lang w:eastAsia="zh-CN"/>
              </w:rPr>
            </w:pPr>
          </w:p>
        </w:tc>
        <w:tc>
          <w:tcPr>
            <w:tcW w:w="419" w:type="pct"/>
            <w:vAlign w:val="center"/>
          </w:tcPr>
          <w:p>
            <w:pPr>
              <w:widowControl w:val="0"/>
              <w:jc w:val="both"/>
              <w:rPr>
                <w:rFonts w:ascii="Calibri" w:eastAsia="宋体" w:hAnsi="Calibri"/>
                <w:kern w:val="2"/>
                <w:sz w:val="21"/>
                <w:szCs w:val="21"/>
                <w:lang w:eastAsia="zh-CN"/>
              </w:rPr>
            </w:pPr>
          </w:p>
        </w:tc>
        <w:tc>
          <w:tcPr>
            <w:tcW w:w="292" w:type="pct"/>
            <w:vAlign w:val="center"/>
          </w:tcPr>
          <w:p>
            <w:pPr>
              <w:widowControl w:val="0"/>
              <w:jc w:val="center"/>
              <w:rPr>
                <w:rFonts w:ascii="Calibri" w:eastAsia="宋体" w:hAnsi="Calibri"/>
                <w:kern w:val="2"/>
                <w:sz w:val="21"/>
                <w:szCs w:val="21"/>
                <w:lang w:eastAsia="zh-CN"/>
              </w:rPr>
            </w:pPr>
            <w:r>
              <w:rPr>
                <w:rFonts w:ascii="Calibri" w:eastAsia="宋体" w:hAnsi="Calibri" w:hint="eastAsia"/>
                <w:kern w:val="2"/>
                <w:sz w:val="21"/>
                <w:szCs w:val="21"/>
                <w:lang w:eastAsia="zh-CN"/>
              </w:rPr>
              <w:t>1</w:t>
            </w:r>
          </w:p>
        </w:tc>
        <w:tc>
          <w:tcPr>
            <w:tcW w:w="430" w:type="pct"/>
            <w:vAlign w:val="center"/>
          </w:tcPr>
          <w:p>
            <w:pPr>
              <w:widowControl w:val="0"/>
              <w:jc w:val="center"/>
              <w:rPr>
                <w:rFonts w:ascii="Calibri" w:eastAsia="宋体" w:hAnsi="Calibri"/>
                <w:kern w:val="2"/>
                <w:sz w:val="21"/>
                <w:szCs w:val="21"/>
                <w:lang w:eastAsia="zh-CN"/>
              </w:rPr>
            </w:pPr>
            <w:r>
              <w:rPr>
                <w:rFonts w:ascii="Calibri" w:eastAsia="宋体" w:hAnsi="Calibri" w:hint="eastAsia"/>
                <w:kern w:val="2"/>
                <w:sz w:val="21"/>
                <w:szCs w:val="21"/>
                <w:lang w:eastAsia="zh-CN"/>
              </w:rPr>
              <w:t>套</w:t>
            </w:r>
          </w:p>
        </w:tc>
        <w:tc>
          <w:tcPr>
            <w:tcW w:w="630" w:type="pct"/>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456000.00</w:t>
            </w:r>
          </w:p>
        </w:tc>
        <w:tc>
          <w:tcPr>
            <w:tcW w:w="402" w:type="pct"/>
            <w:vAlign w:val="center"/>
          </w:tcPr>
          <w:p>
            <w:pPr>
              <w:widowControl w:val="0"/>
              <w:jc w:val="both"/>
              <w:rPr>
                <w:rFonts w:ascii="Calibri" w:eastAsia="宋体" w:hAnsi="Calibri"/>
                <w:kern w:val="2"/>
                <w:sz w:val="21"/>
                <w:szCs w:val="21"/>
                <w:lang w:eastAsia="zh-CN"/>
              </w:rPr>
            </w:pPr>
          </w:p>
        </w:tc>
        <w:tc>
          <w:tcPr>
            <w:tcW w:w="666"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4"/>
          <w:jc w:val="center"/>
        </w:trPr>
        <w:tc>
          <w:tcPr>
            <w:tcW w:w="2577" w:type="pct"/>
            <w:gridSpan w:val="6"/>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投标总价（以上各项之和；币种：人民币；单位：元）</w:t>
            </w:r>
          </w:p>
        </w:tc>
        <w:tc>
          <w:tcPr>
            <w:tcW w:w="2422" w:type="pct"/>
            <w:gridSpan w:val="5"/>
            <w:vAlign w:val="center"/>
          </w:tcPr>
          <w:p>
            <w:pPr>
              <w:widowControl w:val="0"/>
              <w:jc w:val="both"/>
              <w:rPr>
                <w:rFonts w:ascii="Calibri" w:eastAsia="宋体" w:hAnsi="Calibri"/>
                <w:kern w:val="2"/>
                <w:sz w:val="21"/>
                <w:szCs w:val="21"/>
                <w:lang w:eastAsia="zh-CN"/>
              </w:rPr>
            </w:pPr>
          </w:p>
        </w:tc>
      </w:tr>
    </w:tbl>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填写说明：</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1.本表可根据实际需要增加相关内容，但原有的格式内容不得删减；</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2.“品牌”可以与商标一致，也可以填写便于区分其他公司商品的制造商简称或者制造商认可的品牌名称。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4.“原产地”是指该货物的实际生产加工地，而非品牌所在地。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5.所投货物均应填写制造商名称。“制造商”是指产品制造厂商，产品代工制造的，应填写接受委托生产制造的制造商。</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6.以上分项报价表的投标总价应当与开标一览表的投标总价一致。</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★9.如未提供《（一）项目报价表》或者不按《第三章用户需求书：二、货物需求明细》要求填报、漏报或错报的将作投标无效处理。</w:t>
      </w:r>
    </w:p>
    <w:p>
      <w:pPr>
        <w:widowControl w:val="0"/>
        <w:spacing w:after="120" w:line="240" w:lineRule="auto"/>
        <w:ind w:left="480" w:firstLine="420" w:leftChars="200" w:firstLineChars="20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（二）核心产品品牌</w:t>
      </w:r>
    </w:p>
    <w:p>
      <w:pPr>
        <w:widowControl w:val="0"/>
        <w:spacing w:after="120" w:line="240" w:lineRule="auto"/>
        <w:ind w:left="480" w:firstLine="420" w:leftChars="200" w:firstLineChars="200"/>
        <w:jc w:val="both"/>
        <w:rPr>
          <w:rFonts w:ascii="Calibri" w:eastAsia="宋体" w:hAnsi="Calibri" w:hint="eastAsia"/>
          <w:kern w:val="2"/>
          <w:sz w:val="21"/>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备注：单一产品采购项目，核心产品即为该单一产品。</w:t>
      </w:r>
    </w:p>
    <w:p>
      <w:pPr>
        <w:widowControl/>
        <w:wordWrap w:val="0"/>
        <w:autoSpaceDE w:val="0"/>
        <w:autoSpaceDN w:val="0"/>
        <w:spacing w:line="400" w:lineRule="exact"/>
        <w:ind w:right="808" w:firstLine="420" w:firstLineChars="200"/>
        <w:jc w:val="both"/>
        <w:rPr>
          <w:rFonts w:eastAsia="宋体" w:hint="eastAsia"/>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（三）零配件、消耗品和延续保修合同报价明细清单（非项目需求要求的必备配件，此部分不包括在总报价内）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注：格式可以参照《（一）项目报价表》表格，并提供相应的品牌/规格/型号、原产地、制造商信息（没有品牌、型号的，用“定制”描述即可）、单价等详细信息</w:t>
      </w: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（四）供应商认为需要涉及的其他内容报价清单</w:t>
      </w: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keepNext/>
        <w:keepLines/>
        <w:widowControl/>
        <w:spacing w:before="260" w:after="260"/>
        <w:jc w:val="center"/>
        <w:outlineLvl w:val="2"/>
        <w:rPr>
          <w:rFonts w:ascii="黑体" w:eastAsia="黑体" w:hAnsi="宋体"/>
          <w:b/>
          <w:kern w:val="2"/>
          <w:sz w:val="30"/>
          <w:szCs w:val="30"/>
          <w:lang w:eastAsia="zh-CN"/>
        </w:rPr>
      </w:pPr>
      <w:r>
        <w:rPr>
          <w:rFonts w:ascii="黑体" w:eastAsia="黑体" w:hAnsi="宋体" w:hint="eastAsia"/>
          <w:b/>
          <w:kern w:val="2"/>
          <w:sz w:val="30"/>
          <w:szCs w:val="30"/>
          <w:lang w:eastAsia="zh-CN"/>
        </w:rPr>
        <w:t>五、股东构成审查表</w:t>
      </w:r>
    </w:p>
    <w:p>
      <w:pPr>
        <w:keepNext/>
        <w:keepLines/>
        <w:widowControl w:val="0"/>
        <w:numPr>
          <w:ilvl w:val="0"/>
          <w:numId w:val="3"/>
        </w:numPr>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提供投标人所在地的市场监督管理部门“商事登记簿查询（商事主体登记及备案信息查询）”查询截图或提供国家企业信用信息公示系统截图；</w:t>
      </w:r>
    </w:p>
    <w:p>
      <w:pPr>
        <w:keepNext/>
        <w:keepLines/>
        <w:widowControl w:val="0"/>
        <w:numPr>
          <w:ilvl w:val="0"/>
          <w:numId w:val="0"/>
        </w:numPr>
        <w:kinsoku/>
        <w:overflowPunct/>
        <w:topLinePunct w:val="0"/>
        <w:bidi w:val="0"/>
        <w:spacing w:before="0" w:beforeAutospacing="0" w:after="0" w:afterAutospacing="0" w:line="360" w:lineRule="auto"/>
        <w:ind w:left="0" w:right="0" w:firstLine="0" w:leftChars="0" w:rightChars="0"/>
        <w:jc w:val="both"/>
        <w:outlineLvl w:val="9"/>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参考示例1：</w:t>
      </w:r>
      <w:r>
        <w:rPr>
          <w:rFonts w:ascii="宋体" w:eastAsia="宋体" w:hAnsi="宋体" w:cs="宋体" w:hint="eastAsia"/>
          <w:kern w:val="2"/>
          <w:sz w:val="21"/>
          <w:szCs w:val="22"/>
          <w:lang w:eastAsia="zh-CN"/>
        </w:rPr>
        <w:t>“深圳市市场监督管理局——商事登记簿查询（商事主体登记及备案信息查询）：</w:t>
      </w:r>
      <w:hyperlink r:id="rId4" w:history="1">
        <w:r>
          <w:rPr>
            <w:rFonts w:ascii="宋体" w:eastAsia="宋体" w:hAnsi="宋体" w:cs="宋体" w:hint="eastAsia"/>
            <w:color w:val="0000FF"/>
            <w:kern w:val="2"/>
            <w:sz w:val="21"/>
            <w:szCs w:val="22"/>
            <w:u w:val="single"/>
            <w:lang w:eastAsia="zh-CN"/>
          </w:rPr>
          <w:t>https://amr.sz.gov.cn/outer/entSelect/gs.html”。</w:t>
        </w:r>
      </w:hyperlink>
    </w:p>
    <w:p>
      <w:pPr>
        <w:widowControl/>
        <w:spacing w:line="360" w:lineRule="auto"/>
        <w:ind w:firstLine="480" w:firstLineChars="200"/>
        <w:jc w:val="left"/>
        <w:rPr>
          <w:rFonts w:ascii="宋体" w:eastAsia="宋体" w:hAnsi="宋体"/>
          <w:bCs/>
          <w:kern w:val="2"/>
          <w:sz w:val="21"/>
          <w:szCs w:val="21"/>
          <w:lang w:eastAsia="zh-CN"/>
        </w:rPr>
      </w:pPr>
      <w:r>
        <w:rPr>
          <w:rFonts w:ascii="宋体" w:eastAsia="宋体" w:hAnsi="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widowControl/>
        <w:jc w:val="left"/>
        <w:rPr>
          <w:rFonts w:ascii="Calibri" w:eastAsia="宋体" w:hAnsi="Calibri"/>
          <w:kern w:val="2"/>
          <w:sz w:val="21"/>
          <w:szCs w:val="22"/>
          <w:lang w:eastAsia="zh-CN"/>
        </w:rPr>
      </w:pPr>
      <w:r>
        <w:rPr>
          <w:rFonts w:ascii="宋体" w:eastAsia="宋体" w:hAnsi="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jc w:val="left"/>
        <w:rPr>
          <w:rFonts w:ascii="宋体" w:eastAsia="宋体" w:hAnsi="宋体" w:cs="宋体"/>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2"/>
          <w:lang w:eastAsia="zh-CN"/>
        </w:rPr>
        <w:t>注：</w:t>
      </w:r>
      <w:r>
        <w:rPr>
          <w:rFonts w:ascii="宋体" w:eastAsia="宋体" w:hAnsi="宋体" w:cstheme="minorBidi" w:hint="eastAsia"/>
          <w:b/>
          <w:color w:val="FF0000"/>
          <w:kern w:val="2"/>
          <w:sz w:val="21"/>
          <w:szCs w:val="22"/>
          <w:highlight w:val="yellow"/>
          <w:lang w:eastAsia="zh-CN"/>
        </w:rPr>
        <w:t>若投标供应商因自身的单位性质无法截图的，无需提供截图，例如事业单位或协会等社会组织。</w:t>
      </w:r>
    </w:p>
    <w:p>
      <w:pPr>
        <w:widowControl w:val="0"/>
        <w:spacing w:after="120"/>
        <w:ind w:left="0" w:firstLine="0" w:leftChars="0" w:firstLineChars="0"/>
        <w:jc w:val="both"/>
        <w:rPr>
          <w:rFonts w:ascii="宋体" w:eastAsia="宋体" w:hAnsi="宋体" w:cs="宋体" w:hint="eastAsia"/>
          <w:kern w:val="2"/>
          <w:sz w:val="21"/>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□是，其控股股东为：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其他主要股东及其股份占比：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□是，该单位为：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□是，与招标人的关系为：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□否</w:t>
            </w:r>
          </w:p>
        </w:tc>
      </w:tr>
    </w:tbl>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widowControl/>
        <w:spacing w:line="360" w:lineRule="auto"/>
        <w:jc w:val="left"/>
        <w:rPr>
          <w:rFonts w:ascii="宋体" w:eastAsia="宋体" w:hAnsi="宋体" w:cs="宋体"/>
          <w:b/>
          <w:color w:val="000000"/>
          <w:kern w:val="2"/>
          <w:sz w:val="21"/>
          <w:szCs w:val="21"/>
          <w:lang w:eastAsia="zh-CN"/>
        </w:rPr>
      </w:pPr>
    </w:p>
    <w:p>
      <w:pPr>
        <w:widowControl w:val="0"/>
        <w:spacing w:after="60" w:afterLines="25" w:line="300" w:lineRule="auto"/>
        <w:jc w:val="center"/>
        <w:rPr>
          <w:rFonts w:ascii="Arial" w:eastAsia="宋体" w:hAnsi="Arial"/>
          <w:b/>
          <w:kern w:val="2"/>
          <w:sz w:val="21"/>
          <w:szCs w:val="22"/>
          <w:lang w:eastAsia="zh-CN"/>
        </w:rPr>
      </w:pPr>
    </w:p>
    <w:p>
      <w:pPr>
        <w:widowControl/>
        <w:jc w:val="center"/>
        <w:rPr>
          <w:rFonts w:ascii="Arial" w:eastAsia="宋体" w:hAnsi="Arial"/>
          <w:kern w:val="2"/>
          <w:sz w:val="21"/>
          <w:lang w:eastAsia="zh-CN"/>
        </w:rPr>
      </w:pPr>
      <w:r>
        <w:rPr>
          <w:rFonts w:ascii="Arial" w:eastAsia="宋体" w:hAnsi="Arial" w:cstheme="minorBidi"/>
          <w:kern w:val="2"/>
          <w:sz w:val="21"/>
          <w:szCs w:val="22"/>
          <w:lang w:eastAsia="zh-CN"/>
        </w:rPr>
        <w:br w:type="page"/>
      </w: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六、</w:t>
      </w:r>
      <w:bookmarkStart w:id="30" w:name="_Hlk72092499"/>
      <w:r>
        <w:rPr>
          <w:rFonts w:ascii="黑体" w:eastAsia="黑体" w:hAnsi="宋体" w:cstheme="minorBidi" w:hint="eastAsia"/>
          <w:b/>
          <w:kern w:val="2"/>
          <w:sz w:val="30"/>
          <w:szCs w:val="30"/>
          <w:lang w:eastAsia="zh-CN"/>
        </w:rPr>
        <w:t>法定代表人（负责人）证明书</w:t>
      </w:r>
      <w:bookmarkEnd w:id="30"/>
    </w:p>
    <w:p>
      <w:pPr>
        <w:widowControl w:val="0"/>
        <w:jc w:val="both"/>
        <w:rPr>
          <w:rFonts w:ascii="Calibri" w:eastAsia="宋体" w:hAnsi="Calibri"/>
          <w:kern w:val="2"/>
          <w:szCs w:val="22"/>
          <w:lang w:eastAsia="zh-CN"/>
        </w:rPr>
      </w:pP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（姓名），现任我单位</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职务，为法定代表人（负责人），身份证件号为：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特此证明。</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说明：1、法定代表人为投标人（企业事业单位、国家机关、社会团体）的主要行政负责人。</w:t>
      </w:r>
    </w:p>
    <w:p>
      <w:pPr>
        <w:widowControl w:val="0"/>
        <w:numPr>
          <w:ilvl w:val="0"/>
          <w:numId w:val="4"/>
        </w:num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本证明书要供法定代表人（负责人）</w:t>
      </w:r>
      <w:r>
        <w:rPr>
          <w:rFonts w:ascii="宋体" w:eastAsia="宋体" w:hAnsi="宋体" w:cs="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4"/>
        </w:num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本项目投标授权代表为法定代表人（负责人）的，无需提供</w:t>
      </w:r>
      <w:r>
        <w:rPr>
          <w:rFonts w:ascii="宋体" w:eastAsia="宋体" w:hAnsi="宋体" w:cs="宋体" w:hint="eastAsia"/>
          <w:kern w:val="2"/>
          <w:sz w:val="21"/>
          <w:szCs w:val="21"/>
          <w:lang w:eastAsia="zh-CN"/>
        </w:rPr>
        <w:t>《投标文件签署授权委托书》</w:t>
      </w:r>
      <w:r>
        <w:rPr>
          <w:rFonts w:ascii="宋体" w:eastAsia="宋体" w:hAnsi="宋体" w:cs="宋体" w:hint="eastAsia"/>
          <w:kern w:val="2"/>
          <w:sz w:val="21"/>
          <w:szCs w:val="21"/>
          <w:lang w:eastAsia="zh-Hans"/>
        </w:rPr>
        <w:t>。</w:t>
      </w:r>
    </w:p>
    <w:p>
      <w:pPr>
        <w:widowControl w:val="0"/>
        <w:numPr>
          <w:ilvl w:val="0"/>
          <w:numId w:val="4"/>
        </w:num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99"/>
        </w:trPr>
        <w:tc>
          <w:tcPr>
            <w:tcW w:w="4259" w:type="dxa"/>
          </w:tcPr>
          <w:p>
            <w:pPr>
              <w:spacing w:line="360" w:lineRule="auto"/>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c>
          <w:tcPr>
            <w:tcW w:w="4260" w:type="dxa"/>
          </w:tcPr>
          <w:p>
            <w:pPr>
              <w:spacing w:line="360" w:lineRule="auto"/>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r>
    </w:tbl>
    <w:p>
      <w:pPr>
        <w:widowControl w:val="0"/>
        <w:jc w:val="both"/>
        <w:rPr>
          <w:rFonts w:ascii="宋体" w:eastAsia="宋体" w:hAnsi="宋体"/>
          <w:kern w:val="2"/>
          <w:szCs w:val="22"/>
          <w:lang w:eastAsia="zh-CN"/>
        </w:rPr>
      </w:pPr>
    </w:p>
    <w:p>
      <w:pPr>
        <w:widowControl w:val="0"/>
        <w:spacing w:line="360" w:lineRule="auto"/>
        <w:jc w:val="both"/>
        <w:rPr>
          <w:rFonts w:ascii="宋体" w:eastAsia="宋体" w:hAnsi="宋体"/>
          <w:kern w:val="2"/>
          <w:sz w:val="21"/>
          <w:szCs w:val="21"/>
          <w:lang w:eastAsia="zh-CN"/>
        </w:rPr>
      </w:pPr>
      <w:r>
        <w:rPr>
          <w:rFonts w:ascii="宋体" w:eastAsia="宋体" w:hAnsi="宋体" w:cs="宋体" w:hint="eastAsia"/>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0" w:firstLine="0" w:leftChars="0" w:firstLineChars="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七、投标文件签署授权委托书</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本授权委托书声明：我</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（姓名）系</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（投标人名称）的法定代表人（负责人），现授权委托</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代理人无转委托权，特此委托。</w:t>
      </w:r>
    </w:p>
    <w:p>
      <w:pPr>
        <w:widowControl w:val="0"/>
        <w:spacing w:line="360" w:lineRule="auto"/>
        <w:jc w:val="both"/>
        <w:rPr>
          <w:rFonts w:ascii="宋体" w:eastAsia="宋体" w:hAnsi="宋体" w:cs="宋体" w:hint="eastAsia"/>
          <w:kern w:val="2"/>
          <w:sz w:val="21"/>
          <w:szCs w:val="21"/>
          <w:lang w:eastAsia="zh-CN"/>
        </w:rPr>
      </w:pP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身份证件号：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，手机：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，电子邮箱：</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授权委托日期：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月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附：1、请提供代理人身份证扫描件（正反两面）；港澳台居民可提供来往通行证扫描件；非中国国籍管辖范围人员，可提供公安部门认可的身份证明材料扫描件。</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2、投标时提供项目投标授权代表人近三个月（含开标当月）中的任意一个月的社会保险证明。</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注：</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（1）投标人应如实提供上述人员的社会保险证明，如上述人员的社会保险未由投标人缴纳，亦须提供相应单位为其缴纳的社会保险证明。</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（2）投标人为新成立企业且成立时间不足一个月可提供加盖投标人公章的情况说明或者证明材料亦视为符合。</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（3）若为退休人员，提供退休证明。</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（4）如依法不需要缴纳社会保险的，应提供相应文件证明。</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（5）若因为社保部门或税务部门原因无法提供的，需提供劳动合同及社保部门或税务部门官方通知证明（或官网公告截图）。</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（6）如本项目未安排项目投标授权代表人的，无需提供投标授权代表人的社保。</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1"/>
        </w:trPr>
        <w:tc>
          <w:tcPr>
            <w:tcW w:w="4249" w:type="dxa"/>
          </w:tcPr>
          <w:p>
            <w:pPr>
              <w:spacing w:line="360" w:lineRule="auto"/>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c>
          <w:tcPr>
            <w:tcW w:w="4250" w:type="dxa"/>
          </w:tcPr>
          <w:p>
            <w:pPr>
              <w:spacing w:line="360" w:lineRule="auto"/>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r>
    </w:tbl>
    <w:p>
      <w:pPr>
        <w:widowControl w:val="0"/>
        <w:tabs>
          <w:tab w:val="left" w:pos="651"/>
        </w:tabs>
        <w:snapToGrid w:val="0"/>
        <w:rPr>
          <w:rFonts w:ascii="宋体" w:eastAsia="宋体" w:hAnsi="宋体" w:hint="eastAsia"/>
          <w:lang w:eastAsia="zh-CN"/>
        </w:rPr>
      </w:pPr>
    </w:p>
    <w:p>
      <w:pPr>
        <w:widowControl w:val="0"/>
        <w:spacing w:after="120" w:line="240" w:lineRule="auto"/>
        <w:ind w:left="480" w:firstLine="420" w:leftChars="200" w:firstLineChars="200"/>
        <w:jc w:val="both"/>
        <w:rPr>
          <w:rFonts w:ascii="黑体" w:eastAsia="黑体" w:hAnsi="Calibri"/>
          <w:lang w:eastAsia="zh-CN"/>
        </w:rPr>
      </w:pPr>
      <w:r>
        <w:rPr>
          <w:rFonts w:ascii="宋体" w:eastAsia="宋体" w:hAnsi="宋体" w:cs="宋体" w:hint="eastAsia"/>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八、</w:t>
      </w:r>
      <w:bookmarkStart w:id="31" w:name="_Hlk72092634"/>
      <w:r>
        <w:rPr>
          <w:rFonts w:ascii="黑体" w:eastAsia="黑体" w:hint="eastAsia"/>
          <w:b/>
          <w:bCs/>
          <w:kern w:val="2"/>
          <w:sz w:val="30"/>
          <w:szCs w:val="22"/>
          <w:lang w:eastAsia="zh-CN"/>
        </w:rPr>
        <w:t>实质性条款响应情况表</w:t>
      </w:r>
      <w:bookmarkEnd w:id="31"/>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b/>
                <w:color w:val="FF0000"/>
                <w:sz w:val="21"/>
                <w:szCs w:val="21"/>
                <w:lang w:eastAsia="zh-CN"/>
              </w:rPr>
            </w:pPr>
          </w:p>
        </w:tc>
      </w:tr>
    </w:tbl>
    <w:p>
      <w:pPr>
        <w:widowControl w:val="0"/>
        <w:snapToGrid w:val="0"/>
        <w:jc w:val="both"/>
        <w:rPr>
          <w:rFonts w:ascii="宋体" w:eastAsia="宋体" w:hAnsi="宋体"/>
          <w:kern w:val="2"/>
          <w:lang w:eastAsia="zh-CN"/>
        </w:rPr>
      </w:pPr>
      <w:r>
        <w:rPr>
          <w:rFonts w:ascii="宋体" w:eastAsia="宋体" w:hAnsi="宋体" w:hint="eastAsia"/>
          <w:color w:val="FF0000"/>
          <w:kern w:val="2"/>
          <w:lang w:eastAsia="zh-CN"/>
        </w:rPr>
        <w:t>温馨提示：下述两个附件内容投标人必须提供，否则作投标无效处理；</w:t>
      </w:r>
    </w:p>
    <w:p>
      <w:pPr>
        <w:widowControl w:val="0"/>
        <w:snapToGrid w:val="0"/>
        <w:spacing w:line="360" w:lineRule="auto"/>
        <w:jc w:val="both"/>
        <w:rPr>
          <w:rFonts w:ascii="宋体" w:eastAsia="宋体" w:hAnsi="宋体"/>
          <w:b/>
          <w:kern w:val="2"/>
          <w:sz w:val="21"/>
          <w:szCs w:val="21"/>
          <w:lang w:eastAsia="zh-CN"/>
        </w:rPr>
      </w:pPr>
      <w:r>
        <w:rPr>
          <w:rFonts w:ascii="宋体" w:eastAsia="宋体" w:hAnsi="宋体" w:hint="eastAsia"/>
          <w:b/>
          <w:kern w:val="2"/>
          <w:sz w:val="21"/>
          <w:szCs w:val="21"/>
          <w:lang w:eastAsia="zh-CN"/>
        </w:rPr>
        <w:t>填写说明：</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1、上表所列各项均为不可负偏离条款。</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2、“投标文件响应”一栏应当详细填写投标人自身响应情况，而不能不合理照搬照抄招标文件实质性条款具体内容。</w:t>
      </w:r>
      <w:r>
        <w:rPr>
          <w:rFonts w:ascii="宋体" w:eastAsia="宋体" w:hAnsi="宋体" w:cs="宋体" w:hint="eastAsia"/>
          <w:b/>
          <w:bCs/>
          <w:kern w:val="2"/>
          <w:sz w:val="21"/>
          <w:szCs w:val="21"/>
          <w:lang w:eastAsia="zh-CN"/>
        </w:rPr>
        <w:t>如完全满足实质性条款具体内容可填写“完全响应”，除招标文件另有注明外，不强制要求逐条列出响应。</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3、“偏离情况”一栏应填写</w:t>
      </w:r>
      <w:r>
        <w:rPr>
          <w:rFonts w:ascii="宋体" w:eastAsia="宋体" w:hAnsi="宋体" w:cs="宋体" w:hint="eastAsia"/>
          <w:kern w:val="2"/>
          <w:sz w:val="21"/>
          <w:szCs w:val="21"/>
          <w:lang w:eastAsia="zh-CN"/>
        </w:rPr>
        <w:t>“</w:t>
      </w:r>
      <w:r>
        <w:rPr>
          <w:rFonts w:ascii="宋体" w:eastAsia="宋体" w:hAnsi="宋体" w:cs="宋体" w:hint="eastAsia"/>
          <w:b/>
          <w:bCs/>
          <w:kern w:val="2"/>
          <w:sz w:val="21"/>
          <w:szCs w:val="21"/>
          <w:lang w:eastAsia="zh-CN"/>
        </w:rPr>
        <w:t>正偏离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负偏离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无偏离</w:t>
      </w:r>
      <w:r>
        <w:rPr>
          <w:rFonts w:ascii="宋体" w:eastAsia="宋体" w:hAnsi="宋体" w:cs="宋体" w:hint="eastAsia"/>
          <w:kern w:val="2"/>
          <w:sz w:val="21"/>
          <w:szCs w:val="21"/>
          <w:lang w:eastAsia="zh-CN"/>
        </w:rPr>
        <w:t>”</w:t>
      </w:r>
      <w:r>
        <w:rPr>
          <w:rFonts w:ascii="宋体" w:eastAsia="宋体" w:hAnsi="宋体" w:cs="宋体" w:hint="eastAsia"/>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4、评审委员会有权对投标响应情况作出判断。</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5、实质性响应条款“投标响应情况”与投标文件其它内容冲突的，以实质性响应条款“投标响应情况”为准。</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hint="eastAsia"/>
          <w:b/>
          <w:bCs/>
          <w:szCs w:val="20"/>
          <w:lang w:eastAsia="zh-CN"/>
        </w:rPr>
      </w:pPr>
      <w:r>
        <w:rPr>
          <w:rFonts w:ascii="宋体" w:eastAsia="宋体" w:hAnsi="宋体" w:hint="eastAsia"/>
          <w:b/>
          <w:bCs/>
          <w:color w:val="FF0000"/>
          <w:szCs w:val="20"/>
          <w:lang w:eastAsia="zh-CN"/>
        </w:rPr>
        <w:t>附件1：</w:t>
      </w:r>
    </w:p>
    <w:p>
      <w:pPr>
        <w:widowControl w:val="0"/>
        <w:jc w:val="center"/>
        <w:rPr>
          <w:rFonts w:ascii="宋体" w:eastAsia="宋体" w:hAnsi="宋体" w:hint="eastAsia"/>
          <w:b/>
          <w:bCs/>
          <w:szCs w:val="20"/>
          <w:lang w:eastAsia="zh-CN"/>
        </w:rPr>
      </w:pPr>
      <w:r>
        <w:rPr>
          <w:rFonts w:ascii="宋体" w:eastAsia="宋体" w:hAnsi="宋体" w:hint="eastAsia"/>
          <w:b/>
          <w:bCs/>
          <w:szCs w:val="20"/>
          <w:lang w:eastAsia="zh-CN"/>
        </w:rPr>
        <w:t>《产品原厂保修承诺函》</w:t>
      </w:r>
    </w:p>
    <w:p>
      <w:pPr>
        <w:widowControl w:val="0"/>
        <w:jc w:val="center"/>
        <w:rPr>
          <w:rFonts w:ascii="宋体" w:eastAsia="宋体" w:hAnsi="宋体" w:hint="eastAsia"/>
          <w:b/>
          <w:bCs/>
          <w:szCs w:val="20"/>
          <w:lang w:eastAsia="zh-CN"/>
        </w:rPr>
      </w:pPr>
      <w:r>
        <w:rPr>
          <w:rFonts w:ascii="宋体" w:eastAsia="宋体" w:hAnsi="宋体" w:hint="eastAsia"/>
          <w:b/>
          <w:bCs/>
          <w:szCs w:val="20"/>
          <w:lang w:eastAsia="zh-CN"/>
        </w:rPr>
        <w:t>（内容格式自拟）</w:t>
      </w:r>
    </w:p>
    <w:p>
      <w:pPr>
        <w:widowControl w:val="0"/>
        <w:jc w:val="center"/>
        <w:rPr>
          <w:rFonts w:ascii="宋体" w:eastAsia="宋体" w:hAnsi="宋体" w:hint="eastAsia"/>
          <w:b/>
          <w:bCs/>
          <w:szCs w:val="20"/>
          <w:lang w:eastAsia="zh-CN"/>
        </w:rPr>
      </w:pPr>
    </w:p>
    <w:p>
      <w:pPr>
        <w:widowControl w:val="0"/>
        <w:jc w:val="center"/>
        <w:rPr>
          <w:rFonts w:ascii="宋体" w:eastAsia="宋体" w:hAnsi="宋体" w:hint="eastAsia"/>
          <w:b/>
          <w:bCs/>
          <w:szCs w:val="20"/>
          <w:lang w:eastAsia="zh-CN"/>
        </w:rPr>
      </w:pPr>
    </w:p>
    <w:p>
      <w:pPr>
        <w:widowControl w:val="0"/>
        <w:jc w:val="left"/>
        <w:rPr>
          <w:rFonts w:ascii="宋体" w:eastAsia="宋体" w:hAnsi="宋体" w:hint="eastAsia"/>
          <w:b/>
          <w:bCs/>
          <w:szCs w:val="20"/>
          <w:lang w:eastAsia="zh-CN"/>
        </w:rPr>
      </w:pPr>
      <w:r>
        <w:rPr>
          <w:rFonts w:ascii="宋体" w:eastAsia="宋体" w:hAnsi="宋体" w:hint="eastAsia"/>
          <w:b/>
          <w:bCs/>
          <w:color w:val="FF0000"/>
          <w:szCs w:val="20"/>
          <w:lang w:eastAsia="zh-CN"/>
        </w:rPr>
        <w:t>附件</w:t>
      </w:r>
      <w:r>
        <w:rPr>
          <w:rFonts w:ascii="宋体" w:eastAsia="宋体" w:hAnsi="宋体" w:hint="eastAsia"/>
          <w:b/>
          <w:bCs/>
          <w:color w:val="FF0000"/>
          <w:szCs w:val="20"/>
          <w:lang w:eastAsia="zh-CN"/>
        </w:rPr>
        <w:t>2：</w:t>
      </w:r>
      <w:r>
        <w:rPr>
          <w:rFonts w:ascii="宋体" w:eastAsia="宋体" w:hAnsi="宋体" w:hint="eastAsia"/>
          <w:b/>
          <w:bCs/>
          <w:szCs w:val="20"/>
          <w:lang w:eastAsia="zh-CN"/>
        </w:rPr>
        <w:t>投标人所提供的产品，设计使用年限≥5年（提供设备铭牌实物图片或其他证明材料）</w:t>
      </w:r>
    </w:p>
    <w:p>
      <w:pPr>
        <w:widowControl w:val="0"/>
        <w:jc w:val="left"/>
        <w:rPr>
          <w:rFonts w:ascii="宋体" w:eastAsia="宋体" w:hAnsi="宋体" w:hint="eastAsia"/>
          <w:b/>
          <w:bCs/>
          <w:szCs w:val="20"/>
          <w:lang w:eastAsia="zh-CN"/>
        </w:rPr>
      </w:pPr>
    </w:p>
    <w:p>
      <w:pPr>
        <w:widowControl w:val="0"/>
        <w:jc w:val="left"/>
        <w:rPr>
          <w:rFonts w:ascii="宋体" w:eastAsia="宋体" w:hAnsi="宋体" w:hint="eastAsia"/>
          <w:b/>
          <w:bCs/>
          <w:szCs w:val="20"/>
          <w:lang w:eastAsia="zh-CN"/>
        </w:rPr>
      </w:pPr>
    </w:p>
    <w:p>
      <w:pPr>
        <w:widowControl w:val="0"/>
        <w:jc w:val="left"/>
        <w:rPr>
          <w:rFonts w:ascii="宋体" w:eastAsia="宋体" w:hAnsi="宋体" w:hint="eastAsia"/>
          <w:b/>
          <w:bCs/>
          <w:szCs w:val="20"/>
          <w:lang w:eastAsia="zh-CN"/>
        </w:rPr>
      </w:pPr>
    </w:p>
    <w:p>
      <w:pPr>
        <w:widowControl w:val="0"/>
        <w:jc w:val="left"/>
        <w:rPr>
          <w:rFonts w:ascii="宋体" w:eastAsia="宋体" w:hAnsi="宋体" w:hint="eastAsia"/>
          <w:b/>
          <w:bCs/>
          <w:szCs w:val="20"/>
          <w:lang w:eastAsia="zh-CN"/>
        </w:rPr>
      </w:pP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九、技术要求偏离表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776"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序号</w:t>
            </w:r>
          </w:p>
        </w:tc>
        <w:tc>
          <w:tcPr>
            <w:tcW w:w="1266"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货物名称</w:t>
            </w:r>
          </w:p>
        </w:tc>
        <w:tc>
          <w:tcPr>
            <w:tcW w:w="3028"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招标技术要求</w:t>
            </w:r>
          </w:p>
        </w:tc>
        <w:tc>
          <w:tcPr>
            <w:tcW w:w="2881"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投标技术响应</w:t>
            </w:r>
          </w:p>
        </w:tc>
        <w:tc>
          <w:tcPr>
            <w:tcW w:w="1210"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偏离情况</w:t>
            </w:r>
          </w:p>
        </w:tc>
        <w:tc>
          <w:tcPr>
            <w:tcW w:w="874"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restart"/>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266" w:type="dxa"/>
            <w:vMerge w:val="restart"/>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restart"/>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1266" w:type="dxa"/>
            <w:vMerge w:val="restart"/>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填写说明：</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1、技术要求偏离表的序号、货物名称、招标技术要求等栏目对应“用户需求书”中的“技术要求部分”章节相关内容。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3、“偏离情况”一栏填写如实填写</w:t>
      </w:r>
      <w:r>
        <w:rPr>
          <w:rFonts w:ascii="Calibri" w:eastAsia="宋体" w:hAnsi="Calibri" w:cstheme="minorBidi" w:hint="eastAsia"/>
          <w:b/>
          <w:kern w:val="2"/>
          <w:sz w:val="21"/>
          <w:szCs w:val="22"/>
          <w:lang w:eastAsia="zh-CN"/>
        </w:rPr>
        <w:t>“正偏离”、“负偏离”或“无偏离”</w:t>
      </w:r>
      <w:r>
        <w:rPr>
          <w:rFonts w:ascii="Calibri" w:eastAsia="宋体" w:hAnsi="Calibri"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4、未要求提供证明资料的招标技术要求，可以不提供证明资料（如实响应即可）。</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6、投标人提供的证明资料，均要求原件备查。</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7、评审委员会有权对投标人是否存在虚假响应予以认定，并视情况经招标机构报主管部门进行处理；</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8、除招标文件另有注明外，投标文件其它位置如出现与本表中投标参数不一致的信息，均以本表信息为准。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2"/>
        <w:gridCol w:w="1456"/>
        <w:gridCol w:w="2484"/>
        <w:gridCol w:w="2404"/>
        <w:gridCol w:w="1172"/>
        <w:gridCol w:w="6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序号</w:t>
            </w:r>
          </w:p>
        </w:tc>
        <w:tc>
          <w:tcPr>
            <w:tcW w:w="1456" w:type="dxa"/>
            <w:vAlign w:val="center"/>
          </w:tcPr>
          <w:p>
            <w:pPr>
              <w:widowControl w:val="0"/>
              <w:jc w:val="both"/>
              <w:rPr>
                <w:rFonts w:ascii="Calibri" w:eastAsia="宋体" w:hAnsi="Calibri"/>
                <w:kern w:val="2"/>
                <w:sz w:val="21"/>
                <w:szCs w:val="22"/>
                <w:lang w:eastAsia="zh-CN"/>
              </w:rPr>
            </w:pPr>
            <w:r>
              <w:rPr>
                <w:rFonts w:eastAsia="宋体" w:hint="eastAsia"/>
                <w:kern w:val="2"/>
                <w:sz w:val="21"/>
                <w:lang w:eastAsia="zh-CN"/>
              </w:rPr>
              <w:t>目录</w:t>
            </w:r>
          </w:p>
        </w:tc>
        <w:tc>
          <w:tcPr>
            <w:tcW w:w="2484" w:type="dxa"/>
            <w:vAlign w:val="center"/>
          </w:tcPr>
          <w:p>
            <w:pPr>
              <w:widowControl w:val="0"/>
              <w:jc w:val="both"/>
              <w:rPr>
                <w:rFonts w:ascii="Calibri" w:eastAsia="宋体" w:hAnsi="Calibri"/>
                <w:b/>
                <w:kern w:val="2"/>
                <w:sz w:val="21"/>
                <w:szCs w:val="22"/>
                <w:lang w:eastAsia="zh-CN"/>
              </w:rPr>
            </w:pPr>
            <w:r>
              <w:rPr>
                <w:rFonts w:eastAsia="宋体" w:hint="eastAsia"/>
                <w:kern w:val="2"/>
                <w:sz w:val="21"/>
                <w:lang w:eastAsia="zh-CN"/>
              </w:rPr>
              <w:t>招标商务要求</w:t>
            </w:r>
          </w:p>
        </w:tc>
        <w:tc>
          <w:tcPr>
            <w:tcW w:w="2404"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投标商务响应</w:t>
            </w:r>
          </w:p>
        </w:tc>
        <w:tc>
          <w:tcPr>
            <w:tcW w:w="117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偏离情况</w:t>
            </w:r>
          </w:p>
        </w:tc>
        <w:tc>
          <w:tcPr>
            <w:tcW w:w="698"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454"/>
          <w:jc w:val="center"/>
        </w:trPr>
        <w:tc>
          <w:tcPr>
            <w:tcW w:w="8856" w:type="dxa"/>
            <w:gridSpan w:val="6"/>
            <w:vAlign w:val="center"/>
          </w:tcPr>
          <w:p>
            <w:pPr>
              <w:widowControl w:val="0"/>
              <w:jc w:val="both"/>
              <w:rPr>
                <w:rFonts w:ascii="Calibri" w:eastAsia="宋体" w:hAnsi="Calibri"/>
                <w:kern w:val="2"/>
                <w:sz w:val="21"/>
                <w:szCs w:val="22"/>
                <w:lang w:eastAsia="zh-CN"/>
              </w:rPr>
            </w:pPr>
            <w:r>
              <w:rPr>
                <w:rFonts w:ascii="宋体" w:eastAsia="宋体" w:hAnsi="宋体" w:cs="宋体" w:hint="eastAsia"/>
                <w:b/>
                <w:sz w:val="21"/>
                <w:szCs w:val="21"/>
              </w:rPr>
              <w:t>（一）免费保修期内售后服务要求</w:t>
            </w: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w:t>
            </w:r>
          </w:p>
        </w:tc>
        <w:tc>
          <w:tcPr>
            <w:tcW w:w="2484"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856" w:type="dxa"/>
            <w:gridSpan w:val="6"/>
            <w:vAlign w:val="center"/>
          </w:tcPr>
          <w:p>
            <w:pPr>
              <w:widowControl w:val="0"/>
              <w:jc w:val="both"/>
              <w:rPr>
                <w:rFonts w:ascii="Calibri" w:eastAsia="宋体" w:hAnsi="Calibri"/>
                <w:bCs/>
                <w:kern w:val="2"/>
                <w:sz w:val="21"/>
                <w:szCs w:val="22"/>
                <w:lang w:eastAsia="zh-CN"/>
              </w:rPr>
            </w:pPr>
            <w:r>
              <w:rPr>
                <w:rFonts w:ascii="宋体" w:eastAsia="宋体" w:hAnsi="宋体" w:cs="宋体" w:hint="eastAsia"/>
                <w:b/>
                <w:sz w:val="21"/>
                <w:szCs w:val="21"/>
              </w:rPr>
              <w:t>（二）免费保修期外售后服务要求</w:t>
            </w: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856" w:type="dxa"/>
            <w:gridSpan w:val="6"/>
            <w:vAlign w:val="center"/>
          </w:tcPr>
          <w:p>
            <w:pPr>
              <w:widowControl w:val="0"/>
              <w:jc w:val="both"/>
              <w:rPr>
                <w:rFonts w:ascii="Calibri" w:eastAsia="宋体" w:hAnsi="Calibri"/>
                <w:kern w:val="2"/>
                <w:sz w:val="21"/>
                <w:szCs w:val="22"/>
                <w:lang w:eastAsia="zh-CN"/>
              </w:rPr>
            </w:pPr>
            <w:r>
              <w:rPr>
                <w:rFonts w:ascii="宋体" w:eastAsia="宋体" w:hAnsi="宋体" w:cs="宋体" w:hint="eastAsia"/>
                <w:b/>
                <w:sz w:val="21"/>
                <w:szCs w:val="21"/>
              </w:rPr>
              <w:t>（三）其他商务要求</w:t>
            </w: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w:t>
            </w:r>
          </w:p>
        </w:tc>
        <w:tc>
          <w:tcPr>
            <w:tcW w:w="1456"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w:t>
            </w:r>
          </w:p>
        </w:tc>
        <w:tc>
          <w:tcPr>
            <w:tcW w:w="1456"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w:t>
            </w:r>
          </w:p>
        </w:tc>
        <w:tc>
          <w:tcPr>
            <w:tcW w:w="1456"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《商务要求偏离表》编制指引：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1、商务要求偏离表的序号、目录、招标商务要求等栏目对应“用户需求书”中的“商务条款要求”章节相关内容。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2、“投标商务响应”一栏必须一一对照“招标商务要求”，详细填写自身响应情况，而不能不合理照搬照抄招标文件的商务要求，以体现具体响应情况。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3、“偏离情况”一栏填写如实填写</w:t>
      </w:r>
      <w:r>
        <w:rPr>
          <w:rFonts w:eastAsia="宋体" w:hint="eastAsia"/>
          <w:b/>
          <w:kern w:val="2"/>
          <w:sz w:val="21"/>
          <w:lang w:eastAsia="zh-CN"/>
        </w:rPr>
        <w:t>“正偏离”、“负偏离”或“无偏离”，</w:t>
      </w:r>
      <w:r>
        <w:rPr>
          <w:rFonts w:eastAsia="宋体" w:hint="eastAsia"/>
          <w:kern w:val="2"/>
          <w:sz w:val="21"/>
          <w:lang w:eastAsia="zh-CN"/>
        </w:rPr>
        <w:t>其中：“正偏离”表示“投标响应优于招标商务要求”，“负偏离”表示“投标响应不满足招标商务要求”，“无偏离”表示“投标响应与招标商务要求一致”。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“投标商务响应”对比“招标商务要求”存在响应不全（包括未响应整项招标商务要求或者未响应一项招标商务要求的部分内容），均视为“负偏离”。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4、带★号条款为不可偏离条款，如未响应或出现负偏离的，将作投标无效处理。</w:t>
      </w:r>
    </w:p>
    <w:p>
      <w:pPr>
        <w:widowControl w:val="0"/>
        <w:ind w:firstLine="420" w:firstLineChars="200"/>
        <w:jc w:val="both"/>
        <w:rPr>
          <w:rFonts w:ascii="Calibri" w:eastAsia="宋体" w:hAnsi="Calibri"/>
          <w:bCs/>
          <w:kern w:val="2"/>
          <w:sz w:val="21"/>
          <w:szCs w:val="21"/>
          <w:lang w:eastAsia="zh-CN"/>
        </w:rPr>
      </w:pP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十一、技术保障措施（格式自拟）</w:t>
      </w: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十二、</w:t>
      </w:r>
      <w:bookmarkStart w:id="32" w:name="_Hlk72062872"/>
      <w:r>
        <w:rPr>
          <w:rFonts w:ascii="黑体" w:eastAsia="黑体" w:hAnsi="宋体" w:cstheme="minorBidi" w:hint="eastAsia"/>
          <w:b/>
          <w:bCs/>
          <w:kern w:val="2"/>
          <w:sz w:val="30"/>
          <w:szCs w:val="30"/>
          <w:lang w:eastAsia="zh-CN"/>
        </w:rPr>
        <w:t>投标人认为需要加以说明的其他内容</w:t>
      </w:r>
      <w:bookmarkEnd w:id="32"/>
    </w:p>
    <w:p>
      <w:pPr>
        <w:jc w:val="center"/>
        <w:rPr>
          <w:rFonts w:ascii="宋体" w:eastAsia="宋体" w:hAnsi="宋体" w:hint="eastAsia"/>
          <w:szCs w:val="20"/>
          <w:lang w:eastAsia="zh-CN"/>
        </w:rPr>
      </w:pPr>
      <w:r>
        <w:rPr>
          <w:rFonts w:ascii="宋体" w:eastAsia="宋体" w:hAnsi="宋体" w:cstheme="minorBidi" w:hint="eastAsia"/>
          <w:szCs w:val="20"/>
          <w:lang w:eastAsia="zh-CN"/>
        </w:rPr>
        <w:t>（一）政府采购违法行为风险知悉确认书</w:t>
      </w:r>
    </w:p>
    <w:p>
      <w:pPr>
        <w:jc w:val="center"/>
        <w:rPr>
          <w:rFonts w:ascii="宋体" w:eastAsia="宋体" w:hAnsi="宋体" w:hint="eastAsia"/>
          <w:szCs w:val="20"/>
          <w:lang w:eastAsia="zh-CN"/>
        </w:rPr>
      </w:pPr>
    </w:p>
    <w:p>
      <w:pPr>
        <w:spacing w:after="120" w:afterLines="50" w:line="360" w:lineRule="exact"/>
        <w:ind w:firstLine="420" w:firstLineChars="20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81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序号</w:t>
            </w:r>
          </w:p>
        </w:tc>
        <w:tc>
          <w:tcPr>
            <w:tcW w:w="78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lang w:eastAsia="zh-CN"/>
              </w:rPr>
            </w:pPr>
            <w:r>
              <w:rPr>
                <w:rFonts w:ascii="宋体" w:hAnsi="宋体" w:cs="宋体" w:hint="eastAsia"/>
                <w:b/>
                <w:bCs/>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1</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与其他投标供应商的法定代表人、主要经营负责人、投标授权代表人、项目负责人、主要技术人员为</w:t>
            </w:r>
            <w:r>
              <w:rPr>
                <w:rFonts w:ascii="宋体" w:hAnsi="宋体" w:cs="宋体" w:hint="eastAsia"/>
                <w:b/>
                <w:bCs/>
                <w:sz w:val="21"/>
                <w:szCs w:val="21"/>
                <w:lang w:eastAsia="zh-CN"/>
              </w:rPr>
              <w:t>同一人、属同一单位或者在同一单位缴纳社会保险</w:t>
            </w:r>
            <w:r>
              <w:rPr>
                <w:rFonts w:ascii="宋体" w:hAnsi="宋体" w:cs="宋体" w:hint="eastAsia"/>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2</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参与本项目政府采购活动时，与其他投标供应商存在单位负责人为</w:t>
            </w:r>
            <w:r>
              <w:rPr>
                <w:rFonts w:ascii="宋体" w:hAnsi="宋体" w:cs="宋体" w:hint="eastAsia"/>
                <w:b/>
                <w:bCs/>
                <w:sz w:val="21"/>
                <w:szCs w:val="21"/>
                <w:lang w:eastAsia="zh-CN"/>
              </w:rPr>
              <w:t>同一人或直接控股、管理关系</w:t>
            </w:r>
            <w:r>
              <w:rPr>
                <w:rFonts w:ascii="宋体" w:hAnsi="宋体" w:cs="宋体" w:hint="eastAsia"/>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3</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与其他投标供应商的投标文件或部分投标文件</w:t>
            </w:r>
            <w:r>
              <w:rPr>
                <w:rFonts w:ascii="宋体" w:hAnsi="宋体" w:cs="宋体" w:hint="eastAsia"/>
                <w:b/>
                <w:bCs/>
                <w:sz w:val="21"/>
                <w:szCs w:val="21"/>
                <w:lang w:eastAsia="zh-CN"/>
              </w:rPr>
              <w:t>相互混装或存在非正常一致</w:t>
            </w:r>
            <w:r>
              <w:rPr>
                <w:rFonts w:ascii="宋体" w:hAnsi="宋体" w:cs="宋体" w:hint="eastAsia"/>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4</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与其他投标供应商的投标文件由</w:t>
            </w:r>
            <w:r>
              <w:rPr>
                <w:rFonts w:ascii="宋体" w:hAnsi="宋体" w:cs="宋体" w:hint="eastAsia"/>
                <w:b/>
                <w:bCs/>
                <w:sz w:val="21"/>
                <w:szCs w:val="21"/>
                <w:lang w:eastAsia="zh-CN"/>
              </w:rPr>
              <w:t>同一单位或者同一人编制</w:t>
            </w:r>
            <w:r>
              <w:rPr>
                <w:rFonts w:ascii="宋体" w:hAnsi="宋体" w:cs="宋体" w:hint="eastAsia"/>
                <w:sz w:val="21"/>
                <w:szCs w:val="21"/>
                <w:lang w:eastAsia="zh-CN"/>
              </w:rPr>
              <w:t>，或者使用</w:t>
            </w:r>
            <w:r>
              <w:rPr>
                <w:rFonts w:ascii="宋体" w:hAnsi="宋体" w:cs="宋体" w:hint="eastAsia"/>
                <w:b/>
                <w:bCs/>
                <w:sz w:val="21"/>
                <w:szCs w:val="21"/>
                <w:lang w:eastAsia="zh-CN"/>
              </w:rPr>
              <w:t>同一设备编制</w:t>
            </w:r>
            <w:r>
              <w:rPr>
                <w:rFonts w:ascii="宋体" w:hAnsi="宋体" w:cs="宋体" w:hint="eastAsia"/>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5</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提供</w:t>
            </w:r>
            <w:r>
              <w:rPr>
                <w:rFonts w:ascii="宋体" w:hAnsi="宋体" w:cs="宋体" w:hint="eastAsia"/>
                <w:b/>
                <w:bCs/>
                <w:sz w:val="21"/>
                <w:szCs w:val="21"/>
                <w:lang w:eastAsia="zh-CN"/>
              </w:rPr>
              <w:t>未经出具机构核实</w:t>
            </w:r>
            <w:r>
              <w:rPr>
                <w:rFonts w:ascii="宋体" w:hAnsi="宋体" w:cs="宋体" w:hint="eastAsia"/>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6</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擅自将投标密钥或电子营业执照出借他人使用或未妥善保管。</w:t>
            </w:r>
          </w:p>
        </w:tc>
      </w:tr>
    </w:tbl>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b/>
          <w:bCs/>
          <w:kern w:val="2"/>
          <w:sz w:val="21"/>
          <w:szCs w:val="21"/>
          <w:lang w:eastAsia="zh-CN"/>
        </w:rPr>
        <w:t>一、本公司已充分知悉“隐瞒真实情况，提供虚假资料”的法定情形，相关情形包括但不限于</w:t>
      </w:r>
      <w:r>
        <w:rPr>
          <w:rFonts w:ascii="宋体" w:eastAsia="宋体" w:hAnsi="宋体" w:cs="仿宋_GB2312" w:hint="eastAsia"/>
          <w:kern w:val="2"/>
          <w:sz w:val="21"/>
          <w:szCs w:val="21"/>
          <w:lang w:eastAsia="zh-CN"/>
        </w:rPr>
        <w:t>：</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（一）通过转让或者租借等方式从其他单位获取资格或者资质证书投标的。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（二）由其他单位或者其他单位负责人在投标供应商编制的投标文件上加盖印章或者签字的。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（三）项目负责人或者主要技术人员不是本单位人员的。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（四）投标保证金不是从投标供应商基本账户转出的。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（五）其他隐瞒真实情况、提供虚假资料的行为。</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b/>
          <w:bCs/>
          <w:kern w:val="2"/>
          <w:sz w:val="21"/>
          <w:szCs w:val="21"/>
          <w:lang w:eastAsia="zh-CN"/>
        </w:rPr>
        <w:t>二、本公司已充分知悉“与其他采购参加人串通投标”的法定情形，相关情形包括但不限于：</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（一）投标供应商之间相互约定给予未中标的供应商利益补偿。</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（三）不同投标供应商的投标文件由同一单位或者同一人编制，或者由同一人分阶段参与编制的。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（四）不同投标供应商的投标文件或部分投标文件相互混装。</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（五）不同投标供应商的投标文件内容存在非正常一致。</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（六）由同一单位工作人员为两家以上（含两家）供应商进行同一项投标活动的。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（七）不同投标人的投标报价呈规律性差异。</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（八）不同投标人的投标保证金从同一单位或者个人的账户转出。</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（九）主管部门依照法律、法规认定的其他情形。</w:t>
      </w:r>
    </w:p>
    <w:p>
      <w:pPr>
        <w:widowControl w:val="0"/>
        <w:spacing w:line="579" w:lineRule="exact"/>
        <w:ind w:firstLine="420" w:firstLineChars="200"/>
        <w:jc w:val="both"/>
        <w:rPr>
          <w:rFonts w:ascii="宋体" w:eastAsia="宋体" w:hAnsi="宋体" w:cs="仿宋_GB2312" w:hint="eastAsia"/>
          <w:b/>
          <w:bCs/>
          <w:kern w:val="2"/>
          <w:sz w:val="21"/>
          <w:szCs w:val="21"/>
          <w:lang w:eastAsia="zh-CN"/>
        </w:rPr>
      </w:pPr>
      <w:r>
        <w:rPr>
          <w:rFonts w:ascii="宋体" w:eastAsia="宋体" w:hAnsi="宋体" w:cs="仿宋_GB2312" w:hint="eastAsia"/>
          <w:b/>
          <w:bCs/>
          <w:kern w:val="2"/>
          <w:sz w:val="21"/>
          <w:szCs w:val="21"/>
          <w:lang w:eastAsia="zh-CN"/>
        </w:rPr>
        <w:t>三、本公司已充分知悉下列情形所对应的法律风险，并在投标前已对相关风险事项进行排查。</w:t>
      </w:r>
    </w:p>
    <w:p>
      <w:pPr>
        <w:widowControl w:val="0"/>
        <w:spacing w:line="579" w:lineRule="exact"/>
        <w:ind w:firstLine="420" w:firstLineChars="200"/>
        <w:jc w:val="both"/>
        <w:rPr>
          <w:rFonts w:ascii="宋体" w:eastAsia="宋体" w:hAnsi="宋体" w:cs="仿宋_GB2312" w:hint="eastAsia"/>
          <w:b/>
          <w:bCs/>
          <w:kern w:val="2"/>
          <w:sz w:val="21"/>
          <w:szCs w:val="21"/>
          <w:lang w:eastAsia="zh-CN"/>
        </w:rPr>
      </w:pPr>
      <w:r>
        <w:rPr>
          <w:rFonts w:ascii="宋体" w:eastAsia="宋体" w:hAnsi="宋体" w:cs="仿宋_GB2312" w:hint="eastAsia"/>
          <w:kern w:val="2"/>
          <w:sz w:val="21"/>
          <w:szCs w:val="21"/>
          <w:lang w:eastAsia="zh-CN"/>
        </w:rPr>
        <w:t>（一）对于</w:t>
      </w:r>
      <w:r>
        <w:rPr>
          <w:rFonts w:ascii="宋体" w:eastAsia="宋体" w:hAnsi="宋体" w:hint="eastAsia"/>
          <w:kern w:val="2"/>
          <w:sz w:val="21"/>
          <w:szCs w:val="21"/>
          <w:lang w:eastAsia="zh-CN"/>
        </w:rPr>
        <w:t>从</w:t>
      </w:r>
      <w:r>
        <w:rPr>
          <w:rFonts w:ascii="宋体" w:eastAsia="宋体" w:hAnsi="宋体" w:cs="仿宋_GB2312" w:hint="eastAsia"/>
          <w:kern w:val="2"/>
          <w:sz w:val="21"/>
          <w:szCs w:val="21"/>
          <w:lang w:eastAsia="zh-CN"/>
        </w:rPr>
        <w:t>其他主体</w:t>
      </w:r>
      <w:r>
        <w:rPr>
          <w:rFonts w:ascii="宋体" w:eastAsia="宋体" w:hAnsi="宋体" w:hint="eastAsia"/>
          <w:kern w:val="2"/>
          <w:sz w:val="21"/>
          <w:szCs w:val="21"/>
          <w:lang w:eastAsia="zh-CN"/>
        </w:rPr>
        <w:t>获取</w:t>
      </w:r>
      <w:r>
        <w:rPr>
          <w:rFonts w:ascii="宋体" w:eastAsia="宋体" w:hAnsi="宋体" w:cs="仿宋_GB2312" w:hint="eastAsia"/>
          <w:kern w:val="2"/>
          <w:sz w:val="21"/>
          <w:szCs w:val="21"/>
          <w:lang w:eastAsia="zh-CN"/>
        </w:rPr>
        <w:t>的投标资料，供应商应审慎核查，确保投标资料的真实性。</w:t>
      </w:r>
      <w:r>
        <w:rPr>
          <w:rFonts w:ascii="宋体" w:eastAsia="宋体" w:hAnsi="宋体" w:cs="仿宋_GB2312" w:hint="eastAsia"/>
          <w:b/>
          <w:bCs/>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（三）对于涉及安全生产、特种作业、抢险救灾、防疫等政府采购项目，供应商实施提供虚假资料、串通投标等违法行为的，主管部门将依法从严处理。</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（四）供应商应严格规范项目授权代表、员工参与招标投标的行为，加强对投标文件的审核。项目授权代表、员工</w:t>
      </w:r>
      <w:r>
        <w:rPr>
          <w:rFonts w:ascii="宋体" w:eastAsia="宋体" w:hAnsi="宋体" w:hint="eastAsia"/>
          <w:kern w:val="2"/>
          <w:sz w:val="21"/>
          <w:szCs w:val="21"/>
          <w:lang w:eastAsia="zh-CN"/>
        </w:rPr>
        <w:t>编制、上传</w:t>
      </w:r>
      <w:r>
        <w:rPr>
          <w:rFonts w:ascii="宋体" w:eastAsia="宋体" w:hAnsi="宋体" w:cs="仿宋_GB2312" w:hint="eastAsia"/>
          <w:kern w:val="2"/>
          <w:sz w:val="21"/>
          <w:szCs w:val="21"/>
          <w:lang w:eastAsia="zh-CN"/>
        </w:rPr>
        <w:t>投标文件</w:t>
      </w:r>
      <w:r>
        <w:rPr>
          <w:rFonts w:ascii="宋体" w:eastAsia="宋体" w:hAnsi="宋体" w:hint="eastAsia"/>
          <w:kern w:val="2"/>
          <w:sz w:val="21"/>
          <w:szCs w:val="21"/>
          <w:lang w:eastAsia="zh-CN"/>
        </w:rPr>
        <w:t>等行为</w:t>
      </w:r>
      <w:r>
        <w:rPr>
          <w:rFonts w:ascii="宋体" w:eastAsia="宋体" w:hAnsi="宋体" w:cs="仿宋_GB2312" w:hint="eastAsia"/>
          <w:kern w:val="2"/>
          <w:sz w:val="21"/>
          <w:szCs w:val="21"/>
          <w:lang w:eastAsia="zh-CN"/>
        </w:rPr>
        <w:t>违反政府采购法律法规或招标文件要求的，投标供应商应当依法承担相应法律责任。</w:t>
      </w:r>
    </w:p>
    <w:p>
      <w:pPr>
        <w:widowControl w:val="0"/>
        <w:spacing w:line="579" w:lineRule="exact"/>
        <w:ind w:firstLine="420" w:firstLineChars="200"/>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（六）单位负责人为同一人或者存在直接控股、管理关系的不同供应商，不得参加同一合同项下的政府采购活动。相关情形</w:t>
      </w:r>
      <w:r>
        <w:rPr>
          <w:rFonts w:ascii="宋体" w:eastAsia="宋体" w:hAnsi="宋体" w:hint="eastAsia"/>
          <w:kern w:val="2"/>
          <w:sz w:val="21"/>
          <w:szCs w:val="21"/>
          <w:lang w:eastAsia="zh-CN"/>
        </w:rPr>
        <w:t>如</w:t>
      </w:r>
      <w:r>
        <w:rPr>
          <w:rFonts w:ascii="宋体" w:eastAsia="宋体" w:hAnsi="宋体" w:cs="仿宋_GB2312" w:hint="eastAsia"/>
          <w:kern w:val="2"/>
          <w:sz w:val="21"/>
          <w:szCs w:val="21"/>
          <w:lang w:eastAsia="zh-CN"/>
        </w:rPr>
        <w:t>查实，依法作投标无效处理；涉嫌串通投标等违法行为的，主管部门将依法调查处理。</w:t>
      </w:r>
    </w:p>
    <w:p>
      <w:pPr>
        <w:widowControl w:val="0"/>
        <w:spacing w:line="579" w:lineRule="exact"/>
        <w:ind w:firstLine="420" w:firstLineChars="200"/>
        <w:jc w:val="both"/>
        <w:rPr>
          <w:rFonts w:ascii="宋体" w:eastAsia="宋体" w:hAnsi="宋体" w:cs="仿宋_GB2312" w:hint="eastAsia"/>
          <w:b/>
          <w:bCs/>
          <w:kern w:val="2"/>
          <w:sz w:val="21"/>
          <w:szCs w:val="21"/>
          <w:lang w:eastAsia="zh-CN"/>
        </w:rPr>
      </w:pPr>
      <w:r>
        <w:rPr>
          <w:rFonts w:ascii="宋体" w:eastAsia="宋体" w:hAnsi="宋体" w:cs="仿宋_GB2312" w:hint="eastAsia"/>
          <w:b/>
          <w:bCs/>
          <w:kern w:val="2"/>
          <w:sz w:val="21"/>
          <w:szCs w:val="21"/>
          <w:lang w:eastAsia="zh-CN"/>
        </w:rPr>
        <w:t>四、本公司已充分知悉政府采购违法、违规行为的法律后果。</w:t>
      </w:r>
      <w:r>
        <w:rPr>
          <w:rFonts w:ascii="宋体" w:eastAsia="宋体" w:hAnsi="宋体" w:cs="仿宋_GB2312" w:hint="eastAsia"/>
          <w:kern w:val="2"/>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40" w:lineRule="exact"/>
        <w:ind w:firstLine="480" w:firstLineChars="200"/>
      </w:pPr>
      <w:r>
        <w:rPr>
          <w:rFonts w:hint="eastAsia"/>
        </w:rPr>
        <w:t>以下文字请投标供应商抄写并确认：“我单位已仔细阅读《政府采购违法行为风险知悉确认书》，充分知悉违法行为的法律后果，并承诺将严谨、诚信、依法依规参与政府采购活动”。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856"/>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340" w:lineRule="exact"/>
              <w:ind w:firstLine="1866"/>
              <w:rPr>
                <w:rFonts w:ascii="宋体" w:eastAsia="宋体" w:hAnsi="宋体" w:hint="eastAsia"/>
                <w:spacing w:val="-4"/>
                <w:szCs w:val="21"/>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eastAsia="宋体" w:hAnsi="宋体" w:hint="eastAsia"/>
                <w:spacing w:val="-4"/>
                <w:szCs w:val="21"/>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eastAsia="宋体" w:hAnsi="宋体" w:hint="eastAsia"/>
                <w:spacing w:val="-4"/>
                <w:szCs w:val="21"/>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340" w:lineRule="exact"/>
              <w:ind w:firstLine="1866"/>
              <w:rPr>
                <w:rFonts w:ascii="宋体" w:eastAsia="宋体" w:hAnsi="宋体" w:hint="eastAsia"/>
                <w:spacing w:val="-4"/>
                <w:szCs w:val="21"/>
              </w:rPr>
            </w:pPr>
          </w:p>
        </w:tc>
      </w:tr>
    </w:tbl>
    <w:p>
      <w:pPr>
        <w:widowControl w:val="0"/>
        <w:spacing w:line="579" w:lineRule="exact"/>
        <w:jc w:val="both"/>
        <w:rPr>
          <w:rFonts w:ascii="宋体" w:eastAsia="宋体" w:hAnsi="宋体" w:cs="仿宋_GB2312" w:hint="eastAsia"/>
          <w:kern w:val="2"/>
          <w:sz w:val="21"/>
          <w:szCs w:val="21"/>
          <w:u w:val="single"/>
          <w:lang w:eastAsia="zh-CN"/>
        </w:rPr>
      </w:pPr>
    </w:p>
    <w:p>
      <w:pPr>
        <w:widowControl w:val="0"/>
        <w:spacing w:line="560" w:lineRule="exact"/>
        <w:jc w:val="both"/>
        <w:rPr>
          <w:rFonts w:ascii="宋体" w:eastAsia="宋体" w:hAnsi="宋体" w:cs="宋体" w:hint="eastAsia"/>
          <w:kern w:val="2"/>
          <w:sz w:val="21"/>
          <w:szCs w:val="21"/>
          <w:lang w:eastAsia="zh-CN"/>
        </w:rPr>
      </w:pPr>
    </w:p>
    <w:p>
      <w:pPr>
        <w:widowControl w:val="0"/>
        <w:spacing w:before="60" w:beforeLines="25" w:after="60" w:afterLines="2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宋体" w:eastAsia="宋体" w:hAnsi="宋体" w:cstheme="minorBidi"/>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360" w:lineRule="auto"/>
        <w:ind w:firstLine="433" w:firstLineChars="206"/>
        <w:rPr>
          <w:rFonts w:ascii="宋体" w:eastAsia="宋体" w:hAnsi="宋体" w:cs="仿宋_GB2312" w:hint="eastAsia"/>
          <w:kern w:val="2"/>
          <w:sz w:val="21"/>
          <w:szCs w:val="21"/>
          <w:lang w:eastAsia="zh-CN"/>
        </w:rPr>
      </w:pPr>
    </w:p>
    <w:p>
      <w:pPr>
        <w:autoSpaceDE w:val="0"/>
        <w:autoSpaceDN w:val="0"/>
        <w:spacing w:line="400" w:lineRule="exact"/>
        <w:ind w:firstLine="420" w:firstLineChars="200"/>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注：根据《深圳市财政局关于采购文件增加风险告知有关事项的通知》（深财购〔2022〕22号），该风险知悉确认书用于对供应商违法行为的警示，不作为供应商资格性审查及符合性审查条件。</w:t>
      </w: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20" w:firstLineChars="200"/>
        <w:rPr>
          <w:rFonts w:ascii="宋体" w:eastAsia="宋体" w:hAnsi="宋体" w:cs="仿宋_GB2312" w:hint="eastAsia"/>
          <w:kern w:val="2"/>
          <w:sz w:val="21"/>
          <w:szCs w:val="21"/>
          <w:lang w:eastAsia="zh-CN"/>
        </w:rPr>
      </w:pPr>
    </w:p>
    <w:p>
      <w:pPr>
        <w:jc w:val="center"/>
        <w:rPr>
          <w:rFonts w:ascii="宋体" w:eastAsia="宋体" w:hAnsi="宋体" w:hint="eastAsia"/>
          <w:sz w:val="21"/>
          <w:szCs w:val="21"/>
          <w:lang w:eastAsia="zh-CN"/>
        </w:rPr>
      </w:pPr>
      <w:r>
        <w:rPr>
          <w:rFonts w:ascii="宋体" w:eastAsia="宋体" w:hAnsi="宋体" w:cstheme="minorBidi" w:hint="eastAsia"/>
          <w:sz w:val="21"/>
          <w:szCs w:val="21"/>
          <w:lang w:eastAsia="zh-CN"/>
        </w:rPr>
        <w:t>（二）投标人认为需要加以说明的其他内容（格式自定）</w:t>
      </w:r>
    </w:p>
    <w:p>
      <w:pPr>
        <w:widowControl w:val="0"/>
        <w:spacing w:line="360" w:lineRule="auto"/>
        <w:jc w:val="both"/>
        <w:rPr>
          <w:rFonts w:ascii="宋体" w:eastAsia="宋体" w:hAnsi="宋体" w:cs="宋体" w:hint="eastAsia"/>
          <w:b/>
          <w:bCs/>
          <w:szCs w:val="20"/>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jc w:val="center"/>
        <w:rPr>
          <w:rFonts w:ascii="宋体" w:eastAsia="宋体" w:hAnsi="宋体"/>
          <w:b/>
          <w:kern w:val="2"/>
          <w:sz w:val="21"/>
          <w:szCs w:val="21"/>
          <w:lang w:eastAsia="zh-CN"/>
        </w:rPr>
      </w:pPr>
      <w:r>
        <w:rPr>
          <w:rFonts w:ascii="宋体" w:eastAsia="宋体" w:hAnsi="宋体" w:hint="eastAsia"/>
          <w:b/>
          <w:kern w:val="2"/>
          <w:sz w:val="21"/>
          <w:szCs w:val="21"/>
          <w:lang w:eastAsia="zh-CN"/>
        </w:rPr>
        <w:t>有专业类别的格式合同范本请选择相应的合同</w:t>
      </w:r>
    </w:p>
    <w:p>
      <w:pPr>
        <w:widowControl w:val="0"/>
        <w:jc w:val="center"/>
        <w:rPr>
          <w:rFonts w:ascii="宋体" w:eastAsia="宋体" w:hAnsi="宋体"/>
          <w:b/>
          <w:kern w:val="2"/>
          <w:sz w:val="21"/>
          <w:szCs w:val="21"/>
          <w:lang w:eastAsia="zh-CN"/>
        </w:rPr>
      </w:pPr>
      <w:r>
        <w:rPr>
          <w:rFonts w:ascii="宋体" w:eastAsia="宋体" w:hAnsi="宋体" w:hint="eastAsia"/>
          <w:b/>
          <w:kern w:val="2"/>
          <w:sz w:val="21"/>
          <w:szCs w:val="21"/>
          <w:lang w:eastAsia="zh-CN"/>
        </w:rPr>
        <w:t>（仅供参考，采购单位需填写项目关键信息和违约责任条款）</w:t>
      </w:r>
    </w:p>
    <w:p>
      <w:pPr>
        <w:ind w:right="-900" w:firstLine="2218" w:rightChars="-375" w:firstLineChars="792"/>
        <w:rPr>
          <w:rFonts w:ascii="宋体" w:eastAsia="宋体" w:hAnsi="宋体" w:cs="宋体" w:hint="eastAsia"/>
          <w:b/>
          <w:sz w:val="28"/>
          <w:szCs w:val="28"/>
        </w:rPr>
      </w:pPr>
      <w:r>
        <w:rPr>
          <w:rFonts w:ascii="宋体" w:eastAsia="宋体" w:hAnsi="宋体" w:cs="宋体" w:hint="eastAsia"/>
          <w:b/>
          <w:sz w:val="28"/>
          <w:szCs w:val="28"/>
        </w:rPr>
        <w:t>医疗设备采购合同</w:t>
      </w:r>
    </w:p>
    <w:p>
      <w:pPr>
        <w:ind w:right="-900" w:firstLine="1663" w:rightChars="-375" w:firstLineChars="792"/>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                                          合同编号：</w:t>
      </w:r>
    </w:p>
    <w:p>
      <w:pPr>
        <w:spacing w:before="120" w:beforeLines="50" w:after="120" w:afterLines="50"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甲方</w:t>
      </w:r>
      <w:r>
        <w:rPr>
          <w:rFonts w:ascii="宋体" w:eastAsia="宋体" w:hAnsi="宋体" w:cs="宋体" w:hint="eastAsia"/>
          <w:color w:val="000000"/>
          <w:sz w:val="21"/>
          <w:szCs w:val="21"/>
          <w:lang w:eastAsia="zh-CN"/>
        </w:rPr>
        <w:t>（采购单位）</w:t>
      </w:r>
      <w:r>
        <w:rPr>
          <w:rFonts w:ascii="宋体" w:eastAsia="宋体" w:hAnsi="宋体" w:cs="宋体" w:hint="eastAsia"/>
          <w:color w:val="000000"/>
          <w:sz w:val="21"/>
          <w:szCs w:val="21"/>
        </w:rPr>
        <w:t>：深圳市</w:t>
      </w:r>
      <w:r>
        <w:rPr>
          <w:rFonts w:ascii="宋体" w:eastAsia="宋体" w:hAnsi="宋体" w:cs="宋体" w:hint="eastAsia"/>
          <w:color w:val="000000"/>
          <w:sz w:val="21"/>
          <w:szCs w:val="21"/>
          <w:lang w:eastAsia="zh-CN"/>
        </w:rPr>
        <w:t>龙华区</w:t>
      </w:r>
      <w:r>
        <w:rPr>
          <w:rFonts w:ascii="宋体" w:eastAsia="宋体" w:hAnsi="宋体" w:cs="宋体" w:hint="eastAsia"/>
          <w:color w:val="000000"/>
          <w:sz w:val="21"/>
          <w:szCs w:val="21"/>
        </w:rPr>
        <w:t xml:space="preserve">中心医院                          </w:t>
      </w:r>
    </w:p>
    <w:p>
      <w:pPr>
        <w:spacing w:before="120" w:beforeLines="50" w:after="120" w:afterLines="50"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乙方（供货</w:t>
      </w:r>
      <w:r>
        <w:rPr>
          <w:rFonts w:ascii="宋体" w:eastAsia="宋体" w:hAnsi="宋体" w:cs="宋体" w:hint="eastAsia"/>
          <w:color w:val="000000"/>
          <w:sz w:val="21"/>
          <w:szCs w:val="21"/>
          <w:lang w:eastAsia="zh-CN"/>
        </w:rPr>
        <w:t>单位</w:t>
      </w:r>
      <w:r>
        <w:rPr>
          <w:rFonts w:ascii="宋体" w:eastAsia="宋体" w:hAnsi="宋体" w:cs="宋体" w:hint="eastAsia"/>
          <w:color w:val="000000"/>
          <w:sz w:val="21"/>
          <w:szCs w:val="21"/>
        </w:rPr>
        <w:t xml:space="preserve">）：         </w:t>
      </w:r>
    </w:p>
    <w:p>
      <w:pPr>
        <w:spacing w:before="120" w:beforeLines="50" w:after="120" w:afterLines="50" w:line="360" w:lineRule="auto"/>
        <w:ind w:firstLine="412" w:firstLineChars="196"/>
        <w:rPr>
          <w:rFonts w:ascii="宋体" w:eastAsia="宋体" w:hAnsi="宋体" w:cs="宋体" w:hint="eastAsia"/>
          <w:color w:val="000000"/>
          <w:sz w:val="21"/>
          <w:szCs w:val="21"/>
        </w:rPr>
      </w:pPr>
      <w:r>
        <w:rPr>
          <w:rFonts w:ascii="宋体" w:eastAsia="宋体" w:hAnsi="宋体" w:cs="宋体" w:hint="eastAsia"/>
          <w:color w:val="000000"/>
          <w:sz w:val="21"/>
          <w:szCs w:val="21"/>
        </w:rPr>
        <w:t>合同签订</w:t>
      </w:r>
      <w:r>
        <w:rPr>
          <w:rFonts w:ascii="宋体" w:eastAsia="宋体" w:hAnsi="宋体" w:cs="宋体" w:hint="eastAsia"/>
          <w:color w:val="000000"/>
          <w:sz w:val="21"/>
          <w:szCs w:val="21"/>
          <w:lang w:eastAsia="zh-CN"/>
        </w:rPr>
        <w:t>双</w:t>
      </w:r>
      <w:r>
        <w:rPr>
          <w:rFonts w:ascii="宋体" w:eastAsia="宋体" w:hAnsi="宋体" w:cs="宋体" w:hint="eastAsia"/>
          <w:color w:val="000000"/>
          <w:sz w:val="21"/>
          <w:szCs w:val="21"/>
        </w:rPr>
        <w:t>方根据   年  月  日深圳市</w:t>
      </w:r>
      <w:r>
        <w:rPr>
          <w:rFonts w:ascii="宋体" w:eastAsia="宋体" w:hAnsi="宋体" w:cs="宋体" w:hint="eastAsia"/>
          <w:color w:val="000000"/>
          <w:sz w:val="21"/>
          <w:szCs w:val="21"/>
          <w:lang w:eastAsia="zh-CN"/>
        </w:rPr>
        <w:t>龙华区</w:t>
      </w:r>
      <w:r>
        <w:rPr>
          <w:rFonts w:ascii="宋体" w:eastAsia="宋体" w:hAnsi="宋体" w:cs="宋体" w:hint="eastAsia"/>
          <w:color w:val="000000"/>
          <w:sz w:val="21"/>
          <w:szCs w:val="21"/>
        </w:rPr>
        <w:t>中心医院</w:t>
      </w: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lang w:eastAsia="zh-CN"/>
        </w:rPr>
        <w:t>项目（项目编号：</w:t>
      </w:r>
      <w:r>
        <w:rPr>
          <w:rFonts w:ascii="宋体" w:eastAsia="宋体" w:hAnsi="宋体" w:cs="宋体" w:hint="eastAsia"/>
          <w:color w:val="000000"/>
          <w:sz w:val="21"/>
          <w:szCs w:val="21"/>
          <w:lang w:eastAsia="zh-CN"/>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rPr>
        <w:t>招投标的结果和“招标文件”的要求，并经双方协调一致，达成购销合同：</w:t>
      </w:r>
    </w:p>
    <w:p>
      <w:pPr>
        <w:spacing w:line="36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rPr>
        <w:t>一、</w:t>
      </w:r>
      <w:r>
        <w:rPr>
          <w:rFonts w:ascii="宋体" w:eastAsia="宋体" w:hAnsi="宋体" w:cs="宋体" w:hint="eastAsia"/>
          <w:color w:val="000000"/>
          <w:sz w:val="21"/>
          <w:szCs w:val="21"/>
          <w:lang w:eastAsia="zh-CN"/>
        </w:rPr>
        <w:t>货物标的</w:t>
      </w:r>
    </w:p>
    <w:p>
      <w:pPr>
        <w:spacing w:line="360" w:lineRule="auto"/>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设备名称：</w:t>
      </w:r>
    </w:p>
    <w:p>
      <w:pPr>
        <w:spacing w:line="360" w:lineRule="auto"/>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设备型号：</w:t>
      </w:r>
    </w:p>
    <w:p>
      <w:pPr>
        <w:spacing w:line="360" w:lineRule="auto"/>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设备产地及厂家：</w:t>
      </w:r>
    </w:p>
    <w:p>
      <w:pPr>
        <w:spacing w:line="360" w:lineRule="auto"/>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设备单价（甲方地点交货价）：</w:t>
      </w:r>
    </w:p>
    <w:p>
      <w:pPr>
        <w:spacing w:line="360" w:lineRule="auto"/>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设备数量： </w:t>
      </w:r>
    </w:p>
    <w:p>
      <w:pPr>
        <w:spacing w:line="36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rPr>
        <w:t>二、合同总价：</w:t>
      </w:r>
      <w:r>
        <w:rPr>
          <w:rFonts w:ascii="宋体" w:eastAsia="宋体" w:hAnsi="宋体" w:cs="宋体" w:hint="eastAsia"/>
          <w:color w:val="000000"/>
          <w:sz w:val="21"/>
          <w:szCs w:val="21"/>
          <w:lang w:eastAsia="zh-CN"/>
        </w:rPr>
        <w:t xml:space="preserve">        元（大写：       ）</w:t>
      </w:r>
    </w:p>
    <w:p>
      <w:pPr>
        <w:keepNext w:val="0"/>
        <w:keepLines w:val="0"/>
        <w:pageBreakBefore w:val="0"/>
        <w:widowControl w:val="0"/>
        <w:kinsoku/>
        <w:wordWrap/>
        <w:overflowPunct/>
        <w:topLinePunct w:val="0"/>
        <w:autoSpaceDE/>
        <w:autoSpaceDN/>
        <w:bidi w:val="0"/>
        <w:adjustRightInd/>
        <w:snapToGrid/>
        <w:spacing w:line="360" w:lineRule="auto"/>
        <w:ind w:left="480" w:firstLine="0" w:leftChars="200" w:firstLineChars="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（此价包含设备的包装费、运费、装卸费、保险费、安装调试费、培训费、商检及计量检测费、关税、增值税和进口代理费等到达目的地相关</w:t>
      </w:r>
      <w:r>
        <w:rPr>
          <w:rFonts w:ascii="宋体" w:eastAsia="宋体" w:hAnsi="宋体" w:cs="宋体" w:hint="eastAsia"/>
          <w:color w:val="000000"/>
          <w:sz w:val="21"/>
          <w:szCs w:val="21"/>
          <w:lang w:eastAsia="zh-CN"/>
        </w:rPr>
        <w:t>所有</w:t>
      </w:r>
      <w:r>
        <w:rPr>
          <w:rFonts w:ascii="宋体" w:eastAsia="宋体" w:hAnsi="宋体" w:cs="宋体" w:hint="eastAsia"/>
          <w:color w:val="000000"/>
          <w:sz w:val="21"/>
          <w:szCs w:val="21"/>
        </w:rPr>
        <w:t xml:space="preserve">费用）。 </w:t>
      </w:r>
    </w:p>
    <w:p>
      <w:pPr>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三、设备质量及包装要求：</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1、</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应提供货物的技术文件，包括但不限于设备配置清单、产品说明书、图纸、操作手册、维护手册（含维修密码及接口数据）、质量保证文件、服务指南等，所有外文资料须提供中文译本。文件应随货物一并交付至</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指定地点。</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2、</w:t>
      </w:r>
      <w:r>
        <w:rPr>
          <w:rFonts w:ascii="宋体" w:eastAsia="宋体" w:hAnsi="宋体" w:cs="宋体" w:hint="eastAsia"/>
          <w:color w:val="000000"/>
          <w:sz w:val="21"/>
          <w:szCs w:val="21"/>
        </w:rPr>
        <w:t>提供的货物必须为全新、经检验合格的产品。产品如需要计量检定的应提供相关计量检定部门出具的合法检定报告。其中，进口设备必须具有报关证明文件、原产地证明和商检合格证明文件。</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3、设备运输过程中产生的风险由乙方承担，要求使用国际通用的标准包装，适合于长途运输，外包装到货时应完好无损。</w:t>
      </w:r>
    </w:p>
    <w:p>
      <w:pPr>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四、交货时间、地点：</w:t>
      </w:r>
    </w:p>
    <w:p>
      <w:pPr>
        <w:spacing w:line="360" w:lineRule="auto"/>
        <w:ind w:left="420" w:hanging="420" w:hangingChars="200"/>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     乙方在合同</w:t>
      </w:r>
      <w:r>
        <w:rPr>
          <w:rFonts w:ascii="宋体" w:eastAsia="宋体" w:hAnsi="宋体" w:cs="宋体" w:hint="eastAsia"/>
          <w:color w:val="000000"/>
          <w:sz w:val="21"/>
          <w:szCs w:val="21"/>
          <w:lang w:eastAsia="zh-CN"/>
        </w:rPr>
        <w:t>生效</w:t>
      </w:r>
      <w:r>
        <w:rPr>
          <w:rFonts w:ascii="宋体" w:eastAsia="宋体" w:hAnsi="宋体" w:cs="宋体" w:hint="eastAsia"/>
          <w:color w:val="000000"/>
          <w:sz w:val="21"/>
          <w:szCs w:val="21"/>
        </w:rPr>
        <w:t>后</w:t>
      </w: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rPr>
        <w:t>个工作日内，将所供货物按</w:t>
      </w:r>
      <w:r>
        <w:rPr>
          <w:rFonts w:ascii="宋体" w:eastAsia="宋体" w:hAnsi="宋体" w:cs="宋体" w:hint="eastAsia"/>
          <w:color w:val="000000"/>
          <w:sz w:val="21"/>
          <w:szCs w:val="21"/>
          <w:u w:val="single"/>
        </w:rPr>
        <w:t>甲方书面要求运至甲方指定地点</w:t>
      </w:r>
      <w:r>
        <w:rPr>
          <w:rFonts w:ascii="宋体" w:eastAsia="宋体" w:hAnsi="宋体" w:cs="宋体" w:hint="eastAsia"/>
          <w:color w:val="000000"/>
          <w:sz w:val="21"/>
          <w:szCs w:val="21"/>
          <w:u w:val="single"/>
          <w:lang w:eastAsia="zh-CN"/>
        </w:rPr>
        <w:t>，并由甲方负责验收</w:t>
      </w:r>
      <w:r>
        <w:rPr>
          <w:rFonts w:ascii="宋体" w:eastAsia="宋体" w:hAnsi="宋体" w:cs="宋体" w:hint="eastAsia"/>
          <w:color w:val="000000"/>
          <w:sz w:val="21"/>
          <w:szCs w:val="21"/>
        </w:rPr>
        <w:t>。</w:t>
      </w:r>
    </w:p>
    <w:p>
      <w:pPr>
        <w:spacing w:line="36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rPr>
        <w:t>五、验收</w:t>
      </w:r>
      <w:r>
        <w:rPr>
          <w:rFonts w:ascii="宋体" w:eastAsia="宋体" w:hAnsi="宋体" w:cs="宋体" w:hint="eastAsia"/>
          <w:color w:val="000000"/>
          <w:sz w:val="21"/>
          <w:szCs w:val="21"/>
          <w:lang w:eastAsia="zh-CN"/>
        </w:rPr>
        <w:t>、培训</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1、设备到达后，乙方向甲方提供全套的材料/设备配置清单及检验产品合格证、使用说明书及其它的技术资料。</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2、进口设备还需提供正常报关证明和商检合格证明。</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outlineLvl w:val="9"/>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rPr>
        <w:t>3、甲方有权检验或测试货物，以确认货物是否符合合同规格的要求，并且不承担额外的费用。如果发现所交货物与投标文件中所承诺的不符或存在质量、技术缺陷等，甲方可以拒绝接收该货物，乙方应在30天内采取补足、更换或退货等措施，以满足规格的要求，由此发生的一切损失和费用由乙方承担。</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outlineLvl w:val="9"/>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4、乙方负责货物的现场安装和调试,提供货物安装、调试和维修所需的专用工具和辅助材料。乙方应在货物运至指定地点后一周内开始安装调试，并在15天内安装调试完毕。</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outlineLvl w:val="9"/>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5、由乙方代表和甲方组成验收小组对产品进行验收。验收标准按照国家规定标准执行。设备经检验正常运作后签署验收报告，产品保修期自验收合格之日起算。</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sz w:val="21"/>
          <w:szCs w:val="21"/>
          <w:lang w:eastAsia="zh-CN"/>
        </w:rPr>
      </w:pPr>
      <w:r>
        <w:rPr>
          <w:rFonts w:ascii="宋体" w:eastAsia="宋体" w:hAnsi="宋体" w:cs="宋体" w:hint="eastAsia"/>
          <w:color w:val="000000"/>
          <w:sz w:val="21"/>
          <w:szCs w:val="21"/>
          <w:lang w:eastAsia="zh-CN"/>
        </w:rPr>
        <w:t>6、乙方应派合格的专业技术人员免费对甲方指定人员进行培训及指导，直至其完全掌握设备使用及设备的基本故障处理技术。</w:t>
      </w:r>
    </w:p>
    <w:p>
      <w:pPr>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六、售后服务：</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1、设备验收合格之日起，</w:t>
      </w:r>
      <w:r>
        <w:rPr>
          <w:rFonts w:ascii="宋体" w:eastAsia="宋体" w:hAnsi="宋体" w:cs="宋体" w:hint="eastAsia"/>
          <w:color w:val="000000"/>
          <w:sz w:val="21"/>
          <w:szCs w:val="21"/>
          <w:lang w:eastAsia="zh-CN"/>
        </w:rPr>
        <w:t>免费</w:t>
      </w:r>
      <w:r>
        <w:rPr>
          <w:rFonts w:ascii="宋体" w:eastAsia="宋体" w:hAnsi="宋体" w:cs="宋体" w:hint="eastAsia"/>
          <w:color w:val="000000"/>
          <w:sz w:val="21"/>
          <w:szCs w:val="21"/>
        </w:rPr>
        <w:t>保修</w:t>
      </w:r>
      <w:r>
        <w:rPr>
          <w:rFonts w:ascii="宋体" w:eastAsia="宋体" w:hAnsi="宋体" w:cs="宋体" w:hint="eastAsia"/>
          <w:sz w:val="21"/>
          <w:szCs w:val="21"/>
          <w:u w:val="single"/>
        </w:rPr>
        <w:t xml:space="preserve"> </w:t>
      </w:r>
      <w:r>
        <w:rPr>
          <w:rFonts w:ascii="宋体" w:eastAsia="宋体" w:hAnsi="宋体" w:cs="宋体" w:hint="eastAsia"/>
          <w:sz w:val="21"/>
          <w:szCs w:val="21"/>
          <w:u w:val="single"/>
          <w:lang w:eastAsia="zh-CN"/>
        </w:rPr>
        <w:t xml:space="preserve"> </w:t>
      </w: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rPr>
        <w:t>年，终身维修。</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color w:val="000000"/>
          <w:sz w:val="21"/>
          <w:szCs w:val="21"/>
        </w:rPr>
        <w:t>乙方承诺</w:t>
      </w:r>
      <w:r>
        <w:rPr>
          <w:rFonts w:ascii="宋体" w:eastAsia="宋体" w:hAnsi="宋体" w:cs="宋体" w:hint="eastAsia"/>
          <w:color w:val="000000"/>
          <w:sz w:val="21"/>
          <w:szCs w:val="21"/>
          <w:lang w:eastAsia="zh-CN"/>
        </w:rPr>
        <w:t>5</w:t>
      </w:r>
      <w:r>
        <w:rPr>
          <w:rFonts w:ascii="宋体" w:eastAsia="宋体" w:hAnsi="宋体" w:cs="宋体" w:hint="eastAsia"/>
          <w:color w:val="000000"/>
          <w:sz w:val="21"/>
          <w:szCs w:val="21"/>
        </w:rPr>
        <w:t>年内免费提供甲方软件升级。</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3、乙方必须提供由设备生产原厂签署承诺的合法、有效的保修、维修证明。</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4、乙方保证提供保修、维修、免费技术培训服务的工程师及技术人员，必须是原厂工程师及技术人员。</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5、乙方维修的设备经甲方验收合格，且甲方收到乙方提供维修专用发票后，甲方支付维修费用。不得要求甲方购买所谓“保修服务”（即：不论设备有无故障先买保修服务），不得在设备中嵌设任何不利于甲方使用与维修设备的障碍。</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6、乙方接到报障通知（包括但不限于电话、传真、电子邮件、邮政寄送等通知方式，并以这些方式的记载时间为通知时间）后，乙方应派出有资质的工程师在</w:t>
      </w:r>
      <w:r>
        <w:rPr>
          <w:rFonts w:ascii="宋体" w:eastAsia="宋体" w:hAnsi="宋体" w:cs="宋体" w:hint="eastAsia"/>
          <w:sz w:val="21"/>
          <w:szCs w:val="21"/>
          <w:u w:val="single"/>
          <w:lang w:eastAsia="zh-CN"/>
        </w:rPr>
        <w:t>24</w:t>
      </w:r>
      <w:r>
        <w:rPr>
          <w:rFonts w:ascii="宋体" w:eastAsia="宋体" w:hAnsi="宋体" w:cs="宋体" w:hint="eastAsia"/>
          <w:color w:val="000000"/>
          <w:sz w:val="21"/>
          <w:szCs w:val="21"/>
        </w:rPr>
        <w:t>小时内到达现场处理故障。易耗品和零配件供应及时，特殊情况下可提供备用机。</w:t>
      </w:r>
    </w:p>
    <w:p>
      <w:pPr>
        <w:keepNext w:val="0"/>
        <w:keepLines w:val="0"/>
        <w:pageBreakBefore w:val="0"/>
        <w:widowControl w:val="0"/>
        <w:kinsoku/>
        <w:wordWrap/>
        <w:topLinePunct w:val="0"/>
        <w:bidi w:val="0"/>
        <w:spacing w:line="360" w:lineRule="auto"/>
        <w:ind w:left="0" w:firstLine="420" w:leftChars="0" w:firstLineChars="200"/>
        <w:textAlignment w:val="auto"/>
        <w:rPr>
          <w:rFonts w:ascii="宋体" w:eastAsia="宋体" w:hAnsi="宋体" w:cs="宋体" w:hint="eastAsia"/>
          <w:sz w:val="21"/>
          <w:szCs w:val="21"/>
        </w:rPr>
      </w:pPr>
      <w:r>
        <w:rPr>
          <w:rFonts w:ascii="宋体" w:eastAsia="宋体" w:hAnsi="宋体" w:cs="宋体" w:hint="eastAsia"/>
          <w:sz w:val="21"/>
          <w:szCs w:val="21"/>
        </w:rPr>
        <w:t>7、在</w:t>
      </w:r>
      <w:r>
        <w:rPr>
          <w:rFonts w:ascii="宋体" w:eastAsia="宋体" w:hAnsi="宋体" w:cs="宋体" w:hint="eastAsia"/>
          <w:sz w:val="21"/>
          <w:szCs w:val="21"/>
          <w:lang w:eastAsia="zh-CN"/>
        </w:rPr>
        <w:t>免费</w:t>
      </w:r>
      <w:r>
        <w:rPr>
          <w:rFonts w:ascii="宋体" w:eastAsia="宋体" w:hAnsi="宋体" w:cs="宋体" w:hint="eastAsia"/>
          <w:sz w:val="21"/>
          <w:szCs w:val="21"/>
        </w:rPr>
        <w:t>保修期内，非甲方</w:t>
      </w:r>
      <w:r>
        <w:rPr>
          <w:rFonts w:ascii="宋体" w:eastAsia="宋体" w:hAnsi="宋体" w:cs="宋体" w:hint="eastAsia"/>
          <w:sz w:val="21"/>
          <w:szCs w:val="21"/>
          <w:lang w:eastAsia="zh-CN"/>
        </w:rPr>
        <w:t>故意损害</w:t>
      </w:r>
      <w:r>
        <w:rPr>
          <w:rFonts w:ascii="宋体" w:eastAsia="宋体" w:hAnsi="宋体" w:cs="宋体" w:hint="eastAsia"/>
          <w:sz w:val="21"/>
          <w:szCs w:val="21"/>
        </w:rPr>
        <w:t>而出现的质量问题，由乙方负责。乙方负责包修、包换或者包退，并承担修理、调换或退货的实际费用。免费保修期满后，乙方维修只收零配件费用，不收取人工费及其他费用。乙方应以优惠价供应维修易耗品及零配件。价格最高的前5项易耗品及零配件报价明细必须填写于《易耗品及零配件优惠价格表》中。甲方可与乙方就优惠价进行谈判，但优惠价不得高于乙方在投标文件的《易耗品及零配件优惠价格表》中承诺的维修易耗品及零配件的报价。</w:t>
      </w:r>
    </w:p>
    <w:p>
      <w:pPr>
        <w:keepNext w:val="0"/>
        <w:keepLines w:val="0"/>
        <w:pageBreakBefore w:val="0"/>
        <w:widowControl w:val="0"/>
        <w:kinsoku/>
        <w:wordWrap/>
        <w:topLinePunct w:val="0"/>
        <w:bidi w:val="0"/>
        <w:spacing w:line="360" w:lineRule="auto"/>
        <w:ind w:left="0" w:firstLine="420" w:leftChars="0" w:firstLineChars="200"/>
        <w:textAlignment w:val="auto"/>
        <w:rPr>
          <w:rFonts w:ascii="宋体" w:eastAsia="宋体" w:hAnsi="宋体" w:cs="宋体" w:hint="eastAsia"/>
          <w:sz w:val="21"/>
          <w:szCs w:val="21"/>
        </w:rPr>
      </w:pPr>
      <w:r>
        <w:rPr>
          <w:rFonts w:ascii="宋体" w:eastAsia="宋体" w:hAnsi="宋体" w:cs="宋体" w:hint="eastAsia"/>
          <w:color w:val="000000"/>
          <w:sz w:val="21"/>
          <w:szCs w:val="21"/>
        </w:rPr>
        <w:t>8、乙方承诺提供易耗品及零配件优惠价格（详见附页）。</w:t>
      </w:r>
    </w:p>
    <w:p>
      <w:pPr>
        <w:keepNext w:val="0"/>
        <w:keepLines w:val="0"/>
        <w:pageBreakBefore w:val="0"/>
        <w:widowControl w:val="0"/>
        <w:kinsoku/>
        <w:wordWrap/>
        <w:topLinePunct w:val="0"/>
        <w:bidi w:val="0"/>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9、乙方在接到甲方关于消耗品/零配件需求的通知后，没有按照规定的时间进行供货，每拖延一日，按合同总金额的</w:t>
      </w:r>
      <w:r>
        <w:rPr>
          <w:rFonts w:ascii="宋体" w:eastAsia="宋体" w:hAnsi="宋体" w:cs="宋体" w:hint="eastAsia"/>
          <w:color w:val="000000"/>
          <w:sz w:val="21"/>
          <w:szCs w:val="21"/>
          <w:lang w:eastAsia="zh-CN"/>
        </w:rPr>
        <w:t>0.</w:t>
      </w:r>
      <w:r>
        <w:rPr>
          <w:rFonts w:ascii="宋体" w:eastAsia="宋体" w:hAnsi="宋体" w:cs="宋体" w:hint="eastAsia"/>
          <w:color w:val="000000"/>
          <w:sz w:val="21"/>
          <w:szCs w:val="21"/>
        </w:rPr>
        <w:t>5%支付给甲方违约金或按实际损失进行赔偿。拖延时间超过七日，视为严重违约，甲方有权单方解除合同并予以退货，由此造成的一切经济损失由乙方承担。</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10、在免费保修期内, </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应确保年开机率在95%以上, 若不能达到此开机率，将作以下处理：</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a. 若年开机率在90-95%之间，则延长一年免费保修期；</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b. 若年开机率在85-90%之间，则延长二年免费保修期；</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c. 若年开机率低于85%，</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必须无条件更换新机，并重新计算免费保修期，以及赔偿</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的直接经济损失和间接经济损失。</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注：</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1</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rPr>
        <w:t>年开机率=（365-停机天数）/365）；</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840" w:leftChars="0" w:firstLineChars="4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2</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rPr>
        <w:t>以上a、b两项可累计延长。</w:t>
      </w:r>
    </w:p>
    <w:p>
      <w:pPr>
        <w:spacing w:line="360" w:lineRule="auto"/>
        <w:rPr>
          <w:rFonts w:ascii="宋体" w:eastAsia="宋体" w:hAnsi="宋体" w:cs="宋体" w:hint="eastAsia"/>
          <w:sz w:val="21"/>
          <w:szCs w:val="21"/>
        </w:rPr>
      </w:pPr>
      <w:r>
        <w:rPr>
          <w:rFonts w:ascii="宋体" w:eastAsia="宋体" w:hAnsi="宋体" w:cs="宋体" w:hint="eastAsia"/>
          <w:sz w:val="21"/>
          <w:szCs w:val="21"/>
        </w:rPr>
        <w:t>七、付款条件及方式：</w:t>
      </w:r>
    </w:p>
    <w:p>
      <w:pPr>
        <w:spacing w:before="120" w:beforeLines="50"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货到安装调试验收合格后，乙方提交验收单、国家规定的全额正式发票（国内销售的进口设备还应提供相关的进口环节资料复印件），</w:t>
      </w:r>
      <w:r>
        <w:rPr>
          <w:rFonts w:ascii="宋体" w:eastAsia="宋体" w:hAnsi="宋体" w:cs="宋体" w:hint="eastAsia"/>
          <w:sz w:val="21"/>
          <w:szCs w:val="21"/>
          <w:u w:val="single"/>
        </w:rPr>
        <w:t>甲方应于一个月内支付中标金额的95%货款；余款5%作为履约保证金存放于甲方帐户（该保证金不计利息），在设备保修期满后，由使用部门确认无质量问题时，一个月内一次性退回保证金。</w:t>
      </w:r>
    </w:p>
    <w:p>
      <w:pPr>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八、违约责任：    </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1、</w:t>
      </w:r>
      <w:r>
        <w:rPr>
          <w:rFonts w:ascii="宋体" w:eastAsia="宋体" w:hAnsi="宋体" w:cs="宋体" w:hint="eastAsia"/>
          <w:color w:val="000000"/>
          <w:sz w:val="21"/>
          <w:szCs w:val="21"/>
        </w:rPr>
        <w:t>如</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未按照投标文件中承诺的时间交货或提供服务，</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应承担延期交货和延期服务的违约责任，并赔偿</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因此造成的实际经济损失。实际经济损失超出</w:t>
      </w:r>
      <w:r>
        <w:rPr>
          <w:rFonts w:ascii="宋体" w:eastAsia="宋体" w:hAnsi="宋体" w:cs="宋体" w:hint="eastAsia"/>
          <w:color w:val="000000"/>
          <w:sz w:val="21"/>
          <w:szCs w:val="21"/>
          <w:lang w:eastAsia="zh-CN"/>
        </w:rPr>
        <w:t>质保金</w:t>
      </w:r>
      <w:r>
        <w:rPr>
          <w:rFonts w:ascii="宋体" w:eastAsia="宋体" w:hAnsi="宋体" w:cs="宋体" w:hint="eastAsia"/>
          <w:color w:val="000000"/>
          <w:sz w:val="21"/>
          <w:szCs w:val="21"/>
        </w:rPr>
        <w:t>金额，</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有权终止合同。</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2、</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所交设备的品种、型号、规格、质量、功能、技术参数等方面不能实质性满足招标文件要约的，</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有权拒绝收货，</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向</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偿付项目采购金额</w:t>
      </w:r>
      <w:r>
        <w:rPr>
          <w:rFonts w:ascii="宋体" w:eastAsia="宋体" w:hAnsi="宋体" w:cs="宋体" w:hint="eastAsia"/>
          <w:color w:val="000000"/>
          <w:sz w:val="21"/>
          <w:szCs w:val="21"/>
          <w:u w:val="single"/>
          <w:lang w:eastAsia="zh-CN"/>
        </w:rPr>
        <w:t>百</w:t>
      </w:r>
      <w:r>
        <w:rPr>
          <w:rFonts w:ascii="宋体" w:eastAsia="宋体" w:hAnsi="宋体" w:cs="宋体" w:hint="eastAsia"/>
          <w:color w:val="000000"/>
          <w:sz w:val="21"/>
          <w:szCs w:val="21"/>
          <w:u w:val="single"/>
        </w:rPr>
        <w:t>分之十</w:t>
      </w:r>
      <w:r>
        <w:rPr>
          <w:rFonts w:ascii="宋体" w:eastAsia="宋体" w:hAnsi="宋体" w:cs="宋体" w:hint="eastAsia"/>
          <w:color w:val="000000"/>
          <w:sz w:val="21"/>
          <w:szCs w:val="21"/>
        </w:rPr>
        <w:t>的违约金；造成严重后果的，根据《深圳经济特区政府采购条例》第五十七条第（二）款规定，由主管部门对</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进行处罚。</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3、</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不能交付设备的，</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向</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偿付项目采购金额</w:t>
      </w:r>
      <w:r>
        <w:rPr>
          <w:rFonts w:ascii="宋体" w:eastAsia="宋体" w:hAnsi="宋体" w:cs="宋体" w:hint="eastAsia"/>
          <w:color w:val="000000"/>
          <w:sz w:val="21"/>
          <w:szCs w:val="21"/>
          <w:u w:val="single"/>
          <w:lang w:eastAsia="zh-CN"/>
        </w:rPr>
        <w:t>百</w:t>
      </w:r>
      <w:r>
        <w:rPr>
          <w:rFonts w:ascii="宋体" w:eastAsia="宋体" w:hAnsi="宋体" w:cs="宋体" w:hint="eastAsia"/>
          <w:color w:val="000000"/>
          <w:sz w:val="21"/>
          <w:szCs w:val="21"/>
          <w:u w:val="single"/>
        </w:rPr>
        <w:t>分之十</w:t>
      </w:r>
      <w:r>
        <w:rPr>
          <w:rFonts w:ascii="宋体" w:eastAsia="宋体" w:hAnsi="宋体" w:cs="宋体" w:hint="eastAsia"/>
          <w:color w:val="000000"/>
          <w:sz w:val="21"/>
          <w:szCs w:val="21"/>
        </w:rPr>
        <w:t>的违约金</w:t>
      </w:r>
      <w:r>
        <w:rPr>
          <w:rFonts w:ascii="宋体" w:eastAsia="宋体" w:hAnsi="宋体" w:cs="宋体" w:hint="eastAsia"/>
          <w:color w:val="000000"/>
          <w:sz w:val="21"/>
          <w:szCs w:val="21"/>
          <w:lang w:eastAsia="zh-CN"/>
        </w:rPr>
        <w:t>，并且甲方有权解除合同</w:t>
      </w:r>
      <w:r>
        <w:rPr>
          <w:rFonts w:ascii="宋体" w:eastAsia="宋体" w:hAnsi="宋体" w:cs="宋体" w:hint="eastAsia"/>
          <w:color w:val="000000"/>
          <w:sz w:val="21"/>
          <w:szCs w:val="21"/>
        </w:rPr>
        <w:t>；造成严重后果的，根据《深圳经济特区政府采购条例》第五十七条第（二）款规定，由主管部门对</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进行处罚。</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4、</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逾期未交设备的，</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向</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每日偿付设备款千分之</w:t>
      </w:r>
      <w:r>
        <w:rPr>
          <w:rFonts w:ascii="宋体" w:eastAsia="宋体" w:hAnsi="宋体" w:cs="宋体" w:hint="eastAsia"/>
          <w:color w:val="000000"/>
          <w:sz w:val="21"/>
          <w:szCs w:val="21"/>
          <w:lang w:eastAsia="zh-CN"/>
        </w:rPr>
        <w:t>十</w:t>
      </w:r>
      <w:r>
        <w:rPr>
          <w:rFonts w:ascii="宋体" w:eastAsia="宋体" w:hAnsi="宋体" w:cs="宋体" w:hint="eastAsia"/>
          <w:color w:val="000000"/>
          <w:sz w:val="21"/>
          <w:szCs w:val="21"/>
        </w:rPr>
        <w:t>的违约金。</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超过交货期限30日仍未交货，</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有权解除合同。</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乙方如违反本合同第五条和第六条的约定，乙方向甲方偿付设备采购金额</w:t>
      </w:r>
      <w:r>
        <w:rPr>
          <w:rFonts w:ascii="宋体" w:eastAsia="宋体" w:hAnsi="宋体" w:cs="宋体" w:hint="eastAsia"/>
          <w:color w:val="000000"/>
          <w:sz w:val="21"/>
          <w:szCs w:val="21"/>
          <w:u w:val="single"/>
          <w:lang w:eastAsia="zh-CN"/>
        </w:rPr>
        <w:t>百</w:t>
      </w:r>
      <w:r>
        <w:rPr>
          <w:rFonts w:ascii="宋体" w:eastAsia="宋体" w:hAnsi="宋体" w:cs="宋体" w:hint="eastAsia"/>
          <w:color w:val="000000"/>
          <w:sz w:val="21"/>
          <w:szCs w:val="21"/>
          <w:u w:val="single"/>
        </w:rPr>
        <w:t>分之十</w:t>
      </w:r>
      <w:r>
        <w:rPr>
          <w:rFonts w:ascii="宋体" w:eastAsia="宋体" w:hAnsi="宋体" w:cs="宋体" w:hint="eastAsia"/>
          <w:color w:val="000000"/>
          <w:sz w:val="21"/>
          <w:szCs w:val="21"/>
        </w:rPr>
        <w:t>的违约金。</w:t>
      </w:r>
    </w:p>
    <w:p>
      <w:pPr>
        <w:keepNext w:val="0"/>
        <w:keepLines w:val="0"/>
        <w:pageBreakBefore w:val="0"/>
        <w:widowControl w:val="0"/>
        <w:numPr>
          <w:ilvl w:val="0"/>
          <w:numId w:val="5"/>
        </w:numPr>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违约金先从由</w:t>
      </w:r>
      <w:r>
        <w:rPr>
          <w:rFonts w:ascii="宋体" w:eastAsia="宋体" w:hAnsi="宋体" w:cs="宋体" w:hint="eastAsia"/>
          <w:color w:val="000000"/>
          <w:sz w:val="21"/>
          <w:szCs w:val="21"/>
          <w:lang w:eastAsia="zh-CN"/>
        </w:rPr>
        <w:t>乙方质保金</w:t>
      </w:r>
      <w:r>
        <w:rPr>
          <w:rFonts w:ascii="宋体" w:eastAsia="宋体" w:hAnsi="宋体" w:cs="宋体" w:hint="eastAsia"/>
          <w:color w:val="000000"/>
          <w:sz w:val="21"/>
          <w:szCs w:val="21"/>
        </w:rPr>
        <w:t>中扣除，若有不足部分则由</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补齐。</w:t>
      </w:r>
    </w:p>
    <w:p>
      <w:pPr>
        <w:keepNext w:val="0"/>
        <w:keepLines w:val="0"/>
        <w:pageBreakBefore w:val="0"/>
        <w:widowControl w:val="0"/>
        <w:numPr>
          <w:ilvl w:val="0"/>
          <w:numId w:val="5"/>
        </w:numPr>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color w:val="000000"/>
          <w:sz w:val="21"/>
          <w:szCs w:val="21"/>
        </w:rPr>
        <w:t>如因乙方提供假冒伪劣产品或不合格产品造成甲方被行政机关行政处罚造成的损失，包括但不限于直接损失、间接损失、律师费、 公证费、鉴定费、差旅费及其他一切合理支出，均由乙方承担。</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九、</w:t>
      </w:r>
      <w:r>
        <w:rPr>
          <w:rFonts w:ascii="宋体" w:eastAsia="宋体" w:hAnsi="宋体" w:cs="宋体" w:hint="eastAsia"/>
          <w:color w:val="000000"/>
          <w:sz w:val="21"/>
          <w:szCs w:val="21"/>
          <w:lang w:eastAsia="zh-CN"/>
        </w:rPr>
        <w:t xml:space="preserve"> </w:t>
      </w:r>
      <w:r>
        <w:rPr>
          <w:rFonts w:ascii="宋体" w:eastAsia="宋体" w:hAnsi="宋体" w:cs="宋体" w:hint="eastAsia"/>
          <w:color w:val="000000"/>
          <w:sz w:val="21"/>
          <w:szCs w:val="21"/>
        </w:rPr>
        <w:t>因设备的质量问题发生争议，由甲方所在地相关职责部门进行质量鉴定，该鉴定结论是终局的，甲乙双方应当接受。</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十、</w:t>
      </w:r>
      <w:r>
        <w:rPr>
          <w:rFonts w:ascii="宋体" w:eastAsia="宋体" w:hAnsi="宋体" w:cs="宋体" w:hint="eastAsia"/>
          <w:color w:val="000000"/>
          <w:sz w:val="21"/>
          <w:szCs w:val="21"/>
          <w:lang w:eastAsia="zh-CN"/>
        </w:rPr>
        <w:t xml:space="preserve"> </w:t>
      </w:r>
      <w:r>
        <w:rPr>
          <w:rFonts w:ascii="宋体" w:eastAsia="宋体" w:hAnsi="宋体" w:cs="宋体" w:hint="eastAsia"/>
          <w:color w:val="000000"/>
          <w:sz w:val="21"/>
          <w:szCs w:val="21"/>
        </w:rPr>
        <w:t>该项目的招标文件、投标文件和乙方在投标中的各种承诺，均作为本合同的附件，具有同等效力。</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十一、乙方保证所交付使用软件的合法性，保证甲方使用该设备或设备的任何一部分及配件时，无侵犯第三方的著作权、商标权、专利权和商业秘密等知识产权，如因乙方因素侵犯第三方知识产权而发生纠纷及经济责任，由乙方全部承担，甲方由此受到的损失（包括诉讼费、律师费、鉴定费及其他与纠纷相关的费用）由乙方予以赔偿。甲方购买设备后，有权对设备进行配套、整合或适当改进，而免受侵犯知识产权的起诉。</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十二、本合同一式</w:t>
      </w:r>
      <w:r>
        <w:rPr>
          <w:rFonts w:ascii="宋体" w:eastAsia="宋体" w:hAnsi="宋体" w:cs="宋体" w:hint="eastAsia"/>
          <w:color w:val="000000"/>
          <w:sz w:val="21"/>
          <w:szCs w:val="21"/>
          <w:lang w:eastAsia="zh-CN"/>
        </w:rPr>
        <w:t>五</w:t>
      </w:r>
      <w:r>
        <w:rPr>
          <w:rFonts w:ascii="宋体" w:eastAsia="宋体" w:hAnsi="宋体" w:cs="宋体" w:hint="eastAsia"/>
          <w:color w:val="000000"/>
          <w:sz w:val="21"/>
          <w:szCs w:val="21"/>
        </w:rPr>
        <w:t>份，甲方</w:t>
      </w:r>
      <w:r>
        <w:rPr>
          <w:rFonts w:ascii="宋体" w:eastAsia="宋体" w:hAnsi="宋体" w:cs="宋体" w:hint="eastAsia"/>
          <w:color w:val="000000"/>
          <w:sz w:val="21"/>
          <w:szCs w:val="21"/>
          <w:lang w:eastAsia="zh-CN"/>
        </w:rPr>
        <w:t>四</w:t>
      </w:r>
      <w:r>
        <w:rPr>
          <w:rFonts w:ascii="宋体" w:eastAsia="宋体" w:hAnsi="宋体" w:cs="宋体" w:hint="eastAsia"/>
          <w:color w:val="000000"/>
          <w:sz w:val="21"/>
          <w:szCs w:val="21"/>
        </w:rPr>
        <w:t>份、乙方一份。</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十三、本合同经甲、乙双方法定代表人或受委托人签字并加盖公章后生效。</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十四、凡因本合同的履行发生的任何纠纷及合同未尽事宜，由双方协商处理。若协商不成，应向甲方所在地法院提起诉讼。</w:t>
      </w:r>
    </w:p>
    <w:p>
      <w:pPr>
        <w:spacing w:line="36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（以下无正文）</w:t>
      </w:r>
    </w:p>
    <w:p>
      <w:pPr>
        <w:rPr>
          <w:rFonts w:ascii="宋体" w:eastAsia="宋体" w:hAnsi="宋体" w:cs="宋体" w:hint="eastAsia"/>
          <w:sz w:val="21"/>
          <w:szCs w:val="21"/>
          <w:lang w:eastAsia="zh-CN"/>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8"/>
        <w:gridCol w:w="4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甲方（公章）：</w:t>
            </w:r>
          </w:p>
        </w:tc>
        <w:tc>
          <w:tcPr>
            <w:tcW w:w="4261" w:type="dxa"/>
            <w:tcBorders>
              <w:top w:val="nil"/>
              <w:left w:val="nil"/>
              <w:bottom w:val="nil"/>
              <w:right w:val="nil"/>
            </w:tcBorders>
            <w:noWrap w:val="0"/>
            <w:vAlign w:val="top"/>
          </w:tcPr>
          <w:p>
            <w:pPr>
              <w:spacing w:line="360" w:lineRule="auto"/>
              <w:rPr>
                <w:rFonts w:ascii="宋体" w:hAnsi="宋体" w:cs="宋体" w:hint="eastAsia"/>
                <w:sz w:val="21"/>
                <w:szCs w:val="21"/>
              </w:rPr>
            </w:pPr>
            <w:r>
              <w:rPr>
                <w:rFonts w:ascii="宋体" w:hAnsi="宋体" w:cs="宋体" w:hint="eastAsia"/>
                <w:sz w:val="21"/>
                <w:szCs w:val="21"/>
              </w:rPr>
              <w:t>乙方（公章）：</w:t>
            </w:r>
          </w:p>
          <w:p>
            <w:pPr>
              <w:rPr>
                <w:rFonts w:ascii="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 xml:space="preserve">法定代表人或受委托人 </w:t>
            </w:r>
          </w:p>
          <w:p>
            <w:pPr>
              <w:spacing w:line="360" w:lineRule="auto"/>
              <w:rPr>
                <w:rFonts w:ascii="宋体" w:hAnsi="宋体" w:cs="宋体" w:hint="eastAsia"/>
                <w:color w:val="000000"/>
                <w:sz w:val="21"/>
                <w:szCs w:val="21"/>
              </w:rPr>
            </w:pPr>
            <w:r>
              <w:rPr>
                <w:rFonts w:ascii="宋体" w:hAnsi="宋体" w:cs="宋体" w:hint="eastAsia"/>
                <w:color w:val="000000"/>
                <w:sz w:val="21"/>
                <w:szCs w:val="21"/>
              </w:rPr>
              <w:t>（签字）</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法定代表人或受委托人</w:t>
            </w:r>
          </w:p>
          <w:p>
            <w:pPr>
              <w:spacing w:line="360" w:lineRule="auto"/>
              <w:rPr>
                <w:rFonts w:ascii="宋体" w:hAnsi="宋体" w:cs="宋体" w:hint="eastAsia"/>
                <w:color w:val="000000"/>
                <w:sz w:val="21"/>
                <w:szCs w:val="21"/>
              </w:rPr>
            </w:pPr>
            <w:r>
              <w:rPr>
                <w:rFonts w:ascii="宋体" w:hAnsi="宋体" w:cs="宋体" w:hint="eastAsia"/>
                <w:color w:val="000000"/>
                <w:sz w:val="21"/>
                <w:szCs w:val="21"/>
              </w:rPr>
              <w:t>（签字）</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地址：</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lang w:eastAsia="zh-CN"/>
              </w:rPr>
            </w:pPr>
            <w:r>
              <w:rPr>
                <w:rFonts w:ascii="宋体" w:hAnsi="宋体" w:cs="宋体" w:hint="eastAsia"/>
                <w:color w:val="000000"/>
                <w:sz w:val="21"/>
                <w:szCs w:val="21"/>
              </w:rPr>
              <w:t>地址：</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邮编：</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lang w:eastAsia="zh-CN"/>
              </w:rPr>
            </w:pPr>
            <w:r>
              <w:rPr>
                <w:rFonts w:ascii="宋体" w:hAnsi="宋体" w:cs="宋体" w:hint="eastAsia"/>
                <w:color w:val="000000"/>
                <w:sz w:val="21"/>
                <w:szCs w:val="21"/>
              </w:rPr>
              <w:t>邮编：</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电话：</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lang w:eastAsia="zh-CN"/>
              </w:rPr>
            </w:pPr>
            <w:r>
              <w:rPr>
                <w:rFonts w:ascii="宋体" w:hAnsi="宋体" w:cs="宋体" w:hint="eastAsia"/>
                <w:color w:val="000000"/>
                <w:sz w:val="21"/>
                <w:szCs w:val="21"/>
              </w:rPr>
              <w:t>电话：</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传真：</w:t>
            </w:r>
            <w:r>
              <w:rPr>
                <w:rFonts w:ascii="宋体" w:hAnsi="宋体" w:cs="宋体" w:hint="eastAsia"/>
                <w:color w:val="000000"/>
                <w:sz w:val="21"/>
                <w:szCs w:val="21"/>
                <w:lang w:eastAsia="zh-CN"/>
              </w:rPr>
              <w:t>--</w:t>
            </w:r>
            <w:r>
              <w:rPr>
                <w:rFonts w:ascii="宋体" w:hAnsi="宋体" w:cs="宋体" w:hint="eastAsia"/>
                <w:color w:val="000000"/>
                <w:sz w:val="21"/>
                <w:szCs w:val="21"/>
              </w:rPr>
              <w:t xml:space="preserve">  </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lang w:eastAsia="zh-CN"/>
              </w:rPr>
            </w:pPr>
            <w:r>
              <w:rPr>
                <w:rFonts w:ascii="宋体" w:hAnsi="宋体" w:cs="宋体" w:hint="eastAsia"/>
                <w:color w:val="000000"/>
                <w:sz w:val="21"/>
                <w:szCs w:val="21"/>
              </w:rPr>
              <w:t>传真：</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开户银行：</w:t>
            </w:r>
          </w:p>
        </w:tc>
        <w:tc>
          <w:tcPr>
            <w:tcW w:w="4261" w:type="dxa"/>
            <w:tcBorders>
              <w:top w:val="nil"/>
              <w:left w:val="nil"/>
              <w:bottom w:val="nil"/>
              <w:right w:val="nil"/>
            </w:tcBorders>
            <w:noWrap w:val="0"/>
            <w:vAlign w:val="center"/>
          </w:tcPr>
          <w:p>
            <w:pPr>
              <w:rPr>
                <w:rFonts w:ascii="宋体" w:hAnsi="宋体" w:cs="宋体" w:hint="eastAsia"/>
                <w:color w:val="000000"/>
                <w:sz w:val="21"/>
                <w:szCs w:val="21"/>
                <w:lang w:eastAsia="zh-CN"/>
              </w:rPr>
            </w:pPr>
            <w:r>
              <w:rPr>
                <w:rFonts w:ascii="宋体" w:hAnsi="宋体" w:cs="宋体" w:hint="eastAsia"/>
                <w:color w:val="000000"/>
                <w:sz w:val="21"/>
                <w:szCs w:val="21"/>
              </w:rPr>
              <w:t>开户银行</w:t>
            </w:r>
            <w:r>
              <w:rPr>
                <w:rFonts w:ascii="宋体" w:hAnsi="宋体" w:cs="宋体" w:hint="eastAsia"/>
                <w:color w:val="000000"/>
                <w:sz w:val="21"/>
                <w:szCs w:val="21"/>
                <w:lang w:eastAsia="zh-CN"/>
              </w:rPr>
              <w:t>：</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帐号：</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lang w:eastAsia="zh-CN"/>
              </w:rPr>
            </w:pPr>
            <w:r>
              <w:rPr>
                <w:rFonts w:ascii="宋体" w:hAnsi="宋体" w:cs="宋体" w:hint="eastAsia"/>
                <w:color w:val="000000"/>
                <w:sz w:val="21"/>
                <w:szCs w:val="21"/>
              </w:rPr>
              <w:t>帐号：</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日期：</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日期：</w:t>
            </w:r>
          </w:p>
        </w:tc>
      </w:tr>
    </w:tbl>
    <w:p>
      <w:pPr>
        <w:rPr>
          <w:rFonts w:ascii="宋体" w:eastAsia="宋体" w:hAnsi="宋体" w:cs="宋体" w:hint="eastAsia"/>
          <w:color w:val="000000"/>
          <w:sz w:val="21"/>
          <w:szCs w:val="21"/>
        </w:rPr>
      </w:pPr>
    </w:p>
    <w:p>
      <w:pPr>
        <w:rPr>
          <w:rFonts w:ascii="宋体" w:eastAsia="宋体" w:hAnsi="宋体" w:cs="宋体" w:hint="eastAsia"/>
          <w:color w:val="000000"/>
          <w:sz w:val="21"/>
          <w:szCs w:val="21"/>
        </w:rPr>
      </w:pPr>
    </w:p>
    <w:p>
      <w:pPr>
        <w:rPr>
          <w:rFonts w:ascii="宋体" w:eastAsia="宋体" w:hAnsi="宋体" w:cs="宋体" w:hint="eastAsia"/>
          <w:color w:val="000000"/>
          <w:sz w:val="21"/>
          <w:szCs w:val="21"/>
        </w:rPr>
      </w:pPr>
      <w:r>
        <w:rPr>
          <w:rFonts w:ascii="宋体" w:eastAsia="宋体" w:hAnsi="宋体" w:cs="宋体" w:hint="eastAsia"/>
          <w:color w:val="000000"/>
          <w:sz w:val="21"/>
          <w:szCs w:val="21"/>
        </w:rPr>
        <w:t>附件1：设备配置清单</w:t>
      </w:r>
    </w:p>
    <w:p>
      <w:pPr>
        <w:rPr>
          <w:rFonts w:ascii="宋体" w:eastAsia="宋体" w:hAnsi="宋体" w:cs="宋体" w:hint="eastAsia"/>
          <w:color w:val="000000"/>
          <w:sz w:val="21"/>
          <w:szCs w:val="21"/>
        </w:rPr>
      </w:pPr>
      <w:r>
        <w:rPr>
          <w:rFonts w:ascii="宋体" w:eastAsia="宋体" w:hAnsi="宋体" w:cs="宋体" w:hint="eastAsia"/>
          <w:color w:val="000000"/>
          <w:sz w:val="21"/>
          <w:szCs w:val="21"/>
        </w:rPr>
        <w:t>附件2：售后服务承诺</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color w:val="000000"/>
          <w:sz w:val="21"/>
          <w:szCs w:val="21"/>
        </w:rPr>
        <w:t>附件3：易耗品及零配件优惠价格表</w:t>
      </w:r>
    </w:p>
    <w:p>
      <w:pPr>
        <w:widowControl/>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注：本合同样本仅供参考，具体条款内容由采购单位和中标单位协商确定。</w:t>
      </w: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3" w:name="_Toc1312"/>
      <w:r>
        <w:rPr>
          <w:rFonts w:ascii="Arial" w:eastAsia="宋体" w:hAnsi="Arial" w:hint="eastAsia"/>
          <w:b/>
          <w:kern w:val="2"/>
          <w:sz w:val="32"/>
          <w:lang w:eastAsia="zh-CN"/>
        </w:rPr>
        <w:t>第一章  总则</w:t>
      </w:r>
      <w:bookmarkEnd w:id="33"/>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1.通用条款说明</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2．招标说明</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3．定义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eastAsia="宋体" w:hint="eastAsia"/>
          <w:kern w:val="2"/>
          <w:lang w:eastAsia="zh-CN"/>
        </w:rPr>
        <w:t>指根据采购人的委托，代理采购事宜的机构</w:t>
      </w:r>
      <w:r>
        <w:rPr>
          <w:rFonts w:eastAsia="宋体"/>
          <w:kern w:val="2"/>
          <w:lang w:eastAsia="zh-CN"/>
        </w:rPr>
        <w:t>；本文件所述的“采购代理机构”指</w:t>
      </w:r>
      <w:r>
        <w:rPr>
          <w:rFonts w:eastAsia="宋体" w:hint="eastAsia"/>
          <w:kern w:val="2"/>
          <w:lang w:eastAsia="zh-CN"/>
        </w:rPr>
        <w:t>深圳市千里招标代理有限公司</w:t>
      </w:r>
      <w:r>
        <w:rPr>
          <w:rFonts w:eastAsia="宋体"/>
          <w:kern w:val="2"/>
          <w:lang w:eastAsia="zh-CN"/>
        </w:rPr>
        <w:t>；</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3.3“投标人”，即供应商，指参加投标竞争并愿意按照招标文件要求向采购人提供货物、工程或者服务的依法成立的法人、其他组织或者自然人；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3.4“评审委员会”是依据《深圳经济特区政府采购条例》、《深圳经济特区政府采购条例实施细则》等有关规定组建的专门负责本次招标其评审工作的临时性机构；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3.5“日期”指公历日；</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3.6“合同”指由本次招标所产生的合同或合约文件；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3.8“网上投标”指通过深圳市自行采购系统网站上传电子投标文件；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3.9招标文件中的标题或题名仅起引导作用，而不应视为对招标文件内容的理解和解释。</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4.政府采购供应商责任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4.1欢迎诚信、有实力和有社会责任心的供应商参与政府采购事业。</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5．投标人参加政府采购的条件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5.1投标人应在投标前在深圳交易集团有限公司政府采购业务分公司进行注册并办理电子密钥。《供应商注册及信息变更指引》详见www.szggzy.com网站“交易服务指南-政府采购”。</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5.2投标人资格要求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参加本项目的投标人应具备的资格条件详见本项目招标公告中“投标人资格要求”（即申请人的资格要求）的内容。</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5.3联合体投标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5.3.1以下有关联合体投标的条款仅适用于允许投标人组成联合体投标的项目。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5.3.2由两个或两个以上的自然人、法人或者其他组织可以组成一个联合体，以一个供应商的身份共同投标时，应符合以下原则：</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（1）投标联合体各方参加政府采购活动应当具备下列条件：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1、具有独立承担民事责任的能力；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2、有良好的商业信誉和健全的财务会计制度；</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3、具有履行合同所必需的设备和专业技术能力；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4、有依法缴纳税收和社会保障资金的良好记录；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5、参加政府采购活动前三年内，在经营活动中没有重大违法记录；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6、法律、行政法规规定的其他条件。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（2）在投标截止前，投标联合体各方均应注册成采购代理机构供应商；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（3）联合体中有同类资质的供应商按照联合体分工承担相同工作的，应当按照资质等级较低的供应商确定资质等级；</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（5）投标人的投标文件及中标后签署的合同协议对联合体各方均具有法律约束力；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（6）联合体各方应当签订联合体投标协议，明确约定各方拟承担的工作和责任，并将该协议随投标文件一并递交给采购代理机构；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（7）联合体中标后，联合体各方应当共同与采购人签订合同，就中标项目向采购人承担连带责任；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（9）本通用条款中“投标人”一词亦指联合体各方，专用条款另有规定或说明的除外。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6．政策导向</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6.1政府采购支持本国产品、支持中小企业、监狱企业和残疾人福利性单位发展，支持乡村产业振兴，支持创新、节能减排、绿色环保等。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6.2本项目落实深圳市政府采购供应商诚信管理政策要求。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6.3本项目支持投标人性别平等的相关政策。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7.本项目若涉及采购货物，则合格的货物及相应服务应满足以下要求：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7.1必须是全新、未使用过的原装合格正品（包括零部件），如安装或配置了软件的，须为正版软件。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7.2国产的货物及其有关服务必须符合中华人民共和国的设计、制造生产标准及行业标准。招标公告有其他要求的，亦应符合其要求。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7.6工期要求：投标人在投标时对其所投项目应提交交货进度、交货计划等，在合同规定的时间内完成项目实施工作。</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7.7投标人必须承担的设备运输、安装调试、验收检测和提供设备操作说明书、图纸等其他相关及类似的义务。</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8．投标费用</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不论投标结果如何，投标人应承担其编制投标文件与递交投标文件所涉及的一切费用。</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9．踏勘现场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9.2投标人及其人员经过采购人的允许，可以进入采购人的项目现场踏勘。若招标文件要求投标人于统一时间地点踏勘现场的，投标人应当按时前往。</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9.3采购人应当通过采购代理机构向投标人提供有关现场的书面资料和数据。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9.4任何人或任何组织在踏勘现场时向投标人提供的任何书面资料或口头承诺，未经采购代理机构在网上发布或书面通知，均作无效处理。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9.5未参与踏勘现场不作为否定投标人资格的理由。</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10．标前会议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10.2任何人或任何组织在标前会议时向投标人提供的任何书面资料或口头承诺，未经采购代理机构在网上发布或书面通知，均作无效处理。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10.3未参与标前会议不作为否定投标人资格的理由。</w:t>
      </w:r>
      <w:r>
        <w:rPr>
          <w:rFonts w:eastAsia="宋体" w:hint="eastAsia"/>
          <w:kern w:val="2"/>
          <w:lang w:eastAsia="zh-CN"/>
        </w:rPr>
        <w:br w:type="page"/>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4" w:name="_Toc696"/>
      <w:r>
        <w:rPr>
          <w:rFonts w:ascii="Arial" w:eastAsia="宋体" w:hAnsi="Arial" w:hint="eastAsia"/>
          <w:b/>
          <w:kern w:val="2"/>
          <w:sz w:val="32"/>
          <w:lang w:eastAsia="zh-CN"/>
        </w:rPr>
        <w:t>第二章</w:t>
      </w:r>
      <w:bookmarkStart w:id="35" w:name="_Toc25500"/>
      <w:bookmarkStart w:id="36" w:name="_Toc4237"/>
      <w:bookmarkStart w:id="37" w:name="_Toc16272"/>
      <w:r>
        <w:rPr>
          <w:rFonts w:ascii="Arial" w:eastAsia="宋体" w:hAnsi="Arial" w:hint="eastAsia"/>
          <w:b/>
          <w:kern w:val="2"/>
          <w:sz w:val="32"/>
          <w:lang w:eastAsia="zh-CN"/>
        </w:rPr>
        <w:t xml:space="preserve">  招标文件</w:t>
      </w:r>
      <w:bookmarkEnd w:id="34"/>
      <w:bookmarkEnd w:id="35"/>
      <w:bookmarkEnd w:id="36"/>
      <w:bookmarkEnd w:id="37"/>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8" w:name="_Hlk72399819"/>
      <w:r>
        <w:rPr>
          <w:rFonts w:eastAsia="宋体" w:hint="eastAsia"/>
          <w:kern w:val="2"/>
          <w:sz w:val="21"/>
          <w:lang w:eastAsia="zh-CN"/>
        </w:rPr>
        <w:t>招标文件的编制与组成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公开采购失败的后续处理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8"/>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9" w:name="_Toc17279"/>
      <w:bookmarkStart w:id="40" w:name="_Toc31413"/>
      <w:bookmarkStart w:id="41" w:name="_Toc13741"/>
      <w:bookmarkStart w:id="42" w:name="_Toc18814"/>
      <w:r>
        <w:rPr>
          <w:rFonts w:ascii="Arial" w:eastAsia="宋体" w:hAnsi="Arial" w:hint="eastAsia"/>
          <w:b/>
          <w:kern w:val="2"/>
          <w:sz w:val="32"/>
          <w:lang w:eastAsia="zh-CN"/>
        </w:rPr>
        <w:t>第三章  投标文件的编制</w:t>
      </w:r>
      <w:bookmarkEnd w:id="39"/>
      <w:bookmarkEnd w:id="40"/>
      <w:bookmarkEnd w:id="41"/>
      <w:bookmarkEnd w:id="4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43" w:name="_Hlk72400236"/>
      <w:r>
        <w:rPr>
          <w:rFonts w:eastAsia="宋体" w:hint="eastAsia"/>
          <w:kern w:val="2"/>
          <w:sz w:val="21"/>
          <w:lang w:eastAsia="zh-CN"/>
        </w:rPr>
        <w:t>投标文件的语言及度量单位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14.2除技术规范另有规定外，投标文件使用的度量单位，均采用中华人民共和国法定计量单位。</w:t>
      </w:r>
    </w:p>
    <w:bookmarkEnd w:id="43"/>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4" w:name="_Hlk72401567"/>
      <w:r>
        <w:rPr>
          <w:rFonts w:eastAsia="宋体" w:hint="eastAsia"/>
          <w:kern w:val="2"/>
          <w:sz w:val="21"/>
          <w:lang w:eastAsia="zh-CN"/>
        </w:rPr>
        <w:t>投标文件的组成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5" w:name="_Hlk72401735"/>
      <w:r>
        <w:rPr>
          <w:rFonts w:eastAsia="宋体" w:hint="eastAsia"/>
          <w:kern w:val="2"/>
          <w:sz w:val="21"/>
          <w:lang w:eastAsia="zh-CN"/>
        </w:rPr>
        <w:t>证明投标文件投标技术方案的合格性和符合招标文件规定的文件要求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.1</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.2</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6" w:name="_Hlk72402034"/>
      <w:r>
        <w:rPr>
          <w:rFonts w:eastAsia="宋体" w:hint="eastAsia"/>
          <w:kern w:val="2"/>
          <w:sz w:val="21"/>
          <w:lang w:eastAsia="zh-CN"/>
        </w:rPr>
        <w:t>投标文件其他证明文件的要求</w:t>
      </w:r>
    </w:p>
    <w:p>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7"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7"/>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6"/>
    <w:p>
      <w:pPr>
        <w:widowControl/>
        <w:wordWrap w:val="0"/>
        <w:autoSpaceDE w:val="0"/>
        <w:autoSpaceDN w:val="0"/>
        <w:spacing w:line="400" w:lineRule="exact"/>
        <w:ind w:right="808" w:firstLine="420" w:firstLineChars="200"/>
        <w:jc w:val="both"/>
        <w:rPr>
          <w:rFonts w:eastAsia="宋体"/>
          <w:kern w:val="2"/>
          <w:sz w:val="21"/>
          <w:lang w:eastAsia="zh-CN"/>
        </w:rPr>
      </w:pPr>
      <w:bookmarkStart w:id="48" w:name="_Hlk72402214"/>
      <w:r>
        <w:rPr>
          <w:rFonts w:eastAsia="宋体" w:hint="eastAsia"/>
          <w:kern w:val="2"/>
          <w:sz w:val="21"/>
          <w:lang w:eastAsia="zh-CN"/>
        </w:rPr>
        <w:t>20.1投标有效期为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中标供应商的投标文件有效期，截止于完成本招标文件规定的全部项目内容，并通过竣工验收及保修期结束。</w:t>
      </w:r>
    </w:p>
    <w:bookmarkEnd w:id="48"/>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21．</w:t>
      </w:r>
      <w:bookmarkStart w:id="49" w:name="_Hlk72402325"/>
      <w:r>
        <w:rPr>
          <w:rFonts w:eastAsia="宋体" w:hint="eastAsia"/>
          <w:kern w:val="2"/>
          <w:sz w:val="21"/>
          <w:lang w:eastAsia="zh-CN"/>
        </w:rPr>
        <w:t>关于投标保证金</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9"/>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50"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各类资格（资质）文件提供扫描件，专用条款另有要求的除外。</w:t>
      </w:r>
      <w:bookmarkEnd w:id="50"/>
    </w:p>
    <w:p>
      <w:pPr>
        <w:widowControl/>
        <w:wordWrap w:val="0"/>
        <w:autoSpaceDE w:val="0"/>
        <w:autoSpaceDN w:val="0"/>
        <w:spacing w:line="360" w:lineRule="auto"/>
        <w:ind w:right="808" w:firstLine="480" w:firstLineChars="200"/>
        <w:jc w:val="both"/>
        <w:rPr>
          <w:rFonts w:eastAsia="宋体"/>
          <w:b/>
          <w:kern w:val="2"/>
          <w:lang w:eastAsia="zh-CN"/>
        </w:rPr>
      </w:pP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1" w:name="_Toc18062"/>
      <w:bookmarkStart w:id="52" w:name="_Toc21427"/>
      <w:bookmarkStart w:id="53" w:name="_Toc28552"/>
      <w:bookmarkStart w:id="54" w:name="_Toc26761"/>
      <w:r>
        <w:rPr>
          <w:rFonts w:ascii="Arial" w:eastAsia="宋体" w:hAnsi="Arial" w:hint="eastAsia"/>
          <w:b/>
          <w:kern w:val="2"/>
          <w:sz w:val="32"/>
          <w:lang w:eastAsia="zh-CN"/>
        </w:rPr>
        <w:t>第四章</w:t>
      </w:r>
      <w:bookmarkStart w:id="55" w:name="_Toc30105"/>
      <w:r>
        <w:rPr>
          <w:rFonts w:ascii="Arial" w:eastAsia="宋体" w:hAnsi="Arial" w:hint="eastAsia"/>
          <w:b/>
          <w:kern w:val="2"/>
          <w:sz w:val="32"/>
          <w:lang w:eastAsia="zh-CN"/>
        </w:rPr>
        <w:t xml:space="preserve">  投标文件的</w:t>
      </w:r>
      <w:bookmarkEnd w:id="51"/>
      <w:r>
        <w:rPr>
          <w:rFonts w:ascii="Arial" w:eastAsia="宋体" w:hAnsi="Arial" w:hint="eastAsia"/>
          <w:b/>
          <w:kern w:val="2"/>
          <w:sz w:val="32"/>
          <w:lang w:eastAsia="zh-CN"/>
        </w:rPr>
        <w:t>递交</w:t>
      </w:r>
      <w:bookmarkEnd w:id="52"/>
      <w:bookmarkEnd w:id="53"/>
      <w:bookmarkEnd w:id="54"/>
      <w:bookmarkEnd w:id="55"/>
    </w:p>
    <w:p>
      <w:pPr>
        <w:widowControl/>
        <w:wordWrap w:val="0"/>
        <w:autoSpaceDE w:val="0"/>
        <w:autoSpaceDN w:val="0"/>
        <w:spacing w:line="400" w:lineRule="exact"/>
        <w:ind w:right="808" w:firstLine="420" w:firstLineChars="200"/>
        <w:jc w:val="both"/>
        <w:rPr>
          <w:rFonts w:eastAsia="宋体"/>
          <w:kern w:val="2"/>
          <w:sz w:val="21"/>
          <w:lang w:eastAsia="zh-CN"/>
        </w:rPr>
      </w:pPr>
      <w:bookmarkStart w:id="56" w:name="_Hlk72405459"/>
      <w:r>
        <w:rPr>
          <w:rFonts w:eastAsia="宋体" w:hint="eastAsia"/>
          <w:kern w:val="2"/>
          <w:sz w:val="21"/>
          <w:lang w:eastAsia="zh-CN"/>
        </w:rPr>
        <w:t>24．投标文件的保密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eastAsia="宋体" w:hint="eastAsia"/>
          <w:kern w:val="2"/>
          <w:sz w:val="21"/>
          <w:highlight w:val="yellow"/>
          <w:lang w:eastAsia="zh-CN"/>
        </w:rPr>
        <w:t>(注意：加密的投标文件开标时须使用加密文件时使用的锁在项目规定时间内解密！)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theme="minorBidi" w:hint="eastAsia"/>
          <w:b/>
          <w:bCs/>
          <w:kern w:val="2"/>
          <w:sz w:val="21"/>
          <w:szCs w:val="21"/>
          <w:lang w:eastAsia="zh-CN"/>
        </w:rPr>
        <w:t>深圳公共资源交易中心（深圳交易集团有限公司政府采购业务分公司）</w:t>
      </w:r>
      <w:r>
        <w:rPr>
          <w:rFonts w:ascii="宋体" w:eastAsia="宋体" w:hAnsi="宋体" w:cstheme="minorBidi" w:hint="eastAsia"/>
          <w:b/>
          <w:bCs/>
          <w:kern w:val="2"/>
          <w:sz w:val="21"/>
          <w:szCs w:val="22"/>
          <w:lang w:eastAsia="zh-CN"/>
        </w:rPr>
        <w:t>（地址：深圳市南山区沙河西路3185号南山智谷A座（深圳交易集团总部大楼）3楼）</w:t>
      </w:r>
      <w:r>
        <w:rPr>
          <w:rFonts w:eastAsia="宋体" w:hint="eastAsia"/>
          <w:b/>
          <w:bCs/>
          <w:kern w:val="2"/>
          <w:sz w:val="21"/>
          <w:szCs w:val="21"/>
          <w:lang w:eastAsia="zh-CN"/>
        </w:rPr>
        <w:t>协助上传，但上传过程中投标截止时间到达仍无法上传成功的，由投标人自行负责。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6"/>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26.样品、现场演示、方案讲解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26.1样品、现场演示、方案讲解等事项在招标文件专用条款中进行规定。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bookmarkStart w:id="57"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7"/>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8" w:name="第五章1"/>
      <w:bookmarkEnd w:id="58"/>
      <w:bookmarkStart w:id="59" w:name="_Toc1658"/>
      <w:bookmarkStart w:id="60" w:name="_Toc2041"/>
      <w:bookmarkStart w:id="61" w:name="_Toc13806"/>
      <w:bookmarkStart w:id="62" w:name="_Toc73517666"/>
      <w:bookmarkStart w:id="63" w:name="_Toc100052391"/>
      <w:bookmarkStart w:id="64" w:name="_Toc101074881"/>
      <w:bookmarkStart w:id="65" w:name="_Toc14713"/>
      <w:bookmarkStart w:id="66" w:name="_Toc73518144"/>
      <w:r>
        <w:rPr>
          <w:rFonts w:ascii="Arial" w:eastAsia="宋体" w:hAnsi="Arial" w:hint="eastAsia"/>
          <w:b/>
          <w:kern w:val="2"/>
          <w:sz w:val="32"/>
          <w:lang w:eastAsia="zh-CN"/>
        </w:rPr>
        <w:t>第五章</w:t>
      </w:r>
      <w:bookmarkStart w:id="67" w:name="_Toc4434"/>
      <w:r>
        <w:rPr>
          <w:rFonts w:ascii="Arial" w:eastAsia="宋体" w:hAnsi="Arial" w:hint="eastAsia"/>
          <w:b/>
          <w:kern w:val="2"/>
          <w:sz w:val="32"/>
          <w:lang w:eastAsia="zh-CN"/>
        </w:rPr>
        <w:t xml:space="preserve">  开标</w:t>
      </w:r>
      <w:bookmarkEnd w:id="59"/>
      <w:bookmarkEnd w:id="60"/>
      <w:bookmarkEnd w:id="61"/>
      <w:bookmarkEnd w:id="62"/>
      <w:bookmarkEnd w:id="63"/>
      <w:bookmarkEnd w:id="64"/>
      <w:bookmarkEnd w:id="65"/>
      <w:bookmarkEnd w:id="66"/>
      <w:bookmarkEnd w:id="67"/>
    </w:p>
    <w:p>
      <w:pPr>
        <w:widowControl/>
        <w:wordWrap w:val="0"/>
        <w:autoSpaceDE w:val="0"/>
        <w:autoSpaceDN w:val="0"/>
        <w:spacing w:line="400" w:lineRule="exact"/>
        <w:ind w:right="808" w:firstLine="420" w:firstLineChars="200"/>
        <w:jc w:val="both"/>
        <w:rPr>
          <w:rFonts w:eastAsia="宋体"/>
          <w:kern w:val="2"/>
          <w:sz w:val="21"/>
          <w:lang w:eastAsia="zh-CN"/>
        </w:rPr>
      </w:pPr>
      <w:bookmarkStart w:id="68" w:name="_Toc73517668"/>
      <w:bookmarkStart w:id="69" w:name="_Toc73518146"/>
      <w:bookmarkStart w:id="70" w:name="_Toc101074882"/>
      <w:bookmarkStart w:id="71" w:name="_Toc100052393"/>
      <w:r>
        <w:rPr>
          <w:rFonts w:eastAsia="宋体" w:hint="eastAsia"/>
          <w:kern w:val="2"/>
          <w:sz w:val="21"/>
          <w:lang w:eastAsia="zh-CN"/>
        </w:rPr>
        <w:t>28．开标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idowControl/>
        <w:wordWrap w:val="0"/>
        <w:autoSpaceDE w:val="0"/>
        <w:autoSpaceDN w:val="0"/>
        <w:spacing w:line="360" w:lineRule="auto"/>
        <w:ind w:right="808" w:firstLine="480" w:firstLineChars="200"/>
        <w:jc w:val="both"/>
        <w:rPr>
          <w:rFonts w:eastAsia="宋体"/>
          <w:b/>
          <w:kern w:val="2"/>
          <w:lang w:eastAsia="zh-CN"/>
        </w:rPr>
      </w:pPr>
    </w:p>
    <w:bookmarkEnd w:id="68"/>
    <w:bookmarkEnd w:id="69"/>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2" w:name="第六章1"/>
      <w:bookmarkEnd w:id="72"/>
      <w:bookmarkStart w:id="73" w:name="_Toc27869"/>
      <w:bookmarkStart w:id="74" w:name="_Toc7319"/>
      <w:bookmarkStart w:id="75" w:name="_Toc29197"/>
      <w:bookmarkStart w:id="76" w:name="_Toc20179"/>
      <w:r>
        <w:rPr>
          <w:rFonts w:ascii="Arial" w:eastAsia="宋体" w:hAnsi="Arial" w:hint="eastAsia"/>
          <w:b/>
          <w:kern w:val="2"/>
          <w:sz w:val="32"/>
          <w:lang w:eastAsia="zh-CN"/>
        </w:rPr>
        <w:t>第六章</w:t>
      </w:r>
      <w:bookmarkStart w:id="77" w:name="_Toc29225"/>
      <w:r>
        <w:rPr>
          <w:rFonts w:ascii="Arial" w:eastAsia="宋体" w:hAnsi="Arial" w:hint="eastAsia"/>
          <w:b/>
          <w:kern w:val="2"/>
          <w:sz w:val="32"/>
          <w:lang w:eastAsia="zh-CN"/>
        </w:rPr>
        <w:t xml:space="preserve">  评审要求</w:t>
      </w:r>
      <w:bookmarkEnd w:id="70"/>
      <w:bookmarkEnd w:id="71"/>
      <w:bookmarkEnd w:id="73"/>
      <w:bookmarkEnd w:id="74"/>
      <w:bookmarkEnd w:id="75"/>
      <w:bookmarkEnd w:id="76"/>
      <w:bookmarkEnd w:id="77"/>
    </w:p>
    <w:p>
      <w:pPr>
        <w:widowControl/>
        <w:wordWrap w:val="0"/>
        <w:autoSpaceDE w:val="0"/>
        <w:autoSpaceDN w:val="0"/>
        <w:spacing w:line="400" w:lineRule="exact"/>
        <w:ind w:right="808" w:firstLine="420" w:firstLineChars="200"/>
        <w:jc w:val="both"/>
        <w:rPr>
          <w:rFonts w:eastAsia="宋体"/>
          <w:kern w:val="2"/>
          <w:sz w:val="21"/>
          <w:lang w:eastAsia="zh-CN"/>
        </w:rPr>
      </w:pPr>
      <w:bookmarkStart w:id="78" w:name="第七章1"/>
      <w:bookmarkEnd w:id="78"/>
      <w:bookmarkStart w:id="79" w:name="_Toc101074883"/>
      <w:bookmarkStart w:id="80" w:name="_Toc100052397"/>
      <w:bookmarkStart w:id="81" w:name="_Toc19125"/>
      <w:bookmarkStart w:id="82" w:name="_Toc1296"/>
      <w:bookmarkStart w:id="83" w:name="_Toc20125"/>
      <w:r>
        <w:rPr>
          <w:rFonts w:eastAsia="宋体" w:hint="eastAsia"/>
          <w:kern w:val="2"/>
          <w:sz w:val="21"/>
          <w:lang w:eastAsia="zh-CN"/>
        </w:rPr>
        <w:t>29．评审委员会组成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4"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4"/>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5" w:name="_Toc18761"/>
      <w:r>
        <w:rPr>
          <w:rFonts w:ascii="Arial" w:eastAsia="宋体" w:hAnsi="Arial" w:hint="eastAsia"/>
          <w:b/>
          <w:kern w:val="2"/>
          <w:sz w:val="32"/>
          <w:lang w:eastAsia="zh-CN"/>
        </w:rPr>
        <w:t>第七章</w:t>
      </w:r>
      <w:bookmarkStart w:id="86" w:name="_Toc26636"/>
      <w:r>
        <w:rPr>
          <w:rFonts w:ascii="Arial" w:eastAsia="宋体" w:hAnsi="Arial" w:hint="eastAsia"/>
          <w:b/>
          <w:kern w:val="2"/>
          <w:sz w:val="32"/>
          <w:lang w:eastAsia="zh-CN"/>
        </w:rPr>
        <w:t xml:space="preserve">  评审程序</w:t>
      </w:r>
      <w:bookmarkStart w:id="87" w:name="_Toc73517671"/>
      <w:bookmarkStart w:id="88" w:name="_Toc73518149"/>
      <w:r>
        <w:rPr>
          <w:rFonts w:ascii="Arial" w:eastAsia="宋体" w:hAnsi="Arial" w:hint="eastAsia"/>
          <w:b/>
          <w:kern w:val="2"/>
          <w:sz w:val="32"/>
          <w:lang w:eastAsia="zh-CN"/>
        </w:rPr>
        <w:t>及评审方法</w:t>
      </w:r>
      <w:bookmarkEnd w:id="79"/>
      <w:bookmarkEnd w:id="80"/>
      <w:bookmarkEnd w:id="81"/>
      <w:bookmarkEnd w:id="82"/>
      <w:bookmarkEnd w:id="83"/>
      <w:bookmarkEnd w:id="85"/>
      <w:bookmarkEnd w:id="86"/>
    </w:p>
    <w:bookmarkEnd w:id="87"/>
    <w:bookmarkEnd w:id="88"/>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32.2投标文件初审内容请详见《资格性审查表》和《符合性审查表》部分。投标人若有一条审查不通过则按投标无效处理。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32.3投标文件初审中关于供应商家数的计算：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9"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9"/>
    </w:p>
    <w:p>
      <w:pPr>
        <w:widowControl/>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0" w:name="_Toc100052400"/>
      <w:bookmarkStart w:id="91" w:name="_Toc73521581"/>
      <w:bookmarkStart w:id="92" w:name="_Toc73518151"/>
      <w:bookmarkStart w:id="93" w:name="_Toc73521669"/>
      <w:bookmarkStart w:id="94" w:name="_Toc73517673"/>
      <w:r>
        <w:rPr>
          <w:rFonts w:eastAsia="宋体" w:hint="eastAsia"/>
          <w:kern w:val="2"/>
          <w:sz w:val="21"/>
          <w:lang w:eastAsia="zh-CN"/>
        </w:rPr>
        <w:t>34．错误的修正</w:t>
      </w:r>
      <w:bookmarkEnd w:id="90"/>
      <w:bookmarkEnd w:id="91"/>
      <w:bookmarkEnd w:id="92"/>
      <w:bookmarkEnd w:id="93"/>
      <w:bookmarkEnd w:id="94"/>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36.实地考察或资料查验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5" w:name="_Hlk72438142"/>
      <w:r>
        <w:rPr>
          <w:rFonts w:eastAsia="宋体" w:hint="eastAsia"/>
          <w:kern w:val="2"/>
          <w:sz w:val="21"/>
          <w:lang w:eastAsia="zh-CN"/>
        </w:rPr>
        <w:t>37.1.1最低价法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37.2本项目采用的评审方法见本项目招标文件第一册“专用条款”的相关内容。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37.4重新组建评审委员会的情形</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6" w:name="第八章1"/>
      <w:bookmarkEnd w:id="96"/>
      <w:bookmarkStart w:id="97" w:name="_Toc26094"/>
      <w:bookmarkStart w:id="98" w:name="_Toc1513"/>
      <w:bookmarkStart w:id="99" w:name="_Toc13341"/>
      <w:bookmarkStart w:id="100" w:name="_Toc30568"/>
      <w:r>
        <w:rPr>
          <w:rFonts w:ascii="Arial" w:eastAsia="宋体" w:hAnsi="Arial" w:hint="eastAsia"/>
          <w:b/>
          <w:kern w:val="2"/>
          <w:sz w:val="32"/>
          <w:lang w:eastAsia="zh-CN"/>
        </w:rPr>
        <w:t>第八章</w:t>
      </w:r>
      <w:bookmarkStart w:id="101" w:name="_Toc24537"/>
      <w:r>
        <w:rPr>
          <w:rFonts w:ascii="Arial" w:eastAsia="宋体" w:hAnsi="Arial" w:hint="eastAsia"/>
          <w:b/>
          <w:kern w:val="2"/>
          <w:sz w:val="32"/>
          <w:lang w:eastAsia="zh-CN"/>
        </w:rPr>
        <w:t xml:space="preserve">  定标及公示</w:t>
      </w:r>
      <w:bookmarkEnd w:id="97"/>
      <w:bookmarkEnd w:id="98"/>
      <w:bookmarkEnd w:id="99"/>
      <w:bookmarkEnd w:id="100"/>
      <w:bookmarkEnd w:id="10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2" w:name="_Hlk73782795"/>
      <w:r>
        <w:rPr>
          <w:rFonts w:eastAsia="宋体" w:hint="eastAsia"/>
          <w:kern w:val="2"/>
          <w:sz w:val="21"/>
          <w:lang w:eastAsia="zh-CN"/>
        </w:rPr>
        <w:t>38.1非评定分离项目定标方法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38.2.2</w:t>
      </w:r>
      <w:bookmarkStart w:id="103"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4"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103"/>
      <w:bookmarkEnd w:id="104"/>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10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5"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5"/>
      <w:bookmarkStart w:id="106"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提出。监督电话：0755-21070507。</w:t>
      </w:r>
      <w:r>
        <w:rPr>
          <w:rFonts w:eastAsia="宋体" w:hint="eastAsia"/>
          <w:kern w:val="2"/>
          <w:sz w:val="21"/>
          <w:lang w:eastAsia="zh-CN"/>
        </w:rPr>
        <w:t>若在公示期内未提出质疑，则视为认同该评审结果。</w:t>
      </w:r>
    </w:p>
    <w:bookmarkEnd w:id="106"/>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7"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7"/>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8" w:name="_Hlk71407340"/>
      <w:r>
        <w:rPr>
          <w:rFonts w:eastAsia="宋体" w:hint="eastAsia"/>
          <w:kern w:val="2"/>
          <w:sz w:val="21"/>
          <w:lang w:eastAsia="zh-CN"/>
        </w:rPr>
        <w:t>41.3因质疑投诉或其它原因导致项目结果变更或采购终止的，采购代理机构有权吊销中标通知书。</w:t>
      </w:r>
    </w:p>
    <w:bookmarkEnd w:id="108"/>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9" w:name="第九章1"/>
      <w:bookmarkEnd w:id="109"/>
      <w:bookmarkStart w:id="110" w:name="_Toc11736"/>
      <w:bookmarkStart w:id="111" w:name="_Toc20277"/>
      <w:bookmarkStart w:id="112" w:name="_Toc17412"/>
      <w:bookmarkStart w:id="113" w:name="_Toc24474"/>
      <w:bookmarkStart w:id="114" w:name="_Toc25733"/>
      <w:bookmarkStart w:id="115" w:name="_Toc101074884"/>
      <w:bookmarkStart w:id="116" w:name="_Toc100052407"/>
      <w:bookmarkStart w:id="117" w:name="_Toc73517678"/>
      <w:r>
        <w:rPr>
          <w:rFonts w:ascii="Arial" w:eastAsia="宋体" w:hAnsi="Arial" w:hint="eastAsia"/>
          <w:b/>
          <w:kern w:val="2"/>
          <w:sz w:val="32"/>
          <w:lang w:eastAsia="zh-CN"/>
        </w:rPr>
        <w:t>第九章  公开采购失败的后续处理</w:t>
      </w:r>
      <w:bookmarkEnd w:id="110"/>
      <w:bookmarkEnd w:id="111"/>
      <w:bookmarkEnd w:id="112"/>
      <w:bookmarkEnd w:id="113"/>
      <w:bookmarkEnd w:id="114"/>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idowControl/>
        <w:wordWrap w:val="0"/>
        <w:autoSpaceDE w:val="0"/>
        <w:autoSpaceDN w:val="0"/>
        <w:spacing w:line="360" w:lineRule="auto"/>
        <w:ind w:right="808" w:firstLine="480" w:firstLineChars="200"/>
        <w:jc w:val="both"/>
        <w:rPr>
          <w:rFonts w:eastAsia="宋体"/>
          <w:b/>
          <w:kern w:val="2"/>
          <w:lang w:eastAsia="zh-CN"/>
        </w:rPr>
      </w:pPr>
    </w:p>
    <w:bookmarkEnd w:id="115"/>
    <w:bookmarkEnd w:id="116"/>
    <w:bookmarkEnd w:id="117"/>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8" w:name="第十章1"/>
      <w:bookmarkEnd w:id="118"/>
      <w:bookmarkStart w:id="119" w:name="_Toc26814"/>
      <w:bookmarkStart w:id="120" w:name="_Toc13677"/>
      <w:bookmarkStart w:id="121" w:name="_Toc27904"/>
      <w:bookmarkStart w:id="122" w:name="_Toc9122"/>
      <w:bookmarkStart w:id="123" w:name="_Toc26432"/>
      <w:r>
        <w:rPr>
          <w:rFonts w:ascii="Arial" w:eastAsia="宋体" w:hAnsi="Arial" w:hint="eastAsia"/>
          <w:b/>
          <w:kern w:val="2"/>
          <w:sz w:val="32"/>
          <w:lang w:eastAsia="zh-CN"/>
        </w:rPr>
        <w:t>第十章  合同的授予与备案</w:t>
      </w:r>
      <w:bookmarkEnd w:id="119"/>
      <w:bookmarkEnd w:id="120"/>
      <w:bookmarkEnd w:id="121"/>
      <w:bookmarkEnd w:id="122"/>
      <w:bookmarkEnd w:id="123"/>
    </w:p>
    <w:p>
      <w:pPr>
        <w:widowControl/>
        <w:wordWrap w:val="0"/>
        <w:autoSpaceDE w:val="0"/>
        <w:autoSpaceDN w:val="0"/>
        <w:spacing w:line="400" w:lineRule="exact"/>
        <w:ind w:right="808" w:firstLine="420" w:firstLineChars="200"/>
        <w:jc w:val="both"/>
        <w:rPr>
          <w:rFonts w:eastAsia="宋体"/>
          <w:kern w:val="2"/>
          <w:sz w:val="21"/>
          <w:lang w:eastAsia="zh-CN"/>
        </w:rPr>
      </w:pPr>
      <w:bookmarkStart w:id="124" w:name="_33._合同授予标准"/>
      <w:bookmarkEnd w:id="124"/>
      <w:bookmarkStart w:id="125" w:name="_Toc73521674"/>
      <w:bookmarkStart w:id="126" w:name="_Toc73517679"/>
      <w:bookmarkStart w:id="127" w:name="_Toc73518157"/>
      <w:bookmarkStart w:id="128" w:name="_Toc73521586"/>
      <w:bookmarkStart w:id="129" w:name="_Toc100052408"/>
      <w:bookmarkStart w:id="130" w:name="_Hlk72439088"/>
      <w:r>
        <w:rPr>
          <w:rFonts w:eastAsia="宋体" w:hint="eastAsia"/>
          <w:kern w:val="2"/>
          <w:sz w:val="21"/>
          <w:lang w:eastAsia="zh-CN"/>
        </w:rPr>
        <w:t>43．合同授予标准</w:t>
      </w:r>
      <w:bookmarkEnd w:id="125"/>
      <w:bookmarkEnd w:id="126"/>
      <w:bookmarkEnd w:id="127"/>
      <w:bookmarkEnd w:id="128"/>
      <w:bookmarkEnd w:id="12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1" w:name="_Toc73518158"/>
      <w:bookmarkStart w:id="132" w:name="_Toc73521587"/>
      <w:bookmarkStart w:id="133" w:name="_Toc73521675"/>
      <w:bookmarkStart w:id="134" w:name="_Toc100052409"/>
      <w:bookmarkStart w:id="135" w:name="_Toc73517680"/>
      <w:r>
        <w:rPr>
          <w:rFonts w:eastAsia="宋体" w:hint="eastAsia"/>
          <w:kern w:val="2"/>
          <w:sz w:val="21"/>
          <w:lang w:eastAsia="zh-CN"/>
        </w:rPr>
        <w:t>44．</w:t>
      </w:r>
      <w:bookmarkEnd w:id="131"/>
      <w:bookmarkEnd w:id="132"/>
      <w:bookmarkEnd w:id="133"/>
      <w:bookmarkEnd w:id="134"/>
      <w:bookmarkEnd w:id="135"/>
      <w:r>
        <w:rPr>
          <w:rFonts w:eastAsia="宋体" w:hint="eastAsia"/>
          <w:kern w:val="2"/>
          <w:sz w:val="21"/>
          <w:lang w:eastAsia="zh-CN"/>
        </w:rPr>
        <w:t>接受和拒绝任何或所有投标的权力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6" w:name="_Toc73521589"/>
      <w:bookmarkStart w:id="137" w:name="_Toc100052410"/>
      <w:bookmarkStart w:id="138" w:name="_Toc73521677"/>
      <w:bookmarkStart w:id="139" w:name="_Toc73518160"/>
      <w:bookmarkStart w:id="140" w:name="_Toc73517682"/>
      <w:r>
        <w:rPr>
          <w:rFonts w:eastAsia="宋体" w:hint="eastAsia"/>
          <w:kern w:val="2"/>
          <w:sz w:val="21"/>
          <w:lang w:eastAsia="zh-CN"/>
        </w:rPr>
        <w:t>45．合同的签订</w:t>
      </w:r>
      <w:bookmarkEnd w:id="136"/>
      <w:bookmarkEnd w:id="137"/>
      <w:bookmarkEnd w:id="138"/>
      <w:bookmarkEnd w:id="139"/>
      <w:bookmarkEnd w:id="140"/>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41" w:name="_Toc100052411"/>
      <w:bookmarkStart w:id="142" w:name="_Toc73521590"/>
      <w:bookmarkStart w:id="143" w:name="_Toc73517683"/>
      <w:bookmarkStart w:id="144" w:name="_Toc73521678"/>
      <w:bookmarkStart w:id="145" w:name="_Toc73518161"/>
      <w:r>
        <w:rPr>
          <w:rFonts w:eastAsia="宋体" w:hint="eastAsia"/>
          <w:kern w:val="2"/>
          <w:sz w:val="21"/>
          <w:lang w:eastAsia="zh-CN"/>
        </w:rPr>
        <w:t>46．履约担保</w:t>
      </w:r>
      <w:bookmarkEnd w:id="141"/>
      <w:bookmarkEnd w:id="142"/>
      <w:bookmarkEnd w:id="143"/>
      <w:bookmarkEnd w:id="144"/>
      <w:bookmarkEnd w:id="145"/>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47.合同备案</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采购人与中标供应商自中标通知书发出之日起10个工作日内签订政府采购合同，并按财政部门规定提交备案。</w:t>
      </w:r>
      <w:r>
        <w:rPr>
          <w:rFonts w:ascii="黑体" w:eastAsia="黑体" w:hint="eastAsia"/>
          <w:kern w:val="2"/>
          <w:lang w:eastAsia="zh-CN"/>
        </w:rPr>
        <w:t>48.合同变更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49.项目验收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51.供应商违法责任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1.2</w:t>
      </w:r>
      <w:r>
        <w:rPr>
          <w:rFonts w:eastAsia="宋体" w:hint="eastAsia"/>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6" w:name="_Hlk72440769"/>
      <w:r>
        <w:rPr>
          <w:rFonts w:eastAsia="宋体" w:hint="eastAsia"/>
          <w:kern w:val="2"/>
          <w:sz w:val="21"/>
          <w:lang w:eastAsia="zh-CN"/>
        </w:rPr>
        <w:t>采购代理机构或采购人不予退还其交纳的谈判保证金，情节严重的，并由主管部门</w:t>
      </w:r>
      <w:bookmarkEnd w:id="146"/>
      <w:r>
        <w:rPr>
          <w:rFonts w:eastAsia="宋体" w:hint="eastAsia"/>
          <w:kern w:val="2"/>
          <w:sz w:val="21"/>
          <w:lang w:eastAsia="zh-CN"/>
        </w:rPr>
        <w:t>记入供应商诚信档案，予以通报：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30"/>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7" w:name="_Toc19433"/>
      <w:r>
        <w:rPr>
          <w:rFonts w:ascii="Arial" w:eastAsia="宋体" w:hAnsi="Arial" w:hint="eastAsia"/>
          <w:b/>
          <w:kern w:val="2"/>
          <w:sz w:val="32"/>
          <w:lang w:eastAsia="zh-CN"/>
        </w:rPr>
        <w:t>第十一章  质疑处理</w:t>
      </w:r>
      <w:bookmarkEnd w:id="147"/>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52.1提出质疑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52.2</w:t>
      </w:r>
      <w:r>
        <w:rPr>
          <w:rFonts w:eastAsia="宋体"/>
          <w:kern w:val="2"/>
          <w:sz w:val="21"/>
          <w:lang w:eastAsia="zh-CN"/>
        </w:rPr>
        <w:t>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52.3.1提出质疑的供应商应当是参与所质疑项目采购活动的供应商；</w:t>
      </w:r>
      <w:bookmarkStart w:id="148" w:name="_Hlk75374941"/>
      <w:r>
        <w:rPr>
          <w:rFonts w:eastAsia="宋体" w:hint="eastAsia"/>
          <w:kern w:val="2"/>
          <w:sz w:val="21"/>
          <w:lang w:eastAsia="zh-CN"/>
        </w:rPr>
        <w:t>以联合体形式参与的，质疑应当由组成联合体的所有成员共同提出</w:t>
      </w:r>
      <w:bookmarkEnd w:id="148"/>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wordWrap w:val="0"/>
        <w:autoSpaceDE w:val="0"/>
        <w:autoSpaceDN w:val="0"/>
        <w:spacing w:line="400" w:lineRule="exact"/>
        <w:ind w:right="808" w:firstLine="420" w:firstLineChars="200"/>
        <w:jc w:val="both"/>
        <w:rPr>
          <w:rFonts w:ascii="仿宋" w:eastAsia="仿宋" w:hAnsi="仿宋"/>
          <w:kern w:val="2"/>
          <w:sz w:val="28"/>
          <w:szCs w:val="28"/>
          <w:lang w:eastAsia="zh-CN"/>
        </w:rPr>
      </w:pPr>
      <w:r>
        <w:rPr>
          <w:rFonts w:eastAsia="宋体" w:hint="eastAsia"/>
          <w:kern w:val="2"/>
          <w:sz w:val="21"/>
          <w:lang w:eastAsia="zh-CN"/>
        </w:rPr>
        <w:t>52.6.2供应商提交的质疑材料不符合质疑条件的，视情况处理：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53.质疑后续处理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idowControl/>
        <w:wordWrap w:val="0"/>
        <w:autoSpaceDE w:val="0"/>
        <w:autoSpaceDN w:val="0"/>
        <w:spacing w:line="400" w:lineRule="exact"/>
        <w:ind w:right="808" w:firstLine="420" w:firstLineChars="200"/>
        <w:jc w:val="both"/>
        <w:rPr>
          <w:rFonts w:ascii="微软雅黑" w:eastAsia="微软雅黑" w:hAnsi="微软雅黑" w:cs="微软雅黑"/>
          <w:color w:val="333333"/>
          <w:lang w:val="en" w:eastAsia="en"/>
        </w:rPr>
        <w:sectPr>
          <w:headerReference w:type="default" r:id="rId9"/>
          <w:footerReference w:type="default" r:id="rId1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仿宋" w:eastAsia="仿宋" w:hAnsi="仿宋" w:cs="仿宋"/>
          <w:b/>
          <w:bCs/>
          <w:color w:val="000000"/>
          <w:sz w:val="48"/>
          <w:szCs w:val="48"/>
          <w:lang w:val="en" w:eastAsia="en"/>
        </w:rPr>
      </w:pPr>
      <w:r>
        <w:rPr>
          <w:rFonts w:ascii="仿宋" w:eastAsia="仿宋" w:hAnsi="仿宋" w:cs="仿宋"/>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仿宋" w:eastAsia="仿宋" w:hAnsi="仿宋" w:cs="仿宋"/>
          <w:b/>
          <w:bCs/>
          <w:color w:val="333333"/>
          <w:sz w:val="28"/>
          <w:szCs w:val="28"/>
          <w:lang w:val="en" w:eastAsia="en"/>
        </w:rPr>
      </w:pPr>
      <w:r>
        <w:rPr>
          <w:rFonts w:ascii="仿宋" w:eastAsia="仿宋" w:hAnsi="仿宋" w:cs="仿宋" w:hint="eastAsia"/>
          <w:b/>
          <w:bCs/>
          <w:color w:val="333333"/>
          <w:sz w:val="28"/>
          <w:szCs w:val="28"/>
          <w:lang w:val="en" w:eastAsia="zh-CN"/>
        </w:rPr>
        <w:t>医疗设备一批（灌注吸引系统等）</w:t>
      </w:r>
      <w:r>
        <w:rPr>
          <w:rFonts w:ascii="仿宋" w:eastAsia="仿宋" w:hAnsi="仿宋" w:cs="仿宋"/>
          <w:b/>
          <w:bCs/>
          <w:color w:val="333333"/>
          <w:sz w:val="28"/>
          <w:szCs w:val="28"/>
          <w:lang w:val="en" w:eastAsia="en"/>
        </w:rPr>
        <w:t>-A</w:t>
      </w:r>
    </w:p>
    <w:tbl>
      <w:tblPr>
        <w:tblStyle w:val="typotable"/>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文件夹/文件名称</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投标函</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分项报价清单</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股东构成审查表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技术要求偏离表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商务要求偏离表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技术保障措施</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仿宋" w:eastAsia="仿宋" w:hAnsi="仿宋" w:cs="仿宋"/>
          <w:b/>
          <w:bCs/>
          <w:color w:val="333333"/>
          <w:lang w:val="en" w:eastAsia="en"/>
        </w:rPr>
        <w:sectPr>
          <w:pgMar w:top="1440" w:right="1800" w:bottom="1440" w:left="1800" w:header="708" w:footer="708" w:gutter="0"/>
          <w:cols w:num="1"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医疗设备一批（灌注吸引系统等）-A</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LHAZXDL-2025-00312-001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医疗设备一批（灌注吸引系统等）-A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1.满足《中华人民共和国政府采购法》第二十二条第一款的条件；（由供应商在《政府采购投标及履约承诺函》中作出声明）；：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1.满足《中华人民共和国政府采购法》第二十二条第一款的条件；（由供应商在《政府采购投标及履约承诺函》中作出声明）；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2.具有独立法人资格或是具有独立承担民事责任能力的其它组织（提供营业执照或事业单位法人证书等证明资料复印件，原件备查）；：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2.具有独立法人资格或是具有独立承担民事责任能力的其它组织（提供营业执照或事业单位法人证书等证明资料复印件，原件备查）；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3.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3.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4.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4.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5.投标截止时间前，投标人未被列入失信被执行人、重大税收违法案件当事人名单、政府采购严重违法失信行为记录名单（采购代理机构将通过信用中国”网站（www.creditchina.gov.cn）、中国政府采购网（www.ccgp.gov.cn）及深圳市政府采购监管网（www.zfcg.sz.gov.cn）渠道查询相关主体信用记录）；：</w:t>
            </w:r>
            <w:r>
              <w:rPr>
                <w:rFonts w:ascii="FangSong" w:eastAsia="FangSong" w:hAnsi="FangSong" w:cs="FangSong"/>
                <w:color w:val="666666"/>
                <w:lang w:val="en" w:eastAsia="en"/>
              </w:rPr>
              <w:br/>
            </w:r>
            <w:r>
              <w:rPr>
                <w:rFonts w:ascii="FangSong" w:eastAsia="FangSong" w:hAnsi="FangSong" w:cs="FangSong"/>
                <w:color w:val="666666"/>
                <w:lang w:val="en" w:eastAsia="en"/>
              </w:rPr>
              <w:t>5.投标截止时间前，投标人未被列入失信被执行人、重大税收违法案件当事人名单、政府采购严重违法失信行为记录名单（采购代理机构将通过信用中国”网站（www.creditchina.gov.cn）、中国政府采购网（www.ccgp.gov.cn）及深圳市政府采购监管网（www.zfcg.sz.gov.cn）渠道查询相关主体信用记录）；</w:t>
            </w:r>
            <w:r>
              <w:rPr>
                <w:rFonts w:ascii="FangSong" w:eastAsia="FangSong" w:hAnsi="FangSong" w:cs="FangSong"/>
                <w:color w:val="666666"/>
                <w:lang w:val="en" w:eastAsia="en"/>
              </w:rPr>
              <w:br/>
            </w:r>
            <w:r>
              <w:rPr>
                <w:rFonts w:ascii="FangSong" w:eastAsia="FangSong" w:hAnsi="FangSong" w:cs="FangSong"/>
                <w:color w:val="666666"/>
                <w:lang w:val="en" w:eastAsia="en"/>
              </w:rPr>
              <w:t>6.参与本项目政府采购活动时不存在被有关部门禁止参与政府采购活动且在有效期内的情况（由供应商在《政府采购投标及履约承诺函》中作出声明）；：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8.本项目不接受联合体投标，不接受进口产品参与投标，不允许分包、转包；：</w:t>
            </w:r>
            <w:r>
              <w:rPr>
                <w:rFonts w:ascii="FangSong" w:eastAsia="FangSong" w:hAnsi="FangSong" w:cs="FangSong"/>
                <w:color w:val="666666"/>
                <w:lang w:val="en" w:eastAsia="en"/>
              </w:rPr>
              <w:br/>
            </w:r>
            <w:r>
              <w:rPr>
                <w:rFonts w:ascii="FangSong" w:eastAsia="FangSong" w:hAnsi="FangSong" w:cs="FangSong"/>
                <w:color w:val="666666"/>
                <w:lang w:val="en" w:eastAsia="en"/>
              </w:rPr>
              <w:t>8.本项目不接受联合体投标，不接受进口产品参与投标，不允许分包、转包；</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投标人需针对本项目提供技术保障措施方案，方案内容需包括： （1）安装调试方案； （2）质量控制措施； （3）技术团体人员。 评审标准： 1、评审委员会根据招标文件的需求和投标文件的内容响应情况进行评分： 内容满足以上 3 项要求的，得 60 分； 内容满足以上任意 2 项要求的，得40分； 内容满足以上任意 1 项要求的，得10分； 内容不满足不得分。 2、在此基础上，评审委员会根据各投 标人的具体响应情况按照以下评审标 准进一步评审： 评审为优（方案整体科学合理、针对性强、可操作性强、条理非常清晰的）的加 40 分； 评审为良（方案整体较比科学合理、有较强针对性、有较强可操作性、比较条理清晰的）的加 20 分； 评审为中（方案整体科学合理性一般、针对性一般、可操作性一般，条理清晰度一般的）的加 10 分； 评审为差（如不满足项目要求的）的不加分。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一般参数技术规格偏离情况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评审委员会根据《技术条款偏离表》（以下简称“偏离表”）响应情况进行打分，全部满足的得100分，一般参数每负偏离一项扣2分，扣完为止。 证明文件： 偏离表应如实对应填写所投产品的具体参数。（未提供或未按要求提供或提供的不清晰导致专家无法判断的，不得分）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重点参数技术规格偏离情况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评审委员会根据《技术条款偏离表》（以下简称“偏离表”）响应情况进行打分，全部满足的得100分，重点技术参数▲项每负偏离一项扣10分，扣完为止。 证明文件： 偏离表应如实对应填写所投产品的具体参数。如要求提供证明资料的，需按要求提供相关证明资料；提供的证明资料与所填写内容不一致的，以证明资料为准，原件备查。证明材料不能满足招标要求的，该项按负偏离处理。（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免费保修期内售后服务条款偏离情况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投标人应如实填写商务要求偏离表（免费保修期内售后服务条款偏离情况，★号条款除外），评审委员会根据响应情况进行打分，全部满足要求的得100分，实质性条款除外，每负偏离一项扣25分，扣完为止。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免费保修期外售后服务条款偏离情况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投标人应如实填写商务要求偏离表（免费保修期外售后服务条款偏离情况,★号条款除外），评审委员会根据响应情况进行打分，全部满足要求的得100分，实质性条款除外，每负偏离一项扣20分，扣完为止。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 （二）评分依据 查询渠道：通过“信用中国”（www.creditchina.gov.cn）、“中国政府采购网”（www.ccgp.gov.cn）、“深圳市政府采购监管网”（httpzfcg.sz.gov.cn）以及财政主管部门认定的其他渠道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CF08C9CF"/>
    <w:multiLevelType w:val="singleLevel"/>
    <w:tmpl w:val="CF08C9CF"/>
    <w:lvl w:ilvl="0">
      <w:start w:val="5"/>
      <w:numFmt w:val="decimal"/>
      <w:suff w:val="nothing"/>
      <w:lvlText w:val="%1、"/>
      <w:lvlJc w:val="left"/>
    </w:lvl>
  </w:abstractNum>
  <w:abstractNum w:abstractNumId="3">
    <w:nsid w:val="0617CF24"/>
    <w:multiLevelType w:val="singleLevel"/>
    <w:tmpl w:val="0617CF24"/>
    <w:lvl w:ilvl="0">
      <w:start w:val="1"/>
      <w:numFmt w:val="lowerLetter"/>
      <w:lvlText w:val="%1)"/>
      <w:lvlJc w:val="left"/>
      <w:pPr>
        <w:tabs>
          <w:tab w:val="left" w:pos="312"/>
        </w:tabs>
      </w:pPr>
    </w:lvl>
  </w:abstractNum>
  <w:abstractNum w:abstractNumId="4">
    <w:nsid w:val="721CBBE0"/>
    <w:multiLevelType w:val="singleLevel"/>
    <w:tmpl w:val="721CBBE0"/>
    <w:lvl w:ilvl="0">
      <w:start w:val="1"/>
      <w:numFmt w:val="decimal"/>
      <w:suff w:val="nothing"/>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style>
  <w:style w:type="character" w:styleId="Strong">
    <w:name w:val="Strong"/>
    <w:basedOn w:val="DefaultParagraphFont"/>
    <w:qFormat/>
  </w:style>
  <w:style w:type="table" w:customStyle="1" w:styleId="1">
    <w:name w:val="网格型1"/>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next w:val="Normal"/>
    <w:qFormat/>
  </w:style>
  <w:style w:type="paragraph" w:styleId="IndexHeading">
    <w:name w:val="index heading"/>
    <w:basedOn w:val="Normal"/>
    <w:next w:val="Index1"/>
    <w:semiHidden/>
    <w:qFormat/>
    <w:rPr>
      <w:szCs w:val="20"/>
    </w:rPr>
  </w:style>
  <w:style w:type="paragraph" w:styleId="Index1">
    <w:name w:val="index 1"/>
    <w:basedOn w:val="Normal"/>
    <w:next w:val="Normal"/>
    <w:semiHidden/>
    <w:qFormat/>
  </w:style>
  <w:style w:type="paragraph" w:styleId="PlainText">
    <w:name w:val="Plain Text"/>
    <w:basedOn w:val="Normal"/>
    <w:qFormat/>
    <w:pPr>
      <w:overflowPunct w:val="0"/>
      <w:autoSpaceDE w:val="0"/>
      <w:autoSpaceDN w:val="0"/>
      <w:adjustRightInd w:val="0"/>
      <w:textAlignment w:val="baseline"/>
    </w:pPr>
    <w:rPr>
      <w:rFonts w:ascii="宋体" w:hAnsi="Courier New"/>
      <w:szCs w:val="20"/>
    </w:rPr>
  </w:style>
  <w:style w:type="table" w:customStyle="1" w:styleId="typotable">
    <w:name w:val="typo_table"/>
    <w:basedOn w:val="TableNormal"/>
    <w:qFormat/>
    <w:tblPr>
      <w:tblInd w:w="0" w:type="dxa"/>
    </w:tblPr>
  </w:style>
  <w:style w:type="table" w:customStyle="1" w:styleId="typotable0">
    <w:name w:val="typo_table_0"/>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1">
    <w:name w:val="typo_table_1"/>
    <w:basedOn w:val="TableNormal"/>
    <w:tblPr/>
  </w:style>
  <w:style w:type="character" w:customStyle="1" w:styleId="strong0">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