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供应商参与投标（响应）禁止情形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与其他投标（响应）供应商的法定代表人、主要经营负责人、投标（响应）授权代表人、项目负责人、主要技术人员为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参与本项目政府采购（自行采购）活动时，与其他投标（响应）供应商存在单位负责人为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与其他投标（响应）供应商的投标（响应）文件或部分投标（响应）文件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与其他投标（响应）供应商的投标（响应）文件由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擅自将投标（响应）密钥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投标（响应）</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投标（响应）</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投标（响应）</w:t>
      </w:r>
      <w:r>
        <w:rPr>
          <w:rFonts w:hint="eastAsia"/>
          <w:b/>
          <w:color w:val="FF0000"/>
        </w:rPr>
        <w:t>文件附件（信息不公开部分）”中节点“投标（响应）供应商认为需要加以说明的其他内容”，并经各</w:t>
      </w:r>
      <w:r>
        <w:rPr>
          <w:rFonts w:hint="eastAsia"/>
          <w:b/>
          <w:color w:val="FF0000"/>
          <w:lang w:eastAsia="zh-CN"/>
        </w:rPr>
        <w:t>投标（响应）</w:t>
      </w:r>
      <w:r>
        <w:rPr>
          <w:rFonts w:hint="eastAsia"/>
          <w:b/>
          <w:color w:val="FF0000"/>
        </w:rPr>
        <w:t>供应商负责人签字并加盖单位公章后，扫描上传至</w:t>
      </w:r>
      <w:r>
        <w:rPr>
          <w:rFonts w:hint="eastAsia"/>
          <w:b/>
          <w:color w:val="FF0000"/>
          <w:lang w:eastAsia="zh-CN"/>
        </w:rPr>
        <w:t>投标（响应）</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为避免出现不同供应商投标（响应）文件的文件制作机器码、文件创建标识码、IP地址一致的异常情况，建议各供应商编制、上传投标（响应）文件时不要使用公共电脑设备或公共网络。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，请各供应商独立编制、上传投标（响应）文件，妥善保管和使用电子秘钥。</w:t>
      </w:r>
    </w:p>
    <w:p>
      <w:pPr>
        <w:pStyle w:val="35"/>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0"/>
        <w:rPr>
          <w:rFonts w:hint="eastAsia" w:ascii="黑体" w:hAnsi="宋体" w:eastAsia="黑体" w:cs="黑体"/>
          <w:kern w:val="0"/>
          <w:sz w:val="40"/>
          <w:szCs w:val="40"/>
          <w:lang w:eastAsia="zh-CN"/>
        </w:rPr>
        <w:sectPr>
          <w:headerReference r:id="rId3" w:type="default"/>
          <w:footerReference r:id="rId4" w:type="default"/>
          <w:pgSz w:w="11906" w:h="16838"/>
          <w:pgMar w:top="1440" w:right="1417" w:bottom="1440" w:left="1417" w:header="851" w:footer="992" w:gutter="0"/>
          <w:pgNumType w:start="1"/>
          <w:cols w:space="425" w:num="1"/>
          <w:docGrid w:type="lines" w:linePitch="312" w:charSpace="0"/>
        </w:sect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lang w:eastAsia="zh-CN"/>
        </w:rPr>
        <w:t>征集文件</w:t>
      </w:r>
      <w:r>
        <w:rPr>
          <w:rFonts w:hint="eastAsia" w:ascii="黑体" w:hAnsi="宋体" w:eastAsia="黑体" w:cs="黑体"/>
          <w:kern w:val="0"/>
          <w:sz w:val="40"/>
          <w:szCs w:val="40"/>
        </w:rPr>
        <w:t>信息</w:t>
      </w:r>
    </w:p>
    <w:tbl>
      <w:tblPr>
        <w:tblStyle w:val="17"/>
        <w:tblW w:w="7938" w:type="dxa"/>
        <w:jc w:val="center"/>
        <w:tblCellSpacing w:w="0" w:type="dxa"/>
        <w:tblLayout w:type="autofit"/>
        <w:tblCellMar>
          <w:top w:w="36" w:type="dxa"/>
          <w:left w:w="36" w:type="dxa"/>
          <w:bottom w:w="36" w:type="dxa"/>
          <w:right w:w="36" w:type="dxa"/>
        </w:tblCellMar>
      </w:tblPr>
      <w:tblGrid>
        <w:gridCol w:w="2722"/>
        <w:gridCol w:w="5216"/>
      </w:tblGrid>
      <w:tr>
        <w:tblPrEx>
          <w:tblCellMar>
            <w:top w:w="36" w:type="dxa"/>
            <w:left w:w="36" w:type="dxa"/>
            <w:bottom w:w="36" w:type="dxa"/>
            <w:right w:w="36" w:type="dxa"/>
          </w:tblCellMar>
        </w:tblPrEx>
        <w:trPr>
          <w:trHeight w:val="737" w:hRule="atLeast"/>
          <w:tblCellSpacing w:w="0" w:type="dxa"/>
          <w:jc w:val="center"/>
        </w:trPr>
        <w:tc>
          <w:tcPr>
            <w:tcW w:w="2722" w:type="dxa"/>
            <w:vAlign w:val="center"/>
          </w:tcPr>
          <w:p>
            <w:pPr>
              <w:jc w:val="right"/>
              <w:rPr>
                <w:sz w:val="30"/>
                <w:szCs w:val="30"/>
              </w:rPr>
            </w:pPr>
            <w:r>
              <w:rPr>
                <w:sz w:val="30"/>
                <w:szCs w:val="30"/>
              </w:rPr>
              <w:t>项目编号：</w:t>
            </w:r>
          </w:p>
        </w:tc>
        <w:tc>
          <w:tcPr>
            <w:tcW w:w="0" w:type="auto"/>
            <w:vAlign w:val="center"/>
          </w:tcPr>
          <w:p>
            <w:pPr>
              <w:rPr>
                <w:rFonts w:hint="eastAsia" w:eastAsiaTheme="minorEastAsia"/>
                <w:sz w:val="30"/>
                <w:szCs w:val="30"/>
                <w:lang w:eastAsia="zh-CN"/>
              </w:rPr>
            </w:pPr>
            <w:r>
              <w:rPr>
                <w:rFonts w:hint="eastAsia"/>
                <w:sz w:val="30"/>
                <w:szCs w:val="30"/>
                <w:lang w:eastAsia="zh-CN"/>
              </w:rPr>
              <w:t>BAZXCG-2025-00446</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项目名称：</w:t>
            </w:r>
          </w:p>
        </w:tc>
        <w:tc>
          <w:tcPr>
            <w:tcW w:w="0" w:type="auto"/>
            <w:vAlign w:val="center"/>
          </w:tcPr>
          <w:p>
            <w:pPr>
              <w:rPr>
                <w:sz w:val="30"/>
                <w:szCs w:val="30"/>
              </w:rPr>
            </w:pPr>
            <w:r>
              <w:rPr>
                <w:rFonts w:hint="eastAsia" w:asciiTheme="minorEastAsia" w:hAnsiTheme="minorEastAsia"/>
                <w:sz w:val="30"/>
                <w:szCs w:val="30"/>
              </w:rPr>
              <w:t>深圳市宝安区政务服务和数据管理局宝安区数据产业发展专项规划编制项目</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包</w:t>
            </w:r>
            <w:r>
              <w:rPr>
                <w:rFonts w:hint="eastAsia"/>
                <w:sz w:val="30"/>
                <w:szCs w:val="30"/>
                <w:lang w:val="en-US" w:eastAsia="zh-CN"/>
              </w:rPr>
              <w:t xml:space="preserve">    </w:t>
            </w:r>
            <w:r>
              <w:rPr>
                <w:sz w:val="30"/>
                <w:szCs w:val="30"/>
              </w:rPr>
              <w:t>号：</w:t>
            </w:r>
          </w:p>
        </w:tc>
        <w:tc>
          <w:tcPr>
            <w:tcW w:w="0" w:type="auto"/>
            <w:vAlign w:val="center"/>
          </w:tcPr>
          <w:p>
            <w:pPr>
              <w:rPr>
                <w:sz w:val="30"/>
                <w:szCs w:val="30"/>
              </w:rPr>
            </w:pPr>
            <w:r>
              <w:rPr>
                <w:sz w:val="30"/>
                <w:szCs w:val="30"/>
              </w:rPr>
              <w:t>A</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项目类型：</w:t>
            </w:r>
          </w:p>
        </w:tc>
        <w:tc>
          <w:tcPr>
            <w:tcW w:w="0" w:type="auto"/>
            <w:vAlign w:val="center"/>
          </w:tcPr>
          <w:p>
            <w:pPr>
              <w:rPr>
                <w:sz w:val="30"/>
                <w:szCs w:val="30"/>
              </w:rPr>
            </w:pPr>
            <w:r>
              <w:rPr>
                <w:rFonts w:hint="eastAsia"/>
                <w:sz w:val="30"/>
                <w:szCs w:val="30"/>
                <w:lang w:val="en-US" w:eastAsia="zh-CN"/>
              </w:rPr>
              <w:t>服务</w:t>
            </w:r>
            <w:r>
              <w:rPr>
                <w:sz w:val="30"/>
                <w:szCs w:val="30"/>
              </w:rPr>
              <w:t>类</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采购方式：</w:t>
            </w:r>
          </w:p>
        </w:tc>
        <w:tc>
          <w:tcPr>
            <w:tcW w:w="0" w:type="auto"/>
            <w:vAlign w:val="center"/>
          </w:tcPr>
          <w:p>
            <w:pPr>
              <w:rPr>
                <w:rFonts w:hint="eastAsia" w:eastAsiaTheme="minorEastAsia"/>
                <w:sz w:val="30"/>
                <w:szCs w:val="30"/>
                <w:lang w:eastAsia="zh-CN"/>
              </w:rPr>
            </w:pPr>
            <w:r>
              <w:rPr>
                <w:rFonts w:hint="eastAsia"/>
                <w:sz w:val="30"/>
                <w:szCs w:val="30"/>
                <w:lang w:eastAsia="zh-CN"/>
              </w:rPr>
              <w:t>公开征集</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sz w:val="30"/>
                <w:szCs w:val="30"/>
              </w:rPr>
              <w:t>货币类型：</w:t>
            </w:r>
          </w:p>
        </w:tc>
        <w:tc>
          <w:tcPr>
            <w:tcW w:w="0" w:type="auto"/>
            <w:vAlign w:val="center"/>
          </w:tcPr>
          <w:p>
            <w:pPr>
              <w:rPr>
                <w:sz w:val="30"/>
                <w:szCs w:val="30"/>
              </w:rPr>
            </w:pPr>
            <w:r>
              <w:rPr>
                <w:sz w:val="30"/>
                <w:szCs w:val="30"/>
              </w:rPr>
              <w:t>人民币</w:t>
            </w:r>
          </w:p>
        </w:tc>
      </w:tr>
      <w:tr>
        <w:tblPrEx>
          <w:tblCellMar>
            <w:top w:w="36" w:type="dxa"/>
            <w:left w:w="36" w:type="dxa"/>
            <w:bottom w:w="36" w:type="dxa"/>
            <w:right w:w="36" w:type="dxa"/>
          </w:tblCellMar>
        </w:tblPrEx>
        <w:trPr>
          <w:trHeight w:val="737" w:hRule="atLeast"/>
          <w:tblCellSpacing w:w="0" w:type="dxa"/>
          <w:jc w:val="center"/>
        </w:trPr>
        <w:tc>
          <w:tcPr>
            <w:tcW w:w="0" w:type="auto"/>
            <w:vAlign w:val="center"/>
          </w:tcPr>
          <w:p>
            <w:pPr>
              <w:jc w:val="right"/>
              <w:rPr>
                <w:sz w:val="30"/>
                <w:szCs w:val="30"/>
              </w:rPr>
            </w:pPr>
            <w:r>
              <w:rPr>
                <w:rFonts w:hint="eastAsia"/>
                <w:sz w:val="30"/>
                <w:szCs w:val="30"/>
                <w:lang w:eastAsia="zh-CN"/>
              </w:rPr>
              <w:t>评审</w:t>
            </w:r>
            <w:r>
              <w:rPr>
                <w:sz w:val="30"/>
                <w:szCs w:val="30"/>
              </w:rPr>
              <w:t>方法：</w:t>
            </w:r>
          </w:p>
        </w:tc>
        <w:tc>
          <w:tcPr>
            <w:tcW w:w="0" w:type="auto"/>
            <w:vAlign w:val="center"/>
          </w:tcPr>
          <w:p>
            <w:pPr>
              <w:rPr>
                <w:sz w:val="30"/>
                <w:szCs w:val="30"/>
              </w:rPr>
            </w:pPr>
            <w:r>
              <w:rPr>
                <w:rFonts w:ascii="宋体" w:hAnsi="宋体" w:cs="宋体"/>
                <w:kern w:val="0"/>
                <w:sz w:val="30"/>
                <w:szCs w:val="30"/>
                <w:lang w:bidi="ar"/>
              </w:rPr>
              <w:t>综合评分法</w:t>
            </w:r>
          </w:p>
        </w:tc>
      </w:tr>
    </w:tbl>
    <w:p>
      <w:pPr>
        <w:tabs>
          <w:tab w:val="left" w:pos="2790"/>
        </w:tabs>
        <w:snapToGrid w:val="0"/>
        <w:spacing w:line="440" w:lineRule="exact"/>
        <w:jc w:val="left"/>
        <w:rPr>
          <w:rFonts w:asciiTheme="minorEastAsia" w:hAnsiTheme="minorEastAsia"/>
          <w:sz w:val="30"/>
          <w:szCs w:val="3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szCs w:val="21"/>
              </w:rPr>
              <w:t>供应商不符合项目资格要求，</w:t>
            </w:r>
            <w:r>
              <w:rPr>
                <w:rFonts w:ascii="宋体" w:hAnsi="宋体" w:eastAsia="宋体" w:cs="宋体"/>
                <w:kern w:val="0"/>
                <w:szCs w:val="21"/>
              </w:rPr>
              <w:t>或未提交相应的资格证明资料（详见</w:t>
            </w:r>
            <w:r>
              <w:rPr>
                <w:rFonts w:hint="eastAsia" w:ascii="宋体" w:hAnsi="宋体" w:eastAsia="宋体" w:cs="宋体"/>
                <w:kern w:val="0"/>
                <w:szCs w:val="21"/>
                <w:lang w:eastAsia="zh-CN"/>
              </w:rPr>
              <w:t>征集公告</w:t>
            </w:r>
            <w:r>
              <w:rPr>
                <w:rFonts w:hint="eastAsia" w:ascii="宋体" w:hAnsi="宋体" w:eastAsia="宋体" w:cs="Times New Roman"/>
                <w:szCs w:val="21"/>
                <w:lang w:val="en-US" w:eastAsia="zh-CN"/>
              </w:rPr>
              <w:t>供应商</w:t>
            </w:r>
            <w:r>
              <w:rPr>
                <w:rFonts w:hint="eastAsia" w:ascii="宋体" w:hAnsi="宋体" w:eastAsia="宋体" w:cs="Times New Roman"/>
                <w:szCs w:val="21"/>
              </w:rPr>
              <w:t>资格要求，即申请人的资格要求</w:t>
            </w:r>
            <w:r>
              <w:rPr>
                <w:rFonts w:ascii="宋体" w:hAnsi="宋体" w:eastAsia="宋体" w:cs="宋体"/>
                <w:kern w:val="0"/>
                <w:szCs w:val="21"/>
              </w:rPr>
              <w:t>）。</w:t>
            </w:r>
          </w:p>
        </w:tc>
      </w:tr>
    </w:tbl>
    <w:p>
      <w:pPr>
        <w:tabs>
          <w:tab w:val="left" w:pos="2790"/>
        </w:tabs>
        <w:snapToGrid w:val="0"/>
        <w:jc w:val="center"/>
        <w:rPr>
          <w:rFonts w:ascii="黑体" w:hAnsi="黑体" w:eastAsia="黑体" w:cs="Times New Roman"/>
          <w:sz w:val="40"/>
          <w:szCs w:val="4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b/>
                <w:highlight w:val="yellow"/>
              </w:rPr>
            </w:pPr>
            <w:r>
              <w:rPr>
                <w:rFonts w:hint="eastAsia"/>
              </w:rPr>
              <w:t>不得将一个包的内容拆开</w:t>
            </w:r>
            <w:r>
              <w:rPr>
                <w:rFonts w:hint="eastAsia"/>
                <w:lang w:eastAsia="zh-CN"/>
              </w:rPr>
              <w:t>应答</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对同一项目</w:t>
            </w:r>
            <w:r>
              <w:rPr>
                <w:rFonts w:hint="eastAsia"/>
                <w:lang w:eastAsia="zh-CN"/>
              </w:rPr>
              <w:t>应答</w:t>
            </w:r>
            <w:r>
              <w:rPr>
                <w:rFonts w:hint="eastAsia"/>
              </w:rPr>
              <w:t>时，不得提供两套以上的</w:t>
            </w:r>
            <w:r>
              <w:rPr>
                <w:rFonts w:hint="eastAsia"/>
                <w:lang w:eastAsia="zh-CN"/>
              </w:rPr>
              <w:t>应答</w:t>
            </w:r>
            <w:r>
              <w:rPr>
                <w:rFonts w:hint="eastAsia"/>
              </w:rPr>
              <w:t>方案（</w:t>
            </w:r>
            <w:r>
              <w:rPr>
                <w:rFonts w:hint="eastAsia"/>
                <w:lang w:eastAsia="zh-CN"/>
              </w:rPr>
              <w:t>征集文件</w:t>
            </w:r>
            <w:r>
              <w:rPr>
                <w:rFonts w:hint="eastAsia"/>
              </w:rPr>
              <w:t>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分项报价或应答总价不得高于</w:t>
            </w:r>
            <w:bookmarkStart w:id="0" w:name="_Hlk71832186"/>
            <w:r>
              <w:rPr>
                <w:rFonts w:hint="eastAsia"/>
              </w:rPr>
              <w:t>相应预算金额（或设定的预算金额下的最高限价）</w:t>
            </w:r>
            <w:bookmarkEnd w:id="0"/>
            <w:r>
              <w:rPr>
                <w:rFonts w:hint="eastAsia" w:ascii="Calibri" w:hAnsi="Calibri"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ascii="Calibri" w:hAnsi="Calibri" w:eastAsia="宋体" w:cs="Times New Roman"/>
              </w:rPr>
              <w:t>评审委员会认为</w:t>
            </w:r>
            <w:r>
              <w:rPr>
                <w:rFonts w:hint="eastAsia" w:ascii="Calibri" w:hAnsi="Calibri" w:eastAsia="宋体" w:cs="Times New Roman"/>
                <w:lang w:eastAsia="zh-CN"/>
              </w:rPr>
              <w:t>供应商</w:t>
            </w:r>
            <w:r>
              <w:rPr>
                <w:rFonts w:hint="eastAsia" w:ascii="Calibri" w:hAnsi="Calibri" w:eastAsia="宋体" w:cs="Times New Roman"/>
              </w:rPr>
              <w:t>的报价明显低于其他通过符合性审查</w:t>
            </w:r>
            <w:r>
              <w:rPr>
                <w:rFonts w:hint="eastAsia" w:ascii="Calibri" w:hAnsi="Calibri" w:eastAsia="宋体" w:cs="Times New Roman"/>
                <w:lang w:eastAsia="zh-CN"/>
              </w:rPr>
              <w:t>供应商</w:t>
            </w:r>
            <w:r>
              <w:rPr>
                <w:rFonts w:hint="eastAsia" w:ascii="Calibri" w:hAnsi="Calibri" w:eastAsia="宋体" w:cs="Times New Roman"/>
              </w:rPr>
              <w:t>的报价，有可能影响产品质量或者不能诚信履约的，应当要求其在评审现场合理的时间内提供书面说明，必要时提交相关证明材料；在此情况下，</w:t>
            </w:r>
            <w:r>
              <w:rPr>
                <w:rFonts w:hint="eastAsia" w:ascii="Calibri" w:hAnsi="Calibri" w:eastAsia="宋体" w:cs="Times New Roman"/>
                <w:lang w:eastAsia="zh-CN"/>
              </w:rPr>
              <w:t>供应商</w:t>
            </w:r>
            <w:r>
              <w:rPr>
                <w:rFonts w:hint="eastAsia" w:ascii="Calibri" w:hAnsi="Calibri" w:eastAsia="宋体" w:cs="Times New Roman"/>
              </w:rPr>
              <w:t>仍不能证明其报价合理性的（评审委员会成员对</w:t>
            </w:r>
            <w:r>
              <w:rPr>
                <w:rFonts w:hint="eastAsia" w:ascii="Calibri" w:hAnsi="Calibri" w:eastAsia="宋体" w:cs="Times New Roman"/>
                <w:lang w:eastAsia="zh-CN"/>
              </w:rPr>
              <w:t>供应商</w:t>
            </w:r>
            <w:r>
              <w:rPr>
                <w:rFonts w:hint="eastAsia" w:ascii="Calibri" w:hAnsi="Calibri" w:eastAsia="宋体" w:cs="Times New Roman"/>
              </w:rPr>
              <w:t>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所投货物、服务在技术、商务等方面没有实质性满足</w:t>
            </w:r>
            <w:r>
              <w:rPr>
                <w:rFonts w:hint="eastAsia"/>
                <w:lang w:eastAsia="zh-CN"/>
              </w:rPr>
              <w:t>征集文件</w:t>
            </w:r>
            <w:r>
              <w:rPr>
                <w:rFonts w:hint="eastAsia"/>
              </w:rPr>
              <w:t>要求</w:t>
            </w:r>
            <w:r>
              <w:rPr>
                <w:rFonts w:hint="eastAsia" w:ascii="Calibri" w:hAnsi="Calibri" w:eastAsia="宋体" w:cs="Times New Roman"/>
              </w:rPr>
              <w:t>的</w:t>
            </w:r>
            <w:r>
              <w:rPr>
                <w:rFonts w:hint="eastAsia"/>
              </w:rPr>
              <w:t>（是否实质性满足</w:t>
            </w:r>
            <w:r>
              <w:rPr>
                <w:rFonts w:hint="eastAsia"/>
                <w:lang w:eastAsia="zh-CN"/>
              </w:rPr>
              <w:t>征集文件</w:t>
            </w:r>
            <w:r>
              <w:rPr>
                <w:rFonts w:hint="eastAsia"/>
              </w:rPr>
              <w:t>要求，由评审委员会根据实质性条款响应情况做出评判</w:t>
            </w:r>
            <w:r>
              <w:rPr>
                <w:rFonts w:hint="eastAsia"/>
                <w:lang w:eastAsia="zh-CN"/>
              </w:rPr>
              <w:t>；</w:t>
            </w:r>
            <w:r>
              <w:rPr>
                <w:rFonts w:hint="eastAsia"/>
                <w:lang w:val="en-US" w:eastAsia="zh-CN"/>
              </w:rPr>
              <w:t>若征集文件未设置实质性条款，不得据此做投标（响应）无效处理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未按</w:t>
            </w:r>
            <w:r>
              <w:rPr>
                <w:rFonts w:hint="eastAsia"/>
                <w:lang w:eastAsia="zh-CN"/>
              </w:rPr>
              <w:t>征集文件</w:t>
            </w:r>
            <w:r>
              <w:rPr>
                <w:rFonts w:hint="eastAsia"/>
              </w:rPr>
              <w:t>所提供的样式填写《</w:t>
            </w:r>
            <w:r>
              <w:rPr>
                <w:rFonts w:hint="eastAsia"/>
                <w:lang w:val="en-US" w:eastAsia="zh-CN"/>
              </w:rPr>
              <w:t>投标（响应）</w:t>
            </w:r>
            <w:r>
              <w:rPr>
                <w:rFonts w:hint="eastAsia"/>
              </w:rPr>
              <w:t>函》；未按</w:t>
            </w:r>
            <w:r>
              <w:rPr>
                <w:rFonts w:hint="eastAsia"/>
                <w:lang w:eastAsia="zh-CN"/>
              </w:rPr>
              <w:t>征集文件</w:t>
            </w:r>
            <w:r>
              <w:rPr>
                <w:rFonts w:hint="eastAsia"/>
              </w:rPr>
              <w:t>所提供的《</w:t>
            </w:r>
            <w:r>
              <w:rPr>
                <w:rFonts w:hint="eastAsia"/>
                <w:lang w:val="en-US" w:eastAsia="zh-CN"/>
              </w:rPr>
              <w:t>自行采购投标（响应）</w:t>
            </w:r>
            <w:r>
              <w:rPr>
                <w:rFonts w:hint="eastAsia"/>
              </w:rPr>
              <w:t>及履约承诺函》进行承诺；未按</w:t>
            </w:r>
            <w:r>
              <w:rPr>
                <w:rFonts w:hint="eastAsia"/>
                <w:lang w:eastAsia="zh-CN"/>
              </w:rPr>
              <w:t>征集文件</w:t>
            </w:r>
            <w:r>
              <w:rPr>
                <w:rFonts w:hint="eastAsia"/>
              </w:rPr>
              <w:t>对</w:t>
            </w:r>
            <w:r>
              <w:rPr>
                <w:rFonts w:hint="eastAsia"/>
                <w:lang w:eastAsia="zh-CN"/>
              </w:rPr>
              <w:t>投标（响应）文件</w:t>
            </w:r>
            <w:r>
              <w:rPr>
                <w:rFonts w:hint="eastAsia"/>
              </w:rPr>
              <w:t>组成的要求提供</w:t>
            </w:r>
            <w:r>
              <w:rPr>
                <w:rFonts w:hint="eastAsia"/>
                <w:lang w:eastAsia="zh-CN"/>
              </w:rPr>
              <w:t>投标（响应）文件</w:t>
            </w:r>
            <w:r>
              <w:rPr>
                <w:rFonts w:hint="eastAsia"/>
              </w:rPr>
              <w:t>；</w:t>
            </w:r>
            <w:r>
              <w:rPr>
                <w:rFonts w:ascii="Calibri" w:hAnsi="Calibri" w:eastAsia="宋体" w:cs="Times New Roma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w:t>
            </w:r>
            <w:r>
              <w:rPr>
                <w:rFonts w:hint="eastAsia"/>
                <w:lang w:eastAsia="zh-CN"/>
              </w:rPr>
              <w:t>征集文件</w:t>
            </w:r>
            <w:r>
              <w:rPr>
                <w:rFonts w:hint="eastAsia"/>
              </w:rPr>
              <w:t>规定的项目需求内容或者需求数量进行修改，评审委员会判定</w:t>
            </w:r>
            <w:r>
              <w:rPr>
                <w:rFonts w:hint="eastAsia"/>
                <w:lang w:eastAsia="zh-CN"/>
              </w:rPr>
              <w:t>投标（响应）</w:t>
            </w:r>
            <w:r>
              <w:rPr>
                <w:rFonts w:hint="eastAsia"/>
              </w:rPr>
              <w:t>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lang w:eastAsia="zh-CN"/>
              </w:rPr>
              <w:t>投标（响应）文件</w:t>
            </w:r>
            <w:r>
              <w:rPr>
                <w:rFonts w:hint="eastAsia"/>
              </w:rPr>
              <w:t>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lang w:eastAsia="zh-CN"/>
              </w:rPr>
              <w:t>投标（响应）文件</w:t>
            </w:r>
            <w:r>
              <w:rPr>
                <w:rFonts w:hint="eastAsia"/>
              </w:rPr>
              <w:t>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szCs w:val="21"/>
              </w:rPr>
            </w:pPr>
            <w:r>
              <w:rPr>
                <w:rFonts w:hint="eastAsia" w:ascii="宋体" w:hAnsi="宋体" w:eastAsia="宋体"/>
                <w:lang w:eastAsia="zh-CN"/>
              </w:rPr>
              <w:t>投标（响应）文件</w:t>
            </w:r>
            <w:r>
              <w:rPr>
                <w:rFonts w:hint="eastAsia" w:ascii="宋体" w:hAnsi="宋体" w:eastAsia="宋体"/>
              </w:rPr>
              <w:t>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11</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“文件制作机器码”一致的；</w:t>
            </w:r>
            <w:r>
              <w:rPr>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hint="eastAsia" w:ascii="Calibri" w:hAnsi="Calibri" w:eastAsia="宋体" w:cs="Times New Roman"/>
              </w:rPr>
              <w:t>12</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“文件创建标识码”一致的</w:t>
            </w:r>
            <w:r>
              <w:rPr>
                <w:rFonts w:hint="eastAsia" w:ascii="宋体" w:hAnsi="宋体" w:eastAsia="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13</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rPr>
              <w:t>法律、法规、规章、规范性文件规定的其他情形。</w:t>
            </w:r>
          </w:p>
        </w:tc>
      </w:tr>
    </w:tbl>
    <w:p>
      <w:pPr>
        <w:rPr>
          <w:rFonts w:hint="eastAsia" w:ascii="黑体" w:hAnsi="黑体" w:eastAsia="黑体"/>
          <w:sz w:val="40"/>
          <w:szCs w:val="40"/>
        </w:rPr>
      </w:pPr>
      <w:r>
        <w:rPr>
          <w:rFonts w:hint="eastAsia" w:ascii="黑体" w:hAnsi="黑体" w:eastAsia="黑体"/>
          <w:sz w:val="40"/>
          <w:szCs w:val="40"/>
        </w:rPr>
        <w:br w:type="page"/>
      </w:r>
    </w:p>
    <w:p>
      <w:pPr>
        <w:pStyle w:val="14"/>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lang w:eastAsia="zh-CN"/>
        </w:rPr>
        <w:t>评审</w:t>
      </w:r>
      <w:r>
        <w:rPr>
          <w:rFonts w:hint="eastAsia" w:ascii="黑体" w:hAnsi="黑体" w:eastAsia="黑体"/>
          <w:sz w:val="40"/>
          <w:szCs w:val="40"/>
        </w:rPr>
        <w:t>信息</w:t>
      </w:r>
    </w:p>
    <w:p>
      <w:pPr>
        <w:rPr>
          <w:rFonts w:hint="default" w:eastAsiaTheme="minorEastAsia"/>
          <w:lang w:val="en-US" w:eastAsia="zh-CN"/>
        </w:rPr>
      </w:pPr>
      <w:r>
        <w:rPr>
          <w:rFonts w:hint="eastAsia" w:ascii="宋体" w:hAnsi="宋体"/>
          <w:b/>
          <w:bCs/>
          <w:lang w:eastAsia="zh-CN"/>
        </w:rPr>
        <w:t>评审</w:t>
      </w:r>
      <w:r>
        <w:rPr>
          <w:rFonts w:ascii="宋体" w:hAnsi="宋体"/>
          <w:b/>
          <w:bCs/>
        </w:rPr>
        <w:t>方法：综合评分法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lang w:eastAsia="zh-CN"/>
        </w:rPr>
      </w:pPr>
      <w:r>
        <w:rPr>
          <w:szCs w:val="21"/>
        </w:rPr>
        <w:t>综合评分法，</w:t>
      </w:r>
      <w:r>
        <w:rPr>
          <w:rFonts w:hint="eastAsia"/>
          <w:szCs w:val="21"/>
        </w:rPr>
        <w:t>是指</w:t>
      </w:r>
      <w:r>
        <w:rPr>
          <w:rFonts w:hint="eastAsia"/>
          <w:szCs w:val="21"/>
          <w:lang w:eastAsia="zh-CN"/>
        </w:rPr>
        <w:t>投标（响应）文件</w:t>
      </w:r>
      <w:r>
        <w:rPr>
          <w:rFonts w:hint="eastAsia"/>
          <w:szCs w:val="21"/>
        </w:rPr>
        <w:t>满足</w:t>
      </w:r>
      <w:r>
        <w:rPr>
          <w:rFonts w:hint="eastAsia"/>
          <w:szCs w:val="21"/>
          <w:lang w:eastAsia="zh-CN"/>
        </w:rPr>
        <w:t>征集文件</w:t>
      </w:r>
      <w:r>
        <w:rPr>
          <w:rFonts w:hint="eastAsia"/>
          <w:szCs w:val="21"/>
        </w:rPr>
        <w:t>全部实质性要求，且按照评审因素的量化指标评审得分最高的</w:t>
      </w:r>
      <w:r>
        <w:rPr>
          <w:rFonts w:hint="eastAsia"/>
          <w:szCs w:val="21"/>
          <w:lang w:eastAsia="zh-CN"/>
        </w:rPr>
        <w:t>供应商</w:t>
      </w:r>
      <w:r>
        <w:rPr>
          <w:rFonts w:hint="eastAsia"/>
          <w:szCs w:val="21"/>
        </w:rPr>
        <w:t>为</w:t>
      </w:r>
      <w:r>
        <w:rPr>
          <w:rFonts w:hint="eastAsia"/>
          <w:szCs w:val="21"/>
          <w:lang w:eastAsia="zh-CN"/>
        </w:rPr>
        <w:t>成交</w:t>
      </w:r>
      <w:r>
        <w:rPr>
          <w:rFonts w:hint="eastAsia"/>
          <w:szCs w:val="21"/>
        </w:rPr>
        <w:t>候选人的</w:t>
      </w:r>
      <w:r>
        <w:rPr>
          <w:rFonts w:hint="eastAsia"/>
          <w:szCs w:val="21"/>
          <w:lang w:eastAsia="zh-CN"/>
        </w:rPr>
        <w:t>评审</w:t>
      </w:r>
      <w:r>
        <w:rPr>
          <w:rFonts w:hint="eastAsia"/>
          <w:szCs w:val="21"/>
        </w:rPr>
        <w:t>方法。</w:t>
      </w:r>
    </w:p>
    <w:p>
      <w:pPr>
        <w:pStyle w:val="2"/>
      </w:pPr>
    </w:p>
    <w:p>
      <w:pPr>
        <w:ind w:firstLine="420"/>
      </w:pPr>
      <w:r>
        <w:rPr>
          <w:rFonts w:ascii="宋体" w:hAnsi="宋体"/>
        </w:rPr>
        <w:t>价格分计算方法：</w:t>
      </w:r>
    </w:p>
    <w:p>
      <w:pPr>
        <w:rPr>
          <w:rFonts w:hint="eastAsia" w:eastAsiaTheme="minorEastAsia"/>
          <w:lang w:eastAsia="zh-CN"/>
        </w:rPr>
      </w:pPr>
      <w:r>
        <w:rPr>
          <w:rFonts w:ascii="宋体" w:hAnsi="宋体"/>
        </w:rPr>
        <w:t>采用低价优先法计算，即满足</w:t>
      </w:r>
      <w:r>
        <w:rPr>
          <w:rFonts w:hint="eastAsia" w:ascii="宋体" w:hAnsi="宋体"/>
          <w:lang w:eastAsia="zh-CN"/>
        </w:rPr>
        <w:t>征集文件</w:t>
      </w:r>
      <w:r>
        <w:rPr>
          <w:rFonts w:ascii="宋体" w:hAnsi="宋体"/>
        </w:rPr>
        <w:t>要求且</w:t>
      </w:r>
      <w:r>
        <w:rPr>
          <w:rFonts w:hint="eastAsia" w:ascii="宋体" w:hAnsi="宋体"/>
          <w:lang w:eastAsia="zh-CN"/>
        </w:rPr>
        <w:t>投标（响应）</w:t>
      </w:r>
      <w:r>
        <w:rPr>
          <w:rFonts w:ascii="宋体" w:hAnsi="宋体"/>
        </w:rPr>
        <w:t>价格最低的</w:t>
      </w:r>
      <w:r>
        <w:rPr>
          <w:rFonts w:hint="eastAsia"/>
          <w:sz w:val="21"/>
          <w:szCs w:val="21"/>
          <w:lang w:eastAsia="zh-CN"/>
        </w:rPr>
        <w:t>投标（响应）</w:t>
      </w:r>
      <w:r>
        <w:rPr>
          <w:rFonts w:ascii="宋体" w:hAnsi="宋体"/>
        </w:rPr>
        <w:t>报价为</w:t>
      </w:r>
      <w:r>
        <w:rPr>
          <w:rFonts w:hint="eastAsia" w:ascii="宋体" w:hAnsi="宋体"/>
          <w:lang w:val="en-US" w:eastAsia="zh-CN"/>
        </w:rPr>
        <w:t>评审</w:t>
      </w:r>
      <w:r>
        <w:rPr>
          <w:rFonts w:ascii="宋体" w:hAnsi="宋体"/>
        </w:rPr>
        <w:t>基准价，其价格分为满分。其他</w:t>
      </w:r>
      <w:r>
        <w:rPr>
          <w:rFonts w:hint="eastAsia" w:ascii="宋体" w:hAnsi="宋体"/>
          <w:lang w:eastAsia="zh-CN"/>
        </w:rPr>
        <w:t>供应商</w:t>
      </w:r>
      <w:r>
        <w:rPr>
          <w:rFonts w:ascii="宋体" w:hAnsi="宋体"/>
        </w:rPr>
        <w:t>的价格分统一按照下列公式计算：</w:t>
      </w:r>
      <w:r>
        <w:t xml:space="preserve"> </w:t>
      </w:r>
    </w:p>
    <w:p>
      <w:pPr>
        <w:rPr>
          <w:rFonts w:hint="eastAsia" w:eastAsiaTheme="minorEastAsia"/>
          <w:lang w:eastAsia="zh-CN"/>
        </w:rPr>
      </w:pPr>
      <w:r>
        <w:rPr>
          <w:rFonts w:hint="eastAsia"/>
          <w:sz w:val="21"/>
          <w:szCs w:val="21"/>
          <w:lang w:eastAsia="zh-CN"/>
        </w:rPr>
        <w:t>投标（响应）</w:t>
      </w:r>
      <w:r>
        <w:rPr>
          <w:rFonts w:ascii="宋体" w:hAnsi="宋体"/>
        </w:rPr>
        <w:t>报价得分</w:t>
      </w:r>
      <w:r>
        <w:t>=(</w:t>
      </w:r>
      <w:r>
        <w:rPr>
          <w:rFonts w:hint="eastAsia" w:ascii="宋体" w:hAnsi="宋体"/>
          <w:lang w:eastAsia="zh-CN"/>
        </w:rPr>
        <w:t>评审</w:t>
      </w:r>
      <w:r>
        <w:rPr>
          <w:rFonts w:ascii="宋体" w:hAnsi="宋体"/>
        </w:rPr>
        <w:t>基准价／</w:t>
      </w:r>
      <w:r>
        <w:rPr>
          <w:rFonts w:hint="eastAsia"/>
          <w:sz w:val="21"/>
          <w:szCs w:val="21"/>
          <w:lang w:eastAsia="zh-CN"/>
        </w:rPr>
        <w:t>投标（响应）</w:t>
      </w:r>
      <w:r>
        <w:rPr>
          <w:rFonts w:ascii="宋体" w:hAnsi="宋体"/>
        </w:rPr>
        <w:t>报价</w:t>
      </w:r>
      <w:r>
        <w:t xml:space="preserve">)×100 </w:t>
      </w:r>
    </w:p>
    <w:p>
      <w:pPr>
        <w:rPr>
          <w:rFonts w:hint="eastAsia" w:eastAsiaTheme="minorEastAsia"/>
          <w:lang w:eastAsia="zh-CN"/>
        </w:rPr>
      </w:pPr>
      <w:r>
        <w:rPr>
          <w:rFonts w:hint="eastAsia" w:ascii="宋体" w:hAnsi="宋体"/>
          <w:lang w:val="en-US" w:eastAsia="zh-CN"/>
        </w:rPr>
        <w:t>评审</w:t>
      </w:r>
      <w:r>
        <w:rPr>
          <w:rFonts w:ascii="宋体" w:hAnsi="宋体"/>
        </w:rPr>
        <w:t>总得分＝</w:t>
      </w:r>
      <w:r>
        <w:t>F1×A1</w:t>
      </w:r>
      <w:r>
        <w:rPr>
          <w:rFonts w:ascii="宋体" w:hAnsi="宋体"/>
        </w:rPr>
        <w:t>＋</w:t>
      </w:r>
      <w:r>
        <w:t>F2×A2</w:t>
      </w:r>
      <w:r>
        <w:rPr>
          <w:rFonts w:ascii="宋体" w:hAnsi="宋体"/>
        </w:rPr>
        <w:t>＋</w:t>
      </w:r>
      <w:r>
        <w:t>……</w:t>
      </w:r>
      <w:r>
        <w:rPr>
          <w:rFonts w:ascii="宋体" w:hAnsi="宋体"/>
        </w:rPr>
        <w:t>＋</w:t>
      </w:r>
      <w:r>
        <w:t xml:space="preserve">Fn×An </w:t>
      </w:r>
    </w:p>
    <w:p>
      <w:pPr>
        <w:rPr>
          <w:rFonts w:hint="eastAsia" w:ascii="宋体" w:hAnsi="宋体" w:eastAsiaTheme="minorEastAsia"/>
          <w:lang w:eastAsia="zh-CN"/>
        </w:rPr>
      </w:pPr>
      <w:r>
        <w:t>F1</w:t>
      </w:r>
      <w:r>
        <w:rPr>
          <w:rFonts w:ascii="宋体" w:hAnsi="宋体"/>
        </w:rPr>
        <w:t>、</w:t>
      </w:r>
      <w:r>
        <w:t>F2……Fn</w:t>
      </w:r>
      <w:r>
        <w:rPr>
          <w:rFonts w:ascii="宋体" w:hAnsi="宋体"/>
        </w:rPr>
        <w:t xml:space="preserve">分别为各项评审因素的得分； </w:t>
      </w:r>
    </w:p>
    <w:p>
      <w:pPr>
        <w:rPr>
          <w:rFonts w:hint="eastAsia" w:ascii="宋体" w:hAnsi="宋体" w:eastAsiaTheme="minorEastAsia"/>
          <w:lang w:eastAsia="zh-CN"/>
        </w:rPr>
      </w:pPr>
      <w:r>
        <w:t>A1</w:t>
      </w:r>
      <w:r>
        <w:rPr>
          <w:rFonts w:ascii="宋体" w:hAnsi="宋体"/>
        </w:rPr>
        <w:t>、</w:t>
      </w:r>
      <w:r>
        <w:t>A2</w:t>
      </w:r>
      <w:r>
        <w:rPr>
          <w:rFonts w:ascii="宋体" w:hAnsi="宋体"/>
        </w:rPr>
        <w:t>、</w:t>
      </w:r>
      <w:r>
        <w:t xml:space="preserve">……An </w:t>
      </w:r>
      <w:r>
        <w:rPr>
          <w:rFonts w:ascii="宋体" w:hAnsi="宋体"/>
        </w:rPr>
        <w:t>分别为各项评审因素所占的权重</w:t>
      </w:r>
      <w:r>
        <w:t>(A1</w:t>
      </w:r>
      <w:r>
        <w:rPr>
          <w:rFonts w:ascii="宋体" w:hAnsi="宋体"/>
        </w:rPr>
        <w:t>＋</w:t>
      </w:r>
      <w:r>
        <w:t>A2</w:t>
      </w:r>
      <w:r>
        <w:rPr>
          <w:rFonts w:ascii="宋体" w:hAnsi="宋体"/>
        </w:rPr>
        <w:t>＋</w:t>
      </w:r>
      <w:r>
        <w:t>……</w:t>
      </w:r>
      <w:r>
        <w:rPr>
          <w:rFonts w:ascii="宋体" w:hAnsi="宋体"/>
        </w:rPr>
        <w:t>＋</w:t>
      </w:r>
      <w:r>
        <w:t>An</w:t>
      </w:r>
      <w:r>
        <w:rPr>
          <w:rFonts w:ascii="宋体" w:hAnsi="宋体"/>
        </w:rPr>
        <w:t>＝</w:t>
      </w:r>
      <w:r>
        <w:t>1)</w:t>
      </w:r>
      <w:r>
        <w:rPr>
          <w:rFonts w:ascii="宋体" w:hAnsi="宋体"/>
        </w:rPr>
        <w:t xml:space="preserve">。 </w:t>
      </w:r>
    </w:p>
    <w:p>
      <w:pPr>
        <w:rPr>
          <w:rFonts w:hint="eastAsia" w:eastAsiaTheme="minorEastAsia"/>
          <w:lang w:eastAsia="zh-CN"/>
        </w:rPr>
      </w:pPr>
      <w:r>
        <w:rPr>
          <w:rFonts w:hint="eastAsia" w:ascii="宋体" w:hAnsi="宋体"/>
          <w:lang w:eastAsia="zh-CN"/>
        </w:rPr>
        <w:t>评审</w:t>
      </w:r>
      <w:r>
        <w:rPr>
          <w:rFonts w:ascii="宋体" w:hAnsi="宋体"/>
        </w:rPr>
        <w:t>过程中，不得去掉报价中的最高报价和最低报价。</w:t>
      </w:r>
      <w:r>
        <w:t xml:space="preserve"> </w:t>
      </w:r>
    </w:p>
    <w:p>
      <w:pPr>
        <w:rPr>
          <w:rFonts w:hint="eastAsia"/>
        </w:rPr>
      </w:pPr>
      <w:r>
        <w:rPr>
          <w:rFonts w:hint="eastAsia"/>
        </w:rPr>
        <w:t>因落实政府采购政策进行价格调整的，以调整后的价格计算</w:t>
      </w:r>
      <w:r>
        <w:rPr>
          <w:rFonts w:hint="eastAsia"/>
          <w:lang w:eastAsia="zh-CN"/>
        </w:rPr>
        <w:t>评审</w:t>
      </w:r>
      <w:r>
        <w:rPr>
          <w:rFonts w:hint="eastAsia"/>
        </w:rPr>
        <w:t>基准价和</w:t>
      </w:r>
      <w:r>
        <w:rPr>
          <w:rFonts w:hint="eastAsia"/>
          <w:lang w:eastAsia="zh-CN"/>
        </w:rPr>
        <w:t>应答</w:t>
      </w:r>
      <w:r>
        <w:rPr>
          <w:rFonts w:hint="eastAsia"/>
        </w:rPr>
        <w:t>报价。</w:t>
      </w:r>
    </w:p>
    <w:p>
      <w:pPr>
        <w:rPr>
          <w:rFonts w:hint="eastAsia"/>
          <w:b/>
          <w:bCs/>
          <w:color w:val="FF0000"/>
          <w:lang w:val="en-US" w:eastAsia="zh-CN"/>
        </w:rPr>
      </w:pPr>
      <w:r>
        <w:rPr>
          <w:rFonts w:hint="eastAsia"/>
          <w:b/>
          <w:bCs/>
          <w:color w:val="FF0000"/>
        </w:rPr>
        <w:t>注：</w:t>
      </w:r>
      <w:r>
        <w:rPr>
          <w:rFonts w:hint="eastAsia"/>
          <w:b/>
          <w:bCs/>
          <w:color w:val="FF0000"/>
          <w:lang w:eastAsia="zh-CN"/>
        </w:rPr>
        <w:t>供应商</w:t>
      </w:r>
      <w:r>
        <w:rPr>
          <w:rFonts w:hint="eastAsia"/>
          <w:b/>
          <w:bCs/>
          <w:color w:val="FF0000"/>
        </w:rPr>
        <w:t>的“</w:t>
      </w:r>
      <w:r>
        <w:rPr>
          <w:rFonts w:hint="eastAsia"/>
          <w:b/>
          <w:bCs/>
          <w:color w:val="FF0000"/>
          <w:lang w:val="en-US" w:eastAsia="zh-CN"/>
        </w:rPr>
        <w:t>投标（响应）</w:t>
      </w:r>
      <w:r>
        <w:rPr>
          <w:rFonts w:hint="eastAsia"/>
          <w:b/>
          <w:bCs/>
          <w:color w:val="FF0000"/>
        </w:rPr>
        <w:t>技术响应”“技术要求偏离表中偏离情况”等必须与客观实际保持一致，响应不实且情节严重的，经查实，将依法记入供应商诚信档案或受到行政处罚。</w:t>
      </w:r>
    </w:p>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714"/>
        <w:gridCol w:w="646"/>
        <w:gridCol w:w="1759"/>
        <w:gridCol w:w="992"/>
        <w:gridCol w:w="49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b/>
                <w:bCs/>
                <w:szCs w:val="21"/>
              </w:rPr>
            </w:pPr>
            <w:r>
              <w:rPr>
                <w:rFonts w:asciiTheme="minorEastAsia" w:hAnsiTheme="minorEastAsia"/>
                <w:b/>
                <w:bCs/>
                <w:szCs w:val="21"/>
              </w:rPr>
              <w:t>序号</w:t>
            </w:r>
          </w:p>
        </w:tc>
        <w:tc>
          <w:tcPr>
            <w:tcW w:w="339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b/>
                <w:bCs/>
                <w:szCs w:val="21"/>
              </w:rPr>
            </w:pPr>
            <w:r>
              <w:rPr>
                <w:rFonts w:asciiTheme="minorEastAsia" w:hAnsiTheme="minorEastAsia"/>
                <w:b/>
                <w:bCs/>
                <w:szCs w:val="21"/>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cs="宋体" w:asciiTheme="minorEastAsia" w:hAnsiTheme="minorEastAsia" w:eastAsiaTheme="minorEastAsia"/>
                <w:b/>
                <w:bCs/>
                <w:szCs w:val="21"/>
                <w:lang w:eastAsia="zh-CN"/>
              </w:rPr>
            </w:pPr>
            <w:r>
              <w:rPr>
                <w:rFonts w:asciiTheme="minorEastAsia" w:hAnsiTheme="minorEastAsia"/>
                <w:b/>
                <w:bCs/>
                <w:szCs w:val="21"/>
              </w:rPr>
              <w:t>权重</w:t>
            </w:r>
            <w:r>
              <w:rPr>
                <w:rFonts w:hint="eastAsia" w:asciiTheme="minorEastAsia" w:hAnsiTheme="minorEastAsia"/>
                <w:b/>
                <w:bCs/>
                <w:szCs w:val="21"/>
                <w:lang w:eastAsia="zh-CN"/>
              </w:rPr>
              <w:t>（</w:t>
            </w:r>
            <w:r>
              <w:rPr>
                <w:rFonts w:hint="eastAsia" w:asciiTheme="minorEastAsia" w:hAnsiTheme="minorEastAsia"/>
                <w:b/>
                <w:bCs/>
                <w:szCs w:val="21"/>
                <w:lang w:val="en-US" w:eastAsia="zh-CN"/>
              </w:rPr>
              <w:t>%</w:t>
            </w:r>
            <w:r>
              <w:rPr>
                <w:rFonts w:hint="eastAsia" w:asciiTheme="minorEastAsia" w:hAnsiTheme="minorEastAsia"/>
                <w:b/>
                <w:bCs/>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46"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1</w:t>
            </w:r>
          </w:p>
        </w:tc>
        <w:tc>
          <w:tcPr>
            <w:tcW w:w="339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价格</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asciiTheme="minorEastAsia" w:hAnsiTheme="minorEastAsia"/>
                <w:b/>
                <w:bCs/>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restart"/>
            <w:tcBorders>
              <w:top w:val="single" w:color="000000" w:sz="8" w:space="0"/>
              <w:left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2</w:t>
            </w:r>
          </w:p>
        </w:tc>
        <w:tc>
          <w:tcPr>
            <w:tcW w:w="339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技术部分</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hint="default"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75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9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49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1131" w:hRule="atLeast"/>
          <w:jc w:val="center"/>
        </w:trPr>
        <w:tc>
          <w:tcPr>
            <w:tcW w:w="714"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78" w:afterLines="25" w:line="300" w:lineRule="auto"/>
              <w:ind w:firstLine="0" w:firstLineChars="0"/>
              <w:jc w:val="center"/>
              <w:rPr>
                <w:rFonts w:cs="宋体" w:asciiTheme="minorEastAsia" w:hAnsiTheme="minorEastAsia"/>
                <w:szCs w:val="21"/>
              </w:rPr>
            </w:pPr>
            <w:r>
              <w:rPr>
                <w:rFonts w:hint="eastAsia" w:ascii="仿宋_GB2312" w:hAnsi="仿宋_GB2312" w:eastAsia="仿宋_GB2312" w:cs="仿宋_GB2312"/>
                <w:sz w:val="24"/>
                <w:szCs w:val="24"/>
                <w:lang w:val="en-US" w:eastAsia="zh-CN"/>
              </w:rPr>
              <w:t>1</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tLeast"/>
              <w:ind w:firstLine="0" w:firstLineChars="0"/>
              <w:rPr>
                <w:rFonts w:cs="宋体" w:asciiTheme="minorEastAsia" w:hAnsiTheme="minorEastAsia"/>
                <w:szCs w:val="21"/>
              </w:rPr>
            </w:pPr>
            <w:r>
              <w:rPr>
                <w:rFonts w:hint="eastAsia" w:ascii="仿宋_GB2312" w:hAnsi="仿宋_GB2312" w:eastAsia="仿宋_GB2312" w:cs="仿宋_GB2312"/>
                <w:sz w:val="24"/>
                <w:szCs w:val="24"/>
                <w:lang w:eastAsia="zh-CN"/>
              </w:rPr>
              <w:t>摸底调研</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78" w:afterLines="25" w:line="300" w:lineRule="auto"/>
              <w:ind w:firstLine="0" w:firstLineChars="0"/>
              <w:jc w:val="center"/>
              <w:rPr>
                <w:rFonts w:cs="宋体" w:asciiTheme="minorEastAsia" w:hAnsiTheme="minorEastAsia"/>
                <w:szCs w:val="21"/>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pacing w:after="0" w:line="440" w:lineRule="exact"/>
              <w:ind w:firstLine="42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（一）评分内容：</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投标人针对本项目的需求提供</w:t>
            </w:r>
            <w:r>
              <w:rPr>
                <w:rFonts w:hint="eastAsia" w:asciiTheme="majorEastAsia" w:hAnsiTheme="majorEastAsia" w:eastAsiaTheme="majorEastAsia" w:cstheme="majorEastAsia"/>
                <w:sz w:val="21"/>
                <w:szCs w:val="21"/>
                <w:highlight w:val="none"/>
                <w:lang w:eastAsia="zh-CN"/>
              </w:rPr>
              <w:t>宝安区数据产业和数据资源摸底调研</w:t>
            </w:r>
            <w:r>
              <w:rPr>
                <w:rFonts w:hint="eastAsia" w:asciiTheme="majorEastAsia" w:hAnsiTheme="majorEastAsia" w:eastAsiaTheme="majorEastAsia" w:cstheme="majorEastAsia"/>
                <w:sz w:val="21"/>
                <w:szCs w:val="21"/>
                <w:highlight w:val="none"/>
              </w:rPr>
              <w:t>实施方案，包含但不限于：</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w:t>
            </w:r>
            <w:r>
              <w:rPr>
                <w:rFonts w:hint="eastAsia" w:asciiTheme="majorEastAsia" w:hAnsiTheme="majorEastAsia" w:eastAsiaTheme="majorEastAsia" w:cstheme="majorEastAsia"/>
                <w:sz w:val="21"/>
                <w:szCs w:val="21"/>
                <w:highlight w:val="none"/>
                <w:lang w:eastAsia="zh-CN"/>
              </w:rPr>
              <w:t>摸底调研总体思路</w:t>
            </w:r>
            <w:r>
              <w:rPr>
                <w:rFonts w:hint="eastAsia" w:asciiTheme="majorEastAsia" w:hAnsiTheme="majorEastAsia" w:eastAsiaTheme="majorEastAsia" w:cstheme="majorEastAsia"/>
                <w:sz w:val="21"/>
                <w:szCs w:val="21"/>
                <w:highlight w:val="none"/>
              </w:rPr>
              <w:t>；</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w:t>
            </w:r>
            <w:r>
              <w:rPr>
                <w:rFonts w:hint="eastAsia" w:asciiTheme="majorEastAsia" w:hAnsiTheme="majorEastAsia" w:eastAsiaTheme="majorEastAsia" w:cstheme="majorEastAsia"/>
                <w:sz w:val="21"/>
                <w:szCs w:val="21"/>
                <w:highlight w:val="none"/>
                <w:lang w:eastAsia="zh-CN"/>
              </w:rPr>
              <w:t>摸底调研实施流程</w:t>
            </w:r>
            <w:r>
              <w:rPr>
                <w:rFonts w:hint="eastAsia" w:asciiTheme="majorEastAsia" w:hAnsiTheme="majorEastAsia" w:eastAsiaTheme="majorEastAsia" w:cstheme="majorEastAsia"/>
                <w:sz w:val="21"/>
                <w:szCs w:val="21"/>
                <w:highlight w:val="none"/>
              </w:rPr>
              <w:t>；</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w:t>
            </w:r>
            <w:r>
              <w:rPr>
                <w:rFonts w:hint="eastAsia" w:asciiTheme="majorEastAsia" w:hAnsiTheme="majorEastAsia" w:eastAsiaTheme="majorEastAsia" w:cstheme="majorEastAsia"/>
                <w:sz w:val="21"/>
                <w:szCs w:val="21"/>
                <w:highlight w:val="none"/>
                <w:lang w:eastAsia="zh-CN"/>
              </w:rPr>
              <w:t>摸底调研实施方法及内容</w:t>
            </w:r>
            <w:r>
              <w:rPr>
                <w:rFonts w:hint="eastAsia" w:asciiTheme="majorEastAsia" w:hAnsiTheme="majorEastAsia" w:eastAsiaTheme="majorEastAsia" w:cstheme="majorEastAsia"/>
                <w:sz w:val="21"/>
                <w:szCs w:val="21"/>
                <w:highlight w:val="none"/>
              </w:rPr>
              <w:t>；</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4.</w:t>
            </w:r>
            <w:r>
              <w:rPr>
                <w:rFonts w:hint="eastAsia" w:asciiTheme="majorEastAsia" w:hAnsiTheme="majorEastAsia" w:eastAsiaTheme="majorEastAsia" w:cstheme="majorEastAsia"/>
                <w:sz w:val="21"/>
                <w:szCs w:val="21"/>
                <w:highlight w:val="none"/>
                <w:lang w:eastAsia="zh-CN"/>
              </w:rPr>
              <w:t>摸底调研实施计划</w:t>
            </w:r>
            <w:r>
              <w:rPr>
                <w:rFonts w:hint="eastAsia" w:asciiTheme="majorEastAsia" w:hAnsiTheme="majorEastAsia" w:eastAsiaTheme="majorEastAsia" w:cstheme="majorEastAsia"/>
                <w:sz w:val="21"/>
                <w:szCs w:val="21"/>
                <w:highlight w:val="none"/>
              </w:rPr>
              <w:t>。</w:t>
            </w:r>
          </w:p>
          <w:p>
            <w:pPr>
              <w:spacing w:after="0" w:line="440" w:lineRule="exact"/>
              <w:ind w:firstLine="420"/>
              <w:rPr>
                <w:rFonts w:hint="eastAsia" w:ascii="仿宋_GB2312" w:hAnsi="仿宋_GB2312" w:eastAsia="仿宋_GB2312" w:cs="仿宋_GB2312"/>
                <w:sz w:val="24"/>
                <w:szCs w:val="24"/>
                <w:highlight w:val="none"/>
              </w:rPr>
            </w:pPr>
            <w:r>
              <w:rPr>
                <w:rFonts w:hint="eastAsia" w:asciiTheme="majorEastAsia" w:hAnsiTheme="majorEastAsia" w:eastAsiaTheme="majorEastAsia" w:cstheme="majorEastAsia"/>
                <w:sz w:val="21"/>
                <w:szCs w:val="21"/>
                <w:highlight w:val="none"/>
              </w:rPr>
              <w:t>每提供任意一项内容得15分，最高得60分</w:t>
            </w:r>
            <w:r>
              <w:rPr>
                <w:rFonts w:hint="eastAsia" w:ascii="仿宋_GB2312" w:hAnsi="仿宋_GB2312" w:eastAsia="仿宋_GB2312" w:cs="仿宋_GB2312"/>
                <w:sz w:val="24"/>
                <w:szCs w:val="24"/>
                <w:highlight w:val="none"/>
              </w:rPr>
              <w:t>。</w:t>
            </w:r>
          </w:p>
          <w:p>
            <w:pPr>
              <w:spacing w:after="0" w:line="440" w:lineRule="exact"/>
              <w:ind w:firstLine="42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（二）评分依据：</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在此基础上，评审委员会根据方案进一步评审：</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1.评审为优：方案内容整体合理、针对性强、可操作性强，加40分；</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2.评审为良：方案内容整体较合理、针对性较强、可操作性较强，加20分；</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3.评审为中：方案内容整体基本合理、针对性一般、可操作性一般，加10分；</w:t>
            </w:r>
          </w:p>
          <w:p>
            <w:pPr>
              <w:spacing w:after="0" w:line="440" w:lineRule="exact"/>
              <w:ind w:firstLine="420" w:firstLineChars="0"/>
              <w:rPr>
                <w:rFonts w:cs="宋体" w:asciiTheme="minorEastAsia" w:hAnsiTheme="minorEastAsia"/>
                <w:szCs w:val="21"/>
              </w:rPr>
            </w:pPr>
            <w:r>
              <w:rPr>
                <w:rFonts w:hint="eastAsia" w:asciiTheme="majorEastAsia" w:hAnsiTheme="majorEastAsia" w:eastAsiaTheme="majorEastAsia" w:cstheme="majorEastAsia"/>
                <w:sz w:val="21"/>
                <w:szCs w:val="21"/>
                <w:highlight w:val="none"/>
              </w:rPr>
              <w:t>4.评价为差：方案内容不合理、无针对性、无可操作性，不得分。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78" w:afterLines="25" w:line="300" w:lineRule="auto"/>
              <w:ind w:firstLine="0" w:firstLineChars="0"/>
              <w:jc w:val="center"/>
              <w:rPr>
                <w:rFonts w:asciiTheme="minorEastAsia" w:hAnsiTheme="minorEastAsia"/>
                <w:szCs w:val="21"/>
              </w:rPr>
            </w:pPr>
            <w:r>
              <w:rPr>
                <w:rFonts w:hint="eastAsia" w:ascii="仿宋_GB2312" w:hAnsi="仿宋_GB2312" w:eastAsia="仿宋_GB2312" w:cs="仿宋_GB2312"/>
                <w:sz w:val="24"/>
                <w:szCs w:val="24"/>
                <w:lang w:val="en-US" w:eastAsia="zh-CN"/>
              </w:rPr>
              <w:t>2</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tLeast"/>
              <w:ind w:firstLine="0" w:firstLineChars="0"/>
              <w:rPr>
                <w:rFonts w:asciiTheme="minorEastAsia" w:hAnsiTheme="minorEastAsia"/>
                <w:b/>
                <w:szCs w:val="21"/>
              </w:rPr>
            </w:pPr>
            <w:r>
              <w:rPr>
                <w:rFonts w:hint="eastAsia" w:ascii="仿宋_GB2312" w:hAnsi="仿宋_GB2312" w:eastAsia="仿宋_GB2312" w:cs="仿宋_GB2312"/>
                <w:sz w:val="24"/>
                <w:szCs w:val="24"/>
                <w:lang w:eastAsia="zh-CN"/>
              </w:rPr>
              <w:t>专项规划</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78" w:afterLines="25" w:line="300" w:lineRule="auto"/>
              <w:ind w:firstLine="0" w:firstLineChars="0"/>
              <w:jc w:val="center"/>
              <w:rPr>
                <w:rFonts w:asciiTheme="minorEastAsia" w:hAnsiTheme="minorEastAsia"/>
                <w:szCs w:val="21"/>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pacing w:after="0" w:line="440" w:lineRule="exact"/>
              <w:ind w:firstLine="420"/>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（一）评</w:t>
            </w:r>
            <w:r>
              <w:rPr>
                <w:rFonts w:hint="eastAsia" w:ascii="仿宋_GB2312" w:hAnsi="仿宋_GB2312" w:eastAsia="仿宋_GB2312" w:cs="仿宋_GB2312"/>
                <w:b/>
                <w:bCs/>
                <w:sz w:val="24"/>
                <w:szCs w:val="24"/>
                <w:highlight w:val="none"/>
                <w:lang w:val="en-US" w:eastAsia="zh-CN"/>
              </w:rPr>
              <w:t>分</w:t>
            </w:r>
            <w:r>
              <w:rPr>
                <w:rFonts w:hint="eastAsia" w:ascii="仿宋_GB2312" w:hAnsi="仿宋_GB2312" w:eastAsia="仿宋_GB2312" w:cs="仿宋_GB2312"/>
                <w:b/>
                <w:bCs/>
                <w:sz w:val="24"/>
                <w:szCs w:val="24"/>
                <w:highlight w:val="none"/>
                <w:lang w:val="zh-CN"/>
              </w:rPr>
              <w:t>内容：</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投标人针对本项目的需求研究提出宝安区数据产业发展专项规划，包含</w:t>
            </w:r>
            <w:r>
              <w:rPr>
                <w:rFonts w:hint="eastAsia" w:asciiTheme="majorEastAsia" w:hAnsiTheme="majorEastAsia" w:eastAsiaTheme="majorEastAsia" w:cstheme="majorEastAsia"/>
                <w:sz w:val="21"/>
                <w:szCs w:val="21"/>
                <w:highlight w:val="none"/>
                <w:lang w:val="en-US" w:eastAsia="zh-CN"/>
              </w:rPr>
              <w:t>但不限于</w:t>
            </w:r>
            <w:r>
              <w:rPr>
                <w:rFonts w:hint="eastAsia" w:asciiTheme="majorEastAsia" w:hAnsiTheme="majorEastAsia" w:eastAsiaTheme="majorEastAsia" w:cstheme="majorEastAsia"/>
                <w:sz w:val="21"/>
                <w:szCs w:val="21"/>
                <w:highlight w:val="none"/>
                <w:lang w:val="zh-CN"/>
              </w:rPr>
              <w:t>：</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1.专项规划总体思路；</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2.专项规划实施路径；</w:t>
            </w:r>
          </w:p>
          <w:p>
            <w:pPr>
              <w:spacing w:after="0" w:line="440" w:lineRule="exact"/>
              <w:ind w:firstLine="420"/>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val="zh-CN"/>
              </w:rPr>
              <w:t>专项规划阶段性目标</w:t>
            </w:r>
            <w:r>
              <w:rPr>
                <w:rFonts w:hint="eastAsia" w:asciiTheme="majorEastAsia" w:hAnsiTheme="majorEastAsia" w:eastAsiaTheme="majorEastAsia" w:cstheme="majorEastAsia"/>
                <w:sz w:val="21"/>
                <w:szCs w:val="21"/>
                <w:highlight w:val="none"/>
                <w:lang w:val="en-US" w:eastAsia="zh-CN"/>
              </w:rPr>
              <w:t>。</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每</w:t>
            </w:r>
            <w:r>
              <w:rPr>
                <w:rFonts w:hint="eastAsia" w:asciiTheme="majorEastAsia" w:hAnsiTheme="majorEastAsia" w:eastAsiaTheme="majorEastAsia" w:cstheme="majorEastAsia"/>
                <w:sz w:val="21"/>
                <w:szCs w:val="21"/>
                <w:highlight w:val="none"/>
                <w:lang w:val="en-US" w:eastAsia="zh-CN"/>
              </w:rPr>
              <w:t>提供</w:t>
            </w:r>
            <w:r>
              <w:rPr>
                <w:rFonts w:hint="eastAsia" w:asciiTheme="majorEastAsia" w:hAnsiTheme="majorEastAsia" w:eastAsiaTheme="majorEastAsia" w:cstheme="majorEastAsia"/>
                <w:sz w:val="21"/>
                <w:szCs w:val="21"/>
                <w:highlight w:val="none"/>
                <w:lang w:val="zh-CN"/>
              </w:rPr>
              <w:t>任意一项内容得</w:t>
            </w:r>
            <w:r>
              <w:rPr>
                <w:rFonts w:hint="eastAsia" w:asciiTheme="majorEastAsia" w:hAnsiTheme="majorEastAsia" w:eastAsiaTheme="majorEastAsia" w:cstheme="majorEastAsia"/>
                <w:sz w:val="21"/>
                <w:szCs w:val="21"/>
                <w:highlight w:val="none"/>
                <w:lang w:val="en-US" w:eastAsia="zh-CN"/>
              </w:rPr>
              <w:t>20</w:t>
            </w:r>
            <w:r>
              <w:rPr>
                <w:rFonts w:hint="eastAsia" w:asciiTheme="majorEastAsia" w:hAnsiTheme="majorEastAsia" w:eastAsiaTheme="majorEastAsia" w:cstheme="majorEastAsia"/>
                <w:sz w:val="21"/>
                <w:szCs w:val="21"/>
                <w:highlight w:val="none"/>
                <w:lang w:val="zh-CN"/>
              </w:rPr>
              <w:t>分，最高得</w:t>
            </w:r>
            <w:r>
              <w:rPr>
                <w:rFonts w:hint="eastAsia" w:asciiTheme="majorEastAsia" w:hAnsiTheme="majorEastAsia" w:eastAsiaTheme="majorEastAsia" w:cstheme="majorEastAsia"/>
                <w:sz w:val="21"/>
                <w:szCs w:val="21"/>
                <w:highlight w:val="none"/>
                <w:lang w:val="en-US" w:eastAsia="zh-CN"/>
              </w:rPr>
              <w:t>60</w:t>
            </w:r>
            <w:r>
              <w:rPr>
                <w:rFonts w:hint="eastAsia" w:asciiTheme="majorEastAsia" w:hAnsiTheme="majorEastAsia" w:eastAsiaTheme="majorEastAsia" w:cstheme="majorEastAsia"/>
                <w:sz w:val="21"/>
                <w:szCs w:val="21"/>
                <w:highlight w:val="none"/>
                <w:lang w:val="zh-CN"/>
              </w:rPr>
              <w:t>分。</w:t>
            </w:r>
          </w:p>
          <w:p>
            <w:pPr>
              <w:spacing w:after="0" w:line="440" w:lineRule="exact"/>
              <w:ind w:firstLine="420"/>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评分依据</w:t>
            </w:r>
            <w:r>
              <w:rPr>
                <w:rFonts w:hint="eastAsia" w:ascii="仿宋_GB2312" w:hAnsi="仿宋_GB2312" w:eastAsia="仿宋_GB2312" w:cs="仿宋_GB2312"/>
                <w:b/>
                <w:bCs/>
                <w:sz w:val="24"/>
                <w:szCs w:val="24"/>
                <w:highlight w:val="none"/>
                <w:lang w:eastAsia="zh-CN"/>
              </w:rPr>
              <w:t>：</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rPr>
              <w:t>在</w:t>
            </w:r>
            <w:r>
              <w:rPr>
                <w:rFonts w:hint="eastAsia" w:asciiTheme="majorEastAsia" w:hAnsiTheme="majorEastAsia" w:eastAsiaTheme="majorEastAsia" w:cstheme="majorEastAsia"/>
                <w:sz w:val="21"/>
                <w:szCs w:val="21"/>
                <w:highlight w:val="none"/>
                <w:lang w:val="en-US" w:eastAsia="zh-CN"/>
              </w:rPr>
              <w:t>此</w:t>
            </w:r>
            <w:r>
              <w:rPr>
                <w:rFonts w:hint="eastAsia" w:asciiTheme="majorEastAsia" w:hAnsiTheme="majorEastAsia" w:eastAsiaTheme="majorEastAsia" w:cstheme="majorEastAsia"/>
                <w:sz w:val="21"/>
                <w:szCs w:val="21"/>
                <w:highlight w:val="none"/>
              </w:rPr>
              <w:t>基础上，评审委员会根据方案进一步评审</w:t>
            </w:r>
            <w:r>
              <w:rPr>
                <w:rFonts w:hint="eastAsia" w:asciiTheme="majorEastAsia" w:hAnsiTheme="majorEastAsia" w:eastAsiaTheme="majorEastAsia" w:cstheme="majorEastAsia"/>
                <w:sz w:val="21"/>
                <w:szCs w:val="21"/>
                <w:highlight w:val="none"/>
                <w:lang w:eastAsia="zh-CN"/>
              </w:rPr>
              <w:t>：</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1.评审为优：规划内容整体合理、针对性强、可操作性强，</w:t>
            </w:r>
            <w:r>
              <w:rPr>
                <w:rFonts w:hint="eastAsia" w:asciiTheme="majorEastAsia" w:hAnsiTheme="majorEastAsia" w:eastAsiaTheme="majorEastAsia" w:cstheme="majorEastAsia"/>
                <w:sz w:val="21"/>
                <w:szCs w:val="21"/>
                <w:highlight w:val="none"/>
                <w:lang w:val="en-US" w:eastAsia="zh-CN"/>
              </w:rPr>
              <w:t>加40</w:t>
            </w:r>
            <w:r>
              <w:rPr>
                <w:rFonts w:hint="eastAsia" w:asciiTheme="majorEastAsia" w:hAnsiTheme="majorEastAsia" w:eastAsiaTheme="majorEastAsia" w:cstheme="majorEastAsia"/>
                <w:sz w:val="21"/>
                <w:szCs w:val="21"/>
                <w:highlight w:val="none"/>
                <w:lang w:val="zh-CN"/>
              </w:rPr>
              <w:t>分；</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2.评审为良：规划内容整体较合理、针对性</w:t>
            </w:r>
            <w:r>
              <w:rPr>
                <w:rFonts w:hint="eastAsia" w:asciiTheme="majorEastAsia" w:hAnsiTheme="majorEastAsia" w:eastAsiaTheme="majorEastAsia" w:cstheme="majorEastAsia"/>
                <w:sz w:val="21"/>
                <w:szCs w:val="21"/>
                <w:highlight w:val="none"/>
                <w:lang w:val="en-US" w:eastAsia="zh-CN"/>
              </w:rPr>
              <w:t>较强</w:t>
            </w:r>
            <w:r>
              <w:rPr>
                <w:rFonts w:hint="eastAsia" w:asciiTheme="majorEastAsia" w:hAnsiTheme="majorEastAsia" w:eastAsiaTheme="majorEastAsia" w:cstheme="majorEastAsia"/>
                <w:sz w:val="21"/>
                <w:szCs w:val="21"/>
                <w:highlight w:val="none"/>
                <w:lang w:val="zh-CN"/>
              </w:rPr>
              <w:t>、可操作性较强，</w:t>
            </w:r>
            <w:r>
              <w:rPr>
                <w:rFonts w:hint="eastAsia" w:asciiTheme="majorEastAsia" w:hAnsiTheme="majorEastAsia" w:eastAsiaTheme="majorEastAsia" w:cstheme="majorEastAsia"/>
                <w:sz w:val="21"/>
                <w:szCs w:val="21"/>
                <w:highlight w:val="none"/>
                <w:lang w:val="en-US" w:eastAsia="zh-CN"/>
              </w:rPr>
              <w:t>加20</w:t>
            </w:r>
            <w:r>
              <w:rPr>
                <w:rFonts w:hint="eastAsia" w:asciiTheme="majorEastAsia" w:hAnsiTheme="majorEastAsia" w:eastAsiaTheme="majorEastAsia" w:cstheme="majorEastAsia"/>
                <w:sz w:val="21"/>
                <w:szCs w:val="21"/>
                <w:highlight w:val="none"/>
                <w:lang w:val="zh-CN"/>
              </w:rPr>
              <w:t>分；</w:t>
            </w:r>
          </w:p>
          <w:p>
            <w:pPr>
              <w:spacing w:after="0" w:line="440" w:lineRule="exact"/>
              <w:ind w:firstLine="420"/>
              <w:rPr>
                <w:rFonts w:hint="eastAsia" w:asciiTheme="majorEastAsia" w:hAnsiTheme="majorEastAsia" w:eastAsiaTheme="majorEastAsia" w:cstheme="majorEastAsia"/>
                <w:sz w:val="21"/>
                <w:szCs w:val="21"/>
                <w:highlight w:val="none"/>
                <w:lang w:val="zh-CN"/>
              </w:rPr>
            </w:pPr>
            <w:r>
              <w:rPr>
                <w:rFonts w:hint="eastAsia" w:asciiTheme="majorEastAsia" w:hAnsiTheme="majorEastAsia" w:eastAsiaTheme="majorEastAsia" w:cstheme="majorEastAsia"/>
                <w:sz w:val="21"/>
                <w:szCs w:val="21"/>
                <w:highlight w:val="none"/>
                <w:lang w:val="zh-CN"/>
              </w:rPr>
              <w:t>3.评审为中：规划内容整体基本合理、针对性一般、可操作性一般，</w:t>
            </w:r>
            <w:r>
              <w:rPr>
                <w:rFonts w:hint="eastAsia" w:asciiTheme="majorEastAsia" w:hAnsiTheme="majorEastAsia" w:eastAsiaTheme="majorEastAsia" w:cstheme="majorEastAsia"/>
                <w:sz w:val="21"/>
                <w:szCs w:val="21"/>
                <w:highlight w:val="none"/>
                <w:lang w:val="en-US" w:eastAsia="zh-CN"/>
              </w:rPr>
              <w:t>加10</w:t>
            </w:r>
            <w:r>
              <w:rPr>
                <w:rFonts w:hint="eastAsia" w:asciiTheme="majorEastAsia" w:hAnsiTheme="majorEastAsia" w:eastAsiaTheme="majorEastAsia" w:cstheme="majorEastAsia"/>
                <w:sz w:val="21"/>
                <w:szCs w:val="21"/>
                <w:highlight w:val="none"/>
                <w:lang w:val="zh-CN"/>
              </w:rPr>
              <w:t>分；</w:t>
            </w:r>
          </w:p>
          <w:p>
            <w:pPr>
              <w:spacing w:after="0" w:line="440" w:lineRule="exact"/>
              <w:ind w:firstLine="420" w:firstLineChars="0"/>
              <w:rPr>
                <w:rFonts w:cs="宋体" w:asciiTheme="minorEastAsia" w:hAnsiTheme="minorEastAsia"/>
                <w:szCs w:val="21"/>
              </w:rPr>
            </w:pPr>
            <w:r>
              <w:rPr>
                <w:rFonts w:hint="eastAsia" w:asciiTheme="majorEastAsia" w:hAnsiTheme="majorEastAsia" w:eastAsiaTheme="majorEastAsia" w:cstheme="majorEastAsia"/>
                <w:sz w:val="21"/>
                <w:szCs w:val="21"/>
                <w:highlight w:val="none"/>
                <w:lang w:val="zh-CN"/>
              </w:rPr>
              <w:t>4.评价为差：规划内容不合理、无针对性、无可操作性，不得分。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78" w:afterLines="25" w:line="300" w:lineRule="auto"/>
              <w:ind w:firstLine="0" w:firstLineChars="0"/>
              <w:jc w:val="center"/>
              <w:rPr>
                <w:rFonts w:cs="宋体" w:asciiTheme="minorEastAsia" w:hAnsiTheme="minorEastAsia"/>
                <w:szCs w:val="21"/>
                <w:highlight w:val="none"/>
              </w:rPr>
            </w:pPr>
            <w:r>
              <w:rPr>
                <w:rFonts w:hint="default" w:ascii="仿宋_GB2312" w:hAnsi="仿宋_GB2312" w:eastAsia="仿宋_GB2312" w:cs="仿宋_GB2312"/>
                <w:sz w:val="24"/>
                <w:szCs w:val="24"/>
                <w:highlight w:val="none"/>
                <w:lang w:val="en-US"/>
              </w:rPr>
              <w:t>3</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tLeast"/>
              <w:ind w:firstLine="0" w:firstLineChars="0"/>
              <w:rPr>
                <w:rFonts w:cs="宋体" w:asciiTheme="minorEastAsia" w:hAnsiTheme="minorEastAsia"/>
                <w:szCs w:val="21"/>
                <w:highlight w:val="none"/>
              </w:rPr>
            </w:pPr>
            <w:r>
              <w:rPr>
                <w:rFonts w:hint="eastAsia" w:ascii="仿宋_GB2312" w:hAnsi="仿宋_GB2312" w:eastAsia="仿宋_GB2312" w:cs="仿宋_GB2312"/>
                <w:sz w:val="24"/>
                <w:szCs w:val="24"/>
                <w:highlight w:val="none"/>
                <w:lang w:eastAsia="zh-CN"/>
              </w:rPr>
              <w:t>服务质量保障措施</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78" w:afterLines="25" w:line="300" w:lineRule="auto"/>
              <w:ind w:firstLine="0" w:firstLineChars="0"/>
              <w:jc w:val="center"/>
              <w:rPr>
                <w:rFonts w:cs="宋体" w:asciiTheme="minorEastAsia" w:hAnsiTheme="minorEastAsia"/>
                <w:szCs w:val="21"/>
                <w:highlight w:val="none"/>
              </w:rPr>
            </w:pPr>
            <w:r>
              <w:rPr>
                <w:rFonts w:hint="eastAsia" w:ascii="仿宋_GB2312" w:hAnsi="仿宋_GB2312" w:eastAsia="仿宋_GB2312" w:cs="仿宋_GB2312"/>
                <w:sz w:val="24"/>
                <w:szCs w:val="24"/>
                <w:highlight w:val="none"/>
                <w:lang w:val="en-US" w:eastAsia="zh-CN"/>
              </w:rPr>
              <w:t>5</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widowControl/>
              <w:wordWrap w:val="0"/>
              <w:spacing w:after="0" w:line="440" w:lineRule="exact"/>
              <w:ind w:firstLine="422"/>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sz w:val="24"/>
                <w:szCs w:val="24"/>
                <w:highlight w:val="none"/>
              </w:rPr>
              <w:t>（一）</w:t>
            </w:r>
            <w:r>
              <w:rPr>
                <w:rFonts w:hint="eastAsia" w:ascii="仿宋_GB2312" w:hAnsi="仿宋_GB2312" w:eastAsia="仿宋_GB2312" w:cs="仿宋_GB2312"/>
                <w:b/>
                <w:bCs/>
                <w:kern w:val="0"/>
                <w:sz w:val="24"/>
                <w:szCs w:val="24"/>
                <w:highlight w:val="none"/>
              </w:rPr>
              <w:t>评分内容：</w:t>
            </w:r>
          </w:p>
          <w:p>
            <w:pPr>
              <w:spacing w:after="0" w:line="440" w:lineRule="exact"/>
              <w:ind w:firstLine="420"/>
              <w:rPr>
                <w:rFonts w:hint="eastAsia"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为确保项目按时按质完成，投标人针对本项目的需求提供服务质量和进度保障措施，包含但不限于：</w:t>
            </w:r>
          </w:p>
          <w:p>
            <w:pPr>
              <w:spacing w:after="0" w:line="440" w:lineRule="exact"/>
              <w:ind w:firstLine="420"/>
              <w:rPr>
                <w:rFonts w:hint="eastAsia"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1.服务质量保障机制；</w:t>
            </w:r>
          </w:p>
          <w:p>
            <w:pPr>
              <w:spacing w:after="0" w:line="440" w:lineRule="exact"/>
              <w:ind w:firstLine="420"/>
              <w:rPr>
                <w:rFonts w:hint="eastAsia"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2.项目整体实施计划。</w:t>
            </w:r>
          </w:p>
          <w:p>
            <w:pPr>
              <w:widowControl/>
              <w:wordWrap w:val="0"/>
              <w:spacing w:after="0" w:line="440" w:lineRule="exact"/>
              <w:ind w:firstLine="422"/>
              <w:rPr>
                <w:rFonts w:hint="eastAsia" w:ascii="仿宋_GB2312" w:hAnsi="仿宋_GB2312" w:eastAsia="仿宋_GB2312" w:cs="仿宋_GB2312"/>
                <w:b/>
                <w:bCs/>
                <w:sz w:val="24"/>
                <w:szCs w:val="24"/>
                <w:highlight w:val="none"/>
              </w:rPr>
            </w:pPr>
            <w:r>
              <w:rPr>
                <w:rFonts w:hint="eastAsia" w:asciiTheme="majorEastAsia" w:hAnsiTheme="majorEastAsia" w:eastAsiaTheme="majorEastAsia" w:cstheme="majorEastAsia"/>
                <w:szCs w:val="21"/>
                <w:highlight w:val="none"/>
                <w:lang w:val="zh-CN"/>
              </w:rPr>
              <w:t>每提供任意一项内容得30分，最高得60分。</w:t>
            </w:r>
          </w:p>
          <w:p>
            <w:pPr>
              <w:widowControl/>
              <w:wordWrap w:val="0"/>
              <w:spacing w:after="0" w:line="440" w:lineRule="exact"/>
              <w:ind w:firstLine="422"/>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kern w:val="0"/>
                <w:sz w:val="24"/>
                <w:szCs w:val="24"/>
                <w:highlight w:val="none"/>
              </w:rPr>
              <w:t>评分依据：</w:t>
            </w:r>
          </w:p>
          <w:p>
            <w:pPr>
              <w:spacing w:after="0" w:line="440" w:lineRule="exact"/>
              <w:ind w:firstLine="420" w:firstLineChars="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在此基础上，评审委员会根据方案进一步评审：</w:t>
            </w:r>
          </w:p>
          <w:p>
            <w:pPr>
              <w:spacing w:after="0" w:line="440" w:lineRule="exact"/>
              <w:ind w:firstLine="420" w:firstLineChars="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1.评审为优：内容整体合理、针对性强、可操作性强，加40分；</w:t>
            </w:r>
          </w:p>
          <w:p>
            <w:pPr>
              <w:spacing w:after="0" w:line="440" w:lineRule="exact"/>
              <w:ind w:firstLine="420" w:firstLineChars="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2.评审为良：内容整体较合理、针对性较强、可操作性较强，加20分；</w:t>
            </w:r>
          </w:p>
          <w:p>
            <w:pPr>
              <w:spacing w:after="0" w:line="440" w:lineRule="exact"/>
              <w:ind w:firstLine="420" w:firstLineChars="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3.评审为中：内容整体基本合理、针对性一般、可操作性一般，加10分；</w:t>
            </w:r>
          </w:p>
          <w:p>
            <w:pPr>
              <w:spacing w:after="0" w:line="440" w:lineRule="exact"/>
              <w:ind w:firstLine="420" w:firstLineChars="0"/>
              <w:rPr>
                <w:rFonts w:cs="宋体" w:asciiTheme="minorEastAsia" w:hAnsiTheme="minorEastAsia"/>
                <w:szCs w:val="21"/>
                <w:highlight w:val="none"/>
              </w:rPr>
            </w:pPr>
            <w:r>
              <w:rPr>
                <w:rFonts w:hint="eastAsia" w:asciiTheme="majorEastAsia" w:hAnsiTheme="majorEastAsia" w:eastAsiaTheme="majorEastAsia" w:cstheme="majorEastAsia"/>
                <w:kern w:val="0"/>
                <w:szCs w:val="21"/>
                <w:highlight w:val="none"/>
              </w:rPr>
              <w:t>4.评价为差：内容不合理、无针对性、无可操作性，不得分。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ind w:firstLine="0" w:firstLineChars="0"/>
              <w:jc w:val="center"/>
              <w:rPr>
                <w:rFonts w:hint="eastAsia" w:asciiTheme="minorEastAsia" w:hAnsiTheme="minorEastAsia"/>
                <w:szCs w:val="21"/>
                <w:highlight w:val="none"/>
              </w:rPr>
            </w:pPr>
            <w:r>
              <w:rPr>
                <w:rFonts w:hint="default" w:ascii="仿宋_GB2312" w:hAnsi="仿宋_GB2312" w:eastAsia="仿宋_GB2312" w:cs="仿宋_GB2312"/>
                <w:sz w:val="24"/>
                <w:szCs w:val="24"/>
                <w:highlight w:val="none"/>
                <w:lang w:val="en-US"/>
              </w:rPr>
              <w:t>4</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exact"/>
              <w:ind w:firstLine="0" w:firstLineChars="0"/>
              <w:jc w:val="left"/>
              <w:rPr>
                <w:rFonts w:cs="宋体" w:asciiTheme="minorEastAsia" w:hAnsiTheme="minorEastAsia"/>
                <w:szCs w:val="21"/>
                <w:highlight w:val="none"/>
              </w:rPr>
            </w:pPr>
            <w:r>
              <w:rPr>
                <w:rFonts w:hint="eastAsia" w:ascii="仿宋_GB2312" w:hAnsi="仿宋_GB2312" w:eastAsia="仿宋_GB2312" w:cs="仿宋_GB2312"/>
                <w:sz w:val="24"/>
                <w:szCs w:val="24"/>
                <w:highlight w:val="none"/>
              </w:rPr>
              <w:t>拟安排的项目负责人情况（仅限一人）</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ind w:firstLine="0" w:firstLineChars="0"/>
              <w:jc w:val="center"/>
              <w:rPr>
                <w:rFonts w:cs="宋体" w:asciiTheme="minorEastAsia" w:hAnsiTheme="minorEastAsia"/>
                <w:szCs w:val="21"/>
                <w:highlight w:val="none"/>
              </w:rPr>
            </w:pPr>
            <w:r>
              <w:rPr>
                <w:rFonts w:hint="eastAsia" w:ascii="仿宋_GB2312" w:hAnsi="仿宋_GB2312" w:eastAsia="仿宋_GB2312" w:cs="仿宋_GB2312"/>
                <w:sz w:val="24"/>
                <w:szCs w:val="24"/>
                <w:highlight w:val="none"/>
                <w:lang w:val="en-US" w:eastAsia="zh-CN"/>
              </w:rPr>
              <w:t>20</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440" w:lineRule="exact"/>
              <w:ind w:firstLine="42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（一）评分</w:t>
            </w:r>
            <w:r>
              <w:rPr>
                <w:rFonts w:hint="eastAsia" w:ascii="仿宋_GB2312" w:hAnsi="仿宋_GB2312" w:eastAsia="仿宋_GB2312" w:cs="仿宋_GB2312"/>
                <w:b/>
                <w:bCs/>
                <w:sz w:val="24"/>
                <w:szCs w:val="24"/>
                <w:highlight w:val="none"/>
              </w:rPr>
              <w:t>内容：</w:t>
            </w:r>
          </w:p>
          <w:p>
            <w:pPr>
              <w:spacing w:after="0" w:line="440" w:lineRule="exact"/>
              <w:ind w:firstLine="422"/>
              <w:rPr>
                <w:rFonts w:hint="eastAsia" w:asciiTheme="majorEastAsia" w:hAnsiTheme="majorEastAsia" w:eastAsiaTheme="majorEastAsia" w:cstheme="majorEastAsia"/>
                <w:b w:val="0"/>
                <w:bCs w:val="0"/>
                <w:sz w:val="21"/>
                <w:szCs w:val="21"/>
                <w:highlight w:val="none"/>
                <w:lang w:val="en-US" w:eastAsia="zh-CN"/>
              </w:rPr>
            </w:pPr>
            <w:r>
              <w:rPr>
                <w:rFonts w:hint="eastAsia" w:asciiTheme="majorEastAsia" w:hAnsiTheme="majorEastAsia" w:eastAsiaTheme="majorEastAsia" w:cstheme="majorEastAsia"/>
                <w:b w:val="0"/>
                <w:bCs w:val="0"/>
                <w:sz w:val="21"/>
                <w:szCs w:val="21"/>
                <w:highlight w:val="none"/>
                <w:lang w:val="en-US" w:eastAsia="zh-CN"/>
              </w:rPr>
              <w:t>拟安排项目负责人为投标单位员工，否则本项不得分。</w:t>
            </w:r>
          </w:p>
          <w:p>
            <w:pPr>
              <w:spacing w:after="0" w:line="440" w:lineRule="exact"/>
              <w:ind w:firstLine="422"/>
              <w:rPr>
                <w:rFonts w:hint="eastAsia" w:asciiTheme="majorEastAsia" w:hAnsiTheme="majorEastAsia" w:eastAsiaTheme="majorEastAsia" w:cstheme="majorEastAsia"/>
                <w:b w:val="0"/>
                <w:bCs w:val="0"/>
                <w:sz w:val="21"/>
                <w:szCs w:val="21"/>
                <w:highlight w:val="none"/>
                <w:lang w:val="en-US" w:eastAsia="zh-CN"/>
              </w:rPr>
            </w:pPr>
            <w:r>
              <w:rPr>
                <w:rFonts w:hint="eastAsia" w:asciiTheme="majorEastAsia" w:hAnsiTheme="majorEastAsia" w:eastAsiaTheme="majorEastAsia" w:cstheme="majorEastAsia"/>
                <w:b w:val="0"/>
                <w:bCs w:val="0"/>
                <w:sz w:val="21"/>
                <w:szCs w:val="21"/>
                <w:highlight w:val="none"/>
                <w:lang w:val="en-US" w:eastAsia="zh-CN"/>
              </w:rPr>
              <w:t>1.具有</w:t>
            </w:r>
            <w:r>
              <w:rPr>
                <w:rFonts w:hint="eastAsia" w:asciiTheme="majorEastAsia" w:hAnsiTheme="majorEastAsia" w:eastAsiaTheme="majorEastAsia" w:cstheme="majorEastAsia"/>
                <w:b/>
                <w:bCs/>
                <w:sz w:val="21"/>
                <w:szCs w:val="21"/>
                <w:highlight w:val="none"/>
                <w:lang w:val="en-US" w:eastAsia="zh-CN"/>
              </w:rPr>
              <w:t>管理学类学历，</w:t>
            </w:r>
            <w:r>
              <w:rPr>
                <w:rFonts w:hint="eastAsia" w:asciiTheme="majorEastAsia" w:hAnsiTheme="majorEastAsia" w:eastAsiaTheme="majorEastAsia" w:cstheme="majorEastAsia"/>
                <w:b w:val="0"/>
                <w:bCs w:val="0"/>
                <w:sz w:val="21"/>
                <w:szCs w:val="21"/>
                <w:highlight w:val="none"/>
                <w:lang w:val="en-US" w:eastAsia="zh-CN"/>
              </w:rPr>
              <w:t>其中，本科学历得10分，研究生学历得20分，最高得20分；</w:t>
            </w:r>
          </w:p>
          <w:p>
            <w:pPr>
              <w:spacing w:after="0" w:line="440" w:lineRule="exact"/>
              <w:ind w:firstLine="422"/>
              <w:rPr>
                <w:rFonts w:hint="eastAsia" w:asciiTheme="majorEastAsia" w:hAnsiTheme="majorEastAsia" w:eastAsiaTheme="majorEastAsia" w:cstheme="majorEastAsia"/>
                <w:b w:val="0"/>
                <w:bCs w:val="0"/>
                <w:sz w:val="21"/>
                <w:szCs w:val="21"/>
                <w:highlight w:val="none"/>
                <w:lang w:val="en-US" w:eastAsia="zh-CN"/>
              </w:rPr>
            </w:pPr>
            <w:r>
              <w:rPr>
                <w:rFonts w:hint="eastAsia" w:asciiTheme="majorEastAsia" w:hAnsiTheme="majorEastAsia" w:eastAsiaTheme="majorEastAsia" w:cstheme="majorEastAsia"/>
                <w:b w:val="0"/>
                <w:bCs w:val="0"/>
                <w:sz w:val="21"/>
                <w:szCs w:val="21"/>
                <w:highlight w:val="none"/>
                <w:lang w:val="en-US" w:eastAsia="zh-CN"/>
              </w:rPr>
              <w:t>2.有</w:t>
            </w:r>
            <w:r>
              <w:rPr>
                <w:rFonts w:hint="eastAsia" w:asciiTheme="majorEastAsia" w:hAnsiTheme="majorEastAsia" w:eastAsiaTheme="majorEastAsia" w:cstheme="majorEastAsia"/>
                <w:b/>
                <w:bCs/>
                <w:sz w:val="21"/>
                <w:szCs w:val="21"/>
                <w:highlight w:val="none"/>
                <w:lang w:val="en-US" w:eastAsia="zh-CN"/>
              </w:rPr>
              <w:t>管理类</w:t>
            </w:r>
            <w:r>
              <w:rPr>
                <w:rFonts w:hint="eastAsia" w:asciiTheme="majorEastAsia" w:hAnsiTheme="majorEastAsia" w:eastAsiaTheme="majorEastAsia" w:cstheme="majorEastAsia"/>
                <w:b w:val="0"/>
                <w:bCs w:val="0"/>
                <w:sz w:val="21"/>
                <w:szCs w:val="21"/>
                <w:highlight w:val="none"/>
                <w:lang w:val="en-US" w:eastAsia="zh-CN"/>
              </w:rPr>
              <w:t>副高级（或以上）职称证书的，得20分；</w:t>
            </w:r>
          </w:p>
          <w:p>
            <w:pPr>
              <w:spacing w:after="0" w:line="440" w:lineRule="exact"/>
              <w:ind w:firstLine="422"/>
              <w:rPr>
                <w:rFonts w:hint="eastAsia" w:asciiTheme="majorEastAsia" w:hAnsiTheme="majorEastAsia" w:eastAsiaTheme="majorEastAsia" w:cstheme="majorEastAsia"/>
                <w:b w:val="0"/>
                <w:bCs w:val="0"/>
                <w:sz w:val="21"/>
                <w:szCs w:val="21"/>
                <w:highlight w:val="none"/>
                <w:lang w:val="en-US" w:eastAsia="zh-CN"/>
              </w:rPr>
            </w:pPr>
            <w:r>
              <w:rPr>
                <w:rFonts w:hint="eastAsia" w:asciiTheme="majorEastAsia" w:hAnsiTheme="majorEastAsia" w:eastAsiaTheme="majorEastAsia" w:cstheme="majorEastAsia"/>
                <w:b w:val="0"/>
                <w:bCs w:val="0"/>
                <w:sz w:val="21"/>
                <w:szCs w:val="21"/>
                <w:highlight w:val="none"/>
                <w:lang w:val="en-US" w:eastAsia="zh-CN"/>
              </w:rPr>
              <w:t>3.</w:t>
            </w:r>
            <w:r>
              <w:rPr>
                <w:rFonts w:hint="eastAsia" w:asciiTheme="majorEastAsia" w:hAnsiTheme="majorEastAsia" w:eastAsiaTheme="majorEastAsia" w:cstheme="majorEastAsia"/>
                <w:b w:val="0"/>
                <w:bCs w:val="0"/>
                <w:sz w:val="21"/>
                <w:szCs w:val="21"/>
                <w:highlight w:val="none"/>
              </w:rPr>
              <w:t>具有省级</w:t>
            </w:r>
            <w:r>
              <w:rPr>
                <w:rFonts w:hint="eastAsia" w:asciiTheme="majorEastAsia" w:hAnsiTheme="majorEastAsia" w:eastAsiaTheme="majorEastAsia" w:cstheme="majorEastAsia"/>
                <w:b w:val="0"/>
                <w:bCs w:val="0"/>
                <w:sz w:val="21"/>
                <w:szCs w:val="21"/>
                <w:highlight w:val="none"/>
                <w:lang w:val="en-US" w:eastAsia="zh-CN"/>
              </w:rPr>
              <w:t>以上国家机关或事业单位颁发的</w:t>
            </w:r>
            <w:r>
              <w:rPr>
                <w:rFonts w:hint="eastAsia" w:asciiTheme="majorEastAsia" w:hAnsiTheme="majorEastAsia" w:eastAsiaTheme="majorEastAsia" w:cstheme="majorEastAsia"/>
                <w:b w:val="0"/>
                <w:bCs w:val="0"/>
                <w:sz w:val="21"/>
                <w:szCs w:val="21"/>
                <w:highlight w:val="none"/>
              </w:rPr>
              <w:t>数字化领域相关奖项</w:t>
            </w:r>
            <w:r>
              <w:rPr>
                <w:rFonts w:hint="eastAsia" w:asciiTheme="majorEastAsia" w:hAnsiTheme="majorEastAsia" w:eastAsiaTheme="majorEastAsia" w:cstheme="majorEastAsia"/>
                <w:b w:val="0"/>
                <w:bCs w:val="0"/>
                <w:sz w:val="21"/>
                <w:szCs w:val="21"/>
                <w:highlight w:val="none"/>
                <w:lang w:val="en-US" w:eastAsia="zh-CN"/>
              </w:rPr>
              <w:t>，得20分；</w:t>
            </w:r>
          </w:p>
          <w:p>
            <w:pPr>
              <w:spacing w:after="0" w:line="440" w:lineRule="exact"/>
              <w:ind w:firstLine="422"/>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val="0"/>
                <w:bCs w:val="0"/>
                <w:sz w:val="21"/>
                <w:szCs w:val="21"/>
                <w:highlight w:val="none"/>
                <w:lang w:val="en-US" w:eastAsia="zh-CN"/>
              </w:rPr>
              <w:t>4.自2021年以来，具有规划编制类项目</w:t>
            </w:r>
            <w:r>
              <w:rPr>
                <w:rFonts w:hint="eastAsia" w:asciiTheme="majorEastAsia" w:hAnsiTheme="majorEastAsia" w:eastAsiaTheme="majorEastAsia" w:cstheme="majorEastAsia"/>
                <w:b/>
                <w:bCs/>
                <w:sz w:val="21"/>
                <w:szCs w:val="21"/>
                <w:highlight w:val="none"/>
                <w:lang w:val="en-US" w:eastAsia="zh-CN"/>
              </w:rPr>
              <w:t>负责人</w:t>
            </w:r>
            <w:r>
              <w:rPr>
                <w:rFonts w:hint="eastAsia" w:asciiTheme="majorEastAsia" w:hAnsiTheme="majorEastAsia" w:eastAsiaTheme="majorEastAsia" w:cstheme="majorEastAsia"/>
                <w:b w:val="0"/>
                <w:bCs w:val="0"/>
                <w:sz w:val="21"/>
                <w:szCs w:val="21"/>
                <w:highlight w:val="none"/>
                <w:lang w:val="en-US" w:eastAsia="zh-CN"/>
              </w:rPr>
              <w:t>经验（以合同签订日期为准），每提供1个得10分，最高得40分。</w:t>
            </w:r>
          </w:p>
          <w:p>
            <w:pPr>
              <w:spacing w:after="0" w:line="440" w:lineRule="exact"/>
              <w:ind w:firstLine="42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（二）评分依据：</w:t>
            </w:r>
          </w:p>
          <w:p>
            <w:pPr>
              <w:spacing w:after="0" w:line="440" w:lineRule="exact"/>
              <w:ind w:firstLine="42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1.供相关证书扫描件；其中，</w:t>
            </w:r>
            <w:r>
              <w:rPr>
                <w:rFonts w:hint="eastAsia" w:asciiTheme="majorEastAsia" w:hAnsiTheme="majorEastAsia" w:eastAsiaTheme="majorEastAsia" w:cstheme="majorEastAsia"/>
                <w:b/>
                <w:bCs/>
                <w:sz w:val="21"/>
                <w:szCs w:val="21"/>
                <w:highlight w:val="none"/>
              </w:rPr>
              <w:t>涉及学历的</w:t>
            </w:r>
            <w:r>
              <w:rPr>
                <w:rFonts w:hint="eastAsia" w:asciiTheme="majorEastAsia" w:hAnsiTheme="majorEastAsia" w:eastAsiaTheme="majorEastAsia" w:cstheme="majorEastAsia"/>
                <w:sz w:val="21"/>
                <w:szCs w:val="21"/>
                <w:highlight w:val="none"/>
              </w:rPr>
              <w:t>：提供学历证书及学信网（https://www.chsi.com.cn/）查询记录截图（如较早颁发的学位证书，学信网无法查询的，可提供毕业院校或教育或人社部门等颁发机构或监管机构等出具的证明）；如海外留学（含港澳台）人学历学位无法通过学信网站查询的，应当提供教育部留学服务中心出具的国外学历学位认证证书以及教育部留学服务中心官网查询截图。若证明文件为其它语言，必须附中文译文，以中文译文为准</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b/>
                <w:bCs/>
                <w:sz w:val="21"/>
                <w:szCs w:val="21"/>
                <w:highlight w:val="none"/>
                <w:lang w:val="en-US" w:eastAsia="zh-CN"/>
              </w:rPr>
              <w:t>涉及经验的</w:t>
            </w:r>
            <w:r>
              <w:rPr>
                <w:rFonts w:hint="eastAsia" w:asciiTheme="majorEastAsia" w:hAnsiTheme="majorEastAsia" w:eastAsiaTheme="majorEastAsia" w:cstheme="majorEastAsia"/>
                <w:sz w:val="21"/>
                <w:szCs w:val="21"/>
                <w:highlight w:val="none"/>
                <w:lang w:val="en-US" w:eastAsia="zh-CN"/>
              </w:rPr>
              <w:t>，提供项目合同关键页扫描件（包括但不限于：合同甲乙双方名称页、合同签署日期盖章页、服务内容页等），需体现该人员是该项目的项目负责人。合同关键页无法证明的，需提供该项目合同采购方提供的证明材料并加盖采购方公章</w:t>
            </w:r>
            <w:r>
              <w:rPr>
                <w:rFonts w:hint="eastAsia" w:asciiTheme="majorEastAsia" w:hAnsiTheme="majorEastAsia" w:eastAsiaTheme="majorEastAsia" w:cstheme="majorEastAsia"/>
                <w:sz w:val="21"/>
                <w:szCs w:val="21"/>
                <w:highlight w:val="none"/>
              </w:rPr>
              <w:t>。</w:t>
            </w:r>
          </w:p>
          <w:p>
            <w:pPr>
              <w:spacing w:after="0" w:line="440" w:lineRule="exact"/>
              <w:ind w:firstLine="42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同时提供相关人员开标日当月（或前一个月）在本单位缴纳且载有社保部门（或税务部门）公章（或税务部门公章）的社保缴交证明材料（如开标日当月或前一个月的社保材料因社保部门（或税务部门）原因暂时无法取得，则可以往前顺延一个月）。</w:t>
            </w:r>
          </w:p>
          <w:p>
            <w:pPr>
              <w:spacing w:after="0" w:line="440" w:lineRule="exact"/>
              <w:ind w:firstLine="42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3、若投标人成立不足1个月的，需提供成立情况说明函（格式自拟），无需提供相关人员社保，亦可得分；若为退休返聘人员，需提供说明函（格式自拟），无需提供相关人员社保，亦可得分。</w:t>
            </w:r>
          </w:p>
          <w:p>
            <w:pPr>
              <w:spacing w:after="0" w:line="440" w:lineRule="exact"/>
              <w:ind w:firstLine="420" w:firstLineChars="0"/>
              <w:rPr>
                <w:rFonts w:cs="宋体" w:asciiTheme="minorEastAsia" w:hAnsiTheme="minorEastAsia"/>
                <w:szCs w:val="21"/>
                <w:highlight w:val="none"/>
              </w:rPr>
            </w:pPr>
            <w:r>
              <w:rPr>
                <w:rFonts w:hint="eastAsia" w:asciiTheme="majorEastAsia" w:hAnsiTheme="majorEastAsia" w:eastAsiaTheme="majorEastAsia" w:cstheme="majorEastAsia"/>
                <w:sz w:val="21"/>
                <w:szCs w:val="21"/>
                <w:highlight w:val="none"/>
              </w:rPr>
              <w:t>4、按要求提供证明材料（或证明材料无法判断是否符合评分要求）的不得分，原件备查。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ind w:firstLine="0" w:firstLineChars="0"/>
              <w:jc w:val="center"/>
              <w:rPr>
                <w:rFonts w:hint="eastAsia" w:asciiTheme="minorEastAsia" w:hAnsiTheme="minorEastAsia"/>
                <w:szCs w:val="21"/>
              </w:rPr>
            </w:pPr>
            <w:r>
              <w:rPr>
                <w:rFonts w:hint="default" w:ascii="仿宋_GB2312" w:hAnsi="仿宋_GB2312" w:eastAsia="仿宋_GB2312" w:cs="仿宋_GB2312"/>
                <w:sz w:val="24"/>
                <w:szCs w:val="24"/>
                <w:lang w:val="en-US"/>
              </w:rPr>
              <w:t>5</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exact"/>
              <w:ind w:firstLine="0" w:firstLineChars="0"/>
              <w:jc w:val="left"/>
              <w:rPr>
                <w:rFonts w:cs="宋体" w:asciiTheme="minorEastAsia" w:hAnsiTheme="minorEastAsia"/>
                <w:szCs w:val="21"/>
              </w:rPr>
            </w:pPr>
            <w:r>
              <w:rPr>
                <w:rFonts w:hint="eastAsia" w:ascii="仿宋_GB2312" w:hAnsi="仿宋_GB2312" w:eastAsia="仿宋_GB2312" w:cs="仿宋_GB2312"/>
                <w:sz w:val="24"/>
                <w:szCs w:val="24"/>
              </w:rPr>
              <w:t>拟安排的项目主要团队成员情况（项目负责人除外）</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ind w:firstLine="0" w:firstLineChars="0"/>
              <w:jc w:val="center"/>
              <w:rPr>
                <w:rFonts w:cs="宋体" w:asciiTheme="minorEastAsia" w:hAnsiTheme="minorEastAsia"/>
                <w:szCs w:val="21"/>
              </w:rPr>
            </w:pPr>
            <w:r>
              <w:rPr>
                <w:rFonts w:hint="eastAsia" w:ascii="仿宋_GB2312" w:hAnsi="仿宋_GB2312" w:eastAsia="仿宋_GB2312" w:cs="仿宋_GB2312"/>
                <w:sz w:val="24"/>
                <w:szCs w:val="24"/>
                <w:lang w:val="en-US" w:eastAsia="zh-CN"/>
              </w:rPr>
              <w:t>20</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440" w:lineRule="exact"/>
              <w:ind w:firstLine="42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（一）评分内容：</w:t>
            </w:r>
          </w:p>
          <w:p>
            <w:pPr>
              <w:spacing w:after="0" w:line="440" w:lineRule="exact"/>
              <w:ind w:firstLine="422"/>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b w:val="0"/>
                <w:bCs w:val="0"/>
                <w:sz w:val="21"/>
                <w:szCs w:val="21"/>
                <w:highlight w:val="none"/>
                <w:lang w:val="en-US" w:eastAsia="zh-CN"/>
              </w:rPr>
              <w:t>拟安排</w:t>
            </w:r>
            <w:r>
              <w:rPr>
                <w:rFonts w:hint="eastAsia" w:asciiTheme="majorEastAsia" w:hAnsiTheme="majorEastAsia" w:eastAsiaTheme="majorEastAsia" w:cstheme="majorEastAsia"/>
                <w:sz w:val="21"/>
                <w:szCs w:val="21"/>
                <w:highlight w:val="none"/>
                <w:lang w:val="en-US" w:eastAsia="zh-CN"/>
              </w:rPr>
              <w:t>项目主要团队成员（项目负责人除外）</w:t>
            </w:r>
            <w:r>
              <w:rPr>
                <w:rFonts w:hint="eastAsia" w:asciiTheme="majorEastAsia" w:hAnsiTheme="majorEastAsia" w:eastAsiaTheme="majorEastAsia" w:cstheme="majorEastAsia"/>
                <w:b w:val="0"/>
                <w:bCs w:val="0"/>
                <w:sz w:val="21"/>
                <w:szCs w:val="21"/>
                <w:highlight w:val="none"/>
                <w:lang w:val="en-US" w:eastAsia="zh-CN"/>
              </w:rPr>
              <w:t>为投标单位员工，否则本项不得分。</w:t>
            </w:r>
          </w:p>
          <w:p>
            <w:pPr>
              <w:spacing w:after="0" w:line="440" w:lineRule="exact"/>
              <w:ind w:firstLine="420"/>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1.具有计算机/规划/经济/管理类专业学历，其中，本科学历得5分，研究生学历得10分，本项最高得40分；</w:t>
            </w:r>
          </w:p>
          <w:p>
            <w:pPr>
              <w:spacing w:after="0" w:line="440" w:lineRule="exact"/>
              <w:ind w:firstLine="420"/>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2.有计算机/规划/经济/管理类中级（或以上）职称证书的5分，本项最高得20分；</w:t>
            </w:r>
          </w:p>
          <w:p>
            <w:pPr>
              <w:spacing w:after="0" w:line="440" w:lineRule="exact"/>
              <w:ind w:firstLine="422"/>
              <w:rPr>
                <w:rFonts w:hint="eastAsia" w:asciiTheme="majorEastAsia" w:hAnsiTheme="majorEastAsia" w:eastAsiaTheme="majorEastAsia" w:cstheme="majorEastAsia"/>
                <w:b w:val="0"/>
                <w:bCs w:val="0"/>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b w:val="0"/>
                <w:bCs w:val="0"/>
                <w:sz w:val="21"/>
                <w:szCs w:val="21"/>
                <w:highlight w:val="none"/>
                <w:lang w:val="en-US" w:eastAsia="zh-CN"/>
              </w:rPr>
              <w:t>具有规划编制类项目经验（以合同签订日期为准），每提供1个得10分，最高得40分。</w:t>
            </w:r>
          </w:p>
          <w:p>
            <w:pPr>
              <w:spacing w:after="0" w:line="440" w:lineRule="exact"/>
              <w:ind w:firstLine="422"/>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在同一评分点，同一人不可重复计分。本项最高得100分。</w:t>
            </w:r>
          </w:p>
          <w:p>
            <w:pPr>
              <w:spacing w:after="0" w:line="440" w:lineRule="exact"/>
              <w:ind w:firstLine="42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（二）评分依据：</w:t>
            </w:r>
          </w:p>
          <w:p>
            <w:pPr>
              <w:spacing w:after="0" w:line="440" w:lineRule="exact"/>
              <w:ind w:firstLine="42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1.供相关证书扫描件；其中，</w:t>
            </w:r>
            <w:r>
              <w:rPr>
                <w:rFonts w:hint="eastAsia" w:asciiTheme="majorEastAsia" w:hAnsiTheme="majorEastAsia" w:eastAsiaTheme="majorEastAsia" w:cstheme="majorEastAsia"/>
                <w:b/>
                <w:bCs/>
                <w:sz w:val="21"/>
                <w:szCs w:val="21"/>
                <w:highlight w:val="none"/>
              </w:rPr>
              <w:t>涉及学历的</w:t>
            </w:r>
            <w:r>
              <w:rPr>
                <w:rFonts w:hint="eastAsia" w:asciiTheme="majorEastAsia" w:hAnsiTheme="majorEastAsia" w:eastAsiaTheme="majorEastAsia" w:cstheme="majorEastAsia"/>
                <w:sz w:val="21"/>
                <w:szCs w:val="21"/>
                <w:highlight w:val="none"/>
              </w:rPr>
              <w:t>：提供学历证书及学信网（https://www.chsi.com.cn/）查询记录截图（如较早颁发的学位证书，学信网无法查询的，可提供毕业院校或教育或人社部门等颁发机构或监管机构等出具的证明）；如海外留学（含港澳台）人学历学位无法通过学信网站查询的，应当提供教育部留学服务中心出具的国外学历学位认证证书以及教育部留学服务中心官网查询截图。若证明文件为其它语言，必须附中文译文，以中文译文为准</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b/>
                <w:bCs/>
                <w:sz w:val="21"/>
                <w:szCs w:val="21"/>
                <w:highlight w:val="none"/>
                <w:lang w:val="en-US" w:eastAsia="zh-CN"/>
              </w:rPr>
              <w:t>涉及经验的</w:t>
            </w:r>
            <w:r>
              <w:rPr>
                <w:rFonts w:hint="eastAsia" w:asciiTheme="majorEastAsia" w:hAnsiTheme="majorEastAsia" w:eastAsiaTheme="majorEastAsia" w:cstheme="majorEastAsia"/>
                <w:sz w:val="21"/>
                <w:szCs w:val="21"/>
                <w:highlight w:val="none"/>
                <w:lang w:val="en-US" w:eastAsia="zh-CN"/>
              </w:rPr>
              <w:t>，提供项目合同关键页扫描件（包括但不限于：合同甲乙双方名称页、合同签署日期盖章页、服务内容页等），需体现该人员是该项目的人员。合同关键页无法证明的，需提供该项目合同采购方提供的证明材料并加盖采购方公章。</w:t>
            </w:r>
          </w:p>
          <w:p>
            <w:pPr>
              <w:spacing w:after="0" w:line="440" w:lineRule="exact"/>
              <w:ind w:firstLine="42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同时提供相关人员开标日当月（或前一个月）在本单位缴纳且载有社保部门（或税务部门）公章（或税务部门公章）的社保缴交证明材料（如开标日当月或前一个月的社保材料因社保部门（或税务部门）原因暂时无法取得，则可以往前顺延一个月）。</w:t>
            </w:r>
          </w:p>
          <w:p>
            <w:pPr>
              <w:spacing w:after="0" w:line="440" w:lineRule="exact"/>
              <w:ind w:firstLine="42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3、若投标人成立不足1个月的，需提供成立情况说明函（格式自拟），无需提供相关人员社保，亦可得分；若为退休返聘人员，需提供说明函（格式自拟），无需提供相关人员社保，亦可得分。</w:t>
            </w:r>
          </w:p>
          <w:p>
            <w:pPr>
              <w:spacing w:after="0" w:line="440" w:lineRule="exact"/>
              <w:ind w:firstLine="420" w:firstLineChars="0"/>
              <w:rPr>
                <w:rFonts w:cs="宋体" w:asciiTheme="minorEastAsia" w:hAnsiTheme="minorEastAsia"/>
                <w:szCs w:val="21"/>
              </w:rPr>
            </w:pPr>
            <w:r>
              <w:rPr>
                <w:rFonts w:hint="eastAsia" w:asciiTheme="majorEastAsia" w:hAnsiTheme="majorEastAsia" w:eastAsiaTheme="majorEastAsia" w:cstheme="majorEastAsia"/>
                <w:sz w:val="21"/>
                <w:szCs w:val="21"/>
                <w:highlight w:val="none"/>
              </w:rPr>
              <w:t>4、按要求提供证明材料（或证明材料无法判断是否符合评分要求）的不得分，原件备查。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3</w:t>
            </w:r>
          </w:p>
        </w:tc>
        <w:tc>
          <w:tcPr>
            <w:tcW w:w="339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asciiTheme="minorEastAsia" w:hAnsiTheme="minorEastAsia"/>
                <w:b/>
                <w:bCs/>
                <w:szCs w:val="21"/>
                <w:lang w:val="en-US" w:eastAsia="zh-CN"/>
              </w:rPr>
              <w:t>商务</w:t>
            </w:r>
            <w:r>
              <w:rPr>
                <w:rFonts w:asciiTheme="minorEastAsia" w:hAnsiTheme="minorEastAsia"/>
                <w:b/>
                <w:bCs/>
                <w:szCs w:val="21"/>
              </w:rPr>
              <w:t>部分</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hint="default"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75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9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49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ind w:firstLine="0" w:firstLineChars="0"/>
              <w:jc w:val="center"/>
              <w:rPr>
                <w:rFonts w:cs="宋体" w:asciiTheme="minorEastAsia" w:hAnsiTheme="minorEastAsia"/>
                <w:szCs w:val="21"/>
              </w:rPr>
            </w:pPr>
            <w:r>
              <w:rPr>
                <w:rFonts w:hint="eastAsia" w:ascii="仿宋_GB2312" w:hAnsi="仿宋_GB2312" w:eastAsia="仿宋_GB2312" w:cs="仿宋_GB2312"/>
                <w:sz w:val="24"/>
                <w:szCs w:val="24"/>
                <w:lang w:val="en-US" w:eastAsia="zh-CN"/>
              </w:rPr>
              <w:t>1</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exact"/>
              <w:ind w:firstLine="0" w:firstLineChars="0"/>
              <w:jc w:val="left"/>
              <w:rPr>
                <w:rFonts w:cs="宋体" w:asciiTheme="minorEastAsia" w:hAnsiTheme="minorEastAsia"/>
                <w:szCs w:val="21"/>
              </w:rPr>
            </w:pPr>
            <w:r>
              <w:rPr>
                <w:rFonts w:hint="eastAsia" w:ascii="仿宋_GB2312" w:hAnsi="仿宋_GB2312" w:eastAsia="仿宋_GB2312" w:cs="仿宋_GB2312"/>
                <w:sz w:val="24"/>
                <w:szCs w:val="24"/>
              </w:rPr>
              <w:t>同类项目业绩</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ind w:firstLine="0" w:firstLineChars="0"/>
              <w:jc w:val="center"/>
              <w:rPr>
                <w:rFonts w:cs="宋体" w:asciiTheme="minorEastAsia" w:hAnsiTheme="minorEastAsia"/>
                <w:szCs w:val="21"/>
              </w:rPr>
            </w:pPr>
            <w:r>
              <w:rPr>
                <w:rFonts w:hint="eastAsia" w:ascii="仿宋_GB2312" w:hAnsi="仿宋_GB2312" w:eastAsia="仿宋_GB2312" w:cs="仿宋_GB2312"/>
                <w:sz w:val="24"/>
                <w:szCs w:val="24"/>
                <w:lang w:val="en-US" w:eastAsia="zh-CN"/>
              </w:rPr>
              <w:t>10</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pacing w:after="0" w:line="440" w:lineRule="exact"/>
              <w:ind w:firstLine="422"/>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（一）评分内容：</w:t>
            </w:r>
          </w:p>
          <w:p>
            <w:pPr>
              <w:spacing w:after="0" w:line="44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投标人自202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年1月1日</w:t>
            </w:r>
            <w:r>
              <w:rPr>
                <w:rFonts w:hint="eastAsia" w:asciiTheme="majorEastAsia" w:hAnsiTheme="majorEastAsia" w:eastAsiaTheme="majorEastAsia" w:cstheme="majorEastAsia"/>
                <w:sz w:val="21"/>
                <w:szCs w:val="21"/>
                <w:lang w:eastAsia="zh-CN"/>
              </w:rPr>
              <w:t>以后</w:t>
            </w:r>
            <w:r>
              <w:rPr>
                <w:rFonts w:hint="eastAsia" w:asciiTheme="majorEastAsia" w:hAnsiTheme="majorEastAsia" w:eastAsiaTheme="majorEastAsia" w:cstheme="majorEastAsia"/>
                <w:sz w:val="21"/>
                <w:szCs w:val="21"/>
              </w:rPr>
              <w:t>（以合同签订时间为准），具有规划编制</w:t>
            </w:r>
            <w:r>
              <w:rPr>
                <w:rFonts w:hint="eastAsia" w:asciiTheme="majorEastAsia" w:hAnsiTheme="majorEastAsia" w:eastAsiaTheme="majorEastAsia" w:cstheme="majorEastAsia"/>
                <w:sz w:val="21"/>
                <w:szCs w:val="21"/>
                <w:lang w:val="en-US" w:eastAsia="zh-CN"/>
              </w:rPr>
              <w:t>类</w:t>
            </w:r>
            <w:r>
              <w:rPr>
                <w:rFonts w:hint="eastAsia" w:asciiTheme="majorEastAsia" w:hAnsiTheme="majorEastAsia" w:eastAsiaTheme="majorEastAsia" w:cstheme="majorEastAsia"/>
                <w:sz w:val="21"/>
                <w:szCs w:val="21"/>
              </w:rPr>
              <w:t>项目业绩的，</w:t>
            </w:r>
            <w:r>
              <w:rPr>
                <w:rFonts w:hint="eastAsia" w:asciiTheme="majorEastAsia" w:hAnsiTheme="majorEastAsia" w:eastAsiaTheme="majorEastAsia" w:cstheme="majorEastAsia"/>
                <w:sz w:val="21"/>
                <w:szCs w:val="21"/>
                <w:lang w:eastAsia="zh-CN"/>
              </w:rPr>
              <w:t>服务内容涵盖以下研究方向任何一</w:t>
            </w:r>
            <w:r>
              <w:rPr>
                <w:rFonts w:hint="eastAsia" w:asciiTheme="majorEastAsia" w:hAnsiTheme="majorEastAsia" w:eastAsiaTheme="majorEastAsia" w:cstheme="majorEastAsia"/>
                <w:sz w:val="21"/>
                <w:szCs w:val="21"/>
                <w:lang w:val="en-US" w:eastAsia="zh-CN"/>
              </w:rPr>
              <w:t>类</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数字化转型、智慧城市、</w:t>
            </w:r>
            <w:r>
              <w:rPr>
                <w:rFonts w:hint="eastAsia" w:asciiTheme="majorEastAsia" w:hAnsiTheme="majorEastAsia" w:eastAsiaTheme="majorEastAsia" w:cstheme="majorEastAsia"/>
                <w:sz w:val="21"/>
                <w:szCs w:val="21"/>
                <w:lang w:eastAsia="zh-CN"/>
              </w:rPr>
              <w:t>数字政府、数据产业</w:t>
            </w:r>
            <w:r>
              <w:rPr>
                <w:rFonts w:hint="eastAsia" w:asciiTheme="majorEastAsia" w:hAnsiTheme="majorEastAsia" w:eastAsiaTheme="majorEastAsia" w:cstheme="majorEastAsia"/>
                <w:sz w:val="21"/>
                <w:szCs w:val="21"/>
                <w:lang w:val="en-US" w:eastAsia="zh-CN"/>
              </w:rPr>
              <w:t>类</w:t>
            </w:r>
            <w:r>
              <w:rPr>
                <w:rFonts w:hint="eastAsia" w:asciiTheme="majorEastAsia" w:hAnsiTheme="majorEastAsia" w:eastAsiaTheme="majorEastAsia" w:cstheme="majorEastAsia"/>
                <w:sz w:val="21"/>
                <w:szCs w:val="21"/>
              </w:rPr>
              <w:t>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每</w:t>
            </w:r>
            <w:r>
              <w:rPr>
                <w:rFonts w:hint="eastAsia" w:asciiTheme="majorEastAsia" w:hAnsiTheme="majorEastAsia" w:eastAsiaTheme="majorEastAsia" w:cstheme="majorEastAsia"/>
                <w:sz w:val="21"/>
                <w:szCs w:val="21"/>
                <w:lang w:val="en-US" w:eastAsia="zh-CN"/>
              </w:rPr>
              <w:t>提供</w:t>
            </w:r>
            <w:r>
              <w:rPr>
                <w:rFonts w:hint="eastAsia" w:asciiTheme="majorEastAsia" w:hAnsiTheme="majorEastAsia" w:eastAsiaTheme="majorEastAsia" w:cstheme="majorEastAsia"/>
                <w:sz w:val="21"/>
                <w:szCs w:val="21"/>
              </w:rPr>
              <w:t>一</w:t>
            </w:r>
            <w:r>
              <w:rPr>
                <w:rFonts w:hint="eastAsia" w:asciiTheme="majorEastAsia" w:hAnsiTheme="majorEastAsia" w:eastAsiaTheme="majorEastAsia" w:cstheme="majorEastAsia"/>
                <w:sz w:val="21"/>
                <w:szCs w:val="21"/>
                <w:lang w:val="en-US" w:eastAsia="zh-CN"/>
              </w:rPr>
              <w:t>类项目经验</w:t>
            </w:r>
            <w:r>
              <w:rPr>
                <w:rFonts w:hint="eastAsia" w:asciiTheme="majorEastAsia" w:hAnsiTheme="majorEastAsia" w:eastAsiaTheme="majorEastAsia" w:cstheme="majorEastAsia"/>
                <w:sz w:val="21"/>
                <w:szCs w:val="21"/>
              </w:rPr>
              <w:t>得</w:t>
            </w:r>
            <w:r>
              <w:rPr>
                <w:rFonts w:hint="eastAsia" w:asciiTheme="majorEastAsia" w:hAnsiTheme="majorEastAsia" w:eastAsiaTheme="majorEastAsia" w:cstheme="majorEastAsia"/>
                <w:sz w:val="21"/>
                <w:szCs w:val="21"/>
                <w:lang w:val="en-US" w:eastAsia="zh-CN"/>
              </w:rPr>
              <w:t>25</w:t>
            </w:r>
            <w:r>
              <w:rPr>
                <w:rFonts w:hint="eastAsia" w:asciiTheme="majorEastAsia" w:hAnsiTheme="majorEastAsia" w:eastAsiaTheme="majorEastAsia" w:cstheme="majorEastAsia"/>
                <w:sz w:val="21"/>
                <w:szCs w:val="21"/>
              </w:rPr>
              <w:t>分，最高得</w:t>
            </w:r>
            <w:r>
              <w:rPr>
                <w:rFonts w:hint="eastAsia" w:asciiTheme="majorEastAsia" w:hAnsiTheme="majorEastAsia" w:eastAsiaTheme="majorEastAsia" w:cstheme="majorEastAsia"/>
                <w:sz w:val="21"/>
                <w:szCs w:val="21"/>
                <w:lang w:val="en-US" w:eastAsia="zh-CN"/>
              </w:rPr>
              <w:t>100</w:t>
            </w:r>
            <w:r>
              <w:rPr>
                <w:rFonts w:hint="eastAsia" w:asciiTheme="majorEastAsia" w:hAnsiTheme="majorEastAsia" w:eastAsiaTheme="majorEastAsia" w:cstheme="majorEastAsia"/>
                <w:sz w:val="21"/>
                <w:szCs w:val="21"/>
              </w:rPr>
              <w:t>分。</w:t>
            </w:r>
          </w:p>
          <w:p>
            <w:pPr>
              <w:spacing w:after="0" w:line="440" w:lineRule="exact"/>
              <w:ind w:firstLine="42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（二）评分依据：</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rPr>
              <w:t>1.上</w:t>
            </w:r>
            <w:r>
              <w:rPr>
                <w:rFonts w:hint="eastAsia" w:asciiTheme="majorEastAsia" w:hAnsiTheme="majorEastAsia" w:eastAsiaTheme="majorEastAsia" w:cstheme="majorEastAsia"/>
                <w:sz w:val="21"/>
                <w:szCs w:val="21"/>
                <w:highlight w:val="none"/>
              </w:rPr>
              <w:t>述项目经验需为已完成业绩，需提供合同关键信息（包括但不限于合同标的、签订时间、双方签章页）</w:t>
            </w:r>
            <w:r>
              <w:rPr>
                <w:rFonts w:hint="eastAsia" w:asciiTheme="majorEastAsia" w:hAnsiTheme="majorEastAsia" w:eastAsiaTheme="majorEastAsia" w:cstheme="majorEastAsia"/>
                <w:sz w:val="21"/>
                <w:szCs w:val="21"/>
                <w:highlight w:val="none"/>
                <w:lang w:val="en-US" w:eastAsia="zh-CN"/>
              </w:rPr>
              <w:t>及研究成果截图（项目名称须与合同内容一致）</w:t>
            </w:r>
            <w:r>
              <w:rPr>
                <w:rFonts w:hint="eastAsia" w:asciiTheme="majorEastAsia" w:hAnsiTheme="majorEastAsia" w:eastAsiaTheme="majorEastAsia" w:cstheme="majorEastAsia"/>
                <w:sz w:val="21"/>
                <w:szCs w:val="21"/>
                <w:highlight w:val="none"/>
              </w:rPr>
              <w:t>。</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2.通过合同关键信息无法判断是否得分的，还须同时提供能证明得分的其它证明资料，如</w:t>
            </w:r>
            <w:r>
              <w:rPr>
                <w:rFonts w:hint="eastAsia" w:hAnsi="宋体" w:cs="宋体"/>
                <w:color w:val="auto"/>
                <w:kern w:val="2"/>
                <w:sz w:val="21"/>
                <w:szCs w:val="21"/>
                <w:highlight w:val="none"/>
              </w:rPr>
              <w:t>甲方</w:t>
            </w:r>
            <w:r>
              <w:rPr>
                <w:rFonts w:hint="eastAsia" w:hAnsi="宋体" w:cs="宋体"/>
                <w:color w:val="auto"/>
                <w:kern w:val="2"/>
                <w:sz w:val="21"/>
                <w:szCs w:val="21"/>
                <w:highlight w:val="none"/>
                <w:lang w:val="en-US" w:eastAsia="zh-CN" w:bidi="ar-SA"/>
              </w:rPr>
              <w:t>（合同相对方）</w:t>
            </w:r>
            <w:r>
              <w:rPr>
                <w:rFonts w:hint="eastAsia" w:hAnsi="宋体" w:cs="宋体"/>
                <w:color w:val="auto"/>
                <w:kern w:val="2"/>
                <w:sz w:val="21"/>
                <w:szCs w:val="21"/>
                <w:highlight w:val="none"/>
              </w:rPr>
              <w:t>出具的）</w:t>
            </w:r>
            <w:r>
              <w:rPr>
                <w:rFonts w:hint="eastAsia" w:asciiTheme="majorEastAsia" w:hAnsiTheme="majorEastAsia" w:eastAsiaTheme="majorEastAsia" w:cstheme="majorEastAsia"/>
                <w:sz w:val="21"/>
                <w:szCs w:val="21"/>
                <w:highlight w:val="none"/>
              </w:rPr>
              <w:t>证明文件</w:t>
            </w:r>
            <w:r>
              <w:rPr>
                <w:rFonts w:hint="eastAsia" w:hAnsi="宋体" w:cs="宋体"/>
                <w:color w:val="auto"/>
                <w:kern w:val="2"/>
                <w:sz w:val="21"/>
                <w:szCs w:val="21"/>
                <w:highlight w:val="none"/>
              </w:rPr>
              <w:t>（加盖合同甲方公章（或甲方业务章）</w:t>
            </w:r>
            <w:r>
              <w:rPr>
                <w:rFonts w:hint="eastAsia" w:asciiTheme="majorEastAsia" w:hAnsiTheme="majorEastAsia" w:eastAsiaTheme="majorEastAsia" w:cstheme="majorEastAsia"/>
                <w:sz w:val="21"/>
                <w:szCs w:val="21"/>
                <w:highlight w:val="none"/>
              </w:rPr>
              <w:t>等。</w:t>
            </w:r>
          </w:p>
          <w:p>
            <w:pPr>
              <w:spacing w:after="0" w:line="440" w:lineRule="exact"/>
              <w:ind w:firstLine="4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w:t>
            </w:r>
            <w:r>
              <w:rPr>
                <w:rFonts w:hint="eastAsia" w:asciiTheme="majorEastAsia" w:hAnsiTheme="majorEastAsia" w:eastAsiaTheme="majorEastAsia" w:cstheme="majorEastAsia"/>
                <w:sz w:val="21"/>
                <w:szCs w:val="21"/>
                <w:highlight w:val="none"/>
                <w:lang w:eastAsia="zh-CN"/>
              </w:rPr>
              <w:t>.</w:t>
            </w:r>
            <w:r>
              <w:rPr>
                <w:rFonts w:hint="eastAsia" w:ascii="宋体" w:hAnsi="宋体" w:cs="宋体"/>
                <w:color w:val="auto"/>
                <w:szCs w:val="21"/>
                <w:highlight w:val="none"/>
              </w:rPr>
              <w:t>未按要求提供证明材料（或证明材料无法判断是否符合评分要求）的不得分，原件备查</w:t>
            </w:r>
            <w:r>
              <w:rPr>
                <w:rFonts w:hint="eastAsia" w:ascii="宋体" w:hAnsi="宋体" w:cs="宋体"/>
                <w:color w:val="auto"/>
                <w:szCs w:val="21"/>
                <w:highlight w:val="none"/>
                <w:lang w:val="zh-CN"/>
              </w:rPr>
              <w:t>。</w:t>
            </w:r>
          </w:p>
          <w:p>
            <w:pPr>
              <w:spacing w:after="0" w:line="44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highlight w:val="none"/>
              </w:rPr>
              <w:t>4.投标人需提供</w:t>
            </w:r>
            <w:r>
              <w:rPr>
                <w:rFonts w:hint="eastAsia" w:asciiTheme="majorEastAsia" w:hAnsiTheme="majorEastAsia" w:eastAsiaTheme="majorEastAsia" w:cstheme="majorEastAsia"/>
                <w:sz w:val="21"/>
                <w:szCs w:val="21"/>
              </w:rPr>
              <w:t>本公司获得的业绩，提供材料与投标主体不一致的，不得分。</w:t>
            </w:r>
          </w:p>
          <w:p>
            <w:pPr>
              <w:spacing w:after="0" w:line="440" w:lineRule="exact"/>
              <w:ind w:firstLine="420" w:firstLineChars="0"/>
              <w:jc w:val="left"/>
              <w:rPr>
                <w:rFonts w:cs="宋体" w:asciiTheme="minorEastAsia" w:hAnsiTheme="minorEastAsia"/>
                <w:szCs w:val="21"/>
              </w:rPr>
            </w:pPr>
            <w:r>
              <w:rPr>
                <w:rFonts w:hint="eastAsia" w:asciiTheme="majorEastAsia" w:hAnsiTheme="majorEastAsia" w:eastAsiaTheme="majorEastAsia" w:cstheme="majorEastAsia"/>
                <w:sz w:val="21"/>
                <w:szCs w:val="21"/>
              </w:rPr>
              <w:t>（注：（1）总公司作为投标主体的，可以使用分公司</w:t>
            </w:r>
            <w:r>
              <w:rPr>
                <w:rFonts w:hint="eastAsia" w:asciiTheme="majorEastAsia" w:hAnsiTheme="majorEastAsia" w:eastAsiaTheme="majorEastAsia" w:cstheme="majorEastAsia"/>
                <w:sz w:val="21"/>
                <w:szCs w:val="21"/>
                <w:lang w:val="en-US" w:eastAsia="zh-CN"/>
              </w:rPr>
              <w:t>的业绩</w:t>
            </w:r>
            <w:r>
              <w:rPr>
                <w:rFonts w:hint="eastAsia" w:asciiTheme="majorEastAsia" w:hAnsiTheme="majorEastAsia" w:eastAsiaTheme="majorEastAsia" w:cstheme="majorEastAsia"/>
                <w:sz w:val="21"/>
                <w:szCs w:val="21"/>
              </w:rPr>
              <w:t>；（2）分公司作为投标主体的，不能使用总公司</w:t>
            </w:r>
            <w:r>
              <w:rPr>
                <w:rFonts w:hint="eastAsia" w:asciiTheme="majorEastAsia" w:hAnsiTheme="majorEastAsia" w:eastAsiaTheme="majorEastAsia" w:cstheme="majorEastAsia"/>
                <w:sz w:val="21"/>
                <w:szCs w:val="21"/>
                <w:lang w:val="en-US" w:eastAsia="zh-CN"/>
              </w:rPr>
              <w:t>的业绩</w:t>
            </w:r>
            <w:r>
              <w:rPr>
                <w:rFonts w:hint="eastAsia" w:asciiTheme="majorEastAsia" w:hAnsiTheme="majorEastAsia" w:eastAsiaTheme="majorEastAsia" w:cstheme="majorEastAsia"/>
                <w:sz w:val="21"/>
                <w:szCs w:val="21"/>
              </w:rPr>
              <w:t>；；（3）子公司独立承担民事责任，子公司、母公司之间</w:t>
            </w:r>
            <w:r>
              <w:rPr>
                <w:rFonts w:hint="eastAsia" w:asciiTheme="majorEastAsia" w:hAnsiTheme="majorEastAsia" w:eastAsiaTheme="majorEastAsia" w:cstheme="majorEastAsia"/>
                <w:sz w:val="21"/>
                <w:szCs w:val="21"/>
                <w:lang w:val="en-US" w:eastAsia="zh-CN"/>
              </w:rPr>
              <w:t>业绩</w:t>
            </w:r>
            <w:r>
              <w:rPr>
                <w:rFonts w:hint="eastAsia" w:asciiTheme="majorEastAsia" w:hAnsiTheme="majorEastAsia" w:eastAsiaTheme="majorEastAsia" w:cstheme="majorEastAsia"/>
                <w:sz w:val="21"/>
                <w:szCs w:val="21"/>
              </w:rPr>
              <w:t>；不能相互使用。）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4</w:t>
            </w:r>
          </w:p>
        </w:tc>
        <w:tc>
          <w:tcPr>
            <w:tcW w:w="339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其他部分</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cs="宋体" w:asciiTheme="minorEastAsia" w:hAnsiTheme="minorEastAsia"/>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color w:val="0000FF"/>
                <w:szCs w:val="21"/>
              </w:rPr>
            </w:pPr>
          </w:p>
        </w:tc>
        <w:tc>
          <w:tcPr>
            <w:tcW w:w="64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75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9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49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14"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color w:val="0000FF"/>
                <w:szCs w:val="21"/>
              </w:rPr>
            </w:pPr>
          </w:p>
        </w:tc>
        <w:tc>
          <w:tcPr>
            <w:tcW w:w="6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1</w:t>
            </w:r>
          </w:p>
        </w:tc>
        <w:tc>
          <w:tcPr>
            <w:tcW w:w="175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诚信情况</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5</w:t>
            </w:r>
          </w:p>
        </w:tc>
        <w:tc>
          <w:tcPr>
            <w:tcW w:w="49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snapToGrid w:val="0"/>
              <w:spacing w:line="260" w:lineRule="exact"/>
              <w:rPr>
                <w:rFonts w:cs="宋体" w:asciiTheme="minorEastAsia" w:hAnsiTheme="minorEastAsia"/>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查询渠道：通过“信用中国”（www.creditchina.gov.cn，下载信用信息报告）、“中国政府采购网”（www.ccgp.gov.cn）、“深圳市政府采购监管网”（http://zfcg.sz.gov.cn）、</w:t>
            </w:r>
            <w:r>
              <w:rPr>
                <w:rFonts w:hint="eastAsia" w:asciiTheme="minorEastAsia" w:hAnsiTheme="minorEastAsia" w:eastAsiaTheme="minorEastAsia" w:cstheme="minorEastAsia"/>
                <w:b w:val="0"/>
                <w:bCs w:val="0"/>
                <w:color w:val="FF0000"/>
                <w:sz w:val="21"/>
                <w:szCs w:val="21"/>
                <w:lang w:val="en-US" w:eastAsia="zh-CN"/>
              </w:rPr>
              <w:t>“深圳政府采购智慧平台信用库”</w:t>
            </w:r>
            <w:r>
              <w:rPr>
                <w:rFonts w:hint="eastAsia" w:asciiTheme="minorEastAsia" w:hAnsiTheme="minorEastAsia" w:eastAsiaTheme="minorEastAsia" w:cstheme="minorEastAsia"/>
                <w:b w:val="0"/>
                <w:bCs w:val="0"/>
                <w:sz w:val="21"/>
                <w:szCs w:val="21"/>
                <w:lang w:val="en-US" w:eastAsia="zh-CN"/>
              </w:rPr>
              <w:t>查询供应商信用信息，信用信息以开标当日的查询结果为准。</w:t>
            </w:r>
          </w:p>
        </w:tc>
      </w:tr>
    </w:tbl>
    <w:p>
      <w:pPr>
        <w:jc w:val="center"/>
        <w:rPr>
          <w:b/>
          <w:sz w:val="84"/>
          <w:szCs w:val="84"/>
        </w:rPr>
      </w:pPr>
    </w:p>
    <w:p>
      <w:pPr>
        <w:jc w:val="center"/>
        <w:rPr>
          <w:b/>
          <w:sz w:val="84"/>
          <w:szCs w:val="84"/>
        </w:rPr>
      </w:pPr>
    </w:p>
    <w:p>
      <w:pPr>
        <w:jc w:val="center"/>
        <w:rPr>
          <w:b/>
          <w:sz w:val="84"/>
          <w:szCs w:val="84"/>
        </w:rPr>
      </w:pPr>
    </w:p>
    <w:p>
      <w:pPr>
        <w:jc w:val="center"/>
        <w:rPr>
          <w:rFonts w:hint="eastAsia"/>
          <w:b/>
          <w:sz w:val="120"/>
          <w:szCs w:val="120"/>
        </w:rPr>
      </w:pPr>
      <w:bookmarkStart w:id="1" w:name="_Hlk71465316"/>
    </w:p>
    <w:p>
      <w:pPr>
        <w:jc w:val="center"/>
        <w:rPr>
          <w:rFonts w:hint="eastAsia"/>
          <w:b/>
          <w:sz w:val="120"/>
          <w:szCs w:val="120"/>
        </w:rPr>
      </w:pPr>
    </w:p>
    <w:p>
      <w:pPr>
        <w:jc w:val="center"/>
        <w:rPr>
          <w:b/>
          <w:sz w:val="120"/>
          <w:szCs w:val="120"/>
        </w:rPr>
      </w:pPr>
      <w:r>
        <w:rPr>
          <w:rFonts w:hint="eastAsia"/>
          <w:b/>
          <w:sz w:val="120"/>
          <w:szCs w:val="120"/>
          <w:lang w:val="en-US" w:eastAsia="zh-CN"/>
        </w:rPr>
        <w:t>自行</w:t>
      </w:r>
      <w:r>
        <w:rPr>
          <w:rFonts w:hint="eastAsia"/>
          <w:b/>
          <w:sz w:val="120"/>
          <w:szCs w:val="120"/>
        </w:rPr>
        <w:t>采购</w:t>
      </w:r>
    </w:p>
    <w:p>
      <w:pPr>
        <w:jc w:val="center"/>
        <w:rPr>
          <w:b/>
          <w:sz w:val="120"/>
          <w:szCs w:val="120"/>
        </w:rPr>
      </w:pPr>
      <w:r>
        <w:rPr>
          <w:rFonts w:hint="eastAsia"/>
          <w:b/>
          <w:sz w:val="120"/>
          <w:szCs w:val="120"/>
          <w:lang w:val="en-US" w:eastAsia="zh-CN"/>
        </w:rPr>
        <w:t>征集</w:t>
      </w:r>
      <w:r>
        <w:rPr>
          <w:rFonts w:hint="eastAsia"/>
          <w:b/>
          <w:sz w:val="120"/>
          <w:szCs w:val="120"/>
        </w:rPr>
        <w:t>文件</w:t>
      </w:r>
    </w:p>
    <w:p>
      <w:pPr>
        <w:jc w:val="center"/>
        <w:rPr>
          <w:b/>
          <w:sz w:val="52"/>
          <w:szCs w:val="52"/>
        </w:rPr>
      </w:pPr>
      <w:r>
        <w:rPr>
          <w:rFonts w:hint="eastAsia"/>
          <w:b/>
          <w:sz w:val="52"/>
          <w:szCs w:val="52"/>
        </w:rPr>
        <w:t>（</w:t>
      </w:r>
      <w:r>
        <w:rPr>
          <w:rFonts w:hint="eastAsia"/>
          <w:b/>
          <w:sz w:val="52"/>
          <w:szCs w:val="52"/>
          <w:lang w:val="en-US" w:eastAsia="zh-CN"/>
        </w:rPr>
        <w:t>服务</w:t>
      </w:r>
      <w:r>
        <w:rPr>
          <w:rFonts w:hint="eastAsia"/>
          <w:b/>
          <w:sz w:val="52"/>
          <w:szCs w:val="52"/>
        </w:rPr>
        <w:t>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bookmarkEnd w:id="1"/>
    <w:p>
      <w:pPr>
        <w:keepNext w:val="0"/>
        <w:keepLines w:val="0"/>
        <w:pageBreakBefore w:val="0"/>
        <w:widowControl w:val="0"/>
        <w:kinsoku/>
        <w:wordWrap/>
        <w:overflowPunct/>
        <w:topLinePunct w:val="0"/>
        <w:autoSpaceDE/>
        <w:autoSpaceDN/>
        <w:bidi w:val="0"/>
        <w:adjustRightInd/>
        <w:snapToGrid/>
        <w:jc w:val="center"/>
        <w:textAlignment w:val="auto"/>
        <w:outlineLvl w:val="9"/>
        <w:rPr>
          <w:b/>
          <w:color w:val="FF0000"/>
          <w:sz w:val="28"/>
          <w:szCs w:val="28"/>
        </w:rPr>
      </w:pPr>
      <w:r>
        <w:rPr>
          <w:rFonts w:hint="eastAsia"/>
          <w:b/>
          <w:color w:val="FF0000"/>
          <w:sz w:val="52"/>
          <w:szCs w:val="52"/>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lang w:eastAsia="zh-CN"/>
        </w:rPr>
        <w:t>投标（响应）文件</w:t>
      </w:r>
      <w:r>
        <w:rPr>
          <w:rFonts w:hint="eastAsia" w:ascii="宋体" w:hAnsi="宋体"/>
          <w:szCs w:val="21"/>
        </w:rPr>
        <w:t>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 xml:space="preserve">第一章  </w:t>
      </w:r>
      <w:r>
        <w:rPr>
          <w:rFonts w:hint="eastAsia" w:ascii="宋体" w:hAnsi="宋体" w:eastAsia="宋体" w:cs="Times New Roman"/>
          <w:b/>
          <w:bCs/>
          <w:kern w:val="0"/>
          <w:sz w:val="28"/>
          <w:szCs w:val="28"/>
          <w:lang w:eastAsia="zh-CN"/>
        </w:rPr>
        <w:t>征集公告</w:t>
      </w:r>
    </w:p>
    <w:tbl>
      <w:tblPr>
        <w:tblStyle w:val="17"/>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Theme="minorEastAsia" w:hAnsiTheme="minorEastAsia" w:eastAsiaTheme="minorEastAsia" w:cstheme="minorEastAsia"/>
                <w:kern w:val="0"/>
                <w:sz w:val="21"/>
                <w:szCs w:val="21"/>
              </w:rPr>
              <w:t>具有独立法人资格或是具有独立承担民事责任能力的其它组织（提供营业执照或事业单位法人证书等证明资料扫描件；如果参与投标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，也不接受集团（或总公司）与分公司同时参与本项目投标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，如出现上述情形，该两家或以上供应商的投标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文件均按无效投标处理）；</w:t>
            </w:r>
          </w:p>
          <w:p>
            <w:pPr>
              <w:ind w:firstLine="630" w:firstLineChars="300"/>
              <w:rPr>
                <w:rFonts w:ascii="宋体" w:hAnsi="宋体" w:cs="宋体"/>
                <w:kern w:val="0"/>
                <w:szCs w:val="21"/>
              </w:rPr>
            </w:pPr>
            <w:r>
              <w:rPr>
                <w:rFonts w:hint="eastAsia" w:ascii="宋体" w:hAnsi="宋体" w:cs="宋体"/>
                <w:color w:val="FF0000"/>
                <w:kern w:val="0"/>
                <w:szCs w:val="21"/>
              </w:rPr>
              <w:t>2.</w:t>
            </w:r>
            <w:r>
              <w:rPr>
                <w:rFonts w:hint="eastAsia" w:asciiTheme="minorEastAsia" w:hAnsiTheme="minorEastAsia" w:eastAsiaTheme="minorEastAsia" w:cstheme="minorEastAsia"/>
                <w:color w:val="FF0000"/>
                <w:kern w:val="0"/>
                <w:sz w:val="21"/>
                <w:szCs w:val="21"/>
              </w:rPr>
              <w:t>本项目不接受联合体投标（响应），不接受</w:t>
            </w:r>
            <w:r>
              <w:rPr>
                <w:rFonts w:hint="eastAsia" w:asciiTheme="minorEastAsia" w:hAnsiTheme="minorEastAsia" w:cstheme="minorEastAsia"/>
                <w:color w:val="FF0000"/>
                <w:kern w:val="0"/>
                <w:sz w:val="21"/>
                <w:szCs w:val="21"/>
                <w:lang w:val="en-US" w:eastAsia="zh-CN"/>
              </w:rPr>
              <w:t>供应商</w:t>
            </w:r>
            <w:r>
              <w:rPr>
                <w:rFonts w:hint="eastAsia" w:asciiTheme="minorEastAsia" w:hAnsiTheme="minorEastAsia" w:eastAsiaTheme="minorEastAsia" w:cstheme="minorEastAsia"/>
                <w:color w:val="FF0000"/>
                <w:kern w:val="0"/>
                <w:sz w:val="21"/>
                <w:szCs w:val="21"/>
              </w:rPr>
              <w:t>选用进口产品参与投标（由供应商在《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3.参与本项目政府采购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活动时不存在被有关部门禁止参与政府采购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活动且在有效期内的情况（由供应商在《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.具备《中华人民共和国政府采购法》第二十二条第一款的条件（由供应商在《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.未被列入失信被执行人、重大税收违法案件当事人名单、政府采购严重违法失信行为记录名单（由供应商在《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6.不存在《深圳市财政局政府采购供应商信用信息管理办法》（深财规〔2023〕3号）列明的严重违法失信行为</w:t>
            </w:r>
            <w:r>
              <w:rPr>
                <w:rFonts w:hint="eastAsia" w:asciiTheme="minorEastAsia" w:hAnsiTheme="minorEastAsia" w:eastAsiaTheme="minorEastAsia" w:cstheme="minorEastAsia"/>
                <w:color w:val="FF0000"/>
                <w:kern w:val="0"/>
                <w:sz w:val="21"/>
                <w:szCs w:val="21"/>
              </w:rPr>
              <w:t>（由供应商在《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r>
              <w:rPr>
                <w:rFonts w:hint="eastAsia" w:asciiTheme="minorEastAsia" w:hAnsiTheme="minorEastAsia" w:eastAsiaTheme="minorEastAsia" w:cstheme="minorEastAsia"/>
                <w:color w:val="FF000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w:t>
            </w:r>
            <w:r>
              <w:rPr>
                <w:rFonts w:hint="eastAsia" w:ascii="宋体" w:hAnsi="宋体" w:cs="宋体"/>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kern w:val="0"/>
                <w:sz w:val="21"/>
                <w:szCs w:val="21"/>
              </w:rPr>
              <w:t>（由供应商在《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pPr>
              <w:ind w:firstLine="630" w:firstLineChars="300"/>
              <w:rPr>
                <w:rFonts w:hint="eastAsia"/>
                <w:lang w:eastAsia="zh-CN"/>
              </w:rPr>
            </w:pPr>
            <w:r>
              <w:rPr>
                <w:rFonts w:hint="eastAsia" w:asciiTheme="minorEastAsia" w:hAnsiTheme="minorEastAsia" w:eastAsiaTheme="minorEastAsia" w:cstheme="minorEastAsia"/>
                <w:color w:val="FF0000"/>
                <w:kern w:val="0"/>
                <w:sz w:val="21"/>
                <w:szCs w:val="21"/>
                <w:lang w:val="en-US"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Arial" w:hAnsi="Arial" w:eastAsia="宋体" w:cs="Times New Roman"/>
                <w:b/>
                <w:color w:val="FF0000"/>
                <w:sz w:val="21"/>
                <w:szCs w:val="21"/>
              </w:rPr>
            </w:pPr>
            <w:r>
              <w:rPr>
                <w:rFonts w:hint="eastAsia" w:ascii="宋体" w:hAnsi="宋体"/>
              </w:rPr>
              <w:t>（2）供应商投标（上传</w:t>
            </w:r>
            <w:r>
              <w:rPr>
                <w:rFonts w:hint="eastAsia" w:ascii="宋体" w:hAnsi="宋体"/>
                <w:lang w:eastAsia="zh-CN"/>
              </w:rPr>
              <w:t>投标（响应）文件</w:t>
            </w:r>
            <w:r>
              <w:rPr>
                <w:rFonts w:hint="eastAsia" w:ascii="宋体" w:hAnsi="宋体"/>
              </w:rPr>
              <w:t>）必须先行办理注册手续。</w:t>
            </w:r>
          </w:p>
          <w:p>
            <w:pPr>
              <w:pStyle w:val="5"/>
              <w:jc w:val="left"/>
              <w:rPr>
                <w:rFonts w:ascii="宋体" w:hAnsi="宋体" w:cs="宋体"/>
                <w:sz w:val="24"/>
              </w:rPr>
            </w:pPr>
            <w:r>
              <w:rPr>
                <w:rFonts w:hint="eastAsia"/>
                <w:sz w:val="22"/>
                <w:szCs w:val="18"/>
              </w:rPr>
              <w:t>完整公告内容详见：</w:t>
            </w:r>
            <w:r>
              <w:rPr>
                <w:rFonts w:hint="eastAsia"/>
                <w:color w:val="FF0000"/>
                <w:sz w:val="22"/>
                <w:szCs w:val="18"/>
              </w:rPr>
              <w:fldChar w:fldCharType="begin"/>
            </w:r>
            <w:r>
              <w:rPr>
                <w:rFonts w:hint="eastAsia"/>
                <w:color w:val="FF0000"/>
                <w:sz w:val="22"/>
                <w:szCs w:val="18"/>
              </w:rPr>
              <w:instrText xml:space="preserve"> HYPERLINK "https://www.szexgrp.com/jyfw/zfcg-view.html?id=zfcg" </w:instrText>
            </w:r>
            <w:r>
              <w:rPr>
                <w:rFonts w:hint="eastAsia"/>
                <w:color w:val="FF0000"/>
                <w:sz w:val="22"/>
                <w:szCs w:val="18"/>
              </w:rPr>
              <w:fldChar w:fldCharType="separate"/>
            </w:r>
            <w:r>
              <w:rPr>
                <w:rFonts w:hint="eastAsia"/>
                <w:color w:val="FF0000"/>
                <w:sz w:val="22"/>
                <w:szCs w:val="18"/>
              </w:rPr>
              <w:t>深圳交易集团官网</w:t>
            </w:r>
            <w:r>
              <w:rPr>
                <w:rFonts w:hint="eastAsia"/>
                <w:color w:val="FF0000"/>
                <w:sz w:val="22"/>
                <w:szCs w:val="18"/>
                <w:lang w:eastAsia="zh-CN"/>
              </w:rPr>
              <w:t>（</w:t>
            </w:r>
            <w:r>
              <w:rPr>
                <w:rFonts w:hint="eastAsia"/>
                <w:color w:val="FF0000"/>
                <w:sz w:val="22"/>
                <w:szCs w:val="18"/>
              </w:rPr>
              <w:t>szexgrp.com</w:t>
            </w:r>
            <w:r>
              <w:rPr>
                <w:rFonts w:hint="eastAsia"/>
                <w:color w:val="FF0000"/>
                <w:sz w:val="22"/>
                <w:szCs w:val="18"/>
                <w:lang w:eastAsia="zh-CN"/>
              </w:rPr>
              <w:t>）</w:t>
            </w:r>
            <w:r>
              <w:rPr>
                <w:rFonts w:hint="eastAsia"/>
                <w:color w:val="FF0000"/>
                <w:sz w:val="22"/>
                <w:szCs w:val="18"/>
              </w:rPr>
              <w:fldChar w:fldCharType="end"/>
            </w:r>
          </w:p>
        </w:tc>
      </w:tr>
    </w:tbl>
    <w:p>
      <w:pPr>
        <w:pStyle w:val="5"/>
        <w:ind w:firstLine="883" w:firstLineChars="400"/>
        <w:jc w:val="left"/>
        <w:rPr>
          <w:sz w:val="22"/>
          <w:szCs w:val="18"/>
        </w:rPr>
      </w:pPr>
    </w:p>
    <w:p>
      <w:pPr>
        <w:widowControl/>
        <w:jc w:val="left"/>
        <w:rPr>
          <w:rFonts w:ascii="Arial" w:hAnsi="Arial" w:eastAsia="宋体" w:cs="Times New Roman"/>
          <w:b/>
          <w:color w:val="FF0000"/>
          <w:sz w:val="32"/>
          <w:szCs w:val="32"/>
        </w:rPr>
      </w:pPr>
    </w:p>
    <w:p>
      <w:pPr>
        <w:widowControl/>
        <w:jc w:val="left"/>
        <w:rPr>
          <w:rFonts w:ascii="Arial" w:hAnsi="Arial" w:eastAsia="宋体" w:cs="Times New Roman"/>
          <w:b/>
          <w:color w:val="FF0000"/>
          <w:sz w:val="32"/>
          <w:szCs w:val="32"/>
        </w:rPr>
      </w:pP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2" w:name="_Hlk71926094"/>
      <w:r>
        <w:rPr>
          <w:rFonts w:hint="eastAsia" w:ascii="宋体" w:hAnsi="宋体" w:eastAsia="宋体" w:cs="Times New Roman"/>
          <w:b/>
          <w:bCs/>
          <w:kern w:val="0"/>
          <w:sz w:val="28"/>
          <w:szCs w:val="28"/>
        </w:rPr>
        <w:t>对通用条款的补充内容及其他关键信息</w:t>
      </w:r>
      <w:bookmarkEnd w:id="2"/>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3" w:name="_Toc100052364"/>
      <w:bookmarkStart w:id="4" w:name="_Toc101074876"/>
      <w:bookmarkStart w:id="5" w:name="_Toc60560625"/>
      <w:bookmarkStart w:id="6" w:name="_Toc73521635"/>
      <w:bookmarkStart w:id="7" w:name="_Toc73517639"/>
      <w:bookmarkStart w:id="8" w:name="_Toc73521547"/>
      <w:bookmarkStart w:id="9" w:name="_Toc73518117"/>
      <w:bookmarkStart w:id="10" w:name="_Toc60631620"/>
      <w:r>
        <w:rPr>
          <w:rFonts w:hint="eastAsia" w:ascii="宋体" w:hAnsi="宋体" w:eastAsia="宋体" w:cs="Times New Roman"/>
          <w:b/>
          <w:bCs/>
          <w:kern w:val="0"/>
          <w:sz w:val="24"/>
          <w:szCs w:val="24"/>
        </w:rPr>
        <w:t>一、对通用条款的补充内容</w:t>
      </w:r>
    </w:p>
    <w:bookmarkEnd w:id="3"/>
    <w:bookmarkEnd w:id="4"/>
    <w:bookmarkEnd w:id="5"/>
    <w:bookmarkEnd w:id="6"/>
    <w:bookmarkEnd w:id="7"/>
    <w:bookmarkEnd w:id="8"/>
    <w:bookmarkEnd w:id="9"/>
    <w:bookmarkEnd w:id="10"/>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r>
              <w:rPr>
                <w:rFonts w:hint="eastAsia" w:ascii="宋体" w:hAnsi="宋体"/>
                <w:b/>
                <w:bCs/>
              </w:rPr>
              <w:t>通用条款序号</w:t>
            </w:r>
          </w:p>
        </w:tc>
        <w:tc>
          <w:tcPr>
            <w:tcW w:w="1755" w:type="dxa"/>
            <w:vAlign w:val="center"/>
          </w:tcPr>
          <w:p>
            <w:pPr>
              <w:jc w:val="center"/>
              <w:rPr>
                <w:rFonts w:ascii="宋体" w:hAnsi="宋体"/>
                <w:b/>
                <w:bCs/>
              </w:rPr>
            </w:pPr>
            <w:r>
              <w:rPr>
                <w:rFonts w:hint="eastAsia" w:ascii="宋体" w:hAnsi="宋体"/>
                <w:b/>
                <w:bCs/>
              </w:rPr>
              <w:t>涉及事项</w:t>
            </w:r>
          </w:p>
        </w:tc>
        <w:tc>
          <w:tcPr>
            <w:tcW w:w="6795"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ascii="宋体" w:hAnsi="宋体"/>
              </w:rPr>
            </w:pPr>
            <w:r>
              <w:rPr>
                <w:rFonts w:hint="eastAsia" w:ascii="宋体" w:hAnsi="宋体" w:eastAsia="宋体" w:cs="Arial"/>
                <w:b/>
                <w:szCs w:val="21"/>
              </w:rPr>
              <w:t>深圳市宝安区政务服务和数据管理局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1755" w:type="dxa"/>
            <w:vAlign w:val="center"/>
          </w:tcPr>
          <w:p>
            <w:pPr>
              <w:jc w:val="center"/>
              <w:rPr>
                <w:rFonts w:ascii="宋体" w:hAnsi="宋体"/>
              </w:rPr>
            </w:pPr>
            <w:r>
              <w:rPr>
                <w:rFonts w:hint="eastAsia" w:ascii="宋体" w:hAnsi="宋体"/>
              </w:rPr>
              <w:t>政府集中采购机构</w:t>
            </w:r>
          </w:p>
        </w:tc>
        <w:tc>
          <w:tcPr>
            <w:tcW w:w="6795" w:type="dxa"/>
            <w:vAlign w:val="center"/>
          </w:tcPr>
          <w:p>
            <w:pPr>
              <w:jc w:val="left"/>
              <w:rPr>
                <w:rFonts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。本项目具体由深圳公共资源交易中心（深圳交易集团有限公司宝安分公司）执行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eastAsiaTheme="minorEastAsia"/>
                <w:lang w:eastAsia="zh-CN"/>
              </w:rPr>
            </w:pPr>
            <w:r>
              <w:rPr>
                <w:rFonts w:hint="eastAsia" w:ascii="宋体" w:hAnsi="宋体"/>
              </w:rPr>
              <w:t>联合体</w:t>
            </w:r>
            <w:r>
              <w:rPr>
                <w:rFonts w:hint="eastAsia" w:ascii="宋体" w:hAnsi="宋体"/>
                <w:lang w:eastAsia="zh-CN"/>
              </w:rPr>
              <w:t>投标（响应）</w:t>
            </w:r>
          </w:p>
        </w:tc>
        <w:tc>
          <w:tcPr>
            <w:tcW w:w="6795" w:type="dxa"/>
            <w:vAlign w:val="center"/>
          </w:tcPr>
          <w:p>
            <w:pPr>
              <w:jc w:val="left"/>
              <w:rPr>
                <w:rFonts w:hint="default" w:ascii="宋体" w:hAnsi="宋体" w:eastAsiaTheme="minorEastAsia"/>
                <w:lang w:val="en-US" w:eastAsia="zh-CN"/>
              </w:rPr>
            </w:pPr>
            <w:r>
              <w:rPr>
                <w:rFonts w:hint="eastAsia" w:ascii="宋体" w:hAnsi="宋体"/>
              </w:rPr>
              <w:t xml:space="preserve">详见第一章  </w:t>
            </w:r>
            <w:r>
              <w:rPr>
                <w:rFonts w:hint="eastAsia" w:ascii="宋体" w:hAnsi="宋体"/>
                <w:lang w:eastAsia="zh-CN"/>
              </w:rPr>
              <w:t>征集公告</w:t>
            </w:r>
            <w:r>
              <w:rPr>
                <w:rFonts w:hint="eastAsia" w:ascii="宋体" w:hAnsi="宋体"/>
              </w:rPr>
              <w:t xml:space="preserve">  申请人的资格要求：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1755" w:type="dxa"/>
            <w:vAlign w:val="center"/>
          </w:tcPr>
          <w:p>
            <w:pPr>
              <w:jc w:val="center"/>
              <w:rPr>
                <w:rFonts w:ascii="宋体" w:hAnsi="宋体"/>
              </w:rPr>
            </w:pPr>
            <w:r>
              <w:rPr>
                <w:rFonts w:hint="eastAsia" w:ascii="宋体" w:hAnsi="宋体"/>
              </w:rPr>
              <w:t>踏勘现场</w:t>
            </w:r>
          </w:p>
        </w:tc>
        <w:tc>
          <w:tcPr>
            <w:tcW w:w="6795" w:type="dxa"/>
            <w:vAlign w:val="center"/>
          </w:tcPr>
          <w:p>
            <w:pPr>
              <w:snapToGrid w:val="0"/>
              <w:jc w:val="left"/>
              <w:rPr>
                <w:rFonts w:ascii="宋体" w:hAnsi="宋体"/>
              </w:rPr>
            </w:pPr>
            <w:r>
              <w:rPr>
                <w:rFonts w:hint="eastAsia" w:ascii="宋体" w:hAnsi="宋体" w:eastAsia="宋体" w:cs="Arial"/>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1755" w:type="dxa"/>
            <w:vAlign w:val="center"/>
          </w:tcPr>
          <w:p>
            <w:pPr>
              <w:jc w:val="center"/>
              <w:rPr>
                <w:rFonts w:ascii="宋体" w:hAnsi="宋体"/>
              </w:rPr>
            </w:pPr>
            <w:r>
              <w:rPr>
                <w:rFonts w:hint="eastAsia" w:ascii="宋体" w:hAnsi="宋体"/>
              </w:rPr>
              <w:t>标前会议</w:t>
            </w:r>
          </w:p>
        </w:tc>
        <w:tc>
          <w:tcPr>
            <w:tcW w:w="6795" w:type="dxa"/>
            <w:vAlign w:val="center"/>
          </w:tcPr>
          <w:p>
            <w:pPr>
              <w:jc w:val="left"/>
              <w:rPr>
                <w:rFonts w:ascii="宋体" w:hAnsi="宋体"/>
              </w:rPr>
            </w:pPr>
            <w:r>
              <w:rPr>
                <w:rFonts w:hint="eastAsia" w:ascii="宋体" w:hAnsi="宋体" w:eastAsia="宋体" w:cs="Arial"/>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ascii="宋体" w:hAnsi="宋体"/>
              </w:rPr>
            </w:pPr>
            <w:r>
              <w:rPr>
                <w:rFonts w:hint="eastAsia" w:ascii="宋体" w:hAnsi="宋体"/>
                <w:lang w:eastAsia="zh-CN"/>
              </w:rPr>
              <w:t>征集文件</w:t>
            </w:r>
            <w:r>
              <w:rPr>
                <w:rFonts w:hint="eastAsia" w:ascii="宋体" w:hAnsi="宋体"/>
              </w:rPr>
              <w:t>的澄清和修改</w:t>
            </w:r>
          </w:p>
        </w:tc>
        <w:tc>
          <w:tcPr>
            <w:tcW w:w="6795" w:type="dxa"/>
            <w:vAlign w:val="center"/>
          </w:tcPr>
          <w:p>
            <w:pPr>
              <w:jc w:val="left"/>
              <w:rPr>
                <w:rFonts w:hint="eastAsia" w:ascii="宋体" w:hAnsi="宋体" w:eastAsiaTheme="minorEastAsia"/>
                <w:lang w:eastAsia="zh-CN"/>
              </w:rPr>
            </w:pPr>
            <w:r>
              <w:rPr>
                <w:rFonts w:hint="eastAsia" w:ascii="宋体" w:hAnsi="宋体" w:eastAsiaTheme="minorEastAsia"/>
                <w:lang w:eastAsia="zh-CN"/>
              </w:rPr>
              <w:t>不晚于</w:t>
            </w:r>
            <w:r>
              <w:rPr>
                <w:rFonts w:hint="eastAsia" w:ascii="宋体" w:hAnsi="宋体"/>
                <w:lang w:eastAsia="zh-CN"/>
              </w:rPr>
              <w:t>投标（响应）</w:t>
            </w:r>
            <w:r>
              <w:rPr>
                <w:rFonts w:hint="eastAsia" w:ascii="宋体" w:hAnsi="宋体" w:eastAsiaTheme="minorEastAsia"/>
                <w:lang w:eastAsia="zh-CN"/>
              </w:rPr>
              <w:t>截止日三日前，</w:t>
            </w:r>
            <w:r>
              <w:rPr>
                <w:rFonts w:hint="eastAsia" w:ascii="宋体" w:hAnsi="宋体"/>
                <w:lang w:eastAsia="zh-CN"/>
              </w:rPr>
              <w:t>供应商</w:t>
            </w:r>
            <w:r>
              <w:rPr>
                <w:rFonts w:hint="eastAsia" w:ascii="宋体" w:hAnsi="宋体" w:eastAsiaTheme="minorEastAsia"/>
                <w:lang w:eastAsia="zh-CN"/>
              </w:rPr>
              <w:t>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1755" w:type="dxa"/>
            <w:vAlign w:val="center"/>
          </w:tcPr>
          <w:p>
            <w:pPr>
              <w:jc w:val="center"/>
              <w:rPr>
                <w:rFonts w:ascii="宋体" w:hAnsi="宋体"/>
              </w:rPr>
            </w:pPr>
            <w:r>
              <w:rPr>
                <w:rFonts w:hint="eastAsia" w:ascii="宋体" w:hAnsi="宋体"/>
                <w:lang w:eastAsia="zh-CN"/>
              </w:rPr>
              <w:t>投标（响应）</w:t>
            </w:r>
            <w:r>
              <w:rPr>
                <w:rFonts w:hint="eastAsia" w:ascii="宋体" w:hAnsi="宋体"/>
              </w:rPr>
              <w:t>有效期</w:t>
            </w:r>
          </w:p>
        </w:tc>
        <w:tc>
          <w:tcPr>
            <w:tcW w:w="6795" w:type="dxa"/>
            <w:vAlign w:val="center"/>
          </w:tcPr>
          <w:p>
            <w:pPr>
              <w:jc w:val="left"/>
              <w:rPr>
                <w:rFonts w:ascii="宋体" w:hAnsi="宋体"/>
              </w:rPr>
            </w:pPr>
            <w:r>
              <w:rPr>
                <w:rFonts w:hint="eastAsia" w:ascii="宋体" w:hAnsi="宋体" w:eastAsia="宋体" w:cs="Arial"/>
                <w:szCs w:val="21"/>
                <w:lang w:eastAsia="zh-CN"/>
              </w:rPr>
              <w:t>投标（响应）</w:t>
            </w:r>
            <w:r>
              <w:rPr>
                <w:rFonts w:hint="eastAsia" w:ascii="宋体" w:hAnsi="宋体" w:eastAsia="宋体" w:cs="Arial"/>
                <w:szCs w:val="21"/>
              </w:rPr>
              <w:t>有效期：从</w:t>
            </w:r>
            <w:r>
              <w:rPr>
                <w:rFonts w:hint="eastAsia" w:ascii="宋体" w:hAnsi="宋体" w:eastAsia="宋体" w:cs="Arial"/>
                <w:szCs w:val="21"/>
                <w:lang w:eastAsia="zh-CN"/>
              </w:rPr>
              <w:t>投标（响应）</w:t>
            </w:r>
            <w:r>
              <w:rPr>
                <w:rFonts w:hint="eastAsia" w:ascii="宋体" w:hAnsi="宋体" w:eastAsia="宋体" w:cs="Arial"/>
                <w:szCs w:val="21"/>
              </w:rPr>
              <w:t>截止之日起</w:t>
            </w:r>
            <w:r>
              <w:rPr>
                <w:rFonts w:hint="eastAsia" w:ascii="宋体" w:hAnsi="宋体" w:eastAsia="宋体" w:cs="Times New Roman"/>
                <w:b/>
                <w:color w:val="0000FF"/>
                <w:sz w:val="24"/>
                <w:szCs w:val="24"/>
                <w:u w:val="single"/>
              </w:rPr>
              <w:t xml:space="preserve"> 120 </w:t>
            </w:r>
            <w:r>
              <w:rPr>
                <w:rFonts w:hint="eastAsia" w:ascii="宋体" w:hAnsi="宋体" w:eastAsia="宋体" w:cs="Arial"/>
                <w:szCs w:val="21"/>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1755" w:type="dxa"/>
            <w:vAlign w:val="center"/>
          </w:tcPr>
          <w:p>
            <w:pPr>
              <w:jc w:val="center"/>
              <w:rPr>
                <w:rFonts w:ascii="宋体" w:hAnsi="宋体"/>
              </w:rPr>
            </w:pPr>
            <w:r>
              <w:rPr>
                <w:rFonts w:hint="eastAsia" w:ascii="宋体" w:hAnsi="宋体"/>
                <w:lang w:eastAsia="zh-CN"/>
              </w:rPr>
              <w:t>供应商</w:t>
            </w:r>
            <w:r>
              <w:rPr>
                <w:rFonts w:hint="eastAsia" w:ascii="宋体" w:hAnsi="宋体"/>
              </w:rPr>
              <w:t>的替代方案</w:t>
            </w:r>
          </w:p>
        </w:tc>
        <w:tc>
          <w:tcPr>
            <w:tcW w:w="6795" w:type="dxa"/>
            <w:vAlign w:val="center"/>
          </w:tcPr>
          <w:p>
            <w:pPr>
              <w:jc w:val="left"/>
              <w:rPr>
                <w:rFonts w:ascii="宋体" w:hAnsi="宋体"/>
              </w:rPr>
            </w:pPr>
            <w:r>
              <w:rPr>
                <w:rFonts w:hint="eastAsia" w:ascii="宋体" w:hAnsi="宋体"/>
                <w:lang w:val="en-US"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1755" w:type="dxa"/>
            <w:vAlign w:val="center"/>
          </w:tcPr>
          <w:p>
            <w:pPr>
              <w:jc w:val="center"/>
              <w:rPr>
                <w:rFonts w:ascii="宋体" w:hAnsi="宋体"/>
              </w:rPr>
            </w:pPr>
            <w:r>
              <w:rPr>
                <w:rFonts w:hint="eastAsia" w:ascii="宋体" w:hAnsi="宋体"/>
                <w:lang w:eastAsia="zh-CN"/>
              </w:rPr>
              <w:t>投标（响应）文件</w:t>
            </w:r>
            <w:r>
              <w:rPr>
                <w:rFonts w:hint="eastAsia" w:ascii="宋体" w:hAnsi="宋体"/>
              </w:rPr>
              <w:t>的大小</w:t>
            </w:r>
          </w:p>
        </w:tc>
        <w:tc>
          <w:tcPr>
            <w:tcW w:w="6795" w:type="dxa"/>
            <w:vAlign w:val="center"/>
          </w:tcPr>
          <w:p>
            <w:pPr>
              <w:jc w:val="left"/>
              <w:rPr>
                <w:rFonts w:ascii="宋体" w:hAnsi="宋体"/>
              </w:rPr>
            </w:pPr>
            <w:r>
              <w:rPr>
                <w:rFonts w:hint="eastAsia" w:ascii="宋体" w:hAnsi="宋体" w:eastAsia="宋体" w:cs="Arial"/>
                <w:szCs w:val="21"/>
                <w:lang w:eastAsia="zh-CN"/>
              </w:rPr>
              <w:t>投标（响应）文件</w:t>
            </w:r>
            <w:r>
              <w:rPr>
                <w:rFonts w:hint="eastAsia" w:ascii="宋体" w:hAnsi="宋体" w:eastAsia="宋体" w:cs="Arial"/>
                <w:szCs w:val="21"/>
              </w:rPr>
              <w:t>大小不得超过 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1755" w:type="dxa"/>
            <w:vAlign w:val="center"/>
          </w:tcPr>
          <w:p>
            <w:pPr>
              <w:jc w:val="center"/>
              <w:rPr>
                <w:rFonts w:ascii="宋体" w:hAnsi="宋体"/>
              </w:rPr>
            </w:pPr>
            <w:bookmarkStart w:id="11" w:name="_Hlk71664860"/>
            <w:r>
              <w:rPr>
                <w:rFonts w:hint="eastAsia" w:ascii="宋体" w:hAnsi="宋体"/>
              </w:rPr>
              <w:t>样品、现场演示、方案讲解</w:t>
            </w:r>
            <w:bookmarkEnd w:id="11"/>
          </w:p>
        </w:tc>
        <w:tc>
          <w:tcPr>
            <w:tcW w:w="6795" w:type="dxa"/>
            <w:vAlign w:val="center"/>
          </w:tcPr>
          <w:p>
            <w:pPr>
              <w:jc w:val="left"/>
              <w:rPr>
                <w:rFonts w:hint="eastAsia" w:ascii="宋体" w:hAnsi="宋体" w:eastAsiaTheme="minorEastAsia"/>
                <w:lang w:eastAsia="zh-CN"/>
              </w:rPr>
            </w:pPr>
            <w:r>
              <w:rPr>
                <w:rFonts w:hint="eastAsia" w:ascii="宋体" w:hAnsi="宋体" w:eastAsiaTheme="minorEastAsia"/>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1755" w:type="dxa"/>
            <w:vAlign w:val="center"/>
          </w:tcPr>
          <w:p>
            <w:pPr>
              <w:jc w:val="center"/>
              <w:rPr>
                <w:rFonts w:ascii="宋体" w:hAnsi="宋体"/>
              </w:rPr>
            </w:pPr>
            <w:r>
              <w:rPr>
                <w:rFonts w:hint="eastAsia" w:ascii="宋体" w:hAnsi="宋体"/>
              </w:rPr>
              <w:t>评审方法</w:t>
            </w:r>
          </w:p>
        </w:tc>
        <w:tc>
          <w:tcPr>
            <w:tcW w:w="6795" w:type="dxa"/>
            <w:vAlign w:val="center"/>
          </w:tcPr>
          <w:p>
            <w:pPr>
              <w:jc w:val="left"/>
              <w:rPr>
                <w:rFonts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1755" w:type="dxa"/>
            <w:vAlign w:val="center"/>
          </w:tcPr>
          <w:p>
            <w:pPr>
              <w:jc w:val="center"/>
              <w:rPr>
                <w:rFonts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highlight w:val="yellow"/>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1755" w:type="dxa"/>
            <w:vAlign w:val="center"/>
          </w:tcPr>
          <w:p>
            <w:pPr>
              <w:jc w:val="center"/>
              <w:rPr>
                <w:rFonts w:ascii="宋体" w:hAnsi="宋体"/>
              </w:rPr>
            </w:pPr>
            <w:r>
              <w:rPr>
                <w:rFonts w:hint="eastAsia" w:ascii="宋体" w:hAnsi="宋体"/>
              </w:rPr>
              <w:t>履约担保</w:t>
            </w:r>
          </w:p>
        </w:tc>
        <w:tc>
          <w:tcPr>
            <w:tcW w:w="6795" w:type="dxa"/>
            <w:vAlign w:val="center"/>
          </w:tcPr>
          <w:p>
            <w:pPr>
              <w:jc w:val="left"/>
              <w:rPr>
                <w:rFonts w:ascii="宋体" w:hAnsi="宋体"/>
              </w:rPr>
            </w:pPr>
            <w:r>
              <w:rPr>
                <w:rFonts w:hint="eastAsia" w:ascii="宋体" w:hAnsi="宋体"/>
              </w:rPr>
              <w:t>不</w:t>
            </w:r>
            <w:r>
              <w:rPr>
                <w:rFonts w:hint="eastAsia" w:ascii="宋体" w:hAnsi="宋体"/>
                <w:lang w:val="en-US" w:eastAsia="zh-CN"/>
              </w:rPr>
              <w:t>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1755"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6795" w:type="dxa"/>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pPr>
      <w:r>
        <w:rPr>
          <w:rFonts w:hint="eastAsia" w:ascii="黑体" w:hAnsi="宋体" w:eastAsia="黑体"/>
          <w:bCs/>
          <w:sz w:val="24"/>
          <w:lang w:val="en-US" w:eastAsia="zh-CN"/>
        </w:rPr>
        <w:t>1、评标定标信息</w:t>
      </w:r>
    </w:p>
    <w:p>
      <w:pPr>
        <w:jc w:val="center"/>
      </w:pPr>
      <w:r>
        <w:rPr>
          <w:rFonts w:hint="eastAsia"/>
          <w:b/>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top"/>
          </w:tcPr>
          <w:p>
            <w:pPr>
              <w:jc w:val="center"/>
            </w:pPr>
            <w:r>
              <w:rPr>
                <w:rFonts w:hint="eastAsia"/>
              </w:rPr>
              <w:t>候选</w:t>
            </w:r>
            <w:r>
              <w:rPr>
                <w:rFonts w:hint="eastAsia"/>
                <w:lang w:eastAsia="zh-CN"/>
              </w:rPr>
              <w:t>中标（成交）</w:t>
            </w:r>
            <w:r>
              <w:rPr>
                <w:rFonts w:hint="eastAsia"/>
              </w:rPr>
              <w:t>供应商家数</w:t>
            </w:r>
          </w:p>
        </w:tc>
        <w:tc>
          <w:tcPr>
            <w:tcW w:w="3235" w:type="dxa"/>
          </w:tcPr>
          <w:p>
            <w:pPr>
              <w:jc w:val="center"/>
              <w:rPr>
                <w:rFonts w:hint="default" w:eastAsia="宋体"/>
                <w:lang w:val="en-US" w:eastAsia="zh-CN"/>
              </w:rPr>
            </w:pPr>
            <w:r>
              <w:rPr>
                <w:rFonts w:hint="eastAsia"/>
              </w:rPr>
              <w:t>1</w:t>
            </w:r>
          </w:p>
        </w:tc>
        <w:tc>
          <w:tcPr>
            <w:tcW w:w="2450" w:type="dxa"/>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top"/>
          </w:tcPr>
          <w:p>
            <w:pPr>
              <w:jc w:val="center"/>
            </w:pPr>
            <w:r>
              <w:rPr>
                <w:rFonts w:hint="eastAsia"/>
                <w:lang w:eastAsia="zh-CN"/>
              </w:rPr>
              <w:t>中标（成交）</w:t>
            </w:r>
            <w:r>
              <w:rPr>
                <w:rFonts w:hint="eastAsia"/>
              </w:rPr>
              <w:t>供应商家数</w:t>
            </w:r>
          </w:p>
        </w:tc>
        <w:tc>
          <w:tcPr>
            <w:tcW w:w="3235" w:type="dxa"/>
          </w:tcPr>
          <w:p>
            <w:pPr>
              <w:jc w:val="center"/>
            </w:pPr>
            <w:r>
              <w:rPr>
                <w:rFonts w:hint="eastAsia"/>
              </w:rPr>
              <w:t>1</w:t>
            </w:r>
          </w:p>
        </w:tc>
        <w:tc>
          <w:tcPr>
            <w:tcW w:w="2450" w:type="dxa"/>
          </w:tcPr>
          <w:p>
            <w:pPr>
              <w:jc w:val="center"/>
              <w:rPr>
                <w:rFonts w:hint="eastAsia"/>
              </w:rPr>
            </w:pPr>
            <w:r>
              <w:rPr>
                <w:rFonts w:hint="eastAsia"/>
              </w:rPr>
              <w:t>1</w:t>
            </w:r>
          </w:p>
        </w:tc>
      </w:tr>
    </w:tbl>
    <w:p>
      <w:pPr>
        <w:tabs>
          <w:tab w:val="left" w:pos="720"/>
        </w:tabs>
        <w:rPr>
          <w:rFonts w:ascii="黑体" w:hAnsi="宋体" w:eastAsia="黑体"/>
          <w:sz w:val="24"/>
        </w:rPr>
      </w:pPr>
    </w:p>
    <w:p>
      <w:pPr>
        <w:ind w:firstLine="422" w:firstLineChars="200"/>
        <w:rPr>
          <w:rFonts w:hint="eastAsia"/>
          <w:b/>
        </w:rPr>
      </w:pPr>
      <w:r>
        <w:rPr>
          <w:rFonts w:hint="eastAsia"/>
          <w:b/>
        </w:rPr>
        <w:t>（二）其他事项</w:t>
      </w:r>
    </w:p>
    <w:p>
      <w:pPr>
        <w:ind w:firstLine="422" w:firstLineChars="200"/>
      </w:pPr>
      <w:r>
        <w:rPr>
          <w:b/>
          <w:bCs/>
        </w:rPr>
        <w:t>1</w:t>
      </w:r>
      <w:r>
        <w:rPr>
          <w:rFonts w:hint="eastAsia"/>
          <w:b/>
          <w:bCs/>
        </w:rPr>
        <w:t>、关于享受优惠政策的主体及价格扣除比例</w:t>
      </w:r>
    </w:p>
    <w:p>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eastAsia="宋体"/>
          <w:color w:val="000000" w:themeColor="text1"/>
          <w:u w:val="none"/>
          <w:lang w:eastAsia="zh-CN"/>
        </w:rPr>
        <w:t>（</w:t>
      </w:r>
      <w:r>
        <w:rPr>
          <w:rFonts w:hint="eastAsia" w:ascii="Times New Roman" w:eastAsia="宋体"/>
          <w:color w:val="000000" w:themeColor="text1"/>
          <w:u w:val="none"/>
          <w:lang w:val="en-US" w:eastAsia="zh-CN"/>
        </w:rPr>
        <w:t>10%~20%</w:t>
      </w:r>
      <w:r>
        <w:rPr>
          <w:rFonts w:hint="eastAsia" w:eastAsia="宋体"/>
          <w:color w:val="000000" w:themeColor="text1"/>
          <w:u w:val="none"/>
          <w:lang w:eastAsia="zh-CN"/>
        </w:rPr>
        <w:t>）</w:t>
      </w:r>
      <w:r>
        <w:rPr>
          <w:rFonts w:hint="eastAsia"/>
        </w:rPr>
        <w:t>的扣除，用扣除后的价格参与评审。满足多项优惠政策的企业，不重复享受多项价格扣除政策。</w:t>
      </w:r>
    </w:p>
    <w:p>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1"/>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numPr>
          <w:ilvl w:val="0"/>
          <w:numId w:val="1"/>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征集文件</w:t>
      </w:r>
      <w:r>
        <w:rPr>
          <w:rFonts w:hint="eastAsia"/>
        </w:rPr>
        <w:t>第一册专用条款第</w:t>
      </w:r>
      <w:r>
        <w:rPr>
          <w:rFonts w:hint="eastAsia"/>
          <w:lang w:val="en-US" w:eastAsia="zh-CN"/>
        </w:rPr>
        <w:t>四</w:t>
      </w:r>
      <w:r>
        <w:rPr>
          <w:rFonts w:hint="eastAsia"/>
        </w:rPr>
        <w:t>章“</w:t>
      </w:r>
      <w:r>
        <w:rPr>
          <w:rFonts w:hint="eastAsia"/>
          <w:lang w:eastAsia="zh-CN"/>
        </w:rPr>
        <w:t>投标（响应）文件</w:t>
      </w:r>
      <w:r>
        <w:rPr>
          <w:rFonts w:hint="eastAsia"/>
        </w:rPr>
        <w:t>组成要求及格式”中“3.</w:t>
      </w:r>
      <w:r>
        <w:rPr>
          <w:rFonts w:hint="eastAsia"/>
          <w:lang w:eastAsia="zh-CN"/>
        </w:rPr>
        <w:t>投标（响应）供应商情况及资格证明文件</w:t>
      </w:r>
      <w:r>
        <w:rPr>
          <w:rFonts w:hint="eastAsia"/>
        </w:rPr>
        <w:t>”章节提供的格式）。</w:t>
      </w:r>
    </w:p>
    <w:p>
      <w:pPr>
        <w:numPr>
          <w:ilvl w:val="0"/>
          <w:numId w:val="1"/>
        </w:numPr>
        <w:ind w:left="0" w:leftChars="0" w:firstLine="420" w:firstLineChars="200"/>
      </w:pPr>
      <w:r>
        <w:rPr>
          <w:rFonts w:hint="eastAsia"/>
        </w:rPr>
        <w:t>享受价格扣除获得政府采购合同的，小微企业不得将合同分包给大中型企业。</w:t>
      </w:r>
    </w:p>
    <w:p>
      <w:pPr>
        <w:numPr>
          <w:ilvl w:val="0"/>
          <w:numId w:val="0"/>
        </w:numPr>
        <w:ind w:left="0" w:leftChars="0" w:firstLine="420" w:firstLineChars="200"/>
      </w:pPr>
    </w:p>
    <w:p>
      <w:pPr>
        <w:ind w:firstLine="422" w:firstLineChars="200"/>
      </w:pPr>
      <w:r>
        <w:rPr>
          <w:rFonts w:hint="eastAsia"/>
          <w:b/>
          <w:bCs/>
          <w:lang w:val="en-US" w:eastAsia="zh-CN"/>
        </w:rPr>
        <w:t>2</w:t>
      </w:r>
      <w:r>
        <w:rPr>
          <w:rFonts w:hint="eastAsia"/>
          <w:b/>
          <w:bCs/>
        </w:rPr>
        <w:t>、</w:t>
      </w:r>
      <w:r>
        <w:rPr>
          <w:rFonts w:hint="eastAsia" w:ascii="宋体" w:hAnsi="宋体" w:cs="宋体"/>
          <w:b/>
          <w:bCs/>
        </w:rPr>
        <w:t>关于政府采购（自行采购）订单融资政策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w:t>
      </w:r>
      <w:r>
        <w:rPr>
          <w:rFonts w:hint="eastAsia"/>
          <w:color w:val="FF0000"/>
          <w:lang w:val="en-US" w:eastAsia="zh-CN"/>
        </w:rPr>
        <w:t>参照</w:t>
      </w:r>
      <w:r>
        <w:rPr>
          <w:rFonts w:hint="eastAsia"/>
          <w:color w:val="FF0000"/>
        </w:rPr>
        <w:t>《深圳市财政局关于加大力度运用政府采购订单融资政策支持企业发展的通知》要求，参与深圳市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3</w:t>
      </w:r>
      <w:r>
        <w:rPr>
          <w:rFonts w:hint="eastAsia" w:ascii="Times New Roman" w:eastAsia="宋体"/>
          <w:b/>
          <w:bCs/>
          <w:lang w:val="en-US" w:eastAsia="zh-CN"/>
        </w:rPr>
        <w:t>、本项目为代理服务项目，将向中标（成交）供应商收取代理服务费。</w:t>
      </w:r>
    </w:p>
    <w:p>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pPr>
        <w:pStyle w:val="2"/>
        <w:ind w:firstLine="480" w:firstLineChars="200"/>
        <w:rPr>
          <w:rFonts w:hint="eastAsia" w:ascii="宋体" w:hAnsi="宋体"/>
          <w:b w:val="0"/>
          <w:bCs w:val="0"/>
          <w:color w:val="FF0000"/>
          <w:szCs w:val="21"/>
        </w:rPr>
      </w:pPr>
    </w:p>
    <w:p>
      <w:pPr>
        <w:pStyle w:val="3"/>
        <w:rPr>
          <w:rFonts w:hint="eastAsia" w:ascii="宋体" w:hAnsi="宋体"/>
          <w:color w:val="FF0000"/>
          <w:szCs w:val="21"/>
        </w:rPr>
      </w:pPr>
    </w:p>
    <w:p>
      <w:pPr>
        <w:pStyle w:val="3"/>
        <w:rPr>
          <w:rFonts w:hint="eastAsia" w:ascii="宋体" w:hAnsi="宋体"/>
          <w:color w:val="FF0000"/>
          <w:szCs w:val="21"/>
        </w:rPr>
      </w:pPr>
    </w:p>
    <w:p>
      <w:pPr>
        <w:pStyle w:val="3"/>
        <w:rPr>
          <w:rFonts w:hint="eastAsia" w:ascii="宋体" w:hAnsi="宋体"/>
          <w:color w:val="FF0000"/>
          <w:szCs w:val="21"/>
        </w:rPr>
      </w:pPr>
    </w:p>
    <w:p>
      <w:pPr>
        <w:pStyle w:val="3"/>
        <w:rPr>
          <w:rFonts w:hint="eastAsia" w:ascii="宋体" w:hAnsi="宋体"/>
          <w:color w:val="FF0000"/>
          <w:szCs w:val="21"/>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6083"/>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pPr>
              <w:jc w:val="center"/>
              <w:rPr>
                <w:bCs/>
                <w:szCs w:val="21"/>
              </w:rPr>
            </w:pPr>
            <w:r>
              <w:rPr>
                <w:rFonts w:hint="eastAsia"/>
                <w:bCs/>
                <w:szCs w:val="21"/>
              </w:rPr>
              <w:t>序号</w:t>
            </w:r>
          </w:p>
        </w:tc>
        <w:tc>
          <w:tcPr>
            <w:tcW w:w="6083" w:type="dxa"/>
            <w:vAlign w:val="center"/>
          </w:tcPr>
          <w:p>
            <w:pPr>
              <w:jc w:val="center"/>
              <w:rPr>
                <w:bCs/>
                <w:szCs w:val="21"/>
              </w:rPr>
            </w:pPr>
            <w:r>
              <w:rPr>
                <w:rFonts w:hint="eastAsia"/>
                <w:bCs/>
                <w:szCs w:val="21"/>
              </w:rPr>
              <w:t>采购项目名称</w:t>
            </w:r>
          </w:p>
        </w:tc>
        <w:tc>
          <w:tcPr>
            <w:tcW w:w="2496" w:type="dxa"/>
            <w:vAlign w:val="center"/>
          </w:tcPr>
          <w:p>
            <w:pPr>
              <w:jc w:val="center"/>
              <w:rPr>
                <w:rFonts w:hint="eastAsia"/>
                <w:b/>
                <w:bCs/>
                <w:color w:val="FF0000"/>
                <w:szCs w:val="21"/>
                <w:lang w:val="en-US" w:eastAsia="zh-CN"/>
              </w:rPr>
            </w:pPr>
            <w:r>
              <w:rPr>
                <w:rFonts w:hint="eastAsia"/>
                <w:b/>
                <w:bCs/>
                <w:color w:val="FF0000"/>
                <w:szCs w:val="21"/>
              </w:rPr>
              <w:t>预算</w:t>
            </w:r>
            <w:r>
              <w:rPr>
                <w:rFonts w:hint="eastAsia"/>
                <w:b/>
                <w:bCs/>
                <w:color w:val="FF0000"/>
                <w:szCs w:val="21"/>
                <w:lang w:val="en-US" w:eastAsia="zh-CN"/>
              </w:rPr>
              <w:t>金额</w:t>
            </w:r>
          </w:p>
          <w:p>
            <w:pPr>
              <w:jc w:val="center"/>
              <w:rPr>
                <w:b/>
                <w:bCs/>
                <w:color w:val="FF0000"/>
                <w:szCs w:val="21"/>
              </w:rPr>
            </w:pPr>
            <w:r>
              <w:rPr>
                <w:rFonts w:hint="eastAsia"/>
                <w:b/>
                <w:bCs/>
                <w:color w:val="FF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pPr>
              <w:jc w:val="center"/>
              <w:rPr>
                <w:bCs/>
                <w:color w:val="FF0000"/>
                <w:szCs w:val="21"/>
              </w:rPr>
            </w:pPr>
            <w:r>
              <w:rPr>
                <w:rFonts w:hint="eastAsia"/>
                <w:bCs/>
                <w:color w:val="FF0000"/>
                <w:szCs w:val="21"/>
              </w:rPr>
              <w:t>1</w:t>
            </w:r>
          </w:p>
        </w:tc>
        <w:tc>
          <w:tcPr>
            <w:tcW w:w="6083" w:type="dxa"/>
            <w:vAlign w:val="center"/>
          </w:tcPr>
          <w:p>
            <w:pPr>
              <w:jc w:val="center"/>
              <w:rPr>
                <w:b/>
                <w:bCs/>
                <w:color w:val="FF0000"/>
                <w:szCs w:val="21"/>
              </w:rPr>
            </w:pPr>
            <w:r>
              <w:rPr>
                <w:rFonts w:hint="eastAsia"/>
                <w:b/>
                <w:bCs/>
                <w:color w:val="FF0000"/>
                <w:szCs w:val="21"/>
              </w:rPr>
              <w:t>深圳市宝安区政务服务和数据管理局宝安区数据产业发展专项规划编制项目</w:t>
            </w:r>
          </w:p>
        </w:tc>
        <w:tc>
          <w:tcPr>
            <w:tcW w:w="2496" w:type="dxa"/>
            <w:vAlign w:val="center"/>
          </w:tcPr>
          <w:p>
            <w:pPr>
              <w:jc w:val="center"/>
              <w:rPr>
                <w:rFonts w:hint="default" w:eastAsiaTheme="minorEastAsia"/>
                <w:bCs/>
                <w:color w:val="FF0000"/>
                <w:szCs w:val="21"/>
                <w:lang w:val="en-US" w:eastAsia="zh-CN"/>
              </w:rPr>
            </w:pPr>
            <w:r>
              <w:rPr>
                <w:rFonts w:hint="eastAsia"/>
                <w:bCs/>
                <w:color w:val="FF0000"/>
                <w:szCs w:val="21"/>
                <w:lang w:val="en-US" w:eastAsia="zh-CN"/>
              </w:rP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496" w:type="dxa"/>
            <w:gridSpan w:val="2"/>
            <w:shd w:val="clear" w:color="auto" w:fill="auto"/>
            <w:vAlign w:val="center"/>
          </w:tcPr>
          <w:p>
            <w:pPr>
              <w:jc w:val="center"/>
              <w:rPr>
                <w:rFonts w:ascii="Times New Roman" w:hAnsi="Times New Roman" w:eastAsia="宋体" w:cs="Times New Roman"/>
                <w:b/>
                <w:bCs/>
                <w:color w:val="FF0000"/>
                <w:kern w:val="2"/>
                <w:sz w:val="21"/>
                <w:szCs w:val="21"/>
                <w:lang w:val="en-US" w:eastAsia="zh-CN" w:bidi="ar-SA"/>
              </w:rPr>
            </w:pPr>
            <w:r>
              <w:rPr>
                <w:b/>
                <w:bCs/>
                <w:color w:val="FF0000"/>
                <w:szCs w:val="21"/>
              </w:rPr>
              <w:t>合计</w:t>
            </w:r>
          </w:p>
        </w:tc>
        <w:tc>
          <w:tcPr>
            <w:tcW w:w="2496" w:type="dxa"/>
            <w:shd w:val="clear" w:color="auto" w:fill="auto"/>
            <w:vAlign w:val="center"/>
          </w:tcPr>
          <w:p>
            <w:pPr>
              <w:jc w:val="center"/>
              <w:rPr>
                <w:rFonts w:ascii="Times New Roman" w:hAnsi="Times New Roman" w:eastAsia="宋体" w:cs="Times New Roman"/>
                <w:bCs/>
                <w:color w:val="FF0000"/>
                <w:kern w:val="2"/>
                <w:sz w:val="21"/>
                <w:szCs w:val="21"/>
                <w:lang w:val="en-US" w:eastAsia="zh-CN" w:bidi="ar-SA"/>
              </w:rPr>
            </w:pPr>
            <w:r>
              <w:rPr>
                <w:rFonts w:hint="eastAsia"/>
                <w:bCs/>
                <w:color w:val="FF0000"/>
                <w:szCs w:val="21"/>
                <w:lang w:val="en-US" w:eastAsia="zh-CN"/>
              </w:rPr>
              <w:t>480000</w:t>
            </w:r>
          </w:p>
        </w:tc>
      </w:tr>
    </w:tbl>
    <w:p>
      <w:pPr>
        <w:keepNext/>
        <w:keepLines/>
        <w:tabs>
          <w:tab w:val="left" w:pos="1680"/>
        </w:tabs>
        <w:spacing w:before="260" w:afterLines="25"/>
        <w:jc w:val="center"/>
        <w:outlineLvl w:val="2"/>
        <w:rPr>
          <w:rFonts w:ascii="Arial" w:hAnsi="Arial" w:eastAsia="宋体" w:cs="Times New Roman"/>
          <w:b/>
          <w:sz w:val="32"/>
          <w:szCs w:val="32"/>
        </w:rPr>
      </w:pPr>
    </w:p>
    <w:p>
      <w:pPr>
        <w:pStyle w:val="6"/>
        <w:spacing w:before="120" w:beforeLines="50" w:after="120" w:afterLines="50"/>
        <w:jc w:val="center"/>
        <w:outlineLvl w:val="2"/>
        <w:rPr>
          <w:sz w:val="32"/>
          <w:szCs w:val="32"/>
        </w:rPr>
      </w:pPr>
      <w:r>
        <w:rPr>
          <w:rFonts w:hint="eastAsia"/>
          <w:sz w:val="32"/>
          <w:szCs w:val="32"/>
        </w:rPr>
        <w:t>二、项目概况</w:t>
      </w:r>
    </w:p>
    <w:p>
      <w:pPr>
        <w:ind w:firstLine="480" w:firstLineChars="200"/>
        <w:rPr>
          <w:rFonts w:hint="eastAsia"/>
          <w:sz w:val="24"/>
        </w:rPr>
      </w:pPr>
      <w:r>
        <w:rPr>
          <w:rFonts w:hint="eastAsia"/>
          <w:sz w:val="24"/>
        </w:rPr>
        <w:t>1.项目名称：深圳市宝安区政务服务和数据管理局宝安区数据产业发展专项规划编制项目</w:t>
      </w:r>
    </w:p>
    <w:p>
      <w:pPr>
        <w:ind w:firstLine="480" w:firstLineChars="200"/>
        <w:rPr>
          <w:rFonts w:hint="eastAsia"/>
          <w:sz w:val="24"/>
        </w:rPr>
      </w:pPr>
      <w:r>
        <w:rPr>
          <w:rFonts w:hint="eastAsia"/>
          <w:sz w:val="24"/>
        </w:rPr>
        <w:t>2.项目预算金额；480000.00元</w:t>
      </w:r>
    </w:p>
    <w:p>
      <w:pPr>
        <w:ind w:firstLine="480" w:firstLineChars="200"/>
        <w:rPr>
          <w:rFonts w:hint="eastAsia"/>
          <w:sz w:val="24"/>
        </w:rPr>
      </w:pPr>
      <w:r>
        <w:rPr>
          <w:rFonts w:hint="eastAsia"/>
          <w:sz w:val="24"/>
        </w:rPr>
        <w:t>3.项目类型：服务类</w:t>
      </w:r>
    </w:p>
    <w:p>
      <w:pPr>
        <w:ind w:firstLine="480" w:firstLineChars="200"/>
        <w:rPr>
          <w:rFonts w:hint="eastAsia"/>
          <w:sz w:val="24"/>
        </w:rPr>
      </w:pPr>
      <w:r>
        <w:rPr>
          <w:rFonts w:hint="eastAsia"/>
          <w:sz w:val="24"/>
        </w:rPr>
        <w:t>4.采购方式：公开征集</w:t>
      </w:r>
    </w:p>
    <w:p>
      <w:pPr>
        <w:ind w:firstLine="480" w:firstLineChars="200"/>
        <w:rPr>
          <w:sz w:val="24"/>
        </w:rPr>
      </w:pPr>
      <w:r>
        <w:rPr>
          <w:rFonts w:hint="eastAsia"/>
          <w:sz w:val="24"/>
        </w:rPr>
        <w:t>5.付款方式：按合同相关规定付款，相关要求、时限以合同文本的约定和财政部门的规定为准。</w:t>
      </w:r>
    </w:p>
    <w:p>
      <w:pPr>
        <w:pStyle w:val="6"/>
        <w:spacing w:before="120" w:beforeLines="50" w:after="120" w:afterLines="50"/>
        <w:jc w:val="center"/>
        <w:outlineLvl w:val="2"/>
        <w:rPr>
          <w:sz w:val="32"/>
          <w:szCs w:val="32"/>
        </w:rPr>
      </w:pPr>
      <w:r>
        <w:rPr>
          <w:rFonts w:hint="eastAsia"/>
          <w:sz w:val="32"/>
          <w:szCs w:val="32"/>
        </w:rPr>
        <w:t>三、</w:t>
      </w:r>
      <w:bookmarkStart w:id="12" w:name="_Hlk72073432"/>
      <w:r>
        <w:rPr>
          <w:rFonts w:hint="eastAsia"/>
          <w:sz w:val="32"/>
          <w:szCs w:val="32"/>
        </w:rPr>
        <w:t>服务需求明细</w:t>
      </w:r>
      <w:bookmarkEnd w:id="12"/>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249"/>
        <w:gridCol w:w="1131"/>
        <w:gridCol w:w="1033"/>
        <w:gridCol w:w="176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0" w:type="pct"/>
            <w:vAlign w:val="center"/>
          </w:tcPr>
          <w:p>
            <w:pPr>
              <w:jc w:val="center"/>
              <w:rPr>
                <w:bCs/>
                <w:szCs w:val="21"/>
              </w:rPr>
            </w:pPr>
            <w:r>
              <w:rPr>
                <w:rFonts w:hint="eastAsia"/>
                <w:bCs/>
                <w:szCs w:val="21"/>
              </w:rPr>
              <w:t>序号</w:t>
            </w:r>
          </w:p>
        </w:tc>
        <w:tc>
          <w:tcPr>
            <w:tcW w:w="1749" w:type="pct"/>
            <w:vAlign w:val="center"/>
          </w:tcPr>
          <w:p>
            <w:pPr>
              <w:jc w:val="center"/>
              <w:rPr>
                <w:bCs/>
                <w:szCs w:val="21"/>
              </w:rPr>
            </w:pPr>
            <w:r>
              <w:rPr>
                <w:rFonts w:hint="eastAsia"/>
                <w:bCs/>
                <w:szCs w:val="21"/>
              </w:rPr>
              <w:t>服务需求名称（标的名称）</w:t>
            </w:r>
          </w:p>
        </w:tc>
        <w:tc>
          <w:tcPr>
            <w:tcW w:w="609" w:type="pct"/>
            <w:vAlign w:val="center"/>
          </w:tcPr>
          <w:p>
            <w:pPr>
              <w:jc w:val="center"/>
              <w:rPr>
                <w:bCs/>
                <w:szCs w:val="21"/>
              </w:rPr>
            </w:pPr>
            <w:r>
              <w:rPr>
                <w:rFonts w:hint="eastAsia"/>
                <w:bCs/>
                <w:szCs w:val="21"/>
              </w:rPr>
              <w:t>数量</w:t>
            </w:r>
          </w:p>
        </w:tc>
        <w:tc>
          <w:tcPr>
            <w:tcW w:w="556" w:type="pct"/>
            <w:vAlign w:val="center"/>
          </w:tcPr>
          <w:p>
            <w:pPr>
              <w:jc w:val="center"/>
              <w:rPr>
                <w:bCs/>
                <w:szCs w:val="21"/>
              </w:rPr>
            </w:pPr>
            <w:r>
              <w:rPr>
                <w:rFonts w:hint="eastAsia"/>
                <w:bCs/>
                <w:szCs w:val="21"/>
              </w:rPr>
              <w:t>单位</w:t>
            </w:r>
          </w:p>
        </w:tc>
        <w:tc>
          <w:tcPr>
            <w:tcW w:w="949" w:type="pct"/>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844" w:type="pct"/>
            <w:vAlign w:val="center"/>
          </w:tcPr>
          <w:p>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0" w:type="pct"/>
            <w:vAlign w:val="center"/>
          </w:tcPr>
          <w:p>
            <w:pPr>
              <w:jc w:val="center"/>
              <w:rPr>
                <w:bCs/>
                <w:szCs w:val="21"/>
              </w:rPr>
            </w:pPr>
            <w:r>
              <w:rPr>
                <w:rFonts w:hint="eastAsia"/>
                <w:bCs/>
                <w:szCs w:val="21"/>
              </w:rPr>
              <w:t>1</w:t>
            </w:r>
          </w:p>
        </w:tc>
        <w:tc>
          <w:tcPr>
            <w:tcW w:w="3248" w:type="dxa"/>
            <w:vAlign w:val="center"/>
          </w:tcPr>
          <w:p>
            <w:pPr>
              <w:jc w:val="center"/>
              <w:rPr>
                <w:bCs/>
                <w:szCs w:val="21"/>
              </w:rPr>
            </w:pPr>
            <w:r>
              <w:rPr>
                <w:rFonts w:hint="eastAsia"/>
                <w:bCs/>
                <w:szCs w:val="21"/>
              </w:rPr>
              <w:t>深圳市宝安区政务服务和数据管理局宝安区数据产业发展专项规划编制项目</w:t>
            </w:r>
          </w:p>
        </w:tc>
        <w:tc>
          <w:tcPr>
            <w:tcW w:w="1132" w:type="dxa"/>
            <w:vAlign w:val="center"/>
          </w:tcPr>
          <w:p>
            <w:pPr>
              <w:jc w:val="center"/>
              <w:rPr>
                <w:bCs/>
                <w:szCs w:val="21"/>
              </w:rPr>
            </w:pPr>
            <w:r>
              <w:rPr>
                <w:rFonts w:hint="eastAsia"/>
                <w:lang w:val="en-US" w:eastAsia="zh-CN"/>
              </w:rPr>
              <w:t>1</w:t>
            </w:r>
          </w:p>
        </w:tc>
        <w:tc>
          <w:tcPr>
            <w:tcW w:w="1033" w:type="dxa"/>
            <w:vAlign w:val="center"/>
          </w:tcPr>
          <w:p>
            <w:pPr>
              <w:jc w:val="center"/>
              <w:rPr>
                <w:bCs/>
                <w:szCs w:val="21"/>
              </w:rPr>
            </w:pPr>
            <w:r>
              <w:rPr>
                <w:rFonts w:hint="eastAsia"/>
                <w:bCs/>
                <w:szCs w:val="21"/>
                <w:lang w:val="en-US" w:eastAsia="zh-CN"/>
              </w:rPr>
              <w:t>项</w:t>
            </w:r>
          </w:p>
        </w:tc>
        <w:tc>
          <w:tcPr>
            <w:tcW w:w="1763" w:type="dxa"/>
            <w:vAlign w:val="center"/>
          </w:tcPr>
          <w:p>
            <w:pPr>
              <w:jc w:val="center"/>
              <w:rPr>
                <w:bCs/>
                <w:szCs w:val="21"/>
              </w:rPr>
            </w:pPr>
            <w:r>
              <w:rPr>
                <w:rFonts w:hint="eastAsia"/>
                <w:bCs/>
                <w:szCs w:val="21"/>
                <w:lang w:val="en-US" w:eastAsia="zh-CN"/>
              </w:rPr>
              <w:t>否</w:t>
            </w:r>
          </w:p>
        </w:tc>
        <w:tc>
          <w:tcPr>
            <w:tcW w:w="1568" w:type="dxa"/>
            <w:vAlign w:val="center"/>
          </w:tcPr>
          <w:p>
            <w:pPr>
              <w:jc w:val="center"/>
              <w:rPr>
                <w:bCs/>
                <w:szCs w:val="21"/>
              </w:rPr>
            </w:pPr>
            <w:r>
              <w:rPr>
                <w:rFonts w:hint="eastAsia"/>
                <w:bCs/>
                <w:szCs w:val="21"/>
              </w:rPr>
              <w:t>其他未列明行业</w:t>
            </w:r>
          </w:p>
        </w:tc>
      </w:tr>
    </w:tbl>
    <w:p>
      <w:pPr>
        <w:rPr>
          <w:rFonts w:asciiTheme="minorEastAsia" w:hAnsiTheme="minorEastAsia"/>
          <w:bCs/>
          <w:sz w:val="24"/>
          <w:szCs w:val="24"/>
          <w:highlight w:val="yellow"/>
        </w:rPr>
      </w:pPr>
    </w:p>
    <w:p>
      <w:pPr>
        <w:ind w:firstLine="420" w:firstLineChars="200"/>
      </w:pPr>
    </w:p>
    <w:p>
      <w:pPr>
        <w:ind w:firstLine="420" w:firstLineChars="200"/>
      </w:pPr>
    </w:p>
    <w:p>
      <w:pPr>
        <w:ind w:firstLine="420" w:firstLineChars="200"/>
      </w:pPr>
    </w:p>
    <w:p/>
    <w:p>
      <w:pPr>
        <w:ind w:firstLine="420" w:firstLineChars="200"/>
      </w:pPr>
    </w:p>
    <w:p>
      <w:pPr>
        <w:keepNext/>
        <w:keepLines/>
        <w:tabs>
          <w:tab w:val="left" w:pos="1680"/>
        </w:tabs>
        <w:spacing w:before="260" w:afterLines="25"/>
        <w:jc w:val="center"/>
        <w:outlineLvl w:val="2"/>
        <w:rPr>
          <w:rFonts w:hint="eastAsia" w:ascii="Arial" w:hAnsi="Arial" w:eastAsia="宋体" w:cs="Times New Roman"/>
          <w:b/>
          <w:bCs/>
          <w:sz w:val="32"/>
          <w:szCs w:val="32"/>
          <w:lang w:val="en-US" w:eastAsia="zh-CN"/>
        </w:rPr>
      </w:pPr>
      <w:bookmarkStart w:id="13" w:name="_Toc128884461"/>
      <w:r>
        <w:rPr>
          <w:rFonts w:hint="eastAsia" w:ascii="Arial" w:hAnsi="Arial" w:eastAsia="宋体" w:cs="Times New Roman"/>
          <w:b/>
          <w:bCs/>
          <w:sz w:val="32"/>
          <w:szCs w:val="32"/>
          <w:lang w:val="en-US" w:eastAsia="zh-CN"/>
        </w:rPr>
        <w:t>四、实质性条款</w:t>
      </w:r>
    </w:p>
    <w:bookmarkEnd w:id="13"/>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569" w:type="pct"/>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569" w:type="pct"/>
          </w:tcPr>
          <w:p>
            <w:pPr>
              <w:jc w:val="center"/>
              <w:rPr>
                <w:rFonts w:hAnsi="宋体" w:eastAsiaTheme="minorEastAsia"/>
                <w:kern w:val="0"/>
                <w:szCs w:val="21"/>
              </w:rPr>
            </w:pPr>
            <w:r>
              <w:rPr>
                <w:rFonts w:hint="eastAsia" w:hAnsi="宋体" w:eastAsiaTheme="minorEastAsia"/>
                <w:kern w:val="0"/>
                <w:szCs w:val="21"/>
              </w:rPr>
              <w:t>满足本项目标</w:t>
            </w:r>
            <w:r>
              <w:rPr>
                <w:rFonts w:hint="eastAsia" w:hAnsi="宋体" w:eastAsiaTheme="minorEastAsia"/>
                <w:color w:val="FF0000"/>
                <w:kern w:val="0"/>
                <w:szCs w:val="21"/>
              </w:rPr>
              <w:t>★</w:t>
            </w:r>
            <w:r>
              <w:rPr>
                <w:rFonts w:hint="eastAsia" w:hAnsi="宋体" w:eastAsiaTheme="minorEastAsia"/>
                <w:kern w:val="0"/>
                <w:szCs w:val="21"/>
              </w:rPr>
              <w:t>的条款要求</w:t>
            </w:r>
          </w:p>
        </w:tc>
      </w:tr>
    </w:tbl>
    <w:p>
      <w:pPr>
        <w:rPr>
          <w:b/>
          <w:highlight w:val="none"/>
        </w:rPr>
      </w:pPr>
      <w:r>
        <w:rPr>
          <w:rFonts w:hint="eastAsia" w:ascii="黑体"/>
          <w:b w:val="0"/>
          <w:color w:val="FF0000"/>
          <w:kern w:val="0"/>
          <w:sz w:val="24"/>
          <w:szCs w:val="24"/>
        </w:rPr>
        <w:t>注：上表所列内容为不可负偏离条款，负偏离将视为未实质性满足招标文件要求作投标无效处理。</w:t>
      </w:r>
      <w:r>
        <w:rPr>
          <w:rFonts w:hint="eastAsia" w:ascii="黑体"/>
          <w:b w:val="0"/>
          <w:color w:val="FF0000"/>
          <w:kern w:val="0"/>
          <w:sz w:val="24"/>
          <w:szCs w:val="24"/>
          <w:lang w:eastAsia="zh-CN"/>
        </w:rPr>
        <w:t>投标（响应）供应商</w:t>
      </w:r>
      <w:r>
        <w:rPr>
          <w:rFonts w:hint="eastAsia" w:ascii="黑体"/>
          <w:b w:val="0"/>
          <w:color w:val="FF0000"/>
          <w:kern w:val="0"/>
          <w:sz w:val="24"/>
          <w:szCs w:val="24"/>
        </w:rPr>
        <w:t>是否满足以上实质性条款要求，以《实质性条款响应情况表》响应为准。如</w:t>
      </w:r>
      <w:r>
        <w:rPr>
          <w:rFonts w:hint="eastAsia" w:ascii="黑体"/>
          <w:b w:val="0"/>
          <w:color w:val="FF0000"/>
          <w:kern w:val="0"/>
          <w:sz w:val="24"/>
          <w:szCs w:val="24"/>
          <w:lang w:eastAsia="zh-CN"/>
        </w:rPr>
        <w:t>投标（响应）供应商</w:t>
      </w:r>
      <w:r>
        <w:rPr>
          <w:rFonts w:hint="eastAsia" w:ascii="黑体"/>
          <w:b w:val="0"/>
          <w:color w:val="FF0000"/>
          <w:kern w:val="0"/>
          <w:sz w:val="24"/>
          <w:szCs w:val="24"/>
        </w:rPr>
        <w:t>中标后被发现不能满足以上实质性条款要求的，采购单位有权拒绝签订合同，一切后果由</w:t>
      </w:r>
      <w:r>
        <w:rPr>
          <w:rFonts w:hint="eastAsia" w:ascii="黑体"/>
          <w:b w:val="0"/>
          <w:color w:val="FF0000"/>
          <w:kern w:val="0"/>
          <w:sz w:val="24"/>
          <w:szCs w:val="24"/>
          <w:lang w:eastAsia="zh-CN"/>
        </w:rPr>
        <w:t>投标（响应）供应商</w:t>
      </w:r>
      <w:r>
        <w:rPr>
          <w:rFonts w:hint="eastAsia" w:ascii="黑体"/>
          <w:b w:val="0"/>
          <w:color w:val="FF0000"/>
          <w:kern w:val="0"/>
          <w:sz w:val="24"/>
          <w:szCs w:val="24"/>
        </w:rPr>
        <w:t>承担。</w:t>
      </w:r>
    </w:p>
    <w:p>
      <w:pPr>
        <w:pStyle w:val="2"/>
      </w:pPr>
    </w:p>
    <w:p>
      <w:pPr>
        <w:ind w:firstLine="420" w:firstLineChars="200"/>
      </w:pPr>
    </w:p>
    <w:p>
      <w:pPr>
        <w:keepNext/>
        <w:keepLines/>
        <w:tabs>
          <w:tab w:val="left" w:pos="1680"/>
        </w:tabs>
        <w:spacing w:before="260" w:afterLines="25"/>
        <w:jc w:val="center"/>
        <w:outlineLvl w:val="2"/>
        <w:rPr>
          <w:rFonts w:hint="eastAsia" w:ascii="Arial" w:hAnsi="Arial" w:eastAsia="宋体" w:cs="Times New Roman"/>
          <w:b/>
          <w:bCs/>
          <w:color w:val="FF0000"/>
          <w:sz w:val="32"/>
          <w:szCs w:val="32"/>
          <w:lang w:val="en-US" w:eastAsia="zh-CN"/>
        </w:rPr>
      </w:pPr>
      <w:r>
        <w:rPr>
          <w:rFonts w:hint="eastAsia"/>
          <w:b/>
          <w:color w:val="FF0000"/>
          <w:sz w:val="32"/>
          <w:szCs w:val="32"/>
        </w:rPr>
        <w:t>★</w:t>
      </w:r>
      <w:r>
        <w:rPr>
          <w:rFonts w:hint="eastAsia"/>
          <w:b/>
          <w:color w:val="FF0000"/>
          <w:sz w:val="32"/>
          <w:szCs w:val="32"/>
          <w:lang w:val="en-US" w:eastAsia="zh-CN"/>
        </w:rPr>
        <w:t>五</w:t>
      </w:r>
      <w:r>
        <w:rPr>
          <w:rFonts w:hint="eastAsia" w:ascii="Arial" w:hAnsi="Arial" w:eastAsia="宋体" w:cs="Times New Roman"/>
          <w:b/>
          <w:bCs/>
          <w:color w:val="FF0000"/>
          <w:sz w:val="32"/>
          <w:szCs w:val="32"/>
        </w:rPr>
        <w:t>、</w:t>
      </w:r>
      <w:r>
        <w:rPr>
          <w:rFonts w:hint="eastAsia" w:ascii="Arial" w:hAnsi="Arial" w:eastAsia="宋体" w:cs="Times New Roman"/>
          <w:b/>
          <w:bCs/>
          <w:color w:val="FF0000"/>
          <w:sz w:val="32"/>
          <w:szCs w:val="32"/>
          <w:lang w:eastAsia="zh-CN"/>
        </w:rPr>
        <w:t>商务要求</w:t>
      </w:r>
    </w:p>
    <w:p>
      <w:pPr>
        <w:ind w:firstLine="422" w:firstLineChars="200"/>
        <w:rPr>
          <w:b/>
          <w:color w:val="FF0000"/>
          <w:szCs w:val="21"/>
        </w:rPr>
      </w:pPr>
      <w:r>
        <w:rPr>
          <w:rFonts w:hint="eastAsia"/>
          <w:b/>
          <w:color w:val="FF0000"/>
          <w:szCs w:val="21"/>
        </w:rPr>
        <w:t>本部分内容为项目正常开展的基本要求，均为★号条款要求</w:t>
      </w:r>
      <w:r>
        <w:rPr>
          <w:rFonts w:hint="eastAsia"/>
          <w:b/>
          <w:color w:val="FF0000"/>
          <w:szCs w:val="21"/>
          <w:lang w:eastAsia="zh-CN"/>
        </w:rPr>
        <w:t>，</w:t>
      </w:r>
      <w:r>
        <w:rPr>
          <w:rFonts w:hint="eastAsia"/>
          <w:b/>
          <w:color w:val="FF0000"/>
          <w:szCs w:val="21"/>
        </w:rPr>
        <w:t>不作为评分准则中的评分内容</w:t>
      </w:r>
      <w:r>
        <w:rPr>
          <w:rFonts w:hint="eastAsia"/>
          <w:b/>
          <w:color w:val="FF0000"/>
          <w:szCs w:val="21"/>
          <w:lang w:eastAsia="zh-CN"/>
        </w:rPr>
        <w:t>，</w:t>
      </w:r>
      <w:r>
        <w:rPr>
          <w:rFonts w:hint="eastAsia"/>
          <w:b/>
          <w:color w:val="FF0000"/>
          <w:szCs w:val="21"/>
        </w:rPr>
        <w:t>如未响应或出现负偏离的，将作</w:t>
      </w:r>
      <w:r>
        <w:rPr>
          <w:rFonts w:hint="eastAsia"/>
          <w:b/>
          <w:color w:val="FF0000"/>
          <w:szCs w:val="21"/>
          <w:lang w:eastAsia="zh-CN"/>
        </w:rPr>
        <w:t>应答</w:t>
      </w:r>
      <w:r>
        <w:rPr>
          <w:rFonts w:hint="eastAsia"/>
          <w:b/>
          <w:color w:val="FF0000"/>
          <w:szCs w:val="21"/>
        </w:rPr>
        <w:t>无效处理；</w:t>
      </w:r>
    </w:p>
    <w:p>
      <w:pPr>
        <w:jc w:val="both"/>
        <w:rPr>
          <w:rFonts w:hint="eastAsia"/>
          <w:b/>
          <w:color w:val="FF0000"/>
        </w:rPr>
      </w:pPr>
    </w:p>
    <w:p>
      <w:pPr>
        <w:pStyle w:val="3"/>
        <w:rPr>
          <w:rFonts w:hint="eastAsia"/>
          <w:b/>
          <w:color w:val="FF0000"/>
        </w:rPr>
        <w:sectPr>
          <w:pgSz w:w="11906" w:h="16838"/>
          <w:pgMar w:top="1440" w:right="1417" w:bottom="1440" w:left="1417" w:header="851" w:footer="992" w:gutter="0"/>
          <w:pgNumType w:start="1"/>
          <w:cols w:space="425" w:num="1"/>
          <w:docGrid w:type="lines" w:linePitch="312" w:charSpace="0"/>
        </w:sectPr>
      </w:pPr>
    </w:p>
    <w:p>
      <w:pPr>
        <w:ind w:firstLine="420" w:firstLineChars="200"/>
        <w:rPr>
          <w:rFonts w:hint="eastAsia" w:ascii="黑体" w:hAnsi="黑体" w:eastAsia="黑体" w:cs="黑体"/>
          <w:bCs/>
          <w:szCs w:val="21"/>
        </w:rPr>
      </w:pPr>
      <w:r>
        <w:rPr>
          <w:rFonts w:hint="eastAsia" w:ascii="黑体" w:hAnsi="黑体" w:eastAsia="黑体" w:cs="黑体"/>
          <w:bCs/>
          <w:szCs w:val="21"/>
          <w:lang w:eastAsia="zh-CN"/>
        </w:rPr>
        <w:t>（</w:t>
      </w:r>
      <w:r>
        <w:rPr>
          <w:rFonts w:hint="eastAsia" w:ascii="黑体" w:hAnsi="黑体" w:eastAsia="黑体" w:cs="黑体"/>
          <w:bCs/>
          <w:szCs w:val="21"/>
          <w:lang w:val="en-US" w:eastAsia="zh-CN"/>
        </w:rPr>
        <w:t>一</w:t>
      </w:r>
      <w:r>
        <w:rPr>
          <w:rFonts w:hint="eastAsia" w:ascii="黑体" w:hAnsi="黑体" w:eastAsia="黑体" w:cs="黑体"/>
          <w:bCs/>
          <w:szCs w:val="21"/>
          <w:lang w:eastAsia="zh-CN"/>
        </w:rPr>
        <w:t>）</w:t>
      </w:r>
      <w:r>
        <w:rPr>
          <w:rFonts w:hint="eastAsia" w:ascii="黑体" w:hAnsi="黑体" w:eastAsia="黑体" w:cs="黑体"/>
          <w:bCs/>
          <w:szCs w:val="21"/>
        </w:rPr>
        <w:t>采购需求：</w:t>
      </w:r>
    </w:p>
    <w:p>
      <w:pPr>
        <w:ind w:firstLine="420" w:firstLineChars="200"/>
        <w:rPr>
          <w:rFonts w:hint="eastAsia"/>
          <w:bCs/>
          <w:szCs w:val="21"/>
        </w:rPr>
      </w:pPr>
      <w:r>
        <w:rPr>
          <w:rFonts w:hint="eastAsia"/>
          <w:bCs/>
          <w:szCs w:val="21"/>
        </w:rPr>
        <w:t>1.《宝安区数据产业图谱（2025）》：开展宝安区数据产业和数据资源摸底，深入调研区内数据企业的规模、业务领域、技术实力、市场份额等，绘制产业图谱，明确产业发展现状与格局；</w:t>
      </w:r>
    </w:p>
    <w:p>
      <w:pPr>
        <w:ind w:firstLine="420" w:firstLineChars="200"/>
        <w:rPr>
          <w:rFonts w:hint="eastAsia"/>
          <w:bCs/>
          <w:szCs w:val="21"/>
        </w:rPr>
      </w:pPr>
      <w:r>
        <w:rPr>
          <w:rFonts w:hint="eastAsia"/>
          <w:bCs/>
          <w:szCs w:val="21"/>
        </w:rPr>
        <w:t>2.《宝安区数据资源调研报告》：开展宝安区数据产业和数据资源摸底，梳理宝安区数据资源的类型、规模、分布特征、质量水平以及在各行业领域的应用效能等维度信息，形成调研报告，实现对区内85%以上重点数据主体的覆盖；</w:t>
      </w:r>
    </w:p>
    <w:p>
      <w:pPr>
        <w:ind w:firstLine="420" w:firstLineChars="200"/>
        <w:rPr>
          <w:rFonts w:hint="eastAsia"/>
          <w:bCs/>
          <w:szCs w:val="21"/>
        </w:rPr>
      </w:pPr>
      <w:r>
        <w:rPr>
          <w:rFonts w:hint="eastAsia"/>
          <w:bCs/>
          <w:szCs w:val="21"/>
        </w:rPr>
        <w:t>3.《数据产业发展对标分析报告》：选取对比国内数据产业发展成熟地区的经验做法，提炼形成数据产业政策创新与生态培育等方面的对标分析报告；</w:t>
      </w:r>
    </w:p>
    <w:p>
      <w:pPr>
        <w:ind w:firstLine="420" w:firstLineChars="200"/>
        <w:rPr>
          <w:rFonts w:hint="eastAsia"/>
          <w:bCs/>
          <w:szCs w:val="21"/>
        </w:rPr>
      </w:pPr>
      <w:r>
        <w:rPr>
          <w:rFonts w:hint="eastAsia"/>
          <w:bCs/>
          <w:szCs w:val="21"/>
        </w:rPr>
        <w:t>4.《深圳市宝安区数据产业发展专项规划（2026-2028）》：在以上调研报告基础上，编写专项规划，明确宝安区数据产业发展的阶段性目标及实施路径。</w:t>
      </w:r>
    </w:p>
    <w:p>
      <w:pPr>
        <w:ind w:firstLine="420" w:firstLineChars="200"/>
        <w:rPr>
          <w:rFonts w:hint="eastAsia"/>
          <w:bCs/>
          <w:szCs w:val="21"/>
          <w:lang w:eastAsia="zh-CN"/>
        </w:rPr>
      </w:pPr>
      <w:r>
        <w:rPr>
          <w:rFonts w:hint="eastAsia"/>
          <w:bCs/>
          <w:szCs w:val="21"/>
          <w:lang w:eastAsia="zh-CN"/>
        </w:rPr>
        <w:t>付款方式：按合同相关规定付款，相关要求、时限以合同文本的约定和财政部门的规定为准。</w:t>
      </w:r>
    </w:p>
    <w:p>
      <w:pPr>
        <w:ind w:firstLine="422" w:firstLineChars="200"/>
        <w:rPr>
          <w:rFonts w:hint="eastAsia"/>
          <w:bCs/>
          <w:szCs w:val="21"/>
          <w:lang w:val="en-US" w:eastAsia="zh-CN"/>
        </w:rPr>
      </w:pPr>
      <w:r>
        <w:rPr>
          <w:rFonts w:hint="eastAsia"/>
          <w:b/>
          <w:bCs w:val="0"/>
          <w:szCs w:val="21"/>
          <w:lang w:eastAsia="zh-CN"/>
        </w:rPr>
        <w:t>（</w:t>
      </w:r>
      <w:r>
        <w:rPr>
          <w:rFonts w:hint="eastAsia"/>
          <w:b/>
          <w:bCs w:val="0"/>
          <w:szCs w:val="21"/>
          <w:lang w:val="en-US" w:eastAsia="zh-CN"/>
        </w:rPr>
        <w:t>二</w:t>
      </w:r>
      <w:r>
        <w:rPr>
          <w:rFonts w:hint="eastAsia"/>
          <w:b/>
          <w:bCs w:val="0"/>
          <w:szCs w:val="21"/>
          <w:lang w:eastAsia="zh-CN"/>
        </w:rPr>
        <w:t>）</w:t>
      </w:r>
      <w:r>
        <w:rPr>
          <w:rFonts w:hint="eastAsia"/>
          <w:b/>
          <w:bCs w:val="0"/>
          <w:szCs w:val="21"/>
        </w:rPr>
        <w:t>合同履行期限：</w:t>
      </w:r>
      <w:r>
        <w:rPr>
          <w:rFonts w:hint="eastAsia"/>
          <w:bCs/>
          <w:szCs w:val="21"/>
          <w:lang w:eastAsia="zh-CN"/>
        </w:rPr>
        <w:t>自合同签订之日起，直至双方权利义务履行完毕为止。</w:t>
      </w:r>
    </w:p>
    <w:p>
      <w:pPr>
        <w:ind w:firstLine="422" w:firstLineChars="200"/>
        <w:rPr>
          <w:rFonts w:hint="eastAsia"/>
          <w:bCs/>
          <w:szCs w:val="21"/>
          <w:lang w:val="en-US" w:eastAsia="zh-CN"/>
        </w:rPr>
      </w:pPr>
      <w:r>
        <w:rPr>
          <w:rFonts w:hint="eastAsia"/>
          <w:b/>
          <w:bCs w:val="0"/>
          <w:szCs w:val="21"/>
          <w:lang w:eastAsia="zh-CN"/>
        </w:rPr>
        <w:t>（三）供应商人员要求：</w:t>
      </w:r>
    </w:p>
    <w:p>
      <w:pPr>
        <w:ind w:firstLine="420" w:firstLineChars="200"/>
        <w:rPr>
          <w:rFonts w:hint="eastAsia"/>
          <w:bCs/>
          <w:szCs w:val="21"/>
          <w:lang w:val="en-US" w:eastAsia="zh-CN"/>
        </w:rPr>
      </w:pPr>
      <w:r>
        <w:rPr>
          <w:rFonts w:hint="eastAsia"/>
          <w:bCs/>
          <w:szCs w:val="21"/>
          <w:lang w:val="en-US" w:eastAsia="zh-CN"/>
        </w:rPr>
        <w:t>1.人员数量要求：供应商应按时完成本服务项目所需的人力及相关资源保障。根据项目的业务要求，组织能够胜任本次规划研究与编制的相关人员成立不少5人的项目研究组，其中项目负责人1名，项目核心参与人员4名。</w:t>
      </w:r>
    </w:p>
    <w:p>
      <w:pPr>
        <w:ind w:firstLine="420" w:firstLineChars="200"/>
        <w:rPr>
          <w:rFonts w:hint="eastAsia"/>
          <w:bCs/>
          <w:szCs w:val="21"/>
          <w:lang w:val="en-US" w:eastAsia="zh-CN"/>
        </w:rPr>
      </w:pPr>
      <w:r>
        <w:rPr>
          <w:rFonts w:hint="eastAsia"/>
          <w:bCs/>
          <w:szCs w:val="21"/>
          <w:lang w:val="en-US" w:eastAsia="zh-CN"/>
        </w:rPr>
        <w:t>2.人员能力要求：项目研究团队人员配备合理、职责分工明确。项目负责人和项目核心参与人员具备较强的实践经验和专业技术能力，以及相关项目研究经验，研究能力较强；具有较强的责任心、做事细致耐心、工作主动性强、需有较强的数据安全和保密意识。</w:t>
      </w:r>
    </w:p>
    <w:p>
      <w:pPr>
        <w:ind w:firstLine="420" w:firstLineChars="200"/>
        <w:rPr>
          <w:rFonts w:hint="eastAsia"/>
          <w:bCs/>
          <w:szCs w:val="21"/>
          <w:lang w:eastAsia="zh-CN"/>
        </w:rPr>
      </w:pPr>
      <w:r>
        <w:rPr>
          <w:rFonts w:hint="eastAsia"/>
          <w:bCs/>
          <w:szCs w:val="21"/>
          <w:lang w:val="en-US" w:eastAsia="zh-CN"/>
        </w:rPr>
        <w:t>3.后续服务要求：配合宝安区政务服务和数据管理局开展摸底调研、规划编制等工作，保证项目工作的顺利开展。</w:t>
      </w:r>
    </w:p>
    <w:p>
      <w:pPr>
        <w:ind w:firstLine="422" w:firstLineChars="200"/>
        <w:rPr>
          <w:rFonts w:hint="eastAsia"/>
          <w:bCs/>
          <w:szCs w:val="21"/>
          <w:lang w:eastAsia="zh-CN"/>
        </w:rPr>
      </w:pPr>
      <w:r>
        <w:rPr>
          <w:rFonts w:hint="eastAsia"/>
          <w:b/>
          <w:bCs w:val="0"/>
          <w:szCs w:val="21"/>
          <w:lang w:eastAsia="zh-CN"/>
        </w:rPr>
        <w:t>（四）人员信息安全保密要求：</w:t>
      </w:r>
    </w:p>
    <w:p>
      <w:pPr>
        <w:ind w:firstLine="420" w:firstLineChars="200"/>
        <w:rPr>
          <w:rFonts w:hint="default"/>
          <w:bCs/>
          <w:szCs w:val="21"/>
          <w:lang w:val="en-US" w:eastAsia="zh-CN"/>
        </w:rPr>
      </w:pPr>
      <w:r>
        <w:rPr>
          <w:rFonts w:hint="default"/>
          <w:bCs/>
          <w:szCs w:val="21"/>
          <w:lang w:val="en-US" w:eastAsia="zh-CN"/>
        </w:rPr>
        <w:t>服务公司应仅将宝安区政务服务和数据管理局披露的保密信息用于对宝安区政务服务和数据管理局的服务工作中。</w:t>
      </w:r>
    </w:p>
    <w:p>
      <w:pPr>
        <w:ind w:firstLine="420" w:firstLineChars="200"/>
        <w:rPr>
          <w:rFonts w:hint="default"/>
          <w:bCs/>
          <w:szCs w:val="21"/>
          <w:lang w:val="en-US" w:eastAsia="zh-CN"/>
        </w:rPr>
      </w:pPr>
      <w:r>
        <w:rPr>
          <w:rFonts w:hint="default"/>
          <w:bCs/>
          <w:szCs w:val="21"/>
          <w:lang w:val="en-US" w:eastAsia="zh-CN"/>
        </w:rPr>
        <w:t>服务公司对从宝安区政务服务和数据管理局获得的涉及服务工作的信息和资料负有保密责任，未经宝安区政务服务和数据管理局同意不得提供给任何第三方，包括服务公司的分支机构，子公司或委托顾问方，接受咨询方。</w:t>
      </w:r>
    </w:p>
    <w:p>
      <w:pPr>
        <w:ind w:firstLine="420" w:firstLineChars="200"/>
        <w:rPr>
          <w:rFonts w:hint="default"/>
          <w:bCs/>
          <w:szCs w:val="21"/>
          <w:lang w:val="en-US" w:eastAsia="zh-CN"/>
        </w:rPr>
      </w:pPr>
      <w:r>
        <w:rPr>
          <w:rFonts w:hint="default"/>
          <w:bCs/>
          <w:szCs w:val="21"/>
          <w:lang w:val="en-US" w:eastAsia="zh-CN"/>
        </w:rPr>
        <w:t>服务公司为承担保密责任，服务公司应对有关人员进行有效管理，妥善保管有关的文件和资料，未经宝安区政务服务和数据管理局书面许可，不对其复制，仿造等。服务公司如发现有关保密信息被泄露，应及时告知宝安区政务服务和数据管理局，并采取积极措施避免损失的扩大。</w:t>
      </w:r>
    </w:p>
    <w:p>
      <w:pPr>
        <w:ind w:firstLine="420" w:firstLineChars="200"/>
        <w:rPr>
          <w:rFonts w:hint="default"/>
          <w:bCs/>
          <w:szCs w:val="21"/>
          <w:lang w:val="en-US" w:eastAsia="zh-CN"/>
        </w:rPr>
      </w:pPr>
      <w:r>
        <w:rPr>
          <w:rFonts w:hint="default"/>
          <w:bCs/>
          <w:szCs w:val="21"/>
          <w:lang w:val="en-US" w:eastAsia="zh-CN"/>
        </w:rPr>
        <w:t>服务公司在实施服务工作过程中，如需要向服务工作的有关方面（包括：其他成员、聘请的专家、政府主管部门）提供保密信息时，必须提前取得宝安区政务服务和数据管理局的书面许可，或者由宝安区政务服务和数据管理局负责提供。</w:t>
      </w:r>
    </w:p>
    <w:p>
      <w:pPr>
        <w:ind w:firstLine="420" w:firstLineChars="200"/>
        <w:rPr>
          <w:rFonts w:hint="eastAsia"/>
          <w:bCs/>
          <w:szCs w:val="21"/>
          <w:lang w:eastAsia="zh-CN"/>
        </w:rPr>
      </w:pPr>
      <w:r>
        <w:rPr>
          <w:rFonts w:hint="default"/>
          <w:bCs/>
          <w:szCs w:val="21"/>
          <w:lang w:val="en-US" w:eastAsia="zh-CN"/>
        </w:rPr>
        <w:t>服务公司承担保密义务的期限为：自服务公司取得有关文件、资料之日起，至本项服务工作全部完成后仍有效。如在服务工作实施过程中，服务公司提前退出本项目，保密义务不因本合同的撤销、解除、终止而终止。</w:t>
      </w:r>
    </w:p>
    <w:p>
      <w:pPr>
        <w:ind w:firstLine="422" w:firstLineChars="200"/>
        <w:rPr>
          <w:rFonts w:hint="eastAsia"/>
          <w:bCs/>
          <w:szCs w:val="21"/>
          <w:lang w:eastAsia="zh-CN"/>
        </w:rPr>
      </w:pPr>
      <w:r>
        <w:rPr>
          <w:rFonts w:hint="eastAsia"/>
          <w:b/>
          <w:bCs w:val="0"/>
          <w:szCs w:val="21"/>
          <w:lang w:eastAsia="zh-CN"/>
        </w:rPr>
        <w:t>（五）报价要求：</w:t>
      </w:r>
    </w:p>
    <w:p>
      <w:pPr>
        <w:ind w:firstLine="420" w:firstLineChars="200"/>
        <w:rPr>
          <w:rFonts w:hint="eastAsia"/>
          <w:bCs/>
          <w:szCs w:val="21"/>
        </w:rPr>
      </w:pPr>
      <w:r>
        <w:rPr>
          <w:rFonts w:hint="eastAsia"/>
          <w:bCs/>
          <w:szCs w:val="21"/>
          <w:lang w:val="en-US" w:eastAsia="zh-CN"/>
        </w:rPr>
        <w:t>1.本项目投标报总价，</w:t>
      </w:r>
      <w:r>
        <w:rPr>
          <w:rFonts w:hint="eastAsia"/>
          <w:bCs/>
          <w:szCs w:val="21"/>
        </w:rPr>
        <w:t>项目报价不得超过预算金额。</w:t>
      </w:r>
    </w:p>
    <w:p>
      <w:pPr>
        <w:ind w:firstLine="420" w:firstLineChars="200"/>
        <w:rPr>
          <w:rFonts w:hint="eastAsia"/>
          <w:bCs/>
          <w:szCs w:val="21"/>
        </w:rPr>
      </w:pPr>
      <w:r>
        <w:rPr>
          <w:rFonts w:hint="eastAsia"/>
          <w:bCs/>
          <w:szCs w:val="21"/>
          <w:lang w:val="en-US" w:eastAsia="zh-CN"/>
        </w:rPr>
        <w:t>2.</w:t>
      </w:r>
      <w:r>
        <w:rPr>
          <w:rFonts w:hint="eastAsia"/>
          <w:bCs/>
          <w:szCs w:val="21"/>
        </w:rPr>
        <w:t>项目报价应包括完成本项目所有费用，包含但不限于人员费用、国家规定的各项税费等。</w:t>
      </w:r>
    </w:p>
    <w:p>
      <w:pPr>
        <w:pStyle w:val="3"/>
        <w:rPr>
          <w:rFonts w:hint="eastAsia"/>
          <w:b/>
          <w:color w:val="FF0000"/>
        </w:rPr>
      </w:pPr>
    </w:p>
    <w:p>
      <w:pPr>
        <w:keepNext w:val="0"/>
        <w:keepLines w:val="0"/>
        <w:pageBreakBefore w:val="0"/>
        <w:widowControl w:val="0"/>
        <w:kinsoku/>
        <w:wordWrap/>
        <w:overflowPunct/>
        <w:topLinePunct w:val="0"/>
        <w:autoSpaceDE/>
        <w:autoSpaceDN/>
        <w:bidi w:val="0"/>
        <w:adjustRightInd/>
        <w:snapToGrid/>
        <w:jc w:val="center"/>
        <w:textAlignment w:val="auto"/>
        <w:outlineLvl w:val="2"/>
        <w:rPr>
          <w:b/>
          <w:bCs w:val="0"/>
          <w:sz w:val="32"/>
          <w:szCs w:val="32"/>
        </w:rPr>
      </w:pPr>
      <w:r>
        <w:rPr>
          <w:rFonts w:ascii="宋体" w:hAnsi="宋体" w:eastAsia="黑体" w:cs="Times New Roman"/>
          <w:b/>
          <w:bCs w:val="0"/>
          <w:kern w:val="44"/>
          <w:sz w:val="32"/>
          <w:szCs w:val="32"/>
        </w:rPr>
        <w:br w:type="page"/>
      </w:r>
      <w:r>
        <w:rPr>
          <w:rFonts w:hint="eastAsia"/>
          <w:b/>
          <w:bCs w:val="0"/>
          <w:sz w:val="32"/>
          <w:szCs w:val="32"/>
          <w:lang w:val="en-US" w:eastAsia="zh-CN"/>
        </w:rPr>
        <w:t>六</w:t>
      </w:r>
      <w:r>
        <w:rPr>
          <w:rFonts w:hint="eastAsia"/>
          <w:b/>
          <w:bCs w:val="0"/>
          <w:sz w:val="32"/>
          <w:szCs w:val="32"/>
        </w:rPr>
        <w:t>、其他重要条款</w:t>
      </w:r>
    </w:p>
    <w:p>
      <w:pPr>
        <w:ind w:firstLine="420" w:firstLineChars="200"/>
        <w:rPr>
          <w:bCs/>
          <w:szCs w:val="21"/>
        </w:rPr>
      </w:pPr>
      <w:r>
        <w:rPr>
          <w:rFonts w:hint="eastAsia"/>
          <w:bCs/>
          <w:szCs w:val="21"/>
        </w:rPr>
        <w:t>1、本项目</w:t>
      </w:r>
      <w:r>
        <w:rPr>
          <w:rFonts w:hint="eastAsia"/>
          <w:bCs/>
          <w:szCs w:val="21"/>
          <w:lang w:eastAsia="zh-CN"/>
        </w:rPr>
        <w:t>投标（响应）</w:t>
      </w:r>
      <w:r>
        <w:rPr>
          <w:rFonts w:hint="eastAsia"/>
          <w:bCs/>
          <w:szCs w:val="21"/>
        </w:rPr>
        <w:t>报价采用包干制，应包括成本、法定税费和相应的利润，应涵盖本项目</w:t>
      </w:r>
      <w:r>
        <w:rPr>
          <w:rFonts w:hint="eastAsia"/>
          <w:bCs/>
          <w:szCs w:val="21"/>
          <w:lang w:val="en-US" w:eastAsia="zh-CN"/>
        </w:rPr>
        <w:t>采购</w:t>
      </w:r>
      <w:r>
        <w:rPr>
          <w:rFonts w:hint="eastAsia"/>
          <w:bCs/>
          <w:szCs w:val="21"/>
        </w:rPr>
        <w:t>范围和</w:t>
      </w:r>
      <w:r>
        <w:rPr>
          <w:rFonts w:hint="eastAsia"/>
          <w:bCs/>
          <w:szCs w:val="21"/>
          <w:lang w:eastAsia="zh-CN"/>
        </w:rPr>
        <w:t>征集文件</w:t>
      </w:r>
      <w:r>
        <w:rPr>
          <w:rFonts w:hint="eastAsia"/>
          <w:bCs/>
          <w:szCs w:val="21"/>
        </w:rPr>
        <w:t>所列的各项内容中所述的全部。由</w:t>
      </w:r>
      <w:r>
        <w:rPr>
          <w:rFonts w:hint="eastAsia"/>
          <w:bCs/>
          <w:szCs w:val="21"/>
          <w:lang w:eastAsia="zh-CN"/>
        </w:rPr>
        <w:t>供应商</w:t>
      </w:r>
      <w:r>
        <w:rPr>
          <w:rFonts w:hint="eastAsia"/>
          <w:bCs/>
          <w:szCs w:val="21"/>
        </w:rPr>
        <w:t>根据招标需求自行测算</w:t>
      </w:r>
      <w:r>
        <w:rPr>
          <w:rFonts w:hint="eastAsia"/>
          <w:bCs/>
          <w:szCs w:val="21"/>
          <w:lang w:eastAsia="zh-CN"/>
        </w:rPr>
        <w:t>投标（响应）</w:t>
      </w:r>
      <w:r>
        <w:rPr>
          <w:rFonts w:hint="eastAsia"/>
          <w:bCs/>
          <w:szCs w:val="21"/>
        </w:rPr>
        <w:t>报价；一经</w:t>
      </w:r>
      <w:r>
        <w:rPr>
          <w:rFonts w:hint="eastAsia"/>
          <w:bCs/>
          <w:szCs w:val="21"/>
          <w:lang w:eastAsia="zh-CN"/>
        </w:rPr>
        <w:t>中标（成交）</w:t>
      </w:r>
      <w:r>
        <w:rPr>
          <w:rFonts w:hint="eastAsia"/>
          <w:bCs/>
          <w:szCs w:val="21"/>
        </w:rPr>
        <w:t>，</w:t>
      </w:r>
      <w:r>
        <w:rPr>
          <w:rFonts w:hint="eastAsia"/>
          <w:bCs/>
          <w:szCs w:val="21"/>
          <w:lang w:eastAsia="zh-CN"/>
        </w:rPr>
        <w:t>投标（响应）</w:t>
      </w:r>
      <w:r>
        <w:rPr>
          <w:rFonts w:hint="eastAsia"/>
          <w:bCs/>
          <w:szCs w:val="21"/>
        </w:rPr>
        <w:t>报价即作为</w:t>
      </w:r>
      <w:r>
        <w:rPr>
          <w:rFonts w:hint="eastAsia"/>
          <w:bCs/>
          <w:szCs w:val="21"/>
          <w:lang w:eastAsia="zh-CN"/>
        </w:rPr>
        <w:t>中标（成交）</w:t>
      </w:r>
      <w:r>
        <w:rPr>
          <w:rFonts w:hint="eastAsia"/>
          <w:bCs/>
          <w:szCs w:val="21"/>
        </w:rPr>
        <w:t>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w:t>
      </w:r>
      <w:r>
        <w:rPr>
          <w:rFonts w:hint="eastAsia"/>
          <w:bCs/>
          <w:szCs w:val="21"/>
          <w:lang w:eastAsia="zh-CN"/>
        </w:rPr>
        <w:t>供应商</w:t>
      </w:r>
      <w:r>
        <w:rPr>
          <w:rFonts w:hint="eastAsia"/>
          <w:bCs/>
          <w:szCs w:val="21"/>
        </w:rPr>
        <w:t>应充分了解项目的位置、情况、道路及任何其它足以影响</w:t>
      </w:r>
      <w:r>
        <w:rPr>
          <w:rFonts w:hint="eastAsia"/>
          <w:bCs/>
          <w:szCs w:val="21"/>
          <w:lang w:eastAsia="zh-CN"/>
        </w:rPr>
        <w:t>投标（响应）</w:t>
      </w:r>
      <w:r>
        <w:rPr>
          <w:rFonts w:hint="eastAsia"/>
          <w:bCs/>
          <w:szCs w:val="21"/>
        </w:rPr>
        <w:t>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w:t>
      </w:r>
      <w:r>
        <w:rPr>
          <w:rFonts w:hint="eastAsia"/>
          <w:bCs/>
          <w:szCs w:val="21"/>
          <w:lang w:eastAsia="zh-CN"/>
        </w:rPr>
        <w:t>供应商</w:t>
      </w:r>
      <w:r>
        <w:rPr>
          <w:rFonts w:hint="eastAsia"/>
          <w:bCs/>
          <w:szCs w:val="21"/>
        </w:rPr>
        <w:t>不得期望通过索赔等方式获取补偿，否则，除可能遭到拒绝外，还可能将被作为不良行为记录在案，并可能影响其以后参加政府采购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的项目</w:t>
      </w:r>
      <w:r>
        <w:rPr>
          <w:rFonts w:hint="eastAsia"/>
          <w:bCs/>
          <w:szCs w:val="21"/>
          <w:lang w:eastAsia="zh-CN"/>
        </w:rPr>
        <w:t>投标（响应）</w:t>
      </w:r>
      <w:r>
        <w:rPr>
          <w:rFonts w:hint="eastAsia"/>
          <w:bCs/>
          <w:szCs w:val="21"/>
        </w:rPr>
        <w:t>。各</w:t>
      </w:r>
      <w:r>
        <w:rPr>
          <w:rFonts w:hint="eastAsia"/>
          <w:bCs/>
          <w:szCs w:val="21"/>
          <w:lang w:eastAsia="zh-CN"/>
        </w:rPr>
        <w:t>供应商</w:t>
      </w:r>
      <w:r>
        <w:rPr>
          <w:rFonts w:hint="eastAsia"/>
          <w:bCs/>
          <w:szCs w:val="21"/>
        </w:rPr>
        <w:t>在</w:t>
      </w:r>
      <w:r>
        <w:rPr>
          <w:rFonts w:hint="eastAsia"/>
          <w:bCs/>
          <w:szCs w:val="21"/>
          <w:lang w:eastAsia="zh-CN"/>
        </w:rPr>
        <w:t>投标（响应）</w:t>
      </w:r>
      <w:r>
        <w:rPr>
          <w:rFonts w:hint="eastAsia"/>
          <w:bCs/>
          <w:szCs w:val="21"/>
        </w:rPr>
        <w:t>报价时，应充分考虑</w:t>
      </w:r>
      <w:r>
        <w:rPr>
          <w:rFonts w:hint="eastAsia"/>
          <w:bCs/>
          <w:szCs w:val="21"/>
          <w:lang w:eastAsia="zh-CN"/>
        </w:rPr>
        <w:t>投标（响应）</w:t>
      </w:r>
      <w:r>
        <w:rPr>
          <w:rFonts w:hint="eastAsia"/>
          <w:bCs/>
          <w:szCs w:val="21"/>
        </w:rPr>
        <w:t>报价的风险。</w:t>
      </w:r>
    </w:p>
    <w:p>
      <w:pPr>
        <w:ind w:firstLine="420" w:firstLineChars="200"/>
        <w:rPr>
          <w:bCs/>
          <w:szCs w:val="21"/>
        </w:rPr>
      </w:pPr>
      <w:r>
        <w:rPr>
          <w:rFonts w:hint="eastAsia"/>
          <w:bCs/>
          <w:szCs w:val="21"/>
          <w:lang w:val="en-US" w:eastAsia="zh-CN"/>
        </w:rPr>
        <w:t>4</w:t>
      </w:r>
      <w:r>
        <w:rPr>
          <w:rFonts w:hint="eastAsia"/>
          <w:bCs/>
          <w:szCs w:val="21"/>
        </w:rPr>
        <w:t>、除政府采购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合同继续履行将损害国家利益和社会公共利益外，双方当事人不得擅自变更、中止或者终止合同。</w:t>
      </w:r>
    </w:p>
    <w:p>
      <w:pPr>
        <w:pStyle w:val="8"/>
        <w:spacing w:before="60" w:beforeLines="25" w:after="60" w:afterLines="25"/>
        <w:ind w:firstLine="392" w:firstLineChars="187"/>
        <w:rPr>
          <w:rFonts w:hint="eastAsia"/>
          <w:bCs/>
          <w:szCs w:val="21"/>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pStyle w:val="3"/>
        <w:rPr>
          <w:rFonts w:hint="eastAsia"/>
          <w:bCs/>
          <w:szCs w:val="21"/>
        </w:rPr>
      </w:pPr>
    </w:p>
    <w:p>
      <w:pPr>
        <w:widowControl/>
        <w:jc w:val="left"/>
        <w:rPr>
          <w:rFonts w:ascii="宋体" w:hAnsi="宋体" w:eastAsia="黑体" w:cs="Times New Roman"/>
          <w:bCs/>
          <w:kern w:val="44"/>
          <w:sz w:val="28"/>
          <w:szCs w:val="4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w:t>
      </w:r>
      <w:r>
        <w:rPr>
          <w:rFonts w:hint="eastAsia" w:ascii="宋体" w:hAnsi="宋体" w:eastAsia="宋体" w:cs="Times New Roman"/>
          <w:b/>
          <w:bCs/>
          <w:kern w:val="0"/>
          <w:sz w:val="28"/>
          <w:szCs w:val="28"/>
          <w:lang w:eastAsia="zh-CN"/>
        </w:rPr>
        <w:t>投标（响应）文件</w:t>
      </w:r>
      <w:r>
        <w:rPr>
          <w:rFonts w:hint="eastAsia" w:ascii="宋体" w:hAnsi="宋体" w:eastAsia="宋体" w:cs="Times New Roman"/>
          <w:b/>
          <w:bCs/>
          <w:kern w:val="0"/>
          <w:sz w:val="28"/>
          <w:szCs w:val="28"/>
        </w:rPr>
        <w:t>组成要求及格式</w:t>
      </w:r>
    </w:p>
    <w:p>
      <w:pPr>
        <w:outlineLvl w:val="2"/>
        <w:rPr>
          <w:rFonts w:ascii="黑体" w:eastAsia="黑体"/>
          <w:b/>
          <w:bCs/>
          <w:color w:val="FF0000"/>
          <w:sz w:val="28"/>
        </w:rPr>
      </w:pPr>
      <w:r>
        <w:rPr>
          <w:rFonts w:hint="eastAsia" w:ascii="黑体" w:eastAsia="黑体"/>
          <w:b/>
          <w:bCs/>
          <w:color w:val="FF0000"/>
          <w:sz w:val="28"/>
        </w:rPr>
        <w:t>特别提醒：</w:t>
      </w:r>
    </w:p>
    <w:p>
      <w:pPr>
        <w:ind w:firstLine="480" w:firstLineChars="200"/>
        <w:rPr>
          <w:rFonts w:hint="eastAsia" w:ascii="宋体" w:hAnsi="宋体" w:eastAsia="宋体" w:cs="宋体"/>
          <w:sz w:val="24"/>
        </w:rPr>
      </w:pPr>
      <w:r>
        <w:rPr>
          <w:rFonts w:hint="eastAsia" w:ascii="宋体" w:hAnsi="宋体" w:eastAsia="宋体" w:cs="宋体"/>
          <w:sz w:val="24"/>
          <w:lang w:eastAsia="zh-CN"/>
        </w:rPr>
        <w:t>投标（响应）文件</w:t>
      </w:r>
      <w:r>
        <w:rPr>
          <w:rFonts w:hint="eastAsia" w:ascii="宋体" w:hAnsi="宋体" w:eastAsia="宋体" w:cs="宋体"/>
          <w:sz w:val="24"/>
        </w:rPr>
        <w:t>正文将对外公开，</w:t>
      </w:r>
      <w:r>
        <w:rPr>
          <w:rFonts w:hint="eastAsia" w:ascii="宋体" w:hAnsi="宋体" w:eastAsia="宋体" w:cs="宋体"/>
          <w:sz w:val="24"/>
          <w:lang w:eastAsia="zh-CN"/>
        </w:rPr>
        <w:t>投标（响应）文件</w:t>
      </w:r>
      <w:r>
        <w:rPr>
          <w:rFonts w:hint="eastAsia" w:ascii="宋体" w:hAnsi="宋体" w:eastAsia="宋体" w:cs="宋体"/>
          <w:sz w:val="24"/>
        </w:rPr>
        <w:t>附件不公开。</w:t>
      </w:r>
      <w:r>
        <w:rPr>
          <w:rFonts w:hint="eastAsia" w:ascii="宋体" w:hAnsi="宋体" w:eastAsia="宋体" w:cs="宋体"/>
          <w:sz w:val="24"/>
          <w:lang w:eastAsia="zh-CN"/>
        </w:rPr>
        <w:t>供应商</w:t>
      </w:r>
      <w:r>
        <w:rPr>
          <w:rFonts w:hint="eastAsia" w:ascii="宋体" w:hAnsi="宋体" w:eastAsia="宋体" w:cs="宋体"/>
          <w:sz w:val="24"/>
        </w:rPr>
        <w:t>在编辑</w:t>
      </w:r>
      <w:r>
        <w:rPr>
          <w:rFonts w:hint="eastAsia" w:ascii="宋体" w:hAnsi="宋体" w:eastAsia="宋体" w:cs="宋体"/>
          <w:sz w:val="24"/>
          <w:lang w:eastAsia="zh-CN"/>
        </w:rPr>
        <w:t>投标（响应）文件</w:t>
      </w:r>
      <w:r>
        <w:rPr>
          <w:rFonts w:hint="eastAsia" w:ascii="宋体" w:hAnsi="宋体" w:eastAsia="宋体" w:cs="宋体"/>
          <w:sz w:val="24"/>
        </w:rPr>
        <w:t>时，在</w:t>
      </w:r>
      <w:r>
        <w:rPr>
          <w:rFonts w:hint="eastAsia" w:ascii="宋体" w:hAnsi="宋体" w:eastAsia="宋体" w:cs="宋体"/>
          <w:sz w:val="24"/>
          <w:lang w:eastAsia="zh-CN"/>
        </w:rPr>
        <w:t>投标（响应）文件</w:t>
      </w:r>
      <w:r>
        <w:rPr>
          <w:rFonts w:hint="eastAsia" w:ascii="宋体" w:hAnsi="宋体" w:eastAsia="宋体" w:cs="宋体"/>
          <w:sz w:val="24"/>
        </w:rPr>
        <w:t>目录中属于本节点内容的必须在本节点中填写，填写到其他节点或附件的将可能导致</w:t>
      </w:r>
      <w:r>
        <w:rPr>
          <w:rFonts w:hint="eastAsia" w:ascii="宋体" w:hAnsi="宋体" w:eastAsia="宋体" w:cs="宋体"/>
          <w:sz w:val="24"/>
          <w:lang w:eastAsia="zh-CN"/>
        </w:rPr>
        <w:t>投标（响应）</w:t>
      </w:r>
      <w:r>
        <w:rPr>
          <w:rFonts w:hint="eastAsia" w:ascii="宋体" w:hAnsi="宋体" w:eastAsia="宋体" w:cs="宋体"/>
          <w:sz w:val="24"/>
        </w:rPr>
        <w:t>无效，一切后果由供应商自行承担。</w:t>
      </w:r>
    </w:p>
    <w:p>
      <w:pPr>
        <w:rPr>
          <w:rFonts w:hint="eastAsia" w:ascii="宋体" w:hAnsi="宋体" w:eastAsia="宋体" w:cs="宋体"/>
          <w:b/>
          <w:bCs/>
          <w:color w:val="FF0000"/>
          <w:sz w:val="28"/>
        </w:rPr>
      </w:pPr>
      <w:r>
        <w:rPr>
          <w:rFonts w:hint="eastAsia" w:ascii="宋体" w:hAnsi="宋体" w:eastAsia="宋体" w:cs="宋体"/>
          <w:sz w:val="24"/>
        </w:rPr>
        <w:t xml:space="preserve">    </w:t>
      </w:r>
      <w:r>
        <w:rPr>
          <w:rFonts w:hint="eastAsia" w:ascii="宋体" w:hAnsi="宋体" w:eastAsia="宋体" w:cs="宋体"/>
          <w:sz w:val="24"/>
          <w:lang w:eastAsia="zh-CN"/>
        </w:rPr>
        <w:t>投标（响应）文件</w:t>
      </w:r>
      <w:r>
        <w:rPr>
          <w:rFonts w:hint="eastAsia" w:ascii="宋体" w:hAnsi="宋体" w:eastAsia="宋体" w:cs="宋体"/>
          <w:sz w:val="24"/>
        </w:rPr>
        <w:t>正文（信息公开部分）必须编制于“正文（公开部分）”部分，</w:t>
      </w:r>
      <w:r>
        <w:rPr>
          <w:rFonts w:hint="eastAsia" w:ascii="宋体" w:hAnsi="宋体" w:eastAsia="宋体" w:cs="宋体"/>
          <w:sz w:val="24"/>
          <w:lang w:eastAsia="zh-CN"/>
        </w:rPr>
        <w:t>投标（响应）文件</w:t>
      </w:r>
      <w:r>
        <w:rPr>
          <w:rFonts w:hint="eastAsia" w:ascii="宋体" w:hAnsi="宋体" w:eastAsia="宋体" w:cs="宋体"/>
          <w:sz w:val="24"/>
        </w:rPr>
        <w:t>附件（非信息公开部分）必须编制于“附件（不公开部分）”部分。</w:t>
      </w:r>
    </w:p>
    <w:p>
      <w:pPr>
        <w:ind w:firstLine="480" w:firstLineChars="200"/>
        <w:rPr>
          <w:rFonts w:hint="eastAsia" w:ascii="宋体" w:hAnsi="宋体" w:eastAsia="宋体" w:cs="Times New Roman"/>
          <w:b/>
          <w:color w:val="FF0000"/>
          <w:sz w:val="28"/>
          <w:szCs w:val="28"/>
        </w:rPr>
      </w:pPr>
      <w:bookmarkStart w:id="14" w:name="_Hlk72257167"/>
      <w:r>
        <w:rPr>
          <w:rFonts w:hint="eastAsia" w:ascii="宋体" w:hAnsi="宋体" w:eastAsia="宋体" w:cs="宋体"/>
          <w:sz w:val="24"/>
        </w:rPr>
        <w:t>政府集中采购机构公布</w:t>
      </w:r>
      <w:r>
        <w:rPr>
          <w:rFonts w:hint="eastAsia" w:ascii="宋体" w:hAnsi="宋体" w:eastAsia="宋体" w:cs="宋体"/>
          <w:sz w:val="24"/>
          <w:lang w:eastAsia="zh-CN"/>
        </w:rPr>
        <w:t>投标（响应）文件</w:t>
      </w:r>
      <w:r>
        <w:rPr>
          <w:rFonts w:hint="eastAsia" w:ascii="宋体" w:hAnsi="宋体" w:eastAsia="宋体" w:cs="宋体"/>
          <w:sz w:val="24"/>
        </w:rPr>
        <w:t>正文（信息公开部分）时为计算机截取信息自动公布，</w:t>
      </w:r>
      <w:r>
        <w:rPr>
          <w:rFonts w:hint="eastAsia" w:ascii="宋体" w:hAnsi="宋体" w:eastAsia="宋体" w:cs="宋体"/>
          <w:b/>
          <w:bCs/>
          <w:sz w:val="24"/>
        </w:rPr>
        <w:t>如</w:t>
      </w:r>
      <w:r>
        <w:rPr>
          <w:rFonts w:hint="eastAsia" w:ascii="宋体" w:hAnsi="宋体" w:eastAsia="宋体" w:cs="宋体"/>
          <w:b/>
          <w:bCs/>
          <w:sz w:val="24"/>
          <w:lang w:eastAsia="zh-CN"/>
        </w:rPr>
        <w:t>供应商</w:t>
      </w:r>
      <w:r>
        <w:rPr>
          <w:rFonts w:hint="eastAsia" w:ascii="宋体" w:hAnsi="宋体" w:eastAsia="宋体" w:cs="宋体"/>
          <w:b/>
          <w:bCs/>
          <w:sz w:val="24"/>
        </w:rPr>
        <w:t>误将涉及个人隐私的信息放入</w:t>
      </w:r>
      <w:r>
        <w:rPr>
          <w:rFonts w:hint="eastAsia" w:ascii="宋体" w:hAnsi="宋体" w:eastAsia="宋体" w:cs="宋体"/>
          <w:b/>
          <w:bCs/>
          <w:sz w:val="24"/>
          <w:lang w:eastAsia="zh-CN"/>
        </w:rPr>
        <w:t>投标（响应）文件</w:t>
      </w:r>
      <w:r>
        <w:rPr>
          <w:rFonts w:hint="eastAsia" w:ascii="宋体" w:hAnsi="宋体" w:eastAsia="宋体" w:cs="宋体"/>
          <w:b/>
          <w:bCs/>
          <w:sz w:val="24"/>
        </w:rPr>
        <w:t>正文，相关后果由</w:t>
      </w:r>
      <w:r>
        <w:rPr>
          <w:rFonts w:hint="eastAsia" w:ascii="宋体" w:hAnsi="宋体" w:eastAsia="宋体" w:cs="宋体"/>
          <w:b/>
          <w:bCs/>
          <w:sz w:val="24"/>
          <w:lang w:eastAsia="zh-CN"/>
        </w:rPr>
        <w:t>供应商</w:t>
      </w:r>
      <w:r>
        <w:rPr>
          <w:rFonts w:hint="eastAsia" w:ascii="宋体" w:hAnsi="宋体" w:eastAsia="宋体" w:cs="宋体"/>
          <w:b/>
          <w:bCs/>
          <w:sz w:val="24"/>
        </w:rPr>
        <w:t>自负；</w:t>
      </w:r>
      <w:r>
        <w:rPr>
          <w:rFonts w:hint="eastAsia" w:ascii="宋体" w:hAnsi="宋体" w:eastAsia="宋体" w:cs="宋体"/>
          <w:sz w:val="24"/>
          <w:highlight w:val="yellow"/>
        </w:rPr>
        <w:t>如</w:t>
      </w:r>
      <w:r>
        <w:rPr>
          <w:rFonts w:hint="eastAsia" w:ascii="宋体" w:hAnsi="宋体" w:eastAsia="宋体" w:cs="宋体"/>
          <w:sz w:val="24"/>
          <w:highlight w:val="yellow"/>
          <w:lang w:eastAsia="zh-CN"/>
        </w:rPr>
        <w:t>供应商</w:t>
      </w:r>
      <w:r>
        <w:rPr>
          <w:rFonts w:hint="eastAsia" w:ascii="宋体" w:hAnsi="宋体" w:eastAsia="宋体" w:cs="宋体"/>
          <w:sz w:val="24"/>
          <w:highlight w:val="yellow"/>
        </w:rPr>
        <w:t>将必须放于</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正文（信息公开部分）的内容放入</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附件（非信息公开部分），将作</w:t>
      </w:r>
      <w:r>
        <w:rPr>
          <w:rFonts w:hint="eastAsia" w:ascii="宋体" w:hAnsi="宋体" w:eastAsia="宋体" w:cs="宋体"/>
          <w:sz w:val="24"/>
          <w:highlight w:val="yellow"/>
          <w:lang w:eastAsia="zh-CN"/>
        </w:rPr>
        <w:t>投标（响应）</w:t>
      </w:r>
      <w:r>
        <w:rPr>
          <w:rFonts w:hint="eastAsia" w:ascii="宋体" w:hAnsi="宋体" w:eastAsia="宋体" w:cs="宋体"/>
          <w:sz w:val="24"/>
          <w:highlight w:val="yellow"/>
        </w:rPr>
        <w:t>无效处理。</w:t>
      </w:r>
      <w:bookmarkEnd w:id="14"/>
    </w:p>
    <w:p>
      <w:pPr>
        <w:rPr>
          <w:rFonts w:ascii="宋体" w:hAnsi="宋体"/>
          <w:sz w:val="24"/>
        </w:rPr>
      </w:pPr>
      <w:bookmarkStart w:id="15" w:name="_Hlk72263559"/>
      <w:bookmarkStart w:id="16" w:name="_Hlk72257771"/>
      <w:r>
        <w:rPr>
          <w:rFonts w:hint="eastAsia" w:ascii="宋体" w:hAnsi="宋体"/>
          <w:sz w:val="24"/>
          <w:lang w:eastAsia="zh-CN"/>
        </w:rPr>
        <w:t>投标（响应）</w:t>
      </w:r>
      <w:r>
        <w:rPr>
          <w:rFonts w:hint="eastAsia" w:ascii="宋体" w:hAnsi="宋体"/>
          <w:sz w:val="24"/>
        </w:rPr>
        <w:t>文件组成：</w:t>
      </w:r>
    </w:p>
    <w:p>
      <w:pPr>
        <w:ind w:firstLine="1200" w:firstLineChars="500"/>
        <w:outlineLvl w:val="9"/>
        <w:rPr>
          <w:rFonts w:ascii="宋体" w:hAnsi="宋体"/>
          <w:sz w:val="24"/>
        </w:rPr>
      </w:pPr>
      <w:r>
        <w:rPr>
          <w:rFonts w:hint="eastAsia" w:ascii="宋体" w:hAnsi="宋体"/>
          <w:sz w:val="24"/>
        </w:rPr>
        <w:t>1.</w:t>
      </w:r>
      <w:r>
        <w:rPr>
          <w:rFonts w:hint="eastAsia" w:ascii="宋体" w:hAnsi="宋体"/>
          <w:sz w:val="24"/>
          <w:lang w:eastAsia="zh-CN"/>
        </w:rPr>
        <w:t>投标（响应）</w:t>
      </w:r>
      <w:r>
        <w:rPr>
          <w:rFonts w:hint="eastAsia" w:ascii="宋体" w:hAnsi="宋体"/>
          <w:sz w:val="24"/>
        </w:rPr>
        <w:t>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rFonts w:hint="eastAsia" w:eastAsia="宋体"/>
          <w:szCs w:val="21"/>
          <w:lang w:eastAsia="zh-CN"/>
        </w:rPr>
      </w:pPr>
      <w:r>
        <w:rPr>
          <w:rFonts w:hint="eastAsia"/>
          <w:szCs w:val="21"/>
        </w:rPr>
        <w:t>（1）</w:t>
      </w:r>
      <w:bookmarkStart w:id="17" w:name="_Hlk72070784"/>
      <w:r>
        <w:rPr>
          <w:rFonts w:hint="eastAsia"/>
          <w:szCs w:val="21"/>
          <w:lang w:eastAsia="zh-CN"/>
        </w:rPr>
        <w:t>投标（响应）</w:t>
      </w:r>
      <w:r>
        <w:rPr>
          <w:rFonts w:hint="eastAsia"/>
          <w:szCs w:val="21"/>
        </w:rPr>
        <w:t>函</w:t>
      </w:r>
      <w:bookmarkEnd w:id="17"/>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bookmarkStart w:id="18" w:name="_Hlk72062521"/>
      <w:r>
        <w:rPr>
          <w:rFonts w:hint="eastAsia"/>
          <w:szCs w:val="21"/>
          <w:lang w:val="en-US" w:eastAsia="zh-CN"/>
        </w:rPr>
        <w:t>自行采购</w:t>
      </w:r>
      <w:r>
        <w:rPr>
          <w:rFonts w:hint="eastAsia"/>
          <w:szCs w:val="21"/>
          <w:lang w:eastAsia="zh-CN"/>
        </w:rPr>
        <w:t>投标（响应）</w:t>
      </w:r>
      <w:r>
        <w:rPr>
          <w:rFonts w:hint="eastAsia"/>
          <w:szCs w:val="21"/>
        </w:rPr>
        <w:t>及履约承诺函</w:t>
      </w:r>
      <w:bookmarkEnd w:id="18"/>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w:t>
      </w:r>
      <w:r>
        <w:rPr>
          <w:rFonts w:hint="eastAsia"/>
          <w:szCs w:val="21"/>
          <w:lang w:eastAsia="zh-CN"/>
        </w:rPr>
        <w:t>投标（响应）供应商</w:t>
      </w:r>
      <w:r>
        <w:rPr>
          <w:rFonts w:hint="eastAsia"/>
          <w:szCs w:val="21"/>
        </w:rPr>
        <w:t>情况及资格证明文件</w:t>
      </w:r>
      <w:r>
        <w:rPr>
          <w:rFonts w:hint="eastAsia"/>
          <w:szCs w:val="21"/>
          <w:lang w:eastAsia="zh-CN"/>
        </w:rPr>
        <w:t>；</w:t>
      </w:r>
    </w:p>
    <w:p>
      <w:pPr>
        <w:ind w:left="718" w:leftChars="342" w:firstLine="1417" w:firstLineChars="675"/>
        <w:rPr>
          <w:rFonts w:hint="eastAsia"/>
          <w:szCs w:val="21"/>
          <w:lang w:eastAsia="zh-CN"/>
        </w:rPr>
      </w:pPr>
      <w:bookmarkStart w:id="19" w:name="_Hlk72257201"/>
      <w:r>
        <w:rPr>
          <w:rFonts w:hint="eastAsia"/>
          <w:szCs w:val="21"/>
        </w:rPr>
        <w:t>（</w:t>
      </w:r>
      <w:r>
        <w:rPr>
          <w:szCs w:val="21"/>
        </w:rPr>
        <w:t>4</w:t>
      </w:r>
      <w:r>
        <w:rPr>
          <w:rFonts w:hint="eastAsia"/>
          <w:szCs w:val="21"/>
        </w:rPr>
        <w:t>）</w:t>
      </w:r>
      <w:bookmarkEnd w:id="19"/>
      <w:r>
        <w:rPr>
          <w:rFonts w:hint="eastAsia"/>
          <w:szCs w:val="21"/>
        </w:rPr>
        <w:t>项目详细报价</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5</w:t>
      </w:r>
      <w:r>
        <w:rPr>
          <w:rFonts w:hint="eastAsia"/>
          <w:szCs w:val="21"/>
        </w:rPr>
        <w:t>）同类项目业绩</w:t>
      </w:r>
      <w:r>
        <w:rPr>
          <w:rFonts w:hint="eastAsia"/>
          <w:szCs w:val="21"/>
          <w:lang w:eastAsia="zh-CN"/>
        </w:rPr>
        <w:t>；</w:t>
      </w:r>
    </w:p>
    <w:p>
      <w:pPr>
        <w:ind w:left="718" w:leftChars="342" w:firstLine="1627" w:firstLineChars="775"/>
        <w:rPr>
          <w:szCs w:val="21"/>
        </w:rPr>
      </w:pPr>
    </w:p>
    <w:p>
      <w:pPr>
        <w:ind w:firstLine="1200" w:firstLineChars="500"/>
        <w:outlineLvl w:val="9"/>
        <w:rPr>
          <w:rFonts w:ascii="宋体" w:hAnsi="宋体"/>
          <w:sz w:val="24"/>
        </w:rPr>
      </w:pPr>
      <w:r>
        <w:rPr>
          <w:rFonts w:hint="eastAsia" w:ascii="宋体" w:hAnsi="宋体"/>
          <w:sz w:val="24"/>
        </w:rPr>
        <w:t>2.</w:t>
      </w:r>
      <w:r>
        <w:rPr>
          <w:rFonts w:hint="eastAsia" w:ascii="宋体" w:hAnsi="宋体"/>
          <w:sz w:val="24"/>
          <w:lang w:eastAsia="zh-CN"/>
        </w:rPr>
        <w:t>投标（响应）</w:t>
      </w:r>
      <w:r>
        <w:rPr>
          <w:rFonts w:hint="eastAsia" w:ascii="宋体" w:hAnsi="宋体"/>
          <w:sz w:val="24"/>
        </w:rPr>
        <w:t>文件附件</w:t>
      </w:r>
      <w:r>
        <w:rPr>
          <w:rFonts w:hint="eastAsia" w:ascii="宋体" w:hAnsi="宋体"/>
          <w:b/>
          <w:color w:val="FF0000"/>
          <w:sz w:val="24"/>
        </w:rPr>
        <w:t>（信息不公开部分）</w:t>
      </w:r>
      <w:r>
        <w:rPr>
          <w:rFonts w:hint="eastAsia" w:ascii="宋体" w:hAnsi="宋体"/>
          <w:sz w:val="24"/>
        </w:rPr>
        <w:t>：主要包括以下内容：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w:t>
      </w:r>
      <w:r>
        <w:rPr>
          <w:rFonts w:hint="eastAsia"/>
          <w:szCs w:val="21"/>
          <w:lang w:eastAsia="zh-CN"/>
        </w:rPr>
        <w:t>投标（响应）</w:t>
      </w:r>
      <w:r>
        <w:rPr>
          <w:rFonts w:hint="eastAsia"/>
          <w:szCs w:val="21"/>
        </w:rPr>
        <w:t>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5</w:t>
      </w:r>
      <w:r>
        <w:rPr>
          <w:rFonts w:hint="eastAsia"/>
          <w:szCs w:val="21"/>
          <w:lang w:eastAsia="zh-CN"/>
        </w:rPr>
        <w:t>）摸底调研；</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w:t>
      </w:r>
      <w:r>
        <w:rPr>
          <w:rFonts w:hint="eastAsia"/>
          <w:szCs w:val="21"/>
          <w:lang w:eastAsia="zh-CN"/>
        </w:rPr>
        <w:t>专项规划；</w:t>
      </w:r>
      <w:bookmarkStart w:id="85" w:name="_GoBack"/>
      <w:bookmarkEnd w:id="85"/>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）服务质量保障措施；</w:t>
      </w:r>
    </w:p>
    <w:p>
      <w:pPr>
        <w:ind w:left="718" w:leftChars="342" w:firstLine="1417" w:firstLineChars="675"/>
        <w:rPr>
          <w:rFonts w:hint="eastAsia" w:eastAsiaTheme="minor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拟安排的项目负责人情况（仅限一人）</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）拟安排的项目主要团队成员情况（项目负责人除外）；</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）投标人认为需要加以说明的其他内容；</w:t>
      </w:r>
    </w:p>
    <w:p>
      <w:pPr>
        <w:ind w:firstLine="426" w:firstLineChars="202"/>
        <w:rPr>
          <w:rFonts w:hint="eastAsia" w:ascii="宋体" w:hAnsi="宋体"/>
          <w:b/>
          <w:szCs w:val="21"/>
        </w:rPr>
      </w:pPr>
    </w:p>
    <w:p>
      <w:pPr>
        <w:ind w:firstLine="426" w:firstLineChars="202"/>
        <w:rPr>
          <w:rFonts w:ascii="宋体" w:hAnsi="宋体"/>
          <w:b/>
          <w:szCs w:val="21"/>
        </w:rPr>
      </w:pPr>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w:t>
      </w:r>
      <w:r>
        <w:rPr>
          <w:rFonts w:hint="eastAsia" w:ascii="宋体" w:hAnsi="宋体"/>
          <w:b/>
          <w:szCs w:val="21"/>
          <w:lang w:eastAsia="zh-CN"/>
        </w:rPr>
        <w:t>投标（响应）</w:t>
      </w:r>
      <w:r>
        <w:rPr>
          <w:rFonts w:hint="eastAsia" w:ascii="宋体" w:hAnsi="宋体"/>
          <w:b/>
          <w:szCs w:val="21"/>
        </w:rPr>
        <w:t>项目，</w:t>
      </w:r>
      <w:r>
        <w:rPr>
          <w:rFonts w:hint="eastAsia" w:ascii="宋体" w:hAnsi="宋体"/>
          <w:b/>
          <w:szCs w:val="21"/>
          <w:lang w:eastAsia="zh-CN"/>
        </w:rPr>
        <w:t>投标（响应）</w:t>
      </w:r>
      <w:r>
        <w:rPr>
          <w:rFonts w:hint="eastAsia" w:ascii="宋体" w:hAnsi="宋体"/>
          <w:b/>
          <w:szCs w:val="21"/>
        </w:rPr>
        <w:t>文件不需法人或授权委托人另行签字，无需加盖单位公章，</w:t>
      </w:r>
      <w:r>
        <w:rPr>
          <w:rFonts w:hint="eastAsia" w:ascii="宋体" w:hAnsi="宋体"/>
          <w:b/>
          <w:szCs w:val="21"/>
          <w:lang w:eastAsia="zh-CN"/>
        </w:rPr>
        <w:t>征集文件</w:t>
      </w:r>
      <w:r>
        <w:rPr>
          <w:rFonts w:hint="eastAsia" w:ascii="宋体" w:hAnsi="宋体"/>
          <w:b/>
          <w:szCs w:val="21"/>
        </w:rPr>
        <w:t>另有规定的除外。</w:t>
      </w:r>
    </w:p>
    <w:p>
      <w:pPr>
        <w:snapToGrid w:val="0"/>
        <w:spacing w:afterLines="25"/>
        <w:ind w:firstLine="422" w:firstLineChars="200"/>
        <w:rPr>
          <w:rFonts w:ascii="宋体" w:hAnsi="宋体" w:eastAsia="黑体" w:cs="Times New Roman"/>
          <w:bCs/>
          <w:kern w:val="44"/>
          <w:sz w:val="32"/>
          <w:szCs w:val="32"/>
        </w:rPr>
      </w:pPr>
      <w:r>
        <w:rPr>
          <w:rFonts w:hint="eastAsia" w:ascii="宋体" w:hAnsi="宋体"/>
          <w:b/>
          <w:szCs w:val="21"/>
        </w:rPr>
        <w:t>2.关于填写“开标一览表”的说明：“开标一览表”中除“投标总价”外，其他信息不作评审依据</w:t>
      </w:r>
      <w:r>
        <w:rPr>
          <w:rFonts w:hint="eastAsia" w:ascii="宋体" w:hAnsi="宋体"/>
          <w:b/>
          <w:sz w:val="24"/>
          <w:szCs w:val="28"/>
        </w:rPr>
        <w:t>。</w:t>
      </w:r>
      <w:bookmarkEnd w:id="15"/>
      <w:bookmarkEnd w:id="16"/>
      <w:r>
        <w:rPr>
          <w:rFonts w:ascii="宋体" w:hAnsi="宋体" w:eastAsia="黑体" w:cs="Times New Roman"/>
          <w:bCs/>
          <w:kern w:val="44"/>
          <w:sz w:val="32"/>
          <w:szCs w:val="32"/>
        </w:rPr>
        <w:br w:type="page"/>
      </w:r>
    </w:p>
    <w:p>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w:t>
      </w:r>
      <w:r>
        <w:rPr>
          <w:rFonts w:hint="eastAsia" w:ascii="宋体" w:hAnsi="宋体" w:eastAsia="宋体" w:cs="宋体"/>
          <w:b/>
          <w:color w:val="FF0000"/>
          <w:kern w:val="0"/>
          <w:sz w:val="32"/>
          <w:szCs w:val="32"/>
          <w:lang w:val="en-US" w:eastAsia="zh-CN"/>
        </w:rPr>
        <w:t>投标（响应）</w:t>
      </w:r>
      <w:r>
        <w:rPr>
          <w:rFonts w:hint="eastAsia" w:ascii="宋体" w:hAnsi="宋体" w:eastAsia="宋体" w:cs="宋体"/>
          <w:b/>
          <w:color w:val="FF0000"/>
          <w:kern w:val="0"/>
          <w:sz w:val="32"/>
          <w:szCs w:val="32"/>
        </w:rPr>
        <w:t>文件正文（信息公开部分）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rPr>
      </w:pPr>
      <w:r>
        <w:rPr>
          <w:rFonts w:ascii="宋体" w:hAnsi="宋体" w:eastAsia="宋体" w:cs="Times New Roman"/>
          <w:b/>
          <w:bCs/>
          <w:kern w:val="0"/>
          <w:sz w:val="24"/>
          <w:szCs w:val="20"/>
        </w:rPr>
        <w:t>1.</w:t>
      </w:r>
      <w:r>
        <w:rPr>
          <w:rFonts w:hint="eastAsia" w:ascii="宋体" w:hAnsi="宋体" w:eastAsia="宋体" w:cs="Times New Roman"/>
          <w:b/>
          <w:bCs/>
          <w:kern w:val="0"/>
          <w:sz w:val="24"/>
          <w:szCs w:val="20"/>
          <w:lang w:eastAsia="zh-CN"/>
        </w:rPr>
        <w:t>投标（响应）函</w:t>
      </w:r>
    </w:p>
    <w:p>
      <w:pPr>
        <w:snapToGrid w:val="0"/>
        <w:spacing w:line="360" w:lineRule="auto"/>
        <w:rPr>
          <w:rFonts w:ascii="Arial" w:hAnsi="Arial" w:eastAsia="宋体" w:cs="Times New Roman"/>
          <w:szCs w:val="24"/>
        </w:rPr>
      </w:pPr>
    </w:p>
    <w:p>
      <w:pPr>
        <w:spacing w:line="360" w:lineRule="auto"/>
        <w:rPr>
          <w:rFonts w:ascii="宋体" w:hAnsi="宋体"/>
          <w:sz w:val="21"/>
          <w:szCs w:val="21"/>
        </w:rPr>
      </w:pPr>
      <w:r>
        <w:rPr>
          <w:rFonts w:hint="eastAsia" w:ascii="宋体" w:hAnsi="宋体"/>
          <w:sz w:val="21"/>
          <w:szCs w:val="21"/>
        </w:rPr>
        <w:t>致：</w:t>
      </w:r>
      <w:r>
        <w:rPr>
          <w:rFonts w:hint="eastAsia" w:ascii="宋体" w:hAnsi="宋体"/>
          <w:color w:val="auto"/>
          <w:sz w:val="21"/>
          <w:szCs w:val="21"/>
          <w:u w:val="single"/>
        </w:rPr>
        <w:t xml:space="preserve">  深圳公共资源交易中心  </w:t>
      </w:r>
    </w:p>
    <w:p>
      <w:pPr>
        <w:ind w:firstLine="420" w:firstLineChars="200"/>
        <w:rPr>
          <w:rFonts w:ascii="宋体" w:hAnsi="宋体"/>
          <w:sz w:val="21"/>
          <w:szCs w:val="21"/>
        </w:rPr>
      </w:pPr>
      <w:bookmarkStart w:id="20" w:name="_Hlk73818812"/>
      <w:r>
        <w:rPr>
          <w:rFonts w:hint="eastAsia"/>
          <w:sz w:val="21"/>
          <w:szCs w:val="21"/>
        </w:rPr>
        <w:t>1、根据已收到贵单位的项目编号为</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rPr>
        <w:t>的</w:t>
      </w:r>
      <w:r>
        <w:rPr>
          <w:rFonts w:hint="eastAsia"/>
          <w:sz w:val="21"/>
          <w:szCs w:val="21"/>
          <w:u w:val="thick"/>
        </w:rPr>
        <w:t xml:space="preserve">  xxx（项目名称）xxx  </w:t>
      </w:r>
      <w:r>
        <w:rPr>
          <w:rFonts w:hint="eastAsia"/>
          <w:sz w:val="21"/>
          <w:szCs w:val="21"/>
        </w:rPr>
        <w:t>项目的</w:t>
      </w:r>
      <w:r>
        <w:rPr>
          <w:rFonts w:hint="eastAsia"/>
          <w:sz w:val="21"/>
          <w:szCs w:val="21"/>
          <w:lang w:eastAsia="zh-CN"/>
        </w:rPr>
        <w:t>征集文件</w:t>
      </w:r>
      <w:r>
        <w:rPr>
          <w:rFonts w:hint="eastAsia"/>
          <w:sz w:val="21"/>
          <w:szCs w:val="21"/>
        </w:rPr>
        <w:t>，</w:t>
      </w:r>
      <w:r>
        <w:rPr>
          <w:rFonts w:hint="eastAsia"/>
          <w:sz w:val="21"/>
          <w:szCs w:val="21"/>
          <w:lang w:val="en-US" w:eastAsia="zh-CN"/>
        </w:rPr>
        <w:t>参照</w:t>
      </w:r>
      <w:r>
        <w:rPr>
          <w:rFonts w:hint="eastAsia"/>
          <w:sz w:val="21"/>
          <w:szCs w:val="21"/>
        </w:rPr>
        <w:t>《深圳经济特区政府采购条例》和《深圳网上政府采购管理暂行办法》等有关规定，我单位经研究上述</w:t>
      </w:r>
      <w:r>
        <w:rPr>
          <w:rFonts w:hint="eastAsia"/>
          <w:sz w:val="21"/>
          <w:szCs w:val="21"/>
          <w:lang w:eastAsia="zh-CN"/>
        </w:rPr>
        <w:t>征集文件</w:t>
      </w:r>
      <w:r>
        <w:rPr>
          <w:rFonts w:hint="eastAsia"/>
          <w:sz w:val="21"/>
          <w:szCs w:val="21"/>
        </w:rPr>
        <w:t>的专用条款及通用条款后，</w:t>
      </w:r>
      <w:bookmarkStart w:id="21" w:name="_Hlk72263588"/>
      <w:r>
        <w:rPr>
          <w:rFonts w:hint="eastAsia"/>
          <w:sz w:val="21"/>
          <w:szCs w:val="21"/>
        </w:rPr>
        <w:t>愿意按照</w:t>
      </w:r>
      <w:r>
        <w:rPr>
          <w:rFonts w:hint="eastAsia"/>
          <w:sz w:val="21"/>
          <w:szCs w:val="21"/>
          <w:lang w:eastAsia="zh-CN"/>
        </w:rPr>
        <w:t>征集文件</w:t>
      </w:r>
      <w:r>
        <w:rPr>
          <w:rFonts w:hint="eastAsia"/>
          <w:sz w:val="21"/>
          <w:szCs w:val="21"/>
        </w:rPr>
        <w:t>要求承包上述项目并修补其任何缺陷。</w:t>
      </w:r>
      <w:bookmarkEnd w:id="21"/>
    </w:p>
    <w:p>
      <w:pPr>
        <w:ind w:firstLine="420" w:firstLineChars="200"/>
        <w:rPr>
          <w:rFonts w:ascii="宋体" w:hAnsi="宋体"/>
          <w:sz w:val="21"/>
          <w:szCs w:val="21"/>
        </w:rPr>
      </w:pPr>
      <w:r>
        <w:rPr>
          <w:rFonts w:ascii="宋体" w:hAnsi="宋体"/>
          <w:sz w:val="21"/>
          <w:szCs w:val="21"/>
        </w:rPr>
        <w:t>2</w:t>
      </w:r>
      <w:r>
        <w:rPr>
          <w:rFonts w:hint="eastAsia" w:ascii="宋体" w:hAnsi="宋体"/>
          <w:sz w:val="21"/>
          <w:szCs w:val="21"/>
        </w:rPr>
        <w:t>、</w:t>
      </w:r>
      <w:bookmarkStart w:id="22" w:name="_Hlk73819847"/>
      <w:r>
        <w:rPr>
          <w:rFonts w:hint="eastAsia" w:ascii="宋体" w:hAnsi="宋体"/>
          <w:sz w:val="21"/>
          <w:szCs w:val="21"/>
          <w:lang w:eastAsia="zh-CN"/>
        </w:rPr>
        <w:t>投标（响应）</w:t>
      </w:r>
      <w:r>
        <w:rPr>
          <w:rFonts w:hint="eastAsia" w:ascii="宋体" w:hAnsi="宋体"/>
          <w:sz w:val="21"/>
          <w:szCs w:val="21"/>
        </w:rPr>
        <w:t>价格见</w:t>
      </w:r>
      <w:r>
        <w:rPr>
          <w:rFonts w:hint="eastAsia"/>
          <w:sz w:val="21"/>
          <w:szCs w:val="21"/>
          <w:lang w:eastAsia="zh-CN"/>
        </w:rPr>
        <w:t>投标（响应）</w:t>
      </w:r>
      <w:r>
        <w:rPr>
          <w:rFonts w:hint="eastAsia"/>
          <w:sz w:val="21"/>
          <w:szCs w:val="21"/>
        </w:rPr>
        <w:t>书编制软件中《开标一览表》中填写的</w:t>
      </w:r>
      <w:r>
        <w:rPr>
          <w:rFonts w:hint="eastAsia"/>
          <w:sz w:val="21"/>
          <w:szCs w:val="21"/>
          <w:lang w:eastAsia="zh-CN"/>
        </w:rPr>
        <w:t>投标（响应）</w:t>
      </w:r>
      <w:r>
        <w:rPr>
          <w:rFonts w:hint="eastAsia"/>
          <w:sz w:val="21"/>
          <w:szCs w:val="21"/>
        </w:rPr>
        <w:t>总价。</w:t>
      </w:r>
      <w:bookmarkEnd w:id="22"/>
    </w:p>
    <w:p>
      <w:pPr>
        <w:ind w:firstLine="420" w:firstLineChars="200"/>
        <w:rPr>
          <w:rFonts w:ascii="宋体" w:hAnsi="宋体"/>
          <w:sz w:val="21"/>
          <w:szCs w:val="21"/>
        </w:rPr>
      </w:pPr>
      <w:r>
        <w:rPr>
          <w:rFonts w:hint="eastAsia" w:ascii="宋体" w:hAnsi="宋体"/>
          <w:sz w:val="21"/>
          <w:szCs w:val="21"/>
        </w:rPr>
        <w:t>3、如果我单位</w:t>
      </w:r>
      <w:r>
        <w:rPr>
          <w:rFonts w:hint="eastAsia" w:ascii="宋体" w:hAnsi="宋体"/>
          <w:sz w:val="21"/>
          <w:szCs w:val="21"/>
          <w:lang w:eastAsia="zh-CN"/>
        </w:rPr>
        <w:t>中标（成交）</w:t>
      </w:r>
      <w:r>
        <w:rPr>
          <w:rFonts w:hint="eastAsia" w:ascii="宋体" w:hAnsi="宋体"/>
          <w:sz w:val="21"/>
          <w:szCs w:val="21"/>
        </w:rPr>
        <w:t>，我单位将按照</w:t>
      </w:r>
      <w:r>
        <w:rPr>
          <w:rFonts w:hint="eastAsia" w:ascii="宋体" w:hAnsi="宋体"/>
          <w:sz w:val="21"/>
          <w:szCs w:val="21"/>
          <w:lang w:eastAsia="zh-CN"/>
        </w:rPr>
        <w:t>征集文件</w:t>
      </w:r>
      <w:r>
        <w:rPr>
          <w:rFonts w:hint="eastAsia" w:ascii="宋体" w:hAnsi="宋体"/>
          <w:sz w:val="21"/>
          <w:szCs w:val="21"/>
        </w:rPr>
        <w:t>的要求足额提交履约担保。</w:t>
      </w:r>
    </w:p>
    <w:p>
      <w:pPr>
        <w:ind w:firstLine="420" w:firstLineChars="200"/>
        <w:rPr>
          <w:rFonts w:ascii="宋体" w:hAnsi="宋体"/>
          <w:sz w:val="21"/>
          <w:szCs w:val="21"/>
        </w:rPr>
      </w:pPr>
      <w:r>
        <w:rPr>
          <w:rFonts w:hint="eastAsia" w:ascii="宋体" w:hAnsi="宋体"/>
          <w:sz w:val="21"/>
          <w:szCs w:val="21"/>
        </w:rPr>
        <w:t>4、我单位同意所递交的</w:t>
      </w:r>
      <w:r>
        <w:rPr>
          <w:rFonts w:hint="eastAsia" w:ascii="宋体" w:hAnsi="宋体"/>
          <w:sz w:val="21"/>
          <w:szCs w:val="21"/>
          <w:lang w:eastAsia="zh-CN"/>
        </w:rPr>
        <w:t>投标（响应）文件</w:t>
      </w:r>
      <w:r>
        <w:rPr>
          <w:rFonts w:hint="eastAsia" w:ascii="宋体" w:hAnsi="宋体"/>
          <w:sz w:val="21"/>
          <w:szCs w:val="21"/>
        </w:rPr>
        <w:t>在“对通用条款的补充内容”中明确的</w:t>
      </w:r>
      <w:r>
        <w:rPr>
          <w:rFonts w:hint="eastAsia" w:ascii="宋体" w:hAnsi="宋体"/>
          <w:sz w:val="21"/>
          <w:szCs w:val="21"/>
          <w:lang w:eastAsia="zh-CN"/>
        </w:rPr>
        <w:t>投标（响应）</w:t>
      </w:r>
      <w:r>
        <w:rPr>
          <w:rFonts w:hint="eastAsia" w:ascii="宋体" w:hAnsi="宋体"/>
          <w:sz w:val="21"/>
          <w:szCs w:val="21"/>
        </w:rPr>
        <w:t>有效期内有效，在此期间内我单位的</w:t>
      </w:r>
      <w:r>
        <w:rPr>
          <w:rFonts w:hint="eastAsia" w:ascii="宋体" w:hAnsi="宋体"/>
          <w:sz w:val="21"/>
          <w:szCs w:val="21"/>
          <w:lang w:eastAsia="zh-CN"/>
        </w:rPr>
        <w:t>投标（响应）</w:t>
      </w:r>
      <w:r>
        <w:rPr>
          <w:rFonts w:hint="eastAsia" w:ascii="宋体" w:hAnsi="宋体"/>
          <w:sz w:val="21"/>
          <w:szCs w:val="21"/>
        </w:rPr>
        <w:t>有可能</w:t>
      </w:r>
      <w:r>
        <w:rPr>
          <w:rFonts w:hint="eastAsia" w:ascii="宋体" w:hAnsi="宋体"/>
          <w:sz w:val="21"/>
          <w:szCs w:val="21"/>
          <w:lang w:eastAsia="zh-CN"/>
        </w:rPr>
        <w:t>中标（成交）</w:t>
      </w:r>
      <w:r>
        <w:rPr>
          <w:rFonts w:hint="eastAsia" w:ascii="宋体" w:hAnsi="宋体"/>
          <w:sz w:val="21"/>
          <w:szCs w:val="21"/>
        </w:rPr>
        <w:t>，我方将受此约束。</w:t>
      </w:r>
    </w:p>
    <w:p>
      <w:pPr>
        <w:ind w:firstLine="420" w:firstLineChars="200"/>
        <w:rPr>
          <w:rFonts w:ascii="宋体" w:hAnsi="宋体"/>
          <w:sz w:val="21"/>
          <w:szCs w:val="21"/>
        </w:rPr>
      </w:pPr>
      <w:r>
        <w:rPr>
          <w:rFonts w:hint="eastAsia" w:ascii="宋体" w:hAnsi="宋体"/>
          <w:sz w:val="21"/>
          <w:szCs w:val="21"/>
        </w:rPr>
        <w:t>5、除非另外达成协议并生效，贵单位的</w:t>
      </w:r>
      <w:r>
        <w:rPr>
          <w:rFonts w:hint="eastAsia" w:ascii="宋体" w:hAnsi="宋体"/>
          <w:sz w:val="21"/>
          <w:szCs w:val="21"/>
          <w:lang w:eastAsia="zh-CN"/>
        </w:rPr>
        <w:t>中标（成交）</w:t>
      </w:r>
      <w:r>
        <w:rPr>
          <w:rFonts w:hint="eastAsia" w:ascii="宋体" w:hAnsi="宋体"/>
          <w:sz w:val="21"/>
          <w:szCs w:val="21"/>
        </w:rPr>
        <w:t>通知书和本</w:t>
      </w:r>
      <w:r>
        <w:rPr>
          <w:rFonts w:hint="eastAsia" w:ascii="宋体" w:hAnsi="宋体"/>
          <w:sz w:val="21"/>
          <w:szCs w:val="21"/>
          <w:lang w:eastAsia="zh-CN"/>
        </w:rPr>
        <w:t>投标（响应）文件</w:t>
      </w:r>
      <w:r>
        <w:rPr>
          <w:rFonts w:hint="eastAsia" w:ascii="宋体" w:hAnsi="宋体"/>
          <w:sz w:val="21"/>
          <w:szCs w:val="21"/>
        </w:rPr>
        <w:t>将构成合同的重要内容。</w:t>
      </w:r>
    </w:p>
    <w:p>
      <w:pPr>
        <w:ind w:left="420" w:leftChars="200" w:firstLine="0" w:firstLineChars="0"/>
        <w:rPr>
          <w:rFonts w:hint="eastAsia" w:ascii="宋体" w:hAnsi="宋体"/>
          <w:sz w:val="21"/>
          <w:szCs w:val="21"/>
        </w:rPr>
      </w:pPr>
      <w:r>
        <w:rPr>
          <w:rFonts w:hint="eastAsia" w:ascii="宋体" w:hAnsi="宋体"/>
          <w:sz w:val="21"/>
          <w:szCs w:val="21"/>
        </w:rPr>
        <w:t>6、我单位理解贵单位将不受必须接受所收到的最低报价或其它任何</w:t>
      </w:r>
      <w:r>
        <w:rPr>
          <w:rFonts w:hint="eastAsia" w:ascii="宋体" w:hAnsi="宋体"/>
          <w:sz w:val="21"/>
          <w:szCs w:val="21"/>
          <w:lang w:eastAsia="zh-CN"/>
        </w:rPr>
        <w:t>投标（响应）文件</w:t>
      </w:r>
      <w:r>
        <w:rPr>
          <w:rFonts w:hint="eastAsia" w:ascii="宋体" w:hAnsi="宋体"/>
          <w:sz w:val="21"/>
          <w:szCs w:val="21"/>
        </w:rPr>
        <w:t>的约束。</w:t>
      </w:r>
      <w:bookmarkEnd w:id="20"/>
    </w:p>
    <w:p>
      <w:pPr>
        <w:ind w:left="420" w:leftChars="200" w:firstLine="0" w:firstLineChars="0"/>
        <w:rPr>
          <w:rFonts w:ascii="宋体" w:hAnsi="宋体"/>
          <w:b/>
          <w:sz w:val="21"/>
          <w:szCs w:val="21"/>
        </w:rPr>
      </w:pPr>
      <w:r>
        <w:rPr>
          <w:rFonts w:hint="eastAsia" w:ascii="宋体" w:hAnsi="宋体"/>
          <w:b/>
          <w:sz w:val="21"/>
          <w:szCs w:val="21"/>
        </w:rPr>
        <w:t>7</w:t>
      </w:r>
      <w:r>
        <w:rPr>
          <w:rFonts w:ascii="宋体" w:hAnsi="宋体"/>
          <w:b/>
          <w:sz w:val="21"/>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 w:val="21"/>
          <w:szCs w:val="21"/>
        </w:rPr>
      </w:pPr>
    </w:p>
    <w:p>
      <w:pPr>
        <w:ind w:left="420" w:leftChars="200" w:firstLine="210" w:firstLineChars="100"/>
        <w:rPr>
          <w:rFonts w:hint="eastAsia"/>
          <w:sz w:val="21"/>
          <w:szCs w:val="21"/>
          <w:u w:val="none"/>
          <w:lang w:eastAsia="zh-CN"/>
        </w:rPr>
      </w:pPr>
      <w:r>
        <w:rPr>
          <w:rFonts w:hint="eastAsia"/>
          <w:sz w:val="21"/>
          <w:szCs w:val="21"/>
          <w:lang w:eastAsia="zh-CN"/>
        </w:rPr>
        <w:t>供应商</w:t>
      </w:r>
      <w:r>
        <w:rPr>
          <w:rFonts w:hint="eastAsia"/>
          <w:sz w:val="21"/>
          <w:szCs w:val="21"/>
        </w:rPr>
        <w:t>：</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lang w:eastAsia="zh-CN"/>
        </w:rPr>
        <w:t>；</w:t>
      </w:r>
      <w:r>
        <w:rPr>
          <w:rFonts w:hint="eastAsia"/>
          <w:sz w:val="21"/>
          <w:szCs w:val="21"/>
          <w:lang w:val="en-US" w:eastAsia="zh-CN"/>
        </w:rPr>
        <w:t xml:space="preserve">   </w:t>
      </w:r>
      <w:r>
        <w:rPr>
          <w:rFonts w:hint="eastAsia"/>
          <w:sz w:val="21"/>
          <w:szCs w:val="21"/>
        </w:rPr>
        <w:t>单位地址：</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none"/>
          <w:lang w:eastAsia="zh-CN"/>
        </w:rPr>
        <w:t>；</w:t>
      </w:r>
    </w:p>
    <w:p>
      <w:pPr>
        <w:ind w:left="420" w:leftChars="200" w:firstLine="210" w:firstLineChars="100"/>
        <w:rPr>
          <w:rFonts w:hint="eastAsia"/>
          <w:sz w:val="21"/>
          <w:szCs w:val="21"/>
          <w:u w:val="none"/>
          <w:lang w:eastAsia="zh-CN"/>
        </w:rPr>
      </w:pPr>
      <w:r>
        <w:rPr>
          <w:rFonts w:hint="eastAsia"/>
          <w:sz w:val="21"/>
          <w:szCs w:val="21"/>
        </w:rPr>
        <w:t>法定代表人（负责人）或其</w:t>
      </w:r>
      <w:r>
        <w:rPr>
          <w:rFonts w:hint="eastAsia"/>
          <w:sz w:val="21"/>
          <w:szCs w:val="21"/>
          <w:lang w:val="en-US" w:eastAsia="zh-CN"/>
        </w:rPr>
        <w:t>授权</w:t>
      </w:r>
      <w:r>
        <w:rPr>
          <w:rFonts w:hint="eastAsia"/>
          <w:sz w:val="21"/>
          <w:szCs w:val="21"/>
        </w:rPr>
        <w:t>委托代理人：</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none"/>
          <w:lang w:eastAsia="zh-CN"/>
        </w:rPr>
        <w:t>；</w:t>
      </w:r>
    </w:p>
    <w:p>
      <w:pPr>
        <w:ind w:left="420" w:leftChars="200" w:firstLine="210" w:firstLineChars="100"/>
        <w:rPr>
          <w:rFonts w:hint="eastAsia"/>
          <w:sz w:val="21"/>
          <w:szCs w:val="21"/>
          <w:u w:val="none"/>
        </w:rPr>
      </w:pPr>
      <w:r>
        <w:rPr>
          <w:rFonts w:hint="eastAsia"/>
          <w:sz w:val="21"/>
          <w:szCs w:val="21"/>
        </w:rPr>
        <w:t>电话</w:t>
      </w:r>
      <w:r>
        <w:rPr>
          <w:rFonts w:hint="eastAsia"/>
          <w:sz w:val="21"/>
          <w:szCs w:val="21"/>
          <w:u w:val="none"/>
        </w:rPr>
        <w:t>：</w:t>
      </w:r>
      <w:r>
        <w:rPr>
          <w:rFonts w:hint="eastAsia"/>
          <w:sz w:val="21"/>
          <w:szCs w:val="21"/>
          <w:u w:val="thick"/>
        </w:rPr>
        <w:t xml:space="preserve">                            </w:t>
      </w:r>
      <w:r>
        <w:rPr>
          <w:rFonts w:hint="eastAsia"/>
          <w:sz w:val="21"/>
          <w:szCs w:val="21"/>
          <w:u w:val="none"/>
          <w:lang w:eastAsia="zh-CN"/>
        </w:rPr>
        <w:t>；</w:t>
      </w:r>
      <w:r>
        <w:rPr>
          <w:rFonts w:hint="eastAsia"/>
          <w:sz w:val="21"/>
          <w:szCs w:val="21"/>
          <w:u w:val="none"/>
        </w:rPr>
        <w:t xml:space="preserve">     </w:t>
      </w:r>
    </w:p>
    <w:p>
      <w:pPr>
        <w:ind w:left="420" w:leftChars="200" w:firstLine="210" w:firstLineChars="100"/>
        <w:rPr>
          <w:sz w:val="24"/>
        </w:rPr>
      </w:pPr>
      <w:r>
        <w:rPr>
          <w:rFonts w:hint="eastAsia" w:ascii="宋体" w:hAnsi="宋体"/>
          <w:sz w:val="21"/>
          <w:szCs w:val="21"/>
        </w:rPr>
        <w:t>日期：</w:t>
      </w:r>
      <w:r>
        <w:rPr>
          <w:rFonts w:hint="eastAsia" w:ascii="宋体" w:hAnsi="宋体"/>
          <w:sz w:val="21"/>
          <w:szCs w:val="21"/>
          <w:u w:val="thick"/>
        </w:rPr>
        <w:t xml:space="preserve">       </w:t>
      </w:r>
      <w:r>
        <w:rPr>
          <w:rFonts w:hint="eastAsia" w:ascii="宋体" w:hAnsi="宋体"/>
          <w:sz w:val="21"/>
          <w:szCs w:val="21"/>
        </w:rPr>
        <w:t>年</w:t>
      </w:r>
      <w:r>
        <w:rPr>
          <w:rFonts w:hint="eastAsia" w:ascii="宋体" w:hAnsi="宋体"/>
          <w:sz w:val="21"/>
          <w:szCs w:val="21"/>
          <w:u w:val="thick"/>
        </w:rPr>
        <w:t xml:space="preserve">     </w:t>
      </w:r>
      <w:r>
        <w:rPr>
          <w:rFonts w:hint="eastAsia" w:ascii="宋体" w:hAnsi="宋体"/>
          <w:sz w:val="21"/>
          <w:szCs w:val="21"/>
        </w:rPr>
        <w:t>月</w:t>
      </w:r>
      <w:r>
        <w:rPr>
          <w:rFonts w:hint="eastAsia" w:ascii="宋体" w:hAnsi="宋体"/>
          <w:sz w:val="21"/>
          <w:szCs w:val="21"/>
          <w:u w:val="thick"/>
        </w:rPr>
        <w:t xml:space="preserve">  </w:t>
      </w:r>
      <w:r>
        <w:rPr>
          <w:rFonts w:hint="eastAsia" w:ascii="宋体" w:hAnsi="宋体"/>
          <w:sz w:val="21"/>
          <w:szCs w:val="21"/>
          <w:u w:val="thick"/>
          <w:lang w:val="en-US" w:eastAsia="zh-CN"/>
        </w:rPr>
        <w:t xml:space="preserve"> </w:t>
      </w:r>
      <w:r>
        <w:rPr>
          <w:rFonts w:hint="eastAsia" w:ascii="宋体" w:hAnsi="宋体"/>
          <w:sz w:val="21"/>
          <w:szCs w:val="21"/>
          <w:u w:val="thick"/>
        </w:rPr>
        <w:t xml:space="preserve">  </w:t>
      </w:r>
      <w:r>
        <w:rPr>
          <w:rFonts w:hint="eastAsia" w:ascii="宋体" w:hAnsi="宋体"/>
          <w:sz w:val="21"/>
          <w:szCs w:val="21"/>
        </w:rPr>
        <w:t>日</w:t>
      </w:r>
      <w:r>
        <w:rPr>
          <w:rFonts w:hint="eastAsia"/>
          <w:sz w:val="21"/>
          <w:szCs w:val="21"/>
        </w:rPr>
        <w:t xml:space="preserve">   </w:t>
      </w:r>
      <w:r>
        <w:rPr>
          <w:rFonts w:hint="eastAsia"/>
          <w:sz w:val="24"/>
        </w:rPr>
        <w:t xml:space="preserve">                               </w:t>
      </w:r>
    </w:p>
    <w:p>
      <w:pPr>
        <w:ind w:left="420" w:leftChars="200"/>
        <w:rPr>
          <w:sz w:val="24"/>
        </w:rPr>
      </w:pPr>
      <w:r>
        <w:rPr>
          <w:rFonts w:hint="eastAsia"/>
          <w:sz w:val="24"/>
        </w:rPr>
        <w:t xml:space="preserve">                       </w:t>
      </w:r>
    </w:p>
    <w:p>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hint="eastAsia" w:ascii="宋体" w:hAnsi="宋体" w:eastAsia="宋体" w:cs="Times New Roman"/>
          <w:b/>
          <w:bCs/>
          <w:kern w:val="0"/>
          <w:sz w:val="24"/>
          <w:szCs w:val="20"/>
          <w:lang w:eastAsia="zh-CN"/>
        </w:rPr>
      </w:pPr>
      <w:r>
        <w:rPr>
          <w:rFonts w:hint="eastAsia" w:ascii="宋体" w:hAnsi="宋体" w:eastAsia="宋体" w:cs="Times New Roman"/>
          <w:b/>
          <w:bCs/>
          <w:kern w:val="0"/>
          <w:sz w:val="24"/>
          <w:szCs w:val="20"/>
        </w:rPr>
        <w:t>2.</w:t>
      </w:r>
      <w:r>
        <w:rPr>
          <w:rFonts w:hint="eastAsia" w:ascii="宋体" w:hAnsi="宋体" w:eastAsia="宋体" w:cs="Times New Roman"/>
          <w:b/>
          <w:bCs/>
          <w:kern w:val="0"/>
          <w:sz w:val="24"/>
          <w:szCs w:val="20"/>
          <w:lang w:eastAsia="zh-CN"/>
        </w:rPr>
        <w:t>自行采购投标（响应）及履约承诺函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textAlignment w:val="auto"/>
        <w:rPr>
          <w:rFonts w:ascii="宋体" w:hAnsi="宋体"/>
          <w:szCs w:val="21"/>
        </w:rPr>
      </w:pPr>
      <w:r>
        <w:rPr>
          <w:rFonts w:hint="eastAsia" w:ascii="宋体" w:hAnsi="宋体"/>
          <w:szCs w:val="21"/>
        </w:rPr>
        <w:t>我单位承诺：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1.我单位参与本项目</w:t>
      </w:r>
      <w:r>
        <w:rPr>
          <w:rFonts w:hint="eastAsia" w:ascii="宋体" w:hAnsi="宋体"/>
        </w:rPr>
        <w:t>所</w:t>
      </w:r>
      <w:r>
        <w:rPr>
          <w:rFonts w:hint="eastAsia" w:ascii="宋体" w:hAnsi="宋体"/>
          <w:lang w:eastAsia="zh-CN"/>
        </w:rPr>
        <w:t>投标（响应）</w:t>
      </w:r>
      <w:r>
        <w:rPr>
          <w:rFonts w:hint="eastAsia" w:ascii="宋体" w:hAnsi="宋体"/>
        </w:rPr>
        <w:t>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2.我单位参与本项目</w:t>
      </w:r>
      <w:r>
        <w:rPr>
          <w:rFonts w:hint="eastAsia"/>
        </w:rPr>
        <w:t>政府采购</w:t>
      </w:r>
      <w:r>
        <w:rPr>
          <w:rFonts w:hint="eastAsia"/>
          <w:lang w:eastAsia="zh-CN"/>
        </w:rPr>
        <w:t>（</w:t>
      </w:r>
      <w:r>
        <w:rPr>
          <w:rFonts w:hint="eastAsia"/>
          <w:lang w:val="en-US" w:eastAsia="zh-CN"/>
        </w:rPr>
        <w:t>自行采购</w:t>
      </w:r>
      <w:r>
        <w:rPr>
          <w:rFonts w:hint="eastAsia"/>
          <w:lang w:eastAsia="zh-CN"/>
        </w:rPr>
        <w:t>）</w:t>
      </w:r>
      <w:r>
        <w:rPr>
          <w:rFonts w:hint="eastAsia"/>
        </w:rPr>
        <w:t>活动时不存在被有关部门禁止参与政府采购</w:t>
      </w:r>
      <w:r>
        <w:rPr>
          <w:rFonts w:hint="eastAsia"/>
          <w:lang w:eastAsia="zh-CN"/>
        </w:rPr>
        <w:t>（</w:t>
      </w:r>
      <w:r>
        <w:rPr>
          <w:rFonts w:hint="eastAsia"/>
          <w:lang w:val="en-US" w:eastAsia="zh-CN"/>
        </w:rPr>
        <w:t>自行采购</w:t>
      </w:r>
      <w:r>
        <w:rPr>
          <w:rFonts w:hint="eastAsia"/>
          <w:lang w:eastAsia="zh-CN"/>
        </w:rPr>
        <w:t>）</w:t>
      </w:r>
      <w:r>
        <w:rPr>
          <w:rFonts w:hint="eastAsia"/>
        </w:rPr>
        <w:t>活动且在有效期内的情况。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.我单位参与该项目</w:t>
      </w:r>
      <w:r>
        <w:rPr>
          <w:rFonts w:hint="eastAsia" w:ascii="宋体" w:hAnsi="宋体"/>
          <w:szCs w:val="21"/>
          <w:lang w:eastAsia="zh-CN"/>
        </w:rPr>
        <w:t>投标（响应）</w:t>
      </w:r>
      <w:r>
        <w:rPr>
          <w:rFonts w:hint="eastAsia" w:ascii="宋体" w:hAnsi="宋体"/>
          <w:szCs w:val="21"/>
        </w:rPr>
        <w:t>，严格遵守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w:t>
      </w:r>
      <w:r>
        <w:rPr>
          <w:rFonts w:hint="eastAsia" w:ascii="宋体" w:hAnsi="宋体"/>
          <w:szCs w:val="21"/>
          <w:lang w:eastAsia="zh-CN"/>
        </w:rPr>
        <w:t>投标（响应）</w:t>
      </w:r>
      <w:r>
        <w:rPr>
          <w:rFonts w:hint="eastAsia" w:ascii="宋体" w:hAnsi="宋体"/>
          <w:szCs w:val="21"/>
        </w:rPr>
        <w:t>将作无效处理，被列入不良记录名单并在网上曝光，同时将被提请政府采购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主管部门给予一定年限内禁止参与政府采购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活动或其他处罚。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.我单位如果</w:t>
      </w:r>
      <w:r>
        <w:rPr>
          <w:rFonts w:hint="eastAsia" w:ascii="宋体" w:hAnsi="宋体"/>
          <w:szCs w:val="21"/>
          <w:lang w:eastAsia="zh-CN"/>
        </w:rPr>
        <w:t>中标（成交）</w:t>
      </w:r>
      <w:r>
        <w:rPr>
          <w:rFonts w:hint="eastAsia" w:ascii="宋体" w:hAnsi="宋体"/>
          <w:szCs w:val="21"/>
        </w:rPr>
        <w:t>，做到守信，不偷工减料，依照本项目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w:t>
      </w:r>
      <w:r>
        <w:rPr>
          <w:rFonts w:hint="eastAsia" w:ascii="宋体" w:hAnsi="宋体"/>
          <w:szCs w:val="21"/>
          <w:lang w:eastAsia="zh-CN"/>
        </w:rPr>
        <w:t>投标（响应）</w:t>
      </w:r>
      <w:r>
        <w:rPr>
          <w:rFonts w:hint="eastAsia" w:ascii="宋体" w:hAnsi="宋体"/>
          <w:szCs w:val="21"/>
        </w:rPr>
        <w:t>中所作的一切承诺履约。我单位对本项目的报价负责，</w:t>
      </w:r>
      <w:r>
        <w:rPr>
          <w:rFonts w:hint="eastAsia" w:ascii="宋体" w:hAnsi="宋体"/>
          <w:szCs w:val="21"/>
          <w:lang w:eastAsia="zh-CN"/>
        </w:rPr>
        <w:t>中标（成交）</w:t>
      </w:r>
      <w:r>
        <w:rPr>
          <w:rFonts w:hint="eastAsia" w:ascii="宋体" w:hAnsi="宋体"/>
          <w:szCs w:val="21"/>
        </w:rPr>
        <w:t>后将严格按照本项目</w:t>
      </w:r>
      <w:r>
        <w:rPr>
          <w:rFonts w:hint="eastAsia" w:ascii="宋体" w:hAnsi="宋体"/>
          <w:szCs w:val="21"/>
          <w:lang w:eastAsia="zh-CN"/>
        </w:rPr>
        <w:t>征集文件</w:t>
      </w:r>
      <w:r>
        <w:rPr>
          <w:rFonts w:hint="eastAsia" w:ascii="宋体" w:hAnsi="宋体"/>
          <w:szCs w:val="21"/>
        </w:rPr>
        <w:t>需求、签署的采购合同及我单位在</w:t>
      </w:r>
      <w:r>
        <w:rPr>
          <w:rFonts w:hint="eastAsia" w:ascii="宋体" w:hAnsi="宋体"/>
          <w:szCs w:val="21"/>
          <w:lang w:eastAsia="zh-CN"/>
        </w:rPr>
        <w:t>投标（响应）</w:t>
      </w:r>
      <w:r>
        <w:rPr>
          <w:rFonts w:hint="eastAsia" w:ascii="宋体" w:hAnsi="宋体"/>
          <w:szCs w:val="21"/>
        </w:rPr>
        <w:t>中所作的全部承诺履行。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我单位清楚，若以“报价太低而无法履约”为理由放弃本项目</w:t>
      </w:r>
      <w:r>
        <w:rPr>
          <w:rFonts w:hint="eastAsia" w:ascii="宋体" w:hAnsi="宋体"/>
          <w:szCs w:val="21"/>
          <w:lang w:eastAsia="zh-CN"/>
        </w:rPr>
        <w:t>中标（成交）</w:t>
      </w:r>
      <w:r>
        <w:rPr>
          <w:rFonts w:hint="eastAsia" w:ascii="宋体" w:hAnsi="宋体"/>
          <w:szCs w:val="21"/>
        </w:rPr>
        <w:t>资格时，愿意接受主管部门的处理处罚。若我单位</w:t>
      </w:r>
      <w:r>
        <w:rPr>
          <w:rFonts w:hint="eastAsia" w:ascii="宋体" w:hAnsi="宋体"/>
          <w:szCs w:val="21"/>
          <w:lang w:eastAsia="zh-CN"/>
        </w:rPr>
        <w:t>中标（成交）</w:t>
      </w:r>
      <w:r>
        <w:rPr>
          <w:rFonts w:hint="eastAsia" w:ascii="宋体" w:hAnsi="宋体"/>
          <w:szCs w:val="21"/>
        </w:rPr>
        <w:t>本项目，我单位的报价明显低于其他</w:t>
      </w:r>
      <w:r>
        <w:rPr>
          <w:rFonts w:hint="eastAsia" w:ascii="宋体" w:hAnsi="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.我单位已认真核实了</w:t>
      </w:r>
      <w:r>
        <w:rPr>
          <w:rFonts w:hint="eastAsia" w:ascii="宋体" w:hAnsi="宋体"/>
          <w:szCs w:val="21"/>
          <w:lang w:eastAsia="zh-CN"/>
        </w:rPr>
        <w:t>投标（响应）文件</w:t>
      </w:r>
      <w:r>
        <w:rPr>
          <w:rFonts w:hint="eastAsia" w:ascii="宋体" w:hAnsi="宋体"/>
          <w:szCs w:val="21"/>
        </w:rPr>
        <w:t>的全部内容，所有资料均为真实资料。我单位对</w:t>
      </w:r>
      <w:r>
        <w:rPr>
          <w:rFonts w:hint="eastAsia" w:ascii="宋体" w:hAnsi="宋体"/>
          <w:szCs w:val="21"/>
          <w:lang w:eastAsia="zh-CN"/>
        </w:rPr>
        <w:t>投标（响应）文件</w:t>
      </w:r>
      <w:r>
        <w:rPr>
          <w:rFonts w:hint="eastAsia" w:ascii="宋体" w:hAnsi="宋体"/>
          <w:szCs w:val="21"/>
        </w:rPr>
        <w:t>中全部</w:t>
      </w:r>
      <w:r>
        <w:rPr>
          <w:rFonts w:hint="eastAsia" w:ascii="宋体" w:hAnsi="宋体"/>
          <w:szCs w:val="21"/>
          <w:lang w:eastAsia="zh-CN"/>
        </w:rPr>
        <w:t>投标（响应）</w:t>
      </w:r>
      <w:r>
        <w:rPr>
          <w:rFonts w:hint="eastAsia" w:ascii="宋体" w:hAnsi="宋体"/>
          <w:szCs w:val="21"/>
        </w:rPr>
        <w:t>资料的真实性负责，如被证实我单位的</w:t>
      </w:r>
      <w:r>
        <w:rPr>
          <w:rFonts w:hint="eastAsia" w:ascii="宋体" w:hAnsi="宋体"/>
          <w:szCs w:val="21"/>
          <w:lang w:eastAsia="zh-CN"/>
        </w:rPr>
        <w:t>投标（响应）文件</w:t>
      </w:r>
      <w:r>
        <w:rPr>
          <w:rFonts w:hint="eastAsia" w:ascii="宋体" w:hAnsi="宋体"/>
          <w:szCs w:val="21"/>
        </w:rPr>
        <w:t>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.我单位承诺</w:t>
      </w:r>
      <w:r>
        <w:rPr>
          <w:rFonts w:hint="eastAsia" w:ascii="宋体" w:hAnsi="宋体"/>
          <w:szCs w:val="21"/>
          <w:lang w:eastAsia="zh-CN"/>
        </w:rPr>
        <w:t>中标（成交）</w:t>
      </w:r>
      <w:r>
        <w:rPr>
          <w:rFonts w:hint="eastAsia" w:ascii="宋体" w:hAnsi="宋体"/>
          <w:szCs w:val="21"/>
        </w:rPr>
        <w:t>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w:t>
      </w:r>
      <w:r>
        <w:rPr>
          <w:rFonts w:hint="eastAsia" w:ascii="宋体" w:hAnsi="宋体"/>
          <w:b w:val="0"/>
          <w:bCs/>
          <w:lang w:eastAsia="zh-CN"/>
        </w:rPr>
        <w:t>中标</w:t>
      </w:r>
      <w:r>
        <w:rPr>
          <w:rFonts w:hint="eastAsia" w:ascii="宋体" w:hAnsi="宋体"/>
          <w:b w:val="0"/>
          <w:bCs/>
        </w:rPr>
        <w:t>（成交）结果信息公示（公开）的内容。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w:t>
      </w:r>
      <w:r>
        <w:rPr>
          <w:rFonts w:hint="eastAsia" w:ascii="宋体" w:hAnsi="宋体"/>
          <w:b w:val="0"/>
          <w:bCs/>
          <w:lang w:eastAsia="zh-CN"/>
        </w:rPr>
        <w:t>投标（响应）</w:t>
      </w:r>
      <w:r>
        <w:rPr>
          <w:rFonts w:hint="eastAsia" w:ascii="宋体" w:hAnsi="宋体"/>
          <w:b w:val="0"/>
          <w:bCs/>
        </w:rPr>
        <w:t>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w:t>
      </w:r>
      <w:r>
        <w:rPr>
          <w:rFonts w:hint="eastAsia" w:ascii="宋体" w:hAnsi="宋体"/>
          <w:b w:val="0"/>
          <w:bCs/>
          <w:color w:val="auto"/>
          <w:lang w:eastAsia="zh-CN"/>
        </w:rPr>
        <w:t>投标（响应）</w:t>
      </w:r>
      <w:r>
        <w:rPr>
          <w:rFonts w:hint="eastAsia" w:ascii="宋体" w:hAnsi="宋体"/>
          <w:b w:val="0"/>
          <w:bCs/>
          <w:color w:val="auto"/>
        </w:rPr>
        <w:t>、恶意串通或者视为串通</w:t>
      </w:r>
      <w:r>
        <w:rPr>
          <w:rFonts w:hint="eastAsia" w:ascii="宋体" w:hAnsi="宋体"/>
          <w:b w:val="0"/>
          <w:bCs/>
          <w:color w:val="auto"/>
          <w:lang w:eastAsia="zh-CN"/>
        </w:rPr>
        <w:t>投标（响应）</w:t>
      </w:r>
      <w:r>
        <w:rPr>
          <w:rFonts w:hint="eastAsia" w:ascii="宋体" w:hAnsi="宋体"/>
          <w:b w:val="0"/>
          <w:bCs/>
          <w:color w:val="auto"/>
        </w:rPr>
        <w:t>的情形</w:t>
      </w:r>
      <w:r>
        <w:rPr>
          <w:rFonts w:hint="eastAsia" w:ascii="宋体" w:hAnsi="宋体"/>
          <w:b w:val="0"/>
          <w:bCs/>
          <w:color w:val="auto"/>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b/>
        </w:rPr>
      </w:pPr>
      <w:r>
        <w:rPr>
          <w:rFonts w:hint="eastAsia" w:ascii="宋体" w:hAnsi="宋体"/>
          <w:b/>
          <w:bCs w:val="0"/>
          <w:sz w:val="21"/>
          <w:lang w:val="en-US" w:eastAsia="zh-CN"/>
        </w:rPr>
        <w:t>14.我单位清楚，如存在违反投标（响应）承诺行为情节严重的，将参照《深圳市财政局关于印发&lt;深圳市财政局政府采购供应商信用信息管理办法&gt;的通知》，依法被列入失信信息。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pStyle w:val="2"/>
        <w:keepNext w:val="0"/>
        <w:keepLines w:val="0"/>
        <w:pageBreakBefore w:val="0"/>
        <w:widowControl w:val="0"/>
        <w:kinsoku/>
        <w:wordWrap/>
        <w:overflowPunct/>
        <w:topLinePunct w:val="0"/>
        <w:autoSpaceDE/>
        <w:autoSpaceDN/>
        <w:bidi w:val="0"/>
        <w:adjustRightInd/>
        <w:snapToGrid/>
        <w:spacing w:line="240" w:lineRule="exact"/>
        <w:ind w:firstLine="482" w:firstLineChars="20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rFonts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color w:val="FF0000"/>
        </w:rPr>
      </w:pPr>
      <w:r>
        <w:rPr>
          <w:rFonts w:hint="eastAsia"/>
          <w:color w:val="FF0000"/>
          <w:szCs w:val="21"/>
          <w:lang w:eastAsia="zh-CN"/>
        </w:rPr>
        <w:t>供应商</w:t>
      </w:r>
      <w:r>
        <w:rPr>
          <w:rFonts w:hint="eastAsia"/>
          <w:color w:val="FF0000"/>
          <w:szCs w:val="21"/>
        </w:rPr>
        <w:t>：</w:t>
      </w:r>
      <w:r>
        <w:rPr>
          <w:rFonts w:hint="eastAsia"/>
          <w:color w:val="FF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b/>
          <w:bCs/>
          <w:kern w:val="0"/>
          <w:sz w:val="24"/>
          <w:szCs w:val="20"/>
        </w:rPr>
      </w:pPr>
      <w:r>
        <w:rPr>
          <w:rFonts w:hint="eastAsia" w:ascii="宋体" w:hAnsi="宋体"/>
          <w:color w:val="FF0000"/>
          <w:szCs w:val="21"/>
        </w:rPr>
        <w:t xml:space="preserve">                                              </w:t>
      </w:r>
      <w:r>
        <w:rPr>
          <w:rFonts w:hint="eastAsia" w:ascii="宋体" w:hAnsi="宋体"/>
          <w:color w:val="FF0000"/>
          <w:szCs w:val="21"/>
          <w:lang w:val="en-US" w:eastAsia="zh-CN"/>
        </w:rPr>
        <w:t xml:space="preserve">      </w:t>
      </w:r>
      <w:r>
        <w:rPr>
          <w:rFonts w:hint="eastAsia" w:ascii="宋体" w:hAnsi="宋体"/>
          <w:color w:val="FF0000"/>
          <w:szCs w:val="21"/>
        </w:rPr>
        <w:t>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r>
        <w:rPr>
          <w:rFonts w:hint="eastAsia" w:ascii="宋体" w:hAnsi="宋体" w:eastAsia="宋体" w:cs="Times New Roman"/>
          <w:b/>
          <w:bCs/>
          <w:kern w:val="0"/>
          <w:sz w:val="24"/>
          <w:szCs w:val="20"/>
        </w:rPr>
        <w:br w:type="page"/>
      </w:r>
    </w:p>
    <w:p>
      <w:pPr>
        <w:keepNext/>
        <w:keepLines/>
        <w:pageBreakBefore/>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3.</w:t>
      </w:r>
      <w:r>
        <w:rPr>
          <w:rFonts w:hint="eastAsia" w:ascii="宋体" w:hAnsi="宋体" w:eastAsia="宋体" w:cs="Times New Roman"/>
          <w:b/>
          <w:bCs/>
          <w:kern w:val="0"/>
          <w:sz w:val="24"/>
          <w:szCs w:val="20"/>
          <w:lang w:eastAsia="zh-CN"/>
        </w:rPr>
        <w:t>投标（响应）供应商情况及资格证明文件</w:t>
      </w:r>
    </w:p>
    <w:p>
      <w:pPr>
        <w:spacing w:before="120" w:beforeLines="50"/>
        <w:jc w:val="center"/>
        <w:rPr>
          <w:rFonts w:hint="eastAsia"/>
          <w:b/>
          <w:bCs/>
          <w:color w:val="FF0000"/>
        </w:rPr>
      </w:pP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1</w:t>
      </w: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供应商</w:t>
      </w:r>
      <w:r>
        <w:rPr>
          <w:rFonts w:hint="eastAsia" w:ascii="黑体" w:hAnsi="宋体" w:eastAsia="黑体"/>
          <w:bCs/>
          <w:kern w:val="0"/>
          <w:sz w:val="24"/>
          <w:szCs w:val="32"/>
        </w:rPr>
        <w:t>资格证明文件</w:t>
      </w:r>
    </w:p>
    <w:p>
      <w:pPr>
        <w:spacing w:before="120" w:beforeLines="50"/>
        <w:ind w:firstLine="422" w:firstLineChars="200"/>
        <w:rPr>
          <w:b/>
          <w:bCs/>
          <w:color w:val="FF0000"/>
        </w:rPr>
      </w:pPr>
      <w:r>
        <w:rPr>
          <w:rFonts w:hint="eastAsia"/>
          <w:b/>
          <w:bCs/>
          <w:color w:val="FF0000"/>
        </w:rPr>
        <w:t>（特别提示：</w:t>
      </w:r>
      <w:r>
        <w:rPr>
          <w:rFonts w:hint="eastAsia"/>
          <w:b/>
          <w:bCs/>
          <w:color w:val="FF0000"/>
          <w:lang w:eastAsia="zh-CN"/>
        </w:rPr>
        <w:t>投标（响应）供应商</w:t>
      </w:r>
      <w:r>
        <w:rPr>
          <w:rFonts w:hint="eastAsia"/>
          <w:b/>
          <w:bCs/>
          <w:color w:val="FF0000"/>
        </w:rPr>
        <w:t>须按本</w:t>
      </w:r>
      <w:r>
        <w:rPr>
          <w:rFonts w:hint="eastAsia"/>
          <w:b/>
          <w:bCs/>
          <w:color w:val="FF0000"/>
          <w:lang w:eastAsia="zh-CN"/>
        </w:rPr>
        <w:t>征集文件</w:t>
      </w:r>
      <w:r>
        <w:rPr>
          <w:rFonts w:hint="eastAsia"/>
          <w:b/>
          <w:bCs/>
          <w:color w:val="FF0000"/>
        </w:rPr>
        <w:t>第一册第一章招标公告 “申请人的资格要求”（即</w:t>
      </w:r>
      <w:r>
        <w:rPr>
          <w:rFonts w:hint="eastAsia"/>
          <w:b/>
          <w:bCs/>
          <w:color w:val="FF0000"/>
          <w:lang w:eastAsia="zh-CN"/>
        </w:rPr>
        <w:t>投标（响应）供应商</w:t>
      </w:r>
      <w:r>
        <w:rPr>
          <w:rFonts w:hint="eastAsia"/>
          <w:b/>
          <w:bCs/>
          <w:color w:val="FF0000"/>
        </w:rPr>
        <w:t>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其中要求提供《自行采购投标（响应）及履约承诺函》《供应商基本情况表》且已在规定章节中提供的，此处不重复提供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9"/>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w:t>
      </w:r>
      <w:r>
        <w:rPr>
          <w:rFonts w:hint="eastAsia" w:ascii="黑体" w:hAnsi="宋体" w:eastAsia="黑体"/>
          <w:bCs/>
          <w:color w:val="FF0000"/>
          <w:kern w:val="0"/>
          <w:szCs w:val="21"/>
          <w:lang w:eastAsia="zh-CN"/>
        </w:rPr>
        <w:t>投标（响应）供应商</w:t>
      </w:r>
      <w:r>
        <w:rPr>
          <w:rFonts w:hint="eastAsia" w:ascii="黑体" w:hAnsi="宋体" w:eastAsia="黑体"/>
          <w:bCs/>
          <w:color w:val="FF0000"/>
          <w:kern w:val="0"/>
          <w:szCs w:val="21"/>
        </w:rPr>
        <w:t>根据自身实际情况填写，不符合要求的</w:t>
      </w:r>
      <w:r>
        <w:rPr>
          <w:rFonts w:hint="eastAsia" w:ascii="黑体" w:hAnsi="宋体" w:eastAsia="黑体"/>
          <w:bCs/>
          <w:color w:val="FF0000"/>
          <w:kern w:val="0"/>
          <w:szCs w:val="21"/>
          <w:lang w:eastAsia="zh-CN"/>
        </w:rPr>
        <w:t>投标（响应）供应商</w:t>
      </w:r>
      <w:r>
        <w:rPr>
          <w:rFonts w:hint="eastAsia" w:ascii="黑体" w:hAnsi="宋体" w:eastAsia="黑体"/>
          <w:bCs/>
          <w:color w:val="FF0000"/>
          <w:kern w:val="0"/>
          <w:szCs w:val="21"/>
        </w:rPr>
        <w:t>可以不填写或直接删除相应的声明函。</w:t>
      </w:r>
      <w:r>
        <w:rPr>
          <w:rFonts w:hint="eastAsia" w:ascii="黑体" w:hAnsi="黑体" w:eastAsia="黑体"/>
          <w:color w:val="FF0000"/>
          <w:szCs w:val="21"/>
          <w:lang w:eastAsia="zh-CN"/>
        </w:rPr>
        <w:t>投标（响应）供应商</w:t>
      </w:r>
      <w:r>
        <w:rPr>
          <w:rFonts w:hint="eastAsia" w:ascii="黑体" w:hAnsi="黑体" w:eastAsia="黑体"/>
          <w:color w:val="FF0000"/>
          <w:szCs w:val="21"/>
        </w:rPr>
        <w:t>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3"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3"/>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w:t>
      </w:r>
      <w:r>
        <w:rPr>
          <w:rFonts w:hint="eastAsia" w:ascii="黑体" w:hAnsi="黑体" w:eastAsia="黑体"/>
          <w:color w:val="FF0000"/>
          <w:szCs w:val="21"/>
          <w:lang w:eastAsia="zh-CN"/>
        </w:rPr>
        <w:t>投标（响应）供应商</w:t>
      </w:r>
      <w:r>
        <w:rPr>
          <w:rFonts w:hint="eastAsia" w:ascii="黑体" w:hAnsi="黑体" w:eastAsia="黑体"/>
          <w:color w:val="FF0000"/>
          <w:szCs w:val="21"/>
        </w:rPr>
        <w:t>，不重复享受多项价格扣除政策。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2"/>
        <w:rPr>
          <w:rFonts w:hint="eastAsia"/>
        </w:rPr>
      </w:pPr>
    </w:p>
    <w:p>
      <w:pPr>
        <w:numPr>
          <w:ilvl w:val="0"/>
          <w:numId w:val="2"/>
        </w:numPr>
        <w:jc w:val="center"/>
        <w:outlineLvl w:val="9"/>
        <w:rPr>
          <w:b/>
          <w:sz w:val="24"/>
        </w:rPr>
      </w:pPr>
      <w:r>
        <w:rPr>
          <w:b/>
          <w:sz w:val="24"/>
        </w:rPr>
        <w:t>中小企业声明函（</w:t>
      </w:r>
      <w:r>
        <w:rPr>
          <w:rFonts w:hint="eastAsia"/>
          <w:b/>
          <w:sz w:val="24"/>
        </w:rPr>
        <w:t>服务</w:t>
      </w:r>
      <w:r>
        <w:rPr>
          <w:b/>
          <w:sz w:val="24"/>
        </w:rPr>
        <w:t>）</w:t>
      </w:r>
    </w:p>
    <w:p>
      <w:pPr>
        <w:pStyle w:val="2"/>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24"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ind w:firstLine="420" w:firstLineChars="200"/>
      </w:pPr>
    </w:p>
    <w:p>
      <w:pPr>
        <w:jc w:val="center"/>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w:t>
      </w:r>
      <w:r>
        <w:rPr>
          <w:rFonts w:hint="eastAsia" w:ascii="宋体" w:hAnsi="宋体"/>
          <w:szCs w:val="21"/>
          <w:lang w:val="en-US" w:eastAsia="zh-CN"/>
        </w:rPr>
        <w:t>参照</w:t>
      </w:r>
      <w:r>
        <w:rPr>
          <w:rFonts w:hint="eastAsia" w:ascii="宋体" w:hAnsi="宋体"/>
          <w:szCs w:val="21"/>
        </w:rPr>
        <w:t>《财政部司法部关于政府采购支持监狱企业发展有关问题的通知》（财库〔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9"/>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pPr>
        <w:widowControl/>
        <w:jc w:val="center"/>
        <w:outlineLvl w:val="9"/>
        <w:rPr>
          <w:rFonts w:hint="eastAsia" w:ascii="宋体" w:hAnsi="宋体" w:eastAsia="宋体" w:cs="Times New Roman"/>
          <w:b/>
          <w:bCs/>
          <w:kern w:val="0"/>
          <w:sz w:val="24"/>
          <w:szCs w:val="20"/>
          <w:lang w:val="en-US" w:eastAsia="zh-CN"/>
        </w:rPr>
      </w:pPr>
    </w:p>
    <w:p>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pPr>
        <w:widowControl/>
        <w:jc w:val="center"/>
        <w:outlineLvl w:val="3"/>
        <w:rPr>
          <w:rFonts w:hint="default" w:ascii="宋体" w:hAnsi="宋体" w:cs="Times New Roman" w:eastAsiaTheme="minorEastAsia"/>
          <w:b/>
          <w:bCs/>
          <w:kern w:val="0"/>
          <w:sz w:val="24"/>
          <w:szCs w:val="20"/>
          <w:lang w:val="en-US" w:eastAsia="zh-CN"/>
        </w:rPr>
      </w:pPr>
      <w:r>
        <w:rPr>
          <w:rFonts w:hint="eastAsia" w:ascii="宋体" w:hAnsi="宋体" w:eastAsia="宋体" w:cs="Times New Roman"/>
          <w:b/>
          <w:bCs/>
          <w:kern w:val="0"/>
          <w:sz w:val="24"/>
          <w:szCs w:val="20"/>
          <w:lang w:val="en-US" w:eastAsia="zh-CN"/>
        </w:rPr>
        <w:t>4</w:t>
      </w:r>
      <w:r>
        <w:rPr>
          <w:rFonts w:ascii="宋体" w:hAnsi="宋体" w:eastAsia="宋体" w:cs="Times New Roman"/>
          <w:b/>
          <w:bCs/>
          <w:kern w:val="0"/>
          <w:sz w:val="24"/>
          <w:szCs w:val="20"/>
        </w:rPr>
        <w:t>.</w:t>
      </w:r>
      <w:r>
        <w:rPr>
          <w:rFonts w:hint="eastAsia"/>
          <w:b/>
          <w:bCs/>
          <w:sz w:val="24"/>
          <w:szCs w:val="24"/>
          <w:lang w:val="en-US" w:eastAsia="zh-CN"/>
        </w:rPr>
        <w:t>项目详细报价</w:t>
      </w:r>
    </w:p>
    <w:p>
      <w:pPr>
        <w:tabs>
          <w:tab w:val="left" w:pos="720"/>
        </w:tabs>
        <w:ind w:firstLine="3132" w:firstLineChars="1300"/>
        <w:rPr>
          <w:b/>
          <w:sz w:val="24"/>
        </w:rPr>
      </w:pPr>
      <w:r>
        <w:rPr>
          <w:rFonts w:hint="eastAsia"/>
          <w:b/>
          <w:sz w:val="24"/>
        </w:rPr>
        <w:t>（一）分项报价表</w:t>
      </w:r>
    </w:p>
    <w:tbl>
      <w:tblPr>
        <w:tblStyle w:val="17"/>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0" w:firstLineChars="0"/>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注：</w:t>
      </w:r>
    </w:p>
    <w:p>
      <w:pPr>
        <w:ind w:firstLine="0" w:firstLineChars="0"/>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1、此表可延长，各投标</w:t>
      </w:r>
      <w:r>
        <w:rPr>
          <w:rFonts w:hint="eastAsia" w:asciiTheme="minorEastAsia" w:hAnsiTheme="minorEastAsia" w:cstheme="minorEastAsia"/>
          <w:b w:val="0"/>
          <w:bCs w:val="0"/>
          <w:color w:val="auto"/>
          <w:sz w:val="20"/>
          <w:szCs w:val="20"/>
          <w:lang w:val="en-US" w:eastAsia="zh-CN"/>
        </w:rPr>
        <w:t>（响应）</w:t>
      </w:r>
      <w:r>
        <w:rPr>
          <w:rFonts w:hint="eastAsia" w:asciiTheme="minorEastAsia" w:hAnsiTheme="minorEastAsia" w:eastAsiaTheme="minorEastAsia" w:cstheme="minorEastAsia"/>
          <w:b w:val="0"/>
          <w:bCs w:val="0"/>
          <w:color w:val="auto"/>
          <w:sz w:val="20"/>
          <w:szCs w:val="20"/>
          <w:lang w:val="en-US" w:eastAsia="zh-CN"/>
        </w:rPr>
        <w:t>人根据本项目实际涉及的所有支出项情况修改后填写。本表如有缺漏项，由投标</w:t>
      </w:r>
      <w:r>
        <w:rPr>
          <w:rFonts w:hint="eastAsia" w:asciiTheme="minorEastAsia" w:hAnsiTheme="minorEastAsia" w:cstheme="minorEastAsia"/>
          <w:b w:val="0"/>
          <w:bCs w:val="0"/>
          <w:color w:val="auto"/>
          <w:sz w:val="20"/>
          <w:szCs w:val="20"/>
          <w:lang w:val="en-US" w:eastAsia="zh-CN"/>
        </w:rPr>
        <w:t>（响应）</w:t>
      </w:r>
      <w:r>
        <w:rPr>
          <w:rFonts w:hint="eastAsia" w:asciiTheme="minorEastAsia" w:hAnsiTheme="minorEastAsia" w:eastAsiaTheme="minorEastAsia" w:cstheme="minorEastAsia"/>
          <w:b w:val="0"/>
          <w:bCs w:val="0"/>
          <w:color w:val="auto"/>
          <w:sz w:val="20"/>
          <w:szCs w:val="20"/>
          <w:lang w:val="en-US" w:eastAsia="zh-CN"/>
        </w:rPr>
        <w:t>人自行承担。</w:t>
      </w:r>
    </w:p>
    <w:p>
      <w:pPr>
        <w:ind w:firstLine="0" w:firstLineChars="0"/>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2、中标</w:t>
      </w:r>
      <w:r>
        <w:rPr>
          <w:rFonts w:hint="eastAsia" w:asciiTheme="minorEastAsia" w:hAnsiTheme="minorEastAsia" w:cstheme="minorEastAsia"/>
          <w:b w:val="0"/>
          <w:bCs w:val="0"/>
          <w:color w:val="auto"/>
          <w:sz w:val="20"/>
          <w:szCs w:val="20"/>
          <w:lang w:val="en-US" w:eastAsia="zh-CN"/>
        </w:rPr>
        <w:t>（成交）</w:t>
      </w:r>
      <w:r>
        <w:rPr>
          <w:rFonts w:hint="eastAsia" w:asciiTheme="minorEastAsia" w:hAnsiTheme="minorEastAsia" w:eastAsiaTheme="minorEastAsia" w:cstheme="minorEastAsia"/>
          <w:b w:val="0"/>
          <w:bCs w:val="0"/>
          <w:color w:val="auto"/>
          <w:sz w:val="20"/>
          <w:szCs w:val="20"/>
          <w:lang w:val="en-US" w:eastAsia="zh-CN"/>
        </w:rPr>
        <w:t>人签订合同前将详细的《分项报价表》递交采购单位，经采购单位审核同意后方可实施。</w:t>
      </w:r>
    </w:p>
    <w:p>
      <w:pPr>
        <w:pStyle w:val="2"/>
        <w:rPr>
          <w:rFonts w:hint="eastAsia"/>
          <w:sz w:val="22"/>
          <w:szCs w:val="21"/>
        </w:rPr>
      </w:pPr>
      <w:r>
        <w:rPr>
          <w:rFonts w:hint="eastAsia" w:asciiTheme="minorEastAsia" w:hAnsiTheme="minorEastAsia" w:eastAsiaTheme="minorEastAsia" w:cstheme="minorEastAsia"/>
          <w:b w:val="0"/>
          <w:bCs w:val="0"/>
          <w:color w:val="auto"/>
          <w:kern w:val="2"/>
          <w:sz w:val="20"/>
          <w:szCs w:val="20"/>
          <w:lang w:val="en-US" w:eastAsia="zh-CN" w:bidi="ar-SA"/>
        </w:rPr>
        <w:t>3、投标</w:t>
      </w:r>
      <w:r>
        <w:rPr>
          <w:rFonts w:hint="eastAsia" w:asciiTheme="minorEastAsia" w:hAnsiTheme="minorEastAsia" w:cstheme="minorEastAsia"/>
          <w:b w:val="0"/>
          <w:bCs w:val="0"/>
          <w:color w:val="auto"/>
          <w:kern w:val="2"/>
          <w:sz w:val="20"/>
          <w:szCs w:val="20"/>
          <w:lang w:val="en-US" w:eastAsia="zh-CN" w:bidi="ar-SA"/>
        </w:rPr>
        <w:t>（响应）</w:t>
      </w:r>
      <w:r>
        <w:rPr>
          <w:rFonts w:hint="eastAsia" w:asciiTheme="minorEastAsia" w:hAnsiTheme="minorEastAsia" w:eastAsiaTheme="minorEastAsia" w:cstheme="minorEastAsia"/>
          <w:b w:val="0"/>
          <w:bCs w:val="0"/>
          <w:color w:val="auto"/>
          <w:kern w:val="2"/>
          <w:sz w:val="20"/>
          <w:szCs w:val="20"/>
          <w:lang w:val="en-US" w:eastAsia="zh-CN" w:bidi="ar-SA"/>
        </w:rPr>
        <w:t>人的投标报价不得超过预算金额，否则将导致投标无效。</w:t>
      </w:r>
    </w:p>
    <w:p>
      <w:pPr>
        <w:tabs>
          <w:tab w:val="left" w:pos="720"/>
        </w:tabs>
        <w:jc w:val="center"/>
        <w:rPr>
          <w:rFonts w:hint="eastAsia"/>
          <w:b/>
          <w:sz w:val="24"/>
        </w:rPr>
      </w:pPr>
    </w:p>
    <w:p>
      <w:pPr>
        <w:tabs>
          <w:tab w:val="left" w:pos="720"/>
        </w:tabs>
        <w:jc w:val="center"/>
        <w:rPr>
          <w:rFonts w:hint="eastAsia"/>
          <w:b/>
          <w:sz w:val="24"/>
        </w:rPr>
      </w:pPr>
    </w:p>
    <w:p>
      <w:pPr>
        <w:tabs>
          <w:tab w:val="left" w:pos="720"/>
        </w:tabs>
        <w:jc w:val="center"/>
        <w:rPr>
          <w:b/>
          <w:sz w:val="24"/>
        </w:rPr>
      </w:pPr>
      <w:r>
        <w:rPr>
          <w:rFonts w:hint="eastAsia"/>
          <w:b/>
          <w:sz w:val="24"/>
        </w:rPr>
        <w:t>（二）</w:t>
      </w:r>
      <w:bookmarkStart w:id="25" w:name="_Hlk72073235"/>
      <w:r>
        <w:rPr>
          <w:rFonts w:hint="eastAsia"/>
          <w:b/>
          <w:sz w:val="24"/>
          <w:lang w:val="en-US" w:eastAsia="zh-CN"/>
        </w:rPr>
        <w:t>供应商</w:t>
      </w:r>
      <w:r>
        <w:rPr>
          <w:rFonts w:hint="eastAsia"/>
          <w:b/>
          <w:sz w:val="24"/>
        </w:rPr>
        <w:t>认为需要涉及的其他内容报价清单</w:t>
      </w:r>
      <w:bookmarkEnd w:id="25"/>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b/>
          <w:szCs w:val="21"/>
        </w:rPr>
      </w:pPr>
    </w:p>
    <w:p>
      <w:pPr>
        <w:widowControl/>
        <w:jc w:val="left"/>
        <w:rPr>
          <w:rFonts w:ascii="Arial" w:hAnsi="Arial" w:eastAsia="宋体" w:cs="Arial"/>
          <w:sz w:val="24"/>
          <w:szCs w:val="24"/>
          <w:u w:val="single"/>
        </w:rPr>
      </w:pPr>
      <w:r>
        <w:rPr>
          <w:rFonts w:cs="Times New Roman" w:asciiTheme="minorEastAsia" w:hAnsiTheme="minorEastAsia"/>
          <w:sz w:val="24"/>
          <w:szCs w:val="24"/>
        </w:rPr>
        <w:br w:type="page"/>
      </w:r>
    </w:p>
    <w:p>
      <w:pPr>
        <w:pStyle w:val="3"/>
        <w:jc w:val="center"/>
        <w:rPr>
          <w:rFonts w:hint="eastAsia" w:ascii="黑体" w:hAnsi="宋体" w:eastAsia="黑体" w:cstheme="minorBidi"/>
          <w:b w:val="0"/>
          <w:bCs/>
          <w:kern w:val="2"/>
          <w:sz w:val="24"/>
          <w:szCs w:val="32"/>
          <w:lang w:val="en-US" w:eastAsia="zh-CN" w:bidi="ar-SA"/>
        </w:rPr>
      </w:pPr>
      <w:r>
        <w:rPr>
          <w:rFonts w:hint="eastAsia" w:ascii="黑体" w:hAnsi="宋体" w:eastAsia="黑体" w:cstheme="minorBidi"/>
          <w:b w:val="0"/>
          <w:bCs/>
          <w:kern w:val="2"/>
          <w:sz w:val="24"/>
          <w:szCs w:val="32"/>
          <w:lang w:val="en-US" w:eastAsia="zh-CN" w:bidi="ar-SA"/>
        </w:rPr>
        <w:t>五、同类项目业绩</w:t>
      </w:r>
    </w:p>
    <w:p>
      <w:pPr>
        <w:pStyle w:val="2"/>
        <w:rPr>
          <w:b w:val="0"/>
          <w:bCs w:val="0"/>
        </w:rPr>
      </w:pPr>
      <w:r>
        <w:rPr>
          <w:rFonts w:hint="eastAsia"/>
          <w:b w:val="0"/>
          <w:bCs w:val="0"/>
        </w:rPr>
        <w:t>（特别提示：投标人须按本招标文件评标信息中这一评审因素要求，提供证明资料）</w:t>
      </w: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
      <w:pPr>
        <w:pStyle w:val="2"/>
        <w:rPr>
          <w:rFonts w:ascii="Arial" w:hAnsi="Arial" w:eastAsia="宋体" w:cs="Times New Roman"/>
          <w:sz w:val="24"/>
          <w:szCs w:val="24"/>
        </w:rPr>
      </w:pPr>
    </w:p>
    <w:p>
      <w:pPr>
        <w:pStyle w:val="3"/>
      </w:pPr>
    </w:p>
    <w:p>
      <w:pPr>
        <w:spacing w:afterLines="25" w:line="300" w:lineRule="auto"/>
        <w:rPr>
          <w:rFonts w:ascii="Arial" w:hAnsi="Arial" w:eastAsia="宋体" w:cs="Times New Roman"/>
          <w:sz w:val="24"/>
          <w:szCs w:val="24"/>
        </w:rPr>
      </w:pPr>
    </w:p>
    <w:p>
      <w:pPr>
        <w:spacing w:afterLines="25" w:line="300" w:lineRule="auto"/>
        <w:jc w:val="center"/>
        <w:rPr>
          <w:rFonts w:hint="eastAsia" w:ascii="Arial" w:hAnsi="Arial" w:eastAsia="宋体" w:cs="Times New Roman"/>
          <w:b/>
          <w:sz w:val="24"/>
          <w:szCs w:val="24"/>
        </w:rPr>
      </w:pPr>
      <w:r>
        <w:rPr>
          <w:rFonts w:hint="eastAsia" w:ascii="Arial" w:hAnsi="Arial" w:eastAsia="宋体" w:cs="Times New Roman"/>
          <w:b/>
          <w:sz w:val="24"/>
          <w:szCs w:val="24"/>
        </w:rPr>
        <w:t>（本章未提供的</w:t>
      </w:r>
      <w:r>
        <w:rPr>
          <w:rFonts w:hint="eastAsia" w:ascii="Arial" w:hAnsi="Arial" w:eastAsia="宋体" w:cs="Times New Roman"/>
          <w:b/>
          <w:sz w:val="24"/>
          <w:szCs w:val="24"/>
          <w:lang w:val="en-US" w:eastAsia="zh-CN"/>
        </w:rPr>
        <w:t>征集</w:t>
      </w:r>
      <w:r>
        <w:rPr>
          <w:rFonts w:hint="eastAsia" w:ascii="Arial" w:hAnsi="Arial" w:eastAsia="宋体" w:cs="Times New Roman"/>
          <w:b/>
          <w:sz w:val="24"/>
          <w:szCs w:val="24"/>
        </w:rPr>
        <w:t>要求的其他文件格式由供应商自拟）</w:t>
      </w:r>
    </w:p>
    <w:p>
      <w:pPr>
        <w:spacing w:afterLines="25" w:line="300" w:lineRule="auto"/>
        <w:jc w:val="center"/>
        <w:rPr>
          <w:rFonts w:hint="eastAsia" w:ascii="Arial" w:hAnsi="Arial" w:eastAsia="宋体" w:cs="Times New Roman"/>
          <w:b/>
          <w:sz w:val="24"/>
          <w:szCs w:val="24"/>
        </w:rPr>
      </w:pPr>
    </w:p>
    <w:p>
      <w:pPr>
        <w:ind w:firstLine="723" w:firstLineChars="300"/>
        <w:jc w:val="center"/>
        <w:rPr>
          <w:b/>
          <w:color w:val="FF0000"/>
          <w:sz w:val="24"/>
        </w:rPr>
      </w:pPr>
      <w:r>
        <w:rPr>
          <w:rFonts w:hint="eastAsia"/>
          <w:b/>
          <w:color w:val="FF0000"/>
          <w:sz w:val="24"/>
        </w:rPr>
        <w:t>（信息公开部分的内容到此为止！以下为信息不公开部分。）</w:t>
      </w:r>
    </w:p>
    <w:p>
      <w:pPr>
        <w:pStyle w:val="2"/>
        <w:rPr>
          <w:rFonts w:hint="eastAsia" w:ascii="Arial" w:hAnsi="Arial" w:eastAsia="宋体" w:cs="Times New Roman"/>
          <w:b/>
          <w:sz w:val="24"/>
          <w:szCs w:val="24"/>
        </w:rPr>
      </w:pPr>
    </w:p>
    <w:p>
      <w:pPr>
        <w:pStyle w:val="3"/>
        <w:rPr>
          <w:rFonts w:hint="eastAsia" w:ascii="Arial" w:hAnsi="Arial" w:eastAsia="宋体" w:cs="Times New Roman"/>
          <w:b/>
          <w:sz w:val="24"/>
          <w:szCs w:val="24"/>
        </w:rPr>
      </w:pPr>
    </w:p>
    <w:p>
      <w:pPr>
        <w:pStyle w:val="3"/>
        <w:rPr>
          <w:rFonts w:hint="eastAsia" w:ascii="Arial" w:hAnsi="Arial" w:eastAsia="宋体" w:cs="Times New Roman"/>
          <w:b/>
          <w:sz w:val="24"/>
          <w:szCs w:val="24"/>
        </w:rPr>
      </w:pPr>
    </w:p>
    <w:p>
      <w:pPr>
        <w:pStyle w:val="3"/>
        <w:rPr>
          <w:rFonts w:hint="eastAsia" w:ascii="Arial" w:hAnsi="Arial" w:eastAsia="宋体" w:cs="Times New Roman"/>
          <w:b/>
          <w:sz w:val="24"/>
          <w:szCs w:val="24"/>
        </w:rPr>
      </w:pPr>
    </w:p>
    <w:p>
      <w:pPr>
        <w:widowControl/>
        <w:jc w:val="left"/>
        <w:rPr>
          <w:rFonts w:ascii="Arial" w:hAnsi="Arial" w:eastAsia="宋体" w:cs="Times New Roman"/>
          <w:szCs w:val="24"/>
        </w:rPr>
      </w:pPr>
      <w:r>
        <w:rPr>
          <w:rFonts w:ascii="Arial" w:hAnsi="Arial" w:eastAsia="宋体" w:cs="Times New Roman"/>
          <w:szCs w:val="24"/>
        </w:rPr>
        <w:br w:type="page"/>
      </w:r>
    </w:p>
    <w:p>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w:t>
      </w:r>
      <w:r>
        <w:rPr>
          <w:rFonts w:hint="eastAsia" w:ascii="Arial" w:hAnsi="Arial" w:eastAsia="宋体" w:cs="Times New Roman"/>
          <w:b/>
          <w:color w:val="FF0000"/>
          <w:sz w:val="32"/>
          <w:szCs w:val="32"/>
          <w:lang w:eastAsia="zh-CN"/>
        </w:rPr>
        <w:t>投标（响应）</w:t>
      </w:r>
      <w:r>
        <w:rPr>
          <w:rFonts w:hint="eastAsia" w:ascii="Arial" w:hAnsi="Arial" w:eastAsia="宋体" w:cs="Times New Roman"/>
          <w:b/>
          <w:color w:val="FF0000"/>
          <w:sz w:val="32"/>
          <w:szCs w:val="32"/>
        </w:rPr>
        <w:t>文件附件（信息不公开部分）</w:t>
      </w:r>
    </w:p>
    <w:p>
      <w:pPr>
        <w:widowControl w:val="0"/>
        <w:snapToGrid w:val="0"/>
        <w:spacing w:before="0" w:after="0" w:line="240" w:lineRule="auto"/>
        <w:ind w:left="0" w:leftChars="0" w:firstLine="0" w:firstLineChars="0"/>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1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hAnsi="Arial" w:eastAsia="宋体" w:cs="Times New Roman"/>
          <w:szCs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keepNext/>
        <w:keepLines/>
        <w:pageBreakBefore/>
        <w:adjustRightInd w:val="0"/>
        <w:snapToGrid w:val="0"/>
        <w:spacing w:line="360" w:lineRule="auto"/>
        <w:jc w:val="center"/>
        <w:textAlignment w:val="baseline"/>
        <w:outlineLvl w:val="2"/>
        <w:rPr>
          <w:rFonts w:ascii="黑体" w:eastAsia="黑体"/>
          <w:b w:val="0"/>
          <w:sz w:val="24"/>
        </w:rPr>
      </w:pPr>
      <w:r>
        <w:rPr>
          <w:rFonts w:hint="eastAsia" w:ascii="黑体" w:hAnsi="宋体" w:eastAsia="黑体" w:cstheme="minorBidi"/>
          <w:b w:val="0"/>
          <w:bCs/>
          <w:kern w:val="2"/>
          <w:sz w:val="24"/>
          <w:szCs w:val="32"/>
          <w:lang w:val="en-US" w:eastAsia="zh-CN" w:bidi="ar-SA"/>
        </w:rPr>
        <w:t>二、</w:t>
      </w:r>
      <w:bookmarkStart w:id="26" w:name="_Hlk72092499"/>
      <w:r>
        <w:rPr>
          <w:rFonts w:hint="eastAsia" w:ascii="黑体" w:hAnsi="宋体" w:eastAsia="黑体" w:cstheme="minorBidi"/>
          <w:b w:val="0"/>
          <w:bCs/>
          <w:kern w:val="2"/>
          <w:sz w:val="24"/>
          <w:szCs w:val="32"/>
          <w:lang w:val="en-US" w:eastAsia="zh-CN" w:bidi="ar-SA"/>
        </w:rPr>
        <w:t>法定代表人（负责人）证明书</w:t>
      </w:r>
      <w:bookmarkEnd w:id="26"/>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w:t>
      </w:r>
      <w:r>
        <w:rPr>
          <w:rFonts w:hint="eastAsia"/>
          <w:szCs w:val="21"/>
          <w:lang w:eastAsia="zh-CN"/>
        </w:rPr>
        <w:t>投标（响应）供应商</w:t>
      </w:r>
      <w:r>
        <w:rPr>
          <w:rFonts w:hint="eastAsia"/>
          <w:szCs w:val="21"/>
        </w:rPr>
        <w:t>（企业事业单位、国家机关、社会团体）的主要行政负责人。</w:t>
      </w:r>
    </w:p>
    <w:p>
      <w:pPr>
        <w:numPr>
          <w:ilvl w:val="0"/>
          <w:numId w:val="3"/>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3"/>
        </w:numPr>
        <w:spacing w:line="360" w:lineRule="auto"/>
        <w:ind w:firstLine="420" w:firstLineChars="200"/>
        <w:rPr>
          <w:szCs w:val="21"/>
        </w:rPr>
      </w:pPr>
      <w:r>
        <w:rPr>
          <w:rFonts w:hint="eastAsia"/>
          <w:color w:val="auto"/>
          <w:szCs w:val="21"/>
          <w:lang w:eastAsia="zh-Hans"/>
        </w:rPr>
        <w:t>本项目投标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lang w:eastAsia="zh-Hans"/>
        </w:rPr>
        <w:t>授权代表为法定代表人（负责人）的，无需提供</w:t>
      </w:r>
      <w:r>
        <w:rPr>
          <w:rFonts w:hint="eastAsia"/>
          <w:color w:val="auto"/>
          <w:szCs w:val="21"/>
        </w:rPr>
        <w:t>《投标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rPr>
        <w:t>文件签署授权委托书》</w:t>
      </w:r>
      <w:r>
        <w:rPr>
          <w:rFonts w:hint="eastAsia"/>
          <w:color w:val="auto"/>
          <w:szCs w:val="21"/>
          <w:lang w:eastAsia="zh-Hans"/>
        </w:rPr>
        <w:t>。</w:t>
      </w:r>
    </w:p>
    <w:p>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2"/>
              <w:jc w:val="center"/>
              <w:rPr>
                <w:rFonts w:hint="eastAsia"/>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2"/>
              <w:jc w:val="center"/>
              <w:rPr>
                <w:rFonts w:hint="eastAsia"/>
                <w:lang w:val="en-US" w:eastAsia="zh-CN"/>
              </w:rPr>
            </w:pPr>
          </w:p>
          <w:p>
            <w:pPr>
              <w:pStyle w:val="3"/>
              <w:jc w:val="center"/>
              <w:rPr>
                <w:rFonts w:hint="eastAsia"/>
                <w:sz w:val="24"/>
                <w:vertAlign w:val="baseline"/>
                <w:lang w:val="en-US" w:eastAsia="zh-CN"/>
              </w:rPr>
            </w:pPr>
          </w:p>
        </w:tc>
      </w:tr>
    </w:tbl>
    <w:p>
      <w:pPr>
        <w:rPr>
          <w:sz w:val="24"/>
        </w:rPr>
      </w:pPr>
    </w:p>
    <w:p>
      <w:pPr>
        <w:tabs>
          <w:tab w:val="left" w:pos="651"/>
        </w:tabs>
        <w:snapToGrid w:val="0"/>
        <w:jc w:val="left"/>
        <w:rPr>
          <w:rFonts w:ascii="宋体" w:hAnsi="宋体" w:eastAsia="宋体" w:cs="Times New Roman"/>
          <w:color w:val="FF0000"/>
          <w:sz w:val="28"/>
          <w:szCs w:val="28"/>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r>
        <w:rPr>
          <w:rFonts w:ascii="宋体" w:hAnsi="宋体" w:eastAsia="宋体" w:cs="Times New Roman"/>
          <w:color w:val="FF0000"/>
          <w:sz w:val="28"/>
          <w:szCs w:val="28"/>
        </w:rPr>
        <w:br w:type="page"/>
      </w:r>
    </w:p>
    <w:p>
      <w:pPr>
        <w:keepNext/>
        <w:keepLines/>
        <w:pageBreakBefore/>
        <w:adjustRightInd w:val="0"/>
        <w:snapToGrid w:val="0"/>
        <w:spacing w:line="360" w:lineRule="auto"/>
        <w:jc w:val="center"/>
        <w:textAlignment w:val="baseline"/>
        <w:outlineLvl w:val="2"/>
        <w:rPr>
          <w:rFonts w:ascii="黑体" w:eastAsia="黑体"/>
          <w:b w:val="0"/>
          <w:kern w:val="0"/>
          <w:sz w:val="24"/>
          <w:szCs w:val="24"/>
        </w:rPr>
      </w:pPr>
      <w:r>
        <w:rPr>
          <w:rFonts w:hint="eastAsia" w:ascii="黑体" w:hAnsi="宋体" w:eastAsia="黑体" w:cstheme="minorBidi"/>
          <w:b w:val="0"/>
          <w:bCs/>
          <w:kern w:val="2"/>
          <w:sz w:val="24"/>
          <w:szCs w:val="32"/>
          <w:lang w:val="en-US" w:eastAsia="zh-CN" w:bidi="ar-SA"/>
        </w:rPr>
        <w:t>三、投标（响应）文件签署授权委托书</w:t>
      </w:r>
    </w:p>
    <w:p>
      <w:pPr>
        <w:ind w:firstLine="482" w:firstLineChars="200"/>
        <w:rPr>
          <w:b/>
          <w:sz w:val="24"/>
          <w:szCs w:val="22"/>
        </w:rPr>
      </w:pP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投标（响应）供应商</w:t>
      </w:r>
      <w:r>
        <w:rPr>
          <w:rFonts w:hint="eastAsia"/>
          <w:szCs w:val="21"/>
        </w:rPr>
        <w:t>名称）的法定代表人（负责人），现授权委托</w:t>
      </w:r>
      <w:r>
        <w:rPr>
          <w:rFonts w:hint="eastAsia"/>
          <w:szCs w:val="21"/>
          <w:u w:val="single"/>
        </w:rPr>
        <w:t xml:space="preserve">            </w:t>
      </w:r>
      <w:r>
        <w:rPr>
          <w:rFonts w:hint="eastAsia"/>
          <w:szCs w:val="21"/>
        </w:rPr>
        <w:t>（姓名）为我单位签署本项目已递交的投标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文件的法定代表人（负责人）的授权委托代理人，代理人全权代表我所签署的本项目已递交的投标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2"/>
              <w:jc w:val="center"/>
              <w:rPr>
                <w:rFonts w:hint="eastAsia"/>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2"/>
              <w:jc w:val="center"/>
              <w:rPr>
                <w:rFonts w:hint="eastAsia"/>
                <w:lang w:val="en-US" w:eastAsia="zh-CN"/>
              </w:rPr>
            </w:pPr>
          </w:p>
          <w:p>
            <w:pPr>
              <w:pStyle w:val="3"/>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numPr>
          <w:ilvl w:val="0"/>
          <w:numId w:val="0"/>
        </w:numPr>
        <w:snapToGrid w:val="0"/>
        <w:spacing w:afterLines="25" w:line="300" w:lineRule="auto"/>
        <w:ind w:leftChars="0"/>
        <w:rPr>
          <w:rFonts w:cs="Times New Roman" w:asciiTheme="majorEastAsia" w:hAnsiTheme="majorEastAsia" w:eastAsiaTheme="majorEastAsia"/>
          <w:b/>
          <w:color w:val="FF000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2"/>
        <w:rPr>
          <w:rFonts w:cs="Times New Roman" w:asciiTheme="majorEastAsia" w:hAnsiTheme="majorEastAsia" w:eastAsiaTheme="majorEastAsia"/>
          <w:b/>
          <w:color w:val="FF0000"/>
          <w:sz w:val="24"/>
          <w:szCs w:val="24"/>
        </w:rPr>
      </w:pPr>
    </w:p>
    <w:p>
      <w:pPr>
        <w:pStyle w:val="3"/>
        <w:rPr>
          <w:rFonts w:cs="Times New Roman" w:asciiTheme="majorEastAsia" w:hAnsiTheme="majorEastAsia" w:eastAsiaTheme="majorEastAsia"/>
          <w:b/>
          <w:color w:val="FF0000"/>
          <w:sz w:val="24"/>
          <w:szCs w:val="24"/>
        </w:rPr>
      </w:pPr>
    </w:p>
    <w:p>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pPr>
        <w:pStyle w:val="15"/>
        <w:snapToGrid w:val="0"/>
        <w:spacing w:before="0" w:after="0" w:line="240" w:lineRule="auto"/>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011"/>
        <w:gridCol w:w="1794"/>
        <w:gridCol w:w="208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adjustRightInd w:val="0"/>
              <w:snapToGrid w:val="0"/>
              <w:spacing w:line="360" w:lineRule="auto"/>
              <w:jc w:val="center"/>
              <w:rPr>
                <w:rFonts w:ascii="宋体" w:hAnsi="宋体"/>
                <w:kern w:val="0"/>
                <w:szCs w:val="21"/>
              </w:rPr>
            </w:pPr>
            <w:bookmarkStart w:id="27" w:name="_Hlk72092651"/>
            <w:r>
              <w:rPr>
                <w:rFonts w:hint="eastAsia" w:ascii="宋体" w:hAnsi="宋体"/>
                <w:kern w:val="0"/>
                <w:szCs w:val="21"/>
              </w:rPr>
              <w:t>序号</w:t>
            </w:r>
          </w:p>
        </w:tc>
        <w:tc>
          <w:tcPr>
            <w:tcW w:w="1621" w:type="pct"/>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966" w:type="pct"/>
            <w:vAlign w:val="center"/>
          </w:tcPr>
          <w:p>
            <w:pPr>
              <w:adjustRightInd w:val="0"/>
              <w:snapToGrid w:val="0"/>
              <w:spacing w:line="360" w:lineRule="auto"/>
              <w:jc w:val="center"/>
              <w:rPr>
                <w:rFonts w:ascii="宋体" w:hAnsi="宋体"/>
                <w:kern w:val="0"/>
                <w:szCs w:val="21"/>
              </w:rPr>
            </w:pPr>
            <w:r>
              <w:rPr>
                <w:rFonts w:hint="eastAsia"/>
              </w:rPr>
              <w:t>响应情况</w:t>
            </w:r>
          </w:p>
        </w:tc>
        <w:tc>
          <w:tcPr>
            <w:tcW w:w="1121" w:type="pct"/>
            <w:vAlign w:val="center"/>
          </w:tcPr>
          <w:p>
            <w:pPr>
              <w:adjustRightInd w:val="0"/>
              <w:snapToGrid w:val="0"/>
              <w:spacing w:line="360" w:lineRule="auto"/>
              <w:jc w:val="center"/>
              <w:rPr>
                <w:rFonts w:ascii="宋体" w:hAnsi="宋体"/>
                <w:kern w:val="0"/>
                <w:szCs w:val="21"/>
              </w:rPr>
            </w:pPr>
            <w:r>
              <w:rPr>
                <w:rFonts w:hint="eastAsia"/>
              </w:rPr>
              <w:t>偏离情况</w:t>
            </w:r>
          </w:p>
        </w:tc>
        <w:tc>
          <w:tcPr>
            <w:tcW w:w="862" w:type="pct"/>
            <w:vAlign w:val="center"/>
          </w:tcPr>
          <w:p>
            <w:pPr>
              <w:adjustRightInd w:val="0"/>
              <w:snapToGrid w:val="0"/>
              <w:spacing w:line="360" w:lineRule="auto"/>
              <w:jc w:val="center"/>
              <w:rPr>
                <w:rFonts w:ascii="宋体" w:hAnsi="宋体"/>
                <w:kern w:val="0"/>
                <w:szCs w:val="21"/>
              </w:rPr>
            </w:pPr>
            <w:r>
              <w:rPr>
                <w:rFonts w:hint="eastAsia"/>
              </w:rPr>
              <w:t>说明</w:t>
            </w: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1621" w:type="pct"/>
            <w:vAlign w:val="center"/>
          </w:tcPr>
          <w:p>
            <w:pPr>
              <w:adjustRightInd w:val="0"/>
              <w:snapToGrid w:val="0"/>
              <w:spacing w:line="360" w:lineRule="auto"/>
              <w:jc w:val="left"/>
              <w:rPr>
                <w:rFonts w:hAnsi="宋体"/>
                <w:kern w:val="0"/>
                <w:szCs w:val="21"/>
              </w:rPr>
            </w:pPr>
            <w:r>
              <w:rPr>
                <w:rFonts w:hint="eastAsia" w:hAnsi="宋体"/>
                <w:color w:val="FF0000"/>
                <w:kern w:val="0"/>
                <w:szCs w:val="21"/>
              </w:rPr>
              <w:t>本项目</w:t>
            </w:r>
            <w:r>
              <w:rPr>
                <w:rFonts w:hint="eastAsia" w:hAnsi="宋体"/>
                <w:color w:val="FF0000"/>
                <w:kern w:val="0"/>
                <w:szCs w:val="21"/>
                <w:lang w:val="en-US" w:eastAsia="zh-CN"/>
              </w:rPr>
              <w:t>征集</w:t>
            </w:r>
            <w:r>
              <w:rPr>
                <w:rFonts w:hint="eastAsia" w:hAnsi="宋体"/>
                <w:color w:val="FF0000"/>
                <w:kern w:val="0"/>
                <w:szCs w:val="21"/>
              </w:rPr>
              <w:t>文件中所有带★号条款内容</w:t>
            </w:r>
          </w:p>
        </w:tc>
        <w:tc>
          <w:tcPr>
            <w:tcW w:w="966" w:type="pct"/>
          </w:tcPr>
          <w:p>
            <w:pPr>
              <w:adjustRightInd w:val="0"/>
              <w:snapToGrid w:val="0"/>
              <w:spacing w:line="360" w:lineRule="auto"/>
              <w:rPr>
                <w:rFonts w:ascii="宋体" w:hAnsi="宋体"/>
                <w:kern w:val="0"/>
                <w:szCs w:val="21"/>
              </w:rPr>
            </w:pPr>
          </w:p>
        </w:tc>
        <w:tc>
          <w:tcPr>
            <w:tcW w:w="1121" w:type="pct"/>
          </w:tcPr>
          <w:p>
            <w:pPr>
              <w:adjustRightInd w:val="0"/>
              <w:snapToGrid w:val="0"/>
              <w:spacing w:line="360" w:lineRule="auto"/>
              <w:rPr>
                <w:rFonts w:ascii="宋体" w:hAnsi="宋体"/>
                <w:kern w:val="0"/>
                <w:szCs w:val="21"/>
              </w:rPr>
            </w:pPr>
          </w:p>
        </w:tc>
        <w:tc>
          <w:tcPr>
            <w:tcW w:w="862" w:type="pct"/>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2.“响应情况”一栏应当详细填写</w:t>
      </w:r>
      <w:r>
        <w:rPr>
          <w:rFonts w:hint="eastAsia"/>
          <w:b/>
          <w:sz w:val="24"/>
          <w:szCs w:val="22"/>
          <w:lang w:eastAsia="zh-CN"/>
        </w:rPr>
        <w:t>投标（响应）供应商</w:t>
      </w:r>
      <w:r>
        <w:rPr>
          <w:rFonts w:hint="eastAsia"/>
          <w:b/>
          <w:sz w:val="24"/>
          <w:szCs w:val="22"/>
        </w:rPr>
        <w:t>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“正偏离”表示“响应</w:t>
      </w:r>
      <w:r>
        <w:rPr>
          <w:rFonts w:hint="eastAsia"/>
          <w:b/>
          <w:sz w:val="24"/>
          <w:lang w:val="en-US" w:eastAsia="zh-CN"/>
        </w:rPr>
        <w:t>情况</w:t>
      </w:r>
      <w:r>
        <w:rPr>
          <w:rFonts w:hint="eastAsia"/>
          <w:b/>
          <w:sz w:val="24"/>
        </w:rPr>
        <w:t>优于实质性条款具体内容要求”，“负偏离”表示“响应</w:t>
      </w:r>
      <w:r>
        <w:rPr>
          <w:rFonts w:hint="eastAsia"/>
          <w:b/>
          <w:sz w:val="24"/>
          <w:lang w:val="en-US" w:eastAsia="zh-CN"/>
        </w:rPr>
        <w:t>情况</w:t>
      </w:r>
      <w:r>
        <w:rPr>
          <w:rFonts w:hint="eastAsia"/>
          <w:b/>
          <w:sz w:val="24"/>
        </w:rPr>
        <w:t>不满足实质性条款具体内容要求”，“无偏离”表示“响应</w:t>
      </w:r>
      <w:r>
        <w:rPr>
          <w:rFonts w:hint="eastAsia"/>
          <w:b/>
          <w:sz w:val="24"/>
          <w:lang w:val="en-US" w:eastAsia="zh-CN"/>
        </w:rPr>
        <w:t>情况</w:t>
      </w:r>
      <w:r>
        <w:rPr>
          <w:rFonts w:hint="eastAsia"/>
          <w:b/>
          <w:sz w:val="24"/>
        </w:rPr>
        <w:t>与实质性条款具体内容要求一致”。</w:t>
      </w:r>
    </w:p>
    <w:p>
      <w:pPr>
        <w:ind w:firstLine="482" w:firstLineChars="200"/>
        <w:rPr>
          <w:b/>
          <w:sz w:val="24"/>
        </w:rPr>
      </w:pPr>
      <w:r>
        <w:rPr>
          <w:b/>
          <w:sz w:val="24"/>
        </w:rPr>
        <w:t>4.</w:t>
      </w:r>
      <w:r>
        <w:rPr>
          <w:rFonts w:hint="eastAsia"/>
          <w:b/>
          <w:sz w:val="24"/>
        </w:rPr>
        <w:t>评审委员会有权对响应情况作出判断（作出评审结论）。</w:t>
      </w:r>
    </w:p>
    <w:p>
      <w:pPr>
        <w:ind w:firstLine="482" w:firstLineChars="200"/>
        <w:rPr>
          <w:b/>
          <w:sz w:val="24"/>
          <w:szCs w:val="22"/>
        </w:rPr>
      </w:pPr>
      <w:r>
        <w:rPr>
          <w:b/>
          <w:sz w:val="24"/>
          <w:szCs w:val="22"/>
        </w:rPr>
        <w:t>5</w:t>
      </w:r>
      <w:r>
        <w:rPr>
          <w:rFonts w:hint="eastAsia"/>
          <w:b/>
          <w:sz w:val="24"/>
          <w:szCs w:val="22"/>
        </w:rPr>
        <w:t>.实质性响应条款“响应情况”与投标</w:t>
      </w:r>
      <w:r>
        <w:rPr>
          <w:rFonts w:hint="eastAsia"/>
          <w:b/>
          <w:sz w:val="24"/>
          <w:szCs w:val="22"/>
          <w:lang w:eastAsia="zh-CN"/>
        </w:rPr>
        <w:t>（</w:t>
      </w:r>
      <w:r>
        <w:rPr>
          <w:rFonts w:hint="eastAsia"/>
          <w:b/>
          <w:sz w:val="24"/>
          <w:szCs w:val="22"/>
          <w:lang w:val="en-US" w:eastAsia="zh-CN"/>
        </w:rPr>
        <w:t>响应</w:t>
      </w:r>
      <w:r>
        <w:rPr>
          <w:rFonts w:hint="eastAsia"/>
          <w:b/>
          <w:sz w:val="24"/>
          <w:szCs w:val="22"/>
          <w:lang w:eastAsia="zh-CN"/>
        </w:rPr>
        <w:t>）</w:t>
      </w:r>
      <w:r>
        <w:rPr>
          <w:rFonts w:hint="eastAsia"/>
          <w:b/>
          <w:sz w:val="24"/>
          <w:szCs w:val="22"/>
        </w:rPr>
        <w:t>文件其它内容冲突的，以实质性响应条款“响应情况”为准。</w:t>
      </w:r>
    </w:p>
    <w:p>
      <w:pPr>
        <w:numPr>
          <w:ilvl w:val="0"/>
          <w:numId w:val="0"/>
        </w:numPr>
        <w:snapToGrid w:val="0"/>
        <w:spacing w:afterLines="25" w:line="300" w:lineRule="auto"/>
        <w:ind w:leftChars="0" w:firstLine="482" w:firstLineChars="200"/>
        <w:rPr>
          <w:rFonts w:cs="Times New Roman" w:asciiTheme="majorEastAsia" w:hAnsiTheme="majorEastAsia" w:eastAsiaTheme="majorEastAsia"/>
          <w:sz w:val="24"/>
          <w:szCs w:val="24"/>
        </w:rPr>
      </w:pPr>
      <w:r>
        <w:rPr>
          <w:rFonts w:hint="eastAsia"/>
          <w:b/>
          <w:sz w:val="24"/>
        </w:rPr>
        <w:t>6.要求提供证明资料，在“说明”一栏中列明证明资料的位置,以便评审；未要求提供证明材料的，</w:t>
      </w:r>
      <w:r>
        <w:rPr>
          <w:rFonts w:hint="eastAsia"/>
          <w:b/>
          <w:sz w:val="24"/>
          <w:lang w:eastAsia="zh-CN"/>
        </w:rPr>
        <w:t>投标（响应）供应商</w:t>
      </w:r>
      <w:r>
        <w:rPr>
          <w:rFonts w:hint="eastAsia"/>
          <w:b/>
          <w:sz w:val="24"/>
        </w:rPr>
        <w:t>可以不提供</w:t>
      </w:r>
      <w:r>
        <w:rPr>
          <w:rFonts w:hint="eastAsia"/>
          <w:b/>
          <w:sz w:val="24"/>
          <w:lang w:eastAsia="zh-CN"/>
        </w:rPr>
        <w:t>。</w:t>
      </w:r>
    </w:p>
    <w:p>
      <w:pPr>
        <w:pStyle w:val="3"/>
        <w:rPr>
          <w:rFonts w:cs="Times New Roman" w:asciiTheme="majorEastAsia" w:hAnsiTheme="majorEastAsia" w:eastAsiaTheme="majorEastAsia"/>
          <w:b/>
          <w:color w:val="FF0000"/>
          <w:sz w:val="24"/>
          <w:szCs w:val="24"/>
        </w:rPr>
      </w:pPr>
    </w:p>
    <w:p>
      <w:pPr>
        <w:widowControl/>
        <w:jc w:val="left"/>
        <w:rPr>
          <w:rFonts w:hint="eastAsia" w:ascii="宋体" w:hAnsi="宋体" w:eastAsiaTheme="minorEastAsia"/>
          <w:b/>
          <w:bCs/>
          <w:color w:val="FF0000"/>
          <w:spacing w:val="-4"/>
          <w:kern w:val="0"/>
          <w:szCs w:val="21"/>
        </w:rPr>
      </w:pPr>
      <w:r>
        <w:rPr>
          <w:rFonts w:ascii="宋体" w:hAnsi="宋体" w:eastAsia="宋体" w:cs="Times New Roman"/>
          <w:color w:val="FF0000"/>
          <w:sz w:val="32"/>
          <w:szCs w:val="32"/>
        </w:rPr>
        <w:br w:type="page"/>
      </w:r>
    </w:p>
    <w:p>
      <w:pPr>
        <w:jc w:val="center"/>
        <w:outlineLvl w:val="2"/>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五、摸底调研</w:t>
      </w:r>
    </w:p>
    <w:p>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hAnsi="宋体" w:eastAsia="黑体" w:cstheme="minorBidi"/>
          <w:b w:val="0"/>
          <w:bCs w:val="0"/>
          <w:kern w:val="2"/>
          <w:sz w:val="24"/>
          <w:szCs w:val="20"/>
          <w:lang w:val="en-US" w:eastAsia="zh-CN" w:bidi="ar-SA"/>
        </w:rPr>
      </w:pPr>
    </w:p>
    <w:p>
      <w:pPr>
        <w:jc w:val="center"/>
        <w:outlineLvl w:val="2"/>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六、专项规划</w:t>
      </w:r>
    </w:p>
    <w:p>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hAnsi="宋体" w:eastAsia="黑体" w:cstheme="minorBidi"/>
          <w:b w:val="0"/>
          <w:bCs w:val="0"/>
          <w:kern w:val="2"/>
          <w:sz w:val="24"/>
          <w:szCs w:val="20"/>
          <w:lang w:val="en-US" w:eastAsia="zh-CN" w:bidi="ar-SA"/>
        </w:rPr>
      </w:pPr>
    </w:p>
    <w:p>
      <w:pPr>
        <w:jc w:val="center"/>
        <w:outlineLvl w:val="2"/>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七、服务质量保障措施</w:t>
      </w:r>
    </w:p>
    <w:p>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hAnsi="宋体" w:eastAsia="黑体" w:cstheme="minorBidi"/>
          <w:b w:val="0"/>
          <w:bCs w:val="0"/>
          <w:kern w:val="2"/>
          <w:sz w:val="24"/>
          <w:szCs w:val="20"/>
          <w:lang w:val="en-US" w:eastAsia="zh-CN" w:bidi="ar-SA"/>
        </w:rPr>
      </w:pPr>
    </w:p>
    <w:p>
      <w:pPr>
        <w:jc w:val="center"/>
        <w:outlineLvl w:val="2"/>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八、拟安排的项目负责人情况（仅限一人）</w:t>
      </w:r>
    </w:p>
    <w:p>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hAnsi="宋体" w:eastAsia="黑体" w:cstheme="minorBidi"/>
          <w:b w:val="0"/>
          <w:bCs w:val="0"/>
          <w:kern w:val="2"/>
          <w:sz w:val="24"/>
          <w:szCs w:val="20"/>
          <w:lang w:val="en-US" w:eastAsia="zh-CN" w:bidi="ar-SA"/>
        </w:rPr>
      </w:pPr>
    </w:p>
    <w:p>
      <w:pPr>
        <w:jc w:val="center"/>
        <w:outlineLvl w:val="2"/>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九、拟安排的项目主要团队成员情况（项目负责人除外）</w:t>
      </w:r>
    </w:p>
    <w:p>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spacing w:afterLines="25" w:line="300" w:lineRule="auto"/>
        <w:rPr>
          <w:rFonts w:ascii="Arial" w:hAnsi="Arial" w:eastAsia="宋体" w:cs="Times New Roman"/>
          <w:sz w:val="24"/>
          <w:szCs w:val="24"/>
        </w:rPr>
        <w:sectPr>
          <w:pgSz w:w="11906" w:h="16838"/>
          <w:pgMar w:top="1440" w:right="1417" w:bottom="1440" w:left="1417" w:header="851" w:footer="992" w:gutter="0"/>
          <w:pgNumType w:start="1"/>
          <w:cols w:space="425" w:num="1"/>
          <w:docGrid w:type="lines" w:linePitch="312" w:charSpace="0"/>
        </w:sectPr>
      </w:pPr>
    </w:p>
    <w:p>
      <w:pPr>
        <w:keepNext/>
        <w:keepLines/>
        <w:numPr>
          <w:ilvl w:val="0"/>
          <w:numId w:val="0"/>
        </w:numPr>
        <w:adjustRightInd w:val="0"/>
        <w:snapToGrid w:val="0"/>
        <w:spacing w:line="360" w:lineRule="auto"/>
        <w:jc w:val="center"/>
        <w:textAlignment w:val="baseline"/>
        <w:outlineLvl w:val="2"/>
        <w:rPr>
          <w:rFonts w:hint="eastAsia" w:ascii="宋体" w:hAnsi="宋体" w:eastAsia="宋体" w:cs="Times New Roman"/>
          <w:b/>
          <w:bCs/>
          <w:kern w:val="0"/>
          <w:sz w:val="24"/>
          <w:szCs w:val="20"/>
          <w:lang w:val="en-US" w:eastAsia="zh-CN"/>
        </w:rPr>
      </w:pPr>
      <w:r>
        <w:rPr>
          <w:rFonts w:hint="eastAsia" w:ascii="黑体" w:eastAsia="黑体"/>
          <w:b w:val="0"/>
          <w:bCs w:val="0"/>
          <w:sz w:val="24"/>
          <w:szCs w:val="20"/>
          <w:lang w:val="en-US" w:eastAsia="zh-CN"/>
        </w:rPr>
        <w:t>十</w:t>
      </w:r>
      <w:r>
        <w:rPr>
          <w:rFonts w:hint="eastAsia" w:ascii="黑体" w:eastAsia="黑体"/>
          <w:b w:val="0"/>
          <w:bCs w:val="0"/>
          <w:sz w:val="24"/>
          <w:szCs w:val="20"/>
        </w:rPr>
        <w:t>、</w:t>
      </w:r>
      <w:r>
        <w:rPr>
          <w:rFonts w:hint="eastAsia" w:ascii="宋体" w:hAnsi="宋体" w:eastAsia="宋体" w:cs="Times New Roman"/>
          <w:b/>
          <w:bCs/>
          <w:kern w:val="0"/>
          <w:sz w:val="24"/>
          <w:szCs w:val="20"/>
          <w:lang w:val="en-US" w:eastAsia="zh-CN"/>
        </w:rPr>
        <w:t>投标（响应）供应商认为需要加以说明的其他内容</w:t>
      </w:r>
    </w:p>
    <w:p>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eastAsia="宋体"/>
          <w:b/>
          <w:bCs/>
          <w:color w:val="auto"/>
          <w:sz w:val="24"/>
          <w:lang w:eastAsia="zh-CN"/>
        </w:rPr>
        <w:t>投标（响应）商务情况</w:t>
      </w:r>
      <w:r>
        <w:rPr>
          <w:rFonts w:hint="eastAsia"/>
          <w:b/>
          <w:bCs/>
          <w:color w:val="auto"/>
          <w:sz w:val="24"/>
        </w:rPr>
        <w:t>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供应商参与投标（响应）商务情况禁止情形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与其他投标（响应）商务情况供应商的法定代表人、主要经营负责人、投标（响应）商务情况授权代表人、项目负责人、主要技术人员为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参与本项目政府采购活动时，与其他投标（响应）商务情况供应商存在单位负责人为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与其他投标（响应）商务情况供应商的投标（响应）商务情况文件或部分投标（响应）商务情况文件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与其他投标（响应）商务情况供应商的投标（响应）商务情况文件由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擅自将投标（响应）商务情况密钥或电子营业执照出借他人使用或未妥善保管。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w:t>
      </w:r>
      <w:r>
        <w:rPr>
          <w:rFonts w:hint="eastAsia"/>
          <w:color w:val="auto"/>
          <w:lang w:eastAsia="zh-CN"/>
        </w:rPr>
        <w:t>投标（响应）商务情况</w:t>
      </w:r>
      <w:r>
        <w:rPr>
          <w:rFonts w:hint="eastAsia"/>
          <w:color w:val="auto"/>
        </w:rPr>
        <w:t>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w:t>
      </w:r>
      <w:r>
        <w:rPr>
          <w:rFonts w:hint="eastAsia"/>
          <w:color w:val="auto"/>
          <w:lang w:eastAsia="zh-CN"/>
        </w:rPr>
        <w:t>投标（响应）商务情况</w:t>
      </w:r>
      <w:r>
        <w:rPr>
          <w:rFonts w:hint="eastAsia"/>
          <w:color w:val="auto"/>
        </w:rPr>
        <w:t>供应商编制的</w:t>
      </w:r>
      <w:r>
        <w:rPr>
          <w:rFonts w:hint="eastAsia"/>
          <w:color w:val="auto"/>
          <w:lang w:eastAsia="zh-CN"/>
        </w:rPr>
        <w:t>投标（响应）商务情况</w:t>
      </w:r>
      <w:r>
        <w:rPr>
          <w:rFonts w:hint="eastAsia"/>
          <w:color w:val="auto"/>
        </w:rPr>
        <w:t>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w:t>
      </w:r>
      <w:r>
        <w:rPr>
          <w:rFonts w:hint="eastAsia"/>
          <w:color w:val="auto"/>
          <w:lang w:eastAsia="zh-CN"/>
        </w:rPr>
        <w:t>投标（响应）商务情况</w:t>
      </w:r>
      <w:r>
        <w:rPr>
          <w:rFonts w:hint="eastAsia"/>
          <w:color w:val="auto"/>
        </w:rPr>
        <w:t>保证金不是从</w:t>
      </w:r>
      <w:r>
        <w:rPr>
          <w:rFonts w:hint="eastAsia"/>
          <w:color w:val="auto"/>
          <w:lang w:eastAsia="zh-CN"/>
        </w:rPr>
        <w:t>投标（响应）商务情况</w:t>
      </w:r>
      <w:r>
        <w:rPr>
          <w:rFonts w:hint="eastAsia"/>
          <w:color w:val="auto"/>
        </w:rPr>
        <w:t>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w:t>
      </w:r>
      <w:r>
        <w:rPr>
          <w:rFonts w:hint="eastAsia"/>
          <w:b/>
          <w:color w:val="auto"/>
          <w:lang w:eastAsia="zh-CN"/>
        </w:rPr>
        <w:t>投标（响应）商务情况</w:t>
      </w:r>
      <w:r>
        <w:rPr>
          <w:rFonts w:hint="eastAsia"/>
          <w:b/>
          <w:color w:val="auto"/>
        </w:rPr>
        <w:t>”的法定情形，包括但不限于：</w:t>
      </w:r>
    </w:p>
    <w:p>
      <w:pPr>
        <w:spacing w:beforeLines="0" w:line="380" w:lineRule="exact"/>
        <w:ind w:firstLine="420" w:firstLineChars="200"/>
        <w:rPr>
          <w:color w:val="auto"/>
        </w:rPr>
      </w:pPr>
      <w:r>
        <w:rPr>
          <w:rFonts w:hint="eastAsia"/>
          <w:color w:val="auto"/>
        </w:rPr>
        <w:t>（一）</w:t>
      </w:r>
      <w:r>
        <w:rPr>
          <w:rFonts w:hint="eastAsia"/>
          <w:color w:val="auto"/>
          <w:lang w:eastAsia="zh-CN"/>
        </w:rPr>
        <w:t>投标（响应）商务情况</w:t>
      </w:r>
      <w:r>
        <w:rPr>
          <w:rFonts w:hint="eastAsia"/>
          <w:color w:val="auto"/>
        </w:rPr>
        <w:t>供应商之间相互约定给予未中标的供应商利益补偿。</w:t>
      </w:r>
    </w:p>
    <w:p>
      <w:pPr>
        <w:spacing w:beforeLines="0" w:line="380" w:lineRule="exact"/>
        <w:ind w:firstLine="420" w:firstLineChars="200"/>
        <w:rPr>
          <w:color w:val="auto"/>
        </w:rPr>
      </w:pPr>
      <w:r>
        <w:rPr>
          <w:rFonts w:hint="eastAsia"/>
          <w:color w:val="auto"/>
        </w:rPr>
        <w:t>（二）不同</w:t>
      </w:r>
      <w:r>
        <w:rPr>
          <w:rFonts w:hint="eastAsia"/>
          <w:color w:val="auto"/>
          <w:lang w:eastAsia="zh-CN"/>
        </w:rPr>
        <w:t>投标（响应）商务情况</w:t>
      </w:r>
      <w:r>
        <w:rPr>
          <w:rFonts w:hint="eastAsia"/>
          <w:color w:val="auto"/>
        </w:rPr>
        <w:t>供应商的法定代表人、主要经营负责人、项目</w:t>
      </w:r>
      <w:r>
        <w:rPr>
          <w:rFonts w:hint="eastAsia"/>
          <w:color w:val="auto"/>
          <w:lang w:eastAsia="zh-CN"/>
        </w:rPr>
        <w:t>投标（响应）商务情况</w:t>
      </w:r>
      <w:r>
        <w:rPr>
          <w:rFonts w:hint="eastAsia"/>
          <w:color w:val="auto"/>
        </w:rPr>
        <w:t>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文件由同一单位或者同一人编制，或者由同一人分阶段参与编制的。</w:t>
      </w:r>
    </w:p>
    <w:p>
      <w:pPr>
        <w:spacing w:beforeLines="0" w:line="340" w:lineRule="exact"/>
        <w:ind w:firstLine="420" w:firstLineChars="200"/>
        <w:rPr>
          <w:color w:val="auto"/>
        </w:rPr>
      </w:pPr>
      <w:r>
        <w:rPr>
          <w:rFonts w:hint="eastAsia"/>
          <w:color w:val="auto"/>
        </w:rPr>
        <w:t>（四）不同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文件或部分</w:t>
      </w:r>
      <w:r>
        <w:rPr>
          <w:rFonts w:hint="eastAsia"/>
          <w:color w:val="auto"/>
          <w:lang w:eastAsia="zh-CN"/>
        </w:rPr>
        <w:t>投标（响应）商务情况</w:t>
      </w:r>
      <w:r>
        <w:rPr>
          <w:rFonts w:hint="eastAsia"/>
          <w:color w:val="auto"/>
        </w:rPr>
        <w:t>文件相互混装。</w:t>
      </w:r>
    </w:p>
    <w:p>
      <w:pPr>
        <w:spacing w:beforeLines="0" w:line="340" w:lineRule="exact"/>
        <w:ind w:firstLine="420" w:firstLineChars="200"/>
        <w:rPr>
          <w:color w:val="auto"/>
        </w:rPr>
      </w:pPr>
      <w:r>
        <w:rPr>
          <w:rFonts w:hint="eastAsia"/>
          <w:color w:val="auto"/>
        </w:rPr>
        <w:t>（五）不同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w:t>
      </w:r>
      <w:r>
        <w:rPr>
          <w:rFonts w:hint="eastAsia"/>
          <w:color w:val="auto"/>
          <w:lang w:eastAsia="zh-CN"/>
        </w:rPr>
        <w:t>投标（响应）商务情况</w:t>
      </w:r>
      <w:r>
        <w:rPr>
          <w:rFonts w:hint="eastAsia"/>
          <w:color w:val="auto"/>
        </w:rPr>
        <w:t>活动的。</w:t>
      </w:r>
    </w:p>
    <w:p>
      <w:pPr>
        <w:spacing w:beforeLines="0" w:line="340" w:lineRule="exact"/>
        <w:ind w:firstLine="420" w:firstLineChars="200"/>
        <w:rPr>
          <w:color w:val="auto"/>
        </w:rPr>
      </w:pPr>
      <w:r>
        <w:rPr>
          <w:rFonts w:hint="eastAsia"/>
          <w:color w:val="auto"/>
        </w:rPr>
        <w:t>（七）不同</w:t>
      </w:r>
      <w:r>
        <w:rPr>
          <w:rFonts w:hint="eastAsia"/>
          <w:color w:val="auto"/>
          <w:lang w:eastAsia="zh-CN"/>
        </w:rPr>
        <w:t>投标（响应）商务情况</w:t>
      </w:r>
      <w:r>
        <w:rPr>
          <w:rFonts w:hint="eastAsia"/>
          <w:color w:val="auto"/>
        </w:rPr>
        <w:t>人的</w:t>
      </w:r>
      <w:r>
        <w:rPr>
          <w:rFonts w:hint="eastAsia"/>
          <w:color w:val="auto"/>
          <w:lang w:eastAsia="zh-CN"/>
        </w:rPr>
        <w:t>投标（响应）商务情况</w:t>
      </w:r>
      <w:r>
        <w:rPr>
          <w:rFonts w:hint="eastAsia"/>
          <w:color w:val="auto"/>
        </w:rPr>
        <w:t>报价呈规律性差异。</w:t>
      </w:r>
    </w:p>
    <w:p>
      <w:pPr>
        <w:spacing w:beforeLines="0" w:line="340" w:lineRule="exact"/>
        <w:ind w:firstLine="420" w:firstLineChars="200"/>
        <w:rPr>
          <w:color w:val="auto"/>
        </w:rPr>
      </w:pPr>
      <w:r>
        <w:rPr>
          <w:rFonts w:hint="eastAsia"/>
          <w:color w:val="auto"/>
        </w:rPr>
        <w:t>（八）不同</w:t>
      </w:r>
      <w:r>
        <w:rPr>
          <w:rFonts w:hint="eastAsia"/>
          <w:color w:val="auto"/>
          <w:lang w:eastAsia="zh-CN"/>
        </w:rPr>
        <w:t>投标（响应）商务情况</w:t>
      </w:r>
      <w:r>
        <w:rPr>
          <w:rFonts w:hint="eastAsia"/>
          <w:color w:val="auto"/>
        </w:rPr>
        <w:t>人的</w:t>
      </w:r>
      <w:r>
        <w:rPr>
          <w:rFonts w:hint="eastAsia"/>
          <w:color w:val="auto"/>
          <w:lang w:eastAsia="zh-CN"/>
        </w:rPr>
        <w:t>投标（响应）商务情况</w:t>
      </w:r>
      <w:r>
        <w:rPr>
          <w:rFonts w:hint="eastAsia"/>
          <w:color w:val="auto"/>
        </w:rPr>
        <w:t>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w:t>
      </w:r>
      <w:r>
        <w:rPr>
          <w:rFonts w:hint="eastAsia"/>
          <w:b/>
          <w:color w:val="auto"/>
          <w:lang w:eastAsia="zh-CN"/>
        </w:rPr>
        <w:t>投标（响应）商务情况</w:t>
      </w:r>
      <w:r>
        <w:rPr>
          <w:rFonts w:hint="eastAsia"/>
          <w:b/>
          <w:color w:val="auto"/>
        </w:rPr>
        <w:t>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w:t>
      </w:r>
      <w:r>
        <w:rPr>
          <w:rFonts w:hint="eastAsia"/>
          <w:color w:val="auto"/>
          <w:lang w:eastAsia="zh-CN"/>
        </w:rPr>
        <w:t>投标（响应）商务情况</w:t>
      </w:r>
      <w:r>
        <w:rPr>
          <w:rFonts w:hint="eastAsia"/>
          <w:color w:val="auto"/>
        </w:rPr>
        <w:t>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w:t>
      </w:r>
      <w:r>
        <w:rPr>
          <w:rFonts w:hint="eastAsia"/>
          <w:b/>
          <w:color w:val="auto"/>
          <w:lang w:eastAsia="zh-CN"/>
        </w:rPr>
        <w:t>投标（响应）商务情况</w:t>
      </w:r>
      <w:r>
        <w:rPr>
          <w:rFonts w:hint="eastAsia"/>
          <w:b/>
          <w:color w:val="auto"/>
        </w:rPr>
        <w:t>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w:t>
      </w:r>
      <w:r>
        <w:rPr>
          <w:rFonts w:hint="eastAsia"/>
          <w:color w:val="auto"/>
          <w:lang w:eastAsia="zh-CN"/>
        </w:rPr>
        <w:t>投标（响应）商务情况</w:t>
      </w:r>
      <w:r>
        <w:rPr>
          <w:rFonts w:hint="eastAsia"/>
          <w:color w:val="auto"/>
        </w:rPr>
        <w:t>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w:t>
      </w:r>
      <w:r>
        <w:rPr>
          <w:rFonts w:hint="eastAsia"/>
          <w:b/>
          <w:bCs/>
          <w:color w:val="auto"/>
          <w:lang w:eastAsia="zh-CN"/>
        </w:rPr>
        <w:t>投标（响应）商务情况</w:t>
      </w:r>
      <w:r>
        <w:rPr>
          <w:rFonts w:hint="eastAsia"/>
          <w:b/>
          <w:bCs/>
          <w:color w:val="auto"/>
        </w:rPr>
        <w:t>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w:t>
      </w:r>
      <w:r>
        <w:rPr>
          <w:rFonts w:hint="eastAsia"/>
          <w:color w:val="auto"/>
          <w:highlight w:val="yellow"/>
          <w:lang w:eastAsia="zh-CN"/>
        </w:rPr>
        <w:t>投标（响应）商务情况</w:t>
      </w:r>
      <w:r>
        <w:rPr>
          <w:rFonts w:hint="eastAsia"/>
          <w:color w:val="auto"/>
          <w:highlight w:val="yellow"/>
        </w:rPr>
        <w:t>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》，充分知悉违法行为的法律后果，并承诺将严谨、诚信、依法依规参与政府采购活动”。</w:t>
      </w:r>
    </w:p>
    <w:tbl>
      <w:tblPr>
        <w:tblStyle w:val="3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》需由投标（响应）商务情况</w:t>
      </w:r>
      <w:r>
        <w:rPr>
          <w:rFonts w:hint="eastAsia" w:ascii="宋体" w:hAnsi="宋体" w:eastAsia="宋体" w:cs="宋体"/>
          <w:b/>
          <w:bCs/>
          <w:color w:val="FF0000"/>
          <w:spacing w:val="-4"/>
          <w:kern w:val="0"/>
          <w:szCs w:val="21"/>
        </w:rPr>
        <w:t>供应商负责人签字并加盖单位公章后，扫描上传至</w:t>
      </w:r>
      <w:r>
        <w:rPr>
          <w:rFonts w:hint="eastAsia" w:ascii="宋体" w:hAnsi="宋体" w:eastAsia="宋体" w:cs="宋体"/>
          <w:b/>
          <w:bCs/>
          <w:color w:val="FF0000"/>
          <w:spacing w:val="-4"/>
          <w:kern w:val="0"/>
          <w:szCs w:val="21"/>
          <w:lang w:eastAsia="zh-CN"/>
        </w:rPr>
        <w:t>投标（响应）商务情况</w:t>
      </w:r>
      <w:r>
        <w:rPr>
          <w:rFonts w:hint="eastAsia" w:ascii="宋体" w:hAnsi="宋体" w:eastAsia="宋体" w:cs="宋体"/>
          <w:b/>
          <w:bCs/>
          <w:color w:val="FF0000"/>
          <w:spacing w:val="-4"/>
          <w:kern w:val="0"/>
          <w:szCs w:val="21"/>
        </w:rPr>
        <w:t>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keepNext w:val="0"/>
        <w:keepLines w:val="0"/>
        <w:pageBreakBefore w:val="0"/>
        <w:widowControl/>
        <w:kinsoku/>
        <w:wordWrap/>
        <w:overflowPunct/>
        <w:topLinePunct w:val="0"/>
        <w:autoSpaceDE/>
        <w:autoSpaceDN/>
        <w:bidi w:val="0"/>
        <w:adjustRightInd/>
        <w:snapToGrid/>
        <w:jc w:val="center"/>
        <w:textAlignment w:val="auto"/>
        <w:outlineLvl w:val="4"/>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（二）订单融资情况</w:t>
      </w:r>
    </w:p>
    <w:p>
      <w:pPr>
        <w:widowControl/>
        <w:jc w:val="center"/>
        <w:rPr>
          <w:rFonts w:ascii="黑体" w:hAnsi="宋体" w:eastAsia="黑体"/>
          <w:kern w:val="0"/>
          <w:sz w:val="24"/>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lang w:eastAsia="zh-CN"/>
        </w:rPr>
        <w:t>供应商（</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供应商</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jc w:val="center"/>
        <w:rPr>
          <w:rFonts w:hint="eastAsia" w:ascii="宋体" w:hAnsi="宋体" w:eastAsia="宋体" w:cs="Times New Roman"/>
          <w:b/>
          <w:bCs/>
          <w:kern w:val="0"/>
          <w:sz w:val="24"/>
          <w:szCs w:val="20"/>
          <w:lang w:val="en-US" w:eastAsia="zh-CN"/>
        </w:rPr>
      </w:pPr>
    </w:p>
    <w:p>
      <w:pPr>
        <w:widowControl/>
        <w:jc w:val="center"/>
        <w:rPr>
          <w:rFonts w:ascii="黑体" w:hAnsi="宋体" w:eastAsia="黑体"/>
          <w:kern w:val="0"/>
          <w:sz w:val="24"/>
          <w:szCs w:val="20"/>
        </w:rPr>
      </w:pPr>
      <w:r>
        <w:rPr>
          <w:rFonts w:hint="eastAsia" w:ascii="宋体" w:hAnsi="宋体" w:eastAsia="宋体" w:cs="Times New Roman"/>
          <w:b/>
          <w:bCs/>
          <w:kern w:val="0"/>
          <w:sz w:val="24"/>
          <w:szCs w:val="20"/>
          <w:lang w:val="en-US" w:eastAsia="zh-CN"/>
        </w:rPr>
        <w:t>（三）供应商认为需要加以说明的其他内容（格式自定）</w:t>
      </w:r>
    </w:p>
    <w:p>
      <w:pPr>
        <w:pStyle w:val="3"/>
        <w:rPr>
          <w:rFonts w:hint="eastAsia"/>
          <w:lang w:val="en-US" w:eastAsia="zh-CN"/>
        </w:rPr>
        <w:sectPr>
          <w:pgSz w:w="11906" w:h="16838"/>
          <w:pgMar w:top="1440" w:right="1417" w:bottom="1440" w:left="1417" w:header="851" w:footer="992" w:gutter="0"/>
          <w:pgNumType w:start="1"/>
          <w:cols w:space="425" w:num="1"/>
          <w:docGrid w:type="lines" w:linePitch="312" w:charSpace="0"/>
        </w:sectPr>
      </w:pPr>
    </w:p>
    <w:p>
      <w:pPr>
        <w:pStyle w:val="3"/>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jc w:val="center"/>
        <w:rPr>
          <w:rFonts w:ascii="Arial" w:hAnsi="Arial" w:eastAsia="宋体" w:cs="Times New Roman"/>
          <w:sz w:val="24"/>
          <w:szCs w:val="24"/>
        </w:rPr>
      </w:pPr>
      <w:r>
        <w:rPr>
          <w:rFonts w:hint="eastAsia" w:ascii="Arial" w:hAnsi="Arial" w:eastAsia="宋体" w:cs="Times New Roman"/>
          <w:b/>
          <w:sz w:val="24"/>
          <w:szCs w:val="24"/>
        </w:rPr>
        <w:t>（本章未提供的</w:t>
      </w:r>
      <w:r>
        <w:rPr>
          <w:rFonts w:hint="eastAsia" w:ascii="Arial" w:hAnsi="Arial" w:eastAsia="宋体" w:cs="Times New Roman"/>
          <w:b/>
          <w:sz w:val="24"/>
          <w:szCs w:val="24"/>
          <w:lang w:val="en-US" w:eastAsia="zh-CN"/>
        </w:rPr>
        <w:t>征集文件</w:t>
      </w:r>
      <w:r>
        <w:rPr>
          <w:rFonts w:hint="eastAsia" w:ascii="Arial" w:hAnsi="Arial" w:eastAsia="宋体" w:cs="Times New Roman"/>
          <w:b/>
          <w:sz w:val="24"/>
          <w:szCs w:val="24"/>
        </w:rPr>
        <w:t>要求的其他文件格式由供应商自拟）</w:t>
      </w:r>
    </w:p>
    <w:p>
      <w:pPr>
        <w:widowControl/>
        <w:jc w:val="left"/>
        <w:rPr>
          <w:rFonts w:ascii="宋体" w:hAnsi="宋体" w:eastAsia="宋体" w:cs="Times New Roman"/>
          <w:color w:val="FF0000"/>
          <w:sz w:val="32"/>
          <w:szCs w:val="32"/>
        </w:rPr>
      </w:pP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sectPr>
          <w:pgSz w:w="11906" w:h="16838"/>
          <w:pgMar w:top="1440" w:right="1417" w:bottom="1440" w:left="1417" w:header="851" w:footer="992" w:gutter="0"/>
          <w:pgNumType w:start="1"/>
          <w:cols w:space="425" w:num="1"/>
          <w:docGrid w:type="lines" w:linePitch="312" w:charSpace="0"/>
        </w:sectPr>
      </w:pP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ascii="宋体" w:hAnsi="宋体" w:eastAsia="黑体" w:cs="Times New Roman"/>
          <w:bCs/>
          <w:kern w:val="44"/>
          <w:sz w:val="28"/>
          <w:szCs w:val="44"/>
        </w:rPr>
      </w:pPr>
      <w:bookmarkStart w:id="28" w:name="_Hlk72574405"/>
      <w:r>
        <w:rPr>
          <w:rFonts w:hint="eastAsia"/>
          <w:b/>
          <w:sz w:val="24"/>
        </w:rPr>
        <w:t>（仅供参考，具体以项目需求及采购结果为准）</w:t>
      </w:r>
      <w:bookmarkEnd w:id="28"/>
    </w:p>
    <w:p>
      <w:pPr>
        <w:snapToGrid w:val="0"/>
        <w:spacing w:line="300" w:lineRule="auto"/>
        <w:jc w:val="center"/>
        <w:rPr>
          <w:rFonts w:ascii="仿宋" w:hAnsi="仿宋" w:eastAsia="仿宋" w:cs="Times New Roman"/>
          <w:sz w:val="28"/>
          <w:szCs w:val="28"/>
        </w:rPr>
      </w:pPr>
    </w:p>
    <w:p>
      <w:pPr>
        <w:rPr>
          <w:rFonts w:ascii="宋体" w:hAnsi="宋体" w:eastAsia="宋体" w:cs="Times New Roman"/>
          <w:b/>
          <w:bCs/>
          <w:sz w:val="24"/>
          <w:szCs w:val="24"/>
        </w:rPr>
      </w:pPr>
      <w:r>
        <w:rPr>
          <w:rFonts w:hint="eastAsia" w:ascii="宋体" w:hAnsi="宋体" w:eastAsia="宋体" w:cs="Times New Roman"/>
          <w:b/>
          <w:bCs/>
          <w:sz w:val="24"/>
          <w:szCs w:val="24"/>
        </w:rPr>
        <w:t>甲方：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b/>
          <w:bCs/>
          <w:sz w:val="24"/>
          <w:szCs w:val="24"/>
        </w:rPr>
      </w:pPr>
    </w:p>
    <w:p>
      <w:pPr>
        <w:rPr>
          <w:rFonts w:ascii="宋体" w:hAnsi="宋体" w:eastAsia="宋体" w:cs="Times New Roman"/>
          <w:b/>
          <w:bCs/>
          <w:sz w:val="24"/>
          <w:szCs w:val="24"/>
        </w:rPr>
      </w:pPr>
      <w:r>
        <w:rPr>
          <w:rFonts w:hint="eastAsia" w:ascii="宋体" w:hAnsi="宋体" w:eastAsia="宋体" w:cs="Times New Roman"/>
          <w:b/>
          <w:bCs/>
          <w:sz w:val="24"/>
          <w:szCs w:val="24"/>
        </w:rPr>
        <w:t>乙方：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sz w:val="24"/>
          <w:szCs w:val="24"/>
        </w:rPr>
      </w:pPr>
    </w:p>
    <w:p>
      <w:pPr>
        <w:rPr>
          <w:rFonts w:ascii="宋体" w:hAnsi="宋体" w:eastAsia="宋体" w:cs="Times New Roman"/>
          <w:sz w:val="24"/>
          <w:szCs w:val="24"/>
        </w:rPr>
      </w:pP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根据深圳公共资源交易中心（深圳交易集团有限公司*</w:t>
      </w:r>
      <w:r>
        <w:rPr>
          <w:rFonts w:ascii="宋体" w:hAnsi="宋体" w:eastAsia="宋体" w:cs="Times New Roman"/>
          <w:sz w:val="24"/>
          <w:szCs w:val="24"/>
        </w:rPr>
        <w:t>**</w:t>
      </w:r>
      <w:r>
        <w:rPr>
          <w:rFonts w:hint="eastAsia" w:ascii="宋体" w:hAnsi="宋体" w:eastAsia="宋体" w:cs="Times New Roman"/>
          <w:sz w:val="24"/>
          <w:szCs w:val="24"/>
        </w:rPr>
        <w:t>分公司）*</w:t>
      </w:r>
      <w:r>
        <w:rPr>
          <w:rFonts w:ascii="宋体" w:hAnsi="宋体" w:eastAsia="宋体" w:cs="Times New Roman"/>
          <w:sz w:val="24"/>
          <w:szCs w:val="24"/>
        </w:rPr>
        <w:t>**</w:t>
      </w:r>
      <w:r>
        <w:rPr>
          <w:rFonts w:hint="eastAsia" w:ascii="宋体" w:hAnsi="宋体" w:eastAsia="宋体" w:cs="Times New Roman"/>
          <w:sz w:val="24"/>
          <w:szCs w:val="24"/>
        </w:rPr>
        <w:t>号项目结果，*</w:t>
      </w:r>
      <w:r>
        <w:rPr>
          <w:rFonts w:ascii="宋体" w:hAnsi="宋体" w:eastAsia="宋体" w:cs="Times New Roman"/>
          <w:sz w:val="24"/>
          <w:szCs w:val="24"/>
        </w:rPr>
        <w:t>**</w:t>
      </w:r>
      <w:r>
        <w:rPr>
          <w:rFonts w:hint="eastAsia" w:ascii="宋体" w:hAnsi="宋体" w:eastAsia="宋体" w:cs="Times New Roman"/>
          <w:sz w:val="24"/>
          <w:szCs w:val="24"/>
        </w:rPr>
        <w:t>单位为</w:t>
      </w:r>
      <w:r>
        <w:rPr>
          <w:rFonts w:hint="eastAsia" w:ascii="宋体" w:hAnsi="宋体" w:eastAsia="宋体" w:cs="Times New Roman"/>
          <w:sz w:val="24"/>
          <w:szCs w:val="24"/>
          <w:lang w:eastAsia="zh-CN"/>
        </w:rPr>
        <w:t>中标（成交）</w:t>
      </w:r>
      <w:r>
        <w:rPr>
          <w:rFonts w:hint="eastAsia" w:ascii="宋体" w:hAnsi="宋体" w:eastAsia="宋体" w:cs="Times New Roman"/>
          <w:sz w:val="24"/>
          <w:szCs w:val="24"/>
        </w:rPr>
        <w:t>人。按照《中华人民共和国民法典》（第三编 合同）》和《深圳经济特区政府采购条例》，经深圳市（以下简称甲方）和单位（以下简称乙方）协商，就甲方委托乙方承担</w:t>
      </w:r>
      <w:r>
        <w:rPr>
          <w:rFonts w:hint="eastAsia" w:ascii="宋体" w:hAnsi="宋体" w:eastAsia="宋体" w:cs="Times New Roman"/>
          <w:b/>
          <w:bCs/>
          <w:snapToGrid w:val="0"/>
          <w:kern w:val="0"/>
          <w:sz w:val="24"/>
          <w:szCs w:val="24"/>
          <w:u w:val="single"/>
          <w:lang w:val="zh-CN"/>
        </w:rPr>
        <w:t xml:space="preserve">                      项目</w:t>
      </w:r>
      <w:r>
        <w:rPr>
          <w:rFonts w:hint="eastAsia" w:ascii="宋体" w:hAnsi="宋体" w:eastAsia="宋体" w:cs="Times New Roman"/>
          <w:sz w:val="24"/>
          <w:szCs w:val="24"/>
        </w:rPr>
        <w:t>，达成以下合同条款：</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第一条　项目概况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项目名称：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项目内容：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服务时间：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合同价款：合同总价为元，含一切税、费。</w:t>
      </w:r>
      <w:r>
        <w:rPr>
          <w:rFonts w:ascii="Times New Roman" w:hAnsi="Times New Roman" w:eastAsia="宋体" w:cs="Times New Roman"/>
          <w:sz w:val="24"/>
          <w:szCs w:val="24"/>
        </w:rPr>
        <w:t>本合同总价包括</w:t>
      </w:r>
      <w:r>
        <w:rPr>
          <w:rFonts w:hint="eastAsia" w:ascii="宋体" w:hAnsi="宋体" w:eastAsia="宋体" w:cs="Times New Roman"/>
          <w:sz w:val="24"/>
          <w:szCs w:val="24"/>
        </w:rPr>
        <w:t>乙方为实施本项目*</w:t>
      </w:r>
      <w:r>
        <w:rPr>
          <w:rFonts w:ascii="宋体" w:hAnsi="宋体" w:eastAsia="宋体" w:cs="Times New Roman"/>
          <w:sz w:val="24"/>
          <w:szCs w:val="24"/>
        </w:rPr>
        <w:t>**</w:t>
      </w:r>
      <w:r>
        <w:rPr>
          <w:rFonts w:hint="eastAsia" w:ascii="宋体" w:hAnsi="宋体" w:eastAsia="宋体" w:cs="Times New Roman"/>
          <w:sz w:val="24"/>
          <w:szCs w:val="24"/>
        </w:rPr>
        <w:t>所需的设备仪器费、车辆租赁费、</w:t>
      </w:r>
      <w:r>
        <w:rPr>
          <w:rFonts w:ascii="Times New Roman" w:hAnsi="Times New Roman" w:eastAsia="宋体" w:cs="Times New Roman"/>
          <w:sz w:val="24"/>
          <w:szCs w:val="24"/>
        </w:rPr>
        <w:t>服务</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技术费用</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，为固定不变价格，且不随通货膨胀的影响而波动。合同总价包括</w:t>
      </w:r>
      <w:r>
        <w:rPr>
          <w:rFonts w:hint="eastAsia" w:ascii="宋体" w:hAnsi="宋体" w:eastAsia="宋体" w:cs="Times New Roman"/>
          <w:sz w:val="24"/>
          <w:szCs w:val="24"/>
        </w:rPr>
        <w:t>乙方</w:t>
      </w:r>
      <w:r>
        <w:rPr>
          <w:rFonts w:ascii="Times New Roman" w:hAnsi="Times New Roman" w:eastAsia="宋体" w:cs="Times New Roman"/>
          <w:sz w:val="24"/>
          <w:szCs w:val="24"/>
        </w:rPr>
        <w:t>履行本合同义务所发生的一切费用和支出和以各种方式寄送技术资料到</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方办公室所发生的费用。</w:t>
      </w:r>
    </w:p>
    <w:p>
      <w:pPr>
        <w:ind w:firstLine="420"/>
        <w:rPr>
          <w:rFonts w:ascii="宋体" w:hAnsi="宋体" w:eastAsia="宋体" w:cs="Times New Roman"/>
          <w:sz w:val="24"/>
          <w:szCs w:val="24"/>
        </w:rPr>
      </w:pPr>
      <w:r>
        <w:rPr>
          <w:rFonts w:hint="eastAsia" w:ascii="宋体" w:hAnsi="宋体" w:eastAsia="宋体" w:cs="Times New Roman"/>
          <w:sz w:val="24"/>
          <w:szCs w:val="24"/>
        </w:rPr>
        <w:t>支付方式：分期支付。</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第二条  服务范围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 其他合同未明示的相关工作。</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第三条  时间要求及阶段成果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1、合同签订天内完成项目实施的准备工作，包括工作大纲和试验细则的编制；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第四条  咨询服务资料归属</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所有提交给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方的咨询服务</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及相关的资料的最后文本，包括为履行技术咨询服务范围所编制的图纸、计划和证明资料等，都属于</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方的财产，</w:t>
      </w:r>
      <w:r>
        <w:rPr>
          <w:rFonts w:hint="eastAsia" w:ascii="宋体" w:hAnsi="宋体" w:eastAsia="宋体" w:cs="Times New Roman"/>
          <w:sz w:val="24"/>
          <w:szCs w:val="24"/>
        </w:rPr>
        <w:t>乙</w:t>
      </w:r>
      <w:r>
        <w:rPr>
          <w:rFonts w:ascii="Times New Roman" w:hAnsi="Times New Roman" w:eastAsia="宋体" w:cs="Times New Roman"/>
          <w:sz w:val="24"/>
          <w:szCs w:val="24"/>
        </w:rPr>
        <w:t>方在提交给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方之前应将上述资料进行整理归类和编制索引</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方的书面同意，不得将上述资料用于与本咨询服务项目之外的任何项目</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合同履行</w:t>
      </w:r>
      <w:r>
        <w:rPr>
          <w:rFonts w:hint="eastAsia" w:ascii="Times New Roman" w:hAnsi="Times New Roman" w:eastAsia="宋体" w:cs="Times New Roman"/>
          <w:sz w:val="24"/>
          <w:szCs w:val="24"/>
        </w:rPr>
        <w:t>完毕，</w:t>
      </w:r>
      <w:r>
        <w:rPr>
          <w:rFonts w:ascii="Times New Roman" w:hAnsi="Times New Roman" w:eastAsia="宋体" w:cs="Times New Roman"/>
          <w:sz w:val="24"/>
          <w:szCs w:val="24"/>
        </w:rPr>
        <w:t>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w:t>
      </w:r>
      <w:r>
        <w:rPr>
          <w:rFonts w:hint="eastAsia" w:ascii="Times New Roman" w:hAnsi="Times New Roman" w:eastAsia="宋体" w:cs="Times New Roman"/>
          <w:sz w:val="24"/>
          <w:szCs w:val="24"/>
        </w:rPr>
        <w:t>不得保存在</w:t>
      </w:r>
      <w:r>
        <w:rPr>
          <w:rFonts w:ascii="Times New Roman" w:hAnsi="Times New Roman" w:eastAsia="宋体" w:cs="Times New Roman"/>
          <w:sz w:val="24"/>
          <w:szCs w:val="24"/>
        </w:rPr>
        <w:t>履行合同过程中所获得或接触到的任何</w:t>
      </w:r>
      <w:r>
        <w:rPr>
          <w:rFonts w:hint="eastAsia" w:ascii="宋体" w:hAnsi="宋体" w:eastAsia="宋体" w:cs="Times New Roman"/>
          <w:sz w:val="24"/>
          <w:szCs w:val="24"/>
        </w:rPr>
        <w:t>内部数据资料。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第五条  甲方的义务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1、负责与本咨询服务项目有关的第三方的协调，提供开展咨询服务工作的外部条件。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2、向乙方提供与本项目咨询服务工作有关的资料。</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3、负责组织有关专家对项目试验成果评估报告的评审。</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第六条　乙方的义务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１、应按照招标文件、</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文件要求按期完成本项目咨询服务工作。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2、负责组织项目的实施，保证工程进度和成桥荷载试验工作质量，并满足交通部交工验收相关标准。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3、向甲方提交检测资料等各套，一套电子版文件。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4、在履行合同期间或合同规定期限内，不得泄露与本合同规定业务活动有关的保密资料。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第七条  甲方的权利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、有权向乙方询问工作进展情况及相关的内容。</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、有权阐述对具体问题的意见和建议。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、当甲方认定乙方人员不按合同履行其职责，或与第三人串通给甲方造成经济损失的，甲方有权要求更换人员，直至终止合同并要求乙方承担相应的赔偿责任。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第八条  乙方的权利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、乙方在本项目服务过程中，如甲方提供的资料不明确时可向甲方提出书面报告。</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、乙方在本项目服务过程中，有权对第三方提出与本咨询服务业务有关的问题进行核对或查问。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、乙方在本项目服务过程中，有到工程现场勘察的权利。</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第九条  甲方的责任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1、应当履行本合同约定的义务，如有违反则应当承担违约责任，赔偿给乙方造成的损失。</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2、甲方向乙方提出赔偿要求不能成立时，则应补偿由于该赔偿或其他要求所导致乙方的各种费用的支出。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第十条  乙方的责任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1、乙方的责任期即本合同有效期。如因非乙方的责任造成进度的推迟或延误而超过约定的日期，双方应进一步约定相应延长合同有效期。</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2、乙方的责任期内，应当履行本合同中约定的义务，因乙方的单方过失造成的经济损失，应当向甲方进行赔偿。</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3、乙方对甲方或第三方所提出的问题不能及时核对或答复，导致合同不能全部或部分履行，乙方应承担责任。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4、乙方向甲方提出赔偿要求不能成立时，则应补偿由于该赔偿或其他要求所导致甲方的各种费用的支出。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第十一条  人员要求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1、参加本项目试验的人员必须具有国家和有关部门规定的相应资质。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 参加本项目的试验人员的配置必须与</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文件中的服务承诺书和试验服务组织实施方案一致。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3、必须以直属试验人员参与本项目服务，不得使用挂靠队伍。</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第十二条  乙方咨询服务工具要求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1、乙方应配备</w:t>
      </w:r>
      <w:r>
        <w:rPr>
          <w:rFonts w:hint="eastAsia" w:ascii="宋体" w:hAnsi="宋体" w:eastAsia="宋体" w:cs="Times New Roman"/>
          <w:sz w:val="24"/>
          <w:szCs w:val="24"/>
          <w:lang w:eastAsia="zh-CN"/>
        </w:rPr>
        <w:t>中标（成交）</w:t>
      </w:r>
      <w:r>
        <w:rPr>
          <w:rFonts w:hint="eastAsia" w:ascii="宋体" w:hAnsi="宋体" w:eastAsia="宋体" w:cs="Times New Roman"/>
          <w:sz w:val="24"/>
          <w:szCs w:val="24"/>
        </w:rPr>
        <w:t>项目所需的足够数量的仪器、仪表以及工具等设备。用户不需向乙方提供施工工具和仪器、仪表。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2、乙方在提供服务过程中应自备车辆。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第十三条  保密要求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w:t>
      </w:r>
      <w:r>
        <w:rPr>
          <w:rFonts w:hint="eastAsia" w:ascii="宋体" w:hAnsi="宋体" w:eastAsia="宋体" w:cs="Times New Roman"/>
          <w:sz w:val="24"/>
          <w:szCs w:val="24"/>
        </w:rPr>
        <w:t>参加项目的有关人员均需同甲方签订保密协议。</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第十四条  验收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1、下列文件的验收分为</w:t>
      </w:r>
      <w:r>
        <w:rPr>
          <w:rFonts w:hint="eastAsia" w:ascii="宋体" w:hAnsi="宋体" w:eastAsia="宋体" w:cs="Times New Roman"/>
          <w:sz w:val="24"/>
          <w:szCs w:val="24"/>
          <w:u w:val="single"/>
        </w:rPr>
        <w:t xml:space="preserve">          三</w:t>
      </w:r>
      <w:r>
        <w:rPr>
          <w:rFonts w:hint="eastAsia" w:ascii="宋体" w:hAnsi="宋体" w:eastAsia="宋体" w:cs="Times New Roman"/>
          <w:sz w:val="24"/>
          <w:szCs w:val="24"/>
        </w:rPr>
        <w:t>个阶段: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2、其余文件和工作由用户组织有关技术人员根据国家和行业有关规范、规程、标准和用户需求直接验收。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3、验收依据为招标文件、</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文件，国家和行业有关规范、规程和标准。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第十五条  付款方式</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1、合同签订后   天内乙方向甲方开具合法有效的发票后，甲方于   天内向乙方支付合同总价%的款项。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2、检测完成并提交评估报告后  天内，乙方向甲方开具合法有效发票后 天，甲方向乙方支付合同总价%的款项。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3、报告通过专家评审后，甲方向乙方支付合同总价%的款项。</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第十六条  争议解决办法</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执行本合同发生的争议，由甲乙双方协商解决，如协商不成的，应提交甲方所在地人民法院诉讼解决。</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第十七条  风险责任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１、乙方应完全地按照招标文件的要求和乙方</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文件的承诺完成本项目，出于自身财务、技术、人力等原因导致项目失败的，应承担全部责任。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2、乙方在实施荷载试验过程中应对自身的安全生产负责，若非因甲方原因发生的各种事故甲方不承担任何责任。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第十八条  违约责任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１、因乙方原因，未能按规定时间完成有关工作的，每延误一天，甲方可在支付合同余款中扣除合同价款千分之一。</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2、由于乙方原因造成试验成果质量低劣，不能满足大纲要求时，应继续完善试验工作，其费用由乙方承担。</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4、若甲方发现乙方派出的试验服务人员或提供的试验仪器设备不符合合同要求，乙方应在3天之内按要求派出人员或提供满足</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文件承诺的仪器设备，否则甲方有权终止合同，并保留追究乙方责任及要求赔偿损失的权利。</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5、乙方或其工作人员违反本合同约定的保密义务，甲方有权要求乙方按合同总额   %支付违约金；造成不良影响或对甲方造成损失的，甲方有权要求乙方消除影响，承担赔偿责任，并有权解除合同。</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6、因乙方提供的服务成果受到侵权指控或者引发法律纠纷，影响甲方使用服务成果或者导致合同目的不能实现的，甲方有权要求乙方按合同总额   %支付违约金，并有权解除合同。</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第十九条  其他</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1、本协议书与下列文件一起构成合同文件，如下述文件之间有任何抵触、矛盾或歧义，应按以下顺序解释：</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（1）政府采购合同协议书及其变更、补充协议</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（2）政府采购合同专用条款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（3）政府采购合同通用条款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（4）中标（成交）通知书</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（响应）文件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（6）采购文件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（7）有关技术文件，图纸</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（8）国家法律、行政法规和规章制度规定或合同约定的作为合同组成部分的其他文件。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2、下列文件均为本合同的组成部分：</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（1）号招标文件、答疑及补充通知；</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（3）本合同执行中共同签署的补充与修正文件。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本合同一式份，甲、乙方双方各执份，具有同等法律效力。本合同自双方法人代表签字（盖章）认可之日起生效。</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本合同未尽事宜，双方友好协商，达成解决方案，经双方签字后，可作为本合同的有效附件。</w:t>
      </w:r>
    </w:p>
    <w:p>
      <w:pPr>
        <w:ind w:firstLine="480" w:firstLineChars="200"/>
        <w:rPr>
          <w:rFonts w:ascii="宋体" w:hAnsi="宋体" w:eastAsia="宋体" w:cs="Times New Roman"/>
          <w:sz w:val="24"/>
          <w:szCs w:val="24"/>
        </w:rPr>
      </w:pPr>
    </w:p>
    <w:p>
      <w:pPr>
        <w:ind w:firstLine="480" w:firstLineChars="200"/>
        <w:rPr>
          <w:rFonts w:ascii="宋体" w:hAnsi="宋体" w:eastAsia="宋体" w:cs="Times New Roman"/>
          <w:sz w:val="24"/>
          <w:szCs w:val="24"/>
        </w:rPr>
      </w:pP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甲方（采购人）：   （盖章）       乙方（供应商）：    （盖章）</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委托代理人：                     委托代理人：</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日期：   年     月    日         日期：   年     月    日</w:t>
      </w:r>
    </w:p>
    <w:p>
      <w:pPr>
        <w:snapToGrid w:val="0"/>
        <w:spacing w:line="300" w:lineRule="auto"/>
        <w:rPr>
          <w:rFonts w:ascii="仿宋_GB2312" w:hAnsi="华文仿宋" w:eastAsia="仿宋_GB2312" w:cs="Times New Roman"/>
          <w:sz w:val="28"/>
        </w:rPr>
      </w:pPr>
    </w:p>
    <w:p>
      <w:pPr>
        <w:widowControl/>
        <w:jc w:val="left"/>
        <w:rPr>
          <w:rFonts w:ascii="Arial" w:hAnsi="Arial" w:eastAsia="宋体" w:cs="Times New Roman"/>
          <w:color w:val="FF0000"/>
          <w:szCs w:val="24"/>
        </w:rPr>
      </w:pPr>
    </w:p>
    <w:p>
      <w:pPr>
        <w:widowControl/>
        <w:jc w:val="left"/>
        <w:rPr>
          <w:b/>
          <w:color w:val="FF0000"/>
          <w:sz w:val="52"/>
          <w:szCs w:val="52"/>
        </w:rPr>
      </w:pPr>
      <w:r>
        <w:rPr>
          <w:b/>
          <w:color w:val="FF0000"/>
          <w:sz w:val="52"/>
          <w:szCs w:val="52"/>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w:t>
      </w:r>
      <w:r>
        <w:rPr>
          <w:rFonts w:hint="eastAsia" w:ascii="Arial" w:hAnsi="Arial" w:eastAsia="宋体" w:cs="Times New Roman"/>
          <w:b/>
          <w:bCs/>
          <w:kern w:val="44"/>
          <w:sz w:val="32"/>
          <w:szCs w:val="32"/>
          <w:lang w:val="en-US" w:eastAsia="zh-CN"/>
        </w:rPr>
        <w:t>征集</w:t>
      </w:r>
      <w:r>
        <w:rPr>
          <w:rFonts w:hint="eastAsia" w:ascii="Arial" w:hAnsi="Arial" w:eastAsia="宋体" w:cs="Times New Roman"/>
          <w:b/>
          <w:bCs/>
          <w:kern w:val="44"/>
          <w:sz w:val="32"/>
          <w:szCs w:val="32"/>
        </w:rPr>
        <w:t>）</w:t>
      </w:r>
    </w:p>
    <w:p>
      <w:pPr>
        <w:keepNext/>
        <w:keepLines/>
        <w:numPr>
          <w:ilvl w:val="0"/>
          <w:numId w:val="4"/>
        </w:numPr>
        <w:adjustRightInd w:val="0"/>
        <w:spacing w:beforeLines="50" w:afterLines="50"/>
        <w:ind w:left="562" w:hanging="562"/>
        <w:jc w:val="center"/>
        <w:textAlignment w:val="baseline"/>
        <w:outlineLvl w:val="1"/>
        <w:rPr>
          <w:rFonts w:asciiTheme="majorHAnsi" w:hAnsiTheme="majorHAnsi" w:eastAsiaTheme="majorEastAsia" w:cstheme="majorBidi"/>
          <w:b/>
          <w:bCs/>
          <w:sz w:val="28"/>
          <w:szCs w:val="28"/>
        </w:rPr>
      </w:pPr>
      <w:bookmarkStart w:id="29" w:name="_Hlk72399513"/>
      <w:r>
        <w:rPr>
          <w:rFonts w:hint="eastAsia" w:asciiTheme="majorHAnsi" w:hAnsiTheme="majorHAnsi" w:eastAsiaTheme="majorEastAsia" w:cstheme="majorBidi"/>
          <w:b/>
          <w:bCs/>
          <w:sz w:val="28"/>
          <w:szCs w:val="28"/>
        </w:rPr>
        <w:t>总则</w:t>
      </w:r>
    </w:p>
    <w:bookmarkEnd w:id="29"/>
    <w:p>
      <w:pPr>
        <w:rPr>
          <w:rFonts w:ascii="黑体" w:hAnsi="宋体" w:eastAsia="黑体"/>
          <w:sz w:val="24"/>
        </w:rPr>
      </w:pPr>
      <w:bookmarkStart w:id="30" w:name="_Hlk72439706"/>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w:t>
      </w:r>
      <w:r>
        <w:rPr>
          <w:rFonts w:hint="eastAsia" w:ascii="宋体" w:hAnsi="宋体"/>
          <w:szCs w:val="21"/>
          <w:lang w:eastAsia="zh-CN"/>
        </w:rPr>
        <w:t>征集文件</w:t>
      </w:r>
      <w:r>
        <w:rPr>
          <w:rFonts w:hint="eastAsia" w:ascii="宋体" w:hAnsi="宋体"/>
          <w:szCs w:val="21"/>
        </w:rPr>
        <w:t>通用条款版本，列出深圳市自行采购项目进行招标采购所适用的通用条款内容。</w:t>
      </w:r>
      <w:bookmarkStart w:id="31" w:name="_Hlk72399729"/>
      <w:r>
        <w:rPr>
          <w:rFonts w:hint="eastAsia" w:ascii="宋体" w:hAnsi="宋体"/>
          <w:szCs w:val="21"/>
        </w:rPr>
        <w:t>如有需要，政府集中采购机构可以对通用条款的内容进行补充。</w:t>
      </w:r>
      <w:bookmarkEnd w:id="31"/>
    </w:p>
    <w:p>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征集文件</w:t>
      </w:r>
      <w:r>
        <w:rPr>
          <w:rFonts w:hint="eastAsia" w:ascii="宋体" w:hAnsi="宋体"/>
          <w:szCs w:val="21"/>
        </w:rPr>
        <w:t>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征集公告</w:t>
      </w:r>
      <w:r>
        <w:rPr>
          <w:rFonts w:hint="eastAsia" w:ascii="宋体" w:hAnsi="宋体"/>
          <w:szCs w:val="21"/>
        </w:rPr>
        <w:t>、对通用条款的补充内容及其他关键信息、用户需求书、</w:t>
      </w:r>
      <w:r>
        <w:rPr>
          <w:rFonts w:hint="eastAsia" w:ascii="宋体" w:hAnsi="宋体"/>
          <w:szCs w:val="21"/>
          <w:lang w:eastAsia="zh-CN"/>
        </w:rPr>
        <w:t>投标（响应）文件</w:t>
      </w:r>
      <w:r>
        <w:rPr>
          <w:rFonts w:hint="eastAsia" w:ascii="宋体" w:hAnsi="宋体"/>
          <w:szCs w:val="21"/>
        </w:rPr>
        <w:t>格式及附件、合同条款及格式等内容。</w:t>
      </w:r>
    </w:p>
    <w:p>
      <w:pPr>
        <w:ind w:firstLine="411" w:firstLineChars="196"/>
        <w:rPr>
          <w:rFonts w:ascii="宋体" w:hAnsi="宋体"/>
          <w:szCs w:val="21"/>
        </w:rPr>
      </w:pPr>
      <w:r>
        <w:rPr>
          <w:rFonts w:hint="eastAsia" w:ascii="宋体" w:hAnsi="宋体"/>
          <w:szCs w:val="21"/>
        </w:rPr>
        <w:t>1.4“通用条款”是适用于</w:t>
      </w:r>
      <w:r>
        <w:rPr>
          <w:rFonts w:hint="eastAsia" w:ascii="宋体" w:hAnsi="宋体"/>
          <w:szCs w:val="21"/>
          <w:lang w:eastAsia="zh-CN"/>
        </w:rPr>
        <w:t>自行采购公开征集</w:t>
      </w:r>
      <w:r>
        <w:rPr>
          <w:rFonts w:hint="eastAsia" w:ascii="宋体" w:hAnsi="宋体"/>
          <w:szCs w:val="21"/>
        </w:rPr>
        <w:t>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征集</w:t>
      </w:r>
      <w:r>
        <w:rPr>
          <w:rFonts w:hint="eastAsia" w:ascii="黑体" w:hAnsi="宋体" w:eastAsia="黑体"/>
          <w:sz w:val="24"/>
        </w:rPr>
        <w:t>说明</w:t>
      </w:r>
    </w:p>
    <w:p>
      <w:pPr>
        <w:ind w:firstLine="413" w:firstLineChars="196"/>
        <w:rPr>
          <w:rFonts w:ascii="宋体" w:hAnsi="宋体"/>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w:t>
      </w:r>
      <w:r>
        <w:rPr>
          <w:rFonts w:hint="eastAsia" w:ascii="宋体" w:hAnsi="宋体"/>
          <w:b/>
          <w:bCs/>
          <w:color w:val="FF0000"/>
          <w:szCs w:val="21"/>
          <w:lang w:eastAsia="zh-CN"/>
        </w:rPr>
        <w:t>投标（响应）</w:t>
      </w:r>
      <w:r>
        <w:rPr>
          <w:rFonts w:hint="eastAsia" w:ascii="宋体" w:hAnsi="宋体"/>
          <w:b/>
          <w:bCs/>
          <w:color w:val="FF0000"/>
          <w:szCs w:val="21"/>
        </w:rPr>
        <w:t>，由社会代理机构组织采购单位代表、评审专家成立评审组，按照征集文件规定的评审标准进行综合评审并确定中标</w:t>
      </w:r>
      <w:r>
        <w:rPr>
          <w:rFonts w:hint="eastAsia" w:ascii="宋体" w:hAnsi="宋体"/>
          <w:b/>
          <w:bCs/>
          <w:color w:val="FF0000"/>
          <w:szCs w:val="21"/>
          <w:lang w:eastAsia="zh-CN"/>
        </w:rPr>
        <w:t>（</w:t>
      </w:r>
      <w:r>
        <w:rPr>
          <w:rFonts w:hint="eastAsia" w:ascii="宋体" w:hAnsi="宋体"/>
          <w:b/>
          <w:bCs/>
          <w:color w:val="FF0000"/>
          <w:szCs w:val="21"/>
          <w:lang w:val="en-US" w:eastAsia="zh-CN"/>
        </w:rPr>
        <w:t>成交</w:t>
      </w:r>
      <w:r>
        <w:rPr>
          <w:rFonts w:hint="eastAsia" w:ascii="宋体" w:hAnsi="宋体"/>
          <w:b/>
          <w:bCs/>
          <w:color w:val="FF0000"/>
          <w:szCs w:val="21"/>
          <w:lang w:eastAsia="zh-CN"/>
        </w:rPr>
        <w:t>）</w:t>
      </w:r>
      <w:r>
        <w:rPr>
          <w:rFonts w:hint="eastAsia" w:ascii="宋体" w:hAnsi="宋体"/>
          <w:b/>
          <w:bCs/>
          <w:color w:val="FF0000"/>
          <w:szCs w:val="21"/>
        </w:rPr>
        <w:t>供应商的采购方式。</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hint="eastAsia" w:ascii="宋体" w:hAnsi="宋体"/>
          <w:szCs w:val="21"/>
          <w:lang w:eastAsia="zh-CN"/>
        </w:rPr>
        <w:t>征集文件</w:t>
      </w:r>
      <w:r>
        <w:rPr>
          <w:rFonts w:ascii="宋体" w:hAnsi="宋体"/>
          <w:szCs w:val="21"/>
        </w:rPr>
        <w:t>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项目，并对</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w:t>
      </w:r>
      <w:r>
        <w:rPr>
          <w:rFonts w:hint="eastAsia" w:ascii="宋体" w:hAnsi="宋体"/>
          <w:szCs w:val="21"/>
          <w:lang w:eastAsia="zh-CN"/>
        </w:rPr>
        <w:t>供应商</w:t>
      </w:r>
      <w:r>
        <w:rPr>
          <w:rFonts w:hint="eastAsia" w:ascii="宋体" w:hAnsi="宋体"/>
          <w:szCs w:val="21"/>
        </w:rPr>
        <w:t>”，即供应商，指参加</w:t>
      </w:r>
      <w:r>
        <w:rPr>
          <w:rFonts w:hint="eastAsia" w:ascii="宋体" w:hAnsi="宋体"/>
          <w:szCs w:val="21"/>
          <w:lang w:eastAsia="zh-CN"/>
        </w:rPr>
        <w:t>投标（响应）</w:t>
      </w:r>
      <w:r>
        <w:rPr>
          <w:rFonts w:hint="eastAsia" w:ascii="宋体" w:hAnsi="宋体"/>
          <w:szCs w:val="21"/>
        </w:rPr>
        <w:t>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w:t>
      </w:r>
      <w:r>
        <w:rPr>
          <w:rFonts w:hint="eastAsia" w:ascii="宋体" w:hAnsi="宋体"/>
          <w:szCs w:val="21"/>
          <w:lang w:eastAsia="zh-CN"/>
        </w:rPr>
        <w:t>投标（响应）文件</w:t>
      </w:r>
      <w:r>
        <w:rPr>
          <w:rFonts w:hint="eastAsia" w:ascii="宋体" w:hAnsi="宋体"/>
          <w:szCs w:val="21"/>
        </w:rPr>
        <w:t>”指利用</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网站提供的</w:t>
      </w:r>
      <w:r>
        <w:rPr>
          <w:rFonts w:hint="eastAsia" w:ascii="宋体" w:hAnsi="宋体"/>
          <w:szCs w:val="21"/>
          <w:lang w:eastAsia="zh-CN"/>
        </w:rPr>
        <w:t>深圳自行采购系统投标（响应）文件</w:t>
      </w:r>
      <w:r>
        <w:rPr>
          <w:rFonts w:hint="eastAsia" w:ascii="宋体" w:hAnsi="宋体"/>
          <w:szCs w:val="21"/>
        </w:rPr>
        <w:t>制作专用软件（以下简称：</w:t>
      </w:r>
      <w:r>
        <w:rPr>
          <w:rFonts w:hint="eastAsia" w:ascii="宋体" w:hAnsi="宋体"/>
          <w:szCs w:val="21"/>
          <w:lang w:eastAsia="zh-CN"/>
        </w:rPr>
        <w:t>投标（响应）文件</w:t>
      </w:r>
      <w:r>
        <w:rPr>
          <w:rFonts w:hint="eastAsia" w:ascii="宋体" w:hAnsi="宋体"/>
          <w:szCs w:val="21"/>
        </w:rPr>
        <w:t>制作软件）制作并加密的</w:t>
      </w:r>
      <w:r>
        <w:rPr>
          <w:rFonts w:hint="eastAsia" w:ascii="宋体" w:hAnsi="宋体"/>
          <w:szCs w:val="21"/>
          <w:lang w:eastAsia="zh-CN"/>
        </w:rPr>
        <w:t>投标（响应）文件</w:t>
      </w:r>
      <w:r>
        <w:rPr>
          <w:rFonts w:hint="eastAsia" w:ascii="宋体" w:hAnsi="宋体"/>
          <w:szCs w:val="21"/>
        </w:rPr>
        <w:t>,适用于网上</w:t>
      </w:r>
      <w:r>
        <w:rPr>
          <w:rFonts w:hint="eastAsia" w:ascii="宋体" w:hAnsi="宋体"/>
          <w:szCs w:val="21"/>
          <w:lang w:eastAsia="zh-CN"/>
        </w:rPr>
        <w:t>投标（响应）</w:t>
      </w:r>
      <w:r>
        <w:rPr>
          <w:rFonts w:hint="eastAsia" w:ascii="宋体" w:hAnsi="宋体"/>
          <w:szCs w:val="21"/>
        </w:rPr>
        <w:t>；（</w:t>
      </w:r>
      <w:r>
        <w:rPr>
          <w:rFonts w:hint="eastAsia" w:ascii="宋体" w:hAnsi="宋体"/>
          <w:szCs w:val="21"/>
          <w:lang w:val="en-US" w:eastAsia="zh-CN"/>
        </w:rPr>
        <w:t>投标（响应）文件</w:t>
      </w:r>
      <w:r>
        <w:rPr>
          <w:rFonts w:hint="eastAsia" w:ascii="宋体" w:hAnsi="宋体"/>
          <w:szCs w:val="21"/>
        </w:rPr>
        <w:t>制作软件可从“下载地址：https://www.szggzy.com/jyfw/details.html?contentId=2053275深圳市自行采购系统投标文件编制工具”下载）</w:t>
      </w:r>
    </w:p>
    <w:p>
      <w:pPr>
        <w:ind w:firstLine="411" w:firstLineChars="196"/>
        <w:rPr>
          <w:rFonts w:ascii="宋体" w:hAnsi="宋体"/>
          <w:szCs w:val="21"/>
        </w:rPr>
      </w:pPr>
      <w:r>
        <w:rPr>
          <w:rFonts w:hint="eastAsia" w:ascii="宋体" w:hAnsi="宋体"/>
          <w:szCs w:val="21"/>
        </w:rPr>
        <w:t>3.8“网上</w:t>
      </w:r>
      <w:r>
        <w:rPr>
          <w:rFonts w:hint="eastAsia" w:ascii="宋体" w:hAnsi="宋体"/>
          <w:szCs w:val="21"/>
          <w:lang w:eastAsia="zh-CN"/>
        </w:rPr>
        <w:t>投标（响应）</w:t>
      </w:r>
      <w:r>
        <w:rPr>
          <w:rFonts w:hint="eastAsia" w:ascii="宋体" w:hAnsi="宋体"/>
          <w:szCs w:val="21"/>
        </w:rPr>
        <w:t>”指通过</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网站上传电子</w:t>
      </w:r>
      <w:r>
        <w:rPr>
          <w:rFonts w:hint="eastAsia" w:ascii="宋体" w:hAnsi="宋体"/>
          <w:szCs w:val="21"/>
          <w:lang w:eastAsia="zh-CN"/>
        </w:rPr>
        <w:t>投标（响应）文件</w:t>
      </w:r>
      <w:r>
        <w:rPr>
          <w:rFonts w:hint="eastAsia" w:ascii="宋体" w:hAnsi="宋体"/>
          <w:szCs w:val="21"/>
        </w:rPr>
        <w:t>；</w:t>
      </w:r>
    </w:p>
    <w:p>
      <w:pPr>
        <w:ind w:firstLine="411" w:firstLineChars="196"/>
        <w:rPr>
          <w:rFonts w:ascii="宋体" w:hAnsi="宋体"/>
          <w:szCs w:val="21"/>
        </w:rPr>
      </w:pPr>
      <w:r>
        <w:rPr>
          <w:rFonts w:hint="eastAsia" w:ascii="宋体" w:hAnsi="宋体"/>
          <w:szCs w:val="21"/>
        </w:rPr>
        <w:t>3.9</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pPr>
        <w:rPr>
          <w:rFonts w:ascii="黑体" w:hAnsi="宋体" w:eastAsia="黑体"/>
          <w:sz w:val="24"/>
        </w:rPr>
      </w:pPr>
      <w:r>
        <w:rPr>
          <w:rFonts w:hint="eastAsia" w:ascii="黑体" w:hAnsi="宋体" w:eastAsia="黑体"/>
          <w:sz w:val="24"/>
        </w:rPr>
        <w:t xml:space="preserve">4. </w:t>
      </w:r>
      <w:bookmarkStart w:id="32" w:name="_Hlk72398643"/>
      <w:r>
        <w:rPr>
          <w:rFonts w:hint="eastAsia" w:ascii="黑体" w:hAnsi="宋体" w:eastAsia="黑体"/>
          <w:sz w:val="24"/>
        </w:rPr>
        <w:t>供应商责任</w:t>
      </w:r>
    </w:p>
    <w:p>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val="en-US" w:eastAsia="zh-CN"/>
        </w:rPr>
        <w:t>自行采购</w:t>
      </w:r>
      <w:r>
        <w:rPr>
          <w:rFonts w:hint="eastAsia" w:ascii="宋体" w:hAnsi="宋体"/>
          <w:szCs w:val="21"/>
        </w:rPr>
        <w:t>事业。</w:t>
      </w:r>
    </w:p>
    <w:p>
      <w:pPr>
        <w:ind w:firstLine="411" w:firstLineChars="196"/>
        <w:rPr>
          <w:rFonts w:ascii="宋体" w:hAnsi="宋体"/>
          <w:szCs w:val="21"/>
        </w:rPr>
      </w:pPr>
      <w:r>
        <w:rPr>
          <w:rFonts w:hint="eastAsia" w:ascii="宋体" w:hAnsi="宋体"/>
          <w:szCs w:val="21"/>
        </w:rPr>
        <w:t>4.2</w:t>
      </w:r>
      <w:r>
        <w:rPr>
          <w:rFonts w:hint="eastAsia" w:ascii="宋体" w:hAnsi="宋体"/>
          <w:szCs w:val="21"/>
          <w:lang w:eastAsia="zh-CN"/>
        </w:rPr>
        <w:t>供应商</w:t>
      </w:r>
      <w:r>
        <w:rPr>
          <w:rFonts w:hint="eastAsia" w:ascii="宋体" w:hAnsi="宋体"/>
          <w:szCs w:val="21"/>
        </w:rPr>
        <w:t>应当遵循公平竞争的原则，不得恶意串通，不得妨碍其他</w:t>
      </w:r>
      <w:r>
        <w:rPr>
          <w:rFonts w:hint="eastAsia" w:ascii="宋体" w:hAnsi="宋体"/>
          <w:szCs w:val="21"/>
          <w:lang w:eastAsia="zh-CN"/>
        </w:rPr>
        <w:t>供应商</w:t>
      </w:r>
      <w:r>
        <w:rPr>
          <w:rFonts w:hint="eastAsia" w:ascii="宋体" w:hAnsi="宋体"/>
          <w:szCs w:val="21"/>
        </w:rPr>
        <w:t>的竞争行为，不得损害采购人或者其他</w:t>
      </w:r>
      <w:r>
        <w:rPr>
          <w:rFonts w:hint="eastAsia" w:ascii="宋体" w:hAnsi="宋体"/>
          <w:szCs w:val="21"/>
          <w:lang w:eastAsia="zh-CN"/>
        </w:rPr>
        <w:t>供应商</w:t>
      </w:r>
      <w:r>
        <w:rPr>
          <w:rFonts w:hint="eastAsia" w:ascii="宋体" w:hAnsi="宋体"/>
          <w:szCs w:val="21"/>
        </w:rPr>
        <w:t>的合法权益。如违反上述要求，经核实后，供应商的</w:t>
      </w:r>
      <w:r>
        <w:rPr>
          <w:rFonts w:hint="eastAsia" w:ascii="宋体" w:hAnsi="宋体"/>
          <w:szCs w:val="21"/>
          <w:lang w:eastAsia="zh-CN"/>
        </w:rPr>
        <w:t>投标（响应）</w:t>
      </w:r>
      <w:r>
        <w:rPr>
          <w:rFonts w:hint="eastAsia" w:ascii="宋体" w:hAnsi="宋体"/>
          <w:szCs w:val="21"/>
        </w:rPr>
        <w:t>无效。</w:t>
      </w:r>
    </w:p>
    <w:p>
      <w:pPr>
        <w:rPr>
          <w:rFonts w:ascii="黑体" w:hAnsi="宋体" w:eastAsia="黑体"/>
          <w:sz w:val="24"/>
        </w:rPr>
      </w:pPr>
      <w:r>
        <w:rPr>
          <w:rFonts w:hint="eastAsia" w:ascii="黑体" w:hAnsi="宋体" w:eastAsia="黑体"/>
          <w:sz w:val="24"/>
        </w:rPr>
        <w:t>5．</w:t>
      </w:r>
      <w:r>
        <w:rPr>
          <w:rFonts w:hint="eastAsia" w:ascii="黑体" w:hAnsi="宋体" w:eastAsia="黑体"/>
          <w:sz w:val="24"/>
          <w:lang w:eastAsia="zh-CN"/>
        </w:rPr>
        <w:t>供应商</w:t>
      </w:r>
      <w:r>
        <w:rPr>
          <w:rFonts w:hint="eastAsia" w:ascii="黑体" w:hAnsi="宋体" w:eastAsia="黑体"/>
          <w:sz w:val="24"/>
        </w:rPr>
        <w:t>参加</w:t>
      </w:r>
      <w:r>
        <w:rPr>
          <w:rFonts w:hint="eastAsia" w:ascii="黑体" w:hAnsi="宋体" w:eastAsia="黑体"/>
          <w:sz w:val="24"/>
          <w:lang w:val="en-US" w:eastAsia="zh-CN"/>
        </w:rPr>
        <w:t>自行采购</w:t>
      </w:r>
      <w:r>
        <w:rPr>
          <w:rFonts w:hint="eastAsia" w:ascii="黑体" w:hAnsi="宋体" w:eastAsia="黑体"/>
          <w:sz w:val="24"/>
        </w:rPr>
        <w:t>的条件</w:t>
      </w:r>
    </w:p>
    <w:p>
      <w:pPr>
        <w:ind w:firstLine="411" w:firstLineChars="196"/>
        <w:jc w:val="left"/>
        <w:rPr>
          <w:rFonts w:ascii="宋体" w:hAnsi="宋体"/>
          <w:szCs w:val="21"/>
        </w:rPr>
      </w:pPr>
      <w:r>
        <w:rPr>
          <w:rFonts w:hint="eastAsia" w:ascii="宋体" w:hAnsi="宋体"/>
          <w:szCs w:val="21"/>
        </w:rPr>
        <w:t>5.1</w:t>
      </w:r>
      <w:r>
        <w:rPr>
          <w:rFonts w:hint="eastAsia" w:ascii="宋体" w:hAnsi="宋体"/>
          <w:szCs w:val="21"/>
          <w:lang w:eastAsia="zh-CN"/>
        </w:rPr>
        <w:t>供应商</w:t>
      </w:r>
      <w:r>
        <w:rPr>
          <w:rFonts w:hint="eastAsia" w:ascii="宋体" w:hAnsi="宋体"/>
          <w:szCs w:val="21"/>
        </w:rPr>
        <w:t>应在</w:t>
      </w:r>
      <w:r>
        <w:rPr>
          <w:rFonts w:hint="eastAsia" w:ascii="宋体" w:hAnsi="宋体"/>
          <w:szCs w:val="21"/>
          <w:lang w:eastAsia="zh-CN"/>
        </w:rPr>
        <w:t>投标（响应）</w:t>
      </w:r>
      <w:r>
        <w:rPr>
          <w:rFonts w:hint="eastAsia" w:ascii="宋体" w:hAnsi="宋体"/>
          <w:szCs w:val="21"/>
        </w:rPr>
        <w:t>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pPr>
        <w:ind w:firstLine="411" w:firstLineChars="196"/>
        <w:rPr>
          <w:rFonts w:ascii="宋体" w:hAnsi="宋体"/>
          <w:szCs w:val="21"/>
        </w:rPr>
      </w:pPr>
      <w:r>
        <w:rPr>
          <w:rFonts w:hint="eastAsia" w:ascii="宋体" w:hAnsi="宋体"/>
          <w:szCs w:val="21"/>
        </w:rPr>
        <w:t>5.2</w:t>
      </w:r>
      <w:r>
        <w:rPr>
          <w:rFonts w:hint="eastAsia" w:ascii="宋体" w:hAnsi="宋体"/>
          <w:szCs w:val="21"/>
          <w:lang w:eastAsia="zh-CN"/>
        </w:rPr>
        <w:t>供应商</w:t>
      </w:r>
      <w:r>
        <w:rPr>
          <w:rFonts w:hint="eastAsia" w:ascii="宋体" w:hAnsi="宋体"/>
          <w:szCs w:val="21"/>
        </w:rPr>
        <w:t>资格要求</w:t>
      </w:r>
    </w:p>
    <w:p>
      <w:pPr>
        <w:ind w:firstLine="411" w:firstLineChars="196"/>
        <w:rPr>
          <w:rFonts w:ascii="宋体" w:hAnsi="宋体"/>
          <w:szCs w:val="21"/>
        </w:rPr>
      </w:pPr>
      <w:r>
        <w:rPr>
          <w:rFonts w:hint="eastAsia" w:ascii="宋体" w:hAnsi="宋体"/>
          <w:szCs w:val="21"/>
        </w:rPr>
        <w:t>参加本项目的</w:t>
      </w:r>
      <w:r>
        <w:rPr>
          <w:rFonts w:hint="eastAsia" w:ascii="宋体" w:hAnsi="宋体"/>
          <w:szCs w:val="21"/>
          <w:lang w:eastAsia="zh-CN"/>
        </w:rPr>
        <w:t>供应商</w:t>
      </w:r>
      <w:r>
        <w:rPr>
          <w:rFonts w:hint="eastAsia" w:ascii="宋体" w:hAnsi="宋体"/>
          <w:szCs w:val="21"/>
        </w:rPr>
        <w:t>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eastAsia="zh-CN"/>
        </w:rPr>
        <w:t>供应商</w:t>
      </w:r>
      <w:r>
        <w:rPr>
          <w:rFonts w:hint="eastAsia" w:ascii="宋体" w:hAnsi="宋体"/>
          <w:szCs w:val="21"/>
        </w:rPr>
        <w:t>资格要求”（即申请人的资格要求）的内容。</w:t>
      </w:r>
    </w:p>
    <w:p>
      <w:pPr>
        <w:ind w:firstLine="411" w:firstLineChars="196"/>
        <w:rPr>
          <w:rFonts w:hint="eastAsia" w:ascii="宋体" w:hAnsi="宋体" w:eastAsiaTheme="minorEastAsia"/>
          <w:szCs w:val="21"/>
          <w:lang w:eastAsia="zh-CN"/>
        </w:rPr>
      </w:pPr>
      <w:r>
        <w:rPr>
          <w:rFonts w:hint="eastAsia" w:ascii="宋体" w:hAnsi="宋体"/>
          <w:szCs w:val="21"/>
        </w:rPr>
        <w:t>5.3联合体</w:t>
      </w:r>
      <w:r>
        <w:rPr>
          <w:rFonts w:hint="eastAsia" w:ascii="宋体" w:hAnsi="宋体"/>
          <w:szCs w:val="21"/>
          <w:lang w:eastAsia="zh-CN"/>
        </w:rPr>
        <w:t>投标（响应）</w:t>
      </w:r>
    </w:p>
    <w:p>
      <w:pPr>
        <w:ind w:firstLine="411" w:firstLineChars="196"/>
        <w:rPr>
          <w:rFonts w:ascii="宋体" w:hAnsi="宋体"/>
          <w:szCs w:val="21"/>
        </w:rPr>
      </w:pPr>
      <w:r>
        <w:rPr>
          <w:rFonts w:hint="eastAsia" w:ascii="宋体" w:hAnsi="宋体"/>
          <w:szCs w:val="21"/>
        </w:rPr>
        <w:t>5.3.1　以下有关联合体</w:t>
      </w:r>
      <w:r>
        <w:rPr>
          <w:rFonts w:hint="eastAsia" w:ascii="宋体" w:hAnsi="宋体"/>
          <w:szCs w:val="21"/>
          <w:lang w:eastAsia="zh-CN"/>
        </w:rPr>
        <w:t>投标（响应）</w:t>
      </w:r>
      <w:r>
        <w:rPr>
          <w:rFonts w:hint="eastAsia" w:ascii="宋体" w:hAnsi="宋体"/>
          <w:szCs w:val="21"/>
        </w:rPr>
        <w:t>的条款仅适用于允许</w:t>
      </w:r>
      <w:r>
        <w:rPr>
          <w:rFonts w:hint="eastAsia" w:ascii="宋体" w:hAnsi="宋体"/>
          <w:szCs w:val="21"/>
          <w:lang w:eastAsia="zh-CN"/>
        </w:rPr>
        <w:t>供应商</w:t>
      </w:r>
      <w:r>
        <w:rPr>
          <w:rFonts w:hint="eastAsia" w:ascii="宋体" w:hAnsi="宋体"/>
          <w:szCs w:val="21"/>
        </w:rPr>
        <w:t>组成联合体</w:t>
      </w:r>
      <w:r>
        <w:rPr>
          <w:rFonts w:hint="eastAsia" w:ascii="宋体" w:hAnsi="宋体"/>
          <w:szCs w:val="21"/>
          <w:lang w:eastAsia="zh-CN"/>
        </w:rPr>
        <w:t>投标（响应）</w:t>
      </w:r>
      <w:r>
        <w:rPr>
          <w:rFonts w:hint="eastAsia" w:ascii="宋体" w:hAnsi="宋体"/>
          <w:szCs w:val="21"/>
        </w:rPr>
        <w:t>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w:t>
      </w:r>
      <w:r>
        <w:rPr>
          <w:rFonts w:hint="eastAsia" w:ascii="宋体" w:hAnsi="宋体"/>
          <w:szCs w:val="21"/>
          <w:lang w:eastAsia="zh-CN"/>
        </w:rPr>
        <w:t>投标（响应）</w:t>
      </w:r>
      <w:r>
        <w:rPr>
          <w:rFonts w:hint="eastAsia" w:ascii="宋体" w:hAnsi="宋体"/>
          <w:szCs w:val="21"/>
        </w:rPr>
        <w:t>时，应符合以下原则：</w:t>
      </w:r>
    </w:p>
    <w:p>
      <w:pPr>
        <w:ind w:firstLine="411" w:firstLineChars="196"/>
        <w:jc w:val="both"/>
        <w:rPr>
          <w:rFonts w:ascii="宋体" w:hAnsi="宋体"/>
        </w:rPr>
      </w:pPr>
      <w:r>
        <w:rPr>
          <w:rFonts w:hint="eastAsia" w:ascii="宋体" w:hAnsi="宋体"/>
        </w:rPr>
        <w:t>（1）</w:t>
      </w:r>
      <w:r>
        <w:rPr>
          <w:rFonts w:hint="eastAsia" w:ascii="宋体" w:hAnsi="宋体"/>
          <w:lang w:eastAsia="zh-CN"/>
        </w:rPr>
        <w:t>投标（响应）</w:t>
      </w:r>
      <w:r>
        <w:rPr>
          <w:rFonts w:hint="eastAsia" w:ascii="宋体" w:hAnsi="宋体"/>
        </w:rPr>
        <w:t>联合体各方参加</w:t>
      </w:r>
      <w:r>
        <w:rPr>
          <w:rFonts w:hint="eastAsia" w:ascii="宋体" w:hAnsi="宋体"/>
          <w:lang w:val="en-US" w:eastAsia="zh-CN"/>
        </w:rPr>
        <w:t>自行采购</w:t>
      </w:r>
      <w:r>
        <w:rPr>
          <w:rFonts w:hint="eastAsia" w:ascii="宋体" w:hAnsi="宋体"/>
        </w:rPr>
        <w:t>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w:t>
      </w:r>
      <w:r>
        <w:rPr>
          <w:rFonts w:hint="eastAsia" w:ascii="宋体" w:hAnsi="宋体"/>
          <w:lang w:eastAsia="zh-CN"/>
        </w:rPr>
        <w:t>政府采购（自行采购）</w:t>
      </w:r>
      <w:r>
        <w:rPr>
          <w:rFonts w:hint="eastAsia" w:ascii="宋体" w:hAnsi="宋体"/>
        </w:rPr>
        <w:t>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w:t>
      </w:r>
      <w:r>
        <w:rPr>
          <w:rFonts w:hint="eastAsia" w:ascii="宋体" w:hAnsi="宋体"/>
          <w:lang w:eastAsia="zh-CN"/>
        </w:rPr>
        <w:t>投标（响应）</w:t>
      </w:r>
      <w:r>
        <w:rPr>
          <w:rFonts w:hint="eastAsia" w:ascii="宋体" w:hAnsi="宋体"/>
        </w:rPr>
        <w:t>截止前，</w:t>
      </w:r>
      <w:r>
        <w:rPr>
          <w:rFonts w:hint="eastAsia" w:ascii="宋体" w:hAnsi="宋体"/>
          <w:lang w:eastAsia="zh-CN"/>
        </w:rPr>
        <w:t>投标（响应）</w:t>
      </w:r>
      <w:r>
        <w:rPr>
          <w:rFonts w:hint="eastAsia" w:ascii="宋体" w:hAnsi="宋体"/>
        </w:rPr>
        <w:t>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w:t>
      </w:r>
      <w:r>
        <w:rPr>
          <w:rFonts w:hint="eastAsia"/>
          <w:lang w:eastAsia="zh-CN"/>
        </w:rPr>
        <w:t>投标（响应）</w:t>
      </w:r>
      <w:r>
        <w:rPr>
          <w:rFonts w:hint="eastAsia"/>
        </w:rPr>
        <w:t>，应当由采购人和采购代理机构根据项目的实际情况和潜在供应商的数量自主决定，如果决定接受联合体</w:t>
      </w:r>
      <w:r>
        <w:rPr>
          <w:rFonts w:hint="eastAsia"/>
          <w:lang w:eastAsia="zh-CN"/>
        </w:rPr>
        <w:t>投标（响应）</w:t>
      </w:r>
      <w:r>
        <w:rPr>
          <w:rFonts w:hint="eastAsia"/>
        </w:rPr>
        <w:t>则应当在</w:t>
      </w:r>
      <w:r>
        <w:rPr>
          <w:rFonts w:hint="eastAsia"/>
          <w:lang w:eastAsia="zh-CN"/>
        </w:rPr>
        <w:t>征集公告</w:t>
      </w:r>
      <w:r>
        <w:rPr>
          <w:rFonts w:hint="eastAsia"/>
        </w:rPr>
        <w:t>中明示；</w:t>
      </w:r>
    </w:p>
    <w:p>
      <w:pPr>
        <w:ind w:firstLine="411" w:firstLineChars="196"/>
        <w:rPr>
          <w:rFonts w:ascii="宋体" w:hAnsi="宋体"/>
        </w:rPr>
      </w:pPr>
      <w:r>
        <w:rPr>
          <w:rFonts w:hint="eastAsia" w:ascii="宋体" w:hAnsi="宋体"/>
        </w:rPr>
        <w:t>（5）</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及</w:t>
      </w:r>
      <w:r>
        <w:rPr>
          <w:rFonts w:hint="eastAsia" w:ascii="宋体" w:hAnsi="宋体"/>
          <w:lang w:eastAsia="zh-CN"/>
        </w:rPr>
        <w:t>中标（成交）</w:t>
      </w:r>
      <w:r>
        <w:rPr>
          <w:rFonts w:hint="eastAsia" w:ascii="宋体" w:hAnsi="宋体"/>
        </w:rPr>
        <w:t>后签署的合同协议对联合体各方均具法律约束力；</w:t>
      </w:r>
    </w:p>
    <w:p>
      <w:pPr>
        <w:ind w:firstLine="411" w:firstLineChars="196"/>
        <w:rPr>
          <w:rFonts w:ascii="宋体" w:hAnsi="宋体"/>
        </w:rPr>
      </w:pPr>
      <w:r>
        <w:rPr>
          <w:rFonts w:hint="eastAsia" w:ascii="宋体" w:hAnsi="宋体"/>
        </w:rPr>
        <w:t>（6）联合体各方应当签订联合体</w:t>
      </w:r>
      <w:r>
        <w:rPr>
          <w:rFonts w:hint="eastAsia" w:ascii="宋体" w:hAnsi="宋体"/>
          <w:lang w:eastAsia="zh-CN"/>
        </w:rPr>
        <w:t>投标（响应）</w:t>
      </w:r>
      <w:r>
        <w:rPr>
          <w:rFonts w:hint="eastAsia" w:ascii="宋体" w:hAnsi="宋体"/>
        </w:rPr>
        <w:t>协议，明确约定各方拟承担的工作和责任，并将该协议随</w:t>
      </w:r>
      <w:r>
        <w:rPr>
          <w:rFonts w:hint="eastAsia" w:ascii="宋体" w:hAnsi="宋体"/>
          <w:lang w:eastAsia="zh-CN"/>
        </w:rPr>
        <w:t>投标（响应）文件</w:t>
      </w:r>
      <w:r>
        <w:rPr>
          <w:rFonts w:hint="eastAsia" w:ascii="宋体" w:hAnsi="宋体"/>
        </w:rPr>
        <w:t>一并递交给政府集中采购机构；</w:t>
      </w:r>
    </w:p>
    <w:p>
      <w:pPr>
        <w:ind w:firstLine="411" w:firstLineChars="196"/>
        <w:rPr>
          <w:rFonts w:ascii="宋体" w:hAnsi="宋体"/>
        </w:rPr>
      </w:pPr>
      <w:r>
        <w:rPr>
          <w:rFonts w:hint="eastAsia" w:ascii="宋体" w:hAnsi="宋体"/>
        </w:rPr>
        <w:t>（7）联合体</w:t>
      </w:r>
      <w:r>
        <w:rPr>
          <w:rFonts w:hint="eastAsia" w:ascii="宋体" w:hAnsi="宋体"/>
          <w:lang w:eastAsia="zh-CN"/>
        </w:rPr>
        <w:t>中标（成交）</w:t>
      </w:r>
      <w:r>
        <w:rPr>
          <w:rFonts w:hint="eastAsia" w:ascii="宋体" w:hAnsi="宋体"/>
        </w:rPr>
        <w:t>后，联合体各方应当共同与采购人签订合同，就</w:t>
      </w:r>
      <w:r>
        <w:rPr>
          <w:rFonts w:hint="eastAsia" w:ascii="宋体" w:hAnsi="宋体"/>
          <w:lang w:eastAsia="zh-CN"/>
        </w:rPr>
        <w:t>中标（成交）</w:t>
      </w:r>
      <w:r>
        <w:rPr>
          <w:rFonts w:hint="eastAsia" w:ascii="宋体" w:hAnsi="宋体"/>
        </w:rPr>
        <w:t>项目向采购人承担连带责任；</w:t>
      </w:r>
    </w:p>
    <w:p>
      <w:pPr>
        <w:ind w:firstLine="411" w:firstLineChars="196"/>
        <w:rPr>
          <w:rFonts w:ascii="宋体" w:hAnsi="宋体"/>
        </w:rPr>
      </w:pPr>
      <w:r>
        <w:rPr>
          <w:rFonts w:hint="eastAsia" w:ascii="宋体" w:hAnsi="宋体"/>
        </w:rPr>
        <w:t>（8）以联合体形式参加</w:t>
      </w:r>
      <w:r>
        <w:rPr>
          <w:rFonts w:hint="eastAsia" w:ascii="宋体" w:hAnsi="宋体"/>
          <w:lang w:eastAsia="zh-CN"/>
        </w:rPr>
        <w:t>自行采购</w:t>
      </w:r>
      <w:r>
        <w:rPr>
          <w:rFonts w:hint="eastAsia" w:ascii="宋体" w:hAnsi="宋体"/>
        </w:rPr>
        <w:t>活动的，联合体各方不得再单独参加或者与其他供应商另外组成联合体参加同一合同项下的</w:t>
      </w:r>
      <w:r>
        <w:rPr>
          <w:rFonts w:hint="eastAsia" w:ascii="宋体" w:hAnsi="宋体"/>
          <w:lang w:eastAsia="zh-CN"/>
        </w:rPr>
        <w:t>自行采购</w:t>
      </w:r>
      <w:r>
        <w:rPr>
          <w:rFonts w:hint="eastAsia" w:ascii="宋体" w:hAnsi="宋体"/>
        </w:rPr>
        <w:t>活动，出现上述情况者，其</w:t>
      </w:r>
      <w:r>
        <w:rPr>
          <w:rFonts w:hint="eastAsia" w:ascii="宋体" w:hAnsi="宋体"/>
          <w:lang w:eastAsia="zh-CN"/>
        </w:rPr>
        <w:t>投标（响应）</w:t>
      </w:r>
      <w:r>
        <w:rPr>
          <w:rFonts w:hint="eastAsia" w:ascii="宋体" w:hAnsi="宋体"/>
        </w:rPr>
        <w:t>和与此有关联合体、总包单位的</w:t>
      </w:r>
      <w:r>
        <w:rPr>
          <w:rFonts w:hint="eastAsia" w:ascii="宋体" w:hAnsi="宋体"/>
          <w:lang w:eastAsia="zh-CN"/>
        </w:rPr>
        <w:t>投标（响应）</w:t>
      </w:r>
      <w:r>
        <w:rPr>
          <w:rFonts w:hint="eastAsia" w:ascii="宋体" w:hAnsi="宋体"/>
        </w:rPr>
        <w:t>将被拒绝；</w:t>
      </w:r>
    </w:p>
    <w:p>
      <w:pPr>
        <w:ind w:firstLine="411" w:firstLineChars="196"/>
        <w:rPr>
          <w:rFonts w:ascii="宋体" w:hAnsi="宋体"/>
          <w:szCs w:val="21"/>
        </w:rPr>
      </w:pPr>
      <w:r>
        <w:rPr>
          <w:rFonts w:hint="eastAsia" w:ascii="宋体" w:hAnsi="宋体"/>
        </w:rPr>
        <w:t>（9）本通用条款中“</w:t>
      </w:r>
      <w:r>
        <w:rPr>
          <w:rFonts w:hint="eastAsia" w:ascii="宋体" w:hAnsi="宋体"/>
          <w:lang w:eastAsia="zh-CN"/>
        </w:rPr>
        <w:t>供应商</w:t>
      </w:r>
      <w:r>
        <w:rPr>
          <w:rFonts w:hint="eastAsia" w:ascii="宋体" w:hAnsi="宋体"/>
        </w:rPr>
        <w:t>”一词亦指联合体各方，专用条款另有规定或说明的除外。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lang w:eastAsia="zh-CN"/>
        </w:rPr>
        <w:t>自行采购</w:t>
      </w:r>
      <w:r>
        <w:rPr>
          <w:rFonts w:hint="eastAsia" w:ascii="宋体" w:hAnsi="宋体"/>
        </w:rPr>
        <w:t>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w:t>
      </w:r>
      <w:r>
        <w:rPr>
          <w:rFonts w:hint="eastAsia" w:ascii="宋体" w:hAnsi="宋体"/>
          <w:lang w:eastAsia="zh-CN"/>
        </w:rPr>
        <w:t>政府采购（自行采购）</w:t>
      </w:r>
      <w:r>
        <w:rPr>
          <w:rFonts w:hint="eastAsia" w:ascii="宋体" w:hAnsi="宋体"/>
        </w:rPr>
        <w:t>供应商诚信管理政策要求。</w:t>
      </w:r>
    </w:p>
    <w:p>
      <w:pPr>
        <w:ind w:firstLine="405"/>
        <w:rPr>
          <w:rFonts w:hint="default" w:eastAsia="宋体"/>
          <w:lang w:val="en-US" w:eastAsia="zh-CN"/>
        </w:rPr>
      </w:pPr>
      <w:r>
        <w:rPr>
          <w:rFonts w:hint="eastAsia" w:ascii="宋体" w:hAnsi="宋体"/>
          <w:lang w:val="en-US" w:eastAsia="zh-CN"/>
        </w:rPr>
        <w:t>6.3  本项目支持供应商性别平等的相关政策。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征集公告</w:t>
      </w:r>
      <w:r>
        <w:rPr>
          <w:rFonts w:hint="eastAsia" w:ascii="宋体" w:hAnsi="宋体"/>
        </w:rPr>
        <w:t>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33" w:name="_Hlk72152753"/>
      <w:r>
        <w:rPr>
          <w:rFonts w:hint="eastAsia" w:ascii="宋体" w:hAnsi="宋体"/>
          <w:lang w:eastAsia="zh-CN"/>
        </w:rPr>
        <w:t>供应商</w:t>
      </w:r>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lang w:eastAsia="zh-CN"/>
        </w:rPr>
        <w:t>供应商</w:t>
      </w:r>
      <w:r>
        <w:rPr>
          <w:rFonts w:hint="eastAsia" w:ascii="宋体" w:hAnsi="宋体"/>
        </w:rPr>
        <w:t>应承担全部责任。</w:t>
      </w:r>
      <w:bookmarkEnd w:id="33"/>
    </w:p>
    <w:p>
      <w:pPr>
        <w:ind w:firstLine="411" w:firstLineChars="196"/>
        <w:rPr>
          <w:rFonts w:ascii="宋体" w:hAnsi="宋体"/>
        </w:rPr>
      </w:pPr>
      <w:r>
        <w:rPr>
          <w:rFonts w:hint="eastAsia" w:ascii="宋体" w:hAnsi="宋体"/>
        </w:rPr>
        <w:t xml:space="preserve">7.5  </w:t>
      </w:r>
      <w:r>
        <w:rPr>
          <w:rFonts w:hint="eastAsia" w:ascii="宋体" w:hAnsi="宋体"/>
          <w:lang w:eastAsia="zh-CN"/>
        </w:rPr>
        <w:t>供应商</w:t>
      </w:r>
      <w:r>
        <w:rPr>
          <w:rFonts w:hint="eastAsia" w:ascii="宋体" w:hAnsi="宋体"/>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lang w:eastAsia="zh-CN"/>
        </w:rPr>
        <w:t>中标（成交）</w:t>
      </w:r>
      <w:r>
        <w:rPr>
          <w:rFonts w:hint="eastAsia" w:ascii="宋体" w:hAnsi="宋体"/>
        </w:rPr>
        <w:t>后，除非另有约定，</w:t>
      </w:r>
      <w:r>
        <w:rPr>
          <w:rFonts w:hint="eastAsia" w:ascii="宋体" w:hAnsi="宋体"/>
          <w:lang w:eastAsia="zh-CN"/>
        </w:rPr>
        <w:t>供应商</w:t>
      </w:r>
      <w:r>
        <w:rPr>
          <w:rFonts w:hint="eastAsia" w:ascii="宋体" w:hAnsi="宋体"/>
        </w:rPr>
        <w:t>必须按合同规定完成设备的安装，并达到验收标准。</w:t>
      </w:r>
    </w:p>
    <w:p>
      <w:pPr>
        <w:ind w:firstLine="411" w:firstLineChars="196"/>
        <w:rPr>
          <w:rFonts w:ascii="宋体" w:hAnsi="宋体"/>
        </w:rPr>
      </w:pPr>
      <w:r>
        <w:rPr>
          <w:rFonts w:hint="eastAsia" w:ascii="宋体" w:hAnsi="宋体"/>
        </w:rPr>
        <w:t>7.6  工期要求：</w:t>
      </w:r>
      <w:r>
        <w:rPr>
          <w:rFonts w:hint="eastAsia" w:ascii="宋体" w:hAnsi="宋体"/>
          <w:lang w:eastAsia="zh-CN"/>
        </w:rPr>
        <w:t>供应商</w:t>
      </w:r>
      <w:r>
        <w:rPr>
          <w:rFonts w:hint="eastAsia" w:ascii="宋体" w:hAnsi="宋体"/>
        </w:rPr>
        <w:t>在</w:t>
      </w:r>
      <w:r>
        <w:rPr>
          <w:rFonts w:hint="eastAsia" w:ascii="宋体" w:hAnsi="宋体"/>
          <w:lang w:eastAsia="zh-CN"/>
        </w:rPr>
        <w:t>投标（响应）</w:t>
      </w:r>
      <w:r>
        <w:rPr>
          <w:rFonts w:hint="eastAsia" w:ascii="宋体" w:hAnsi="宋体"/>
        </w:rPr>
        <w:t>时对其所投项目应提交交货进度、交货计划等，在合同规定的时间内完成项目实施工作。</w:t>
      </w:r>
    </w:p>
    <w:p>
      <w:pPr>
        <w:ind w:firstLine="411" w:firstLineChars="196"/>
        <w:rPr>
          <w:rFonts w:ascii="宋体" w:hAnsi="宋体"/>
        </w:rPr>
      </w:pPr>
      <w:r>
        <w:rPr>
          <w:rFonts w:hint="eastAsia" w:ascii="宋体" w:hAnsi="宋体"/>
        </w:rPr>
        <w:t xml:space="preserve">7.7  </w:t>
      </w:r>
      <w:r>
        <w:rPr>
          <w:rFonts w:hint="eastAsia" w:ascii="宋体" w:hAnsi="宋体"/>
          <w:lang w:eastAsia="zh-CN"/>
        </w:rPr>
        <w:t>供应商</w:t>
      </w:r>
      <w:r>
        <w:rPr>
          <w:rFonts w:hint="eastAsia" w:ascii="宋体" w:hAnsi="宋体"/>
        </w:rPr>
        <w:t>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w:t>
      </w:r>
      <w:r>
        <w:rPr>
          <w:rFonts w:hint="eastAsia" w:ascii="黑体" w:hAnsi="宋体" w:eastAsia="黑体"/>
          <w:sz w:val="24"/>
          <w:lang w:eastAsia="zh-CN"/>
        </w:rPr>
        <w:t>投标（响应）</w:t>
      </w:r>
      <w:r>
        <w:rPr>
          <w:rFonts w:hint="eastAsia" w:ascii="黑体" w:hAnsi="宋体" w:eastAsia="黑体"/>
          <w:sz w:val="24"/>
        </w:rPr>
        <w:t>费用</w:t>
      </w:r>
    </w:p>
    <w:p>
      <w:pPr>
        <w:ind w:firstLine="411" w:firstLineChars="196"/>
        <w:rPr>
          <w:rFonts w:ascii="宋体" w:hAnsi="宋体"/>
          <w:szCs w:val="21"/>
        </w:rPr>
      </w:pPr>
      <w:r>
        <w:rPr>
          <w:rFonts w:hint="eastAsia" w:ascii="宋体" w:hAnsi="宋体"/>
          <w:szCs w:val="21"/>
        </w:rPr>
        <w:t>不论</w:t>
      </w:r>
      <w:r>
        <w:rPr>
          <w:rFonts w:hint="eastAsia" w:ascii="宋体" w:hAnsi="宋体"/>
          <w:szCs w:val="21"/>
          <w:lang w:eastAsia="zh-CN"/>
        </w:rPr>
        <w:t>投标（响应）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应承担其编制</w:t>
      </w:r>
      <w:r>
        <w:rPr>
          <w:rFonts w:hint="eastAsia" w:ascii="宋体" w:hAnsi="宋体"/>
          <w:szCs w:val="21"/>
          <w:lang w:eastAsia="zh-CN"/>
        </w:rPr>
        <w:t>投标（响应）文件</w:t>
      </w:r>
      <w:r>
        <w:rPr>
          <w:rFonts w:hint="eastAsia" w:ascii="宋体" w:hAnsi="宋体"/>
          <w:szCs w:val="21"/>
        </w:rPr>
        <w:t>与递交</w:t>
      </w:r>
      <w:r>
        <w:rPr>
          <w:rFonts w:hint="eastAsia" w:ascii="宋体" w:hAnsi="宋体"/>
          <w:szCs w:val="21"/>
          <w:lang w:eastAsia="zh-CN"/>
        </w:rPr>
        <w:t>投标（响应）文件</w:t>
      </w:r>
      <w:r>
        <w:rPr>
          <w:rFonts w:hint="eastAsia" w:ascii="宋体" w:hAnsi="宋体"/>
          <w:szCs w:val="21"/>
        </w:rPr>
        <w:t>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w:t>
      </w:r>
      <w:r>
        <w:rPr>
          <w:rFonts w:hint="eastAsia" w:ascii="宋体" w:hAnsi="宋体"/>
          <w:szCs w:val="21"/>
          <w:lang w:eastAsia="zh-CN"/>
        </w:rPr>
        <w:t>供应商</w:t>
      </w:r>
      <w:r>
        <w:rPr>
          <w:rFonts w:hint="eastAsia" w:ascii="宋体" w:hAnsi="宋体"/>
          <w:szCs w:val="21"/>
        </w:rPr>
        <w:t>对项目现场及周围环境进行踏勘，以便</w:t>
      </w:r>
      <w:r>
        <w:rPr>
          <w:rFonts w:hint="eastAsia" w:ascii="宋体" w:hAnsi="宋体"/>
          <w:szCs w:val="21"/>
          <w:lang w:eastAsia="zh-CN"/>
        </w:rPr>
        <w:t>供应商</w:t>
      </w:r>
      <w:r>
        <w:rPr>
          <w:rFonts w:hint="eastAsia" w:ascii="宋体" w:hAnsi="宋体"/>
          <w:szCs w:val="21"/>
        </w:rPr>
        <w:t>获取有关编制</w:t>
      </w:r>
      <w:r>
        <w:rPr>
          <w:rFonts w:hint="eastAsia" w:ascii="宋体" w:hAnsi="宋体"/>
          <w:szCs w:val="21"/>
          <w:lang w:eastAsia="zh-CN"/>
        </w:rPr>
        <w:t>投标（响应）文件</w:t>
      </w:r>
      <w:r>
        <w:rPr>
          <w:rFonts w:hint="eastAsia" w:ascii="宋体" w:hAnsi="宋体"/>
          <w:szCs w:val="21"/>
        </w:rPr>
        <w:t>和签署合同所需的资料。踏勘现场所发生的费用由</w:t>
      </w:r>
      <w:r>
        <w:rPr>
          <w:rFonts w:hint="eastAsia" w:ascii="宋体" w:hAnsi="宋体"/>
          <w:szCs w:val="21"/>
          <w:lang w:eastAsia="zh-CN"/>
        </w:rPr>
        <w:t>供应商</w:t>
      </w:r>
      <w:r>
        <w:rPr>
          <w:rFonts w:hint="eastAsia" w:ascii="宋体" w:hAnsi="宋体"/>
          <w:szCs w:val="21"/>
        </w:rPr>
        <w:t>自行承担。</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eastAsia="zh-CN"/>
        </w:rPr>
        <w:t>征集文件</w:t>
      </w:r>
      <w:r>
        <w:rPr>
          <w:rFonts w:hint="eastAsia" w:ascii="宋体" w:hAnsi="宋体"/>
          <w:szCs w:val="21"/>
        </w:rPr>
        <w:t>所约定的时间、地点踏勘现场。</w:t>
      </w:r>
    </w:p>
    <w:p>
      <w:pPr>
        <w:ind w:firstLine="411" w:firstLineChars="196"/>
        <w:rPr>
          <w:rFonts w:ascii="宋体" w:hAnsi="宋体"/>
        </w:rPr>
      </w:pPr>
      <w:r>
        <w:rPr>
          <w:rFonts w:hint="eastAsia" w:ascii="宋体" w:hAnsi="宋体"/>
        </w:rPr>
        <w:t>9.2</w:t>
      </w:r>
      <w:r>
        <w:rPr>
          <w:rFonts w:hint="eastAsia" w:ascii="宋体" w:hAnsi="宋体"/>
          <w:lang w:eastAsia="zh-CN"/>
        </w:rPr>
        <w:t>供应商</w:t>
      </w:r>
      <w:r>
        <w:rPr>
          <w:rFonts w:hint="eastAsia" w:ascii="宋体" w:hAnsi="宋体"/>
        </w:rPr>
        <w:t>及其人员经过采购人的允许，可以进入采购人的项目现场踏勘。若</w:t>
      </w:r>
      <w:r>
        <w:rPr>
          <w:rFonts w:hint="eastAsia" w:ascii="宋体" w:hAnsi="宋体"/>
          <w:lang w:eastAsia="zh-CN"/>
        </w:rPr>
        <w:t>征集文件</w:t>
      </w:r>
      <w:r>
        <w:rPr>
          <w:rFonts w:hint="eastAsia" w:ascii="宋体" w:hAnsi="宋体"/>
        </w:rPr>
        <w:t>要求</w:t>
      </w:r>
      <w:r>
        <w:rPr>
          <w:rFonts w:hint="eastAsia" w:ascii="宋体" w:hAnsi="宋体"/>
          <w:lang w:eastAsia="zh-CN"/>
        </w:rPr>
        <w:t>供应商</w:t>
      </w:r>
      <w:r>
        <w:rPr>
          <w:rFonts w:hint="eastAsia" w:ascii="宋体" w:hAnsi="宋体"/>
        </w:rPr>
        <w:t>于统一时间地点踏勘现场的，</w:t>
      </w:r>
      <w:r>
        <w:rPr>
          <w:rFonts w:hint="eastAsia" w:ascii="宋体" w:hAnsi="宋体"/>
          <w:lang w:eastAsia="zh-CN"/>
        </w:rPr>
        <w:t>供应商</w:t>
      </w:r>
      <w:r>
        <w:rPr>
          <w:rFonts w:hint="eastAsia" w:ascii="宋体" w:hAnsi="宋体"/>
        </w:rPr>
        <w:t>应当按时前往。</w:t>
      </w:r>
    </w:p>
    <w:p>
      <w:pPr>
        <w:ind w:firstLine="411" w:firstLineChars="196"/>
        <w:rPr>
          <w:rFonts w:ascii="宋体" w:hAnsi="宋体"/>
        </w:rPr>
      </w:pPr>
      <w:r>
        <w:rPr>
          <w:rFonts w:hint="eastAsia" w:ascii="宋体" w:hAnsi="宋体"/>
        </w:rPr>
        <w:t>9.3采购人应当通过政府集中采购机构向</w:t>
      </w:r>
      <w:r>
        <w:rPr>
          <w:rFonts w:hint="eastAsia" w:ascii="宋体" w:hAnsi="宋体"/>
          <w:lang w:eastAsia="zh-CN"/>
        </w:rPr>
        <w:t>供应商</w:t>
      </w:r>
      <w:r>
        <w:rPr>
          <w:rFonts w:hint="eastAsia" w:ascii="宋体" w:hAnsi="宋体"/>
        </w:rPr>
        <w:t>提供有关现场的书面资料和数据。</w:t>
      </w:r>
    </w:p>
    <w:p>
      <w:pPr>
        <w:ind w:firstLine="411" w:firstLineChars="196"/>
        <w:rPr>
          <w:rFonts w:ascii="宋体" w:hAnsi="宋体"/>
        </w:rPr>
      </w:pPr>
      <w:r>
        <w:rPr>
          <w:rFonts w:hint="eastAsia" w:ascii="宋体" w:hAnsi="宋体"/>
        </w:rPr>
        <w:t>9.4任何人或任何组织在踏勘现场时向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w:t>
      </w:r>
      <w:r>
        <w:rPr>
          <w:rFonts w:hint="eastAsia" w:ascii="宋体" w:hAnsi="宋体"/>
          <w:szCs w:val="21"/>
          <w:lang w:eastAsia="zh-CN"/>
        </w:rPr>
        <w:t>供应商</w:t>
      </w:r>
      <w:r>
        <w:rPr>
          <w:rFonts w:hint="eastAsia" w:ascii="宋体" w:hAnsi="宋体"/>
          <w:szCs w:val="21"/>
        </w:rPr>
        <w:t>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w:t>
      </w:r>
      <w:r>
        <w:rPr>
          <w:rFonts w:hint="eastAsia" w:ascii="宋体" w:hAnsi="宋体"/>
          <w:szCs w:val="21"/>
          <w:lang w:eastAsia="zh-CN"/>
        </w:rPr>
        <w:t>供应商</w:t>
      </w:r>
      <w:r>
        <w:rPr>
          <w:rFonts w:hint="eastAsia" w:ascii="宋体" w:hAnsi="宋体"/>
          <w:szCs w:val="21"/>
        </w:rPr>
        <w:t>应按照</w:t>
      </w:r>
      <w:r>
        <w:rPr>
          <w:rFonts w:hint="eastAsia" w:ascii="宋体" w:hAnsi="宋体"/>
          <w:szCs w:val="21"/>
          <w:lang w:eastAsia="zh-CN"/>
        </w:rPr>
        <w:t>征集文件</w:t>
      </w:r>
      <w:r>
        <w:rPr>
          <w:rFonts w:hint="eastAsia" w:ascii="宋体" w:hAnsi="宋体"/>
          <w:szCs w:val="21"/>
        </w:rPr>
        <w:t>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w:t>
      </w:r>
      <w:r>
        <w:rPr>
          <w:rFonts w:hint="eastAsia" w:ascii="宋体" w:hAnsi="宋体"/>
          <w:szCs w:val="21"/>
          <w:lang w:eastAsia="zh-CN"/>
        </w:rPr>
        <w:t>供应商</w:t>
      </w:r>
      <w:r>
        <w:rPr>
          <w:rFonts w:hint="eastAsia" w:ascii="宋体" w:hAnsi="宋体"/>
          <w:szCs w:val="21"/>
        </w:rPr>
        <w:t>资格的理由。</w:t>
      </w:r>
    </w:p>
    <w:bookmarkEnd w:id="32"/>
    <w:p>
      <w:pPr>
        <w:ind w:firstLine="411" w:firstLineChars="196"/>
        <w:rPr>
          <w:rFonts w:ascii="宋体" w:hAnsi="宋体"/>
        </w:rPr>
      </w:pPr>
    </w:p>
    <w:p>
      <w:pPr>
        <w:pStyle w:val="5"/>
        <w:numPr>
          <w:ilvl w:val="0"/>
          <w:numId w:val="4"/>
        </w:numPr>
        <w:spacing w:before="120" w:beforeLines="50" w:after="120" w:afterLines="50"/>
        <w:ind w:left="562" w:hanging="562"/>
        <w:jc w:val="center"/>
        <w:rPr>
          <w:sz w:val="28"/>
          <w:szCs w:val="28"/>
        </w:rPr>
      </w:pPr>
      <w:r>
        <w:rPr>
          <w:rFonts w:hint="eastAsia"/>
          <w:sz w:val="28"/>
          <w:szCs w:val="28"/>
          <w:lang w:eastAsia="zh-CN"/>
        </w:rPr>
        <w:t>征集文件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34" w:name="_Hlk72399819"/>
      <w:r>
        <w:rPr>
          <w:rFonts w:hint="eastAsia" w:ascii="黑体" w:hAnsi="宋体" w:eastAsia="黑体"/>
          <w:sz w:val="24"/>
          <w:lang w:eastAsia="zh-CN"/>
        </w:rPr>
        <w:t>征集文件</w:t>
      </w:r>
      <w:r>
        <w:rPr>
          <w:rFonts w:hint="eastAsia" w:ascii="黑体" w:hAnsi="宋体" w:eastAsia="黑体"/>
          <w:sz w:val="24"/>
        </w:rPr>
        <w:t>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征集文件</w:t>
      </w:r>
      <w:r>
        <w:rPr>
          <w:rFonts w:hint="eastAsia" w:ascii="宋体" w:hAnsi="宋体"/>
          <w:szCs w:val="21"/>
        </w:rPr>
        <w:t>除以下内容外，政府集中采购机构在招标期间发出的澄清或修改等相关公告或通知内容，均是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w:t>
      </w:r>
    </w:p>
    <w:p>
      <w:pPr>
        <w:ind w:firstLine="411" w:firstLineChars="196"/>
        <w:rPr>
          <w:rFonts w:ascii="宋体" w:hAnsi="宋体"/>
          <w:szCs w:val="21"/>
        </w:rPr>
      </w:pPr>
      <w:r>
        <w:rPr>
          <w:rFonts w:hint="eastAsia" w:ascii="宋体" w:hAnsi="宋体"/>
          <w:szCs w:val="21"/>
          <w:lang w:eastAsia="zh-CN"/>
        </w:rPr>
        <w:t>征集文件</w:t>
      </w:r>
      <w:r>
        <w:rPr>
          <w:rFonts w:hint="eastAsia" w:ascii="宋体" w:hAnsi="宋体"/>
          <w:szCs w:val="21"/>
        </w:rPr>
        <w:t>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lang w:eastAsia="zh-CN"/>
        </w:rPr>
        <w:t>投标（响应）文件</w:t>
      </w:r>
      <w:r>
        <w:rPr>
          <w:rFonts w:hint="eastAsia"/>
        </w:rPr>
        <w:t>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.2 </w:t>
      </w:r>
      <w:r>
        <w:rPr>
          <w:rFonts w:hint="eastAsia" w:ascii="宋体" w:hAnsi="宋体"/>
          <w:szCs w:val="21"/>
          <w:lang w:eastAsia="zh-CN"/>
        </w:rPr>
        <w:t>供应商</w:t>
      </w:r>
      <w:r>
        <w:rPr>
          <w:rFonts w:hint="eastAsia" w:ascii="宋体" w:hAnsi="宋体"/>
          <w:szCs w:val="21"/>
        </w:rPr>
        <w:t>下载</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的所有内容，如有疑问应在答疑截止时间之前向政府集中采购机构提出，否则，由此引起的</w:t>
      </w:r>
      <w:r>
        <w:rPr>
          <w:rFonts w:hint="eastAsia" w:ascii="宋体" w:hAnsi="宋体"/>
          <w:szCs w:val="21"/>
          <w:lang w:eastAsia="zh-CN"/>
        </w:rPr>
        <w:t>投标（响应）</w:t>
      </w:r>
      <w:r>
        <w:rPr>
          <w:rFonts w:hint="eastAsia" w:ascii="宋体" w:hAnsi="宋体"/>
          <w:szCs w:val="21"/>
        </w:rPr>
        <w:t>损失自负；</w:t>
      </w:r>
      <w:r>
        <w:rPr>
          <w:rFonts w:hint="eastAsia" w:ascii="宋体" w:hAnsi="宋体"/>
          <w:szCs w:val="21"/>
          <w:lang w:eastAsia="zh-CN"/>
        </w:rPr>
        <w:t>供应商</w:t>
      </w:r>
      <w:r>
        <w:rPr>
          <w:rFonts w:hint="eastAsia" w:ascii="宋体" w:hAnsi="宋体"/>
          <w:szCs w:val="21"/>
        </w:rPr>
        <w:t>同时应认真审阅</w:t>
      </w:r>
      <w:r>
        <w:rPr>
          <w:rFonts w:hint="eastAsia" w:ascii="宋体" w:hAnsi="宋体"/>
          <w:szCs w:val="21"/>
          <w:lang w:eastAsia="zh-CN"/>
        </w:rPr>
        <w:t>征集文件</w:t>
      </w:r>
      <w:r>
        <w:rPr>
          <w:rFonts w:hint="eastAsia" w:ascii="宋体" w:hAnsi="宋体"/>
          <w:szCs w:val="21"/>
        </w:rPr>
        <w:t>所有的事项、格式、条款和规范要求等，如果</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投标（响应）文件</w:t>
      </w:r>
      <w:r>
        <w:rPr>
          <w:rFonts w:hint="eastAsia" w:ascii="宋体" w:hAnsi="宋体"/>
          <w:szCs w:val="21"/>
        </w:rPr>
        <w:t>未按</w:t>
      </w:r>
      <w:r>
        <w:rPr>
          <w:rFonts w:hint="eastAsia" w:ascii="宋体" w:hAnsi="宋体"/>
          <w:szCs w:val="21"/>
          <w:lang w:eastAsia="zh-CN"/>
        </w:rPr>
        <w:t>征集文件</w:t>
      </w:r>
      <w:r>
        <w:rPr>
          <w:rFonts w:hint="eastAsia" w:ascii="宋体" w:hAnsi="宋体"/>
          <w:szCs w:val="21"/>
        </w:rPr>
        <w:t>要求提交全部资料或者</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做出实质性响应，其风险由</w:t>
      </w:r>
      <w:r>
        <w:rPr>
          <w:rFonts w:hint="eastAsia" w:ascii="宋体" w:hAnsi="宋体"/>
          <w:szCs w:val="21"/>
          <w:lang w:eastAsia="zh-CN"/>
        </w:rPr>
        <w:t>供应商</w:t>
      </w:r>
      <w:r>
        <w:rPr>
          <w:rFonts w:hint="eastAsia" w:ascii="宋体" w:hAnsi="宋体"/>
          <w:szCs w:val="21"/>
        </w:rPr>
        <w:t>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w:t>
      </w:r>
      <w:r>
        <w:rPr>
          <w:rFonts w:hint="eastAsia" w:ascii="宋体" w:hAnsi="宋体"/>
          <w:lang w:eastAsia="zh-CN"/>
        </w:rPr>
        <w:t>供应商</w:t>
      </w:r>
      <w:r>
        <w:rPr>
          <w:rFonts w:hint="eastAsia" w:ascii="宋体" w:hAnsi="宋体"/>
        </w:rPr>
        <w:t>提交的任何书面或口头资料，未经政府集中采购机构在网上发布或书面通知，均作无效处理，不得作为</w:t>
      </w:r>
      <w:r>
        <w:rPr>
          <w:rFonts w:hint="eastAsia" w:ascii="宋体" w:hAnsi="宋体"/>
          <w:lang w:eastAsia="zh-CN"/>
        </w:rPr>
        <w:t>征集文件</w:t>
      </w:r>
      <w:r>
        <w:rPr>
          <w:rFonts w:hint="eastAsia" w:ascii="宋体" w:hAnsi="宋体"/>
        </w:rPr>
        <w:t>的组成部分。政府集中采购机构对</w:t>
      </w:r>
      <w:r>
        <w:rPr>
          <w:rFonts w:hint="eastAsia" w:ascii="宋体" w:hAnsi="宋体"/>
          <w:lang w:eastAsia="zh-CN"/>
        </w:rPr>
        <w:t>供应商</w:t>
      </w:r>
      <w:r>
        <w:rPr>
          <w:rFonts w:hint="eastAsia" w:ascii="宋体" w:hAnsi="宋体"/>
        </w:rPr>
        <w:t>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w:t>
      </w:r>
      <w:r>
        <w:rPr>
          <w:rFonts w:hint="eastAsia" w:ascii="黑体" w:hAnsi="宋体" w:eastAsia="黑体"/>
          <w:sz w:val="24"/>
          <w:lang w:eastAsia="zh-CN"/>
        </w:rPr>
        <w:t>征集文件</w:t>
      </w:r>
      <w:r>
        <w:rPr>
          <w:rFonts w:hint="eastAsia" w:ascii="黑体" w:hAnsi="宋体" w:eastAsia="黑体"/>
          <w:sz w:val="24"/>
        </w:rPr>
        <w:t>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征集文件</w:t>
      </w:r>
      <w:r>
        <w:rPr>
          <w:rFonts w:hint="eastAsia" w:ascii="宋体" w:hAnsi="宋体"/>
          <w:szCs w:val="21"/>
        </w:rPr>
        <w:t>澄清的目的是澄清、解答</w:t>
      </w:r>
      <w:r>
        <w:rPr>
          <w:rFonts w:hint="eastAsia" w:ascii="宋体" w:hAnsi="宋体"/>
          <w:szCs w:val="21"/>
          <w:lang w:eastAsia="zh-CN"/>
        </w:rPr>
        <w:t>供应商</w:t>
      </w:r>
      <w:r>
        <w:rPr>
          <w:rFonts w:hint="eastAsia" w:ascii="宋体" w:hAnsi="宋体"/>
          <w:szCs w:val="21"/>
        </w:rPr>
        <w:t>在查阅</w:t>
      </w:r>
      <w:r>
        <w:rPr>
          <w:rFonts w:hint="eastAsia" w:ascii="宋体" w:hAnsi="宋体"/>
          <w:szCs w:val="21"/>
          <w:lang w:eastAsia="zh-CN"/>
        </w:rPr>
        <w:t>征集文件</w:t>
      </w:r>
      <w:r>
        <w:rPr>
          <w:rFonts w:hint="eastAsia" w:ascii="宋体" w:hAnsi="宋体"/>
          <w:szCs w:val="21"/>
        </w:rPr>
        <w:t>后或现场踏勘中可能提出的与</w:t>
      </w:r>
      <w:r>
        <w:rPr>
          <w:rFonts w:hint="eastAsia" w:ascii="宋体" w:hAnsi="宋体"/>
          <w:szCs w:val="21"/>
          <w:lang w:eastAsia="zh-CN"/>
        </w:rPr>
        <w:t>投标（响应）</w:t>
      </w:r>
      <w:r>
        <w:rPr>
          <w:rFonts w:hint="eastAsia" w:ascii="宋体" w:hAnsi="宋体"/>
          <w:szCs w:val="21"/>
        </w:rPr>
        <w:t>有关的疑问或询问。</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w:t>
      </w:r>
      <w:r>
        <w:rPr>
          <w:rFonts w:hint="eastAsia" w:ascii="宋体" w:hAnsi="宋体"/>
          <w:szCs w:val="21"/>
          <w:lang w:eastAsia="zh-CN"/>
        </w:rPr>
        <w:t>供应商</w:t>
      </w:r>
      <w:r>
        <w:rPr>
          <w:rFonts w:hint="eastAsia" w:ascii="宋体" w:hAnsi="宋体"/>
          <w:szCs w:val="21"/>
        </w:rPr>
        <w:t>如对</w:t>
      </w:r>
      <w:r>
        <w:rPr>
          <w:rFonts w:hint="eastAsia" w:ascii="宋体" w:hAnsi="宋体"/>
          <w:szCs w:val="21"/>
          <w:lang w:eastAsia="zh-CN"/>
        </w:rPr>
        <w:t>征集文件</w:t>
      </w:r>
      <w:r>
        <w:rPr>
          <w:rFonts w:hint="eastAsia" w:ascii="宋体" w:hAnsi="宋体"/>
          <w:szCs w:val="21"/>
        </w:rPr>
        <w:t>内容有疑问，</w:t>
      </w:r>
      <w:r>
        <w:rPr>
          <w:rFonts w:hint="eastAsia" w:ascii="宋体" w:hAnsi="宋体"/>
          <w:color w:val="FF0000"/>
          <w:szCs w:val="21"/>
        </w:rPr>
        <w:t>应当在征集公告规定的澄清（提问）截止时间前提交政府集中采购机构。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征集文件</w:t>
      </w:r>
      <w:r>
        <w:rPr>
          <w:rFonts w:hint="eastAsia" w:ascii="宋体" w:hAnsi="宋体"/>
          <w:szCs w:val="21"/>
        </w:rPr>
        <w:t>进行必要的澄清或是根据</w:t>
      </w:r>
      <w:r>
        <w:rPr>
          <w:rFonts w:hint="eastAsia" w:ascii="宋体" w:hAnsi="宋体"/>
          <w:szCs w:val="21"/>
          <w:lang w:eastAsia="zh-CN"/>
        </w:rPr>
        <w:t>供应商</w:t>
      </w:r>
      <w:r>
        <w:rPr>
          <w:rFonts w:hint="eastAsia" w:ascii="宋体" w:hAnsi="宋体"/>
          <w:szCs w:val="21"/>
        </w:rPr>
        <w:t>的要求对</w:t>
      </w:r>
      <w:r>
        <w:rPr>
          <w:rFonts w:hint="eastAsia" w:ascii="宋体" w:hAnsi="宋体"/>
          <w:szCs w:val="21"/>
          <w:lang w:eastAsia="zh-CN"/>
        </w:rPr>
        <w:t>征集文件</w:t>
      </w:r>
      <w:r>
        <w:rPr>
          <w:rFonts w:hint="eastAsia" w:ascii="宋体" w:hAnsi="宋体"/>
          <w:szCs w:val="21"/>
        </w:rPr>
        <w:t>做出澄清，政府集中采购机构都将在</w:t>
      </w:r>
      <w:r>
        <w:rPr>
          <w:rFonts w:hint="eastAsia" w:ascii="宋体" w:hAnsi="宋体"/>
          <w:szCs w:val="21"/>
          <w:lang w:eastAsia="zh-CN"/>
        </w:rPr>
        <w:t>投标（响应）</w:t>
      </w:r>
      <w:r>
        <w:rPr>
          <w:rFonts w:hint="eastAsia" w:ascii="宋体" w:hAnsi="宋体"/>
          <w:szCs w:val="21"/>
        </w:rPr>
        <w:t>截止日期前以书面形式（包括政府集中采购机构网站发布方式）答复或发送给所有</w:t>
      </w:r>
      <w:r>
        <w:rPr>
          <w:rFonts w:hint="eastAsia" w:ascii="宋体" w:hAnsi="宋体"/>
          <w:szCs w:val="21"/>
          <w:lang w:eastAsia="zh-CN"/>
        </w:rPr>
        <w:t>供应商</w:t>
      </w:r>
      <w:r>
        <w:rPr>
          <w:rFonts w:hint="eastAsia" w:ascii="宋体" w:hAnsi="宋体"/>
          <w:szCs w:val="21"/>
        </w:rPr>
        <w:t>。答复内容是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w:t>
      </w:r>
      <w:r>
        <w:rPr>
          <w:rFonts w:hint="eastAsia" w:ascii="宋体" w:hAnsi="宋体"/>
          <w:szCs w:val="21"/>
          <w:lang w:eastAsia="zh-CN"/>
        </w:rPr>
        <w:t>投标（响应）</w:t>
      </w:r>
      <w:r>
        <w:rPr>
          <w:rFonts w:hint="eastAsia" w:ascii="宋体" w:hAnsi="宋体"/>
          <w:szCs w:val="21"/>
        </w:rPr>
        <w:t>截止日期前任何时候，确需要变更</w:t>
      </w:r>
      <w:r>
        <w:rPr>
          <w:rFonts w:hint="eastAsia" w:ascii="宋体" w:hAnsi="宋体"/>
          <w:szCs w:val="21"/>
          <w:lang w:eastAsia="zh-CN"/>
        </w:rPr>
        <w:t>征集文件</w:t>
      </w:r>
      <w:r>
        <w:rPr>
          <w:rFonts w:hint="eastAsia" w:ascii="宋体" w:hAnsi="宋体"/>
          <w:szCs w:val="21"/>
        </w:rPr>
        <w:t>内容的，政府集中采购机构可主动或在解答</w:t>
      </w:r>
      <w:r>
        <w:rPr>
          <w:rFonts w:hint="eastAsia" w:ascii="宋体" w:hAnsi="宋体"/>
          <w:szCs w:val="21"/>
          <w:lang w:eastAsia="zh-CN"/>
        </w:rPr>
        <w:t>供应商</w:t>
      </w:r>
      <w:r>
        <w:rPr>
          <w:rFonts w:hint="eastAsia" w:ascii="宋体" w:hAnsi="宋体"/>
          <w:szCs w:val="21"/>
        </w:rPr>
        <w:t>提出的澄清问题时对</w:t>
      </w:r>
      <w:r>
        <w:rPr>
          <w:rFonts w:hint="eastAsia" w:ascii="宋体" w:hAnsi="宋体"/>
          <w:szCs w:val="21"/>
          <w:lang w:eastAsia="zh-CN"/>
        </w:rPr>
        <w:t>征集文件</w:t>
      </w:r>
      <w:r>
        <w:rPr>
          <w:rFonts w:hint="eastAsia" w:ascii="宋体" w:hAnsi="宋体"/>
          <w:szCs w:val="21"/>
        </w:rPr>
        <w:t>进行修改。</w:t>
      </w:r>
    </w:p>
    <w:p>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澄清答复内容、</w:t>
      </w:r>
      <w:r>
        <w:rPr>
          <w:rFonts w:hint="eastAsia" w:ascii="宋体" w:hAnsi="宋体"/>
          <w:szCs w:val="21"/>
          <w:lang w:eastAsia="zh-CN"/>
        </w:rPr>
        <w:t>征集文件</w:t>
      </w:r>
      <w:r>
        <w:rPr>
          <w:rFonts w:hint="eastAsia" w:ascii="宋体" w:hAnsi="宋体"/>
          <w:szCs w:val="21"/>
        </w:rPr>
        <w:t>修改补充内容均以书面形式（包括政府集中采购机构网站公开发布方式，如更正公告等）明确的内容为准。当</w:t>
      </w:r>
      <w:r>
        <w:rPr>
          <w:rFonts w:hint="eastAsia" w:ascii="宋体" w:hAnsi="宋体"/>
          <w:szCs w:val="21"/>
          <w:lang w:eastAsia="zh-CN"/>
        </w:rPr>
        <w:t>征集文件</w:t>
      </w:r>
      <w:r>
        <w:rPr>
          <w:rFonts w:hint="eastAsia" w:ascii="宋体" w:hAnsi="宋体"/>
          <w:szCs w:val="21"/>
        </w:rPr>
        <w:t>、修改补充通知、</w:t>
      </w:r>
      <w:r>
        <w:rPr>
          <w:rFonts w:hint="eastAsia" w:ascii="宋体" w:hAnsi="宋体"/>
          <w:szCs w:val="21"/>
          <w:lang w:eastAsia="zh-CN"/>
        </w:rPr>
        <w:t>征集文件</w:t>
      </w:r>
      <w:r>
        <w:rPr>
          <w:rFonts w:hint="eastAsia" w:ascii="宋体" w:hAnsi="宋体"/>
          <w:szCs w:val="21"/>
        </w:rPr>
        <w:t>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征集文件</w:t>
      </w:r>
      <w:r>
        <w:rPr>
          <w:rFonts w:hint="eastAsia" w:ascii="宋体" w:hAnsi="宋体"/>
          <w:szCs w:val="21"/>
        </w:rPr>
        <w:t>澄清答复内容和</w:t>
      </w:r>
      <w:r>
        <w:rPr>
          <w:rFonts w:hint="eastAsia" w:ascii="宋体" w:hAnsi="宋体"/>
          <w:szCs w:val="21"/>
          <w:lang w:eastAsia="zh-CN"/>
        </w:rPr>
        <w:t>征集文件</w:t>
      </w:r>
      <w:r>
        <w:rPr>
          <w:rFonts w:hint="eastAsia" w:ascii="宋体" w:hAnsi="宋体"/>
          <w:szCs w:val="21"/>
        </w:rPr>
        <w:t>修改补充内容在</w:t>
      </w:r>
      <w:r>
        <w:rPr>
          <w:rFonts w:hint="eastAsia" w:ascii="宋体" w:hAnsi="宋体"/>
          <w:szCs w:val="21"/>
          <w:lang w:eastAsia="zh-CN"/>
        </w:rPr>
        <w:t>投标（响应）</w:t>
      </w:r>
      <w:r>
        <w:rPr>
          <w:rFonts w:hint="eastAsia" w:ascii="宋体" w:hAnsi="宋体"/>
          <w:szCs w:val="21"/>
        </w:rPr>
        <w:t>截止时间前以书面形式（包括政府集中采购机构网站发布方式，如更正公告等）发送给所有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。为使</w:t>
      </w:r>
      <w:r>
        <w:rPr>
          <w:rFonts w:hint="eastAsia" w:ascii="宋体" w:hAnsi="宋体"/>
          <w:szCs w:val="21"/>
          <w:lang w:eastAsia="zh-CN"/>
        </w:rPr>
        <w:t>供应商</w:t>
      </w:r>
      <w:r>
        <w:rPr>
          <w:rFonts w:hint="eastAsia" w:ascii="宋体" w:hAnsi="宋体"/>
          <w:szCs w:val="21"/>
        </w:rPr>
        <w:t>在编制</w:t>
      </w:r>
      <w:r>
        <w:rPr>
          <w:rFonts w:hint="eastAsia" w:ascii="宋体" w:hAnsi="宋体"/>
          <w:szCs w:val="21"/>
          <w:lang w:eastAsia="zh-CN"/>
        </w:rPr>
        <w:t>投标（响应）文件</w:t>
      </w:r>
      <w:r>
        <w:rPr>
          <w:rFonts w:hint="eastAsia" w:ascii="宋体" w:hAnsi="宋体"/>
          <w:szCs w:val="21"/>
        </w:rPr>
        <w:t>时有充分时间对</w:t>
      </w:r>
      <w:r>
        <w:rPr>
          <w:rFonts w:hint="eastAsia" w:ascii="宋体" w:hAnsi="宋体"/>
          <w:szCs w:val="21"/>
          <w:lang w:eastAsia="zh-CN"/>
        </w:rPr>
        <w:t>征集文件</w:t>
      </w:r>
      <w:r>
        <w:rPr>
          <w:rFonts w:hint="eastAsia" w:ascii="宋体" w:hAnsi="宋体"/>
          <w:szCs w:val="21"/>
        </w:rPr>
        <w:t>的修改部分进行研究，政府集中采购机构可以酌情延长递交</w:t>
      </w:r>
      <w:r>
        <w:rPr>
          <w:rFonts w:hint="eastAsia" w:ascii="宋体" w:hAnsi="宋体"/>
          <w:szCs w:val="21"/>
          <w:lang w:eastAsia="zh-CN"/>
        </w:rPr>
        <w:t>投标（响应）文件</w:t>
      </w:r>
      <w:r>
        <w:rPr>
          <w:rFonts w:hint="eastAsia" w:ascii="宋体" w:hAnsi="宋体"/>
          <w:szCs w:val="21"/>
        </w:rPr>
        <w:t>的截止日期。</w:t>
      </w:r>
      <w:bookmarkEnd w:id="34"/>
    </w:p>
    <w:p>
      <w:pPr>
        <w:rPr>
          <w:rFonts w:ascii="宋体" w:hAnsi="宋体"/>
          <w:szCs w:val="21"/>
        </w:rPr>
      </w:pPr>
    </w:p>
    <w:p>
      <w:pPr>
        <w:pStyle w:val="5"/>
        <w:numPr>
          <w:ilvl w:val="0"/>
          <w:numId w:val="4"/>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的编制</w:t>
      </w:r>
    </w:p>
    <w:p>
      <w:pPr>
        <w:rPr>
          <w:rFonts w:ascii="黑体" w:hAnsi="宋体" w:eastAsia="黑体"/>
          <w:sz w:val="24"/>
        </w:rPr>
      </w:pPr>
      <w:r>
        <w:rPr>
          <w:rFonts w:hint="eastAsia" w:ascii="黑体" w:hAnsi="宋体" w:eastAsia="黑体"/>
          <w:sz w:val="24"/>
        </w:rPr>
        <w:t>14．</w:t>
      </w:r>
      <w:bookmarkStart w:id="35" w:name="_Hlk72400236"/>
      <w:r>
        <w:rPr>
          <w:rFonts w:hint="eastAsia" w:ascii="黑体" w:hAnsi="宋体" w:eastAsia="黑体"/>
          <w:sz w:val="24"/>
          <w:lang w:eastAsia="zh-CN"/>
        </w:rPr>
        <w:t>投标（响应）文件</w:t>
      </w:r>
      <w:r>
        <w:rPr>
          <w:rFonts w:hint="eastAsia" w:ascii="黑体" w:hAnsi="宋体" w:eastAsia="黑体"/>
          <w:sz w:val="24"/>
        </w:rPr>
        <w:t>的语言及度量单位</w:t>
      </w:r>
    </w:p>
    <w:p>
      <w:pPr>
        <w:ind w:firstLine="411" w:firstLineChars="196"/>
        <w:rPr>
          <w:rFonts w:ascii="宋体" w:hAnsi="宋体"/>
          <w:szCs w:val="21"/>
        </w:rPr>
      </w:pPr>
      <w:r>
        <w:rPr>
          <w:rFonts w:hint="eastAsia" w:ascii="宋体" w:hAnsi="宋体"/>
          <w:szCs w:val="21"/>
        </w:rPr>
        <w:t xml:space="preserve">14.1 </w:t>
      </w:r>
      <w:r>
        <w:rPr>
          <w:rFonts w:hint="eastAsia" w:ascii="宋体" w:hAnsi="宋体"/>
          <w:szCs w:val="21"/>
          <w:lang w:eastAsia="zh-CN"/>
        </w:rPr>
        <w:t>供应商</w:t>
      </w:r>
      <w:r>
        <w:rPr>
          <w:rFonts w:hint="eastAsia" w:ascii="宋体" w:hAnsi="宋体"/>
          <w:szCs w:val="21"/>
        </w:rPr>
        <w:t>与政府集中采购机构之间与</w:t>
      </w:r>
      <w:r>
        <w:rPr>
          <w:rFonts w:hint="eastAsia" w:ascii="宋体" w:hAnsi="宋体"/>
          <w:szCs w:val="21"/>
          <w:lang w:eastAsia="zh-CN"/>
        </w:rPr>
        <w:t>投标（响应）</w:t>
      </w:r>
      <w:r>
        <w:rPr>
          <w:rFonts w:hint="eastAsia" w:ascii="宋体" w:hAnsi="宋体"/>
          <w:szCs w:val="21"/>
        </w:rPr>
        <w:t>有关的所有往来通知、函件和</w:t>
      </w:r>
      <w:r>
        <w:rPr>
          <w:rFonts w:hint="eastAsia" w:ascii="宋体" w:hAnsi="宋体"/>
          <w:szCs w:val="21"/>
          <w:lang w:eastAsia="zh-CN"/>
        </w:rPr>
        <w:t>投标（响应）文件</w:t>
      </w:r>
      <w:r>
        <w:rPr>
          <w:rFonts w:hint="eastAsia" w:ascii="宋体" w:hAnsi="宋体"/>
          <w:szCs w:val="21"/>
        </w:rPr>
        <w:t>均用中文表述。</w:t>
      </w:r>
      <w:r>
        <w:rPr>
          <w:rFonts w:hint="eastAsia" w:ascii="宋体" w:hAnsi="宋体"/>
          <w:szCs w:val="21"/>
          <w:lang w:eastAsia="zh-CN"/>
        </w:rPr>
        <w:t>供应商</w:t>
      </w:r>
      <w:r>
        <w:rPr>
          <w:rFonts w:hint="eastAsia" w:ascii="宋体" w:hAnsi="宋体"/>
          <w:szCs w:val="21"/>
        </w:rPr>
        <w:t>随</w:t>
      </w:r>
      <w:r>
        <w:rPr>
          <w:rFonts w:hint="eastAsia" w:ascii="宋体" w:hAnsi="宋体"/>
          <w:szCs w:val="21"/>
          <w:lang w:eastAsia="zh-CN"/>
        </w:rPr>
        <w:t>投标（响应）文件</w:t>
      </w:r>
      <w:r>
        <w:rPr>
          <w:rFonts w:hint="eastAsia" w:ascii="宋体" w:hAnsi="宋体"/>
          <w:szCs w:val="21"/>
        </w:rPr>
        <w:t>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w:t>
      </w:r>
      <w:r>
        <w:rPr>
          <w:rFonts w:hint="eastAsia" w:ascii="宋体" w:hAnsi="宋体"/>
          <w:szCs w:val="21"/>
          <w:lang w:eastAsia="zh-CN"/>
        </w:rPr>
        <w:t>投标（响应）文件</w:t>
      </w:r>
      <w:r>
        <w:rPr>
          <w:rFonts w:hint="eastAsia" w:ascii="宋体" w:hAnsi="宋体"/>
          <w:szCs w:val="21"/>
        </w:rPr>
        <w:t>使用的度量单位，均采用中华人民共和国法定计量单位。</w:t>
      </w:r>
    </w:p>
    <w:bookmarkEnd w:id="35"/>
    <w:p>
      <w:pPr>
        <w:rPr>
          <w:rFonts w:ascii="黑体" w:hAnsi="宋体" w:eastAsia="黑体"/>
          <w:sz w:val="24"/>
        </w:rPr>
      </w:pPr>
      <w:r>
        <w:rPr>
          <w:rFonts w:hint="eastAsia" w:ascii="黑体" w:hAnsi="宋体" w:eastAsia="黑体"/>
          <w:sz w:val="24"/>
        </w:rPr>
        <w:t>15．</w:t>
      </w:r>
      <w:bookmarkStart w:id="36" w:name="_Hlk72401567"/>
      <w:r>
        <w:rPr>
          <w:rFonts w:hint="eastAsia" w:ascii="黑体" w:hAnsi="宋体" w:eastAsia="黑体"/>
          <w:sz w:val="24"/>
          <w:lang w:eastAsia="zh-CN"/>
        </w:rPr>
        <w:t>投标（响应）文件</w:t>
      </w:r>
      <w:r>
        <w:rPr>
          <w:rFonts w:hint="eastAsia" w:ascii="黑体" w:hAnsi="宋体" w:eastAsia="黑体"/>
          <w:sz w:val="24"/>
        </w:rPr>
        <w:t>的组成</w:t>
      </w:r>
    </w:p>
    <w:p>
      <w:pPr>
        <w:ind w:firstLine="411" w:firstLineChars="196"/>
        <w:rPr>
          <w:rFonts w:ascii="宋体" w:hAnsi="宋体"/>
          <w:szCs w:val="21"/>
        </w:rPr>
      </w:pPr>
      <w:r>
        <w:rPr>
          <w:rFonts w:hint="eastAsia" w:ascii="宋体" w:hAnsi="宋体"/>
          <w:szCs w:val="21"/>
        </w:rPr>
        <w:t>具体内容在</w:t>
      </w:r>
      <w:r>
        <w:rPr>
          <w:rFonts w:hint="eastAsia" w:ascii="宋体" w:hAnsi="宋体"/>
          <w:szCs w:val="21"/>
          <w:lang w:eastAsia="zh-CN"/>
        </w:rPr>
        <w:t>征集文件</w:t>
      </w:r>
      <w:r>
        <w:rPr>
          <w:rFonts w:hint="eastAsia" w:ascii="宋体" w:hAnsi="宋体"/>
          <w:szCs w:val="21"/>
        </w:rPr>
        <w:t>专用条款中进行规定。</w:t>
      </w:r>
    </w:p>
    <w:p>
      <w:pPr>
        <w:rPr>
          <w:rFonts w:ascii="黑体" w:hAnsi="宋体" w:eastAsia="黑体"/>
          <w:sz w:val="24"/>
        </w:rPr>
      </w:pPr>
      <w:r>
        <w:rPr>
          <w:rFonts w:ascii="黑体" w:hAnsi="宋体" w:eastAsia="黑体"/>
          <w:sz w:val="24"/>
        </w:rPr>
        <w:t>16．</w:t>
      </w:r>
      <w:r>
        <w:rPr>
          <w:rFonts w:hint="eastAsia" w:ascii="黑体" w:hAnsi="宋体" w:eastAsia="黑体"/>
          <w:sz w:val="24"/>
          <w:lang w:eastAsia="zh-CN"/>
        </w:rPr>
        <w:t>投标（响应）文件</w:t>
      </w:r>
      <w:r>
        <w:rPr>
          <w:rFonts w:ascii="黑体" w:hAnsi="宋体" w:eastAsia="黑体"/>
          <w:sz w:val="24"/>
        </w:rPr>
        <w:t>格式</w:t>
      </w:r>
    </w:p>
    <w:p>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包括本通用条款第</w:t>
      </w:r>
      <w:r>
        <w:rPr>
          <w:rFonts w:ascii="宋体" w:hAnsi="宋体"/>
          <w:szCs w:val="21"/>
        </w:rPr>
        <w:t>15条中规定的内容。如</w:t>
      </w:r>
      <w:r>
        <w:rPr>
          <w:rFonts w:hint="eastAsia" w:ascii="宋体" w:hAnsi="宋体"/>
          <w:szCs w:val="21"/>
          <w:lang w:eastAsia="zh-CN"/>
        </w:rPr>
        <w:t>征集文件</w:t>
      </w:r>
      <w:r>
        <w:rPr>
          <w:rFonts w:ascii="宋体" w:hAnsi="宋体"/>
          <w:szCs w:val="21"/>
        </w:rPr>
        <w:t>提供了</w:t>
      </w:r>
      <w:r>
        <w:rPr>
          <w:rFonts w:hint="eastAsia" w:ascii="宋体" w:hAnsi="宋体"/>
          <w:szCs w:val="21"/>
          <w:lang w:eastAsia="zh-CN"/>
        </w:rPr>
        <w:t>投标（响应）文件</w:t>
      </w:r>
      <w:r>
        <w:rPr>
          <w:rFonts w:ascii="宋体" w:hAnsi="宋体"/>
          <w:szCs w:val="21"/>
        </w:rPr>
        <w:t>格式，则</w:t>
      </w:r>
      <w:r>
        <w:rPr>
          <w:rFonts w:hint="eastAsia" w:ascii="宋体" w:hAnsi="宋体"/>
          <w:b/>
          <w:bCs/>
          <w:szCs w:val="21"/>
          <w:lang w:eastAsia="zh-CN"/>
        </w:rPr>
        <w:t>供应商</w:t>
      </w:r>
      <w:r>
        <w:rPr>
          <w:rFonts w:hint="eastAsia" w:ascii="宋体" w:hAnsi="宋体"/>
          <w:b/>
          <w:bCs/>
          <w:szCs w:val="21"/>
        </w:rPr>
        <w:t>提交的</w:t>
      </w:r>
      <w:r>
        <w:rPr>
          <w:rFonts w:hint="eastAsia" w:ascii="宋体" w:hAnsi="宋体"/>
          <w:b/>
          <w:bCs/>
          <w:szCs w:val="21"/>
          <w:lang w:eastAsia="zh-CN"/>
        </w:rPr>
        <w:t>投标（响应）文件</w:t>
      </w:r>
      <w:r>
        <w:rPr>
          <w:rFonts w:hint="eastAsia" w:ascii="宋体" w:hAnsi="宋体"/>
          <w:b/>
          <w:bCs/>
          <w:szCs w:val="21"/>
        </w:rPr>
        <w:t>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w:t>
      </w:r>
      <w:r>
        <w:rPr>
          <w:rFonts w:hint="eastAsia" w:ascii="黑体" w:hAnsi="宋体" w:eastAsia="黑体"/>
          <w:sz w:val="24"/>
          <w:lang w:eastAsia="zh-CN"/>
        </w:rPr>
        <w:t>投标（响应）</w:t>
      </w:r>
      <w:r>
        <w:rPr>
          <w:rFonts w:hint="eastAsia" w:ascii="黑体" w:hAnsi="宋体" w:eastAsia="黑体"/>
          <w:sz w:val="24"/>
        </w:rPr>
        <w:t>货币</w:t>
      </w:r>
    </w:p>
    <w:p>
      <w:pPr>
        <w:ind w:firstLine="411" w:firstLineChars="196"/>
        <w:rPr>
          <w:rFonts w:ascii="宋体" w:hAnsi="宋体"/>
          <w:szCs w:val="21"/>
        </w:rPr>
      </w:pPr>
      <w:r>
        <w:rPr>
          <w:rFonts w:hint="eastAsia" w:ascii="宋体" w:hAnsi="宋体"/>
          <w:szCs w:val="21"/>
        </w:rPr>
        <w:t>本项目的</w:t>
      </w:r>
      <w:r>
        <w:rPr>
          <w:rFonts w:hint="eastAsia" w:ascii="宋体" w:hAnsi="宋体"/>
          <w:szCs w:val="21"/>
          <w:lang w:eastAsia="zh-CN"/>
        </w:rPr>
        <w:t>投标（响应）</w:t>
      </w:r>
      <w:r>
        <w:rPr>
          <w:rFonts w:hint="eastAsia" w:ascii="宋体" w:hAnsi="宋体"/>
          <w:szCs w:val="21"/>
        </w:rPr>
        <w:t>报价应以人民币计。</w:t>
      </w:r>
    </w:p>
    <w:bookmarkEnd w:id="36"/>
    <w:p>
      <w:pPr>
        <w:rPr>
          <w:rFonts w:ascii="黑体" w:hAnsi="宋体" w:eastAsia="黑体"/>
          <w:sz w:val="24"/>
        </w:rPr>
      </w:pPr>
      <w:r>
        <w:rPr>
          <w:rFonts w:hint="eastAsia" w:ascii="黑体" w:hAnsi="宋体" w:eastAsia="黑体"/>
          <w:sz w:val="24"/>
        </w:rPr>
        <w:t>18．</w:t>
      </w:r>
      <w:bookmarkStart w:id="37" w:name="_Hlk72401735"/>
      <w:r>
        <w:rPr>
          <w:rFonts w:hint="eastAsia" w:ascii="黑体" w:hAnsi="宋体" w:eastAsia="黑体"/>
          <w:sz w:val="24"/>
        </w:rPr>
        <w:t>证明</w:t>
      </w:r>
      <w:r>
        <w:rPr>
          <w:rFonts w:hint="eastAsia" w:ascii="黑体" w:hAnsi="宋体" w:eastAsia="黑体"/>
          <w:sz w:val="24"/>
          <w:lang w:eastAsia="zh-CN"/>
        </w:rPr>
        <w:t>投标（响应）文件投标（响应）</w:t>
      </w:r>
      <w:r>
        <w:rPr>
          <w:rFonts w:hint="eastAsia" w:ascii="黑体" w:hAnsi="宋体" w:eastAsia="黑体"/>
          <w:sz w:val="24"/>
        </w:rPr>
        <w:t>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lang w:eastAsia="zh-CN"/>
        </w:rPr>
        <w:t>供应商</w:t>
      </w:r>
      <w:r>
        <w:rPr>
          <w:rFonts w:hint="eastAsia" w:ascii="宋体" w:hAnsi="宋体"/>
          <w:szCs w:val="21"/>
        </w:rPr>
        <w:t>应提交证明文件，证明其</w:t>
      </w:r>
      <w:r>
        <w:rPr>
          <w:rFonts w:hint="eastAsia" w:ascii="宋体" w:hAnsi="宋体"/>
          <w:szCs w:val="21"/>
          <w:lang w:eastAsia="zh-CN"/>
        </w:rPr>
        <w:t>投标（响应）</w:t>
      </w:r>
      <w:r>
        <w:rPr>
          <w:rFonts w:hint="eastAsia" w:ascii="宋体" w:hAnsi="宋体"/>
          <w:szCs w:val="21"/>
        </w:rPr>
        <w:t>技术方案项下的货物和服务的合格性符合</w:t>
      </w:r>
      <w:r>
        <w:rPr>
          <w:rFonts w:hint="eastAsia" w:ascii="宋体" w:hAnsi="宋体"/>
          <w:szCs w:val="21"/>
          <w:lang w:eastAsia="zh-CN"/>
        </w:rPr>
        <w:t>征集文件</w:t>
      </w:r>
      <w:r>
        <w:rPr>
          <w:rFonts w:hint="eastAsia" w:ascii="宋体" w:hAnsi="宋体"/>
          <w:szCs w:val="21"/>
        </w:rPr>
        <w:t>规定。该</w:t>
      </w:r>
      <w:r>
        <w:rPr>
          <w:rFonts w:hint="eastAsia" w:ascii="宋体" w:hAnsi="宋体"/>
          <w:szCs w:val="21"/>
          <w:lang w:eastAsia="zh-CN"/>
        </w:rPr>
        <w:t>投标（响应）</w:t>
      </w:r>
      <w:r>
        <w:rPr>
          <w:rFonts w:hint="eastAsia" w:ascii="宋体" w:hAnsi="宋体"/>
          <w:szCs w:val="21"/>
        </w:rPr>
        <w:t>技术方案及其证明文件均作为</w:t>
      </w:r>
      <w:r>
        <w:rPr>
          <w:rFonts w:hint="eastAsia" w:ascii="宋体" w:hAnsi="宋体"/>
          <w:szCs w:val="21"/>
          <w:lang w:eastAsia="zh-CN"/>
        </w:rPr>
        <w:t>投标（响应）文件</w:t>
      </w:r>
      <w:r>
        <w:rPr>
          <w:rFonts w:hint="eastAsia" w:ascii="宋体" w:hAnsi="宋体"/>
          <w:szCs w:val="21"/>
        </w:rPr>
        <w:t>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lang w:eastAsia="zh-CN"/>
        </w:rPr>
        <w:t>供应商</w:t>
      </w:r>
      <w:r>
        <w:rPr>
          <w:rFonts w:hint="eastAsia" w:ascii="宋体" w:hAnsi="宋体"/>
          <w:szCs w:val="21"/>
        </w:rPr>
        <w:t>提供证明</w:t>
      </w:r>
      <w:r>
        <w:rPr>
          <w:rFonts w:hint="eastAsia" w:ascii="宋体" w:hAnsi="宋体"/>
          <w:szCs w:val="21"/>
          <w:lang w:eastAsia="zh-CN"/>
        </w:rPr>
        <w:t>投标（响应）</w:t>
      </w:r>
      <w:r>
        <w:rPr>
          <w:rFonts w:hint="eastAsia" w:ascii="宋体" w:hAnsi="宋体"/>
          <w:szCs w:val="21"/>
        </w:rPr>
        <w:t>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lang w:eastAsia="zh-CN"/>
        </w:rPr>
        <w:t>投标（响应）</w:t>
      </w:r>
      <w:r>
        <w:rPr>
          <w:rFonts w:hint="eastAsia" w:ascii="宋体" w:hAnsi="宋体"/>
          <w:szCs w:val="21"/>
        </w:rPr>
        <w:t>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w:t>
      </w:r>
      <w:r>
        <w:rPr>
          <w:rFonts w:hint="eastAsia" w:ascii="宋体" w:hAnsi="宋体"/>
          <w:szCs w:val="21"/>
          <w:lang w:eastAsia="zh-CN"/>
        </w:rPr>
        <w:t>投标（响应）</w:t>
      </w:r>
      <w:r>
        <w:rPr>
          <w:rFonts w:hint="eastAsia" w:ascii="宋体" w:hAnsi="宋体"/>
          <w:szCs w:val="21"/>
        </w:rPr>
        <w:t>技术方案已对采购人的技术规格做出了实质性的响应，或申明与技术规格条文的偏差和例外。</w:t>
      </w:r>
      <w:r>
        <w:rPr>
          <w:rFonts w:hint="eastAsia" w:ascii="宋体" w:hAnsi="宋体"/>
          <w:szCs w:val="21"/>
          <w:lang w:eastAsia="zh-CN"/>
        </w:rPr>
        <w:t>供应商</w:t>
      </w:r>
      <w:r>
        <w:rPr>
          <w:rFonts w:hint="eastAsia" w:ascii="宋体" w:hAnsi="宋体"/>
          <w:szCs w:val="21"/>
        </w:rPr>
        <w:t>应详细说明</w:t>
      </w:r>
      <w:r>
        <w:rPr>
          <w:rFonts w:hint="eastAsia" w:ascii="宋体" w:hAnsi="宋体"/>
          <w:szCs w:val="21"/>
          <w:lang w:eastAsia="zh-CN"/>
        </w:rPr>
        <w:t>投标（响应）</w:t>
      </w:r>
      <w:r>
        <w:rPr>
          <w:rFonts w:hint="eastAsia" w:ascii="宋体" w:hAnsi="宋体"/>
          <w:szCs w:val="21"/>
        </w:rPr>
        <w:t>技术方案中产品的具体参数，不得不合理照搬照抄</w:t>
      </w:r>
      <w:r>
        <w:rPr>
          <w:rFonts w:hint="eastAsia" w:ascii="宋体" w:hAnsi="宋体"/>
          <w:szCs w:val="21"/>
          <w:lang w:eastAsia="zh-CN"/>
        </w:rPr>
        <w:t>征集文件</w:t>
      </w:r>
      <w:r>
        <w:rPr>
          <w:rFonts w:hint="eastAsia" w:ascii="宋体" w:hAnsi="宋体"/>
          <w:szCs w:val="21"/>
        </w:rPr>
        <w:t>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szCs w:val="21"/>
          <w:lang w:eastAsia="zh-CN"/>
        </w:rPr>
        <w:t>评审</w:t>
      </w:r>
      <w:r>
        <w:rPr>
          <w:rFonts w:hint="eastAsia" w:ascii="宋体" w:hAnsi="宋体"/>
          <w:szCs w:val="21"/>
        </w:rPr>
        <w:t>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w:t>
      </w:r>
      <w:r>
        <w:rPr>
          <w:rFonts w:hint="eastAsia" w:ascii="宋体" w:hAnsi="宋体"/>
          <w:szCs w:val="21"/>
          <w:lang w:eastAsia="zh-CN"/>
        </w:rPr>
        <w:t>投标（响应）</w:t>
      </w:r>
      <w:r>
        <w:rPr>
          <w:rFonts w:hint="eastAsia" w:ascii="宋体" w:hAnsi="宋体"/>
          <w:szCs w:val="21"/>
        </w:rPr>
        <w:t>技术方案不合格响应，其相关分数予以扣减或作</w:t>
      </w:r>
      <w:r>
        <w:rPr>
          <w:rFonts w:hint="eastAsia" w:ascii="宋体" w:hAnsi="宋体"/>
          <w:szCs w:val="21"/>
          <w:lang w:eastAsia="zh-CN"/>
        </w:rPr>
        <w:t>投标（响应）</w:t>
      </w:r>
      <w:r>
        <w:rPr>
          <w:rFonts w:hint="eastAsia" w:ascii="宋体" w:hAnsi="宋体"/>
          <w:szCs w:val="21"/>
        </w:rPr>
        <w:t>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w:t>
      </w:r>
      <w:r>
        <w:rPr>
          <w:rFonts w:hint="eastAsia" w:ascii="宋体" w:hAnsi="宋体"/>
          <w:szCs w:val="21"/>
          <w:lang w:eastAsia="zh-CN"/>
        </w:rPr>
        <w:t>供应商</w:t>
      </w:r>
      <w:r>
        <w:rPr>
          <w:rFonts w:hint="eastAsia" w:ascii="宋体" w:hAnsi="宋体"/>
          <w:szCs w:val="21"/>
        </w:rPr>
        <w:t>在阐述上述第18.2时应注意采购人在技术规格中指出的工艺、材料和设备的标准以及参照的牌号或分类号仅起说明作用，并没有任何限制性。</w:t>
      </w:r>
      <w:r>
        <w:rPr>
          <w:rFonts w:hint="eastAsia" w:ascii="宋体" w:hAnsi="宋体"/>
          <w:szCs w:val="21"/>
          <w:lang w:eastAsia="zh-CN"/>
        </w:rPr>
        <w:t>供应商</w:t>
      </w:r>
      <w:r>
        <w:rPr>
          <w:rFonts w:hint="eastAsia" w:ascii="宋体" w:hAnsi="宋体"/>
          <w:szCs w:val="21"/>
        </w:rPr>
        <w:t>在</w:t>
      </w:r>
      <w:r>
        <w:rPr>
          <w:rFonts w:hint="eastAsia" w:ascii="宋体" w:hAnsi="宋体"/>
          <w:szCs w:val="21"/>
          <w:lang w:eastAsia="zh-CN"/>
        </w:rPr>
        <w:t>投标（响应）</w:t>
      </w:r>
      <w:r>
        <w:rPr>
          <w:rFonts w:hint="eastAsia" w:ascii="宋体" w:hAnsi="宋体"/>
          <w:szCs w:val="21"/>
        </w:rPr>
        <w:t>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w:t>
      </w:r>
      <w:r>
        <w:rPr>
          <w:rFonts w:hint="eastAsia" w:ascii="宋体" w:hAnsi="宋体"/>
          <w:szCs w:val="21"/>
          <w:lang w:eastAsia="zh-CN"/>
        </w:rPr>
        <w:t>供应商</w:t>
      </w:r>
      <w:r>
        <w:rPr>
          <w:rFonts w:hint="eastAsia" w:ascii="宋体" w:hAnsi="宋体"/>
          <w:szCs w:val="21"/>
        </w:rPr>
        <w:t>对同一项目</w:t>
      </w:r>
      <w:r>
        <w:rPr>
          <w:rFonts w:hint="eastAsia" w:ascii="宋体" w:hAnsi="宋体"/>
          <w:szCs w:val="21"/>
          <w:lang w:eastAsia="zh-CN"/>
        </w:rPr>
        <w:t>投标（响应）</w:t>
      </w:r>
      <w:r>
        <w:rPr>
          <w:rFonts w:hint="eastAsia" w:ascii="宋体" w:hAnsi="宋体"/>
          <w:szCs w:val="21"/>
        </w:rPr>
        <w:t>时，不得同时提供两套或两套以上的</w:t>
      </w:r>
      <w:r>
        <w:rPr>
          <w:rFonts w:hint="eastAsia" w:ascii="宋体" w:hAnsi="宋体"/>
          <w:szCs w:val="21"/>
          <w:lang w:eastAsia="zh-CN"/>
        </w:rPr>
        <w:t>投标（响应）</w:t>
      </w:r>
      <w:r>
        <w:rPr>
          <w:rFonts w:hint="eastAsia" w:ascii="宋体" w:hAnsi="宋体"/>
          <w:szCs w:val="21"/>
        </w:rPr>
        <w:t>方案。</w:t>
      </w:r>
    </w:p>
    <w:bookmarkEnd w:id="37"/>
    <w:p>
      <w:pPr>
        <w:rPr>
          <w:rFonts w:ascii="黑体" w:hAnsi="宋体" w:eastAsia="黑体"/>
          <w:sz w:val="24"/>
        </w:rPr>
      </w:pPr>
      <w:r>
        <w:rPr>
          <w:rFonts w:hint="eastAsia" w:ascii="黑体" w:hAnsi="宋体" w:eastAsia="黑体"/>
          <w:sz w:val="24"/>
        </w:rPr>
        <w:t>19．</w:t>
      </w:r>
      <w:bookmarkStart w:id="38" w:name="_Hlk72402034"/>
      <w:r>
        <w:rPr>
          <w:rFonts w:hint="eastAsia" w:ascii="黑体" w:hAnsi="宋体" w:eastAsia="黑体"/>
          <w:sz w:val="24"/>
          <w:lang w:eastAsia="zh-CN"/>
        </w:rPr>
        <w:t>投标（响应）文件</w:t>
      </w:r>
      <w:r>
        <w:rPr>
          <w:rFonts w:hint="eastAsia" w:ascii="黑体" w:hAnsi="宋体" w:eastAsia="黑体"/>
          <w:sz w:val="24"/>
        </w:rPr>
        <w:t>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39" w:name="_Hlk71407299"/>
      <w:r>
        <w:rPr>
          <w:rFonts w:hint="eastAsia" w:ascii="宋体" w:hAnsi="宋体"/>
          <w:szCs w:val="21"/>
        </w:rPr>
        <w:t>采用综合评分法的项目，对项目</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评审</w:t>
      </w:r>
      <w:r>
        <w:rPr>
          <w:rFonts w:hint="eastAsia" w:ascii="宋体" w:hAnsi="宋体"/>
          <w:szCs w:val="21"/>
        </w:rPr>
        <w:t>信息》评分项中涉及的相关业绩、社保情况等内容以及《资格性审查表》和《符合性审查表》中涉及的证明材料，</w:t>
      </w:r>
      <w:r>
        <w:rPr>
          <w:rFonts w:hint="eastAsia" w:ascii="宋体" w:hAnsi="宋体"/>
          <w:szCs w:val="21"/>
          <w:lang w:eastAsia="zh-CN"/>
        </w:rPr>
        <w:t>供应商</w:t>
      </w:r>
      <w:r>
        <w:rPr>
          <w:rFonts w:hint="eastAsia" w:ascii="宋体" w:hAnsi="宋体"/>
          <w:szCs w:val="21"/>
        </w:rPr>
        <w:t>应提供相关部门出具的证明材料扫描件或照片，原件备查。有关扫描件（或照片）的尺寸和清晰度要求能够使用电脑阅读、识别和判断。若</w:t>
      </w:r>
      <w:r>
        <w:rPr>
          <w:rFonts w:hint="eastAsia" w:ascii="宋体" w:hAnsi="宋体"/>
          <w:szCs w:val="21"/>
          <w:lang w:eastAsia="zh-CN"/>
        </w:rPr>
        <w:t>供应商</w:t>
      </w:r>
      <w:r>
        <w:rPr>
          <w:rFonts w:hint="eastAsia" w:ascii="宋体" w:hAnsi="宋体"/>
          <w:szCs w:val="21"/>
        </w:rPr>
        <w:t>未按要求提供证明材料或提供的是部分证明材料或提供不清晰的扫描件（或照片）的，采购人、代理机构及评审委员会依据各自审查范围，有权认定其</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有关需求进行响应，涉及资格性审查或符合性审查的予以</w:t>
      </w:r>
      <w:r>
        <w:rPr>
          <w:rFonts w:hint="eastAsia" w:ascii="宋体" w:hAnsi="宋体"/>
          <w:szCs w:val="21"/>
          <w:lang w:eastAsia="zh-CN"/>
        </w:rPr>
        <w:t>投标（响应）</w:t>
      </w:r>
      <w:r>
        <w:rPr>
          <w:rFonts w:hint="eastAsia" w:ascii="宋体" w:hAnsi="宋体"/>
          <w:szCs w:val="21"/>
        </w:rPr>
        <w:t>无效处理，涉及《</w:t>
      </w:r>
      <w:r>
        <w:rPr>
          <w:rFonts w:hint="eastAsia" w:ascii="宋体" w:hAnsi="宋体"/>
          <w:szCs w:val="21"/>
          <w:lang w:eastAsia="zh-CN"/>
        </w:rPr>
        <w:t>评审</w:t>
      </w:r>
      <w:r>
        <w:rPr>
          <w:rFonts w:hint="eastAsia" w:ascii="宋体" w:hAnsi="宋体"/>
          <w:szCs w:val="21"/>
        </w:rPr>
        <w:t>信息》打分项的则该项评分予以0分处理。对供应商</w:t>
      </w:r>
      <w:r>
        <w:rPr>
          <w:rFonts w:hint="eastAsia" w:ascii="宋体" w:hAnsi="宋体"/>
          <w:szCs w:val="21"/>
          <w:lang w:eastAsia="zh-CN"/>
        </w:rPr>
        <w:t>投标（响应）</w:t>
      </w:r>
      <w:r>
        <w:rPr>
          <w:rFonts w:hint="eastAsia" w:ascii="宋体" w:hAnsi="宋体"/>
          <w:szCs w:val="21"/>
        </w:rPr>
        <w:t>资料是否异常、是否有效问题进行核查和判定，如认为供应商</w:t>
      </w:r>
      <w:r>
        <w:rPr>
          <w:rFonts w:hint="eastAsia" w:ascii="宋体" w:hAnsi="宋体"/>
          <w:szCs w:val="21"/>
          <w:lang w:eastAsia="zh-CN"/>
        </w:rPr>
        <w:t>投标（响应）</w:t>
      </w:r>
      <w:r>
        <w:rPr>
          <w:rFonts w:hint="eastAsia" w:ascii="宋体" w:hAnsi="宋体"/>
          <w:szCs w:val="21"/>
        </w:rPr>
        <w:t>资料有异常或无效的，若涉及资格性审查或符合性审查条款的，则应作</w:t>
      </w:r>
      <w:r>
        <w:rPr>
          <w:rFonts w:hint="eastAsia" w:ascii="宋体" w:hAnsi="宋体"/>
          <w:szCs w:val="21"/>
          <w:lang w:eastAsia="zh-CN"/>
        </w:rPr>
        <w:t>投标（响应）</w:t>
      </w:r>
      <w:r>
        <w:rPr>
          <w:rFonts w:hint="eastAsia" w:ascii="宋体" w:hAnsi="宋体"/>
          <w:szCs w:val="21"/>
        </w:rPr>
        <w:t>无效处理；若涉及评分的，则作不得分处理。</w:t>
      </w:r>
    </w:p>
    <w:bookmarkEnd w:id="39"/>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szCs w:val="21"/>
          <w:lang w:eastAsia="zh-CN"/>
        </w:rPr>
        <w:t>供应商</w:t>
      </w:r>
      <w:r>
        <w:rPr>
          <w:rFonts w:hint="eastAsia" w:ascii="宋体" w:hAnsi="宋体"/>
          <w:szCs w:val="21"/>
        </w:rPr>
        <w:t>提供年审证明的可按原资质（资格）</w:t>
      </w:r>
      <w:r>
        <w:rPr>
          <w:rFonts w:hint="eastAsia" w:ascii="宋体" w:hAnsi="宋体"/>
          <w:szCs w:val="21"/>
          <w:lang w:eastAsia="zh-CN"/>
        </w:rPr>
        <w:t>投标（响应）</w:t>
      </w:r>
      <w:r>
        <w:rPr>
          <w:rFonts w:hint="eastAsia" w:ascii="宋体" w:hAnsi="宋体"/>
          <w:szCs w:val="21"/>
        </w:rPr>
        <w:t>；若</w:t>
      </w:r>
      <w:r>
        <w:rPr>
          <w:rFonts w:hint="eastAsia" w:ascii="宋体" w:hAnsi="宋体"/>
          <w:szCs w:val="21"/>
          <w:lang w:eastAsia="zh-CN"/>
        </w:rPr>
        <w:t>供应商</w:t>
      </w:r>
      <w:r>
        <w:rPr>
          <w:rFonts w:hint="eastAsia" w:ascii="宋体" w:hAnsi="宋体"/>
          <w:szCs w:val="21"/>
        </w:rPr>
        <w:t>正在申报上一级别资质（资格），在未获批准之前，仍按原级别资质（资格）</w:t>
      </w:r>
      <w:r>
        <w:rPr>
          <w:rFonts w:hint="eastAsia" w:ascii="宋体" w:hAnsi="宋体"/>
          <w:szCs w:val="21"/>
          <w:lang w:eastAsia="zh-CN"/>
        </w:rPr>
        <w:t>投标（响应）</w:t>
      </w:r>
      <w:r>
        <w:rPr>
          <w:rFonts w:hint="eastAsia" w:ascii="宋体" w:hAnsi="宋体"/>
          <w:szCs w:val="21"/>
        </w:rPr>
        <w:t>。</w:t>
      </w:r>
    </w:p>
    <w:p>
      <w:pPr>
        <w:rPr>
          <w:rFonts w:ascii="黑体" w:hAnsi="宋体" w:eastAsia="黑体"/>
          <w:sz w:val="24"/>
        </w:rPr>
      </w:pPr>
      <w:r>
        <w:rPr>
          <w:rFonts w:hint="eastAsia" w:ascii="黑体" w:hAnsi="宋体" w:eastAsia="黑体"/>
          <w:sz w:val="24"/>
        </w:rPr>
        <w:t>20．</w:t>
      </w:r>
      <w:r>
        <w:rPr>
          <w:rFonts w:hint="eastAsia" w:ascii="黑体" w:hAnsi="宋体" w:eastAsia="黑体"/>
          <w:sz w:val="24"/>
          <w:lang w:eastAsia="zh-CN"/>
        </w:rPr>
        <w:t>投标（响应）</w:t>
      </w:r>
      <w:r>
        <w:rPr>
          <w:rFonts w:hint="eastAsia" w:ascii="黑体" w:hAnsi="宋体" w:eastAsia="黑体"/>
          <w:sz w:val="24"/>
        </w:rPr>
        <w:t>有效期</w:t>
      </w:r>
    </w:p>
    <w:bookmarkEnd w:id="38"/>
    <w:p>
      <w:pPr>
        <w:ind w:firstLine="411" w:firstLineChars="196"/>
        <w:rPr>
          <w:rFonts w:ascii="宋体" w:hAnsi="宋体"/>
          <w:szCs w:val="21"/>
        </w:rPr>
      </w:pPr>
      <w:bookmarkStart w:id="40" w:name="_Hlk72402214"/>
      <w:r>
        <w:rPr>
          <w:rFonts w:hint="eastAsia" w:ascii="宋体" w:hAnsi="宋体"/>
          <w:szCs w:val="21"/>
        </w:rPr>
        <w:t xml:space="preserve">20.1 </w:t>
      </w:r>
      <w:r>
        <w:rPr>
          <w:rFonts w:hint="eastAsia" w:ascii="宋体" w:hAnsi="宋体"/>
          <w:szCs w:val="21"/>
          <w:lang w:eastAsia="zh-CN"/>
        </w:rPr>
        <w:t>投标（响应）</w:t>
      </w:r>
      <w:r>
        <w:rPr>
          <w:rFonts w:hint="eastAsia" w:ascii="宋体" w:hAnsi="宋体"/>
          <w:szCs w:val="21"/>
        </w:rPr>
        <w:t>有效期为</w:t>
      </w:r>
      <w:r>
        <w:rPr>
          <w:rFonts w:hint="eastAsia" w:ascii="Arial" w:hAnsi="Arial" w:cs="Arial"/>
          <w:szCs w:val="21"/>
        </w:rPr>
        <w:t>从</w:t>
      </w:r>
      <w:r>
        <w:rPr>
          <w:rFonts w:hint="eastAsia" w:ascii="Arial" w:hAnsi="Arial" w:cs="Arial"/>
          <w:szCs w:val="21"/>
          <w:lang w:eastAsia="zh-CN"/>
        </w:rPr>
        <w:t>投标（响应）</w:t>
      </w:r>
      <w:r>
        <w:rPr>
          <w:rFonts w:hint="eastAsia" w:ascii="Arial" w:hAnsi="Arial" w:cs="Arial"/>
          <w:szCs w:val="21"/>
        </w:rPr>
        <w:t>截止之日算起的日历天数。</w:t>
      </w:r>
      <w:r>
        <w:rPr>
          <w:rFonts w:hint="eastAsia" w:ascii="宋体" w:hAnsi="宋体"/>
          <w:szCs w:val="21"/>
        </w:rPr>
        <w:t>在此期限内，所有</w:t>
      </w:r>
      <w:r>
        <w:rPr>
          <w:rFonts w:hint="eastAsia" w:ascii="宋体" w:hAnsi="宋体"/>
          <w:szCs w:val="21"/>
          <w:lang w:eastAsia="zh-CN"/>
        </w:rPr>
        <w:t>投标（响应）文件</w:t>
      </w:r>
      <w:r>
        <w:rPr>
          <w:rFonts w:hint="eastAsia" w:ascii="宋体" w:hAnsi="宋体"/>
          <w:szCs w:val="21"/>
        </w:rPr>
        <w:t>均保持有效。</w:t>
      </w:r>
    </w:p>
    <w:p>
      <w:pPr>
        <w:ind w:firstLine="411" w:firstLineChars="196"/>
        <w:rPr>
          <w:rFonts w:ascii="宋体" w:hAnsi="宋体"/>
          <w:szCs w:val="21"/>
        </w:rPr>
      </w:pPr>
      <w:r>
        <w:rPr>
          <w:rFonts w:hint="eastAsia" w:ascii="宋体" w:hAnsi="宋体"/>
          <w:szCs w:val="21"/>
        </w:rPr>
        <w:t>20.2 在特殊情况下，政府集中采购机构在原定的</w:t>
      </w:r>
      <w:r>
        <w:rPr>
          <w:rFonts w:hint="eastAsia" w:ascii="宋体" w:hAnsi="宋体"/>
          <w:szCs w:val="21"/>
          <w:lang w:eastAsia="zh-CN"/>
        </w:rPr>
        <w:t>投标（响应）</w:t>
      </w:r>
      <w:r>
        <w:rPr>
          <w:rFonts w:hint="eastAsia" w:ascii="宋体" w:hAnsi="宋体"/>
          <w:szCs w:val="21"/>
        </w:rPr>
        <w:t>有效期满之前，政府集中采购机构可以根据需要以书面形式（包括政府集中采购机构网站公开发布方式）向</w:t>
      </w:r>
      <w:r>
        <w:rPr>
          <w:rFonts w:hint="eastAsia" w:ascii="宋体" w:hAnsi="宋体"/>
          <w:szCs w:val="21"/>
          <w:lang w:eastAsia="zh-CN"/>
        </w:rPr>
        <w:t>供应商</w:t>
      </w:r>
      <w:r>
        <w:rPr>
          <w:rFonts w:hint="eastAsia" w:ascii="宋体" w:hAnsi="宋体"/>
          <w:szCs w:val="21"/>
        </w:rPr>
        <w:t>提出延长</w:t>
      </w:r>
      <w:r>
        <w:rPr>
          <w:rFonts w:hint="eastAsia" w:ascii="宋体" w:hAnsi="宋体"/>
          <w:szCs w:val="21"/>
          <w:lang w:eastAsia="zh-CN"/>
        </w:rPr>
        <w:t>投标（响应）</w:t>
      </w:r>
      <w:r>
        <w:rPr>
          <w:rFonts w:hint="eastAsia" w:ascii="宋体" w:hAnsi="宋体"/>
          <w:szCs w:val="21"/>
        </w:rPr>
        <w:t>有效期的要求，对此要求</w:t>
      </w:r>
      <w:r>
        <w:rPr>
          <w:rFonts w:hint="eastAsia" w:ascii="宋体" w:hAnsi="宋体"/>
          <w:szCs w:val="21"/>
          <w:lang w:eastAsia="zh-CN"/>
        </w:rPr>
        <w:t>供应商</w:t>
      </w:r>
      <w:r>
        <w:rPr>
          <w:rFonts w:hint="eastAsia" w:ascii="宋体" w:hAnsi="宋体"/>
          <w:szCs w:val="21"/>
        </w:rPr>
        <w:t>须以书面形式予以答复，</w:t>
      </w:r>
      <w:r>
        <w:rPr>
          <w:rFonts w:hint="eastAsia" w:ascii="宋体" w:hAnsi="宋体"/>
          <w:szCs w:val="21"/>
          <w:lang w:eastAsia="zh-CN"/>
        </w:rPr>
        <w:t>供应商</w:t>
      </w:r>
      <w:r>
        <w:rPr>
          <w:rFonts w:hint="eastAsia" w:ascii="宋体" w:hAnsi="宋体"/>
          <w:szCs w:val="21"/>
        </w:rPr>
        <w:t>可以拒绝政府集中采购机构此项要求，其</w:t>
      </w:r>
      <w:r>
        <w:rPr>
          <w:rFonts w:hint="eastAsia" w:ascii="宋体" w:hAnsi="宋体"/>
          <w:szCs w:val="21"/>
          <w:lang w:eastAsia="zh-CN"/>
        </w:rPr>
        <w:t>投标（响应）</w:t>
      </w:r>
      <w:r>
        <w:rPr>
          <w:rFonts w:hint="eastAsia" w:ascii="宋体" w:hAnsi="宋体"/>
          <w:szCs w:val="21"/>
        </w:rPr>
        <w:t>在原</w:t>
      </w:r>
      <w:r>
        <w:rPr>
          <w:rFonts w:hint="eastAsia" w:ascii="宋体" w:hAnsi="宋体"/>
          <w:szCs w:val="21"/>
          <w:lang w:eastAsia="zh-CN"/>
        </w:rPr>
        <w:t>投标（响应）</w:t>
      </w:r>
      <w:r>
        <w:rPr>
          <w:rFonts w:hint="eastAsia" w:ascii="宋体" w:hAnsi="宋体"/>
          <w:szCs w:val="21"/>
        </w:rPr>
        <w:t>有效期满后不再有效。同意延长</w:t>
      </w:r>
      <w:r>
        <w:rPr>
          <w:rFonts w:hint="eastAsia" w:ascii="宋体" w:hAnsi="宋体"/>
          <w:szCs w:val="21"/>
          <w:lang w:eastAsia="zh-CN"/>
        </w:rPr>
        <w:t>投标（响应）</w:t>
      </w:r>
      <w:r>
        <w:rPr>
          <w:rFonts w:hint="eastAsia" w:ascii="宋体" w:hAnsi="宋体"/>
          <w:szCs w:val="21"/>
        </w:rPr>
        <w:t>有效期的</w:t>
      </w:r>
      <w:r>
        <w:rPr>
          <w:rFonts w:hint="eastAsia" w:ascii="宋体" w:hAnsi="宋体"/>
          <w:szCs w:val="21"/>
          <w:lang w:eastAsia="zh-CN"/>
        </w:rPr>
        <w:t>供应商</w:t>
      </w:r>
      <w:r>
        <w:rPr>
          <w:rFonts w:hint="eastAsia" w:ascii="宋体" w:hAnsi="宋体"/>
          <w:szCs w:val="21"/>
        </w:rPr>
        <w:t>不能要求也不允许修改其</w:t>
      </w:r>
      <w:r>
        <w:rPr>
          <w:rFonts w:hint="eastAsia" w:ascii="宋体" w:hAnsi="宋体"/>
          <w:szCs w:val="21"/>
          <w:lang w:eastAsia="zh-CN"/>
        </w:rPr>
        <w:t>投标（响应）文件</w:t>
      </w:r>
      <w:r>
        <w:rPr>
          <w:rFonts w:hint="eastAsia" w:ascii="宋体" w:hAnsi="宋体"/>
          <w:szCs w:val="21"/>
        </w:rPr>
        <w:t>。</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w:t>
      </w:r>
      <w:r>
        <w:rPr>
          <w:rFonts w:hint="eastAsia" w:ascii="宋体" w:hAnsi="宋体"/>
          <w:szCs w:val="21"/>
          <w:lang w:eastAsia="zh-CN"/>
        </w:rPr>
        <w:t>中标（成交）</w:t>
      </w:r>
      <w:r>
        <w:rPr>
          <w:rFonts w:hint="eastAsia" w:ascii="宋体" w:hAnsi="宋体"/>
          <w:szCs w:val="21"/>
        </w:rPr>
        <w:t>供应商的</w:t>
      </w:r>
      <w:r>
        <w:rPr>
          <w:rFonts w:hint="eastAsia" w:ascii="宋体" w:hAnsi="宋体"/>
          <w:szCs w:val="21"/>
          <w:lang w:eastAsia="zh-CN"/>
        </w:rPr>
        <w:t>投标（响应）文件</w:t>
      </w:r>
      <w:r>
        <w:rPr>
          <w:rFonts w:hint="eastAsia" w:ascii="宋体" w:hAnsi="宋体"/>
          <w:szCs w:val="21"/>
        </w:rPr>
        <w:t>有效期，截止于完成本</w:t>
      </w:r>
      <w:r>
        <w:rPr>
          <w:rFonts w:hint="eastAsia" w:ascii="宋体" w:hAnsi="宋体"/>
          <w:szCs w:val="21"/>
          <w:lang w:eastAsia="zh-CN"/>
        </w:rPr>
        <w:t>征集文件</w:t>
      </w:r>
      <w:r>
        <w:rPr>
          <w:rFonts w:hint="eastAsia" w:ascii="宋体" w:hAnsi="宋体"/>
          <w:szCs w:val="21"/>
        </w:rPr>
        <w:t>规定的全部项目内容，并通过竣工验收及保修期结束。</w:t>
      </w:r>
    </w:p>
    <w:bookmarkEnd w:id="40"/>
    <w:p>
      <w:pPr>
        <w:rPr>
          <w:rFonts w:ascii="黑体" w:hAnsi="宋体" w:eastAsia="黑体"/>
          <w:sz w:val="24"/>
        </w:rPr>
      </w:pPr>
      <w:r>
        <w:rPr>
          <w:rFonts w:hint="eastAsia" w:ascii="黑体" w:hAnsi="宋体" w:eastAsia="黑体"/>
          <w:sz w:val="24"/>
        </w:rPr>
        <w:t>21．</w:t>
      </w:r>
      <w:bookmarkStart w:id="41" w:name="_Hlk72402325"/>
      <w:r>
        <w:rPr>
          <w:rFonts w:hint="eastAsia" w:ascii="黑体" w:hAnsi="宋体" w:eastAsia="黑体"/>
          <w:sz w:val="24"/>
        </w:rPr>
        <w:t>关于</w:t>
      </w:r>
      <w:r>
        <w:rPr>
          <w:rFonts w:hint="eastAsia" w:ascii="黑体" w:hAnsi="宋体" w:eastAsia="黑体"/>
          <w:sz w:val="24"/>
          <w:lang w:eastAsia="zh-CN"/>
        </w:rPr>
        <w:t>投标（响应）</w:t>
      </w:r>
      <w:r>
        <w:rPr>
          <w:rFonts w:hint="eastAsia" w:ascii="黑体" w:hAnsi="宋体" w:eastAsia="黑体"/>
          <w:sz w:val="24"/>
        </w:rPr>
        <w:t xml:space="preserve">保证金 </w:t>
      </w:r>
    </w:p>
    <w:p>
      <w:pPr>
        <w:rPr>
          <w:rFonts w:ascii="宋体" w:hAnsi="宋体"/>
          <w:szCs w:val="21"/>
        </w:rPr>
      </w:pPr>
      <w:r>
        <w:rPr>
          <w:rFonts w:hint="eastAsia" w:ascii="宋体" w:hAnsi="宋体"/>
          <w:szCs w:val="21"/>
        </w:rPr>
        <w:t xml:space="preserve">    21.1</w:t>
      </w:r>
      <w:r>
        <w:rPr>
          <w:rFonts w:hint="eastAsia"/>
          <w:szCs w:val="21"/>
          <w:lang w:val="en-US" w:eastAsia="zh-CN"/>
        </w:rPr>
        <w:t>参照</w:t>
      </w:r>
      <w:r>
        <w:rPr>
          <w:rFonts w:hint="eastAsia"/>
          <w:szCs w:val="21"/>
        </w:rPr>
        <w:t>《深圳市财政局关于调整政府采购投标保证金管理政策的通知》（深财购〔2021〕51号）文的规定，本项目不收取投标保证金。</w:t>
      </w:r>
    </w:p>
    <w:p>
      <w:pPr>
        <w:rPr>
          <w:rFonts w:ascii="黑体" w:hAnsi="宋体" w:eastAsia="黑体"/>
          <w:sz w:val="24"/>
        </w:rPr>
      </w:pPr>
      <w:r>
        <w:rPr>
          <w:rFonts w:hint="eastAsia" w:ascii="黑体" w:hAnsi="宋体" w:eastAsia="黑体"/>
          <w:sz w:val="24"/>
        </w:rPr>
        <w:t>22．</w:t>
      </w:r>
      <w:r>
        <w:rPr>
          <w:rFonts w:hint="eastAsia" w:ascii="黑体" w:hAnsi="宋体" w:eastAsia="黑体"/>
          <w:sz w:val="24"/>
          <w:lang w:eastAsia="zh-CN"/>
        </w:rPr>
        <w:t>供应商</w:t>
      </w:r>
      <w:r>
        <w:rPr>
          <w:rFonts w:hint="eastAsia" w:ascii="黑体" w:hAnsi="宋体" w:eastAsia="黑体"/>
          <w:sz w:val="24"/>
        </w:rPr>
        <w:t>的替代方案</w:t>
      </w:r>
    </w:p>
    <w:p>
      <w:pPr>
        <w:ind w:firstLine="411" w:firstLineChars="196"/>
        <w:rPr>
          <w:rFonts w:ascii="宋体" w:hAnsi="宋体"/>
          <w:szCs w:val="21"/>
        </w:rPr>
      </w:pPr>
      <w:r>
        <w:rPr>
          <w:rFonts w:hint="eastAsia" w:ascii="宋体" w:hAnsi="宋体"/>
          <w:szCs w:val="21"/>
        </w:rPr>
        <w:t>22.1</w:t>
      </w:r>
      <w:r>
        <w:rPr>
          <w:rFonts w:hint="eastAsia" w:ascii="宋体" w:hAnsi="宋体"/>
          <w:szCs w:val="21"/>
          <w:lang w:eastAsia="zh-CN"/>
        </w:rPr>
        <w:t>供应商</w:t>
      </w:r>
      <w:r>
        <w:rPr>
          <w:rFonts w:hint="eastAsia" w:ascii="宋体" w:hAnsi="宋体"/>
          <w:szCs w:val="21"/>
        </w:rPr>
        <w:t>所提交的</w:t>
      </w:r>
      <w:r>
        <w:rPr>
          <w:rFonts w:hint="eastAsia" w:ascii="宋体" w:hAnsi="宋体"/>
          <w:szCs w:val="21"/>
          <w:lang w:eastAsia="zh-CN"/>
        </w:rPr>
        <w:t>投标（响应）文件</w:t>
      </w:r>
      <w:r>
        <w:rPr>
          <w:rFonts w:hint="eastAsia" w:ascii="宋体" w:hAnsi="宋体"/>
          <w:szCs w:val="21"/>
        </w:rPr>
        <w:t>应完全满足</w:t>
      </w:r>
      <w:r>
        <w:rPr>
          <w:rFonts w:hint="eastAsia" w:ascii="宋体" w:hAnsi="宋体"/>
          <w:szCs w:val="21"/>
          <w:lang w:eastAsia="zh-CN"/>
        </w:rPr>
        <w:t>征集文件</w:t>
      </w:r>
      <w:r>
        <w:rPr>
          <w:rFonts w:hint="eastAsia" w:ascii="宋体" w:hAnsi="宋体"/>
          <w:szCs w:val="21"/>
        </w:rPr>
        <w:t>（包括图纸和技术规范所示的基本技术设计）的要求。除非项目明确允许</w:t>
      </w:r>
      <w:r>
        <w:rPr>
          <w:rFonts w:hint="eastAsia" w:ascii="宋体" w:hAnsi="宋体"/>
          <w:szCs w:val="21"/>
          <w:lang w:eastAsia="zh-CN"/>
        </w:rPr>
        <w:t>供应商</w:t>
      </w:r>
      <w:r>
        <w:rPr>
          <w:rFonts w:hint="eastAsia" w:ascii="宋体" w:hAnsi="宋体"/>
          <w:szCs w:val="21"/>
        </w:rPr>
        <w:t>提交替代方案，否则</w:t>
      </w:r>
      <w:r>
        <w:rPr>
          <w:rFonts w:hint="eastAsia" w:ascii="宋体" w:hAnsi="宋体"/>
          <w:szCs w:val="21"/>
          <w:lang w:eastAsia="zh-CN"/>
        </w:rPr>
        <w:t>供应商</w:t>
      </w:r>
      <w:r>
        <w:rPr>
          <w:rFonts w:hint="eastAsia" w:ascii="宋体" w:hAnsi="宋体"/>
          <w:szCs w:val="21"/>
        </w:rPr>
        <w:t>有关替代方案的条款将初审不通过，作</w:t>
      </w:r>
      <w:r>
        <w:rPr>
          <w:rFonts w:hint="eastAsia" w:ascii="宋体" w:hAnsi="宋体"/>
          <w:szCs w:val="21"/>
          <w:lang w:eastAsia="zh-CN"/>
        </w:rPr>
        <w:t>投标（响应）</w:t>
      </w:r>
      <w:r>
        <w:rPr>
          <w:rFonts w:hint="eastAsia" w:ascii="宋体" w:hAnsi="宋体"/>
          <w:szCs w:val="21"/>
        </w:rPr>
        <w:t>无效处理。</w:t>
      </w:r>
    </w:p>
    <w:p>
      <w:pPr>
        <w:ind w:firstLine="411" w:firstLineChars="196"/>
        <w:rPr>
          <w:rFonts w:ascii="宋体" w:hAnsi="宋体"/>
          <w:szCs w:val="21"/>
        </w:rPr>
      </w:pPr>
      <w:r>
        <w:rPr>
          <w:rFonts w:hint="eastAsia" w:ascii="宋体" w:hAnsi="宋体"/>
          <w:szCs w:val="21"/>
        </w:rPr>
        <w:t>22.2 如果允许</w:t>
      </w:r>
      <w:r>
        <w:rPr>
          <w:rFonts w:hint="eastAsia" w:ascii="宋体" w:hAnsi="宋体"/>
          <w:szCs w:val="21"/>
          <w:lang w:eastAsia="zh-CN"/>
        </w:rPr>
        <w:t>供应商</w:t>
      </w:r>
      <w:r>
        <w:rPr>
          <w:rFonts w:hint="eastAsia" w:ascii="宋体" w:hAnsi="宋体"/>
          <w:szCs w:val="21"/>
        </w:rPr>
        <w:t>提交替代方案，则准备提交替代方案的</w:t>
      </w:r>
      <w:r>
        <w:rPr>
          <w:rFonts w:hint="eastAsia" w:ascii="宋体" w:hAnsi="宋体"/>
          <w:szCs w:val="21"/>
          <w:lang w:eastAsia="zh-CN"/>
        </w:rPr>
        <w:t>供应商</w:t>
      </w:r>
      <w:r>
        <w:rPr>
          <w:rFonts w:hint="eastAsia" w:ascii="宋体" w:hAnsi="宋体"/>
          <w:szCs w:val="21"/>
        </w:rPr>
        <w:t>除应提交一份满足</w:t>
      </w:r>
      <w:r>
        <w:rPr>
          <w:rFonts w:hint="eastAsia" w:ascii="宋体" w:hAnsi="宋体"/>
          <w:szCs w:val="21"/>
          <w:lang w:eastAsia="zh-CN"/>
        </w:rPr>
        <w:t>征集文件</w:t>
      </w:r>
      <w:r>
        <w:rPr>
          <w:rFonts w:hint="eastAsia" w:ascii="宋体" w:hAnsi="宋体"/>
          <w:szCs w:val="21"/>
        </w:rPr>
        <w:t>（包括图纸和技术规范所示的基本技术设计）要求的</w:t>
      </w:r>
      <w:r>
        <w:rPr>
          <w:rFonts w:hint="eastAsia" w:ascii="宋体" w:hAnsi="宋体"/>
          <w:szCs w:val="21"/>
          <w:lang w:eastAsia="zh-CN"/>
        </w:rPr>
        <w:t>投标（响应）文件</w:t>
      </w:r>
      <w:r>
        <w:rPr>
          <w:rFonts w:hint="eastAsia" w:ascii="宋体" w:hAnsi="宋体"/>
          <w:szCs w:val="21"/>
        </w:rPr>
        <w:t>外，还应提交需评审其替代方案所需的全部资料，包括项目方案书、技术规范、替代方案报价书、所建议的项目方案及有关的其它详细资料。</w:t>
      </w:r>
    </w:p>
    <w:bookmarkEnd w:id="41"/>
    <w:p>
      <w:pPr>
        <w:rPr>
          <w:rFonts w:ascii="黑体" w:hAnsi="宋体" w:eastAsia="黑体"/>
          <w:sz w:val="24"/>
        </w:rPr>
      </w:pPr>
      <w:r>
        <w:rPr>
          <w:rFonts w:hint="eastAsia" w:ascii="黑体" w:hAnsi="宋体" w:eastAsia="黑体"/>
          <w:sz w:val="24"/>
        </w:rPr>
        <w:t>23．</w:t>
      </w:r>
      <w:bookmarkStart w:id="42" w:name="_Hlk72402860"/>
      <w:r>
        <w:rPr>
          <w:rFonts w:hint="eastAsia" w:ascii="黑体" w:hAnsi="宋体" w:eastAsia="黑体"/>
          <w:sz w:val="24"/>
          <w:lang w:eastAsia="zh-CN"/>
        </w:rPr>
        <w:t>投标（响应）文件</w:t>
      </w:r>
      <w:r>
        <w:rPr>
          <w:rFonts w:ascii="黑体" w:hAnsi="宋体" w:eastAsia="黑体"/>
          <w:sz w:val="24"/>
        </w:rPr>
        <w:t>的</w:t>
      </w:r>
      <w:r>
        <w:rPr>
          <w:rFonts w:hint="eastAsia" w:ascii="黑体" w:hAnsi="宋体" w:eastAsia="黑体"/>
          <w:sz w:val="24"/>
        </w:rPr>
        <w:t>制作</w:t>
      </w:r>
      <w:r>
        <w:rPr>
          <w:rFonts w:ascii="黑体" w:hAnsi="宋体" w:eastAsia="黑体"/>
          <w:sz w:val="24"/>
        </w:rPr>
        <w:t>要求</w:t>
      </w:r>
    </w:p>
    <w:bookmarkEnd w:id="42"/>
    <w:p>
      <w:pPr>
        <w:ind w:firstLine="420" w:firstLineChars="200"/>
        <w:rPr>
          <w:rFonts w:ascii="宋体" w:hAnsi="宋体"/>
          <w:szCs w:val="21"/>
        </w:rPr>
      </w:pPr>
      <w:r>
        <w:rPr>
          <w:rFonts w:hint="eastAsia" w:ascii="宋体" w:hAnsi="宋体"/>
          <w:szCs w:val="21"/>
        </w:rPr>
        <w:t>23.1</w:t>
      </w:r>
      <w:r>
        <w:rPr>
          <w:rFonts w:hint="eastAsia" w:ascii="宋体" w:hAnsi="宋体"/>
          <w:szCs w:val="21"/>
          <w:lang w:val="en-US" w:eastAsia="zh-CN"/>
        </w:rPr>
        <w:t>供应商</w:t>
      </w:r>
      <w:r>
        <w:rPr>
          <w:rFonts w:hint="eastAsia" w:ascii="宋体" w:hAnsi="宋体"/>
          <w:szCs w:val="21"/>
        </w:rPr>
        <w:t>应准备所投项目的电子投标文件一份。</w:t>
      </w:r>
    </w:p>
    <w:p>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供应商</w:t>
      </w:r>
      <w:r>
        <w:rPr>
          <w:rFonts w:hint="eastAsia" w:ascii="宋体" w:hAnsi="宋体"/>
          <w:szCs w:val="21"/>
        </w:rPr>
        <w:t>在使用《投标书编制软件》编制投标书时须注意：</w:t>
      </w:r>
    </w:p>
    <w:p>
      <w:pPr>
        <w:ind w:firstLine="420" w:firstLineChars="200"/>
        <w:rPr>
          <w:rFonts w:ascii="宋体" w:hAnsi="宋体"/>
          <w:szCs w:val="21"/>
        </w:rPr>
      </w:pPr>
      <w:r>
        <w:rPr>
          <w:rFonts w:hint="eastAsia" w:ascii="宋体" w:hAnsi="宋体"/>
          <w:szCs w:val="21"/>
        </w:rPr>
        <w:t>23.2.1导入《投标书编制软件》的征集文件项目编号、包号应与以此制作的</w:t>
      </w:r>
      <w:r>
        <w:rPr>
          <w:rFonts w:hint="eastAsia" w:ascii="宋体" w:hAnsi="宋体"/>
          <w:szCs w:val="21"/>
          <w:lang w:eastAsia="zh-CN"/>
        </w:rPr>
        <w:t>投标（响应）</w:t>
      </w:r>
      <w:r>
        <w:rPr>
          <w:rFonts w:hint="eastAsia" w:ascii="宋体" w:hAnsi="宋体"/>
          <w:szCs w:val="21"/>
        </w:rPr>
        <w:t>文件项目编号、包号一致。例如，不能将甲项目A包的</w:t>
      </w:r>
      <w:r>
        <w:rPr>
          <w:rFonts w:hint="eastAsia" w:ascii="宋体" w:hAnsi="宋体"/>
          <w:szCs w:val="21"/>
          <w:lang w:val="en-US" w:eastAsia="zh-CN"/>
        </w:rPr>
        <w:t>投标（响应）文件</w:t>
      </w:r>
      <w:r>
        <w:rPr>
          <w:rFonts w:hint="eastAsia" w:ascii="宋体" w:hAnsi="宋体"/>
          <w:szCs w:val="21"/>
        </w:rPr>
        <w:t>导入《投标书编制软件》，制作乙项目B包的</w:t>
      </w:r>
      <w:r>
        <w:rPr>
          <w:rFonts w:hint="eastAsia" w:ascii="宋体" w:hAnsi="宋体"/>
          <w:szCs w:val="21"/>
          <w:lang w:val="en-US" w:eastAsia="zh-CN"/>
        </w:rPr>
        <w:t>投标（响应）文件</w:t>
      </w:r>
      <w:r>
        <w:rPr>
          <w:rFonts w:hint="eastAsia" w:ascii="宋体" w:hAnsi="宋体"/>
          <w:szCs w:val="21"/>
        </w:rPr>
        <w:t>。</w:t>
      </w:r>
    </w:p>
    <w:p>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pPr>
        <w:ind w:firstLine="420" w:firstLineChars="200"/>
        <w:rPr>
          <w:rFonts w:ascii="宋体" w:hAnsi="宋体"/>
          <w:szCs w:val="21"/>
        </w:rPr>
      </w:pPr>
      <w:r>
        <w:rPr>
          <w:rFonts w:hint="eastAsia" w:ascii="宋体" w:hAnsi="宋体"/>
          <w:szCs w:val="21"/>
        </w:rPr>
        <w:t>23.2.3要求用《投标书编制软件》编制投标书的包，不能用其它方式编制投标书。编制</w:t>
      </w:r>
      <w:r>
        <w:rPr>
          <w:rFonts w:hint="eastAsia" w:ascii="宋体" w:hAnsi="宋体"/>
          <w:szCs w:val="21"/>
          <w:lang w:val="en-US" w:eastAsia="zh-CN"/>
        </w:rPr>
        <w:t>投标（响应）文件</w:t>
      </w:r>
      <w:r>
        <w:rPr>
          <w:rFonts w:hint="eastAsia" w:ascii="宋体" w:hAnsi="宋体"/>
          <w:szCs w:val="21"/>
        </w:rPr>
        <w:t>时，电脑须连通互联网。</w:t>
      </w:r>
    </w:p>
    <w:p>
      <w:pPr>
        <w:ind w:firstLine="420" w:firstLineChars="200"/>
        <w:rPr>
          <w:rFonts w:ascii="宋体" w:hAnsi="宋体"/>
          <w:szCs w:val="21"/>
        </w:rPr>
      </w:pPr>
      <w:r>
        <w:rPr>
          <w:rFonts w:hint="eastAsia" w:ascii="宋体" w:hAnsi="宋体"/>
          <w:szCs w:val="21"/>
        </w:rPr>
        <w:t>23.2.4</w:t>
      </w:r>
      <w:r>
        <w:rPr>
          <w:rFonts w:hint="eastAsia" w:ascii="宋体" w:hAnsi="宋体"/>
          <w:szCs w:val="21"/>
          <w:lang w:eastAsia="zh-CN"/>
        </w:rPr>
        <w:t>投标（响应）</w:t>
      </w:r>
      <w:r>
        <w:rPr>
          <w:rFonts w:hint="eastAsia" w:ascii="宋体" w:hAnsi="宋体"/>
          <w:szCs w:val="21"/>
        </w:rPr>
        <w:t>文件不能带病毒。政府集中采购机构将用专业杀毒软件对</w:t>
      </w:r>
      <w:r>
        <w:rPr>
          <w:rFonts w:hint="eastAsia" w:ascii="宋体" w:hAnsi="宋体"/>
          <w:szCs w:val="21"/>
          <w:lang w:eastAsia="zh-CN"/>
        </w:rPr>
        <w:t>投标（响应）</w:t>
      </w:r>
      <w:r>
        <w:rPr>
          <w:rFonts w:hint="eastAsia" w:ascii="宋体" w:hAnsi="宋体"/>
          <w:szCs w:val="21"/>
        </w:rPr>
        <w:t>文件进行病毒检测，如果这两种软件均报告发现病毒，则政府集中采购机构认为该</w:t>
      </w:r>
      <w:r>
        <w:rPr>
          <w:rFonts w:hint="eastAsia" w:ascii="宋体" w:hAnsi="宋体"/>
          <w:szCs w:val="21"/>
          <w:lang w:eastAsia="zh-CN"/>
        </w:rPr>
        <w:t>投标（响应）</w:t>
      </w:r>
      <w:r>
        <w:rPr>
          <w:rFonts w:hint="eastAsia" w:ascii="宋体" w:hAnsi="宋体"/>
          <w:szCs w:val="21"/>
        </w:rPr>
        <w:t>文件带病毒。</w:t>
      </w:r>
    </w:p>
    <w:p>
      <w:pPr>
        <w:ind w:firstLine="420" w:firstLineChars="200"/>
        <w:rPr>
          <w:rFonts w:ascii="宋体" w:hAnsi="宋体"/>
          <w:szCs w:val="21"/>
        </w:rPr>
      </w:pPr>
      <w:r>
        <w:rPr>
          <w:rFonts w:hint="eastAsia" w:ascii="宋体" w:hAnsi="宋体"/>
          <w:szCs w:val="21"/>
        </w:rPr>
        <w:t>23.2.6</w:t>
      </w:r>
      <w:r>
        <w:rPr>
          <w:rFonts w:hint="eastAsia" w:ascii="宋体" w:hAnsi="宋体"/>
          <w:szCs w:val="21"/>
          <w:lang w:val="en-US" w:eastAsia="zh-CN"/>
        </w:rPr>
        <w:t>供应商</w:t>
      </w:r>
      <w:r>
        <w:rPr>
          <w:rFonts w:hint="eastAsia" w:ascii="宋体" w:hAnsi="宋体"/>
          <w:szCs w:val="21"/>
        </w:rPr>
        <w:t>在编辑投标文件时，</w:t>
      </w:r>
      <w:r>
        <w:rPr>
          <w:rFonts w:hint="eastAsia" w:ascii="宋体" w:hAnsi="宋体"/>
          <w:b/>
          <w:szCs w:val="21"/>
        </w:rPr>
        <w:t>在</w:t>
      </w:r>
      <w:r>
        <w:rPr>
          <w:rFonts w:hint="eastAsia" w:ascii="宋体" w:hAnsi="宋体"/>
          <w:b/>
          <w:szCs w:val="21"/>
          <w:lang w:eastAsia="zh-CN"/>
        </w:rPr>
        <w:t>投标（响应）</w:t>
      </w:r>
      <w:r>
        <w:rPr>
          <w:rFonts w:hint="eastAsia" w:ascii="宋体" w:hAnsi="宋体"/>
          <w:b/>
          <w:szCs w:val="21"/>
        </w:rPr>
        <w:t>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ascii="宋体" w:hAnsi="宋体"/>
          <w:szCs w:val="21"/>
        </w:rPr>
      </w:pPr>
      <w:r>
        <w:rPr>
          <w:rFonts w:hint="eastAsia" w:ascii="宋体" w:hAnsi="宋体"/>
          <w:szCs w:val="21"/>
        </w:rPr>
        <w:t>23.2.7政府集中采购机构不接受</w:t>
      </w:r>
      <w:r>
        <w:rPr>
          <w:rFonts w:hint="eastAsia" w:ascii="宋体" w:hAnsi="宋体"/>
          <w:szCs w:val="21"/>
          <w:lang w:eastAsia="zh-CN"/>
        </w:rPr>
        <w:t>投标（响应）</w:t>
      </w:r>
      <w:r>
        <w:rPr>
          <w:rFonts w:hint="eastAsia" w:ascii="宋体" w:hAnsi="宋体"/>
          <w:szCs w:val="21"/>
        </w:rPr>
        <w:t>截止时间后递交的纸质、电子、传真等所有形式的投标文件。由于对网上自行采购系统操作不熟悉或自身电脑、网络等原因导致不能在投标截止时间之前上传</w:t>
      </w:r>
      <w:r>
        <w:rPr>
          <w:rFonts w:hint="eastAsia" w:ascii="宋体" w:hAnsi="宋体"/>
          <w:szCs w:val="21"/>
          <w:lang w:eastAsia="zh-CN"/>
        </w:rPr>
        <w:t>投标（响应）</w:t>
      </w:r>
      <w:r>
        <w:rPr>
          <w:rFonts w:hint="eastAsia" w:ascii="宋体" w:hAnsi="宋体"/>
          <w:szCs w:val="21"/>
        </w:rPr>
        <w:t>文件，政府集中采购机构概不负责。建议于开标前一个工作日完成</w:t>
      </w:r>
      <w:r>
        <w:rPr>
          <w:rFonts w:hint="eastAsia" w:ascii="宋体" w:hAnsi="宋体"/>
          <w:szCs w:val="21"/>
          <w:lang w:eastAsia="zh-CN"/>
        </w:rPr>
        <w:t>投标（响应）</w:t>
      </w:r>
      <w:r>
        <w:rPr>
          <w:rFonts w:hint="eastAsia" w:ascii="宋体" w:hAnsi="宋体"/>
          <w:szCs w:val="21"/>
        </w:rPr>
        <w:t>文件的制作与上传，如上传确有困难，请及时咨询。</w:t>
      </w:r>
    </w:p>
    <w:p>
      <w:pPr>
        <w:ind w:firstLine="420" w:firstLineChars="200"/>
        <w:rPr>
          <w:rFonts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pPr>
        <w:ind w:firstLine="420" w:firstLineChars="200"/>
        <w:rPr>
          <w:rFonts w:ascii="宋体" w:hAnsi="宋体"/>
          <w:szCs w:val="21"/>
        </w:rPr>
      </w:pPr>
      <w:r>
        <w:rPr>
          <w:rFonts w:hint="eastAsia" w:ascii="宋体" w:hAnsi="宋体"/>
          <w:szCs w:val="21"/>
        </w:rPr>
        <w:t>23.3电报、电话、传真形式的投标概不接受。</w:t>
      </w:r>
    </w:p>
    <w:p>
      <w:pPr>
        <w:ind w:firstLine="422" w:firstLineChars="200"/>
        <w:rPr>
          <w:rFonts w:ascii="宋体" w:hAnsi="宋体"/>
          <w:b/>
          <w:szCs w:val="21"/>
        </w:rPr>
      </w:pPr>
      <w:r>
        <w:rPr>
          <w:rFonts w:hint="eastAsia" w:ascii="宋体" w:hAnsi="宋体"/>
          <w:b/>
          <w:szCs w:val="21"/>
        </w:rPr>
        <w:t>23.4经</w:t>
      </w:r>
      <w:r>
        <w:rPr>
          <w:rFonts w:hint="eastAsia" w:ascii="宋体" w:hAnsi="宋体"/>
          <w:b/>
          <w:szCs w:val="21"/>
          <w:lang w:val="en-US" w:eastAsia="zh-CN"/>
        </w:rPr>
        <w:t>供应商</w:t>
      </w:r>
      <w:r>
        <w:rPr>
          <w:rFonts w:hint="eastAsia" w:ascii="宋体" w:hAnsi="宋体"/>
          <w:b/>
          <w:szCs w:val="21"/>
        </w:rPr>
        <w:t>电子密钥或电子营业执照加密的投标文件无须盖章或签字，</w:t>
      </w:r>
      <w:r>
        <w:rPr>
          <w:rFonts w:hint="eastAsia" w:ascii="宋体" w:hAnsi="宋体"/>
          <w:szCs w:val="21"/>
        </w:rPr>
        <w:t>专用条款另有要求的除外。</w:t>
      </w:r>
    </w:p>
    <w:p>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p>
    <w:p>
      <w:pPr>
        <w:rPr>
          <w:rFonts w:ascii="宋体" w:hAnsi="宋体"/>
          <w:szCs w:val="21"/>
        </w:rPr>
      </w:pPr>
    </w:p>
    <w:p>
      <w:pPr>
        <w:pStyle w:val="5"/>
        <w:numPr>
          <w:ilvl w:val="0"/>
          <w:numId w:val="4"/>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的递交</w:t>
      </w:r>
    </w:p>
    <w:p>
      <w:pPr>
        <w:rPr>
          <w:rFonts w:ascii="宋体" w:hAnsi="宋体"/>
          <w:b w:val="0"/>
        </w:rPr>
      </w:pPr>
      <w:bookmarkStart w:id="43" w:name="_Hlk72405459"/>
    </w:p>
    <w:p>
      <w:pPr>
        <w:rPr>
          <w:rFonts w:hint="eastAsia" w:ascii="黑体" w:hAnsi="宋体" w:eastAsia="黑体"/>
          <w:sz w:val="24"/>
        </w:rPr>
      </w:pPr>
      <w:r>
        <w:rPr>
          <w:rFonts w:hint="eastAsia" w:ascii="黑体" w:hAnsi="宋体" w:eastAsia="黑体"/>
          <w:sz w:val="24"/>
          <w:lang w:val="en-US" w:eastAsia="zh-CN"/>
        </w:rPr>
        <w:t xml:space="preserve">24. </w:t>
      </w:r>
      <w:r>
        <w:rPr>
          <w:rFonts w:hint="eastAsia" w:ascii="黑体" w:hAnsi="宋体" w:eastAsia="黑体"/>
          <w:sz w:val="24"/>
        </w:rPr>
        <w:t>投标</w:t>
      </w:r>
      <w:r>
        <w:rPr>
          <w:rFonts w:hint="eastAsia" w:ascii="黑体" w:hAnsi="宋体" w:eastAsia="黑体"/>
          <w:sz w:val="24"/>
          <w:lang w:eastAsia="zh-CN"/>
        </w:rPr>
        <w:t>（</w:t>
      </w:r>
      <w:r>
        <w:rPr>
          <w:rFonts w:hint="eastAsia" w:ascii="黑体" w:hAnsi="宋体" w:eastAsia="黑体"/>
          <w:sz w:val="24"/>
          <w:lang w:val="en-US" w:eastAsia="zh-CN"/>
        </w:rPr>
        <w:t>响应</w:t>
      </w:r>
      <w:r>
        <w:rPr>
          <w:rFonts w:hint="eastAsia" w:ascii="黑体" w:hAnsi="宋体" w:eastAsia="黑体"/>
          <w:sz w:val="24"/>
          <w:lang w:eastAsia="zh-CN"/>
        </w:rPr>
        <w:t>）</w:t>
      </w:r>
      <w:r>
        <w:rPr>
          <w:rFonts w:hint="eastAsia" w:ascii="黑体" w:hAnsi="宋体" w:eastAsia="黑体"/>
          <w:sz w:val="24"/>
        </w:rPr>
        <w:t>文件的保密</w:t>
      </w:r>
    </w:p>
    <w:p>
      <w:pPr>
        <w:ind w:firstLine="420" w:firstLineChars="200"/>
        <w:rPr>
          <w:rFonts w:hint="eastAsia" w:ascii="宋体" w:hAnsi="宋体"/>
          <w:szCs w:val="21"/>
        </w:rPr>
      </w:pPr>
      <w:r>
        <w:rPr>
          <w:rFonts w:hint="eastAsia" w:ascii="宋体" w:hAnsi="宋体"/>
          <w:szCs w:val="21"/>
        </w:rPr>
        <w:t>24.1在</w:t>
      </w:r>
      <w:r>
        <w:rPr>
          <w:rFonts w:hint="eastAsia" w:ascii="宋体" w:hAnsi="宋体"/>
          <w:szCs w:val="21"/>
          <w:lang w:eastAsia="zh-CN"/>
        </w:rPr>
        <w:t>投标（响应）</w:t>
      </w:r>
      <w:r>
        <w:rPr>
          <w:rFonts w:hint="eastAsia" w:ascii="宋体" w:hAnsi="宋体"/>
          <w:szCs w:val="21"/>
        </w:rPr>
        <w:t>文件制作完成后，生成后会选择是否加密</w:t>
      </w:r>
      <w:r>
        <w:rPr>
          <w:rFonts w:hint="eastAsia" w:ascii="宋体" w:hAnsi="宋体"/>
          <w:szCs w:val="21"/>
          <w:lang w:eastAsia="zh-CN"/>
        </w:rPr>
        <w:t>投标（响应）</w:t>
      </w:r>
      <w:r>
        <w:rPr>
          <w:rFonts w:hint="eastAsia" w:ascii="宋体" w:hAnsi="宋体"/>
          <w:szCs w:val="21"/>
        </w:rPr>
        <w:t>文件，如不加密则直接点击生成文件即可，如需加密请插入CA锁，点击加密后生成文件，需输入CA锁密码即可加密成功。加密后会提示文件生成成功！(注意：加密的投标</w:t>
      </w:r>
      <w:r>
        <w:rPr>
          <w:rFonts w:hint="eastAsia" w:ascii="宋体" w:hAnsi="宋体"/>
          <w:szCs w:val="21"/>
          <w:lang w:eastAsia="zh-CN"/>
        </w:rPr>
        <w:t>（</w:t>
      </w:r>
      <w:r>
        <w:rPr>
          <w:rFonts w:hint="eastAsia" w:ascii="宋体" w:hAnsi="宋体"/>
          <w:szCs w:val="21"/>
          <w:lang w:val="en-US" w:eastAsia="zh-CN"/>
        </w:rPr>
        <w:t>响应</w:t>
      </w:r>
      <w:r>
        <w:rPr>
          <w:rFonts w:hint="eastAsia" w:ascii="宋体" w:hAnsi="宋体"/>
          <w:szCs w:val="21"/>
          <w:lang w:eastAsia="zh-CN"/>
        </w:rPr>
        <w:t>）</w:t>
      </w:r>
      <w:r>
        <w:rPr>
          <w:rFonts w:hint="eastAsia" w:ascii="宋体" w:hAnsi="宋体"/>
          <w:szCs w:val="21"/>
        </w:rPr>
        <w:t>文件开标时须使用加密文件时使用的锁在项目规定时间内解密！)</w:t>
      </w:r>
    </w:p>
    <w:p>
      <w:pPr>
        <w:ind w:firstLine="422" w:firstLineChars="200"/>
        <w:rPr>
          <w:rFonts w:ascii="宋体" w:hAnsi="宋体"/>
          <w:b/>
          <w:szCs w:val="21"/>
        </w:rPr>
      </w:pPr>
      <w:r>
        <w:rPr>
          <w:rFonts w:hint="eastAsia" w:ascii="宋体" w:hAnsi="宋体"/>
          <w:b/>
          <w:szCs w:val="21"/>
        </w:rPr>
        <w:t>24.2若采购项目出现延期情况：</w:t>
      </w:r>
    </w:p>
    <w:p>
      <w:pPr>
        <w:ind w:firstLine="422" w:firstLineChars="200"/>
        <w:rPr>
          <w:rFonts w:ascii="宋体" w:hAnsi="宋体" w:eastAsiaTheme="minorEastAsia"/>
          <w:szCs w:val="21"/>
        </w:rPr>
      </w:pPr>
      <w:r>
        <w:rPr>
          <w:rFonts w:hint="eastAsia" w:ascii="宋体" w:hAnsi="宋体"/>
          <w:b/>
          <w:szCs w:val="21"/>
        </w:rPr>
        <w:t>如果供下载的征集文件有更新，</w:t>
      </w:r>
      <w:r>
        <w:rPr>
          <w:rFonts w:hint="eastAsia" w:ascii="宋体" w:hAnsi="宋体"/>
          <w:b/>
          <w:szCs w:val="21"/>
          <w:lang w:eastAsia="zh-CN"/>
        </w:rPr>
        <w:t>供应商</w:t>
      </w:r>
      <w:r>
        <w:rPr>
          <w:rFonts w:hint="eastAsia" w:ascii="宋体" w:hAnsi="宋体"/>
          <w:b/>
          <w:szCs w:val="21"/>
        </w:rPr>
        <w:t>必须重新下载征集文件、重新制作</w:t>
      </w:r>
      <w:r>
        <w:rPr>
          <w:rFonts w:hint="eastAsia" w:ascii="宋体" w:hAnsi="宋体"/>
          <w:b/>
          <w:szCs w:val="21"/>
          <w:lang w:eastAsia="zh-CN"/>
        </w:rPr>
        <w:t>投标（响应）</w:t>
      </w:r>
      <w:r>
        <w:rPr>
          <w:rFonts w:hint="eastAsia" w:ascii="宋体" w:hAnsi="宋体"/>
          <w:b/>
          <w:szCs w:val="21"/>
        </w:rPr>
        <w:t>文件、重新加密</w:t>
      </w:r>
      <w:r>
        <w:rPr>
          <w:rFonts w:hint="eastAsia" w:ascii="宋体" w:hAnsi="宋体"/>
          <w:b/>
          <w:szCs w:val="21"/>
          <w:lang w:eastAsia="zh-CN"/>
        </w:rPr>
        <w:t>投标（响应）</w:t>
      </w:r>
      <w:r>
        <w:rPr>
          <w:rFonts w:hint="eastAsia" w:ascii="宋体" w:hAnsi="宋体"/>
          <w:b/>
          <w:szCs w:val="21"/>
        </w:rPr>
        <w:t>文件、重新上传</w:t>
      </w:r>
      <w:r>
        <w:rPr>
          <w:rFonts w:hint="eastAsia" w:ascii="宋体" w:hAnsi="宋体"/>
          <w:b/>
          <w:szCs w:val="21"/>
          <w:lang w:eastAsia="zh-CN"/>
        </w:rPr>
        <w:t>投标（响应）</w:t>
      </w:r>
      <w:r>
        <w:rPr>
          <w:rFonts w:hint="eastAsia" w:ascii="宋体" w:hAnsi="宋体"/>
          <w:b/>
          <w:szCs w:val="21"/>
        </w:rPr>
        <w:t>文件。</w:t>
      </w:r>
    </w:p>
    <w:p>
      <w:pPr>
        <w:rPr>
          <w:rFonts w:ascii="黑体" w:hAnsi="宋体" w:eastAsia="黑体"/>
          <w:sz w:val="24"/>
        </w:rPr>
      </w:pPr>
      <w:r>
        <w:rPr>
          <w:rFonts w:hint="eastAsia" w:ascii="黑体" w:hAnsi="宋体" w:eastAsia="黑体"/>
          <w:sz w:val="24"/>
        </w:rPr>
        <w:t>25．上传</w:t>
      </w:r>
      <w:r>
        <w:rPr>
          <w:rFonts w:hint="eastAsia" w:ascii="黑体" w:hAnsi="宋体" w:eastAsia="黑体"/>
          <w:sz w:val="24"/>
          <w:lang w:eastAsia="zh-CN"/>
        </w:rPr>
        <w:t>投标（响应）文件</w:t>
      </w:r>
      <w:r>
        <w:rPr>
          <w:rFonts w:hint="eastAsia" w:ascii="黑体" w:hAnsi="宋体" w:eastAsia="黑体"/>
          <w:sz w:val="24"/>
        </w:rPr>
        <w:t>及</w:t>
      </w:r>
      <w:r>
        <w:rPr>
          <w:rFonts w:hint="eastAsia" w:ascii="黑体" w:hAnsi="宋体" w:eastAsia="黑体"/>
          <w:sz w:val="24"/>
          <w:lang w:eastAsia="zh-CN"/>
        </w:rPr>
        <w:t>应答</w:t>
      </w:r>
      <w:r>
        <w:rPr>
          <w:rFonts w:hint="eastAsia" w:ascii="黑体" w:hAnsi="宋体" w:eastAsia="黑体"/>
          <w:sz w:val="24"/>
        </w:rPr>
        <w:t>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w:t>
      </w:r>
      <w:r>
        <w:rPr>
          <w:rFonts w:hint="eastAsia" w:ascii="宋体" w:hAnsi="宋体"/>
          <w:lang w:eastAsia="zh-CN"/>
        </w:rPr>
        <w:t>应答</w:t>
      </w:r>
      <w:r>
        <w:rPr>
          <w:rFonts w:hint="eastAsia" w:ascii="宋体" w:hAnsi="宋体"/>
        </w:rPr>
        <w:t>，</w:t>
      </w:r>
      <w:r>
        <w:rPr>
          <w:rFonts w:hint="eastAsia" w:ascii="宋体" w:hAnsi="宋体"/>
          <w:lang w:eastAsia="zh-CN"/>
        </w:rPr>
        <w:t>供应商</w:t>
      </w:r>
      <w:r>
        <w:rPr>
          <w:rFonts w:ascii="宋体" w:hAnsi="宋体"/>
        </w:rPr>
        <w:t>必须</w:t>
      </w:r>
      <w:r>
        <w:rPr>
          <w:rFonts w:hint="eastAsia" w:ascii="宋体" w:hAnsi="宋体"/>
        </w:rPr>
        <w:t>在</w:t>
      </w:r>
      <w:r>
        <w:rPr>
          <w:rFonts w:hint="eastAsia" w:ascii="宋体" w:hAnsi="宋体"/>
          <w:lang w:eastAsia="zh-CN"/>
        </w:rPr>
        <w:t>征集文件</w:t>
      </w:r>
      <w:r>
        <w:rPr>
          <w:rFonts w:ascii="宋体" w:hAnsi="宋体"/>
        </w:rPr>
        <w:t>规定的</w:t>
      </w:r>
      <w:r>
        <w:rPr>
          <w:rFonts w:hint="eastAsia" w:ascii="宋体" w:hAnsi="宋体"/>
          <w:lang w:eastAsia="zh-CN"/>
        </w:rPr>
        <w:t>应答</w:t>
      </w:r>
      <w:r>
        <w:rPr>
          <w:rFonts w:ascii="宋体" w:hAnsi="宋体"/>
        </w:rPr>
        <w:t>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w:t>
      </w:r>
      <w:r>
        <w:rPr>
          <w:rFonts w:hint="eastAsia" w:ascii="宋体" w:hAnsi="宋体"/>
          <w:lang w:eastAsia="zh-CN"/>
        </w:rPr>
        <w:t>投标（响应）文件</w:t>
      </w:r>
      <w:r>
        <w:rPr>
          <w:rFonts w:hint="eastAsia" w:ascii="宋体" w:hAnsi="宋体"/>
        </w:rPr>
        <w:t>。如上传过程中遇到问题，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w:t>
      </w:r>
      <w:r>
        <w:rPr>
          <w:rFonts w:hint="eastAsia" w:ascii="宋体" w:hAnsi="宋体"/>
          <w:lang w:eastAsia="zh-CN"/>
        </w:rPr>
        <w:t>应答</w:t>
      </w:r>
      <w:r>
        <w:rPr>
          <w:rFonts w:hint="eastAsia" w:ascii="宋体" w:hAnsi="宋体"/>
        </w:rPr>
        <w:t>截止时间之前携带电子</w:t>
      </w:r>
      <w:r>
        <w:rPr>
          <w:rFonts w:hint="eastAsia" w:ascii="宋体" w:hAnsi="宋体"/>
          <w:lang w:eastAsia="zh-CN"/>
        </w:rPr>
        <w:t>投标（响应）文件</w:t>
      </w:r>
      <w:r>
        <w:rPr>
          <w:rFonts w:hint="eastAsia" w:ascii="宋体" w:hAnsi="宋体"/>
        </w:rPr>
        <w:t>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hint="eastAsia" w:ascii="宋体" w:hAnsi="宋体"/>
          <w:b/>
          <w:bCs/>
          <w:lang w:eastAsia="zh-CN"/>
        </w:rPr>
        <w:t>应答</w:t>
      </w:r>
      <w:r>
        <w:rPr>
          <w:rFonts w:ascii="宋体" w:hAnsi="宋体"/>
          <w:b/>
          <w:bCs/>
        </w:rPr>
        <w:t>截止时间到达仍无法上传成功的，由</w:t>
      </w:r>
      <w:r>
        <w:rPr>
          <w:rFonts w:hint="eastAsia" w:ascii="宋体" w:hAnsi="宋体"/>
          <w:b/>
          <w:bCs/>
          <w:lang w:eastAsia="zh-CN"/>
        </w:rPr>
        <w:t>供应商</w:t>
      </w:r>
      <w:r>
        <w:rPr>
          <w:rFonts w:ascii="宋体" w:hAnsi="宋体"/>
          <w:b/>
          <w:bCs/>
        </w:rPr>
        <w:t>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w:t>
      </w:r>
      <w:r>
        <w:rPr>
          <w:rFonts w:hint="eastAsia" w:ascii="宋体" w:hAnsi="宋体"/>
          <w:lang w:eastAsia="zh-CN"/>
        </w:rPr>
        <w:t>征集文件</w:t>
      </w:r>
      <w:r>
        <w:rPr>
          <w:rFonts w:hint="eastAsia" w:ascii="宋体" w:hAnsi="宋体"/>
        </w:rPr>
        <w:t>自行决定酌情延长</w:t>
      </w:r>
      <w:r>
        <w:rPr>
          <w:rFonts w:hint="eastAsia" w:ascii="宋体" w:hAnsi="宋体"/>
          <w:lang w:eastAsia="zh-CN"/>
        </w:rPr>
        <w:t>应答</w:t>
      </w:r>
      <w:r>
        <w:rPr>
          <w:rFonts w:hint="eastAsia" w:ascii="宋体" w:hAnsi="宋体"/>
        </w:rPr>
        <w:t>截止期。在此情况下，政府集中采购机构、采购人和</w:t>
      </w:r>
      <w:r>
        <w:rPr>
          <w:rFonts w:hint="eastAsia" w:ascii="宋体" w:hAnsi="宋体"/>
          <w:lang w:eastAsia="zh-CN"/>
        </w:rPr>
        <w:t>供应商</w:t>
      </w:r>
      <w:r>
        <w:rPr>
          <w:rFonts w:hint="eastAsia" w:ascii="宋体" w:hAnsi="宋体"/>
        </w:rPr>
        <w:t>受</w:t>
      </w:r>
      <w:r>
        <w:rPr>
          <w:rFonts w:hint="eastAsia" w:ascii="宋体" w:hAnsi="宋体"/>
          <w:lang w:eastAsia="zh-CN"/>
        </w:rPr>
        <w:t>应答</w:t>
      </w:r>
      <w:r>
        <w:rPr>
          <w:rFonts w:hint="eastAsia" w:ascii="宋体" w:hAnsi="宋体"/>
        </w:rPr>
        <w:t>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应答</w:t>
      </w:r>
      <w:r>
        <w:rPr>
          <w:rFonts w:hint="eastAsia" w:ascii="宋体" w:hAnsi="宋体"/>
        </w:rPr>
        <w:t>截止时间以后不得上传</w:t>
      </w:r>
      <w:r>
        <w:rPr>
          <w:rFonts w:hint="eastAsia" w:ascii="宋体" w:hAnsi="宋体"/>
          <w:lang w:eastAsia="zh-CN"/>
        </w:rPr>
        <w:t>投标（响应）文件</w:t>
      </w:r>
      <w:r>
        <w:rPr>
          <w:rFonts w:hint="eastAsia" w:ascii="宋体" w:hAnsi="宋体"/>
        </w:rPr>
        <w:t>。</w:t>
      </w:r>
    </w:p>
    <w:bookmarkEnd w:id="43"/>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w:t>
      </w:r>
      <w:r>
        <w:rPr>
          <w:rFonts w:hint="eastAsia" w:ascii="宋体" w:hAnsi="宋体"/>
          <w:szCs w:val="21"/>
          <w:lang w:eastAsia="zh-CN"/>
        </w:rPr>
        <w:t>征集文件</w:t>
      </w:r>
      <w:r>
        <w:rPr>
          <w:rFonts w:hint="eastAsia" w:ascii="宋体" w:hAnsi="宋体"/>
          <w:szCs w:val="21"/>
        </w:rPr>
        <w:t>专用条款中进行规定。</w:t>
      </w:r>
    </w:p>
    <w:p>
      <w:pPr>
        <w:rPr>
          <w:rFonts w:ascii="黑体" w:hAnsi="宋体" w:eastAsia="黑体"/>
          <w:sz w:val="24"/>
        </w:rPr>
      </w:pPr>
      <w:bookmarkStart w:id="44" w:name="_Hlk72428346"/>
      <w:r>
        <w:rPr>
          <w:rFonts w:ascii="黑体" w:hAnsi="宋体" w:eastAsia="黑体"/>
          <w:sz w:val="24"/>
        </w:rPr>
        <w:t>2</w:t>
      </w:r>
      <w:r>
        <w:rPr>
          <w:rFonts w:hint="eastAsia" w:ascii="黑体" w:hAnsi="宋体" w:eastAsia="黑体"/>
          <w:sz w:val="24"/>
        </w:rPr>
        <w:t>7．</w:t>
      </w:r>
      <w:r>
        <w:rPr>
          <w:rFonts w:hint="eastAsia" w:ascii="黑体" w:hAnsi="宋体" w:eastAsia="黑体"/>
          <w:sz w:val="24"/>
          <w:lang w:eastAsia="zh-CN"/>
        </w:rPr>
        <w:t>投标（响应）文件</w:t>
      </w:r>
      <w:r>
        <w:rPr>
          <w:rFonts w:ascii="黑体" w:hAnsi="宋体" w:eastAsia="黑体"/>
          <w:sz w:val="24"/>
        </w:rPr>
        <w:t>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hint="eastAsia" w:ascii="宋体" w:hAnsi="宋体"/>
          <w:lang w:eastAsia="zh-CN"/>
        </w:rPr>
        <w:t>应答</w:t>
      </w:r>
      <w:r>
        <w:rPr>
          <w:rFonts w:ascii="宋体" w:hAnsi="宋体"/>
        </w:rPr>
        <w:t>方在提交</w:t>
      </w:r>
      <w:r>
        <w:rPr>
          <w:rFonts w:hint="eastAsia" w:ascii="宋体" w:hAnsi="宋体"/>
          <w:lang w:eastAsia="zh-CN"/>
        </w:rPr>
        <w:t>投标（响应）文件</w:t>
      </w:r>
      <w:r>
        <w:rPr>
          <w:rFonts w:ascii="宋体" w:hAnsi="宋体"/>
        </w:rPr>
        <w:t>后可对其</w:t>
      </w:r>
      <w:r>
        <w:rPr>
          <w:rFonts w:hint="eastAsia" w:ascii="宋体" w:hAnsi="宋体"/>
          <w:lang w:eastAsia="zh-CN"/>
        </w:rPr>
        <w:t>投标（响应）文件</w:t>
      </w:r>
      <w:r>
        <w:rPr>
          <w:rFonts w:ascii="宋体" w:hAnsi="宋体"/>
        </w:rPr>
        <w:t>进行修改</w:t>
      </w:r>
      <w:r>
        <w:rPr>
          <w:rFonts w:hint="eastAsia" w:ascii="宋体" w:hAnsi="宋体"/>
        </w:rPr>
        <w:t>并重新上传</w:t>
      </w:r>
      <w:r>
        <w:rPr>
          <w:rFonts w:hint="eastAsia" w:ascii="宋体" w:hAnsi="宋体"/>
          <w:lang w:eastAsia="zh-CN"/>
        </w:rPr>
        <w:t>投标（响应）文件</w:t>
      </w:r>
      <w:r>
        <w:rPr>
          <w:rFonts w:ascii="宋体" w:hAnsi="宋体"/>
        </w:rPr>
        <w:t>或</w:t>
      </w:r>
      <w:r>
        <w:rPr>
          <w:rFonts w:hint="eastAsia" w:ascii="宋体" w:hAnsi="宋体"/>
        </w:rPr>
        <w:t>在网上进行</w:t>
      </w:r>
      <w:r>
        <w:rPr>
          <w:rFonts w:ascii="宋体" w:hAnsi="宋体"/>
        </w:rPr>
        <w:t>撤销</w:t>
      </w:r>
      <w:r>
        <w:rPr>
          <w:rFonts w:hint="eastAsia" w:ascii="宋体" w:hAnsi="宋体"/>
          <w:lang w:eastAsia="zh-CN"/>
        </w:rPr>
        <w:t>应答</w:t>
      </w:r>
      <w:r>
        <w:rPr>
          <w:rFonts w:hint="eastAsia" w:ascii="宋体" w:hAnsi="宋体"/>
        </w:rPr>
        <w:t>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hint="eastAsia" w:ascii="宋体" w:hAnsi="宋体"/>
          <w:lang w:eastAsia="zh-CN"/>
        </w:rPr>
        <w:t>应答</w:t>
      </w:r>
      <w:r>
        <w:rPr>
          <w:rFonts w:ascii="宋体" w:hAnsi="宋体"/>
        </w:rPr>
        <w:t>截止时间以后不得修改</w:t>
      </w:r>
      <w:r>
        <w:rPr>
          <w:rFonts w:hint="eastAsia" w:ascii="宋体" w:hAnsi="宋体"/>
          <w:lang w:eastAsia="zh-CN"/>
        </w:rPr>
        <w:t>投标（响应）文件</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w:t>
      </w:r>
      <w:r>
        <w:rPr>
          <w:rFonts w:hint="eastAsia" w:ascii="宋体" w:hAnsi="宋体"/>
          <w:lang w:eastAsia="zh-CN"/>
        </w:rPr>
        <w:t>应答</w:t>
      </w:r>
      <w:r>
        <w:rPr>
          <w:rFonts w:hint="eastAsia" w:ascii="宋体" w:hAnsi="宋体"/>
        </w:rPr>
        <w:t>截止期至</w:t>
      </w:r>
      <w:r>
        <w:rPr>
          <w:rFonts w:hint="eastAsia" w:ascii="宋体" w:hAnsi="宋体"/>
          <w:lang w:eastAsia="zh-CN"/>
        </w:rPr>
        <w:t>供应商</w:t>
      </w:r>
      <w:r>
        <w:rPr>
          <w:rFonts w:hint="eastAsia" w:ascii="宋体" w:hAnsi="宋体"/>
        </w:rPr>
        <w:t>在</w:t>
      </w:r>
      <w:r>
        <w:rPr>
          <w:rFonts w:hint="eastAsia" w:ascii="宋体" w:hAnsi="宋体"/>
          <w:lang w:eastAsia="zh-CN"/>
        </w:rPr>
        <w:t>投标（响应）文件</w:t>
      </w:r>
      <w:r>
        <w:rPr>
          <w:rFonts w:hint="eastAsia" w:ascii="宋体" w:hAnsi="宋体"/>
        </w:rPr>
        <w:t>中确定的</w:t>
      </w:r>
      <w:r>
        <w:rPr>
          <w:rFonts w:hint="eastAsia" w:ascii="宋体" w:hAnsi="宋体"/>
          <w:lang w:eastAsia="zh-CN"/>
        </w:rPr>
        <w:t>应答</w:t>
      </w:r>
      <w:r>
        <w:rPr>
          <w:rFonts w:hint="eastAsia" w:ascii="宋体" w:hAnsi="宋体"/>
        </w:rPr>
        <w:t>有效期之间的这段时间内，</w:t>
      </w:r>
      <w:r>
        <w:rPr>
          <w:rFonts w:hint="eastAsia" w:ascii="宋体" w:hAnsi="宋体"/>
          <w:lang w:eastAsia="zh-CN"/>
        </w:rPr>
        <w:t>供应商</w:t>
      </w:r>
      <w:r>
        <w:rPr>
          <w:rFonts w:hint="eastAsia" w:ascii="宋体" w:hAnsi="宋体"/>
        </w:rPr>
        <w:t>不得撤回其</w:t>
      </w:r>
      <w:r>
        <w:rPr>
          <w:rFonts w:hint="eastAsia" w:ascii="宋体" w:hAnsi="宋体"/>
          <w:lang w:eastAsia="zh-CN"/>
        </w:rPr>
        <w:t>应答</w:t>
      </w:r>
      <w:r>
        <w:rPr>
          <w:rFonts w:hint="eastAsia" w:ascii="宋体" w:hAnsi="宋体"/>
        </w:rPr>
        <w:t>。</w:t>
      </w:r>
    </w:p>
    <w:p>
      <w:pPr>
        <w:ind w:firstLine="411" w:firstLineChars="196"/>
        <w:rPr>
          <w:rFonts w:ascii="宋体" w:hAnsi="宋体"/>
          <w:szCs w:val="21"/>
        </w:rPr>
      </w:pPr>
      <w:r>
        <w:rPr>
          <w:rFonts w:hint="eastAsia" w:ascii="宋体" w:hAnsi="宋体"/>
          <w:szCs w:val="21"/>
        </w:rPr>
        <w:t>27.4政府集中采购机构不退还</w:t>
      </w:r>
      <w:r>
        <w:rPr>
          <w:rFonts w:hint="eastAsia" w:ascii="宋体" w:hAnsi="宋体"/>
          <w:szCs w:val="21"/>
          <w:lang w:eastAsia="zh-CN"/>
        </w:rPr>
        <w:t>投标（响应）文件</w:t>
      </w:r>
      <w:r>
        <w:rPr>
          <w:rFonts w:hint="eastAsia" w:ascii="宋体" w:hAnsi="宋体"/>
          <w:szCs w:val="21"/>
        </w:rPr>
        <w:t>，专用条款另有规定的除外。</w:t>
      </w:r>
    </w:p>
    <w:bookmarkEnd w:id="44"/>
    <w:p>
      <w:pPr>
        <w:pStyle w:val="5"/>
        <w:numPr>
          <w:ilvl w:val="0"/>
          <w:numId w:val="4"/>
        </w:numPr>
        <w:spacing w:before="120" w:beforeLines="50" w:after="120" w:afterLines="50"/>
        <w:ind w:left="562" w:hanging="562"/>
        <w:jc w:val="center"/>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供应商</w:t>
      </w:r>
      <w:r>
        <w:rPr>
          <w:rFonts w:hint="eastAsia" w:ascii="宋体" w:hAnsi="宋体"/>
          <w:szCs w:val="21"/>
        </w:rPr>
        <w:t>须在开标当日的开标时间至解密截止时间内进行解密，逾期未解密的作无效处理。解密方法：登录“</w:t>
      </w:r>
      <w:r>
        <w:rPr>
          <w:rFonts w:hint="eastAsia" w:ascii="宋体" w:hAnsi="宋体"/>
          <w:szCs w:val="21"/>
          <w:lang w:eastAsia="zh-CN"/>
        </w:rPr>
        <w:t>深圳自行采购系统</w:t>
      </w:r>
      <w:r>
        <w:rPr>
          <w:rFonts w:hint="eastAsia" w:ascii="宋体" w:hAnsi="宋体"/>
          <w:szCs w:val="21"/>
        </w:rPr>
        <w:t>（https://trade.szggzy.com/）”，使用本单位制作电子</w:t>
      </w:r>
      <w:r>
        <w:rPr>
          <w:rFonts w:hint="eastAsia" w:ascii="宋体" w:hAnsi="宋体"/>
          <w:szCs w:val="21"/>
          <w:lang w:eastAsia="zh-CN"/>
        </w:rPr>
        <w:t>投标（响应）文件</w:t>
      </w:r>
      <w:r>
        <w:rPr>
          <w:rFonts w:hint="eastAsia" w:ascii="宋体" w:hAnsi="宋体"/>
          <w:szCs w:val="21"/>
        </w:rPr>
        <w:t>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w:t>
      </w:r>
      <w:r>
        <w:rPr>
          <w:rFonts w:hint="eastAsia" w:ascii="宋体" w:hAnsi="宋体"/>
          <w:szCs w:val="21"/>
          <w:lang w:eastAsia="zh-CN"/>
        </w:rPr>
        <w:t>投标（响应）供应商</w:t>
      </w:r>
      <w:r>
        <w:rPr>
          <w:rFonts w:hint="eastAsia" w:ascii="宋体" w:hAnsi="宋体"/>
          <w:szCs w:val="21"/>
        </w:rPr>
        <w:t>数量满足开标要求或②解密时间结束前所有</w:t>
      </w:r>
      <w:r>
        <w:rPr>
          <w:rFonts w:hint="eastAsia" w:ascii="宋体" w:hAnsi="宋体"/>
          <w:szCs w:val="21"/>
          <w:lang w:eastAsia="zh-CN"/>
        </w:rPr>
        <w:t>投标（响应）供应商</w:t>
      </w:r>
      <w:r>
        <w:rPr>
          <w:rFonts w:hint="eastAsia" w:ascii="宋体" w:hAnsi="宋体"/>
          <w:szCs w:val="21"/>
        </w:rPr>
        <w:t>均完成</w:t>
      </w:r>
      <w:r>
        <w:rPr>
          <w:rFonts w:hint="eastAsia" w:ascii="宋体" w:hAnsi="宋体"/>
          <w:szCs w:val="21"/>
          <w:lang w:eastAsia="zh-CN"/>
        </w:rPr>
        <w:t>投标（响应）文件</w:t>
      </w:r>
      <w:r>
        <w:rPr>
          <w:rFonts w:hint="eastAsia" w:ascii="宋体" w:hAnsi="宋体"/>
          <w:szCs w:val="21"/>
        </w:rPr>
        <w:t>解密）后，对</w:t>
      </w:r>
      <w:r>
        <w:rPr>
          <w:rFonts w:hint="eastAsia" w:ascii="宋体" w:hAnsi="宋体"/>
          <w:szCs w:val="21"/>
          <w:lang w:eastAsia="zh-CN"/>
        </w:rPr>
        <w:t>投标（响应）文件</w:t>
      </w:r>
      <w:r>
        <w:rPr>
          <w:rFonts w:hint="eastAsia" w:ascii="宋体" w:hAnsi="宋体"/>
          <w:szCs w:val="21"/>
        </w:rPr>
        <w:t>进行开标，并在网上公布开标结果。</w:t>
      </w:r>
    </w:p>
    <w:p>
      <w:pPr>
        <w:ind w:firstLine="315" w:firstLineChars="150"/>
        <w:rPr>
          <w:rFonts w:ascii="宋体" w:hAnsi="宋体"/>
          <w:szCs w:val="21"/>
        </w:rPr>
      </w:pPr>
    </w:p>
    <w:p>
      <w:pPr>
        <w:pStyle w:val="5"/>
        <w:numPr>
          <w:ilvl w:val="0"/>
          <w:numId w:val="4"/>
        </w:numPr>
        <w:spacing w:before="120" w:beforeLines="50" w:after="120" w:afterLines="50"/>
        <w:ind w:left="562" w:hanging="562"/>
        <w:jc w:val="center"/>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45"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4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w:t>
      </w:r>
      <w:r>
        <w:rPr>
          <w:rFonts w:hint="eastAsia" w:ascii="宋体" w:hAnsi="宋体"/>
          <w:lang w:eastAsia="zh-CN"/>
        </w:rPr>
        <w:t>评审</w:t>
      </w:r>
      <w:r>
        <w:rPr>
          <w:rFonts w:hint="eastAsia" w:ascii="宋体" w:hAnsi="宋体"/>
        </w:rPr>
        <w:t>过程和结果。</w:t>
      </w:r>
    </w:p>
    <w:p>
      <w:pPr>
        <w:ind w:firstLine="411" w:firstLineChars="196"/>
        <w:rPr>
          <w:rFonts w:ascii="宋体" w:hAnsi="宋体"/>
        </w:rPr>
      </w:pPr>
      <w:r>
        <w:rPr>
          <w:rFonts w:hint="eastAsia" w:ascii="宋体" w:hAnsi="宋体"/>
        </w:rPr>
        <w:t>29.4评审过程中不允许违背</w:t>
      </w:r>
      <w:r>
        <w:rPr>
          <w:rFonts w:hint="eastAsia" w:ascii="宋体" w:hAnsi="宋体"/>
          <w:lang w:eastAsia="zh-CN"/>
        </w:rPr>
        <w:t>评审</w:t>
      </w:r>
      <w:r>
        <w:rPr>
          <w:rFonts w:hint="eastAsia" w:ascii="宋体" w:hAnsi="宋体"/>
        </w:rPr>
        <w:t>程序或采用</w:t>
      </w:r>
      <w:r>
        <w:rPr>
          <w:rFonts w:hint="eastAsia" w:ascii="宋体" w:hAnsi="宋体"/>
          <w:lang w:eastAsia="zh-CN"/>
        </w:rPr>
        <w:t>征集文件</w:t>
      </w:r>
      <w:r>
        <w:rPr>
          <w:rFonts w:hint="eastAsia" w:ascii="宋体" w:hAnsi="宋体"/>
        </w:rPr>
        <w:t>未载明的</w:t>
      </w:r>
      <w:r>
        <w:rPr>
          <w:rFonts w:hint="eastAsia" w:ascii="宋体" w:hAnsi="宋体"/>
          <w:lang w:eastAsia="zh-CN"/>
        </w:rPr>
        <w:t>评审</w:t>
      </w:r>
      <w:r>
        <w:rPr>
          <w:rFonts w:hint="eastAsia" w:ascii="宋体" w:hAnsi="宋体"/>
        </w:rPr>
        <w:t>方法或</w:t>
      </w:r>
      <w:r>
        <w:rPr>
          <w:rFonts w:hint="eastAsia" w:ascii="宋体" w:hAnsi="宋体"/>
          <w:lang w:eastAsia="zh-CN"/>
        </w:rPr>
        <w:t>评审</w:t>
      </w:r>
      <w:r>
        <w:rPr>
          <w:rFonts w:hint="eastAsia" w:ascii="宋体" w:hAnsi="宋体"/>
        </w:rPr>
        <w:t>因素进行</w:t>
      </w:r>
      <w:r>
        <w:rPr>
          <w:rFonts w:hint="eastAsia" w:ascii="宋体" w:hAnsi="宋体"/>
          <w:lang w:eastAsia="zh-CN"/>
        </w:rPr>
        <w:t>评审</w:t>
      </w:r>
      <w:r>
        <w:rPr>
          <w:rFonts w:hint="eastAsia" w:ascii="宋体" w:hAnsi="宋体"/>
        </w:rPr>
        <w:t>。</w:t>
      </w:r>
    </w:p>
    <w:p>
      <w:pPr>
        <w:ind w:firstLine="411" w:firstLineChars="196"/>
        <w:rPr>
          <w:rFonts w:ascii="宋体" w:hAnsi="宋体"/>
          <w:bCs/>
        </w:rPr>
      </w:pPr>
      <w:r>
        <w:rPr>
          <w:rFonts w:hint="eastAsia" w:ascii="宋体" w:hAnsi="宋体"/>
          <w:bCs/>
        </w:rPr>
        <w:t>29.5 开标后，直到签订合同为止，凡属于对</w:t>
      </w:r>
      <w:r>
        <w:rPr>
          <w:rFonts w:hint="eastAsia" w:ascii="宋体" w:hAnsi="宋体"/>
          <w:bCs/>
          <w:lang w:eastAsia="zh-CN"/>
        </w:rPr>
        <w:t>投标（响应）文件</w:t>
      </w:r>
      <w:r>
        <w:rPr>
          <w:rFonts w:hint="eastAsia" w:ascii="宋体" w:hAnsi="宋体"/>
          <w:bCs/>
        </w:rPr>
        <w:t>的审查、澄清、评价和比较的有关资料以及</w:t>
      </w:r>
      <w:r>
        <w:rPr>
          <w:rFonts w:hint="eastAsia" w:ascii="宋体" w:hAnsi="宋体"/>
          <w:bCs/>
          <w:lang w:eastAsia="zh-CN"/>
        </w:rPr>
        <w:t>中标（成交）</w:t>
      </w:r>
      <w:r>
        <w:rPr>
          <w:rFonts w:hint="eastAsia" w:ascii="宋体" w:hAnsi="宋体"/>
          <w:bCs/>
        </w:rPr>
        <w:t>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pPr>
        <w:ind w:firstLine="411" w:firstLineChars="196"/>
        <w:rPr>
          <w:rFonts w:ascii="宋体" w:hAnsi="宋体"/>
        </w:rPr>
      </w:pPr>
      <w:r>
        <w:rPr>
          <w:rFonts w:hint="eastAsia" w:ascii="宋体" w:hAnsi="宋体"/>
        </w:rPr>
        <w:t>30.2其他</w:t>
      </w:r>
      <w:r>
        <w:rPr>
          <w:rFonts w:hint="eastAsia" w:ascii="宋体" w:hAnsi="宋体"/>
          <w:lang w:eastAsia="zh-CN"/>
        </w:rPr>
        <w:t>评审</w:t>
      </w:r>
      <w:r>
        <w:rPr>
          <w:rFonts w:hint="eastAsia" w:ascii="宋体" w:hAnsi="宋体"/>
        </w:rPr>
        <w:t>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w:t>
      </w:r>
      <w:r>
        <w:rPr>
          <w:rFonts w:hint="eastAsia" w:ascii="宋体" w:hAnsi="宋体"/>
          <w:lang w:eastAsia="zh-CN"/>
        </w:rPr>
        <w:t>供应商</w:t>
      </w:r>
      <w:r>
        <w:rPr>
          <w:rFonts w:hint="eastAsia" w:ascii="宋体" w:hAnsi="宋体"/>
        </w:rPr>
        <w:t>的资格、财政预算限额、商务条款；</w:t>
      </w:r>
    </w:p>
    <w:p>
      <w:pPr>
        <w:ind w:firstLine="411" w:firstLineChars="196"/>
        <w:rPr>
          <w:rFonts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w:t>
      </w:r>
      <w:r>
        <w:rPr>
          <w:rFonts w:hint="eastAsia" w:ascii="宋体" w:hAnsi="宋体"/>
          <w:lang w:eastAsia="zh-CN"/>
        </w:rPr>
        <w:t>评审</w:t>
      </w:r>
      <w:r>
        <w:rPr>
          <w:rFonts w:hint="eastAsia" w:ascii="宋体" w:hAnsi="宋体"/>
        </w:rPr>
        <w:t>程序、</w:t>
      </w:r>
      <w:r>
        <w:rPr>
          <w:rFonts w:hint="eastAsia" w:ascii="宋体" w:hAnsi="宋体"/>
          <w:lang w:eastAsia="zh-CN"/>
        </w:rPr>
        <w:t>评审</w:t>
      </w:r>
      <w:r>
        <w:rPr>
          <w:rFonts w:hint="eastAsia" w:ascii="宋体" w:hAnsi="宋体"/>
        </w:rPr>
        <w:t>方法和</w:t>
      </w:r>
      <w:r>
        <w:rPr>
          <w:rFonts w:hint="eastAsia" w:ascii="宋体" w:hAnsi="宋体"/>
          <w:lang w:eastAsia="zh-CN"/>
        </w:rPr>
        <w:t>评审</w:t>
      </w:r>
      <w:r>
        <w:rPr>
          <w:rFonts w:hint="eastAsia" w:ascii="宋体" w:hAnsi="宋体"/>
        </w:rPr>
        <w:t>因素；</w:t>
      </w:r>
    </w:p>
    <w:p>
      <w:pPr>
        <w:ind w:firstLine="411" w:firstLineChars="196"/>
        <w:rPr>
          <w:rFonts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w:t>
      </w:r>
      <w:r>
        <w:rPr>
          <w:rFonts w:hint="eastAsia" w:ascii="宋体" w:hAnsi="宋体"/>
          <w:bCs/>
          <w:lang w:eastAsia="zh-CN"/>
        </w:rPr>
        <w:t>评审</w:t>
      </w:r>
      <w:r>
        <w:rPr>
          <w:rFonts w:hint="eastAsia" w:ascii="宋体" w:hAnsi="宋体"/>
          <w:bCs/>
        </w:rPr>
        <w:t>活动应当独立进行，并应遵循</w:t>
      </w:r>
      <w:r>
        <w:rPr>
          <w:rFonts w:hint="eastAsia" w:ascii="宋体" w:hAnsi="宋体"/>
          <w:bCs/>
          <w:lang w:eastAsia="zh-CN"/>
        </w:rPr>
        <w:t>投标（响应）文件</w:t>
      </w:r>
      <w:r>
        <w:rPr>
          <w:rFonts w:hint="eastAsia" w:ascii="宋体" w:hAnsi="宋体"/>
          <w:bCs/>
        </w:rPr>
        <w:t>初审、澄清有关问题、比较与评价、确定</w:t>
      </w:r>
      <w:r>
        <w:rPr>
          <w:rFonts w:hint="eastAsia" w:ascii="宋体" w:hAnsi="宋体"/>
          <w:bCs/>
          <w:lang w:eastAsia="zh-CN"/>
        </w:rPr>
        <w:t>中标（成交）</w:t>
      </w:r>
      <w:r>
        <w:rPr>
          <w:rFonts w:hint="eastAsia" w:ascii="宋体" w:hAnsi="宋体"/>
          <w:bCs/>
        </w:rPr>
        <w:t>供应商、编写评审报告的工作程序。</w:t>
      </w:r>
    </w:p>
    <w:p>
      <w:pPr>
        <w:ind w:firstLine="411" w:firstLineChars="196"/>
        <w:rPr>
          <w:rFonts w:ascii="宋体" w:hAnsi="宋体"/>
          <w:bCs/>
          <w:szCs w:val="21"/>
        </w:rPr>
      </w:pPr>
    </w:p>
    <w:p>
      <w:pPr>
        <w:pStyle w:val="5"/>
        <w:numPr>
          <w:ilvl w:val="0"/>
          <w:numId w:val="4"/>
        </w:numPr>
        <w:spacing w:before="120" w:beforeLines="50" w:after="120" w:afterLines="50"/>
        <w:ind w:left="562" w:hanging="562"/>
        <w:jc w:val="center"/>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w:t>
      </w:r>
      <w:r>
        <w:rPr>
          <w:rFonts w:hint="eastAsia" w:ascii="黑体" w:hAnsi="宋体" w:eastAsia="黑体"/>
          <w:sz w:val="24"/>
          <w:lang w:eastAsia="zh-CN"/>
        </w:rPr>
        <w:t>投标（响应）文件</w:t>
      </w:r>
      <w:r>
        <w:rPr>
          <w:rFonts w:hint="eastAsia" w:ascii="黑体" w:hAnsi="宋体" w:eastAsia="黑体"/>
          <w:sz w:val="24"/>
        </w:rPr>
        <w:t>初审</w:t>
      </w:r>
    </w:p>
    <w:p>
      <w:pPr>
        <w:ind w:firstLine="411" w:firstLineChars="196"/>
        <w:rPr>
          <w:rFonts w:ascii="宋体" w:hAnsi="宋体"/>
        </w:rPr>
      </w:pPr>
      <w:r>
        <w:rPr>
          <w:rFonts w:hint="eastAsia" w:ascii="宋体" w:hAnsi="宋体"/>
        </w:rPr>
        <w:t>32.1</w:t>
      </w:r>
      <w:r>
        <w:rPr>
          <w:rFonts w:hint="eastAsia" w:ascii="宋体" w:hAnsi="宋体"/>
          <w:lang w:eastAsia="zh-CN"/>
        </w:rPr>
        <w:t>投标（响应）文件</w:t>
      </w:r>
      <w:r>
        <w:rPr>
          <w:rFonts w:hint="eastAsia" w:ascii="宋体" w:hAnsi="宋体"/>
        </w:rPr>
        <w:t>初审包括资格性审查和符合性审查。</w:t>
      </w:r>
    </w:p>
    <w:p>
      <w:pPr>
        <w:ind w:firstLine="411" w:firstLineChars="196"/>
        <w:rPr>
          <w:rFonts w:ascii="宋体" w:hAnsi="宋体"/>
        </w:rPr>
      </w:pPr>
      <w:r>
        <w:rPr>
          <w:rFonts w:hint="eastAsia" w:ascii="宋体" w:hAnsi="宋体"/>
        </w:rPr>
        <w:t>资格性审查：依据法律法规和</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中的资格证明等进行审查，以确定</w:t>
      </w:r>
      <w:r>
        <w:rPr>
          <w:rFonts w:hint="eastAsia" w:ascii="宋体" w:hAnsi="宋体"/>
          <w:lang w:eastAsia="zh-CN"/>
        </w:rPr>
        <w:t>投标（响应）供应商</w:t>
      </w:r>
      <w:r>
        <w:rPr>
          <w:rFonts w:hint="eastAsia" w:ascii="宋体" w:hAnsi="宋体"/>
        </w:rPr>
        <w:t>是否具备</w:t>
      </w:r>
      <w:r>
        <w:rPr>
          <w:rFonts w:hint="eastAsia" w:ascii="宋体" w:hAnsi="宋体"/>
          <w:lang w:eastAsia="zh-CN"/>
        </w:rPr>
        <w:t>应答</w:t>
      </w:r>
      <w:r>
        <w:rPr>
          <w:rFonts w:hint="eastAsia" w:ascii="宋体" w:hAnsi="宋体"/>
        </w:rPr>
        <w:t>资格。</w:t>
      </w:r>
    </w:p>
    <w:p>
      <w:pPr>
        <w:ind w:firstLine="411" w:firstLineChars="196"/>
        <w:rPr>
          <w:rFonts w:ascii="宋体" w:hAnsi="宋体"/>
        </w:rPr>
      </w:pPr>
      <w:r>
        <w:rPr>
          <w:rFonts w:hint="eastAsia" w:ascii="宋体" w:hAnsi="宋体"/>
        </w:rPr>
        <w:t>符合性审查：依据</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的有效性、完整性和对</w:t>
      </w:r>
      <w:r>
        <w:rPr>
          <w:rFonts w:hint="eastAsia" w:ascii="宋体" w:hAnsi="宋体"/>
          <w:lang w:eastAsia="zh-CN"/>
        </w:rPr>
        <w:t>征集文件</w:t>
      </w:r>
      <w:r>
        <w:rPr>
          <w:rFonts w:hint="eastAsia" w:ascii="宋体" w:hAnsi="宋体"/>
        </w:rPr>
        <w:t>的响应程度进行审查，以确定是否满足符合性审查的要求。</w:t>
      </w:r>
    </w:p>
    <w:p>
      <w:pPr>
        <w:ind w:firstLine="411" w:firstLineChars="196"/>
        <w:rPr>
          <w:rFonts w:ascii="宋体" w:hAnsi="宋体"/>
        </w:rPr>
      </w:pPr>
      <w:r>
        <w:rPr>
          <w:rFonts w:hint="eastAsia" w:ascii="宋体" w:hAnsi="宋体"/>
        </w:rPr>
        <w:t xml:space="preserve">32.2 </w:t>
      </w:r>
      <w:r>
        <w:rPr>
          <w:rFonts w:hint="eastAsia" w:ascii="宋体" w:hAnsi="宋体"/>
          <w:lang w:eastAsia="zh-CN"/>
        </w:rPr>
        <w:t>投标（响应）文件</w:t>
      </w:r>
      <w:r>
        <w:rPr>
          <w:rFonts w:hint="eastAsia" w:ascii="宋体" w:hAnsi="宋体"/>
        </w:rPr>
        <w:t>初审内容请详见《资格性审查表》和《符合性审查表》部分。</w:t>
      </w:r>
      <w:r>
        <w:rPr>
          <w:rFonts w:hint="eastAsia" w:ascii="宋体" w:hAnsi="宋体"/>
          <w:lang w:eastAsia="zh-CN"/>
        </w:rPr>
        <w:t>供应商</w:t>
      </w:r>
      <w:r>
        <w:rPr>
          <w:rFonts w:hint="eastAsia" w:ascii="宋体" w:hAnsi="宋体"/>
        </w:rPr>
        <w:t>若有一条审查不通过则按</w:t>
      </w:r>
      <w:r>
        <w:rPr>
          <w:rFonts w:hint="eastAsia" w:ascii="宋体" w:hAnsi="宋体"/>
          <w:lang w:eastAsia="zh-CN"/>
        </w:rPr>
        <w:t>应答</w:t>
      </w:r>
      <w:r>
        <w:rPr>
          <w:rFonts w:hint="eastAsia" w:ascii="宋体" w:hAnsi="宋体"/>
        </w:rPr>
        <w:t>无效处理。</w:t>
      </w:r>
    </w:p>
    <w:p>
      <w:pPr>
        <w:ind w:firstLine="411" w:firstLineChars="196"/>
        <w:rPr>
          <w:rFonts w:ascii="宋体" w:hAnsi="宋体"/>
          <w:bCs/>
        </w:rPr>
      </w:pPr>
      <w:r>
        <w:rPr>
          <w:rFonts w:hint="eastAsia" w:ascii="宋体" w:hAnsi="宋体"/>
          <w:bCs/>
        </w:rPr>
        <w:t xml:space="preserve">32.3 </w:t>
      </w:r>
      <w:r>
        <w:rPr>
          <w:rFonts w:hint="eastAsia" w:ascii="宋体" w:hAnsi="宋体"/>
          <w:bCs/>
          <w:lang w:eastAsia="zh-CN"/>
        </w:rPr>
        <w:t>投标（响应）文件</w:t>
      </w:r>
      <w:r>
        <w:rPr>
          <w:rFonts w:hint="eastAsia" w:ascii="宋体" w:hAnsi="宋体"/>
          <w:bCs/>
        </w:rPr>
        <w:t>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的，以其中通过资格审查、符合性审查且报价最低的参加</w:t>
      </w:r>
      <w:r>
        <w:rPr>
          <w:rFonts w:hint="eastAsia" w:ascii="宋体" w:hAnsi="宋体"/>
          <w:bCs/>
          <w:lang w:eastAsia="zh-CN"/>
        </w:rPr>
        <w:t>评审</w:t>
      </w:r>
      <w:r>
        <w:rPr>
          <w:rFonts w:hint="eastAsia" w:ascii="宋体" w:hAnsi="宋体"/>
          <w:bCs/>
        </w:rPr>
        <w:t>；报价相同的，由采购人或者采购人委托评审委员会按照</w:t>
      </w:r>
      <w:r>
        <w:rPr>
          <w:rFonts w:hint="eastAsia" w:ascii="宋体" w:hAnsi="宋体"/>
          <w:bCs/>
          <w:lang w:eastAsia="zh-CN"/>
        </w:rPr>
        <w:t>征集文件</w:t>
      </w:r>
      <w:r>
        <w:rPr>
          <w:rFonts w:hint="eastAsia" w:ascii="宋体" w:hAnsi="宋体"/>
          <w:bCs/>
        </w:rPr>
        <w:t>规定的方式确定一个参加评审的</w:t>
      </w:r>
      <w:r>
        <w:rPr>
          <w:rFonts w:hint="eastAsia" w:ascii="宋体" w:hAnsi="宋体"/>
          <w:bCs/>
          <w:lang w:eastAsia="zh-CN"/>
        </w:rPr>
        <w:t>供应商</w:t>
      </w:r>
      <w:r>
        <w:rPr>
          <w:rFonts w:hint="eastAsia" w:ascii="宋体" w:hAnsi="宋体"/>
          <w:bCs/>
        </w:rPr>
        <w:t>，</w:t>
      </w:r>
      <w:r>
        <w:rPr>
          <w:rFonts w:hint="eastAsia" w:ascii="宋体" w:hAnsi="宋体"/>
          <w:bCs/>
          <w:lang w:eastAsia="zh-CN"/>
        </w:rPr>
        <w:t>征集文件</w:t>
      </w:r>
      <w:r>
        <w:rPr>
          <w:rFonts w:hint="eastAsia" w:ascii="宋体" w:hAnsi="宋体"/>
          <w:bCs/>
        </w:rPr>
        <w:t>未规定的采取随机抽取方式确定，其他</w:t>
      </w:r>
      <w:r>
        <w:rPr>
          <w:rFonts w:hint="eastAsia" w:ascii="宋体" w:hAnsi="宋体"/>
          <w:bCs/>
          <w:lang w:eastAsia="zh-CN"/>
        </w:rPr>
        <w:t>应答</w:t>
      </w:r>
      <w:r>
        <w:rPr>
          <w:rFonts w:hint="eastAsia" w:ascii="宋体" w:hAnsi="宋体"/>
          <w:bCs/>
        </w:rPr>
        <w:t>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的，按一家</w:t>
      </w:r>
      <w:r>
        <w:rPr>
          <w:rFonts w:hint="eastAsia" w:ascii="宋体" w:hAnsi="宋体"/>
          <w:bCs/>
          <w:lang w:eastAsia="zh-CN"/>
        </w:rPr>
        <w:t>供应商</w:t>
      </w:r>
      <w:r>
        <w:rPr>
          <w:rFonts w:hint="eastAsia" w:ascii="宋体" w:hAnsi="宋体"/>
          <w:bCs/>
        </w:rPr>
        <w:t>计算，评审后得分最高的同品牌</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人推荐资格；评审得分相同的，由采购人或者采购人委托</w:t>
      </w:r>
      <w:r>
        <w:rPr>
          <w:rFonts w:hint="eastAsia" w:ascii="宋体" w:hAnsi="宋体"/>
          <w:bCs/>
          <w:szCs w:val="21"/>
        </w:rPr>
        <w:t>评审委员会</w:t>
      </w:r>
      <w:r>
        <w:rPr>
          <w:rFonts w:hint="eastAsia" w:ascii="宋体" w:hAnsi="宋体"/>
          <w:bCs/>
        </w:rPr>
        <w:t>按照</w:t>
      </w:r>
      <w:r>
        <w:rPr>
          <w:rFonts w:hint="eastAsia" w:ascii="宋体" w:hAnsi="宋体"/>
          <w:bCs/>
          <w:lang w:eastAsia="zh-CN"/>
        </w:rPr>
        <w:t>征集文件</w:t>
      </w:r>
      <w:r>
        <w:rPr>
          <w:rFonts w:hint="eastAsia" w:ascii="宋体" w:hAnsi="宋体"/>
          <w:bCs/>
        </w:rPr>
        <w:t>规定的方式确定一个</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w:t>
      </w:r>
      <w:r>
        <w:rPr>
          <w:rFonts w:hint="eastAsia" w:ascii="宋体" w:hAnsi="宋体"/>
          <w:bCs/>
          <w:lang w:eastAsia="zh-CN"/>
        </w:rPr>
        <w:t>征集文件</w:t>
      </w:r>
      <w:r>
        <w:rPr>
          <w:rFonts w:hint="eastAsia" w:ascii="宋体" w:hAnsi="宋体"/>
          <w:bCs/>
        </w:rPr>
        <w:t>未规定的采取随机抽取方式确定，其他同品牌</w:t>
      </w:r>
      <w:r>
        <w:rPr>
          <w:rFonts w:hint="eastAsia" w:ascii="宋体" w:hAnsi="宋体"/>
          <w:bCs/>
          <w:lang w:eastAsia="zh-CN"/>
        </w:rPr>
        <w:t>供应商</w:t>
      </w:r>
      <w:r>
        <w:rPr>
          <w:rFonts w:hint="eastAsia" w:ascii="宋体" w:hAnsi="宋体"/>
          <w:bCs/>
        </w:rPr>
        <w:t>不作为</w:t>
      </w:r>
      <w:r>
        <w:rPr>
          <w:rFonts w:hint="eastAsia" w:ascii="宋体" w:hAnsi="宋体"/>
          <w:bCs/>
          <w:lang w:eastAsia="zh-CN"/>
        </w:rPr>
        <w:t>中标（成交）</w:t>
      </w:r>
      <w:r>
        <w:rPr>
          <w:rFonts w:hint="eastAsia" w:ascii="宋体" w:hAnsi="宋体"/>
          <w:bCs/>
        </w:rPr>
        <w:t>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w:t>
      </w:r>
      <w:r>
        <w:rPr>
          <w:rFonts w:hint="eastAsia" w:ascii="宋体" w:hAnsi="宋体"/>
          <w:bCs/>
          <w:lang w:eastAsia="zh-CN"/>
        </w:rPr>
        <w:t>征集文件</w:t>
      </w:r>
      <w:r>
        <w:rPr>
          <w:rFonts w:hint="eastAsia" w:ascii="宋体" w:hAnsi="宋体"/>
          <w:bCs/>
        </w:rPr>
        <w:t>中载明。多家</w:t>
      </w:r>
      <w:r>
        <w:rPr>
          <w:rFonts w:hint="eastAsia" w:ascii="宋体" w:hAnsi="宋体"/>
          <w:bCs/>
          <w:lang w:eastAsia="zh-CN"/>
        </w:rPr>
        <w:t>供应商</w:t>
      </w:r>
      <w:r>
        <w:rPr>
          <w:rFonts w:hint="eastAsia" w:ascii="宋体" w:hAnsi="宋体"/>
          <w:bCs/>
        </w:rPr>
        <w:t>提供的核心产品品牌相同的，按前两款规定处理。</w:t>
      </w:r>
    </w:p>
    <w:p>
      <w:pPr>
        <w:ind w:firstLine="411" w:firstLineChars="196"/>
        <w:rPr>
          <w:rFonts w:ascii="宋体" w:hAnsi="宋体"/>
        </w:rPr>
      </w:pPr>
      <w:r>
        <w:rPr>
          <w:rFonts w:hint="eastAsia" w:ascii="宋体" w:hAnsi="宋体"/>
        </w:rPr>
        <w:t>32.4</w:t>
      </w:r>
      <w:r>
        <w:rPr>
          <w:rFonts w:hint="eastAsia" w:ascii="宋体" w:hAnsi="宋体"/>
          <w:lang w:eastAsia="zh-CN"/>
        </w:rPr>
        <w:t>供应商投标（响应）文件</w:t>
      </w:r>
      <w:r>
        <w:rPr>
          <w:rFonts w:hint="eastAsia" w:ascii="宋体" w:hAnsi="宋体"/>
        </w:rPr>
        <w:t>作无效处理的情形，具体包括但不限于以下：</w:t>
      </w:r>
    </w:p>
    <w:p>
      <w:pPr>
        <w:ind w:firstLine="411" w:firstLineChars="196"/>
      </w:pPr>
      <w:r>
        <w:rPr>
          <w:rFonts w:hint="eastAsia" w:ascii="宋体" w:hAnsi="宋体"/>
        </w:rPr>
        <w:t>32.4.1</w:t>
      </w:r>
      <w:r>
        <w:rPr>
          <w:rFonts w:hint="eastAsia"/>
        </w:rPr>
        <w:t>不同</w:t>
      </w:r>
      <w:r>
        <w:rPr>
          <w:rFonts w:hint="eastAsia"/>
          <w:lang w:eastAsia="zh-CN"/>
        </w:rPr>
        <w:t>供应商</w:t>
      </w:r>
      <w:r>
        <w:rPr>
          <w:rFonts w:hint="eastAsia"/>
        </w:rPr>
        <w:t>的</w:t>
      </w:r>
      <w:r>
        <w:rPr>
          <w:rFonts w:hint="eastAsia"/>
          <w:lang w:eastAsia="zh-CN"/>
        </w:rPr>
        <w:t>投标（响应）文件</w:t>
      </w:r>
      <w:r>
        <w:rPr>
          <w:rFonts w:hint="eastAsia"/>
        </w:rPr>
        <w:t>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w:t>
      </w:r>
      <w:r>
        <w:rPr>
          <w:rFonts w:hint="eastAsia"/>
          <w:lang w:eastAsia="zh-CN"/>
        </w:rPr>
        <w:t>供应商</w:t>
      </w:r>
      <w:r>
        <w:rPr>
          <w:rFonts w:hint="eastAsia"/>
        </w:rPr>
        <w:t>委托同一单位或者个人办理</w:t>
      </w:r>
      <w:r>
        <w:rPr>
          <w:rFonts w:hint="eastAsia"/>
          <w:lang w:eastAsia="zh-CN"/>
        </w:rPr>
        <w:t>应答</w:t>
      </w:r>
      <w:r>
        <w:rPr>
          <w:rFonts w:hint="eastAsia"/>
        </w:rPr>
        <w:t>事宜；</w:t>
      </w:r>
    </w:p>
    <w:p>
      <w:pPr>
        <w:ind w:firstLine="411" w:firstLineChars="196"/>
        <w:rPr>
          <w:rFonts w:ascii="宋体" w:hAnsi="宋体"/>
        </w:rPr>
      </w:pPr>
      <w:r>
        <w:rPr>
          <w:rFonts w:hint="eastAsia" w:ascii="宋体" w:hAnsi="宋体"/>
        </w:rPr>
        <w:t>32.4.3不同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载明的项目管理成员或者联系人员为同一人；</w:t>
      </w:r>
    </w:p>
    <w:p>
      <w:pPr>
        <w:ind w:firstLine="411" w:firstLineChars="196"/>
        <w:rPr>
          <w:rFonts w:ascii="宋体" w:hAnsi="宋体"/>
        </w:rPr>
      </w:pPr>
      <w:r>
        <w:rPr>
          <w:rFonts w:hint="eastAsia" w:ascii="宋体" w:hAnsi="宋体"/>
        </w:rPr>
        <w:t>32.4.4不同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异常一致或者</w:t>
      </w:r>
      <w:r>
        <w:rPr>
          <w:rFonts w:hint="eastAsia" w:ascii="宋体" w:hAnsi="宋体"/>
          <w:lang w:eastAsia="zh-CN"/>
        </w:rPr>
        <w:t>应答</w:t>
      </w:r>
      <w:r>
        <w:rPr>
          <w:rFonts w:hint="eastAsia" w:ascii="宋体" w:hAnsi="宋体"/>
        </w:rPr>
        <w:t>报价呈规律性差异；</w:t>
      </w:r>
    </w:p>
    <w:p>
      <w:pPr>
        <w:ind w:firstLine="411" w:firstLineChars="196"/>
        <w:rPr>
          <w:rFonts w:ascii="宋体" w:hAnsi="宋体"/>
        </w:rPr>
      </w:pPr>
      <w:r>
        <w:rPr>
          <w:rFonts w:hint="eastAsia" w:ascii="宋体" w:hAnsi="宋体"/>
        </w:rPr>
        <w:t>32.4.5</w:t>
      </w:r>
      <w:r>
        <w:rPr>
          <w:rFonts w:ascii="宋体" w:hAnsi="宋体"/>
        </w:rPr>
        <w:t>不同供应商的</w:t>
      </w:r>
      <w:r>
        <w:rPr>
          <w:rFonts w:hint="eastAsia" w:ascii="宋体" w:hAnsi="宋体"/>
          <w:lang w:eastAsia="zh-CN"/>
        </w:rPr>
        <w:t>投标（响应）文件</w:t>
      </w:r>
      <w:r>
        <w:rPr>
          <w:rFonts w:ascii="宋体" w:hAnsi="宋体"/>
        </w:rPr>
        <w:t>或部分</w:t>
      </w:r>
      <w:r>
        <w:rPr>
          <w:rFonts w:hint="eastAsia" w:ascii="宋体" w:hAnsi="宋体"/>
          <w:lang w:eastAsia="zh-CN"/>
        </w:rPr>
        <w:t>投标（响应）文件</w:t>
      </w:r>
      <w:r>
        <w:rPr>
          <w:rFonts w:ascii="宋体" w:hAnsi="宋体"/>
        </w:rPr>
        <w:t>相互混装</w:t>
      </w:r>
      <w:r>
        <w:rPr>
          <w:rFonts w:hint="eastAsia" w:ascii="宋体" w:hAnsi="宋体"/>
        </w:rPr>
        <w:t>；</w:t>
      </w:r>
    </w:p>
    <w:p>
      <w:pPr>
        <w:ind w:firstLine="411" w:firstLineChars="196"/>
        <w:rPr>
          <w:rFonts w:ascii="宋体" w:hAnsi="宋体"/>
        </w:rPr>
      </w:pPr>
      <w:r>
        <w:rPr>
          <w:rFonts w:hint="eastAsia" w:ascii="宋体" w:hAnsi="宋体"/>
        </w:rPr>
        <w:t>32.4.6供应商之间相互约定给予未</w:t>
      </w:r>
      <w:r>
        <w:rPr>
          <w:rFonts w:hint="eastAsia" w:ascii="宋体" w:hAnsi="宋体"/>
          <w:lang w:eastAsia="zh-CN"/>
        </w:rPr>
        <w:t>中标（成交）</w:t>
      </w:r>
      <w:r>
        <w:rPr>
          <w:rFonts w:hint="eastAsia" w:ascii="宋体" w:hAnsi="宋体"/>
        </w:rPr>
        <w:t>的供应商利益补偿；</w:t>
      </w:r>
    </w:p>
    <w:p>
      <w:pPr>
        <w:ind w:firstLine="411" w:firstLineChars="196"/>
        <w:rPr>
          <w:rFonts w:ascii="宋体" w:hAnsi="宋体"/>
        </w:rPr>
      </w:pPr>
      <w:r>
        <w:rPr>
          <w:rFonts w:hint="eastAsia" w:ascii="宋体" w:hAnsi="宋体"/>
        </w:rPr>
        <w:t>32.4.7不同</w:t>
      </w:r>
      <w:r>
        <w:rPr>
          <w:rFonts w:hint="eastAsia" w:ascii="宋体" w:hAnsi="宋体"/>
          <w:lang w:eastAsia="zh-CN"/>
        </w:rPr>
        <w:t>投标（响应）供应商</w:t>
      </w:r>
      <w:r>
        <w:rPr>
          <w:rFonts w:hint="eastAsia" w:ascii="宋体" w:hAnsi="宋体"/>
        </w:rPr>
        <w:t>的法定代表人、主要经营负责人、项目</w:t>
      </w:r>
      <w:r>
        <w:rPr>
          <w:rFonts w:hint="eastAsia" w:ascii="宋体" w:hAnsi="宋体"/>
          <w:lang w:eastAsia="zh-CN"/>
        </w:rPr>
        <w:t>应答</w:t>
      </w:r>
      <w:r>
        <w:rPr>
          <w:rFonts w:hint="eastAsia" w:ascii="宋体" w:hAnsi="宋体"/>
        </w:rPr>
        <w:t>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32.4.8不同供应商的</w:t>
      </w:r>
      <w:r>
        <w:rPr>
          <w:rFonts w:hint="eastAsia" w:ascii="宋体" w:hAnsi="宋体"/>
          <w:lang w:eastAsia="zh-CN"/>
        </w:rPr>
        <w:t>投标（响应）文件</w:t>
      </w:r>
      <w:r>
        <w:rPr>
          <w:rFonts w:hint="eastAsia" w:ascii="宋体" w:hAnsi="宋体"/>
        </w:rPr>
        <w:t>内容存在非正常一致；</w:t>
      </w:r>
    </w:p>
    <w:p>
      <w:pPr>
        <w:ind w:firstLine="411" w:firstLineChars="196"/>
        <w:rPr>
          <w:rFonts w:ascii="宋体" w:hAnsi="宋体"/>
        </w:rPr>
      </w:pPr>
      <w:r>
        <w:rPr>
          <w:rFonts w:hint="eastAsia" w:ascii="宋体" w:hAnsi="宋体"/>
        </w:rPr>
        <w:t>32.4.9在同一单位工作人员为两家以上（含两家）供应商进行同一项</w:t>
      </w:r>
      <w:r>
        <w:rPr>
          <w:rFonts w:hint="eastAsia" w:ascii="宋体" w:hAnsi="宋体"/>
          <w:lang w:eastAsia="zh-CN"/>
        </w:rPr>
        <w:t>应答</w:t>
      </w:r>
      <w:r>
        <w:rPr>
          <w:rFonts w:hint="eastAsia" w:ascii="宋体" w:hAnsi="宋体"/>
        </w:rPr>
        <w:t>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w:t>
      </w:r>
      <w:r>
        <w:rPr>
          <w:rFonts w:hint="eastAsia" w:ascii="宋体" w:hAnsi="宋体"/>
          <w:lang w:eastAsia="zh-CN"/>
        </w:rPr>
        <w:t>应答</w:t>
      </w:r>
      <w:r>
        <w:rPr>
          <w:rFonts w:hint="eastAsia" w:ascii="宋体" w:hAnsi="宋体"/>
        </w:rPr>
        <w:t>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46" w:name="_Hlk71407321"/>
      <w:r>
        <w:rPr>
          <w:rFonts w:hint="eastAsia" w:ascii="宋体" w:hAnsi="宋体"/>
        </w:rPr>
        <w:t>3</w:t>
      </w:r>
      <w:r>
        <w:rPr>
          <w:rFonts w:ascii="宋体" w:hAnsi="宋体"/>
        </w:rPr>
        <w:t>3.1</w:t>
      </w:r>
      <w:r>
        <w:rPr>
          <w:rFonts w:hint="eastAsia" w:ascii="宋体" w:hAnsi="宋体"/>
        </w:rPr>
        <w:t>对</w:t>
      </w:r>
      <w:r>
        <w:rPr>
          <w:rFonts w:hint="eastAsia" w:ascii="宋体" w:hAnsi="宋体"/>
          <w:lang w:eastAsia="zh-CN"/>
        </w:rPr>
        <w:t>征集文件</w:t>
      </w:r>
      <w:r>
        <w:rPr>
          <w:rFonts w:hint="eastAsia" w:ascii="宋体" w:hAnsi="宋体"/>
        </w:rPr>
        <w:t>中描述有歧义或前后不一致的地方（不含</w:t>
      </w:r>
      <w:r>
        <w:rPr>
          <w:rFonts w:hint="eastAsia"/>
          <w:szCs w:val="21"/>
          <w:lang w:eastAsia="zh-CN"/>
        </w:rPr>
        <w:t>征集文件</w:t>
      </w:r>
      <w:r>
        <w:rPr>
          <w:szCs w:val="21"/>
        </w:rPr>
        <w:t>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w:t>
      </w:r>
      <w:r>
        <w:rPr>
          <w:rFonts w:hint="eastAsia" w:ascii="宋体" w:hAnsi="宋体"/>
          <w:lang w:eastAsia="zh-CN"/>
        </w:rPr>
        <w:t>供应商</w:t>
      </w:r>
      <w:r>
        <w:rPr>
          <w:rFonts w:hint="eastAsia" w:ascii="宋体" w:hAnsi="宋体"/>
        </w:rPr>
        <w:t>。</w:t>
      </w:r>
      <w:bookmarkEnd w:id="46"/>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w:t>
      </w:r>
      <w:r>
        <w:rPr>
          <w:rFonts w:hint="eastAsia"/>
          <w:szCs w:val="21"/>
          <w:lang w:eastAsia="zh-CN"/>
        </w:rPr>
        <w:t>征集文件</w:t>
      </w:r>
      <w:r>
        <w:rPr>
          <w:szCs w:val="21"/>
        </w:rPr>
        <w:t>存在歧义、重大缺陷导致评</w:t>
      </w:r>
      <w:r>
        <w:rPr>
          <w:rFonts w:hint="eastAsia"/>
          <w:szCs w:val="21"/>
        </w:rPr>
        <w:t>审</w:t>
      </w:r>
      <w:r>
        <w:rPr>
          <w:szCs w:val="21"/>
        </w:rPr>
        <w:t>工作无法进行，或者</w:t>
      </w:r>
      <w:r>
        <w:rPr>
          <w:rFonts w:hint="eastAsia"/>
          <w:szCs w:val="21"/>
          <w:lang w:eastAsia="zh-CN"/>
        </w:rPr>
        <w:t>征集文件</w:t>
      </w:r>
      <w:r>
        <w:rPr>
          <w:szCs w:val="21"/>
        </w:rPr>
        <w:t>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征集文件</w:t>
      </w:r>
      <w:r>
        <w:rPr>
          <w:szCs w:val="21"/>
        </w:rPr>
        <w:t>，重新组织采购活动。</w:t>
      </w:r>
    </w:p>
    <w:p>
      <w:pPr>
        <w:ind w:firstLine="411" w:firstLineChars="196"/>
        <w:rPr>
          <w:rFonts w:ascii="宋体" w:hAnsi="宋体"/>
        </w:rPr>
      </w:pPr>
      <w:r>
        <w:rPr>
          <w:rFonts w:ascii="宋体" w:hAnsi="宋体"/>
        </w:rPr>
        <w:t>33.3</w:t>
      </w:r>
      <w:r>
        <w:rPr>
          <w:rFonts w:hint="eastAsia" w:ascii="宋体" w:hAnsi="宋体"/>
        </w:rPr>
        <w:t>对于</w:t>
      </w:r>
      <w:r>
        <w:rPr>
          <w:rFonts w:hint="eastAsia" w:ascii="宋体" w:hAnsi="宋体"/>
          <w:lang w:eastAsia="zh-CN"/>
        </w:rPr>
        <w:t>投标（响应）文件</w:t>
      </w:r>
      <w:r>
        <w:rPr>
          <w:rFonts w:hint="eastAsia" w:ascii="宋体" w:hAnsi="宋体"/>
        </w:rPr>
        <w:t>中含义不明确、同类问题表述不一致或者有明显文字和计算错误的内容，评审委员会应当以书面形式要求</w:t>
      </w:r>
      <w:r>
        <w:rPr>
          <w:rFonts w:hint="eastAsia" w:ascii="宋体" w:hAnsi="宋体"/>
          <w:lang w:eastAsia="zh-CN"/>
        </w:rPr>
        <w:t>供应商</w:t>
      </w:r>
      <w:r>
        <w:rPr>
          <w:rFonts w:hint="eastAsia" w:ascii="宋体" w:hAnsi="宋体"/>
        </w:rPr>
        <w:t>作出必要的澄清、说明或者补正。</w:t>
      </w:r>
    </w:p>
    <w:p>
      <w:pPr>
        <w:ind w:firstLine="411" w:firstLineChars="196"/>
        <w:rPr>
          <w:rFonts w:ascii="宋体" w:hAnsi="宋体"/>
        </w:rPr>
      </w:pPr>
      <w:r>
        <w:rPr>
          <w:rFonts w:hint="eastAsia" w:ascii="宋体" w:hAnsi="宋体"/>
          <w:lang w:eastAsia="zh-CN"/>
        </w:rPr>
        <w:t>供应商</w:t>
      </w:r>
      <w:r>
        <w:rPr>
          <w:rFonts w:hint="eastAsia" w:ascii="宋体" w:hAnsi="宋体"/>
        </w:rPr>
        <w:t>的澄清、说明或者补正应当采用书面形式【书面形式是指文书、信件（含电子邮件）、电报、电传、传真等形式】，并加盖公章（或者由法定代表人或其授权的代表签字）。</w:t>
      </w:r>
      <w:r>
        <w:rPr>
          <w:rFonts w:hint="eastAsia" w:ascii="宋体" w:hAnsi="宋体"/>
          <w:lang w:eastAsia="zh-CN"/>
        </w:rPr>
        <w:t>供应商</w:t>
      </w:r>
      <w:r>
        <w:rPr>
          <w:rFonts w:hint="eastAsia" w:ascii="宋体" w:hAnsi="宋体"/>
        </w:rPr>
        <w:t>的澄清、说明或者补正不得超出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47" w:name="_Toc73521669"/>
      <w:bookmarkStart w:id="48" w:name="_Toc73518151"/>
      <w:bookmarkStart w:id="49" w:name="_Toc73521581"/>
      <w:bookmarkStart w:id="50" w:name="_Toc100052400"/>
      <w:bookmarkStart w:id="51" w:name="_Toc73517673"/>
      <w:r>
        <w:rPr>
          <w:rFonts w:hint="eastAsia" w:ascii="黑体" w:hAnsi="宋体" w:eastAsia="黑体"/>
          <w:sz w:val="24"/>
        </w:rPr>
        <w:t>34．错误的修正</w:t>
      </w:r>
      <w:bookmarkEnd w:id="47"/>
      <w:bookmarkEnd w:id="48"/>
      <w:bookmarkEnd w:id="49"/>
      <w:bookmarkEnd w:id="50"/>
      <w:bookmarkEnd w:id="51"/>
    </w:p>
    <w:p>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w:t>
      </w:r>
      <w:r>
        <w:rPr>
          <w:rFonts w:hint="eastAsia" w:ascii="宋体" w:hAnsi="宋体"/>
          <w:szCs w:val="21"/>
          <w:lang w:eastAsia="zh-CN"/>
        </w:rPr>
        <w:t>投标（响应）文件</w:t>
      </w:r>
      <w:r>
        <w:rPr>
          <w:rFonts w:hint="eastAsia" w:ascii="宋体" w:hAnsi="宋体"/>
          <w:szCs w:val="21"/>
        </w:rPr>
        <w:t>中开标一览表</w:t>
      </w:r>
      <w:r>
        <w:rPr>
          <w:rFonts w:hint="eastAsia" w:ascii="宋体" w:hAnsi="宋体"/>
          <w:szCs w:val="21"/>
          <w:lang w:eastAsia="zh-CN"/>
        </w:rPr>
        <w:t>应答</w:t>
      </w:r>
      <w:r>
        <w:rPr>
          <w:rFonts w:hint="eastAsia" w:ascii="宋体" w:hAnsi="宋体"/>
          <w:szCs w:val="21"/>
        </w:rPr>
        <w:t>报价内容与</w:t>
      </w:r>
      <w:r>
        <w:rPr>
          <w:rFonts w:hint="eastAsia" w:ascii="宋体" w:hAnsi="宋体"/>
          <w:szCs w:val="21"/>
          <w:lang w:eastAsia="zh-CN"/>
        </w:rPr>
        <w:t>投标（响应）文件</w:t>
      </w:r>
      <w:r>
        <w:rPr>
          <w:rFonts w:hint="eastAsia" w:ascii="宋体" w:hAnsi="宋体"/>
          <w:szCs w:val="21"/>
        </w:rPr>
        <w:t>中</w:t>
      </w:r>
      <w:r>
        <w:rPr>
          <w:rFonts w:hint="eastAsia" w:ascii="宋体" w:hAnsi="宋体"/>
          <w:szCs w:val="21"/>
          <w:lang w:eastAsia="zh-CN"/>
        </w:rPr>
        <w:t>应答</w:t>
      </w:r>
      <w:r>
        <w:rPr>
          <w:rFonts w:hint="eastAsia" w:ascii="宋体" w:hAnsi="宋体"/>
          <w:szCs w:val="21"/>
        </w:rPr>
        <w:t>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eastAsia="zh-CN"/>
        </w:rPr>
        <w:t>应答</w:t>
      </w:r>
      <w:r>
        <w:rPr>
          <w:rFonts w:hint="eastAsia" w:ascii="宋体" w:hAnsi="宋体"/>
          <w:szCs w:val="21"/>
        </w:rPr>
        <w:t>无效。</w:t>
      </w:r>
    </w:p>
    <w:p>
      <w:pPr>
        <w:rPr>
          <w:rFonts w:ascii="黑体" w:hAnsi="宋体" w:eastAsia="黑体"/>
          <w:sz w:val="24"/>
        </w:rPr>
      </w:pPr>
      <w:r>
        <w:rPr>
          <w:rFonts w:hint="eastAsia" w:ascii="黑体" w:hAnsi="宋体" w:eastAsia="黑体"/>
          <w:sz w:val="24"/>
        </w:rPr>
        <w:t>35．</w:t>
      </w:r>
      <w:r>
        <w:rPr>
          <w:rFonts w:hint="eastAsia" w:ascii="黑体" w:hAnsi="宋体" w:eastAsia="黑体"/>
          <w:sz w:val="24"/>
          <w:lang w:eastAsia="zh-CN"/>
        </w:rPr>
        <w:t>投标（响应）文件</w:t>
      </w:r>
      <w:r>
        <w:rPr>
          <w:rFonts w:hint="eastAsia" w:ascii="黑体" w:hAnsi="宋体" w:eastAsia="黑体"/>
          <w:sz w:val="24"/>
        </w:rPr>
        <w:t>的比较与评价</w:t>
      </w:r>
    </w:p>
    <w:p>
      <w:pPr>
        <w:ind w:firstLine="411" w:firstLineChars="196"/>
        <w:rPr>
          <w:rFonts w:ascii="宋体" w:hAnsi="宋体"/>
          <w:szCs w:val="21"/>
        </w:rPr>
      </w:pPr>
      <w:r>
        <w:rPr>
          <w:rFonts w:hint="eastAsia" w:ascii="宋体" w:hAnsi="宋体"/>
          <w:szCs w:val="21"/>
        </w:rPr>
        <w:t>评审委员会将</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《深圳经济特区政府采购条例》、《深圳经济特区政府采购条例实施细则》、《深圳市政府采购评标定标分离管理办法》及政府采购其他法律法规，仅对通过资格性审查和符合性审查的</w:t>
      </w:r>
      <w:r>
        <w:rPr>
          <w:rFonts w:hint="eastAsia" w:ascii="宋体" w:hAnsi="宋体"/>
          <w:szCs w:val="21"/>
          <w:lang w:eastAsia="zh-CN"/>
        </w:rPr>
        <w:t>投标（响应）文件</w:t>
      </w:r>
      <w:r>
        <w:rPr>
          <w:rFonts w:hint="eastAsia" w:ascii="宋体" w:hAnsi="宋体"/>
          <w:szCs w:val="21"/>
        </w:rPr>
        <w:t>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w:t>
      </w:r>
      <w:r>
        <w:rPr>
          <w:rFonts w:hint="eastAsia" w:ascii="宋体" w:hAnsi="宋体"/>
          <w:szCs w:val="21"/>
          <w:lang w:eastAsia="zh-CN"/>
        </w:rPr>
        <w:t>供应商</w:t>
      </w:r>
      <w:r>
        <w:rPr>
          <w:rFonts w:hint="eastAsia" w:ascii="宋体" w:hAnsi="宋体"/>
          <w:szCs w:val="21"/>
        </w:rPr>
        <w:t>进行实地考察或资料查验（原件）。</w:t>
      </w:r>
      <w:r>
        <w:rPr>
          <w:rFonts w:hint="eastAsia" w:ascii="宋体" w:hAnsi="宋体"/>
          <w:szCs w:val="21"/>
          <w:lang w:eastAsia="zh-CN"/>
        </w:rPr>
        <w:t>供应商</w:t>
      </w:r>
      <w:r>
        <w:rPr>
          <w:rFonts w:hint="eastAsia" w:ascii="宋体" w:hAnsi="宋体"/>
          <w:szCs w:val="21"/>
        </w:rPr>
        <w:t>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ascii="ˎ̥" w:hAnsi="ˎ̥"/>
        </w:rPr>
      </w:pPr>
      <w:bookmarkStart w:id="52" w:name="_Hlk72438142"/>
      <w:r>
        <w:rPr>
          <w:rFonts w:ascii="ˎ̥" w:hAnsi="ˎ̥"/>
        </w:rPr>
        <w:t>最低价法，是指</w:t>
      </w:r>
      <w:r>
        <w:rPr>
          <w:rFonts w:hint="eastAsia" w:ascii="ˎ̥" w:hAnsi="ˎ̥"/>
        </w:rPr>
        <w:t>完全</w:t>
      </w:r>
      <w:r>
        <w:rPr>
          <w:rFonts w:ascii="ˎ̥" w:hAnsi="ˎ̥"/>
        </w:rPr>
        <w:t>满足</w:t>
      </w:r>
      <w:r>
        <w:rPr>
          <w:rFonts w:hint="eastAsia" w:ascii="ˎ̥" w:hAnsi="ˎ̥"/>
          <w:lang w:eastAsia="zh-CN"/>
        </w:rPr>
        <w:t>征集文件</w:t>
      </w:r>
      <w:r>
        <w:rPr>
          <w:rFonts w:ascii="ˎ̥" w:hAnsi="ˎ̥"/>
        </w:rPr>
        <w:t>实质性要求，</w:t>
      </w:r>
      <w:r>
        <w:rPr>
          <w:rFonts w:hint="eastAsia" w:ascii="ˎ̥" w:hAnsi="ˎ̥"/>
        </w:rPr>
        <w:t>按照报价由低到高的顺序，依据</w:t>
      </w:r>
      <w:r>
        <w:rPr>
          <w:rFonts w:hint="eastAsia" w:ascii="ˎ̥" w:hAnsi="ˎ̥"/>
          <w:lang w:eastAsia="zh-CN"/>
        </w:rPr>
        <w:t>征集文件</w:t>
      </w:r>
      <w:r>
        <w:rPr>
          <w:rFonts w:hint="eastAsia" w:ascii="ˎ̥" w:hAnsi="ˎ̥"/>
        </w:rPr>
        <w:t>中规定的数量或者比例推荐候选</w:t>
      </w:r>
      <w:r>
        <w:rPr>
          <w:rFonts w:hint="eastAsia" w:ascii="ˎ̥" w:hAnsi="ˎ̥"/>
          <w:lang w:eastAsia="zh-CN"/>
        </w:rPr>
        <w:t>中标（成交）</w:t>
      </w:r>
      <w:r>
        <w:rPr>
          <w:rFonts w:hint="eastAsia" w:ascii="ˎ̥" w:hAnsi="ˎ̥"/>
        </w:rPr>
        <w:t>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ascii="ˎ̥" w:hAnsi="ˎ̥"/>
        </w:rPr>
      </w:pPr>
      <w:r>
        <w:rPr>
          <w:rFonts w:ascii="ˎ̥" w:hAnsi="ˎ̥"/>
        </w:rPr>
        <w:t>综合评分法，是指</w:t>
      </w:r>
      <w:r>
        <w:rPr>
          <w:rFonts w:hint="eastAsia" w:ascii="ˎ̥" w:hAnsi="ˎ̥"/>
        </w:rPr>
        <w:t>在</w:t>
      </w:r>
      <w:r>
        <w:rPr>
          <w:rFonts w:ascii="ˎ̥" w:hAnsi="ˎ̥"/>
        </w:rPr>
        <w:t>满足</w:t>
      </w:r>
      <w:r>
        <w:rPr>
          <w:rFonts w:hint="eastAsia" w:ascii="ˎ̥" w:hAnsi="ˎ̥"/>
          <w:lang w:eastAsia="zh-CN"/>
        </w:rPr>
        <w:t>征集文件</w:t>
      </w:r>
      <w:r>
        <w:rPr>
          <w:rFonts w:ascii="ˎ̥" w:hAnsi="ˎ̥"/>
        </w:rPr>
        <w:t>全部实质性要求</w:t>
      </w:r>
      <w:r>
        <w:rPr>
          <w:rFonts w:hint="eastAsia" w:ascii="ˎ̥" w:hAnsi="ˎ̥"/>
        </w:rPr>
        <w:t>的前提下</w:t>
      </w:r>
      <w:r>
        <w:rPr>
          <w:rFonts w:ascii="ˎ̥" w:hAnsi="ˎ̥"/>
        </w:rPr>
        <w:t>，</w:t>
      </w:r>
      <w:r>
        <w:rPr>
          <w:rFonts w:hint="eastAsia" w:ascii="ˎ̥" w:hAnsi="ˎ̥"/>
        </w:rPr>
        <w:t>按照</w:t>
      </w:r>
      <w:r>
        <w:rPr>
          <w:rFonts w:hint="eastAsia" w:ascii="ˎ̥" w:hAnsi="ˎ̥"/>
          <w:lang w:eastAsia="zh-CN"/>
        </w:rPr>
        <w:t>征集文件</w:t>
      </w:r>
      <w:r>
        <w:rPr>
          <w:rFonts w:hint="eastAsia" w:ascii="ˎ̥" w:hAnsi="ˎ̥"/>
        </w:rPr>
        <w:t>中规定的各项因素进行综合评审，评审总得分排名前列的</w:t>
      </w:r>
      <w:r>
        <w:rPr>
          <w:rFonts w:hint="eastAsia" w:ascii="ˎ̥" w:hAnsi="ˎ̥"/>
          <w:lang w:eastAsia="zh-CN"/>
        </w:rPr>
        <w:t>供应商</w:t>
      </w:r>
      <w:r>
        <w:rPr>
          <w:rFonts w:hint="eastAsia" w:ascii="ˎ̥" w:hAnsi="ˎ̥"/>
        </w:rPr>
        <w:t>，作为推荐的候选</w:t>
      </w:r>
      <w:r>
        <w:rPr>
          <w:rFonts w:hint="eastAsia" w:ascii="ˎ̥" w:hAnsi="ˎ̥"/>
          <w:lang w:eastAsia="zh-CN"/>
        </w:rPr>
        <w:t>中标（成交）</w:t>
      </w:r>
      <w:r>
        <w:rPr>
          <w:rFonts w:hint="eastAsia" w:ascii="ˎ̥" w:hAnsi="ˎ̥"/>
        </w:rPr>
        <w:t>供应商。</w:t>
      </w:r>
      <w:bookmarkEnd w:id="52"/>
      <w:r>
        <w:rPr>
          <w:rFonts w:hint="eastAsia" w:ascii="宋体" w:hAnsi="宋体"/>
          <w:bCs/>
          <w:color w:val="FF0000"/>
          <w:szCs w:val="21"/>
        </w:rPr>
        <w:t xml:space="preserve">  </w:t>
      </w:r>
      <w:r>
        <w:rPr>
          <w:rFonts w:hint="eastAsia" w:ascii="宋体" w:hAnsi="宋体"/>
          <w:bCs/>
          <w:szCs w:val="21"/>
        </w:rPr>
        <w:t xml:space="preserve">                                                                                                                                                                                                                                                                                                                                                                                                                                                                                                                                                                                                                                                                                                                                                                                                                                                                                                                                                                                                                                                                                                                                                                                                                                                                                                                                                                                                                                                                                                                                                                                                                                                                                                                                                                                                                                                                                                                                                                                                                                                                                                                                                                                                                                                                                                                                                                                                                                                                                                                                                                                                                                                                                                                                                                                                                                                                                                                                                                                                                           </w:t>
      </w:r>
    </w:p>
    <w:p>
      <w:pPr>
        <w:ind w:firstLine="413" w:firstLineChars="196"/>
        <w:rPr>
          <w:rFonts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征集文件</w:t>
      </w:r>
      <w:r>
        <w:rPr>
          <w:rFonts w:hint="eastAsia" w:ascii="宋体" w:hAnsi="宋体"/>
          <w:b/>
          <w:bCs/>
          <w:szCs w:val="21"/>
        </w:rPr>
        <w:t>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rPr>
        <w:t>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w:t>
      </w:r>
      <w:r>
        <w:rPr>
          <w:rFonts w:hint="eastAsia" w:ascii="宋体" w:hAnsi="宋体" w:cs="宋体"/>
          <w:kern w:val="0"/>
          <w:szCs w:val="21"/>
          <w:lang w:eastAsia="zh-CN"/>
        </w:rPr>
        <w:t>评审</w:t>
      </w:r>
      <w:r>
        <w:rPr>
          <w:rFonts w:hint="eastAsia" w:ascii="宋体" w:hAnsi="宋体" w:cs="宋体"/>
          <w:kern w:val="0"/>
          <w:szCs w:val="21"/>
        </w:rPr>
        <w:t>，并书面报告本级财政部门</w:t>
      </w:r>
      <w:r>
        <w:rPr>
          <w:rFonts w:hint="eastAsia" w:ascii="宋体" w:hAnsi="宋体" w:cs="宋体"/>
          <w:kern w:val="0"/>
          <w:szCs w:val="21"/>
          <w:lang w:eastAsia="zh-CN"/>
        </w:rPr>
        <w:t>（</w:t>
      </w:r>
      <w:r>
        <w:rPr>
          <w:rFonts w:hint="eastAsia" w:ascii="宋体" w:hAnsi="宋体" w:cs="宋体"/>
          <w:kern w:val="0"/>
          <w:szCs w:val="21"/>
          <w:lang w:val="en-US" w:eastAsia="zh-CN"/>
        </w:rPr>
        <w:t>项目预算主管部门</w:t>
      </w:r>
      <w:r>
        <w:rPr>
          <w:rFonts w:hint="eastAsia" w:ascii="宋体" w:hAnsi="宋体" w:cs="宋体"/>
          <w:kern w:val="0"/>
          <w:szCs w:val="21"/>
          <w:lang w:eastAsia="zh-CN"/>
        </w:rPr>
        <w:t>）</w:t>
      </w:r>
      <w:r>
        <w:rPr>
          <w:rFonts w:hint="eastAsia" w:ascii="宋体" w:hAnsi="宋体" w:cs="宋体"/>
          <w:kern w:val="0"/>
          <w:szCs w:val="21"/>
        </w:rPr>
        <w:t>：</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w:t>
      </w:r>
      <w:r>
        <w:rPr>
          <w:rFonts w:hint="eastAsia" w:ascii="宋体" w:hAnsi="宋体" w:cs="宋体"/>
          <w:kern w:val="0"/>
          <w:szCs w:val="21"/>
          <w:lang w:eastAsia="zh-CN"/>
        </w:rPr>
        <w:t>评审</w:t>
      </w:r>
      <w:r>
        <w:rPr>
          <w:rFonts w:hint="eastAsia" w:ascii="宋体" w:hAnsi="宋体" w:cs="宋体"/>
          <w:kern w:val="0"/>
          <w:szCs w:val="21"/>
        </w:rPr>
        <w:t>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5"/>
        <w:numPr>
          <w:ilvl w:val="0"/>
          <w:numId w:val="4"/>
        </w:numPr>
        <w:spacing w:before="120" w:beforeLines="50" w:after="120" w:afterLines="50"/>
        <w:ind w:left="562" w:hanging="562"/>
        <w:jc w:val="center"/>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53"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所约定的评审方法进行评审和比较，向政府集中采购机构提交书面评审报告，并根据评审方法比较评价结果从优到劣进行排序，确定候选</w:t>
      </w:r>
      <w:r>
        <w:rPr>
          <w:rFonts w:hint="eastAsia" w:ascii="宋体" w:hAnsi="宋体"/>
          <w:szCs w:val="21"/>
          <w:lang w:eastAsia="zh-CN"/>
        </w:rPr>
        <w:t>中标（成交）</w:t>
      </w:r>
      <w:r>
        <w:rPr>
          <w:rFonts w:hint="eastAsia" w:ascii="宋体" w:hAnsi="宋体"/>
          <w:szCs w:val="21"/>
        </w:rPr>
        <w:t>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w:t>
      </w:r>
      <w:r>
        <w:rPr>
          <w:rFonts w:hint="eastAsia" w:ascii="ˎ̥" w:hAnsi="ˎ̥"/>
          <w:lang w:eastAsia="zh-CN"/>
        </w:rPr>
        <w:t>应答</w:t>
      </w:r>
      <w:r>
        <w:rPr>
          <w:rFonts w:ascii="ˎ̥" w:hAnsi="ˎ̥"/>
        </w:rPr>
        <w:t>报价由低到高顺序排列。</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w:t>
      </w:r>
      <w:r>
        <w:rPr>
          <w:rFonts w:hint="eastAsia" w:ascii="ˎ̥" w:hAnsi="ˎ̥"/>
          <w:lang w:eastAsia="zh-CN"/>
        </w:rPr>
        <w:t>应答</w:t>
      </w:r>
      <w:r>
        <w:rPr>
          <w:rFonts w:ascii="ˎ̥" w:hAnsi="ˎ̥"/>
        </w:rPr>
        <w:t>报价最低的</w:t>
      </w:r>
      <w:r>
        <w:rPr>
          <w:rFonts w:hint="eastAsia" w:ascii="ˎ̥" w:hAnsi="ˎ̥"/>
          <w:lang w:eastAsia="zh-CN"/>
        </w:rPr>
        <w:t>供应商</w:t>
      </w:r>
      <w:r>
        <w:rPr>
          <w:rFonts w:hint="eastAsia" w:ascii="ˎ̥" w:hAnsi="ˎ̥"/>
        </w:rPr>
        <w:t>为</w:t>
      </w:r>
      <w:bookmarkStart w:id="54" w:name="_Hlk73821177"/>
      <w:r>
        <w:rPr>
          <w:rFonts w:hint="eastAsia" w:ascii="ˎ̥" w:hAnsi="ˎ̥"/>
          <w:lang w:val="en-US" w:eastAsia="zh-CN"/>
        </w:rPr>
        <w:t>唯一候选</w:t>
      </w:r>
      <w:r>
        <w:rPr>
          <w:rFonts w:hint="eastAsia" w:ascii="ˎ̥" w:hAnsi="ˎ̥"/>
          <w:lang w:eastAsia="zh-CN"/>
        </w:rPr>
        <w:t>中标（成交）</w:t>
      </w:r>
      <w:r>
        <w:rPr>
          <w:rFonts w:hint="eastAsia" w:ascii="ˎ̥" w:hAnsi="ˎ̥"/>
        </w:rPr>
        <w:t>供应商</w:t>
      </w:r>
      <w:bookmarkEnd w:id="54"/>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w:t>
      </w:r>
      <w:r>
        <w:rPr>
          <w:rFonts w:hint="eastAsia" w:ascii="ˎ̥" w:hAnsi="ˎ̥"/>
          <w:lang w:eastAsia="zh-CN"/>
        </w:rPr>
        <w:t>评审</w:t>
      </w:r>
      <w:r>
        <w:rPr>
          <w:rFonts w:ascii="ˎ̥" w:hAnsi="ˎ̥"/>
        </w:rPr>
        <w:t>结果按评审后得分由高到低顺序排列。得分相同的，按</w:t>
      </w:r>
      <w:r>
        <w:rPr>
          <w:rFonts w:hint="eastAsia" w:ascii="ˎ̥" w:hAnsi="ˎ̥"/>
          <w:lang w:eastAsia="zh-CN"/>
        </w:rPr>
        <w:t>应答</w:t>
      </w:r>
      <w:r>
        <w:rPr>
          <w:rFonts w:ascii="ˎ̥" w:hAnsi="ˎ̥"/>
        </w:rPr>
        <w:t>报价由低到高顺序排列。得分且</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全部实质性要求，且按照评审因素的量化指标评审得分最高的</w:t>
      </w:r>
      <w:r>
        <w:rPr>
          <w:rFonts w:hint="eastAsia" w:ascii="ˎ̥" w:hAnsi="ˎ̥"/>
          <w:lang w:eastAsia="zh-CN"/>
        </w:rPr>
        <w:t>供应商</w:t>
      </w:r>
      <w:r>
        <w:rPr>
          <w:rFonts w:hint="eastAsia" w:ascii="ˎ̥" w:hAnsi="ˎ̥"/>
        </w:rPr>
        <w:t>为唯一</w:t>
      </w:r>
      <w:r>
        <w:rPr>
          <w:rFonts w:hint="eastAsia" w:ascii="ˎ̥" w:hAnsi="ˎ̥"/>
          <w:lang w:val="en-US" w:eastAsia="zh-CN"/>
        </w:rPr>
        <w:t>候选</w:t>
      </w:r>
      <w:r>
        <w:rPr>
          <w:rFonts w:hint="eastAsia" w:ascii="ˎ̥" w:hAnsi="ˎ̥"/>
          <w:lang w:eastAsia="zh-CN"/>
        </w:rPr>
        <w:t>中标（成交）</w:t>
      </w:r>
      <w:r>
        <w:rPr>
          <w:rFonts w:hint="eastAsia" w:ascii="ˎ̥" w:hAnsi="ˎ̥"/>
        </w:rPr>
        <w:t>供应商</w:t>
      </w:r>
      <w:r>
        <w:rPr>
          <w:rFonts w:ascii="ˎ̥" w:hAnsi="ˎ̥"/>
        </w:rPr>
        <w:t>。</w:t>
      </w:r>
      <w:r>
        <w:rPr>
          <w:rFonts w:hint="eastAsia" w:ascii="ˎ̥" w:hAnsi="ˎ̥"/>
        </w:rPr>
        <w:t>出现</w:t>
      </w:r>
      <w:r>
        <w:rPr>
          <w:rFonts w:ascii="ˎ̥" w:hAnsi="ˎ̥"/>
        </w:rPr>
        <w:t>得分且</w:t>
      </w:r>
      <w:r>
        <w:rPr>
          <w:rFonts w:hint="eastAsia" w:ascii="ˎ̥" w:hAnsi="ˎ̥"/>
          <w:lang w:eastAsia="zh-CN"/>
        </w:rPr>
        <w:t>应答</w:t>
      </w:r>
      <w:r>
        <w:rPr>
          <w:rFonts w:ascii="ˎ̥" w:hAnsi="ˎ̥"/>
        </w:rPr>
        <w:t>报价相同的并列</w:t>
      </w:r>
      <w:r>
        <w:rPr>
          <w:rFonts w:hint="eastAsia" w:ascii="ˎ̥" w:hAnsi="ˎ̥"/>
        </w:rPr>
        <w:t>情况时，采取随机抽取的方式确定，具体操作办法及流程由评审委员会确定</w:t>
      </w:r>
      <w:r>
        <w:rPr>
          <w:rFonts w:hint="eastAsia" w:ascii="ˎ̥" w:hAnsi="ˎ̥"/>
          <w:lang w:eastAsia="zh-CN"/>
        </w:rPr>
        <w:t>（</w:t>
      </w:r>
      <w:r>
        <w:rPr>
          <w:rFonts w:hint="eastAsia" w:ascii="ˎ̥" w:hAnsi="ˎ̥"/>
          <w:lang w:val="en-US" w:eastAsia="zh-CN"/>
        </w:rPr>
        <w:t>如“专用条款”中另有规定的以“专用条款”相关规定内容为准</w:t>
      </w:r>
      <w:r>
        <w:rPr>
          <w:rFonts w:hint="eastAsia" w:ascii="ˎ̥" w:hAnsi="ˎ̥"/>
          <w:lang w:eastAsia="zh-CN"/>
        </w:rPr>
        <w:t>）</w:t>
      </w:r>
      <w:r>
        <w:rPr>
          <w:rFonts w:hint="eastAsia" w:ascii="ˎ̥" w:hAnsi="ˎ̥"/>
        </w:rPr>
        <w:t>。如唯一候选</w:t>
      </w:r>
      <w:r>
        <w:rPr>
          <w:rFonts w:hint="eastAsia" w:ascii="ˎ̥" w:hAnsi="ˎ̥"/>
          <w:lang w:eastAsia="zh-CN"/>
        </w:rPr>
        <w:t>中标（成交）</w:t>
      </w:r>
      <w:r>
        <w:rPr>
          <w:rFonts w:hint="eastAsia" w:ascii="ˎ̥" w:hAnsi="ˎ̥"/>
        </w:rPr>
        <w:t>供应商被认定</w:t>
      </w:r>
      <w:r>
        <w:rPr>
          <w:rFonts w:hint="eastAsia" w:ascii="ˎ̥" w:hAnsi="ˎ̥"/>
          <w:lang w:eastAsia="zh-CN"/>
        </w:rPr>
        <w:t>应答</w:t>
      </w:r>
      <w:r>
        <w:rPr>
          <w:rFonts w:hint="eastAsia" w:ascii="ˎ̥" w:hAnsi="ˎ̥"/>
        </w:rPr>
        <w:t>或</w:t>
      </w:r>
      <w:r>
        <w:rPr>
          <w:rFonts w:hint="eastAsia" w:ascii="ˎ̥" w:hAnsi="ˎ̥"/>
          <w:lang w:eastAsia="zh-CN"/>
        </w:rPr>
        <w:t>中标（成交）</w:t>
      </w:r>
      <w:r>
        <w:rPr>
          <w:rFonts w:hint="eastAsia" w:ascii="ˎ̥" w:hAnsi="ˎ̥"/>
        </w:rPr>
        <w:t>无效，采购人应当重新开展采购活动</w:t>
      </w:r>
      <w:r>
        <w:rPr>
          <w:rFonts w:hint="eastAsia" w:ascii="ˎ̥" w:hAnsi="ˎ̥"/>
          <w:lang w:eastAsia="zh-CN"/>
        </w:rPr>
        <w:t>。</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38.2.1评定分离是指在自行采购程序中，以</w:t>
      </w:r>
      <w:r>
        <w:rPr>
          <w:rFonts w:hint="eastAsia" w:ascii="宋体" w:hAnsi="宋体"/>
          <w:szCs w:val="21"/>
          <w:lang w:eastAsia="zh-CN"/>
        </w:rPr>
        <w:t>公开征集</w:t>
      </w:r>
      <w:r>
        <w:rPr>
          <w:rFonts w:hint="eastAsia" w:ascii="宋体" w:hAnsi="宋体"/>
          <w:szCs w:val="21"/>
        </w:rPr>
        <w:t>方式执行采购，评审委员会负责对</w:t>
      </w:r>
      <w:r>
        <w:rPr>
          <w:rFonts w:hint="eastAsia" w:ascii="宋体" w:hAnsi="宋体"/>
          <w:szCs w:val="21"/>
          <w:lang w:eastAsia="zh-CN"/>
        </w:rPr>
        <w:t>投标（响应）文件</w:t>
      </w:r>
      <w:r>
        <w:rPr>
          <w:rFonts w:hint="eastAsia" w:ascii="宋体" w:hAnsi="宋体"/>
          <w:szCs w:val="21"/>
        </w:rPr>
        <w:t>进行评审、推荐候选</w:t>
      </w:r>
      <w:r>
        <w:rPr>
          <w:rFonts w:hint="eastAsia" w:ascii="宋体" w:hAnsi="宋体"/>
          <w:szCs w:val="21"/>
          <w:lang w:eastAsia="zh-CN"/>
        </w:rPr>
        <w:t>中标（成交）</w:t>
      </w:r>
      <w:r>
        <w:rPr>
          <w:rFonts w:hint="eastAsia" w:ascii="宋体" w:hAnsi="宋体"/>
          <w:szCs w:val="21"/>
        </w:rPr>
        <w:t>供应商并出具书面评审报告，由采购人根据评审委员会出具的评审报告从推荐的候选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供应商。单个项目需要确定多家</w:t>
      </w:r>
      <w:r>
        <w:rPr>
          <w:rFonts w:hint="eastAsia" w:ascii="宋体" w:hAnsi="宋体"/>
          <w:szCs w:val="21"/>
          <w:lang w:eastAsia="zh-CN"/>
        </w:rPr>
        <w:t>中标（成交）</w:t>
      </w:r>
      <w:r>
        <w:rPr>
          <w:rFonts w:hint="eastAsia" w:ascii="宋体" w:hAnsi="宋体"/>
          <w:szCs w:val="21"/>
        </w:rPr>
        <w:t>供应商的，不适用评定分离。</w:t>
      </w:r>
    </w:p>
    <w:p>
      <w:pPr>
        <w:ind w:firstLine="411" w:firstLineChars="196"/>
      </w:pPr>
      <w:r>
        <w:rPr>
          <w:rFonts w:ascii="宋体" w:hAnsi="宋体"/>
          <w:szCs w:val="21"/>
        </w:rPr>
        <w:t xml:space="preserve">38.2.2 </w:t>
      </w:r>
      <w:bookmarkStart w:id="55" w:name="_Hlk71469733"/>
      <w:r>
        <w:t>适用评定分离的</w:t>
      </w:r>
      <w:r>
        <w:rPr>
          <w:rFonts w:hint="eastAsia" w:ascii="宋体" w:hAnsi="宋体"/>
          <w:szCs w:val="21"/>
        </w:rPr>
        <w:t>自行采购</w:t>
      </w:r>
      <w:r>
        <w:t>项目，采用综合评分法评</w:t>
      </w:r>
      <w:r>
        <w:rPr>
          <w:rFonts w:hint="eastAsia"/>
        </w:rPr>
        <w:t>审。</w:t>
      </w:r>
      <w:r>
        <w:rPr>
          <w:rFonts w:hint="eastAsia" w:ascii="宋体" w:hAnsi="宋体"/>
          <w:szCs w:val="21"/>
        </w:rPr>
        <w:t>评审委员会按照评审结果，推荐</w:t>
      </w:r>
      <w:r>
        <w:t>三个合格的候选</w:t>
      </w:r>
      <w:r>
        <w:rPr>
          <w:rFonts w:hint="eastAsia"/>
          <w:lang w:eastAsia="zh-CN"/>
        </w:rPr>
        <w:t>中标（成交）</w:t>
      </w:r>
      <w:r>
        <w:t>供应商。</w:t>
      </w:r>
    </w:p>
    <w:p>
      <w:pPr>
        <w:ind w:firstLine="411" w:firstLineChars="196"/>
        <w:rPr>
          <w:rFonts w:ascii="宋体" w:hAnsi="宋体"/>
          <w:szCs w:val="21"/>
        </w:rPr>
      </w:pPr>
      <w:r>
        <w:rPr>
          <w:rFonts w:hint="eastAsia" w:ascii="宋体" w:hAnsi="宋体"/>
          <w:szCs w:val="21"/>
        </w:rPr>
        <w:t>38.2.3</w:t>
      </w:r>
      <w:bookmarkStart w:id="56" w:name="_Hlk71469688"/>
      <w:r>
        <w:t>适用评定分离的</w:t>
      </w:r>
      <w:r>
        <w:rPr>
          <w:rFonts w:hint="eastAsia"/>
          <w:lang w:eastAsia="zh-CN"/>
        </w:rPr>
        <w:t>政府采购（自行采购）</w:t>
      </w:r>
      <w:r>
        <w:t>项目，</w:t>
      </w:r>
      <w:r>
        <w:rPr>
          <w:rFonts w:hint="eastAsia" w:ascii="宋体" w:hAnsi="宋体"/>
          <w:szCs w:val="21"/>
        </w:rPr>
        <w:t>按照自定法确定</w:t>
      </w:r>
      <w:r>
        <w:rPr>
          <w:rFonts w:hint="eastAsia" w:ascii="宋体" w:hAnsi="宋体"/>
          <w:szCs w:val="21"/>
          <w:lang w:eastAsia="zh-CN"/>
        </w:rPr>
        <w:t>中标（成交）</w:t>
      </w:r>
      <w:r>
        <w:rPr>
          <w:rFonts w:hint="eastAsia" w:ascii="宋体" w:hAnsi="宋体"/>
          <w:szCs w:val="21"/>
        </w:rPr>
        <w:t>供应商：自定法是指采购人组织定标委员会，由定标委员会在三家候选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w:t>
      </w:r>
      <w:bookmarkEnd w:id="55"/>
      <w:bookmarkEnd w:id="56"/>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w:t>
      </w:r>
      <w:r>
        <w:rPr>
          <w:rFonts w:hint="eastAsia"/>
          <w:lang w:eastAsia="zh-CN"/>
        </w:rPr>
        <w:t>中标（成交）</w:t>
      </w:r>
      <w:r>
        <w:t>供应商名单及其</w:t>
      </w:r>
      <w:r>
        <w:rPr>
          <w:rFonts w:hint="eastAsia"/>
          <w:lang w:eastAsia="zh-CN"/>
        </w:rPr>
        <w:t>投标（响应）文件</w:t>
      </w:r>
      <w:r>
        <w:t>、评审报告送交采购人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w:t>
      </w:r>
      <w:r>
        <w:rPr>
          <w:rFonts w:hint="eastAsia"/>
          <w:lang w:val="en-US" w:eastAsia="zh-CN"/>
        </w:rPr>
        <w:t>参照</w:t>
      </w:r>
      <w:r>
        <w:rPr>
          <w:rFonts w:hint="eastAsia"/>
        </w:rPr>
        <w:t>《</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ascii="宋体" w:hAnsi="宋体"/>
          <w:szCs w:val="21"/>
        </w:rPr>
      </w:pPr>
      <w:r>
        <w:rPr>
          <w:rFonts w:hint="eastAsia" w:ascii="宋体" w:hAnsi="宋体"/>
          <w:szCs w:val="21"/>
        </w:rPr>
        <w:t>说明：采购人及</w:t>
      </w:r>
      <w:r>
        <w:rPr>
          <w:rFonts w:hint="eastAsia" w:ascii="宋体" w:hAnsi="宋体"/>
          <w:szCs w:val="21"/>
          <w:lang w:eastAsia="zh-CN"/>
        </w:rPr>
        <w:t>投标（响应）供应商</w:t>
      </w:r>
      <w:r>
        <w:rPr>
          <w:rFonts w:hint="eastAsia" w:ascii="宋体" w:hAnsi="宋体"/>
          <w:szCs w:val="21"/>
        </w:rPr>
        <w:t>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53"/>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w:t>
      </w:r>
      <w:r>
        <w:rPr>
          <w:rFonts w:hint="eastAsia" w:ascii="宋体" w:hAnsi="宋体"/>
          <w:szCs w:val="21"/>
          <w:lang w:eastAsia="zh-CN"/>
        </w:rPr>
        <w:t>评审</w:t>
      </w:r>
      <w:r>
        <w:rPr>
          <w:rFonts w:hint="eastAsia" w:ascii="宋体" w:hAnsi="宋体"/>
          <w:szCs w:val="21"/>
        </w:rPr>
        <w:t>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w:t>
      </w:r>
      <w:r>
        <w:rPr>
          <w:rFonts w:hint="eastAsia" w:ascii="黑体" w:hAnsi="宋体" w:eastAsia="黑体"/>
          <w:sz w:val="24"/>
          <w:lang w:eastAsia="zh-CN"/>
        </w:rPr>
        <w:t>中标（成交）</w:t>
      </w:r>
      <w:r>
        <w:rPr>
          <w:rFonts w:hint="eastAsia" w:ascii="黑体" w:hAnsi="宋体" w:eastAsia="黑体"/>
          <w:sz w:val="24"/>
        </w:rPr>
        <w:t>公告</w:t>
      </w:r>
    </w:p>
    <w:p>
      <w:pPr>
        <w:ind w:firstLine="411" w:firstLineChars="196"/>
        <w:rPr>
          <w:rFonts w:ascii="宋体" w:hAnsi="宋体"/>
          <w:szCs w:val="21"/>
        </w:rPr>
      </w:pPr>
      <w:r>
        <w:rPr>
          <w:rFonts w:hint="eastAsia" w:ascii="宋体" w:hAnsi="宋体"/>
          <w:szCs w:val="21"/>
        </w:rPr>
        <w:t>40.1</w:t>
      </w:r>
      <w:bookmarkStart w:id="5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lang w:eastAsia="zh-CN"/>
        </w:rPr>
        <w:t>深圳交易集团官网</w:t>
      </w:r>
      <w:r>
        <w:rPr>
          <w:rFonts w:hint="eastAsia" w:ascii="宋体" w:hAnsi="宋体"/>
          <w:b/>
          <w:bCs/>
          <w:szCs w:val="21"/>
        </w:rPr>
        <w:t>（</w:t>
      </w:r>
      <w:r>
        <w:rPr>
          <w:rFonts w:hint="eastAsia" w:ascii="宋体" w:hAnsi="宋体"/>
          <w:b/>
          <w:bCs/>
          <w:szCs w:val="21"/>
          <w:lang w:eastAsia="zh-CN"/>
        </w:rPr>
        <w:t>http://www.szexgrp.com</w:t>
      </w:r>
      <w:r>
        <w:rPr>
          <w:rFonts w:hint="eastAsia" w:ascii="宋体" w:hAnsi="宋体"/>
          <w:b/>
          <w:bCs/>
          <w:szCs w:val="21"/>
        </w:rPr>
        <w:t>）</w:t>
      </w:r>
      <w:r>
        <w:rPr>
          <w:rFonts w:hint="eastAsia" w:ascii="宋体" w:hAnsi="宋体"/>
          <w:szCs w:val="21"/>
        </w:rPr>
        <w:t>上发布</w:t>
      </w:r>
      <w:r>
        <w:rPr>
          <w:rFonts w:hint="eastAsia" w:ascii="宋体" w:hAnsi="宋体"/>
          <w:szCs w:val="21"/>
          <w:lang w:eastAsia="zh-CN"/>
        </w:rPr>
        <w:t>中标（成交）</w:t>
      </w:r>
      <w:r>
        <w:rPr>
          <w:rFonts w:hint="eastAsia" w:ascii="宋体" w:hAnsi="宋体"/>
          <w:szCs w:val="21"/>
        </w:rPr>
        <w:t>结果公告。</w:t>
      </w:r>
      <w:bookmarkEnd w:id="57"/>
      <w:bookmarkStart w:id="58"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58"/>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w:t>
      </w:r>
      <w:r>
        <w:rPr>
          <w:rFonts w:hint="eastAsia" w:ascii="黑体" w:hAnsi="宋体" w:eastAsia="黑体"/>
          <w:sz w:val="24"/>
          <w:lang w:eastAsia="zh-CN"/>
        </w:rPr>
        <w:t>中标（成交）</w:t>
      </w:r>
      <w:r>
        <w:rPr>
          <w:rFonts w:hint="eastAsia" w:ascii="黑体" w:hAnsi="宋体" w:eastAsia="黑体"/>
          <w:sz w:val="24"/>
        </w:rPr>
        <w:t>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59" w:name="_Hlk72438863"/>
      <w:r>
        <w:rPr>
          <w:rFonts w:hint="eastAsia" w:ascii="宋体" w:hAnsi="宋体"/>
          <w:szCs w:val="21"/>
          <w:lang w:eastAsia="zh-CN"/>
        </w:rPr>
        <w:t>中标（成交）</w:t>
      </w:r>
      <w:r>
        <w:rPr>
          <w:rFonts w:hint="eastAsia" w:ascii="宋体" w:hAnsi="宋体"/>
          <w:szCs w:val="21"/>
        </w:rPr>
        <w:t>公告公布以后无异常的情况下,</w:t>
      </w:r>
      <w:r>
        <w:rPr>
          <w:rFonts w:hint="eastAsia" w:ascii="宋体" w:hAnsi="宋体"/>
          <w:szCs w:val="21"/>
          <w:lang w:eastAsia="zh-CN"/>
        </w:rPr>
        <w:t>中标（成交）</w:t>
      </w:r>
      <w:r>
        <w:rPr>
          <w:rFonts w:hint="eastAsia" w:ascii="宋体" w:hAnsi="宋体"/>
          <w:szCs w:val="21"/>
        </w:rPr>
        <w:t>供应商和采购人可自行在</w:t>
      </w:r>
      <w:r>
        <w:rPr>
          <w:rFonts w:hint="eastAsia" w:ascii="宋体" w:hAnsi="宋体"/>
          <w:b/>
          <w:bCs/>
          <w:szCs w:val="21"/>
        </w:rPr>
        <w:t>“深圳</w:t>
      </w:r>
      <w:r>
        <w:rPr>
          <w:rFonts w:hint="eastAsia" w:ascii="宋体" w:hAnsi="宋体"/>
          <w:b/>
          <w:bCs/>
          <w:szCs w:val="21"/>
          <w:lang w:val="en-US" w:eastAsia="zh-CN"/>
        </w:rPr>
        <w:t>自行采购系统</w:t>
      </w:r>
      <w:r>
        <w:rPr>
          <w:rFonts w:hint="eastAsia" w:ascii="宋体" w:hAnsi="宋体"/>
          <w:b/>
          <w:bCs/>
          <w:szCs w:val="21"/>
        </w:rPr>
        <w:t>（http://trade.szggzy.com/）”</w:t>
      </w:r>
      <w:r>
        <w:rPr>
          <w:rFonts w:hint="eastAsia" w:ascii="宋体" w:hAnsi="宋体"/>
          <w:szCs w:val="21"/>
        </w:rPr>
        <w:t>上打印</w:t>
      </w:r>
      <w:r>
        <w:rPr>
          <w:rFonts w:hint="eastAsia" w:ascii="宋体" w:hAnsi="宋体"/>
          <w:b/>
          <w:szCs w:val="21"/>
        </w:rPr>
        <w:t>《</w:t>
      </w:r>
      <w:r>
        <w:rPr>
          <w:rFonts w:hint="eastAsia" w:ascii="宋体" w:hAnsi="宋体"/>
          <w:b/>
          <w:szCs w:val="21"/>
          <w:lang w:eastAsia="zh-CN"/>
        </w:rPr>
        <w:t>数字中标（成交）</w:t>
      </w:r>
      <w:r>
        <w:rPr>
          <w:rFonts w:hint="eastAsia" w:ascii="宋体" w:hAnsi="宋体"/>
          <w:b/>
          <w:szCs w:val="21"/>
        </w:rPr>
        <w:t>通知书》</w:t>
      </w:r>
      <w:r>
        <w:rPr>
          <w:rFonts w:hint="eastAsia" w:ascii="宋体" w:hAnsi="宋体"/>
          <w:szCs w:val="21"/>
        </w:rPr>
        <w:t>。</w:t>
      </w:r>
      <w:bookmarkEnd w:id="59"/>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lang w:eastAsia="zh-CN"/>
        </w:rPr>
        <w:t>中标（成交）</w:t>
      </w:r>
      <w:r>
        <w:rPr>
          <w:rFonts w:hint="eastAsia" w:ascii="宋体" w:hAnsi="宋体"/>
          <w:szCs w:val="21"/>
        </w:rPr>
        <w:t>通知书是合同的重要组成部分。</w:t>
      </w:r>
    </w:p>
    <w:p>
      <w:pPr>
        <w:ind w:firstLine="411" w:firstLineChars="196"/>
        <w:rPr>
          <w:rFonts w:ascii="宋体" w:hAnsi="宋体"/>
          <w:szCs w:val="21"/>
        </w:rPr>
      </w:pPr>
      <w:bookmarkStart w:id="60" w:name="_Hlk71407340"/>
      <w:r>
        <w:rPr>
          <w:rFonts w:hint="eastAsia" w:ascii="宋体" w:hAnsi="宋体"/>
          <w:szCs w:val="21"/>
        </w:rPr>
        <w:t>41.3因质疑投诉或其它原因导致项目结果变更或采购终止的，政府集中采购机构有权吊销</w:t>
      </w:r>
      <w:r>
        <w:rPr>
          <w:rFonts w:hint="eastAsia" w:ascii="宋体" w:hAnsi="宋体"/>
          <w:szCs w:val="21"/>
          <w:lang w:eastAsia="zh-CN"/>
        </w:rPr>
        <w:t>中标（成交）</w:t>
      </w:r>
      <w:r>
        <w:rPr>
          <w:rFonts w:hint="eastAsia" w:ascii="宋体" w:hAnsi="宋体"/>
          <w:szCs w:val="21"/>
        </w:rPr>
        <w:t>通知书。</w:t>
      </w:r>
    </w:p>
    <w:bookmarkEnd w:id="60"/>
    <w:p>
      <w:pPr>
        <w:ind w:firstLine="411" w:firstLineChars="196"/>
        <w:rPr>
          <w:rFonts w:ascii="宋体" w:hAnsi="宋体"/>
          <w:szCs w:val="21"/>
        </w:rPr>
      </w:pPr>
    </w:p>
    <w:p>
      <w:pPr>
        <w:pStyle w:val="5"/>
        <w:numPr>
          <w:ilvl w:val="0"/>
          <w:numId w:val="4"/>
        </w:numPr>
        <w:spacing w:before="120" w:beforeLines="50" w:after="120" w:afterLines="50"/>
        <w:ind w:left="562" w:hanging="562"/>
        <w:jc w:val="center"/>
        <w:rPr>
          <w:sz w:val="28"/>
          <w:szCs w:val="28"/>
        </w:rPr>
      </w:pPr>
      <w:r>
        <w:rPr>
          <w:rFonts w:hint="eastAsia"/>
          <w:sz w:val="28"/>
          <w:szCs w:val="28"/>
          <w:lang w:eastAsia="zh-CN"/>
        </w:rPr>
        <w:t>公开征集</w:t>
      </w:r>
      <w:r>
        <w:rPr>
          <w:rFonts w:hint="eastAsia"/>
          <w:sz w:val="28"/>
          <w:szCs w:val="28"/>
        </w:rPr>
        <w:t>失败的后续处理</w:t>
      </w:r>
    </w:p>
    <w:p>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w:t>
      </w:r>
      <w:r>
        <w:rPr>
          <w:rFonts w:hint="eastAsia" w:ascii="宋体" w:hAnsi="宋体"/>
          <w:szCs w:val="21"/>
          <w:lang w:eastAsia="zh-CN"/>
        </w:rPr>
        <w:t>应答</w:t>
      </w:r>
      <w:r>
        <w:rPr>
          <w:rFonts w:hint="eastAsia" w:ascii="宋体" w:hAnsi="宋体"/>
          <w:szCs w:val="21"/>
        </w:rPr>
        <w:t>截止后</w:t>
      </w:r>
      <w:r>
        <w:rPr>
          <w:rFonts w:hint="eastAsia" w:ascii="宋体" w:hAnsi="宋体"/>
        </w:rPr>
        <w:t>实际递交</w:t>
      </w:r>
      <w:r>
        <w:rPr>
          <w:rFonts w:hint="eastAsia" w:ascii="宋体" w:hAnsi="宋体"/>
          <w:lang w:eastAsia="zh-CN"/>
        </w:rPr>
        <w:t>投标（响应）文件</w:t>
      </w:r>
      <w:r>
        <w:rPr>
          <w:rFonts w:hint="eastAsia" w:ascii="宋体" w:hAnsi="宋体"/>
        </w:rPr>
        <w:t>的供应商数量不足、经</w:t>
      </w:r>
      <w:r>
        <w:rPr>
          <w:rFonts w:hint="eastAsia" w:ascii="宋体" w:hAnsi="宋体"/>
          <w:szCs w:val="21"/>
        </w:rPr>
        <w:t>评审委员会</w:t>
      </w:r>
      <w:r>
        <w:rPr>
          <w:rFonts w:hint="eastAsia" w:ascii="宋体" w:hAnsi="宋体"/>
        </w:rPr>
        <w:t>评审对</w:t>
      </w:r>
      <w:r>
        <w:rPr>
          <w:rFonts w:hint="eastAsia" w:ascii="宋体" w:hAnsi="宋体"/>
          <w:lang w:eastAsia="zh-CN"/>
        </w:rPr>
        <w:t>征集文件</w:t>
      </w:r>
      <w:r>
        <w:rPr>
          <w:rFonts w:hint="eastAsia" w:ascii="宋体" w:hAnsi="宋体"/>
        </w:rPr>
        <w:t>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w:t>
      </w:r>
      <w:r>
        <w:rPr>
          <w:rFonts w:hint="eastAsia" w:ascii="宋体" w:hAnsi="宋体"/>
          <w:szCs w:val="21"/>
          <w:lang w:eastAsia="zh-CN"/>
        </w:rPr>
        <w:t>征集文件</w:t>
      </w:r>
      <w:r>
        <w:rPr>
          <w:rFonts w:hint="eastAsia" w:ascii="宋体" w:hAnsi="宋体"/>
          <w:szCs w:val="21"/>
        </w:rPr>
        <w:t>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pPr>
        <w:ind w:firstLine="411" w:firstLineChars="196"/>
        <w:rPr>
          <w:rFonts w:ascii="宋体" w:hAnsi="宋体"/>
        </w:rPr>
      </w:pPr>
      <w:r>
        <w:rPr>
          <w:rFonts w:hint="eastAsia" w:ascii="宋体" w:hAnsi="宋体"/>
        </w:rPr>
        <w:t>（2）根据实际情况需要向</w:t>
      </w:r>
      <w:r>
        <w:rPr>
          <w:rFonts w:hint="eastAsia" w:ascii="宋体" w:hAnsi="宋体"/>
          <w:lang w:val="en-US" w:eastAsia="zh-CN"/>
        </w:rPr>
        <w:t>本项目预算主管部门</w:t>
      </w:r>
      <w:r>
        <w:rPr>
          <w:rFonts w:hint="eastAsia" w:ascii="宋体" w:hAnsi="宋体"/>
        </w:rPr>
        <w:t>提出非</w:t>
      </w:r>
      <w:r>
        <w:rPr>
          <w:rFonts w:hint="eastAsia" w:ascii="宋体" w:hAnsi="宋体"/>
          <w:lang w:eastAsia="zh-CN"/>
        </w:rPr>
        <w:t>公开征集</w:t>
      </w:r>
      <w:r>
        <w:rPr>
          <w:rFonts w:hint="eastAsia" w:ascii="宋体" w:hAnsi="宋体"/>
        </w:rPr>
        <w:t>方式申请，经</w:t>
      </w:r>
      <w:r>
        <w:rPr>
          <w:rFonts w:hint="eastAsia" w:ascii="宋体" w:hAnsi="宋体"/>
          <w:lang w:val="en-US" w:eastAsia="zh-CN"/>
        </w:rPr>
        <w:t>本项目预算主管部门</w:t>
      </w:r>
      <w:r>
        <w:rPr>
          <w:rFonts w:hint="eastAsia" w:ascii="宋体" w:hAnsi="宋体"/>
        </w:rPr>
        <w:t>批准，</w:t>
      </w:r>
      <w:r>
        <w:rPr>
          <w:rFonts w:hint="eastAsia" w:ascii="宋体" w:hAnsi="宋体"/>
          <w:lang w:eastAsia="zh-CN"/>
        </w:rPr>
        <w:t>公开征集</w:t>
      </w:r>
      <w:r>
        <w:rPr>
          <w:rFonts w:hint="eastAsia" w:ascii="宋体" w:hAnsi="宋体"/>
        </w:rPr>
        <w:t>失败采购项目可转为邀请竞标或</w:t>
      </w:r>
      <w:r>
        <w:rPr>
          <w:rFonts w:hint="eastAsia" w:ascii="宋体" w:hAnsi="宋体"/>
          <w:lang w:val="en-US" w:eastAsia="zh-CN"/>
        </w:rPr>
        <w:t>询价或直接确定供应商</w:t>
      </w:r>
      <w:r>
        <w:rPr>
          <w:rFonts w:hint="eastAsia" w:ascii="宋体" w:hAnsi="宋体"/>
        </w:rPr>
        <w:t>。</w:t>
      </w:r>
    </w:p>
    <w:p>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w:t>
      </w:r>
      <w:r>
        <w:rPr>
          <w:rFonts w:hint="eastAsia" w:ascii="宋体" w:hAnsi="宋体"/>
          <w:lang w:val="en-US" w:eastAsia="zh-CN"/>
        </w:rPr>
        <w:t>本项目预算主管部门</w:t>
      </w:r>
      <w:r>
        <w:rPr>
          <w:rFonts w:hint="eastAsia" w:ascii="宋体" w:hAnsi="宋体"/>
        </w:rPr>
        <w:t>批准转为邀请竞标或</w:t>
      </w:r>
      <w:r>
        <w:rPr>
          <w:rFonts w:hint="eastAsia" w:ascii="宋体" w:hAnsi="宋体"/>
          <w:lang w:val="en-US" w:eastAsia="zh-CN"/>
        </w:rPr>
        <w:t>询价或直接确定供应商</w:t>
      </w:r>
      <w:r>
        <w:rPr>
          <w:rFonts w:hint="eastAsia" w:ascii="宋体" w:hAnsi="宋体"/>
        </w:rPr>
        <w:t>，按规定要求组织</w:t>
      </w:r>
      <w:r>
        <w:rPr>
          <w:rFonts w:hint="eastAsia" w:ascii="宋体" w:hAnsi="宋体"/>
          <w:szCs w:val="21"/>
        </w:rPr>
        <w:t>自行采购</w:t>
      </w:r>
      <w:r>
        <w:rPr>
          <w:rFonts w:hint="eastAsia" w:ascii="宋体" w:hAnsi="宋体"/>
        </w:rPr>
        <w:t>工作。</w:t>
      </w:r>
    </w:p>
    <w:p>
      <w:pPr>
        <w:rPr>
          <w:rFonts w:ascii="黑体" w:hAnsi="宋体" w:eastAsia="黑体"/>
          <w:sz w:val="24"/>
        </w:rPr>
      </w:pPr>
    </w:p>
    <w:p>
      <w:pPr>
        <w:pStyle w:val="5"/>
        <w:numPr>
          <w:ilvl w:val="0"/>
          <w:numId w:val="4"/>
        </w:numPr>
        <w:spacing w:before="120" w:beforeLines="50" w:after="120" w:afterLines="50"/>
        <w:ind w:left="562" w:hanging="562"/>
        <w:jc w:val="center"/>
        <w:rPr>
          <w:sz w:val="28"/>
          <w:szCs w:val="28"/>
        </w:rPr>
      </w:pPr>
      <w:bookmarkStart w:id="61" w:name="_Hlk72439043"/>
      <w:r>
        <w:rPr>
          <w:rFonts w:hint="eastAsia"/>
          <w:sz w:val="28"/>
          <w:szCs w:val="28"/>
        </w:rPr>
        <w:t>合同的授予与备案</w:t>
      </w:r>
      <w:bookmarkEnd w:id="61"/>
    </w:p>
    <w:p>
      <w:pPr>
        <w:rPr>
          <w:rFonts w:ascii="黑体" w:hAnsi="宋体" w:eastAsia="黑体"/>
          <w:sz w:val="24"/>
        </w:rPr>
      </w:pPr>
      <w:bookmarkStart w:id="62" w:name="_Toc100052408"/>
      <w:bookmarkStart w:id="63" w:name="_Toc73521674"/>
      <w:bookmarkStart w:id="64" w:name="_Toc73517679"/>
      <w:bookmarkStart w:id="65" w:name="_Toc73521586"/>
      <w:bookmarkStart w:id="66" w:name="_Toc73518157"/>
      <w:bookmarkStart w:id="67" w:name="_Hlk72439088"/>
      <w:r>
        <w:rPr>
          <w:rFonts w:hint="eastAsia" w:ascii="黑体" w:hAnsi="宋体" w:eastAsia="黑体"/>
          <w:sz w:val="24"/>
        </w:rPr>
        <w:t>43．合同授予标准</w:t>
      </w:r>
      <w:bookmarkEnd w:id="62"/>
      <w:bookmarkEnd w:id="63"/>
      <w:bookmarkEnd w:id="64"/>
      <w:bookmarkEnd w:id="65"/>
      <w:bookmarkEnd w:id="66"/>
    </w:p>
    <w:p>
      <w:pPr>
        <w:ind w:firstLine="411" w:firstLineChars="196"/>
        <w:rPr>
          <w:rFonts w:ascii="宋体" w:hAnsi="宋体"/>
          <w:szCs w:val="21"/>
        </w:rPr>
      </w:pPr>
      <w:r>
        <w:rPr>
          <w:rFonts w:hint="eastAsia" w:ascii="宋体" w:hAnsi="宋体"/>
          <w:szCs w:val="21"/>
        </w:rPr>
        <w:t>本项目的合同将授予经本</w:t>
      </w:r>
      <w:r>
        <w:rPr>
          <w:rFonts w:hint="eastAsia" w:ascii="宋体" w:hAnsi="宋体"/>
          <w:szCs w:val="21"/>
          <w:lang w:eastAsia="zh-CN"/>
        </w:rPr>
        <w:t>征集文件</w:t>
      </w:r>
      <w:r>
        <w:rPr>
          <w:rFonts w:hint="eastAsia" w:ascii="宋体" w:hAnsi="宋体"/>
          <w:szCs w:val="21"/>
        </w:rPr>
        <w:t>规定评审确定的</w:t>
      </w:r>
      <w:r>
        <w:rPr>
          <w:rFonts w:hint="eastAsia" w:ascii="宋体" w:hAnsi="宋体"/>
          <w:szCs w:val="21"/>
          <w:lang w:eastAsia="zh-CN"/>
        </w:rPr>
        <w:t>中标（成交）</w:t>
      </w:r>
      <w:r>
        <w:rPr>
          <w:rFonts w:hint="eastAsia" w:ascii="宋体" w:hAnsi="宋体"/>
          <w:szCs w:val="21"/>
        </w:rPr>
        <w:t>供应商。</w:t>
      </w:r>
    </w:p>
    <w:p>
      <w:pPr>
        <w:rPr>
          <w:rFonts w:ascii="黑体" w:hAnsi="宋体" w:eastAsia="黑体"/>
          <w:sz w:val="24"/>
        </w:rPr>
      </w:pPr>
      <w:bookmarkStart w:id="68" w:name="_Toc100052409"/>
      <w:bookmarkStart w:id="69" w:name="_Toc73518158"/>
      <w:bookmarkStart w:id="70" w:name="_Toc73521587"/>
      <w:bookmarkStart w:id="71" w:name="_Toc73521675"/>
      <w:bookmarkStart w:id="72" w:name="_Toc73517680"/>
      <w:r>
        <w:rPr>
          <w:rFonts w:hint="eastAsia" w:ascii="黑体" w:hAnsi="宋体" w:eastAsia="黑体"/>
          <w:sz w:val="24"/>
        </w:rPr>
        <w:t>44．</w:t>
      </w:r>
      <w:bookmarkEnd w:id="68"/>
      <w:bookmarkEnd w:id="69"/>
      <w:bookmarkEnd w:id="70"/>
      <w:bookmarkEnd w:id="71"/>
      <w:bookmarkEnd w:id="72"/>
      <w:r>
        <w:rPr>
          <w:rFonts w:hint="eastAsia" w:ascii="黑体" w:hAnsi="宋体" w:eastAsia="黑体"/>
          <w:sz w:val="24"/>
        </w:rPr>
        <w:t>接受和拒绝任何或所有</w:t>
      </w:r>
      <w:r>
        <w:rPr>
          <w:rFonts w:hint="eastAsia" w:ascii="黑体" w:hAnsi="宋体" w:eastAsia="黑体"/>
          <w:sz w:val="24"/>
          <w:lang w:eastAsia="zh-CN"/>
        </w:rPr>
        <w:t>应答</w:t>
      </w:r>
      <w:r>
        <w:rPr>
          <w:rFonts w:hint="eastAsia" w:ascii="黑体" w:hAnsi="宋体" w:eastAsia="黑体"/>
          <w:sz w:val="24"/>
        </w:rPr>
        <w:t>的权力</w:t>
      </w:r>
    </w:p>
    <w:p>
      <w:pPr>
        <w:ind w:firstLine="411" w:firstLineChars="196"/>
        <w:rPr>
          <w:rFonts w:ascii="宋体" w:hAnsi="宋体"/>
          <w:szCs w:val="21"/>
        </w:rPr>
      </w:pPr>
      <w:r>
        <w:rPr>
          <w:rFonts w:hint="eastAsia" w:ascii="宋体" w:hAnsi="宋体"/>
          <w:szCs w:val="21"/>
        </w:rPr>
        <w:t>政府集中采购机构和采购人保留在</w:t>
      </w:r>
      <w:r>
        <w:rPr>
          <w:rFonts w:hint="eastAsia" w:ascii="宋体" w:hAnsi="宋体"/>
          <w:szCs w:val="21"/>
          <w:lang w:eastAsia="zh-CN"/>
        </w:rPr>
        <w:t>应答</w:t>
      </w:r>
      <w:r>
        <w:rPr>
          <w:rFonts w:hint="eastAsia" w:ascii="宋体" w:hAnsi="宋体"/>
          <w:szCs w:val="21"/>
        </w:rPr>
        <w:t>之前任何时候接受或拒绝任何</w:t>
      </w:r>
      <w:r>
        <w:rPr>
          <w:rFonts w:hint="eastAsia" w:ascii="宋体" w:hAnsi="宋体"/>
          <w:szCs w:val="21"/>
          <w:lang w:eastAsia="zh-CN"/>
        </w:rPr>
        <w:t>应答</w:t>
      </w:r>
      <w:r>
        <w:rPr>
          <w:rFonts w:hint="eastAsia" w:ascii="宋体" w:hAnsi="宋体"/>
          <w:szCs w:val="21"/>
        </w:rPr>
        <w:t>或所有</w:t>
      </w:r>
      <w:r>
        <w:rPr>
          <w:rFonts w:hint="eastAsia" w:ascii="宋体" w:hAnsi="宋体"/>
          <w:szCs w:val="21"/>
          <w:lang w:eastAsia="zh-CN"/>
        </w:rPr>
        <w:t>应答</w:t>
      </w:r>
      <w:r>
        <w:rPr>
          <w:rFonts w:hint="eastAsia" w:ascii="宋体" w:hAnsi="宋体"/>
          <w:szCs w:val="21"/>
        </w:rPr>
        <w:t>，以及宣布招标无效的权力，对受影响的</w:t>
      </w:r>
      <w:r>
        <w:rPr>
          <w:rFonts w:hint="eastAsia" w:ascii="宋体" w:hAnsi="宋体"/>
          <w:szCs w:val="21"/>
          <w:lang w:eastAsia="zh-CN"/>
        </w:rPr>
        <w:t>供应商</w:t>
      </w:r>
      <w:r>
        <w:rPr>
          <w:rFonts w:hint="eastAsia" w:ascii="宋体" w:hAnsi="宋体"/>
          <w:szCs w:val="21"/>
        </w:rPr>
        <w:t>不承担任何责任，也无义务向受影响的</w:t>
      </w:r>
      <w:r>
        <w:rPr>
          <w:rFonts w:hint="eastAsia" w:ascii="宋体" w:hAnsi="宋体"/>
          <w:szCs w:val="21"/>
          <w:lang w:eastAsia="zh-CN"/>
        </w:rPr>
        <w:t>供应商</w:t>
      </w:r>
      <w:r>
        <w:rPr>
          <w:rFonts w:hint="eastAsia" w:ascii="宋体" w:hAnsi="宋体"/>
          <w:szCs w:val="21"/>
        </w:rPr>
        <w:t>解释采取这一行动的理由。</w:t>
      </w:r>
    </w:p>
    <w:p>
      <w:pPr>
        <w:rPr>
          <w:rFonts w:ascii="黑体" w:hAnsi="宋体" w:eastAsia="黑体"/>
          <w:sz w:val="24"/>
        </w:rPr>
      </w:pPr>
      <w:bookmarkStart w:id="73" w:name="_Toc100052410"/>
      <w:bookmarkStart w:id="74" w:name="_Toc73518160"/>
      <w:bookmarkStart w:id="75" w:name="_Toc73521589"/>
      <w:bookmarkStart w:id="76" w:name="_Toc73517682"/>
      <w:bookmarkStart w:id="77" w:name="_Toc73521677"/>
      <w:r>
        <w:rPr>
          <w:rFonts w:hint="eastAsia" w:ascii="黑体" w:hAnsi="宋体" w:eastAsia="黑体"/>
          <w:sz w:val="24"/>
        </w:rPr>
        <w:t>45．合同的签订</w:t>
      </w:r>
      <w:bookmarkEnd w:id="73"/>
      <w:bookmarkEnd w:id="74"/>
      <w:bookmarkEnd w:id="75"/>
      <w:bookmarkEnd w:id="76"/>
      <w:bookmarkEnd w:id="77"/>
    </w:p>
    <w:p>
      <w:pPr>
        <w:ind w:firstLine="411" w:firstLineChars="196"/>
        <w:rPr>
          <w:rFonts w:ascii="宋体" w:hAnsi="宋体"/>
          <w:szCs w:val="21"/>
        </w:rPr>
      </w:pPr>
      <w:r>
        <w:rPr>
          <w:rFonts w:hint="eastAsia" w:ascii="宋体" w:hAnsi="宋体"/>
          <w:szCs w:val="21"/>
        </w:rPr>
        <w:t>45.1</w:t>
      </w:r>
      <w:r>
        <w:rPr>
          <w:rFonts w:hint="eastAsia" w:ascii="宋体" w:hAnsi="宋体"/>
          <w:szCs w:val="21"/>
          <w:lang w:eastAsia="zh-CN"/>
        </w:rPr>
        <w:t>中标（成交）</w:t>
      </w:r>
      <w:r>
        <w:rPr>
          <w:rFonts w:hint="eastAsia" w:ascii="宋体" w:hAnsi="宋体"/>
          <w:szCs w:val="21"/>
        </w:rPr>
        <w:t>人将于</w:t>
      </w:r>
      <w:r>
        <w:rPr>
          <w:rFonts w:hint="eastAsia" w:ascii="宋体" w:hAnsi="宋体"/>
          <w:szCs w:val="21"/>
          <w:lang w:eastAsia="zh-CN"/>
        </w:rPr>
        <w:t>中标（成交）</w:t>
      </w:r>
      <w:r>
        <w:rPr>
          <w:rFonts w:hint="eastAsia" w:ascii="宋体" w:hAnsi="宋体"/>
          <w:szCs w:val="21"/>
        </w:rPr>
        <w:t>通知书发出之日起十个工作日内，按照采购文件（</w:t>
      </w:r>
      <w:r>
        <w:rPr>
          <w:rFonts w:hint="eastAsia" w:ascii="宋体" w:hAnsi="宋体"/>
          <w:szCs w:val="21"/>
          <w:lang w:eastAsia="zh-CN"/>
        </w:rPr>
        <w:t>征集文件</w:t>
      </w:r>
      <w:r>
        <w:rPr>
          <w:rFonts w:hint="eastAsia" w:ascii="宋体" w:hAnsi="宋体"/>
          <w:szCs w:val="21"/>
        </w:rPr>
        <w:t>和</w:t>
      </w:r>
      <w:r>
        <w:rPr>
          <w:rFonts w:hint="eastAsia" w:ascii="宋体" w:hAnsi="宋体"/>
          <w:szCs w:val="21"/>
          <w:lang w:eastAsia="zh-CN"/>
        </w:rPr>
        <w:t>投标（响应）文件</w:t>
      </w:r>
      <w:r>
        <w:rPr>
          <w:rFonts w:hint="eastAsia" w:ascii="宋体" w:hAnsi="宋体"/>
          <w:szCs w:val="21"/>
        </w:rPr>
        <w:t>等）内容与采购人签订合同；合同的实质性内容应当符合</w:t>
      </w:r>
      <w:r>
        <w:rPr>
          <w:rFonts w:hint="eastAsia" w:ascii="宋体" w:hAnsi="宋体"/>
          <w:szCs w:val="21"/>
          <w:lang w:eastAsia="zh-CN"/>
        </w:rPr>
        <w:t>征集文件</w:t>
      </w:r>
      <w:r>
        <w:rPr>
          <w:rFonts w:hint="eastAsia" w:ascii="宋体" w:hAnsi="宋体"/>
          <w:szCs w:val="21"/>
        </w:rPr>
        <w:t>的规定；</w:t>
      </w:r>
    </w:p>
    <w:p>
      <w:pPr>
        <w:ind w:firstLine="411" w:firstLineChars="196"/>
        <w:rPr>
          <w:rFonts w:ascii="宋体" w:hAnsi="宋体"/>
          <w:szCs w:val="21"/>
        </w:rPr>
      </w:pPr>
      <w:r>
        <w:rPr>
          <w:rFonts w:hint="eastAsia" w:ascii="宋体" w:hAnsi="宋体"/>
          <w:szCs w:val="21"/>
        </w:rPr>
        <w:t>45.2</w:t>
      </w:r>
      <w:r>
        <w:rPr>
          <w:rFonts w:hint="eastAsia" w:ascii="宋体" w:hAnsi="宋体"/>
          <w:szCs w:val="21"/>
          <w:lang w:eastAsia="zh-CN"/>
        </w:rPr>
        <w:t>中标（成交）</w:t>
      </w:r>
      <w:r>
        <w:rPr>
          <w:rFonts w:hint="eastAsia" w:ascii="宋体" w:hAnsi="宋体"/>
          <w:szCs w:val="21"/>
        </w:rPr>
        <w:t>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w:t>
      </w:r>
      <w:r>
        <w:rPr>
          <w:rFonts w:hint="eastAsia" w:ascii="宋体" w:hAnsi="宋体"/>
          <w:szCs w:val="21"/>
          <w:lang w:eastAsia="zh-CN"/>
        </w:rPr>
        <w:t>中标（成交）</w:t>
      </w:r>
      <w:r>
        <w:rPr>
          <w:rFonts w:hint="eastAsia" w:ascii="宋体" w:hAnsi="宋体"/>
          <w:szCs w:val="21"/>
        </w:rPr>
        <w:t>人应当按照合同约定履行义务，完成</w:t>
      </w:r>
      <w:r>
        <w:rPr>
          <w:rFonts w:hint="eastAsia" w:ascii="宋体" w:hAnsi="宋体"/>
          <w:szCs w:val="21"/>
          <w:lang w:eastAsia="zh-CN"/>
        </w:rPr>
        <w:t>中标（成交）</w:t>
      </w:r>
      <w:r>
        <w:rPr>
          <w:rFonts w:hint="eastAsia" w:ascii="宋体" w:hAnsi="宋体"/>
          <w:szCs w:val="21"/>
        </w:rPr>
        <w:t>项目，不得将</w:t>
      </w:r>
      <w:r>
        <w:rPr>
          <w:rFonts w:hint="eastAsia" w:ascii="宋体" w:hAnsi="宋体"/>
          <w:szCs w:val="21"/>
          <w:lang w:eastAsia="zh-CN"/>
        </w:rPr>
        <w:t>中标（成交）</w:t>
      </w:r>
      <w:r>
        <w:rPr>
          <w:rFonts w:hint="eastAsia" w:ascii="宋体" w:hAnsi="宋体"/>
          <w:szCs w:val="21"/>
        </w:rPr>
        <w:t>项目转让（转包）给他人。</w:t>
      </w:r>
    </w:p>
    <w:p>
      <w:pPr>
        <w:rPr>
          <w:rFonts w:ascii="黑体" w:hAnsi="宋体" w:eastAsia="黑体"/>
          <w:sz w:val="24"/>
        </w:rPr>
      </w:pPr>
      <w:bookmarkStart w:id="78" w:name="_Toc73518161"/>
      <w:bookmarkStart w:id="79" w:name="_Toc73521590"/>
      <w:bookmarkStart w:id="80" w:name="_Toc100052411"/>
      <w:bookmarkStart w:id="81" w:name="_Toc73517683"/>
      <w:bookmarkStart w:id="82" w:name="_Toc73521678"/>
      <w:r>
        <w:rPr>
          <w:rFonts w:hint="eastAsia" w:ascii="黑体" w:hAnsi="宋体" w:eastAsia="黑体"/>
          <w:sz w:val="24"/>
        </w:rPr>
        <w:t>46．履约担保</w:t>
      </w:r>
      <w:bookmarkEnd w:id="78"/>
      <w:bookmarkEnd w:id="79"/>
      <w:bookmarkEnd w:id="80"/>
      <w:bookmarkEnd w:id="81"/>
      <w:bookmarkEnd w:id="82"/>
    </w:p>
    <w:p>
      <w:pPr>
        <w:ind w:firstLine="411" w:firstLineChars="196"/>
        <w:rPr>
          <w:rFonts w:ascii="宋体" w:hAnsi="宋体"/>
          <w:szCs w:val="21"/>
        </w:rPr>
      </w:pPr>
      <w:r>
        <w:rPr>
          <w:rFonts w:hint="eastAsia" w:ascii="宋体" w:hAnsi="宋体"/>
          <w:szCs w:val="21"/>
        </w:rPr>
        <w:t>46.1在签订项目合同的同时，</w:t>
      </w:r>
      <w:r>
        <w:rPr>
          <w:rFonts w:hint="eastAsia" w:ascii="宋体" w:hAnsi="宋体"/>
          <w:szCs w:val="21"/>
          <w:lang w:eastAsia="zh-CN"/>
        </w:rPr>
        <w:t>中标（成交）</w:t>
      </w:r>
      <w:r>
        <w:rPr>
          <w:rFonts w:hint="eastAsia" w:ascii="宋体" w:hAnsi="宋体"/>
          <w:szCs w:val="21"/>
        </w:rPr>
        <w:t>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rPr>
          <w:rFonts w:hint="eastAsia"/>
          <w:lang w:eastAsia="zh-CN"/>
        </w:rPr>
        <w:t>中标（成交）</w:t>
      </w:r>
      <w:r>
        <w:rPr>
          <w:rFonts w:hint="eastAsia"/>
        </w:rPr>
        <w:t>人</w:t>
      </w:r>
      <w:r>
        <w:t>提交履约</w:t>
      </w:r>
      <w:r>
        <w:rPr>
          <w:rFonts w:hint="eastAsia"/>
        </w:rPr>
        <w:t>担保不是</w:t>
      </w:r>
      <w:r>
        <w:t>合同签订的</w:t>
      </w:r>
      <w:r>
        <w:rPr>
          <w:rFonts w:hint="eastAsia"/>
        </w:rPr>
        <w:t>前提</w:t>
      </w:r>
      <w:r>
        <w:t>条件，不要求</w:t>
      </w:r>
      <w:r>
        <w:rPr>
          <w:rFonts w:hint="eastAsia"/>
          <w:lang w:eastAsia="zh-CN"/>
        </w:rPr>
        <w:t>中标（成交）</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采购人与</w:t>
      </w:r>
      <w:r>
        <w:rPr>
          <w:rFonts w:hint="eastAsia" w:ascii="宋体" w:hAnsi="宋体" w:eastAsia="宋体" w:cs="Times New Roman"/>
          <w:kern w:val="2"/>
          <w:sz w:val="21"/>
          <w:szCs w:val="21"/>
          <w:lang w:eastAsia="zh-CN"/>
        </w:rPr>
        <w:t>中标（成交）</w:t>
      </w:r>
      <w:r>
        <w:rPr>
          <w:rFonts w:hint="eastAsia" w:ascii="宋体" w:hAnsi="宋体" w:eastAsia="宋体" w:cs="Times New Roman"/>
          <w:kern w:val="2"/>
          <w:sz w:val="21"/>
          <w:szCs w:val="21"/>
          <w:lang w:eastAsia="zh-Hans"/>
        </w:rPr>
        <w:t>供应商自中标通知书发出之日起10个工作日内签订合同，</w:t>
      </w:r>
      <w:r>
        <w:rPr>
          <w:rFonts w:hint="eastAsia" w:ascii="宋体" w:hAnsi="宋体" w:eastAsia="宋体" w:cs="Times New Roman"/>
          <w:kern w:val="2"/>
          <w:sz w:val="21"/>
          <w:szCs w:val="21"/>
          <w:lang w:val="en-US" w:eastAsia="zh-CN"/>
        </w:rPr>
        <w:t>并按财政部门或预算主管部门的规定提交备案。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w:t>
      </w:r>
      <w:r>
        <w:rPr>
          <w:rFonts w:hint="eastAsia" w:ascii="宋体" w:hAnsi="宋体"/>
          <w:lang w:eastAsia="zh-CN"/>
        </w:rPr>
        <w:t>征集文件</w:t>
      </w:r>
      <w:r>
        <w:rPr>
          <w:rFonts w:hint="eastAsia" w:ascii="宋体" w:hAnsi="宋体"/>
        </w:rPr>
        <w:t>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w:t>
      </w:r>
      <w:r>
        <w:rPr>
          <w:rFonts w:hint="eastAsia" w:ascii="宋体" w:hAnsi="宋体"/>
          <w:lang w:eastAsia="zh-CN"/>
        </w:rPr>
        <w:t>政府采购（自行采购）</w:t>
      </w:r>
      <w:r>
        <w:rPr>
          <w:rFonts w:hint="eastAsia" w:ascii="宋体" w:hAnsi="宋体"/>
        </w:rPr>
        <w:t>活动有关的宣传或广告，若当中提及</w:t>
      </w:r>
      <w:r>
        <w:rPr>
          <w:rFonts w:hint="eastAsia" w:ascii="宋体" w:hAnsi="宋体"/>
          <w:lang w:eastAsia="zh-CN"/>
        </w:rPr>
        <w:t>政府采购（自行采购）</w:t>
      </w:r>
      <w:r>
        <w:rPr>
          <w:rFonts w:hint="eastAsia" w:ascii="宋体" w:hAnsi="宋体"/>
        </w:rPr>
        <w:t>，</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w:t>
      </w:r>
      <w:r>
        <w:rPr>
          <w:rFonts w:hint="eastAsia" w:ascii="宋体" w:hAnsi="宋体"/>
          <w:szCs w:val="21"/>
          <w:lang w:eastAsia="zh-CN"/>
        </w:rPr>
        <w:t>应答</w:t>
      </w:r>
      <w:r>
        <w:rPr>
          <w:rFonts w:hint="eastAsia" w:ascii="宋体" w:hAnsi="宋体"/>
          <w:szCs w:val="21"/>
        </w:rPr>
        <w:t>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政府采购（自行采购）</w:t>
      </w:r>
      <w:r>
        <w:rPr>
          <w:rFonts w:hint="eastAsia" w:ascii="宋体" w:hAnsi="宋体"/>
          <w:szCs w:val="21"/>
        </w:rPr>
        <w:t>活动中出现《深圳经济特区政府采购条例实施细则》第八十条所列情形的，</w:t>
      </w:r>
      <w:bookmarkStart w:id="83" w:name="_Hlk72440769"/>
      <w:r>
        <w:rPr>
          <w:rFonts w:hint="eastAsia" w:ascii="宋体" w:hAnsi="宋体"/>
          <w:szCs w:val="21"/>
        </w:rPr>
        <w:t>政府集中采购机构或采购人不予退还其交纳的谈判保证金，情节严重的，并由主管部门</w:t>
      </w:r>
      <w:bookmarkEnd w:id="83"/>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eastAsia="zh-CN"/>
        </w:rPr>
        <w:t>应答</w:t>
      </w:r>
      <w:r>
        <w:rPr>
          <w:rFonts w:ascii="宋体" w:hAnsi="宋体"/>
          <w:szCs w:val="21"/>
        </w:rPr>
        <w:t>截止后，撤销</w:t>
      </w:r>
      <w:r>
        <w:rPr>
          <w:rFonts w:hint="eastAsia" w:ascii="宋体" w:hAnsi="宋体"/>
          <w:szCs w:val="21"/>
          <w:lang w:eastAsia="zh-CN"/>
        </w:rPr>
        <w:t>应答</w:t>
      </w:r>
      <w:r>
        <w:rPr>
          <w:rFonts w:ascii="宋体" w:hAnsi="宋体"/>
          <w:szCs w:val="21"/>
        </w:rPr>
        <w:t>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lang w:eastAsia="zh-CN"/>
        </w:rPr>
        <w:t>中标（成交）</w:t>
      </w:r>
      <w:r>
        <w:rPr>
          <w:rFonts w:ascii="宋体" w:hAnsi="宋体"/>
          <w:szCs w:val="21"/>
        </w:rPr>
        <w:t>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lang w:eastAsia="zh-CN"/>
        </w:rPr>
        <w:t>中标（成交）</w:t>
      </w:r>
      <w:r>
        <w:rPr>
          <w:rFonts w:ascii="宋体" w:hAnsi="宋体"/>
          <w:szCs w:val="21"/>
        </w:rPr>
        <w:t>项目转让给他人、或者在</w:t>
      </w:r>
      <w:r>
        <w:rPr>
          <w:rFonts w:hint="eastAsia" w:ascii="宋体" w:hAnsi="宋体"/>
          <w:szCs w:val="21"/>
          <w:lang w:eastAsia="zh-CN"/>
        </w:rPr>
        <w:t>投标（响应）文件</w:t>
      </w:r>
      <w:r>
        <w:rPr>
          <w:rFonts w:ascii="宋体" w:hAnsi="宋体"/>
          <w:szCs w:val="21"/>
        </w:rPr>
        <w:t>中未说明且未经采购人、采购招标机构同意，将</w:t>
      </w:r>
      <w:r>
        <w:rPr>
          <w:rFonts w:hint="eastAsia" w:ascii="宋体" w:hAnsi="宋体"/>
          <w:szCs w:val="21"/>
          <w:lang w:eastAsia="zh-CN"/>
        </w:rPr>
        <w:t>中标（成交）</w:t>
      </w:r>
      <w:r>
        <w:rPr>
          <w:rFonts w:ascii="宋体" w:hAnsi="宋体"/>
          <w:szCs w:val="21"/>
        </w:rPr>
        <w:t>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67"/>
    <w:p>
      <w:pPr>
        <w:pStyle w:val="5"/>
        <w:numPr>
          <w:ilvl w:val="0"/>
          <w:numId w:val="4"/>
        </w:numPr>
        <w:spacing w:before="120" w:beforeLines="50" w:after="120" w:afterLines="50"/>
        <w:ind w:left="562" w:hanging="562"/>
        <w:jc w:val="center"/>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w:t>
      </w:r>
      <w:r>
        <w:rPr>
          <w:rFonts w:hint="eastAsia" w:ascii="宋体" w:hAnsi="宋体"/>
          <w:szCs w:val="21"/>
          <w:lang w:eastAsia="zh-CN"/>
        </w:rPr>
        <w:t>自行采购</w:t>
      </w:r>
      <w:r>
        <w:rPr>
          <w:rFonts w:hint="eastAsia" w:ascii="宋体" w:hAnsi="宋体"/>
          <w:szCs w:val="21"/>
        </w:rPr>
        <w:t>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w:t>
      </w:r>
      <w:r>
        <w:rPr>
          <w:rFonts w:hint="eastAsia" w:ascii="宋体" w:hAnsi="宋体"/>
          <w:szCs w:val="21"/>
          <w:lang w:val="en-US" w:eastAsia="zh-CN"/>
        </w:rPr>
        <w:t>参照</w:t>
      </w: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84" w:name="_Hlk75374941"/>
      <w:r>
        <w:rPr>
          <w:rFonts w:hint="eastAsia" w:ascii="宋体" w:hAnsi="宋体"/>
          <w:szCs w:val="21"/>
        </w:rPr>
        <w:t>以联合体形式参与的，质疑应当由组成联合体的所有成员共同提出</w:t>
      </w:r>
      <w:bookmarkEnd w:id="84"/>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征集文件</w:t>
      </w:r>
      <w:r>
        <w:rPr>
          <w:rFonts w:hint="eastAsia" w:ascii="宋体" w:hAnsi="宋体"/>
          <w:szCs w:val="21"/>
        </w:rPr>
        <w:t>的质疑，为</w:t>
      </w:r>
      <w:r>
        <w:rPr>
          <w:rFonts w:hint="eastAsia" w:ascii="宋体" w:hAnsi="宋体"/>
          <w:szCs w:val="21"/>
          <w:lang w:eastAsia="zh-CN"/>
        </w:rPr>
        <w:t>征集文件</w:t>
      </w:r>
      <w:r>
        <w:rPr>
          <w:rFonts w:hint="eastAsia" w:ascii="宋体" w:hAnsi="宋体"/>
          <w:szCs w:val="21"/>
        </w:rPr>
        <w:t>公布之日；对采购过程的质疑，为各采购程序环节结束之日；对</w:t>
      </w:r>
      <w:r>
        <w:rPr>
          <w:rFonts w:hint="eastAsia" w:ascii="宋体" w:hAnsi="宋体"/>
          <w:szCs w:val="21"/>
          <w:lang w:eastAsia="zh-CN"/>
        </w:rPr>
        <w:t>中标（成交）</w:t>
      </w:r>
      <w:r>
        <w:rPr>
          <w:rFonts w:hint="eastAsia" w:ascii="宋体" w:hAnsi="宋体"/>
          <w:szCs w:val="21"/>
        </w:rPr>
        <w:t>结果以及评审委员会组成人员的质疑，为</w:t>
      </w:r>
      <w:r>
        <w:rPr>
          <w:rFonts w:hint="eastAsia" w:ascii="宋体" w:hAnsi="宋体"/>
          <w:szCs w:val="21"/>
          <w:lang w:val="en-US" w:eastAsia="zh-CN"/>
        </w:rPr>
        <w:t>中标（成交）</w:t>
      </w:r>
      <w:r>
        <w:rPr>
          <w:rFonts w:hint="eastAsia" w:ascii="宋体" w:hAnsi="宋体"/>
          <w:szCs w:val="21"/>
        </w:rPr>
        <w:t>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30"/>
    </w:p>
    <w:p>
      <w:pPr>
        <w:rPr>
          <w:b/>
          <w:color w:val="FF0000"/>
          <w:sz w:val="52"/>
          <w:szCs w:val="52"/>
        </w:rPr>
      </w:pPr>
    </w:p>
    <w:p>
      <w:pPr>
        <w:rPr>
          <w:b/>
          <w:color w:val="FF0000"/>
          <w:sz w:val="52"/>
          <w:szCs w:val="5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0E2C822-08E8-4488-813E-93D7FBA736D5}"/>
  </w:font>
  <w:font w:name="Arial">
    <w:panose1 w:val="020B0604020202020204"/>
    <w:charset w:val="01"/>
    <w:family w:val="swiss"/>
    <w:pitch w:val="default"/>
    <w:sig w:usb0="E0002EFF" w:usb1="C000785B" w:usb2="00000009" w:usb3="00000000" w:csb0="400001FF" w:csb1="FFFF0000"/>
    <w:embedRegular r:id="rId2" w:fontKey="{18C7CA08-F985-4E68-B99B-848AA5D07E07}"/>
  </w:font>
  <w:font w:name="黑体">
    <w:panose1 w:val="02010609060101010101"/>
    <w:charset w:val="86"/>
    <w:family w:val="auto"/>
    <w:pitch w:val="default"/>
    <w:sig w:usb0="800002BF" w:usb1="38CF7CFA" w:usb2="00000016" w:usb3="00000000" w:csb0="00040001" w:csb1="00000000"/>
    <w:embedRegular r:id="rId3" w:fontKey="{26509FB9-29AB-4702-81B9-00F93CDF33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A6F8CBF-EE46-46B3-85AB-DD453AD04352}"/>
  </w:font>
  <w:font w:name="Cambria">
    <w:panose1 w:val="02040503050406030204"/>
    <w:charset w:val="00"/>
    <w:family w:val="roman"/>
    <w:pitch w:val="default"/>
    <w:sig w:usb0="E00006FF" w:usb1="420024FF" w:usb2="02000000" w:usb3="00000000" w:csb0="2000019F" w:csb1="00000000"/>
    <w:embedRegular r:id="rId5" w:fontKey="{B8CE785B-F812-467F-B527-E8592CAFA693}"/>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B935B8A4-F269-41AE-B387-DDE208EB6E5B}"/>
  </w:font>
  <w:font w:name="方正仿宋_GBK">
    <w:panose1 w:val="02000000000000000000"/>
    <w:charset w:val="86"/>
    <w:family w:val="auto"/>
    <w:pitch w:val="default"/>
    <w:sig w:usb0="A00002BF" w:usb1="38CF7CFA" w:usb2="00082016" w:usb3="00000000" w:csb0="00040001" w:csb1="00000000"/>
    <w:embedRegular r:id="rId7" w:fontKey="{9DC5FA10-E1AF-45A9-955E-EE9A58ED9E0B}"/>
  </w:font>
  <w:font w:name="仿宋">
    <w:panose1 w:val="02010609060101010101"/>
    <w:charset w:val="86"/>
    <w:family w:val="modern"/>
    <w:pitch w:val="default"/>
    <w:sig w:usb0="800002BF" w:usb1="38CF7CFA" w:usb2="00000016" w:usb3="00000000" w:csb0="00040001" w:csb1="00000000"/>
    <w:embedRegular r:id="rId8" w:fontKey="{A7219435-DC44-4C8C-8226-F20C8582DD9B}"/>
  </w:font>
  <w:font w:name="华文仿宋">
    <w:panose1 w:val="02010600040101010101"/>
    <w:charset w:val="86"/>
    <w:family w:val="auto"/>
    <w:pitch w:val="default"/>
    <w:sig w:usb0="00000287" w:usb1="080F0000" w:usb2="00000000" w:usb3="00000000" w:csb0="0004009F" w:csb1="DFD70000"/>
    <w:embedRegular r:id="rId9" w:fontKey="{4D2D1A2E-AA87-4EEF-A91F-A2E2AA92B6FB}"/>
  </w:font>
  <w:font w:name="ˎ̥">
    <w:altName w:val="Times New Roman"/>
    <w:panose1 w:val="00000000000000000000"/>
    <w:charset w:val="00"/>
    <w:family w:val="auto"/>
    <w:pitch w:val="default"/>
    <w:sig w:usb0="00000000" w:usb1="00000000" w:usb2="00000000" w:usb3="00000000" w:csb0="00040001" w:csb1="00000000"/>
    <w:embedRegular r:id="rId10" w:fontKey="{629B6D68-F5CB-48C3-AB4A-0E687DE744F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2"/>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42"/>
      <w:docPartObj>
        <w:docPartGallery w:val="autotext"/>
      </w:docPartObj>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2"/>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0ZDhmOTgzNWU2NGM4YzU2NjlhMmU2ZTI3MWU4NmUifQ=="/>
    <w:docVar w:name="KSO_WPS_MARK_KEY" w:val="2f9ed4fd-8025-4770-8d27-b1f50e703a93"/>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DA23AF"/>
    <w:rsid w:val="021055E9"/>
    <w:rsid w:val="025739FF"/>
    <w:rsid w:val="02581525"/>
    <w:rsid w:val="02971D9B"/>
    <w:rsid w:val="02B15283"/>
    <w:rsid w:val="040F20B8"/>
    <w:rsid w:val="04A120E1"/>
    <w:rsid w:val="05CF5FA2"/>
    <w:rsid w:val="060C467C"/>
    <w:rsid w:val="062A31D9"/>
    <w:rsid w:val="062F259D"/>
    <w:rsid w:val="06654211"/>
    <w:rsid w:val="068C25DB"/>
    <w:rsid w:val="06AE79A3"/>
    <w:rsid w:val="06B47C7B"/>
    <w:rsid w:val="06EB2968"/>
    <w:rsid w:val="06ED4932"/>
    <w:rsid w:val="07106873"/>
    <w:rsid w:val="071C0D73"/>
    <w:rsid w:val="07504EC1"/>
    <w:rsid w:val="07EE41F1"/>
    <w:rsid w:val="080324F7"/>
    <w:rsid w:val="082F13F4"/>
    <w:rsid w:val="08381BDD"/>
    <w:rsid w:val="083D1CD8"/>
    <w:rsid w:val="087516B5"/>
    <w:rsid w:val="09A10A0F"/>
    <w:rsid w:val="0A1C72DC"/>
    <w:rsid w:val="0AC37758"/>
    <w:rsid w:val="0AF25588"/>
    <w:rsid w:val="0B154457"/>
    <w:rsid w:val="0B212DFC"/>
    <w:rsid w:val="0B3E2722"/>
    <w:rsid w:val="0B91507D"/>
    <w:rsid w:val="0BBA6DAD"/>
    <w:rsid w:val="0BE22A8C"/>
    <w:rsid w:val="0C2543D3"/>
    <w:rsid w:val="0C27455C"/>
    <w:rsid w:val="0C610D37"/>
    <w:rsid w:val="0C9E222B"/>
    <w:rsid w:val="0D0F2768"/>
    <w:rsid w:val="0D8458C4"/>
    <w:rsid w:val="0E1704E7"/>
    <w:rsid w:val="0E4D6826"/>
    <w:rsid w:val="0E551E43"/>
    <w:rsid w:val="0E664FCA"/>
    <w:rsid w:val="0F367EE9"/>
    <w:rsid w:val="0FDD1D3C"/>
    <w:rsid w:val="102B5847"/>
    <w:rsid w:val="103F05F7"/>
    <w:rsid w:val="10545A22"/>
    <w:rsid w:val="10B169D0"/>
    <w:rsid w:val="10B72ECD"/>
    <w:rsid w:val="10F90F82"/>
    <w:rsid w:val="111019FE"/>
    <w:rsid w:val="11627CCB"/>
    <w:rsid w:val="1283393D"/>
    <w:rsid w:val="130D3C66"/>
    <w:rsid w:val="134358DA"/>
    <w:rsid w:val="134C478E"/>
    <w:rsid w:val="13533D6F"/>
    <w:rsid w:val="13A9398F"/>
    <w:rsid w:val="13BF03CA"/>
    <w:rsid w:val="140B464A"/>
    <w:rsid w:val="143851FF"/>
    <w:rsid w:val="148B578A"/>
    <w:rsid w:val="1510485B"/>
    <w:rsid w:val="151E215B"/>
    <w:rsid w:val="15853F88"/>
    <w:rsid w:val="16157E2D"/>
    <w:rsid w:val="16393F65"/>
    <w:rsid w:val="168313B6"/>
    <w:rsid w:val="16866209"/>
    <w:rsid w:val="174727ED"/>
    <w:rsid w:val="17D66D1D"/>
    <w:rsid w:val="18F25DD8"/>
    <w:rsid w:val="1945415A"/>
    <w:rsid w:val="196C5B8A"/>
    <w:rsid w:val="199F50F2"/>
    <w:rsid w:val="19AC5F87"/>
    <w:rsid w:val="19B328DA"/>
    <w:rsid w:val="19CF7EC7"/>
    <w:rsid w:val="1A134258"/>
    <w:rsid w:val="1A27385F"/>
    <w:rsid w:val="1A396A26"/>
    <w:rsid w:val="1A3D3083"/>
    <w:rsid w:val="1A5A08B7"/>
    <w:rsid w:val="1A89007E"/>
    <w:rsid w:val="1AB75623"/>
    <w:rsid w:val="1B297ECA"/>
    <w:rsid w:val="1BA91321"/>
    <w:rsid w:val="1C422BD3"/>
    <w:rsid w:val="1C4C57FF"/>
    <w:rsid w:val="1C56667E"/>
    <w:rsid w:val="1C607754"/>
    <w:rsid w:val="1CA266AD"/>
    <w:rsid w:val="1CE27F12"/>
    <w:rsid w:val="1CF75746"/>
    <w:rsid w:val="1D686669"/>
    <w:rsid w:val="1DD82FFB"/>
    <w:rsid w:val="1DDB4267"/>
    <w:rsid w:val="1E4F15D7"/>
    <w:rsid w:val="1E571888"/>
    <w:rsid w:val="1ECC7CDD"/>
    <w:rsid w:val="1EFA59E6"/>
    <w:rsid w:val="1FFB5111"/>
    <w:rsid w:val="20DB53A4"/>
    <w:rsid w:val="20E4382D"/>
    <w:rsid w:val="20E650B5"/>
    <w:rsid w:val="218B4956"/>
    <w:rsid w:val="21AB2FC8"/>
    <w:rsid w:val="21F104B3"/>
    <w:rsid w:val="22552F34"/>
    <w:rsid w:val="22843E91"/>
    <w:rsid w:val="22AD12A9"/>
    <w:rsid w:val="23256E5B"/>
    <w:rsid w:val="23A943F2"/>
    <w:rsid w:val="23BF77F9"/>
    <w:rsid w:val="242F7EE0"/>
    <w:rsid w:val="24A02B8C"/>
    <w:rsid w:val="253756B8"/>
    <w:rsid w:val="25BF7042"/>
    <w:rsid w:val="25C26B32"/>
    <w:rsid w:val="25E8116C"/>
    <w:rsid w:val="262B0B7B"/>
    <w:rsid w:val="26322DB0"/>
    <w:rsid w:val="263E1924"/>
    <w:rsid w:val="270D0281"/>
    <w:rsid w:val="27677991"/>
    <w:rsid w:val="27EC23B7"/>
    <w:rsid w:val="282447EB"/>
    <w:rsid w:val="28A6273B"/>
    <w:rsid w:val="28CD68E9"/>
    <w:rsid w:val="292D1901"/>
    <w:rsid w:val="29340405"/>
    <w:rsid w:val="2A7B2E88"/>
    <w:rsid w:val="2AAC55EE"/>
    <w:rsid w:val="2AFB71A7"/>
    <w:rsid w:val="2B1241D5"/>
    <w:rsid w:val="2B1E480B"/>
    <w:rsid w:val="2B3D1DC1"/>
    <w:rsid w:val="2B682964"/>
    <w:rsid w:val="2B886128"/>
    <w:rsid w:val="2C023A0C"/>
    <w:rsid w:val="2C475F3C"/>
    <w:rsid w:val="2CEB4BC0"/>
    <w:rsid w:val="2D170DFB"/>
    <w:rsid w:val="2D6B72D5"/>
    <w:rsid w:val="2D88240F"/>
    <w:rsid w:val="2DA51213"/>
    <w:rsid w:val="2E1277CF"/>
    <w:rsid w:val="2E150147"/>
    <w:rsid w:val="2E4F4001"/>
    <w:rsid w:val="2EF36F14"/>
    <w:rsid w:val="2F243902"/>
    <w:rsid w:val="2FA17BFB"/>
    <w:rsid w:val="2FC841E5"/>
    <w:rsid w:val="2FFA56D7"/>
    <w:rsid w:val="300852DE"/>
    <w:rsid w:val="301B3177"/>
    <w:rsid w:val="303F76FD"/>
    <w:rsid w:val="31992E3D"/>
    <w:rsid w:val="31E06CBE"/>
    <w:rsid w:val="32160E27"/>
    <w:rsid w:val="32236BAB"/>
    <w:rsid w:val="3244289A"/>
    <w:rsid w:val="32B97377"/>
    <w:rsid w:val="33941B0E"/>
    <w:rsid w:val="33AD5485"/>
    <w:rsid w:val="33C91D38"/>
    <w:rsid w:val="34291934"/>
    <w:rsid w:val="348D06FD"/>
    <w:rsid w:val="34CC177B"/>
    <w:rsid w:val="34DF325D"/>
    <w:rsid w:val="35500B86"/>
    <w:rsid w:val="362E697F"/>
    <w:rsid w:val="362F1FC2"/>
    <w:rsid w:val="37144761"/>
    <w:rsid w:val="375A6BCB"/>
    <w:rsid w:val="377A49B4"/>
    <w:rsid w:val="37AB5678"/>
    <w:rsid w:val="37C24F6B"/>
    <w:rsid w:val="37D7173E"/>
    <w:rsid w:val="37F17D73"/>
    <w:rsid w:val="382F48C6"/>
    <w:rsid w:val="38312021"/>
    <w:rsid w:val="38B817B4"/>
    <w:rsid w:val="38C05153"/>
    <w:rsid w:val="393B4A71"/>
    <w:rsid w:val="398E34A3"/>
    <w:rsid w:val="39D4535A"/>
    <w:rsid w:val="3A7E52C6"/>
    <w:rsid w:val="3A8F1281"/>
    <w:rsid w:val="3A9B5E78"/>
    <w:rsid w:val="3AAC1E33"/>
    <w:rsid w:val="3AB17F7A"/>
    <w:rsid w:val="3ACA22B9"/>
    <w:rsid w:val="3B0E58C7"/>
    <w:rsid w:val="3B304812"/>
    <w:rsid w:val="3BCE7B87"/>
    <w:rsid w:val="3C033730"/>
    <w:rsid w:val="3C746980"/>
    <w:rsid w:val="3CA10B7F"/>
    <w:rsid w:val="3D406863"/>
    <w:rsid w:val="3DDF607B"/>
    <w:rsid w:val="3E260CC7"/>
    <w:rsid w:val="3EB968CD"/>
    <w:rsid w:val="3EF8229A"/>
    <w:rsid w:val="3F446ADE"/>
    <w:rsid w:val="3F4563B2"/>
    <w:rsid w:val="40356427"/>
    <w:rsid w:val="40A35A86"/>
    <w:rsid w:val="40D93256"/>
    <w:rsid w:val="41540906"/>
    <w:rsid w:val="418961FE"/>
    <w:rsid w:val="41C2018E"/>
    <w:rsid w:val="42103A4A"/>
    <w:rsid w:val="42764E69"/>
    <w:rsid w:val="427D5E63"/>
    <w:rsid w:val="42D55C9F"/>
    <w:rsid w:val="434370AD"/>
    <w:rsid w:val="436C3281"/>
    <w:rsid w:val="4416031D"/>
    <w:rsid w:val="44315157"/>
    <w:rsid w:val="44A11996"/>
    <w:rsid w:val="44B10046"/>
    <w:rsid w:val="44D14409"/>
    <w:rsid w:val="450811BF"/>
    <w:rsid w:val="452614AD"/>
    <w:rsid w:val="45823E47"/>
    <w:rsid w:val="45B206A3"/>
    <w:rsid w:val="46B17C96"/>
    <w:rsid w:val="46B300A5"/>
    <w:rsid w:val="46B8390E"/>
    <w:rsid w:val="471E5E67"/>
    <w:rsid w:val="47721D0E"/>
    <w:rsid w:val="47C754C6"/>
    <w:rsid w:val="47D71C0C"/>
    <w:rsid w:val="486E0FF2"/>
    <w:rsid w:val="486F44A0"/>
    <w:rsid w:val="49680B13"/>
    <w:rsid w:val="49D7054F"/>
    <w:rsid w:val="4A992609"/>
    <w:rsid w:val="4B06733D"/>
    <w:rsid w:val="4B53301C"/>
    <w:rsid w:val="4B7B3A94"/>
    <w:rsid w:val="4BA12BC2"/>
    <w:rsid w:val="4C15710C"/>
    <w:rsid w:val="4C521BA8"/>
    <w:rsid w:val="4C6C1422"/>
    <w:rsid w:val="4C7812B7"/>
    <w:rsid w:val="4CE2651F"/>
    <w:rsid w:val="4D0553D3"/>
    <w:rsid w:val="4D346757"/>
    <w:rsid w:val="4D3B1D7F"/>
    <w:rsid w:val="4D7D444E"/>
    <w:rsid w:val="4E896D6E"/>
    <w:rsid w:val="4EDD03B5"/>
    <w:rsid w:val="50487D45"/>
    <w:rsid w:val="50F639B0"/>
    <w:rsid w:val="51121E6C"/>
    <w:rsid w:val="514C35D0"/>
    <w:rsid w:val="51586419"/>
    <w:rsid w:val="5176064D"/>
    <w:rsid w:val="52533F75"/>
    <w:rsid w:val="52C84ED8"/>
    <w:rsid w:val="52CA126A"/>
    <w:rsid w:val="52DB2E5E"/>
    <w:rsid w:val="52F07A1F"/>
    <w:rsid w:val="530103EA"/>
    <w:rsid w:val="531445C2"/>
    <w:rsid w:val="53650979"/>
    <w:rsid w:val="53A07C03"/>
    <w:rsid w:val="54006EBD"/>
    <w:rsid w:val="540208BE"/>
    <w:rsid w:val="542425E2"/>
    <w:rsid w:val="544B4CE7"/>
    <w:rsid w:val="550E3F9A"/>
    <w:rsid w:val="55766E6E"/>
    <w:rsid w:val="559B2D78"/>
    <w:rsid w:val="559B53B0"/>
    <w:rsid w:val="55B4577D"/>
    <w:rsid w:val="55B81234"/>
    <w:rsid w:val="55FE01DE"/>
    <w:rsid w:val="565F3711"/>
    <w:rsid w:val="567F7FA4"/>
    <w:rsid w:val="56951575"/>
    <w:rsid w:val="56B17AF5"/>
    <w:rsid w:val="56D7393C"/>
    <w:rsid w:val="57672F12"/>
    <w:rsid w:val="57F16C7F"/>
    <w:rsid w:val="57F95B34"/>
    <w:rsid w:val="58756F84"/>
    <w:rsid w:val="58E10F36"/>
    <w:rsid w:val="58E64B5E"/>
    <w:rsid w:val="591075D9"/>
    <w:rsid w:val="59247E56"/>
    <w:rsid w:val="59BA5EBD"/>
    <w:rsid w:val="59CA6C37"/>
    <w:rsid w:val="59DD51A2"/>
    <w:rsid w:val="5A241C82"/>
    <w:rsid w:val="5A48337E"/>
    <w:rsid w:val="5A655703"/>
    <w:rsid w:val="5AC8016B"/>
    <w:rsid w:val="5ACD1DFE"/>
    <w:rsid w:val="5AE605F2"/>
    <w:rsid w:val="5B055649"/>
    <w:rsid w:val="5B2D7FCE"/>
    <w:rsid w:val="5D0631CD"/>
    <w:rsid w:val="5D3445F3"/>
    <w:rsid w:val="5D88264D"/>
    <w:rsid w:val="5E1A49DB"/>
    <w:rsid w:val="5E4717A2"/>
    <w:rsid w:val="5E487850"/>
    <w:rsid w:val="5E4A70E9"/>
    <w:rsid w:val="5E6A778C"/>
    <w:rsid w:val="5ED2780B"/>
    <w:rsid w:val="5EDB41E5"/>
    <w:rsid w:val="5F2B2A77"/>
    <w:rsid w:val="5FD35B6B"/>
    <w:rsid w:val="5FDE3F8D"/>
    <w:rsid w:val="609A4358"/>
    <w:rsid w:val="61665FE8"/>
    <w:rsid w:val="61AE798F"/>
    <w:rsid w:val="61BC56D7"/>
    <w:rsid w:val="62A3501A"/>
    <w:rsid w:val="62C25F1E"/>
    <w:rsid w:val="6445282D"/>
    <w:rsid w:val="64DA7491"/>
    <w:rsid w:val="65041D14"/>
    <w:rsid w:val="652D4363"/>
    <w:rsid w:val="65BE5407"/>
    <w:rsid w:val="65CB6AD7"/>
    <w:rsid w:val="67065B78"/>
    <w:rsid w:val="670665A2"/>
    <w:rsid w:val="67310E46"/>
    <w:rsid w:val="674F751F"/>
    <w:rsid w:val="675D6C23"/>
    <w:rsid w:val="67D77C40"/>
    <w:rsid w:val="67DA328C"/>
    <w:rsid w:val="6881130A"/>
    <w:rsid w:val="68C06BF6"/>
    <w:rsid w:val="69652978"/>
    <w:rsid w:val="696B1E57"/>
    <w:rsid w:val="69760037"/>
    <w:rsid w:val="69E0280F"/>
    <w:rsid w:val="6A136F29"/>
    <w:rsid w:val="6A7C2CE7"/>
    <w:rsid w:val="6A99742E"/>
    <w:rsid w:val="6AF405C0"/>
    <w:rsid w:val="6B555802"/>
    <w:rsid w:val="6B90686D"/>
    <w:rsid w:val="6CD1493E"/>
    <w:rsid w:val="6CD15DD8"/>
    <w:rsid w:val="6CE013DA"/>
    <w:rsid w:val="6CF5724A"/>
    <w:rsid w:val="6DAD4F9F"/>
    <w:rsid w:val="6E14501E"/>
    <w:rsid w:val="6E971ED7"/>
    <w:rsid w:val="6EB15DD3"/>
    <w:rsid w:val="6EC91D52"/>
    <w:rsid w:val="6ED07E1A"/>
    <w:rsid w:val="6EE85353"/>
    <w:rsid w:val="6EF32E85"/>
    <w:rsid w:val="6F7A7850"/>
    <w:rsid w:val="703D7D6C"/>
    <w:rsid w:val="70CE05A3"/>
    <w:rsid w:val="71107D1F"/>
    <w:rsid w:val="71213CDA"/>
    <w:rsid w:val="71A50ADE"/>
    <w:rsid w:val="73DD5247"/>
    <w:rsid w:val="73EF2A80"/>
    <w:rsid w:val="74123DAE"/>
    <w:rsid w:val="742064CB"/>
    <w:rsid w:val="7476258E"/>
    <w:rsid w:val="748F01F5"/>
    <w:rsid w:val="75357D54"/>
    <w:rsid w:val="755A5A0C"/>
    <w:rsid w:val="75C80BC8"/>
    <w:rsid w:val="762A72B5"/>
    <w:rsid w:val="762B1157"/>
    <w:rsid w:val="763A7FD1"/>
    <w:rsid w:val="767358A2"/>
    <w:rsid w:val="768F16E6"/>
    <w:rsid w:val="76AD7DBE"/>
    <w:rsid w:val="76EE4427"/>
    <w:rsid w:val="77183DD1"/>
    <w:rsid w:val="77324E93"/>
    <w:rsid w:val="77F71C38"/>
    <w:rsid w:val="78AA314A"/>
    <w:rsid w:val="78C25DA2"/>
    <w:rsid w:val="78CD0CE6"/>
    <w:rsid w:val="792A3948"/>
    <w:rsid w:val="79D07A75"/>
    <w:rsid w:val="79FB4704"/>
    <w:rsid w:val="7A1F0A71"/>
    <w:rsid w:val="7A3A5E0C"/>
    <w:rsid w:val="7A71379F"/>
    <w:rsid w:val="7BC566B5"/>
    <w:rsid w:val="7DCB394B"/>
    <w:rsid w:val="7DCC1471"/>
    <w:rsid w:val="7DF801DA"/>
    <w:rsid w:val="7E70572F"/>
    <w:rsid w:val="7E7A031E"/>
    <w:rsid w:val="7F016EF9"/>
    <w:rsid w:val="7F041331"/>
    <w:rsid w:val="7F1D441E"/>
    <w:rsid w:val="7F482D79"/>
    <w:rsid w:val="7F82003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qFormat/>
    <w:uiPriority w:val="0"/>
    <w:pPr>
      <w:ind w:firstLine="420"/>
    </w:pPr>
    <w:rPr>
      <w:szCs w:val="20"/>
    </w:rPr>
  </w:style>
  <w:style w:type="paragraph" w:styleId="9">
    <w:name w:val="Document Map"/>
    <w:basedOn w:val="1"/>
    <w:link w:val="29"/>
    <w:semiHidden/>
    <w:unhideWhenUsed/>
    <w:qFormat/>
    <w:uiPriority w:val="99"/>
    <w:rPr>
      <w:rFonts w:ascii="宋体" w:eastAsia="宋体"/>
      <w:sz w:val="18"/>
      <w:szCs w:val="18"/>
    </w:rPr>
  </w:style>
  <w:style w:type="paragraph" w:styleId="10">
    <w:name w:val="annotation text"/>
    <w:basedOn w:val="1"/>
    <w:link w:val="31"/>
    <w:semiHidden/>
    <w:unhideWhenUsed/>
    <w:qFormat/>
    <w:uiPriority w:val="99"/>
    <w:pPr>
      <w:jc w:val="left"/>
    </w:pPr>
  </w:style>
  <w:style w:type="paragraph" w:styleId="11">
    <w:name w:val="Balloon Text"/>
    <w:basedOn w:val="1"/>
    <w:link w:val="25"/>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26"/>
    <w:qFormat/>
    <w:uiPriority w:val="99"/>
    <w:pPr>
      <w:widowControl/>
      <w:spacing w:before="100" w:beforeAutospacing="1" w:afterAutospacing="1"/>
      <w:jc w:val="left"/>
    </w:pPr>
    <w:rPr>
      <w:rFonts w:ascii="宋体" w:hAnsi="宋体"/>
      <w:sz w:val="24"/>
      <w:szCs w:val="24"/>
    </w:rPr>
  </w:style>
  <w:style w:type="paragraph" w:styleId="15">
    <w:name w:val="Title"/>
    <w:basedOn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10"/>
    <w:next w:val="10"/>
    <w:link w:val="33"/>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themeColor="followedHyperlink"/>
      <w:u w:val="single"/>
    </w:rPr>
  </w:style>
  <w:style w:type="character" w:styleId="21">
    <w:name w:val="Hyperlink"/>
    <w:basedOn w:val="19"/>
    <w:unhideWhenUsed/>
    <w:qFormat/>
    <w:uiPriority w:val="99"/>
    <w:rPr>
      <w:color w:val="0000FF" w:themeColor="hyperlink"/>
      <w:u w:val="single"/>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3"/>
    <w:semiHidden/>
    <w:qFormat/>
    <w:uiPriority w:val="99"/>
    <w:rPr>
      <w:sz w:val="18"/>
      <w:szCs w:val="18"/>
    </w:rPr>
  </w:style>
  <w:style w:type="character" w:customStyle="1" w:styleId="24">
    <w:name w:val="页脚 Char"/>
    <w:basedOn w:val="19"/>
    <w:link w:val="12"/>
    <w:qFormat/>
    <w:uiPriority w:val="99"/>
    <w:rPr>
      <w:sz w:val="18"/>
      <w:szCs w:val="18"/>
    </w:rPr>
  </w:style>
  <w:style w:type="character" w:customStyle="1" w:styleId="25">
    <w:name w:val="批注框文本 Char"/>
    <w:basedOn w:val="19"/>
    <w:link w:val="11"/>
    <w:semiHidden/>
    <w:qFormat/>
    <w:uiPriority w:val="99"/>
    <w:rPr>
      <w:sz w:val="18"/>
      <w:szCs w:val="18"/>
    </w:rPr>
  </w:style>
  <w:style w:type="character" w:customStyle="1" w:styleId="26">
    <w:name w:val="普通(网站) Char"/>
    <w:link w:val="14"/>
    <w:qFormat/>
    <w:uiPriority w:val="99"/>
    <w:rPr>
      <w:rFonts w:ascii="宋体" w:hAnsi="宋体"/>
      <w:sz w:val="24"/>
      <w:szCs w:val="24"/>
    </w:rPr>
  </w:style>
  <w:style w:type="character" w:customStyle="1" w:styleId="27">
    <w:name w:val="标题 1 Char"/>
    <w:basedOn w:val="19"/>
    <w:link w:val="4"/>
    <w:qFormat/>
    <w:uiPriority w:val="0"/>
    <w:rPr>
      <w:rFonts w:ascii="Arial" w:hAnsi="Arial" w:eastAsia="宋体" w:cs="Times New Roman"/>
      <w:b/>
      <w:bCs/>
      <w:kern w:val="44"/>
      <w:sz w:val="44"/>
      <w:szCs w:val="44"/>
    </w:rPr>
  </w:style>
  <w:style w:type="paragraph" w:styleId="28">
    <w:name w:val="List Paragraph"/>
    <w:basedOn w:val="1"/>
    <w:qFormat/>
    <w:uiPriority w:val="34"/>
    <w:pPr>
      <w:ind w:firstLine="420" w:firstLineChars="200"/>
    </w:pPr>
  </w:style>
  <w:style w:type="character" w:customStyle="1" w:styleId="29">
    <w:name w:val="文档结构图 Char"/>
    <w:basedOn w:val="19"/>
    <w:link w:val="9"/>
    <w:semiHidden/>
    <w:qFormat/>
    <w:uiPriority w:val="99"/>
    <w:rPr>
      <w:rFonts w:ascii="宋体" w:eastAsia="宋体"/>
      <w:sz w:val="18"/>
      <w:szCs w:val="18"/>
    </w:rPr>
  </w:style>
  <w:style w:type="character" w:customStyle="1" w:styleId="30">
    <w:name w:val="标题 2 Char"/>
    <w:basedOn w:val="19"/>
    <w:link w:val="5"/>
    <w:semiHidden/>
    <w:qFormat/>
    <w:uiPriority w:val="9"/>
    <w:rPr>
      <w:rFonts w:asciiTheme="majorHAnsi" w:hAnsiTheme="majorHAnsi" w:eastAsiaTheme="majorEastAsia" w:cstheme="majorBidi"/>
      <w:b/>
      <w:bCs/>
      <w:sz w:val="32"/>
      <w:szCs w:val="32"/>
    </w:rPr>
  </w:style>
  <w:style w:type="character" w:customStyle="1" w:styleId="31">
    <w:name w:val="批注文字 Char"/>
    <w:basedOn w:val="19"/>
    <w:link w:val="10"/>
    <w:semiHidden/>
    <w:qFormat/>
    <w:uiPriority w:val="99"/>
  </w:style>
  <w:style w:type="character" w:customStyle="1" w:styleId="32">
    <w:name w:val="标题 3 Char"/>
    <w:qFormat/>
    <w:uiPriority w:val="0"/>
    <w:rPr>
      <w:rFonts w:ascii="黑体" w:eastAsia="黑体"/>
      <w:bCs/>
      <w:sz w:val="30"/>
    </w:rPr>
  </w:style>
  <w:style w:type="character" w:customStyle="1" w:styleId="33">
    <w:name w:val="批注主题 Char"/>
    <w:basedOn w:val="31"/>
    <w:link w:val="16"/>
    <w:semiHidden/>
    <w:qFormat/>
    <w:uiPriority w:val="99"/>
    <w:rPr>
      <w:b/>
      <w:bCs/>
      <w:kern w:val="2"/>
      <w:sz w:val="21"/>
      <w:szCs w:val="22"/>
    </w:rPr>
  </w:style>
  <w:style w:type="table" w:customStyle="1" w:styleId="34">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36">
    <w:name w:val="自定义正文"/>
    <w:basedOn w:val="1"/>
    <w:qFormat/>
    <w:uiPriority w:val="0"/>
    <w:pPr>
      <w:spacing w:afterLines="50"/>
      <w:ind w:left="600" w:leftChars="6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58</Pages>
  <Words>6434</Words>
  <Characters>6642</Characters>
  <Lines>316</Lines>
  <Paragraphs>89</Paragraphs>
  <TotalTime>7</TotalTime>
  <ScaleCrop>false</ScaleCrop>
  <LinksUpToDate>false</LinksUpToDate>
  <CharactersWithSpaces>6734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青山绿水</cp:lastModifiedBy>
  <cp:lastPrinted>2021-01-15T01:17:00Z</cp:lastPrinted>
  <dcterms:modified xsi:type="dcterms:W3CDTF">2025-10-12T06:58:49Z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CFE91CA4ECE649769A50C56CCE24D2C7</vt:lpwstr>
  </property>
  <property fmtid="{D5CDD505-2E9C-101B-9397-08002B2CF9AE}" pid="4" name="KSOTemplateDocerSaveRecord">
    <vt:lpwstr>eyJoZGlkIjoiNGE3ZjU2M2NjZmFlYmQwYTc0ZDZkMjFmM2ExNmI5ZTQiLCJ1c2VySWQiOiIyMjQxNTg5MDcifQ==</vt:lpwstr>
  </property>
</Properties>
</file>