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51FA0450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工程混凝土采购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585DE31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4BB9D7C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4D2EA5A0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1B22843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5A6573B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576F1B1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2770033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229DAFF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479BB7A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60AA164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7568C3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2DEAB6C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065BFEA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CE2BE3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241AB8B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6527126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71B10FE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15C9CFC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134596A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AFC2E3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6F5F9A4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4C2274A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559A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082FACE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677D206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10E3C47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776E51D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4FEA5CF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4738351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7696C73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38157BB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3326B2F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6189634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</w:rPr>
        <w:t>揭阳市榕城区北部片区污水管网完善及提质增效工程混凝土采购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48B1C43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7AB9CE0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51DF80F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03FFAF4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</w:t>
      </w:r>
    </w:p>
    <w:p w14:paraId="5F605EB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（签字或盖章）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</w:t>
      </w:r>
    </w:p>
    <w:p w14:paraId="432A8E0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日期：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506F72F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00C1B4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22E7C27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6211C8F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7403F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2DAAD08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46345DA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A50774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DB2D8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《具有履行合同所必需的供货能力声明函》</w:t>
      </w:r>
    </w:p>
    <w:p w14:paraId="00DD263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000000"/>
          <w:sz w:val="28"/>
          <w:szCs w:val="28"/>
        </w:rPr>
      </w:pPr>
    </w:p>
    <w:p w14:paraId="148CB9C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具有履行合同所必需的供货能力声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</w:rPr>
        <w:t>明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  <w:lang w:val="en-US" w:eastAsia="zh-CN"/>
        </w:rPr>
        <w:t>函</w:t>
      </w:r>
    </w:p>
    <w:p w14:paraId="18B7543D">
      <w:pPr>
        <w:pStyle w:val="2"/>
        <w:rPr>
          <w:color w:val="auto"/>
          <w:sz w:val="20"/>
          <w:szCs w:val="22"/>
          <w:highlight w:val="none"/>
        </w:rPr>
      </w:pPr>
    </w:p>
    <w:p w14:paraId="4EB26534">
      <w:pPr>
        <w:widowControl w:val="0"/>
        <w:autoSpaceDE w:val="0"/>
        <w:autoSpaceDN w:val="0"/>
        <w:adjustRightInd w:val="0"/>
        <w:snapToGrid w:val="0"/>
        <w:ind w:left="0" w:leftChars="0" w:firstLine="0" w:firstLineChars="0"/>
        <w:rPr>
          <w:rFonts w:hint="eastAsia" w:ascii="宋体" w:hAnsi="宋体" w:eastAsia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致：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深圳市水务岩土工程有限公司</w:t>
      </w:r>
    </w:p>
    <w:p w14:paraId="4113585E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我公司就参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加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揭阳市榕城区北部片区污水管网完善及提质增效工程混凝土采购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的投标，作出如下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：</w:t>
      </w:r>
    </w:p>
    <w:p w14:paraId="49CD0D8C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我公司具有履行合同所必需的供货能力。</w:t>
      </w:r>
    </w:p>
    <w:p w14:paraId="62D3D6E2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以上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如有虚假，你方有权取消我方中标资格，我方同意给你方造成的损失予以赔偿。</w:t>
      </w:r>
    </w:p>
    <w:p w14:paraId="43CD859C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color w:val="auto"/>
          <w:sz w:val="22"/>
          <w:szCs w:val="22"/>
          <w:highlight w:val="none"/>
        </w:rPr>
      </w:pPr>
    </w:p>
    <w:p w14:paraId="518499F9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投标人（盖章）：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</w:t>
      </w:r>
    </w:p>
    <w:p w14:paraId="0A376D6D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法定代表人或委托授权人（签字或盖章）：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</w:t>
      </w:r>
    </w:p>
    <w:p w14:paraId="44C49D2B">
      <w:pPr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 xml:space="preserve">日    期：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   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 </w:t>
      </w:r>
      <w:bookmarkStart w:id="2" w:name="_GoBack"/>
      <w:bookmarkEnd w:id="2"/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3980113F"/>
    <w:rsid w:val="403F4640"/>
    <w:rsid w:val="505B391F"/>
    <w:rsid w:val="5F154F6D"/>
    <w:rsid w:val="625E428B"/>
    <w:rsid w:val="6D9D1B75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810</Words>
  <Characters>810</Characters>
  <Lines>0</Lines>
  <Paragraphs>0</Paragraphs>
  <TotalTime>0</TotalTime>
  <ScaleCrop>false</ScaleCrop>
  <LinksUpToDate>false</LinksUpToDate>
  <CharactersWithSpaces>1400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2026-08-17T11:38:23Z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