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9950" w14:textId="77777777" w:rsidR="00AB4CFD" w:rsidRDefault="00263A1B">
      <w:pPr>
        <w:spacing w:line="360" w:lineRule="auto"/>
        <w:ind w:leftChars="-95" w:left="1" w:rightChars="-149" w:right="-313" w:hangingChars="71" w:hanging="200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关于深圳市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坪山区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第二外国语学校办公用品及耗材采购项目更正公告</w:t>
      </w:r>
    </w:p>
    <w:p w14:paraId="4EDFCC63" w14:textId="77777777" w:rsidR="00AB4CFD" w:rsidRDefault="00AB4CFD">
      <w:pPr>
        <w:spacing w:line="360" w:lineRule="auto"/>
        <w:ind w:leftChars="-95" w:left="1" w:rightChars="-149" w:right="-313" w:hangingChars="71" w:hanging="200"/>
        <w:jc w:val="center"/>
        <w:rPr>
          <w:rFonts w:ascii="宋体" w:hAnsi="宋体" w:cs="宋体" w:hint="eastAsia"/>
          <w:b/>
          <w:sz w:val="28"/>
          <w:szCs w:val="28"/>
        </w:rPr>
      </w:pPr>
    </w:p>
    <w:p w14:paraId="1F314712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一、项目基本情况</w:t>
      </w:r>
    </w:p>
    <w:p w14:paraId="3DF2420D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原公告的采购项目编号：PSZXDL-2025-00251</w:t>
      </w:r>
    </w:p>
    <w:p w14:paraId="15BDE4A9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原公告的采购项目名称：深圳市</w:t>
      </w:r>
      <w:proofErr w:type="gramStart"/>
      <w:r>
        <w:rPr>
          <w:rFonts w:ascii="宋体" w:hAnsi="宋体" w:cs="宋体" w:hint="eastAsia"/>
          <w:bCs/>
          <w:sz w:val="24"/>
        </w:rPr>
        <w:t>坪山区</w:t>
      </w:r>
      <w:proofErr w:type="gramEnd"/>
      <w:r>
        <w:rPr>
          <w:rFonts w:ascii="宋体" w:hAnsi="宋体" w:cs="宋体" w:hint="eastAsia"/>
          <w:bCs/>
          <w:sz w:val="24"/>
        </w:rPr>
        <w:t>第二外国语学校办公用品及耗材采购项目</w:t>
      </w:r>
    </w:p>
    <w:p w14:paraId="4DF9B611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首次公告日期：2025年10月20日</w:t>
      </w:r>
    </w:p>
    <w:p w14:paraId="761F34C7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二、更正信息</w:t>
      </w:r>
    </w:p>
    <w:p w14:paraId="75E7B125" w14:textId="77777777" w:rsidR="00AB4CFD" w:rsidRDefault="00263A1B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更正事项1：招标公告</w:t>
      </w:r>
    </w:p>
    <w:p w14:paraId="6EB6C621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更正内容：交易文件获取截止时间，开标/谈判时间，投标文件递交截止时间</w:t>
      </w:r>
    </w:p>
    <w:p w14:paraId="64D10931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原内容:</w:t>
      </w:r>
    </w:p>
    <w:p w14:paraId="15432A9A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交易文件获取截至时间:2025年10月31日09时00分</w:t>
      </w:r>
    </w:p>
    <w:p w14:paraId="37C3AF3E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投标截止时间:2025年10月31日09时00分</w:t>
      </w:r>
    </w:p>
    <w:p w14:paraId="798851E5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开标/谈判时间：2025年10月31日09时00分（北京时间）</w:t>
      </w:r>
    </w:p>
    <w:p w14:paraId="79344D0E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更正为：</w:t>
      </w:r>
    </w:p>
    <w:p w14:paraId="70E71C3A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交易文件获取截至时间:2025年11月03日13时30分</w:t>
      </w:r>
    </w:p>
    <w:p w14:paraId="60F59412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投标截止时间:2025年11月03日13时30分</w:t>
      </w:r>
    </w:p>
    <w:p w14:paraId="693E4255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开标/谈判时间：2025年11月03日13时30分（北京时间）</w:t>
      </w:r>
    </w:p>
    <w:p w14:paraId="2C1FE222" w14:textId="77777777" w:rsidR="00AB4CFD" w:rsidRDefault="00263A1B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更正事项2：招标文件</w:t>
      </w:r>
    </w:p>
    <w:p w14:paraId="7A4EC338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更正内容：第三章 用户需求</w:t>
      </w:r>
      <w:proofErr w:type="gramStart"/>
      <w:r>
        <w:rPr>
          <w:rFonts w:ascii="宋体" w:hAnsi="宋体" w:cs="宋体" w:hint="eastAsia"/>
          <w:bCs/>
          <w:sz w:val="24"/>
        </w:rPr>
        <w:t>书技术</w:t>
      </w:r>
      <w:proofErr w:type="gramEnd"/>
      <w:r>
        <w:rPr>
          <w:rFonts w:ascii="宋体" w:hAnsi="宋体" w:cs="宋体" w:hint="eastAsia"/>
          <w:bCs/>
          <w:sz w:val="24"/>
        </w:rPr>
        <w:t>要求，二、货物需求明细及技术要求；</w:t>
      </w:r>
    </w:p>
    <w:p w14:paraId="68845BFA" w14:textId="77777777" w:rsidR="00AB4CFD" w:rsidRDefault="00263A1B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第四章  投标文件组成及格式，九、技术规格偏离情况</w:t>
      </w:r>
    </w:p>
    <w:p w14:paraId="26B8A321" w14:textId="77777777" w:rsidR="00AB4CFD" w:rsidRDefault="00263A1B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原内容:</w:t>
      </w:r>
    </w:p>
    <w:tbl>
      <w:tblPr>
        <w:tblStyle w:val="TableNormal"/>
        <w:tblW w:w="5005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38"/>
        <w:gridCol w:w="2964"/>
        <w:gridCol w:w="4218"/>
      </w:tblGrid>
      <w:tr w:rsidR="00AB4CFD" w14:paraId="127610EC" w14:textId="77777777" w:rsidTr="008A6064">
        <w:trPr>
          <w:trHeight w:val="463"/>
          <w:jc w:val="center"/>
        </w:trPr>
        <w:tc>
          <w:tcPr>
            <w:tcW w:w="684" w:type="pct"/>
            <w:vAlign w:val="center"/>
          </w:tcPr>
          <w:p w14:paraId="0C6B5036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  <w:t>序号</w:t>
            </w:r>
          </w:p>
        </w:tc>
        <w:tc>
          <w:tcPr>
            <w:tcW w:w="1781" w:type="pct"/>
            <w:vAlign w:val="center"/>
          </w:tcPr>
          <w:p w14:paraId="72B6E591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  <w:t>商品名称</w:t>
            </w:r>
          </w:p>
        </w:tc>
        <w:tc>
          <w:tcPr>
            <w:tcW w:w="2534" w:type="pct"/>
            <w:vAlign w:val="center"/>
          </w:tcPr>
          <w:p w14:paraId="1EE96CD8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  <w:t>型号规格（或招标技术要求）</w:t>
            </w:r>
          </w:p>
        </w:tc>
      </w:tr>
      <w:tr w:rsidR="00AB4CFD" w14:paraId="3C223EB0" w14:textId="77777777" w:rsidTr="008A6064">
        <w:trPr>
          <w:trHeight w:val="334"/>
          <w:jc w:val="center"/>
        </w:trPr>
        <w:tc>
          <w:tcPr>
            <w:tcW w:w="684" w:type="pct"/>
            <w:vAlign w:val="center"/>
          </w:tcPr>
          <w:p w14:paraId="0CE0A1FB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3"/>
                <w:kern w:val="0"/>
                <w:sz w:val="24"/>
              </w:rPr>
              <w:t>15</w:t>
            </w:r>
          </w:p>
        </w:tc>
        <w:tc>
          <w:tcPr>
            <w:tcW w:w="1781" w:type="pct"/>
            <w:vAlign w:val="center"/>
          </w:tcPr>
          <w:p w14:paraId="3BD18BF1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便签贴3</w:t>
            </w:r>
          </w:p>
        </w:tc>
        <w:tc>
          <w:tcPr>
            <w:tcW w:w="2534" w:type="pct"/>
            <w:vAlign w:val="center"/>
          </w:tcPr>
          <w:p w14:paraId="5B56A5AE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≥76*194*1000张</w:t>
            </w:r>
          </w:p>
        </w:tc>
      </w:tr>
      <w:tr w:rsidR="00AB4CFD" w14:paraId="687355B2" w14:textId="77777777" w:rsidTr="008A6064">
        <w:trPr>
          <w:trHeight w:val="334"/>
          <w:jc w:val="center"/>
        </w:trPr>
        <w:tc>
          <w:tcPr>
            <w:tcW w:w="684" w:type="pct"/>
            <w:vAlign w:val="center"/>
          </w:tcPr>
          <w:p w14:paraId="1494A3C9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13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3"/>
                <w:kern w:val="0"/>
                <w:sz w:val="24"/>
              </w:rPr>
              <w:t>16</w:t>
            </w:r>
          </w:p>
        </w:tc>
        <w:tc>
          <w:tcPr>
            <w:tcW w:w="1781" w:type="pct"/>
            <w:vAlign w:val="center"/>
          </w:tcPr>
          <w:p w14:paraId="6213E7D1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便签贴4</w:t>
            </w:r>
          </w:p>
        </w:tc>
        <w:tc>
          <w:tcPr>
            <w:tcW w:w="2534" w:type="pct"/>
            <w:vAlign w:val="center"/>
          </w:tcPr>
          <w:p w14:paraId="21E02648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≥12*100张4色</w:t>
            </w:r>
          </w:p>
        </w:tc>
      </w:tr>
      <w:tr w:rsidR="00AB4CFD" w14:paraId="72A173FE" w14:textId="77777777" w:rsidTr="008A6064">
        <w:trPr>
          <w:trHeight w:val="334"/>
          <w:jc w:val="center"/>
        </w:trPr>
        <w:tc>
          <w:tcPr>
            <w:tcW w:w="684" w:type="pct"/>
            <w:vAlign w:val="center"/>
          </w:tcPr>
          <w:p w14:paraId="2AB67D34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81" w:type="pct"/>
            <w:vAlign w:val="center"/>
          </w:tcPr>
          <w:p w14:paraId="77C45477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美工刀2</w:t>
            </w:r>
          </w:p>
        </w:tc>
        <w:tc>
          <w:tcPr>
            <w:tcW w:w="2534" w:type="pct"/>
            <w:vAlign w:val="center"/>
          </w:tcPr>
          <w:p w14:paraId="6AD29505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≥155*45*20mm</w:t>
            </w:r>
          </w:p>
        </w:tc>
      </w:tr>
      <w:tr w:rsidR="00AB4CFD" w14:paraId="1D711563" w14:textId="77777777" w:rsidTr="008A6064">
        <w:trPr>
          <w:trHeight w:val="334"/>
          <w:jc w:val="center"/>
        </w:trPr>
        <w:tc>
          <w:tcPr>
            <w:tcW w:w="684" w:type="pct"/>
            <w:vAlign w:val="center"/>
          </w:tcPr>
          <w:p w14:paraId="3F699FC7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781" w:type="pct"/>
            <w:vAlign w:val="center"/>
          </w:tcPr>
          <w:p w14:paraId="3F6ABEC2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笔芯3</w:t>
            </w:r>
          </w:p>
        </w:tc>
        <w:tc>
          <w:tcPr>
            <w:tcW w:w="2534" w:type="pct"/>
            <w:vAlign w:val="center"/>
          </w:tcPr>
          <w:p w14:paraId="77500F4F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≥20支装</w:t>
            </w:r>
          </w:p>
        </w:tc>
      </w:tr>
      <w:tr w:rsidR="00AB4CFD" w14:paraId="79EB4293" w14:textId="77777777" w:rsidTr="008A6064">
        <w:trPr>
          <w:trHeight w:val="90"/>
          <w:jc w:val="center"/>
        </w:trPr>
        <w:tc>
          <w:tcPr>
            <w:tcW w:w="684" w:type="pct"/>
            <w:vAlign w:val="center"/>
          </w:tcPr>
          <w:p w14:paraId="6FB05ACE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781" w:type="pct"/>
            <w:vAlign w:val="center"/>
          </w:tcPr>
          <w:p w14:paraId="5FA1691C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订书机2</w:t>
            </w:r>
          </w:p>
        </w:tc>
        <w:tc>
          <w:tcPr>
            <w:tcW w:w="2534" w:type="pct"/>
            <w:vAlign w:val="center"/>
          </w:tcPr>
          <w:p w14:paraId="37CBB8A9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≥重型1200页</w:t>
            </w:r>
          </w:p>
        </w:tc>
      </w:tr>
      <w:tr w:rsidR="00AB4CFD" w14:paraId="5B201C38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2CDCBB0F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84</w:t>
            </w:r>
          </w:p>
        </w:tc>
        <w:tc>
          <w:tcPr>
            <w:tcW w:w="1781" w:type="pct"/>
            <w:vAlign w:val="center"/>
          </w:tcPr>
          <w:p w14:paraId="5B4B6608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耗材3</w:t>
            </w:r>
          </w:p>
        </w:tc>
        <w:tc>
          <w:tcPr>
            <w:tcW w:w="2534" w:type="pct"/>
            <w:vAlign w:val="center"/>
          </w:tcPr>
          <w:p w14:paraId="24A06B3B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imk108墨水/黑色</w:t>
            </w:r>
          </w:p>
        </w:tc>
      </w:tr>
      <w:tr w:rsidR="00AB4CFD" w14:paraId="2A1909E8" w14:textId="77777777" w:rsidTr="008A6064">
        <w:trPr>
          <w:trHeight w:val="90"/>
          <w:jc w:val="center"/>
        </w:trPr>
        <w:tc>
          <w:tcPr>
            <w:tcW w:w="684" w:type="pct"/>
            <w:vAlign w:val="center"/>
          </w:tcPr>
          <w:p w14:paraId="71A9EA9A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85</w:t>
            </w:r>
          </w:p>
        </w:tc>
        <w:tc>
          <w:tcPr>
            <w:tcW w:w="1781" w:type="pct"/>
            <w:vAlign w:val="center"/>
          </w:tcPr>
          <w:p w14:paraId="56BA263D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耗材4</w:t>
            </w:r>
          </w:p>
        </w:tc>
        <w:tc>
          <w:tcPr>
            <w:tcW w:w="2534" w:type="pct"/>
            <w:vAlign w:val="center"/>
          </w:tcPr>
          <w:p w14:paraId="2A1736F4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imk108墨水/彩色</w:t>
            </w:r>
          </w:p>
        </w:tc>
      </w:tr>
      <w:tr w:rsidR="00AB4CFD" w14:paraId="4A40697A" w14:textId="77777777" w:rsidTr="008A6064">
        <w:trPr>
          <w:trHeight w:val="90"/>
          <w:jc w:val="center"/>
        </w:trPr>
        <w:tc>
          <w:tcPr>
            <w:tcW w:w="684" w:type="pct"/>
            <w:vAlign w:val="center"/>
          </w:tcPr>
          <w:p w14:paraId="22172634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89</w:t>
            </w:r>
          </w:p>
        </w:tc>
        <w:tc>
          <w:tcPr>
            <w:tcW w:w="1781" w:type="pct"/>
            <w:vAlign w:val="center"/>
          </w:tcPr>
          <w:p w14:paraId="30572549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耗材8</w:t>
            </w:r>
          </w:p>
        </w:tc>
        <w:tc>
          <w:tcPr>
            <w:tcW w:w="2534" w:type="pct"/>
            <w:vAlign w:val="center"/>
          </w:tcPr>
          <w:p w14:paraId="1329036A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黑白激光打印机230A/硒鼓</w:t>
            </w:r>
          </w:p>
        </w:tc>
      </w:tr>
      <w:tr w:rsidR="008A6064" w14:paraId="1BA78854" w14:textId="77777777" w:rsidTr="008A6064">
        <w:trPr>
          <w:trHeight w:val="90"/>
          <w:jc w:val="center"/>
        </w:trPr>
        <w:tc>
          <w:tcPr>
            <w:tcW w:w="684" w:type="pct"/>
            <w:vAlign w:val="center"/>
          </w:tcPr>
          <w:p w14:paraId="69F4DF9F" w14:textId="59B08D4A" w:rsidR="008A6064" w:rsidRDefault="008A6064" w:rsidP="008A6064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 w:rsidRPr="008A6064">
              <w:rPr>
                <w:rFonts w:ascii="宋体" w:hAnsi="宋体" w:cs="宋体" w:hint="eastAsia"/>
                <w:spacing w:val="-9"/>
                <w:kern w:val="0"/>
                <w:sz w:val="24"/>
              </w:rPr>
              <w:t>90</w:t>
            </w:r>
          </w:p>
        </w:tc>
        <w:tc>
          <w:tcPr>
            <w:tcW w:w="1781" w:type="pct"/>
            <w:vAlign w:val="center"/>
          </w:tcPr>
          <w:p w14:paraId="7233BDEF" w14:textId="65292C7E" w:rsidR="008A6064" w:rsidRDefault="008A6064" w:rsidP="008A6064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 w:rsidRPr="008A6064">
              <w:rPr>
                <w:rFonts w:ascii="宋体" w:hAnsi="宋体" w:cs="宋体" w:hint="eastAsia"/>
                <w:spacing w:val="-9"/>
                <w:kern w:val="0"/>
                <w:sz w:val="24"/>
              </w:rPr>
              <w:t>耗材9</w:t>
            </w:r>
          </w:p>
        </w:tc>
        <w:tc>
          <w:tcPr>
            <w:tcW w:w="2534" w:type="pct"/>
            <w:vAlign w:val="center"/>
          </w:tcPr>
          <w:p w14:paraId="460A7E99" w14:textId="779CCB17" w:rsidR="008A6064" w:rsidRDefault="008A6064" w:rsidP="008A6064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 w:rsidRPr="008A6064">
              <w:rPr>
                <w:rFonts w:ascii="宋体" w:hAnsi="宋体" w:cs="宋体" w:hint="eastAsia"/>
                <w:spacing w:val="-9"/>
                <w:kern w:val="0"/>
                <w:sz w:val="24"/>
              </w:rPr>
              <w:t>203A硒鼓</w:t>
            </w:r>
          </w:p>
        </w:tc>
      </w:tr>
      <w:tr w:rsidR="00AB4CFD" w14:paraId="4A4EF07B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46C14035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91</w:t>
            </w:r>
          </w:p>
        </w:tc>
        <w:tc>
          <w:tcPr>
            <w:tcW w:w="1781" w:type="pct"/>
            <w:vAlign w:val="center"/>
          </w:tcPr>
          <w:p w14:paraId="5D033BFE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耗材10</w:t>
            </w:r>
          </w:p>
        </w:tc>
        <w:tc>
          <w:tcPr>
            <w:tcW w:w="2534" w:type="pct"/>
            <w:vAlign w:val="center"/>
          </w:tcPr>
          <w:p w14:paraId="74298CE6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A3版纸</w:t>
            </w:r>
          </w:p>
        </w:tc>
      </w:tr>
      <w:tr w:rsidR="00AB4CFD" w14:paraId="4F188168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2E70725B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lastRenderedPageBreak/>
              <w:t>93</w:t>
            </w:r>
          </w:p>
        </w:tc>
        <w:tc>
          <w:tcPr>
            <w:tcW w:w="1781" w:type="pct"/>
            <w:vAlign w:val="center"/>
          </w:tcPr>
          <w:p w14:paraId="786F30A1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耗材12</w:t>
            </w:r>
          </w:p>
        </w:tc>
        <w:tc>
          <w:tcPr>
            <w:tcW w:w="2534" w:type="pct"/>
            <w:vAlign w:val="center"/>
          </w:tcPr>
          <w:p w14:paraId="1F31101E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203A黑色粉盒</w:t>
            </w:r>
          </w:p>
        </w:tc>
      </w:tr>
      <w:tr w:rsidR="00AB4CFD" w14:paraId="3CEC6B63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0BB1E814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94</w:t>
            </w:r>
          </w:p>
        </w:tc>
        <w:tc>
          <w:tcPr>
            <w:tcW w:w="1781" w:type="pct"/>
            <w:vAlign w:val="center"/>
          </w:tcPr>
          <w:p w14:paraId="609ED9EE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耗材13</w:t>
            </w:r>
          </w:p>
        </w:tc>
        <w:tc>
          <w:tcPr>
            <w:tcW w:w="2534" w:type="pct"/>
            <w:vAlign w:val="center"/>
          </w:tcPr>
          <w:p w14:paraId="6D07A289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203A青色粉盒</w:t>
            </w:r>
          </w:p>
        </w:tc>
      </w:tr>
      <w:tr w:rsidR="00AB4CFD" w14:paraId="23F1DC82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5E9DE97E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95</w:t>
            </w:r>
          </w:p>
        </w:tc>
        <w:tc>
          <w:tcPr>
            <w:tcW w:w="1781" w:type="pct"/>
            <w:vAlign w:val="center"/>
          </w:tcPr>
          <w:p w14:paraId="64A2085F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耗材14</w:t>
            </w:r>
          </w:p>
        </w:tc>
        <w:tc>
          <w:tcPr>
            <w:tcW w:w="2534" w:type="pct"/>
            <w:vAlign w:val="center"/>
          </w:tcPr>
          <w:p w14:paraId="27473305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203A红色粉盒</w:t>
            </w:r>
          </w:p>
        </w:tc>
      </w:tr>
      <w:tr w:rsidR="00AB4CFD" w14:paraId="79CF5534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017D8BF2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96</w:t>
            </w:r>
          </w:p>
        </w:tc>
        <w:tc>
          <w:tcPr>
            <w:tcW w:w="1781" w:type="pct"/>
            <w:vAlign w:val="center"/>
          </w:tcPr>
          <w:p w14:paraId="0E5F9853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耗材15</w:t>
            </w:r>
          </w:p>
        </w:tc>
        <w:tc>
          <w:tcPr>
            <w:tcW w:w="2534" w:type="pct"/>
            <w:vAlign w:val="center"/>
          </w:tcPr>
          <w:p w14:paraId="4CF356FC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203A黄色粉盒</w:t>
            </w:r>
          </w:p>
        </w:tc>
      </w:tr>
      <w:tr w:rsidR="00AB4CFD" w14:paraId="747393B0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4AF88628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97</w:t>
            </w:r>
          </w:p>
        </w:tc>
        <w:tc>
          <w:tcPr>
            <w:tcW w:w="1781" w:type="pct"/>
            <w:vAlign w:val="center"/>
          </w:tcPr>
          <w:p w14:paraId="3DB4D14F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耗材16</w:t>
            </w:r>
          </w:p>
        </w:tc>
        <w:tc>
          <w:tcPr>
            <w:tcW w:w="2534" w:type="pct"/>
            <w:vAlign w:val="center"/>
          </w:tcPr>
          <w:p w14:paraId="379DF2AB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8535硒鼓</w:t>
            </w:r>
          </w:p>
        </w:tc>
      </w:tr>
      <w:tr w:rsidR="00AB4CFD" w14:paraId="0BF417B3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5433A1FB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98</w:t>
            </w:r>
          </w:p>
        </w:tc>
        <w:tc>
          <w:tcPr>
            <w:tcW w:w="1781" w:type="pct"/>
            <w:vAlign w:val="center"/>
          </w:tcPr>
          <w:p w14:paraId="1FB595AA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耗材17</w:t>
            </w:r>
          </w:p>
        </w:tc>
        <w:tc>
          <w:tcPr>
            <w:tcW w:w="2534" w:type="pct"/>
            <w:vAlign w:val="center"/>
          </w:tcPr>
          <w:p w14:paraId="3C2F29CD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8535粉盒</w:t>
            </w:r>
          </w:p>
        </w:tc>
      </w:tr>
    </w:tbl>
    <w:p w14:paraId="748D01D2" w14:textId="77777777" w:rsidR="00AB4CFD" w:rsidRDefault="00AB4CFD">
      <w:pPr>
        <w:rPr>
          <w:rFonts w:ascii="宋体" w:hAnsi="宋体" w:cs="宋体" w:hint="eastAsia"/>
          <w:sz w:val="24"/>
        </w:rPr>
      </w:pPr>
    </w:p>
    <w:p w14:paraId="17177419" w14:textId="77777777" w:rsidR="00AB4CFD" w:rsidRDefault="00263A1B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更正为：</w:t>
      </w:r>
    </w:p>
    <w:tbl>
      <w:tblPr>
        <w:tblStyle w:val="TableNormal"/>
        <w:tblW w:w="5005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38"/>
        <w:gridCol w:w="2964"/>
        <w:gridCol w:w="4218"/>
      </w:tblGrid>
      <w:tr w:rsidR="00AB4CFD" w14:paraId="0A5A0279" w14:textId="77777777" w:rsidTr="008A6064">
        <w:trPr>
          <w:trHeight w:val="463"/>
          <w:jc w:val="center"/>
        </w:trPr>
        <w:tc>
          <w:tcPr>
            <w:tcW w:w="684" w:type="pct"/>
            <w:vAlign w:val="center"/>
          </w:tcPr>
          <w:p w14:paraId="03132FAA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  <w:t>序号</w:t>
            </w:r>
          </w:p>
        </w:tc>
        <w:tc>
          <w:tcPr>
            <w:tcW w:w="1781" w:type="pct"/>
            <w:vAlign w:val="center"/>
          </w:tcPr>
          <w:p w14:paraId="4E0B7259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  <w:t>商品名称</w:t>
            </w:r>
          </w:p>
        </w:tc>
        <w:tc>
          <w:tcPr>
            <w:tcW w:w="2534" w:type="pct"/>
            <w:vAlign w:val="center"/>
          </w:tcPr>
          <w:p w14:paraId="45D6FF04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pacing w:val="4"/>
                <w:kern w:val="0"/>
                <w:sz w:val="24"/>
              </w:rPr>
              <w:t>型号规格（或招标技术要求）</w:t>
            </w:r>
          </w:p>
        </w:tc>
      </w:tr>
      <w:tr w:rsidR="00AB4CFD" w14:paraId="05B5E4D5" w14:textId="77777777" w:rsidTr="008A6064">
        <w:trPr>
          <w:trHeight w:val="334"/>
          <w:jc w:val="center"/>
        </w:trPr>
        <w:tc>
          <w:tcPr>
            <w:tcW w:w="684" w:type="pct"/>
            <w:vAlign w:val="center"/>
          </w:tcPr>
          <w:p w14:paraId="6AFC3E5D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15</w:t>
            </w:r>
          </w:p>
        </w:tc>
        <w:tc>
          <w:tcPr>
            <w:tcW w:w="1781" w:type="pct"/>
            <w:vAlign w:val="center"/>
          </w:tcPr>
          <w:p w14:paraId="025ED26E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便签贴3</w:t>
            </w:r>
          </w:p>
        </w:tc>
        <w:tc>
          <w:tcPr>
            <w:tcW w:w="2534" w:type="pct"/>
            <w:vAlign w:val="center"/>
          </w:tcPr>
          <w:p w14:paraId="6ABE4624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≥76*125*100张</w:t>
            </w:r>
          </w:p>
        </w:tc>
      </w:tr>
      <w:tr w:rsidR="00AB4CFD" w14:paraId="33EE5AAF" w14:textId="77777777" w:rsidTr="008A6064">
        <w:trPr>
          <w:trHeight w:val="334"/>
          <w:jc w:val="center"/>
        </w:trPr>
        <w:tc>
          <w:tcPr>
            <w:tcW w:w="684" w:type="pct"/>
            <w:vAlign w:val="center"/>
          </w:tcPr>
          <w:p w14:paraId="6913A4FC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3"/>
                <w:kern w:val="0"/>
                <w:sz w:val="24"/>
              </w:rPr>
              <w:t>16</w:t>
            </w:r>
          </w:p>
        </w:tc>
        <w:tc>
          <w:tcPr>
            <w:tcW w:w="1781" w:type="pct"/>
            <w:vAlign w:val="center"/>
          </w:tcPr>
          <w:p w14:paraId="24959939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便签贴4</w:t>
            </w:r>
          </w:p>
        </w:tc>
        <w:tc>
          <w:tcPr>
            <w:tcW w:w="2534" w:type="pct"/>
            <w:vAlign w:val="center"/>
          </w:tcPr>
          <w:p w14:paraId="0E6FB991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≥12*44*100张 5色</w:t>
            </w:r>
          </w:p>
        </w:tc>
      </w:tr>
      <w:tr w:rsidR="00AB4CFD" w14:paraId="52F422B3" w14:textId="77777777" w:rsidTr="008A6064">
        <w:trPr>
          <w:trHeight w:val="334"/>
          <w:jc w:val="center"/>
        </w:trPr>
        <w:tc>
          <w:tcPr>
            <w:tcW w:w="684" w:type="pct"/>
            <w:vAlign w:val="center"/>
          </w:tcPr>
          <w:p w14:paraId="53ECF5C6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30</w:t>
            </w:r>
          </w:p>
        </w:tc>
        <w:tc>
          <w:tcPr>
            <w:tcW w:w="1781" w:type="pct"/>
            <w:vAlign w:val="center"/>
          </w:tcPr>
          <w:p w14:paraId="1C6179A9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美工刀2</w:t>
            </w:r>
          </w:p>
        </w:tc>
        <w:tc>
          <w:tcPr>
            <w:tcW w:w="2534" w:type="pct"/>
            <w:vAlign w:val="center"/>
          </w:tcPr>
          <w:p w14:paraId="06E60E5C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≥153*44*21mm</w:t>
            </w:r>
          </w:p>
        </w:tc>
      </w:tr>
      <w:tr w:rsidR="00AB4CFD" w14:paraId="42279A2D" w14:textId="77777777" w:rsidTr="008A6064">
        <w:trPr>
          <w:trHeight w:val="334"/>
          <w:jc w:val="center"/>
        </w:trPr>
        <w:tc>
          <w:tcPr>
            <w:tcW w:w="684" w:type="pct"/>
            <w:vAlign w:val="center"/>
          </w:tcPr>
          <w:p w14:paraId="7F129A49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66</w:t>
            </w:r>
          </w:p>
        </w:tc>
        <w:tc>
          <w:tcPr>
            <w:tcW w:w="1781" w:type="pct"/>
            <w:vAlign w:val="center"/>
          </w:tcPr>
          <w:p w14:paraId="55BAB4E5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笔芯3</w:t>
            </w:r>
          </w:p>
        </w:tc>
        <w:tc>
          <w:tcPr>
            <w:tcW w:w="2534" w:type="pct"/>
            <w:vAlign w:val="center"/>
          </w:tcPr>
          <w:p w14:paraId="7BCA3843" w14:textId="0548D23A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≥黑色1.0mm/20支装</w:t>
            </w:r>
          </w:p>
        </w:tc>
      </w:tr>
      <w:tr w:rsidR="00AB4CFD" w14:paraId="26BD5955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2F7C67AD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69</w:t>
            </w:r>
          </w:p>
        </w:tc>
        <w:tc>
          <w:tcPr>
            <w:tcW w:w="1781" w:type="pct"/>
            <w:vAlign w:val="center"/>
          </w:tcPr>
          <w:p w14:paraId="662FC9DD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订书机2</w:t>
            </w:r>
          </w:p>
        </w:tc>
        <w:tc>
          <w:tcPr>
            <w:tcW w:w="2534" w:type="pct"/>
            <w:vAlign w:val="center"/>
          </w:tcPr>
          <w:p w14:paraId="668978A1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≥重型200页</w:t>
            </w:r>
          </w:p>
        </w:tc>
      </w:tr>
      <w:tr w:rsidR="00AB4CFD" w14:paraId="7A137FB4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257637CE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84</w:t>
            </w:r>
          </w:p>
        </w:tc>
        <w:tc>
          <w:tcPr>
            <w:tcW w:w="1781" w:type="pct"/>
            <w:vAlign w:val="center"/>
          </w:tcPr>
          <w:p w14:paraId="170A0300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耗材3</w:t>
            </w:r>
          </w:p>
        </w:tc>
        <w:tc>
          <w:tcPr>
            <w:tcW w:w="2534" w:type="pct"/>
            <w:vAlign w:val="center"/>
          </w:tcPr>
          <w:p w14:paraId="584B8E0C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 xml:space="preserve">HP </w:t>
            </w:r>
            <w:proofErr w:type="spellStart"/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InkTank</w:t>
            </w:r>
            <w:proofErr w:type="spellEnd"/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 xml:space="preserve"> 118墨水/黑色</w:t>
            </w:r>
          </w:p>
        </w:tc>
      </w:tr>
      <w:tr w:rsidR="00AB4CFD" w14:paraId="3D387F0C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176496FC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85</w:t>
            </w:r>
          </w:p>
        </w:tc>
        <w:tc>
          <w:tcPr>
            <w:tcW w:w="1781" w:type="pct"/>
            <w:vAlign w:val="center"/>
          </w:tcPr>
          <w:p w14:paraId="3323D654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耗材4</w:t>
            </w:r>
          </w:p>
        </w:tc>
        <w:tc>
          <w:tcPr>
            <w:tcW w:w="2534" w:type="pct"/>
            <w:vAlign w:val="center"/>
          </w:tcPr>
          <w:p w14:paraId="21D2EC6E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 xml:space="preserve">HP </w:t>
            </w:r>
            <w:proofErr w:type="spellStart"/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InkTank</w:t>
            </w:r>
            <w:proofErr w:type="spellEnd"/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 xml:space="preserve"> 118墨水/彩色</w:t>
            </w:r>
          </w:p>
        </w:tc>
      </w:tr>
      <w:tr w:rsidR="00AB4CFD" w14:paraId="630C6866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4578DF7C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89</w:t>
            </w:r>
          </w:p>
        </w:tc>
        <w:tc>
          <w:tcPr>
            <w:tcW w:w="1781" w:type="pct"/>
            <w:vAlign w:val="center"/>
          </w:tcPr>
          <w:p w14:paraId="480A6BCD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耗材8</w:t>
            </w:r>
          </w:p>
        </w:tc>
        <w:tc>
          <w:tcPr>
            <w:tcW w:w="2534" w:type="pct"/>
            <w:vAlign w:val="center"/>
          </w:tcPr>
          <w:p w14:paraId="51DD7E58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惠普HP203DW黑白激光打印机/硒鼓</w:t>
            </w:r>
          </w:p>
        </w:tc>
      </w:tr>
      <w:tr w:rsidR="008A6064" w14:paraId="25658013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41A8D5C6" w14:textId="2FAEBB90" w:rsidR="008A6064" w:rsidRDefault="008A6064" w:rsidP="008A6064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 w:rsidRPr="008A6064">
              <w:rPr>
                <w:rFonts w:ascii="宋体" w:hAnsi="宋体" w:cs="宋体" w:hint="eastAsia"/>
                <w:spacing w:val="-9"/>
                <w:kern w:val="0"/>
                <w:sz w:val="24"/>
              </w:rPr>
              <w:t>90</w:t>
            </w:r>
          </w:p>
        </w:tc>
        <w:tc>
          <w:tcPr>
            <w:tcW w:w="1781" w:type="pct"/>
            <w:vAlign w:val="center"/>
          </w:tcPr>
          <w:p w14:paraId="051DD28B" w14:textId="5D5E50C9" w:rsidR="008A6064" w:rsidRDefault="008A6064" w:rsidP="008A6064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 w:rsidRPr="008A6064">
              <w:rPr>
                <w:rFonts w:ascii="宋体" w:hAnsi="宋体" w:cs="宋体" w:hint="eastAsia"/>
                <w:spacing w:val="-9"/>
                <w:kern w:val="0"/>
                <w:sz w:val="24"/>
              </w:rPr>
              <w:t>耗材9</w:t>
            </w:r>
          </w:p>
        </w:tc>
        <w:tc>
          <w:tcPr>
            <w:tcW w:w="2534" w:type="pct"/>
            <w:vAlign w:val="center"/>
          </w:tcPr>
          <w:p w14:paraId="6422C828" w14:textId="064E282F" w:rsidR="008A6064" w:rsidRDefault="008A6064" w:rsidP="008A6064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 w:rsidRPr="008A6064">
              <w:rPr>
                <w:rFonts w:ascii="宋体" w:hAnsi="宋体" w:cs="宋体" w:hint="eastAsia"/>
                <w:spacing w:val="-9"/>
                <w:kern w:val="0"/>
                <w:sz w:val="24"/>
              </w:rPr>
              <w:t>惠普</w:t>
            </w:r>
            <w:r w:rsidRPr="008A6064">
              <w:rPr>
                <w:rFonts w:ascii="宋体" w:hAnsi="宋体" w:cs="宋体"/>
                <w:spacing w:val="-9"/>
                <w:kern w:val="0"/>
                <w:sz w:val="24"/>
              </w:rPr>
              <w:t>HP203DW</w:t>
            </w:r>
            <w:r w:rsidRPr="008A6064">
              <w:rPr>
                <w:rFonts w:ascii="宋体" w:hAnsi="宋体" w:cs="宋体" w:hint="eastAsia"/>
                <w:spacing w:val="-9"/>
                <w:kern w:val="0"/>
                <w:sz w:val="24"/>
              </w:rPr>
              <w:t>黑白激光打印机</w:t>
            </w:r>
            <w:r w:rsidRPr="008A6064">
              <w:rPr>
                <w:rFonts w:ascii="宋体" w:hAnsi="宋体" w:cs="宋体"/>
                <w:spacing w:val="-9"/>
                <w:kern w:val="0"/>
                <w:sz w:val="24"/>
              </w:rPr>
              <w:t>/</w:t>
            </w:r>
            <w:r w:rsidRPr="008A6064">
              <w:rPr>
                <w:rFonts w:ascii="宋体" w:hAnsi="宋体" w:cs="宋体" w:hint="eastAsia"/>
                <w:spacing w:val="-9"/>
                <w:kern w:val="0"/>
                <w:sz w:val="24"/>
              </w:rPr>
              <w:t>粉盒</w:t>
            </w:r>
          </w:p>
        </w:tc>
      </w:tr>
      <w:tr w:rsidR="00AB4CFD" w14:paraId="335F4DBC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77ADDFB5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91</w:t>
            </w:r>
          </w:p>
        </w:tc>
        <w:tc>
          <w:tcPr>
            <w:tcW w:w="1781" w:type="pct"/>
            <w:vAlign w:val="center"/>
          </w:tcPr>
          <w:p w14:paraId="7E7990AF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耗材10</w:t>
            </w:r>
          </w:p>
        </w:tc>
        <w:tc>
          <w:tcPr>
            <w:tcW w:w="2534" w:type="pct"/>
            <w:vAlign w:val="center"/>
          </w:tcPr>
          <w:p w14:paraId="24CD7FB3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迪普乐A3版纸</w:t>
            </w:r>
          </w:p>
        </w:tc>
      </w:tr>
      <w:tr w:rsidR="00AB4CFD" w14:paraId="45B3E908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220410A5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93</w:t>
            </w:r>
          </w:p>
        </w:tc>
        <w:tc>
          <w:tcPr>
            <w:tcW w:w="1781" w:type="pct"/>
            <w:vAlign w:val="center"/>
          </w:tcPr>
          <w:p w14:paraId="55E35B65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耗材12</w:t>
            </w:r>
          </w:p>
        </w:tc>
        <w:tc>
          <w:tcPr>
            <w:tcW w:w="2534" w:type="pct"/>
            <w:vAlign w:val="center"/>
          </w:tcPr>
          <w:p w14:paraId="67F24800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富士施乐C3370黑色粉盒</w:t>
            </w:r>
          </w:p>
        </w:tc>
      </w:tr>
      <w:tr w:rsidR="00AB4CFD" w14:paraId="2041CFD4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5427F69C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94</w:t>
            </w:r>
          </w:p>
        </w:tc>
        <w:tc>
          <w:tcPr>
            <w:tcW w:w="1781" w:type="pct"/>
            <w:vAlign w:val="center"/>
          </w:tcPr>
          <w:p w14:paraId="0BF5041F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耗材13</w:t>
            </w:r>
          </w:p>
        </w:tc>
        <w:tc>
          <w:tcPr>
            <w:tcW w:w="2534" w:type="pct"/>
            <w:vAlign w:val="center"/>
          </w:tcPr>
          <w:p w14:paraId="5D0ADDD0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富士施乐C3370青色粉盒</w:t>
            </w:r>
          </w:p>
        </w:tc>
      </w:tr>
      <w:tr w:rsidR="00AB4CFD" w14:paraId="693962B5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5098AA22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95</w:t>
            </w:r>
          </w:p>
        </w:tc>
        <w:tc>
          <w:tcPr>
            <w:tcW w:w="1781" w:type="pct"/>
            <w:vAlign w:val="center"/>
          </w:tcPr>
          <w:p w14:paraId="579FC415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耗材14</w:t>
            </w:r>
          </w:p>
        </w:tc>
        <w:tc>
          <w:tcPr>
            <w:tcW w:w="2534" w:type="pct"/>
            <w:vAlign w:val="center"/>
          </w:tcPr>
          <w:p w14:paraId="1802E7F9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富士施乐C3370红色粉盒</w:t>
            </w:r>
          </w:p>
        </w:tc>
      </w:tr>
      <w:tr w:rsidR="00AB4CFD" w14:paraId="6966E43B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7EA1BFFD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96</w:t>
            </w:r>
          </w:p>
        </w:tc>
        <w:tc>
          <w:tcPr>
            <w:tcW w:w="1781" w:type="pct"/>
            <w:vAlign w:val="center"/>
          </w:tcPr>
          <w:p w14:paraId="7133CADB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耗材15</w:t>
            </w:r>
          </w:p>
        </w:tc>
        <w:tc>
          <w:tcPr>
            <w:tcW w:w="2534" w:type="pct"/>
            <w:vAlign w:val="center"/>
          </w:tcPr>
          <w:p w14:paraId="5A1621F2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富士施乐C3370黄色粉盒</w:t>
            </w:r>
          </w:p>
        </w:tc>
      </w:tr>
      <w:tr w:rsidR="00AB4CFD" w14:paraId="7B573D6F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5F11A52D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97</w:t>
            </w:r>
          </w:p>
        </w:tc>
        <w:tc>
          <w:tcPr>
            <w:tcW w:w="1781" w:type="pct"/>
            <w:vAlign w:val="center"/>
          </w:tcPr>
          <w:p w14:paraId="3DF55BC1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耗材16</w:t>
            </w:r>
          </w:p>
        </w:tc>
        <w:tc>
          <w:tcPr>
            <w:tcW w:w="2534" w:type="pct"/>
            <w:vAlign w:val="center"/>
          </w:tcPr>
          <w:p w14:paraId="53967762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富士施乐C3370感光鼓</w:t>
            </w:r>
          </w:p>
        </w:tc>
      </w:tr>
      <w:tr w:rsidR="00AB4CFD" w14:paraId="519945C1" w14:textId="77777777" w:rsidTr="008A6064">
        <w:trPr>
          <w:trHeight w:val="338"/>
          <w:jc w:val="center"/>
        </w:trPr>
        <w:tc>
          <w:tcPr>
            <w:tcW w:w="684" w:type="pct"/>
            <w:vAlign w:val="center"/>
          </w:tcPr>
          <w:p w14:paraId="1E42352E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98</w:t>
            </w:r>
          </w:p>
        </w:tc>
        <w:tc>
          <w:tcPr>
            <w:tcW w:w="1781" w:type="pct"/>
            <w:vAlign w:val="center"/>
          </w:tcPr>
          <w:p w14:paraId="47375BA5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耗材17</w:t>
            </w:r>
          </w:p>
        </w:tc>
        <w:tc>
          <w:tcPr>
            <w:tcW w:w="2534" w:type="pct"/>
            <w:vAlign w:val="center"/>
          </w:tcPr>
          <w:p w14:paraId="38944E86" w14:textId="77777777" w:rsidR="00AB4CFD" w:rsidRDefault="00263A1B">
            <w:pPr>
              <w:adjustRightInd w:val="0"/>
              <w:snapToGrid w:val="0"/>
              <w:spacing w:line="20" w:lineRule="atLeast"/>
              <w:jc w:val="center"/>
              <w:rPr>
                <w:rFonts w:ascii="宋体" w:hAnsi="宋体" w:cs="宋体" w:hint="eastAsia"/>
                <w:spacing w:val="-9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9"/>
                <w:kern w:val="0"/>
                <w:sz w:val="24"/>
              </w:rPr>
              <w:t>理想速印机分纸条</w:t>
            </w:r>
          </w:p>
        </w:tc>
      </w:tr>
    </w:tbl>
    <w:p w14:paraId="605147A0" w14:textId="77777777" w:rsidR="00AB4CFD" w:rsidRDefault="00AB4CFD">
      <w:pPr>
        <w:adjustRightInd w:val="0"/>
        <w:snapToGrid w:val="0"/>
        <w:spacing w:line="20" w:lineRule="atLeast"/>
        <w:jc w:val="center"/>
        <w:rPr>
          <w:rFonts w:ascii="宋体" w:hAnsi="宋体" w:cs="宋体" w:hint="eastAsia"/>
          <w:spacing w:val="-9"/>
          <w:kern w:val="0"/>
          <w:sz w:val="24"/>
        </w:rPr>
      </w:pPr>
    </w:p>
    <w:p w14:paraId="4986ED8E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b/>
          <w:bCs/>
          <w:color w:val="333333"/>
          <w:spacing w:val="45"/>
        </w:rPr>
      </w:pPr>
      <w:r>
        <w:rPr>
          <w:rFonts w:ascii="宋体" w:hAnsi="宋体" w:cs="宋体" w:hint="eastAsia"/>
          <w:b/>
          <w:bCs/>
          <w:color w:val="333333"/>
          <w:shd w:val="clear" w:color="auto" w:fill="FFFFFF"/>
        </w:rPr>
        <w:t>三、其他补充事宜</w:t>
      </w:r>
    </w:p>
    <w:p w14:paraId="03746C0E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color w:val="333333"/>
          <w:spacing w:val="45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1.本项目原竞价文件与上述内容冲突部分，以更正公告为准。</w:t>
      </w:r>
    </w:p>
    <w:p w14:paraId="764B97AB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2.投标人有义务在采购活动期间浏览相关网站，在网上公布的与本次采购项目有关的信息视为已送达各投标人。</w:t>
      </w:r>
    </w:p>
    <w:p w14:paraId="420F31FA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b/>
          <w:bCs/>
          <w:color w:val="333333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hd w:val="clear" w:color="auto" w:fill="FFFFFF"/>
        </w:rPr>
        <w:t>四、联系方式</w:t>
      </w:r>
    </w:p>
    <w:p w14:paraId="5D95DE70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采 购 人:深圳市</w:t>
      </w:r>
      <w:proofErr w:type="gramStart"/>
      <w:r>
        <w:rPr>
          <w:rFonts w:ascii="宋体" w:hAnsi="宋体" w:cs="宋体" w:hint="eastAsia"/>
          <w:color w:val="333333"/>
          <w:shd w:val="clear" w:color="auto" w:fill="FFFFFF"/>
        </w:rPr>
        <w:t>坪山区</w:t>
      </w:r>
      <w:proofErr w:type="gramEnd"/>
      <w:r>
        <w:rPr>
          <w:rFonts w:ascii="宋体" w:hAnsi="宋体" w:cs="宋体" w:hint="eastAsia"/>
          <w:color w:val="333333"/>
          <w:shd w:val="clear" w:color="auto" w:fill="FFFFFF"/>
        </w:rPr>
        <w:t>第二外国语学校</w:t>
      </w:r>
    </w:p>
    <w:p w14:paraId="2694C7A8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联 系 人:邱老师</w:t>
      </w:r>
    </w:p>
    <w:p w14:paraId="07156A83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联系方式:0755-82929932</w:t>
      </w:r>
    </w:p>
    <w:p w14:paraId="69627BC5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代理机构：深圳市鹏达招标有限公司</w:t>
      </w:r>
    </w:p>
    <w:p w14:paraId="112D60B2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联系人：</w:t>
      </w:r>
      <w:r>
        <w:rPr>
          <w:rFonts w:ascii="宋体" w:hAnsi="宋体" w:cs="宋体" w:hint="eastAsia"/>
          <w:color w:val="333333"/>
          <w:shd w:val="clear" w:color="auto" w:fill="FFFFFF"/>
          <w:lang w:bidi="ar"/>
        </w:rPr>
        <w:t>钟工</w:t>
      </w:r>
    </w:p>
    <w:p w14:paraId="3D7B27D7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lastRenderedPageBreak/>
        <w:t>联系方式：0755-89666622</w:t>
      </w:r>
    </w:p>
    <w:p w14:paraId="46F73845" w14:textId="77777777" w:rsidR="00AB4CFD" w:rsidRDefault="00263A1B">
      <w:pPr>
        <w:pStyle w:val="a5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联系地址:深圳市</w:t>
      </w:r>
      <w:proofErr w:type="gramStart"/>
      <w:r>
        <w:rPr>
          <w:rFonts w:ascii="宋体" w:hAnsi="宋体" w:cs="宋体" w:hint="eastAsia"/>
          <w:color w:val="333333"/>
          <w:shd w:val="clear" w:color="auto" w:fill="FFFFFF"/>
        </w:rPr>
        <w:t>坪山区</w:t>
      </w:r>
      <w:proofErr w:type="gramEnd"/>
      <w:r>
        <w:rPr>
          <w:rFonts w:ascii="宋体" w:hAnsi="宋体" w:cs="宋体" w:hint="eastAsia"/>
          <w:color w:val="333333"/>
          <w:shd w:val="clear" w:color="auto" w:fill="FFFFFF"/>
        </w:rPr>
        <w:t>坪山街道六</w:t>
      </w:r>
      <w:proofErr w:type="gramStart"/>
      <w:r>
        <w:rPr>
          <w:rFonts w:ascii="宋体" w:hAnsi="宋体" w:cs="宋体" w:hint="eastAsia"/>
          <w:color w:val="333333"/>
          <w:shd w:val="clear" w:color="auto" w:fill="FFFFFF"/>
        </w:rPr>
        <w:t>联社区</w:t>
      </w:r>
      <w:proofErr w:type="gramEnd"/>
      <w:r>
        <w:rPr>
          <w:rFonts w:ascii="宋体" w:hAnsi="宋体" w:cs="宋体" w:hint="eastAsia"/>
          <w:color w:val="333333"/>
          <w:shd w:val="clear" w:color="auto" w:fill="FFFFFF"/>
        </w:rPr>
        <w:t>坪山大道2009号城</w:t>
      </w:r>
      <w:proofErr w:type="gramStart"/>
      <w:r>
        <w:rPr>
          <w:rFonts w:ascii="宋体" w:hAnsi="宋体" w:cs="宋体" w:hint="eastAsia"/>
          <w:color w:val="333333"/>
          <w:shd w:val="clear" w:color="auto" w:fill="FFFFFF"/>
        </w:rPr>
        <w:t>投芯时代</w:t>
      </w:r>
      <w:proofErr w:type="gramEnd"/>
      <w:r>
        <w:rPr>
          <w:rFonts w:ascii="宋体" w:hAnsi="宋体" w:cs="宋体" w:hint="eastAsia"/>
          <w:color w:val="333333"/>
          <w:shd w:val="clear" w:color="auto" w:fill="FFFFFF"/>
        </w:rPr>
        <w:t>大厦9楼915</w:t>
      </w:r>
    </w:p>
    <w:p w14:paraId="068AEA57" w14:textId="77777777" w:rsidR="00AB4CFD" w:rsidRDefault="00263A1B">
      <w:pPr>
        <w:widowControl/>
        <w:shd w:val="clear" w:color="auto" w:fill="FFFFFF"/>
        <w:spacing w:after="240"/>
        <w:jc w:val="right"/>
        <w:rPr>
          <w:rFonts w:ascii="宋体" w:hAnsi="宋体" w:cs="宋体" w:hint="eastAsia"/>
          <w:color w:val="333333"/>
          <w:spacing w:val="45"/>
          <w:sz w:val="24"/>
        </w:rPr>
      </w:pPr>
      <w:r>
        <w:rPr>
          <w:rFonts w:ascii="宋体" w:hAnsi="宋体" w:cs="宋体" w:hint="eastAsia"/>
          <w:color w:val="333333"/>
          <w:spacing w:val="45"/>
          <w:kern w:val="0"/>
          <w:sz w:val="24"/>
          <w:shd w:val="clear" w:color="auto" w:fill="FFFFFF"/>
          <w:lang w:bidi="ar"/>
        </w:rPr>
        <w:t>深圳市鹏达招标有限公司</w:t>
      </w:r>
    </w:p>
    <w:p w14:paraId="11A53DDA" w14:textId="77777777" w:rsidR="00AB4CFD" w:rsidRDefault="00263A1B">
      <w:pPr>
        <w:widowControl/>
        <w:shd w:val="clear" w:color="auto" w:fill="FFFFFF"/>
        <w:jc w:val="righ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color w:val="333333"/>
          <w:spacing w:val="45"/>
          <w:kern w:val="0"/>
          <w:sz w:val="24"/>
          <w:shd w:val="clear" w:color="auto" w:fill="FFFFFF"/>
          <w:lang w:bidi="ar"/>
        </w:rPr>
        <w:t>2025年10月29日</w:t>
      </w:r>
    </w:p>
    <w:sectPr w:rsidR="00AB4C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BE08" w14:textId="77777777" w:rsidR="00263A1B" w:rsidRDefault="00263A1B" w:rsidP="00263A1B">
      <w:r>
        <w:separator/>
      </w:r>
    </w:p>
  </w:endnote>
  <w:endnote w:type="continuationSeparator" w:id="0">
    <w:p w14:paraId="78C6BFF1" w14:textId="77777777" w:rsidR="00263A1B" w:rsidRDefault="00263A1B" w:rsidP="0026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6C61" w14:textId="77777777" w:rsidR="00263A1B" w:rsidRDefault="00263A1B" w:rsidP="00263A1B">
      <w:r>
        <w:separator/>
      </w:r>
    </w:p>
  </w:footnote>
  <w:footnote w:type="continuationSeparator" w:id="0">
    <w:p w14:paraId="2C90DA8D" w14:textId="77777777" w:rsidR="00263A1B" w:rsidRDefault="00263A1B" w:rsidP="0026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CFD"/>
    <w:rsid w:val="00135135"/>
    <w:rsid w:val="00263A1B"/>
    <w:rsid w:val="008A6064"/>
    <w:rsid w:val="00A97794"/>
    <w:rsid w:val="00AB4CFD"/>
    <w:rsid w:val="00B05945"/>
    <w:rsid w:val="00B33975"/>
    <w:rsid w:val="00EF16FF"/>
    <w:rsid w:val="02A75D67"/>
    <w:rsid w:val="0321400D"/>
    <w:rsid w:val="059B00A7"/>
    <w:rsid w:val="076646E5"/>
    <w:rsid w:val="08053EFD"/>
    <w:rsid w:val="09C676BC"/>
    <w:rsid w:val="0A1C108A"/>
    <w:rsid w:val="0ADB0F46"/>
    <w:rsid w:val="0B631A39"/>
    <w:rsid w:val="0B995089"/>
    <w:rsid w:val="0C2F779B"/>
    <w:rsid w:val="0D9F625A"/>
    <w:rsid w:val="0DB717F6"/>
    <w:rsid w:val="0E6A6868"/>
    <w:rsid w:val="0E9733D5"/>
    <w:rsid w:val="0F987405"/>
    <w:rsid w:val="0FD91EF8"/>
    <w:rsid w:val="10BC5375"/>
    <w:rsid w:val="10DC1574"/>
    <w:rsid w:val="123C051C"/>
    <w:rsid w:val="14902DA1"/>
    <w:rsid w:val="15211C4B"/>
    <w:rsid w:val="191044B0"/>
    <w:rsid w:val="1A756CC1"/>
    <w:rsid w:val="1BCC2910"/>
    <w:rsid w:val="1C3E30E2"/>
    <w:rsid w:val="1ED57D2E"/>
    <w:rsid w:val="1EFF4DAB"/>
    <w:rsid w:val="22EE5862"/>
    <w:rsid w:val="23922691"/>
    <w:rsid w:val="243E6375"/>
    <w:rsid w:val="258E022C"/>
    <w:rsid w:val="25B368EF"/>
    <w:rsid w:val="26B02E2F"/>
    <w:rsid w:val="299F1664"/>
    <w:rsid w:val="2A720B27"/>
    <w:rsid w:val="2C0B1233"/>
    <w:rsid w:val="2D363E94"/>
    <w:rsid w:val="2D391DD0"/>
    <w:rsid w:val="2DEC174B"/>
    <w:rsid w:val="2E8452CD"/>
    <w:rsid w:val="30A9726C"/>
    <w:rsid w:val="31676745"/>
    <w:rsid w:val="323112C7"/>
    <w:rsid w:val="37E34E12"/>
    <w:rsid w:val="37FE1C4C"/>
    <w:rsid w:val="38CF183A"/>
    <w:rsid w:val="38D40BFF"/>
    <w:rsid w:val="39934616"/>
    <w:rsid w:val="3B4E4C98"/>
    <w:rsid w:val="3C6A5B02"/>
    <w:rsid w:val="3F283A52"/>
    <w:rsid w:val="407C5E04"/>
    <w:rsid w:val="42925DB2"/>
    <w:rsid w:val="43192030"/>
    <w:rsid w:val="44DF2E05"/>
    <w:rsid w:val="44DF4BB3"/>
    <w:rsid w:val="45B47DEE"/>
    <w:rsid w:val="46D10C0E"/>
    <w:rsid w:val="476E5ED2"/>
    <w:rsid w:val="485853A8"/>
    <w:rsid w:val="4A62606A"/>
    <w:rsid w:val="4B410375"/>
    <w:rsid w:val="4BEA2A12"/>
    <w:rsid w:val="4BF76AC1"/>
    <w:rsid w:val="4C12586E"/>
    <w:rsid w:val="4D4E0B28"/>
    <w:rsid w:val="4E157897"/>
    <w:rsid w:val="4FC13833"/>
    <w:rsid w:val="5358625C"/>
    <w:rsid w:val="55236D3E"/>
    <w:rsid w:val="55290D3B"/>
    <w:rsid w:val="58EF008C"/>
    <w:rsid w:val="59633BAD"/>
    <w:rsid w:val="5A5359CF"/>
    <w:rsid w:val="5BDF2DCD"/>
    <w:rsid w:val="5F84662B"/>
    <w:rsid w:val="62A019CE"/>
    <w:rsid w:val="6B4849B1"/>
    <w:rsid w:val="6B4F3F91"/>
    <w:rsid w:val="6B4F5D3F"/>
    <w:rsid w:val="6DC81DD9"/>
    <w:rsid w:val="6EB34837"/>
    <w:rsid w:val="71F07F4D"/>
    <w:rsid w:val="747D56CB"/>
    <w:rsid w:val="763149BF"/>
    <w:rsid w:val="76AF7FDA"/>
    <w:rsid w:val="774B1AB0"/>
    <w:rsid w:val="77C17FC5"/>
    <w:rsid w:val="77E51F05"/>
    <w:rsid w:val="79876FEC"/>
    <w:rsid w:val="7C084414"/>
    <w:rsid w:val="7C43369E"/>
    <w:rsid w:val="7C442F72"/>
    <w:rsid w:val="7CDB5685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01FCD"/>
  <w15:docId w15:val="{FF4698AA-C543-482F-9E1C-E25F3F0F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widowControl/>
      <w:spacing w:before="260" w:after="260" w:line="412" w:lineRule="auto"/>
      <w:jc w:val="left"/>
      <w:outlineLvl w:val="1"/>
    </w:pPr>
    <w:rPr>
      <w:rFonts w:ascii="Arial" w:hAnsi="Arial"/>
      <w:kern w:val="0"/>
      <w:sz w:val="28"/>
    </w:rPr>
  </w:style>
  <w:style w:type="paragraph" w:styleId="3">
    <w:name w:val="heading 3"/>
    <w:basedOn w:val="a"/>
    <w:next w:val="a"/>
    <w:link w:val="30"/>
    <w:unhideWhenUsed/>
    <w:qFormat/>
    <w:pPr>
      <w:widowControl/>
      <w:spacing w:before="260" w:after="260"/>
      <w:jc w:val="left"/>
      <w:outlineLvl w:val="2"/>
    </w:pPr>
    <w:rPr>
      <w:rFonts w:ascii="宋体" w:hAnsi="宋体" w:hint="eastAsia"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1"/>
    <w:link w:val="a4"/>
    <w:qFormat/>
    <w:pPr>
      <w:spacing w:line="360" w:lineRule="auto"/>
    </w:pPr>
    <w:rPr>
      <w:b/>
      <w:bCs/>
    </w:rPr>
  </w:style>
  <w:style w:type="paragraph" w:styleId="21">
    <w:name w:val="Body Text 2"/>
    <w:basedOn w:val="a"/>
    <w:qFormat/>
    <w:pPr>
      <w:spacing w:line="360" w:lineRule="auto"/>
    </w:p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0">
    <w:name w:val="标题 2 字符"/>
    <w:basedOn w:val="a0"/>
    <w:link w:val="2"/>
    <w:rPr>
      <w:rFonts w:ascii="Arial" w:hAnsi="Arial" w:cs="Arial"/>
      <w:sz w:val="28"/>
      <w:szCs w:val="24"/>
    </w:rPr>
  </w:style>
  <w:style w:type="character" w:customStyle="1" w:styleId="30">
    <w:name w:val="标题 3 字符"/>
    <w:basedOn w:val="a0"/>
    <w:link w:val="3"/>
    <w:rPr>
      <w:rFonts w:ascii="宋体" w:eastAsia="宋体" w:hAnsi="宋体" w:cs="宋体" w:hint="eastAsia"/>
      <w:sz w:val="24"/>
      <w:szCs w:val="32"/>
    </w:rPr>
  </w:style>
  <w:style w:type="character" w:customStyle="1" w:styleId="a4">
    <w:name w:val="正文文本 字符"/>
    <w:basedOn w:val="a0"/>
    <w:link w:val="a3"/>
    <w:rPr>
      <w:rFonts w:ascii="Times New Roman" w:eastAsia="Times New Roman" w:hAnsi="Times New Roman" w:cs="Times New Roman" w:hint="default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0"/>
      <w:szCs w:val="20"/>
      <w:lang w:eastAsia="en-US"/>
    </w:rPr>
  </w:style>
  <w:style w:type="paragraph" w:styleId="a6">
    <w:name w:val="header"/>
    <w:basedOn w:val="a"/>
    <w:link w:val="a7"/>
    <w:rsid w:val="00263A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63A1B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26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63A1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2025-07-29T02:56:00Z</dcterms:created>
  <dcterms:modified xsi:type="dcterms:W3CDTF">2025-10-29T03:41:00Z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eyJoZGlkIjoiYTkzNTYzMzU2MGRiOWMzNzA1Njc3NjBmMDk3NjkzMWYiLCJ1c2VySWQiOiI5NTA5MzUyMjEifQ==</vt:lpwstr>
  </property>
  <property fmtid="{D5CDD505-2E9C-101B-9397-08002B2CF9AE}" pid="4" name="ICV">
    <vt:lpwstr>698369CADD064847A68D0217AE368C41_13</vt:lpwstr>
  </property>
</Properties>
</file>