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96F3">
      <w:pPr>
        <w:pStyle w:val="5"/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  <w:lang w:val="en-US" w:eastAsia="zh-CN"/>
        </w:rPr>
      </w:pPr>
      <w:bookmarkStart w:id="0" w:name="OLE_LINK1"/>
      <w:bookmarkStart w:id="1" w:name="OLE_LINK2"/>
      <w:bookmarkStart w:id="2" w:name="_Hlk148713312"/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河源市振业深河投资置业有限公司</w:t>
      </w:r>
    </w:p>
    <w:p w14:paraId="4573C1B1">
      <w:pPr>
        <w:pStyle w:val="5"/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营销中心物业管理服务</w:t>
      </w:r>
      <w:bookmarkEnd w:id="0"/>
      <w:bookmarkEnd w:id="1"/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单一来源</w:t>
      </w:r>
    </w:p>
    <w:p w14:paraId="4E36B7A1">
      <w:pPr>
        <w:pStyle w:val="5"/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采购</w:t>
      </w:r>
      <w:bookmarkEnd w:id="2"/>
      <w:r>
        <w:rPr>
          <w:rFonts w:hint="eastAsia" w:ascii="仿宋_GB2312" w:hAnsi="宋体" w:eastAsia="仿宋_GB2312"/>
          <w:b/>
          <w:sz w:val="36"/>
          <w:szCs w:val="36"/>
        </w:rPr>
        <w:t>公告</w:t>
      </w:r>
    </w:p>
    <w:p w14:paraId="3A44B63E">
      <w:pPr>
        <w:jc w:val="center"/>
        <w:rPr>
          <w:rFonts w:ascii="仿宋_GB2312" w:eastAsia="仿宋_GB2312"/>
          <w:b/>
          <w:sz w:val="32"/>
          <w:szCs w:val="32"/>
        </w:rPr>
      </w:pPr>
    </w:p>
    <w:p w14:paraId="0AE9BA47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一、项目名称</w:t>
      </w:r>
    </w:p>
    <w:p w14:paraId="1954427E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因工作需要，根据</w:t>
      </w:r>
      <w:r>
        <w:rPr>
          <w:rFonts w:hint="eastAsia" w:ascii="仿宋_GB2312" w:eastAsia="仿宋_GB2312"/>
          <w:sz w:val="28"/>
          <w:szCs w:val="28"/>
          <w:lang w:eastAsia="zh-CN"/>
        </w:rPr>
        <w:t>我司采购</w:t>
      </w:r>
      <w:r>
        <w:rPr>
          <w:rFonts w:hint="eastAsia" w:ascii="仿宋_GB2312" w:eastAsia="仿宋_GB2312"/>
          <w:sz w:val="28"/>
          <w:szCs w:val="28"/>
        </w:rPr>
        <w:t>管理办法有关规定，我</w:t>
      </w:r>
      <w:r>
        <w:rPr>
          <w:rFonts w:hint="eastAsia" w:ascii="仿宋_GB2312" w:eastAsia="仿宋_GB2312"/>
          <w:sz w:val="28"/>
          <w:szCs w:val="28"/>
          <w:lang w:eastAsia="zh-CN"/>
        </w:rPr>
        <w:t>司拟对“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河源市振业深河投资置业有限公司</w:t>
      </w:r>
      <w:r>
        <w:rPr>
          <w:rFonts w:hint="eastAsia" w:ascii="仿宋_GB2312" w:eastAsia="仿宋_GB2312"/>
          <w:sz w:val="28"/>
          <w:szCs w:val="28"/>
          <w:lang w:eastAsia="zh-CN"/>
        </w:rPr>
        <w:t>营销中心物业管理服务”</w:t>
      </w:r>
      <w:r>
        <w:rPr>
          <w:rFonts w:hint="eastAsia" w:ascii="仿宋_GB2312" w:eastAsia="仿宋_GB2312"/>
          <w:sz w:val="28"/>
          <w:szCs w:val="28"/>
        </w:rPr>
        <w:t>进行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采购，因为</w:t>
      </w:r>
      <w:r>
        <w:rPr>
          <w:rFonts w:hint="eastAsia" w:ascii="仿宋_GB2312" w:eastAsia="仿宋_GB2312"/>
          <w:sz w:val="28"/>
          <w:szCs w:val="28"/>
        </w:rPr>
        <w:t>集团内部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子公司深圳市振业城市服务有限公司</w:t>
      </w:r>
      <w:r>
        <w:rPr>
          <w:rFonts w:hint="eastAsia" w:ascii="仿宋_GB2312" w:eastAsia="仿宋_GB2312"/>
          <w:sz w:val="28"/>
          <w:szCs w:val="28"/>
        </w:rPr>
        <w:t>可自行提供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该服务，因此采用单一来源采购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1A112993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二、项目概况与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采购</w:t>
      </w:r>
      <w:r>
        <w:rPr>
          <w:rFonts w:hint="eastAsia" w:ascii="仿宋_GB2312" w:eastAsia="仿宋_GB2312"/>
          <w:b/>
          <w:sz w:val="28"/>
          <w:szCs w:val="28"/>
        </w:rPr>
        <w:t>范围</w:t>
      </w:r>
    </w:p>
    <w:p w14:paraId="7C9DAD34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概况：</w:t>
      </w:r>
      <w:r>
        <w:rPr>
          <w:rFonts w:hint="eastAsia" w:ascii="仿宋" w:hAnsi="仿宋" w:eastAsia="仿宋" w:cs="仿宋"/>
          <w:sz w:val="30"/>
          <w:szCs w:val="30"/>
        </w:rPr>
        <w:t>振业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深河湾</w:t>
      </w:r>
      <w:r>
        <w:rPr>
          <w:rFonts w:hint="eastAsia" w:ascii="仿宋" w:hAnsi="仿宋" w:eastAsia="仿宋" w:cs="仿宋"/>
          <w:sz w:val="30"/>
          <w:szCs w:val="30"/>
        </w:rPr>
        <w:t>项目位于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河源市</w:t>
      </w:r>
      <w:r>
        <w:rPr>
          <w:rFonts w:hint="eastAsia" w:ascii="仿宋" w:hAnsi="仿宋" w:eastAsia="仿宋" w:cs="仿宋"/>
          <w:sz w:val="30"/>
          <w:szCs w:val="30"/>
        </w:rPr>
        <w:t>高新区高新管委会旁，占地面积约9.53万㎡，总建筑面积约30.31万㎡，主要由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sz w:val="30"/>
          <w:szCs w:val="30"/>
        </w:rPr>
        <w:t>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高层</w:t>
      </w:r>
      <w:r>
        <w:rPr>
          <w:rFonts w:hint="eastAsia" w:ascii="仿宋" w:hAnsi="仿宋" w:eastAsia="仿宋" w:cs="仿宋"/>
          <w:sz w:val="30"/>
          <w:szCs w:val="30"/>
        </w:rPr>
        <w:t>及部分商铺组成。</w:t>
      </w:r>
    </w:p>
    <w:p w14:paraId="07FB4469">
      <w:pPr>
        <w:widowControl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sz w:val="28"/>
          <w:szCs w:val="28"/>
        </w:rPr>
        <w:t>范围：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河源市振业深河投资置业有限公司</w:t>
      </w:r>
      <w:r>
        <w:rPr>
          <w:rFonts w:hint="eastAsia" w:ascii="仿宋_GB2312" w:eastAsia="仿宋_GB2312"/>
          <w:sz w:val="28"/>
          <w:szCs w:val="28"/>
          <w:lang w:eastAsia="zh-CN"/>
        </w:rPr>
        <w:t>物业管理服务。</w:t>
      </w:r>
    </w:p>
    <w:p w14:paraId="770AE7AE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服务</w:t>
      </w:r>
      <w:r>
        <w:rPr>
          <w:rFonts w:hint="eastAsia" w:ascii="仿宋_GB2312" w:hAnsi="宋体" w:eastAsia="仿宋_GB2312"/>
          <w:sz w:val="28"/>
          <w:szCs w:val="28"/>
        </w:rPr>
        <w:t>期限：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以合同约定为准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11B5228B">
      <w:pPr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三、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邀请供应商信息</w:t>
      </w:r>
    </w:p>
    <w:p w14:paraId="165C6EAA">
      <w:pPr>
        <w:ind w:firstLine="560" w:firstLineChars="20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1、供应商名称：深圳市振业城市服务有限公司</w:t>
      </w:r>
    </w:p>
    <w:p w14:paraId="65E04801">
      <w:pPr>
        <w:ind w:firstLine="560" w:firstLineChars="20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2、企业代码：91440300MA5GP5JL34</w:t>
      </w:r>
    </w:p>
    <w:p w14:paraId="62D2924E">
      <w:pPr>
        <w:ind w:firstLine="560" w:firstLineChars="20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</w:t>
      </w:r>
      <w:bookmarkStart w:id="3" w:name="_GoBack"/>
      <w:bookmarkEnd w:id="3"/>
      <w:r>
        <w:rPr>
          <w:rFonts w:hint="eastAsia" w:ascii="仿宋_GB2312" w:eastAsia="仿宋_GB2312"/>
          <w:sz w:val="28"/>
          <w:szCs w:val="28"/>
          <w:lang w:val="en-US" w:eastAsia="zh-CN"/>
        </w:rPr>
        <w:t>联系人及联系电话：马光明  18898444408</w:t>
      </w:r>
    </w:p>
    <w:p w14:paraId="0BA19294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b/>
          <w:sz w:val="28"/>
          <w:szCs w:val="28"/>
        </w:rPr>
        <w:t>控制价</w:t>
      </w:r>
    </w:p>
    <w:p w14:paraId="11F9E3A7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本项目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sz w:val="28"/>
          <w:szCs w:val="28"/>
        </w:rPr>
        <w:t>控制</w:t>
      </w:r>
      <w:r>
        <w:rPr>
          <w:rFonts w:hint="eastAsia" w:ascii="仿宋_GB2312" w:eastAsia="仿宋_GB2312"/>
          <w:sz w:val="28"/>
          <w:szCs w:val="28"/>
          <w:lang w:eastAsia="zh-CN"/>
        </w:rPr>
        <w:t>总</w:t>
      </w:r>
      <w:r>
        <w:rPr>
          <w:rFonts w:hint="eastAsia" w:ascii="仿宋_GB2312" w:eastAsia="仿宋_GB2312"/>
          <w:sz w:val="28"/>
          <w:szCs w:val="28"/>
        </w:rPr>
        <w:t>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为</w:t>
      </w:r>
      <w:r>
        <w:rPr>
          <w:rFonts w:hint="eastAsia" w:ascii="仿宋_GB2312" w:hAnsi="方正仿宋_GB2312" w:eastAsia="仿宋_GB2312" w:cs="方正仿宋_GB2312"/>
          <w:sz w:val="32"/>
          <w:szCs w:val="40"/>
        </w:rPr>
        <w:t>1043405.28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元，超过即</w:t>
      </w:r>
      <w:r>
        <w:rPr>
          <w:rFonts w:hint="eastAsia" w:ascii="仿宋_GB2312" w:eastAsia="仿宋_GB2312"/>
          <w:sz w:val="28"/>
          <w:szCs w:val="28"/>
          <w:lang w:eastAsia="zh-CN"/>
        </w:rPr>
        <w:t>为无效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6884F540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投标</w:t>
      </w:r>
      <w:r>
        <w:rPr>
          <w:rFonts w:hint="eastAsia" w:ascii="仿宋_GB2312" w:eastAsia="仿宋_GB2312"/>
          <w:b/>
          <w:sz w:val="28"/>
          <w:szCs w:val="28"/>
        </w:rPr>
        <w:t>保证金</w:t>
      </w:r>
    </w:p>
    <w:p w14:paraId="6DAFED18">
      <w:pPr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本项目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无需缴纳</w:t>
      </w:r>
      <w:r>
        <w:rPr>
          <w:rFonts w:hint="eastAsia" w:ascii="仿宋_GB2312" w:eastAsia="仿宋_GB2312"/>
          <w:sz w:val="28"/>
          <w:szCs w:val="28"/>
        </w:rPr>
        <w:t>投标保证金。</w:t>
      </w:r>
    </w:p>
    <w:p w14:paraId="6B88B8A0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b/>
          <w:sz w:val="28"/>
          <w:szCs w:val="28"/>
        </w:rPr>
        <w:t>人联系方式</w:t>
      </w:r>
    </w:p>
    <w:p w14:paraId="63EE6E5D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采购</w:t>
      </w:r>
      <w:r>
        <w:rPr>
          <w:rFonts w:hint="eastAsia" w:ascii="仿宋_GB2312" w:eastAsia="仿宋_GB2312"/>
          <w:sz w:val="28"/>
          <w:szCs w:val="28"/>
        </w:rPr>
        <w:t>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河源市振业深河投资置业有限公司</w:t>
      </w:r>
    </w:p>
    <w:p w14:paraId="2B2375A7"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联系</w:t>
      </w:r>
      <w:r>
        <w:rPr>
          <w:rFonts w:hint="eastAsia" w:ascii="仿宋_GB2312" w:eastAsia="仿宋_GB2312"/>
          <w:sz w:val="28"/>
          <w:szCs w:val="28"/>
        </w:rPr>
        <w:t>地址：</w:t>
      </w:r>
      <w:r>
        <w:rPr>
          <w:rFonts w:hint="eastAsia" w:ascii="仿宋_GB2312" w:eastAsia="仿宋_GB2312"/>
          <w:sz w:val="28"/>
          <w:szCs w:val="28"/>
          <w:lang w:eastAsia="zh-CN"/>
        </w:rPr>
        <w:t>河源市高新区兴业大道东边、高新一路北边振业深河湾1号楼24号商铺</w:t>
      </w:r>
    </w:p>
    <w:p w14:paraId="41E0C2A8">
      <w:pPr>
        <w:ind w:firstLine="560" w:firstLineChars="200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联系人：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邓先生</w:t>
      </w:r>
    </w:p>
    <w:p w14:paraId="644058F7">
      <w:pPr>
        <w:ind w:firstLine="560" w:firstLineChars="200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电  话：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15627236654</w:t>
      </w:r>
    </w:p>
    <w:p w14:paraId="354DE89F">
      <w:pPr>
        <w:ind w:firstLine="560" w:firstLineChars="200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传  真：0762-3868980</w:t>
      </w:r>
    </w:p>
    <w:p w14:paraId="6E64C37C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十、监督部门联系方式</w:t>
      </w:r>
    </w:p>
    <w:p w14:paraId="378D52F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如在投标过程中受到任何不公平待遇，请随时联系我司监督部门。</w:t>
      </w:r>
    </w:p>
    <w:p w14:paraId="65A02A8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1、纪检监察室</w:t>
      </w:r>
    </w:p>
    <w:p w14:paraId="0CA73069">
      <w:pPr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联系人：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陈</w:t>
      </w:r>
      <w:r>
        <w:rPr>
          <w:rFonts w:hint="eastAsia" w:ascii="仿宋_GB2312" w:eastAsia="仿宋_GB2312"/>
          <w:color w:val="auto"/>
          <w:sz w:val="28"/>
          <w:szCs w:val="28"/>
        </w:rPr>
        <w:t>工</w:t>
      </w:r>
    </w:p>
    <w:p w14:paraId="4A728D9D">
      <w:pPr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联系电话：0755-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2586</w:t>
      </w:r>
      <w:r>
        <w:rPr>
          <w:rFonts w:hint="eastAsia" w:ascii="仿宋_GB2312" w:eastAsia="仿宋_GB2312"/>
          <w:color w:val="auto"/>
          <w:sz w:val="28"/>
          <w:szCs w:val="28"/>
        </w:rPr>
        <w:t>2349</w:t>
      </w:r>
    </w:p>
    <w:p w14:paraId="377E65E5">
      <w:pPr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集团</w:t>
      </w:r>
      <w:r>
        <w:rPr>
          <w:rFonts w:hint="eastAsia" w:ascii="仿宋_GB2312" w:eastAsia="仿宋_GB2312"/>
          <w:color w:val="auto"/>
          <w:sz w:val="28"/>
          <w:szCs w:val="28"/>
        </w:rPr>
        <w:t>成本部</w:t>
      </w:r>
    </w:p>
    <w:p w14:paraId="4723609A">
      <w:pPr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联系人：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陈</w:t>
      </w:r>
      <w:r>
        <w:rPr>
          <w:rFonts w:hint="eastAsia" w:ascii="仿宋_GB2312" w:eastAsia="仿宋_GB2312"/>
          <w:color w:val="auto"/>
          <w:sz w:val="28"/>
          <w:szCs w:val="28"/>
        </w:rPr>
        <w:t>工</w:t>
      </w:r>
    </w:p>
    <w:p w14:paraId="0DB27AEE">
      <w:pPr>
        <w:ind w:firstLine="560" w:firstLineChars="200"/>
        <w:rPr>
          <w:rFonts w:hint="default" w:ascii="仿宋_GB2312" w:eastAsia="仿宋_GB2312"/>
          <w:color w:val="auto"/>
          <w:sz w:val="28"/>
          <w:szCs w:val="28"/>
          <w:lang w:val="en-US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联系电话：0755-25863925</w:t>
      </w:r>
    </w:p>
    <w:p w14:paraId="2E5E6F3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 w14:paraId="78BE7742">
      <w:pPr>
        <w:pStyle w:val="2"/>
        <w:ind w:left="4679" w:leftChars="228" w:hanging="4200" w:hangingChars="1500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河源市振业深河投资置业有限公司</w:t>
      </w:r>
    </w:p>
    <w:p w14:paraId="7C030105">
      <w:pPr>
        <w:pStyle w:val="2"/>
        <w:ind w:left="4679" w:leftChars="228" w:hanging="4200" w:hangingChars="15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CD73D9F-3115-4793-8EE1-9760A03186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4F56DE-40CF-42A4-8189-0E09EB265D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840FDA8-5C99-4221-810F-B77F7F1B14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36719"/>
    <w:rsid w:val="00007A9D"/>
    <w:rsid w:val="00032B4C"/>
    <w:rsid w:val="00032D44"/>
    <w:rsid w:val="000B319C"/>
    <w:rsid w:val="00114735"/>
    <w:rsid w:val="001D1E61"/>
    <w:rsid w:val="001F345A"/>
    <w:rsid w:val="00286A8E"/>
    <w:rsid w:val="002C3268"/>
    <w:rsid w:val="00416941"/>
    <w:rsid w:val="00423D40"/>
    <w:rsid w:val="004656D6"/>
    <w:rsid w:val="00480AB4"/>
    <w:rsid w:val="00490449"/>
    <w:rsid w:val="004A6B8F"/>
    <w:rsid w:val="004D1FB2"/>
    <w:rsid w:val="00551CE2"/>
    <w:rsid w:val="005F578F"/>
    <w:rsid w:val="00622F5E"/>
    <w:rsid w:val="006A41BA"/>
    <w:rsid w:val="006B06F6"/>
    <w:rsid w:val="006E1453"/>
    <w:rsid w:val="00712688"/>
    <w:rsid w:val="007746B4"/>
    <w:rsid w:val="0079073C"/>
    <w:rsid w:val="00797285"/>
    <w:rsid w:val="007A6E48"/>
    <w:rsid w:val="00832638"/>
    <w:rsid w:val="008366E0"/>
    <w:rsid w:val="00836719"/>
    <w:rsid w:val="008E0E56"/>
    <w:rsid w:val="00934B22"/>
    <w:rsid w:val="009E1138"/>
    <w:rsid w:val="00A0025F"/>
    <w:rsid w:val="00A0223E"/>
    <w:rsid w:val="00A03015"/>
    <w:rsid w:val="00A13D36"/>
    <w:rsid w:val="00A21C67"/>
    <w:rsid w:val="00A44711"/>
    <w:rsid w:val="00A72818"/>
    <w:rsid w:val="00A74EAA"/>
    <w:rsid w:val="00AE30E4"/>
    <w:rsid w:val="00B45608"/>
    <w:rsid w:val="00BB76AD"/>
    <w:rsid w:val="00BD1623"/>
    <w:rsid w:val="00BF4CEB"/>
    <w:rsid w:val="00C817F1"/>
    <w:rsid w:val="00C8502A"/>
    <w:rsid w:val="00C9708C"/>
    <w:rsid w:val="00CA1836"/>
    <w:rsid w:val="00CB1476"/>
    <w:rsid w:val="00D078E8"/>
    <w:rsid w:val="00DB6978"/>
    <w:rsid w:val="00DB7F12"/>
    <w:rsid w:val="00DE5EE3"/>
    <w:rsid w:val="00E51A93"/>
    <w:rsid w:val="00FE4C1C"/>
    <w:rsid w:val="00FF7F42"/>
    <w:rsid w:val="02B62210"/>
    <w:rsid w:val="02E11560"/>
    <w:rsid w:val="07486B2C"/>
    <w:rsid w:val="07AE4C64"/>
    <w:rsid w:val="08544941"/>
    <w:rsid w:val="08FF59BE"/>
    <w:rsid w:val="0B5E62B6"/>
    <w:rsid w:val="0CFE7B00"/>
    <w:rsid w:val="0D8038E0"/>
    <w:rsid w:val="0D890EA2"/>
    <w:rsid w:val="0E1E6F78"/>
    <w:rsid w:val="0E4D7778"/>
    <w:rsid w:val="0EEC61B3"/>
    <w:rsid w:val="0F451B45"/>
    <w:rsid w:val="0FD274BE"/>
    <w:rsid w:val="10654E25"/>
    <w:rsid w:val="15262A3E"/>
    <w:rsid w:val="15494175"/>
    <w:rsid w:val="163F2E36"/>
    <w:rsid w:val="190D303C"/>
    <w:rsid w:val="1956474E"/>
    <w:rsid w:val="1BA7556B"/>
    <w:rsid w:val="1BB92A9F"/>
    <w:rsid w:val="1BE90DA0"/>
    <w:rsid w:val="1C041E53"/>
    <w:rsid w:val="1C9A1651"/>
    <w:rsid w:val="1D102FC8"/>
    <w:rsid w:val="1DA80119"/>
    <w:rsid w:val="1F8D1CD2"/>
    <w:rsid w:val="1FB81599"/>
    <w:rsid w:val="20732AD7"/>
    <w:rsid w:val="20B104B8"/>
    <w:rsid w:val="21F2147A"/>
    <w:rsid w:val="226E7C03"/>
    <w:rsid w:val="233860BA"/>
    <w:rsid w:val="2394761E"/>
    <w:rsid w:val="241807B2"/>
    <w:rsid w:val="266E3C21"/>
    <w:rsid w:val="268304A8"/>
    <w:rsid w:val="27575AF2"/>
    <w:rsid w:val="278B502F"/>
    <w:rsid w:val="280E0EF6"/>
    <w:rsid w:val="290C0081"/>
    <w:rsid w:val="2A1742E0"/>
    <w:rsid w:val="2A3B4BB8"/>
    <w:rsid w:val="2AA15EA5"/>
    <w:rsid w:val="2AC52E21"/>
    <w:rsid w:val="2B2B0B46"/>
    <w:rsid w:val="2B627C86"/>
    <w:rsid w:val="2C2D3096"/>
    <w:rsid w:val="2D5A6CBE"/>
    <w:rsid w:val="2FCC22E0"/>
    <w:rsid w:val="315948A4"/>
    <w:rsid w:val="343B7649"/>
    <w:rsid w:val="34944851"/>
    <w:rsid w:val="376B205A"/>
    <w:rsid w:val="37D337F3"/>
    <w:rsid w:val="38DC37E0"/>
    <w:rsid w:val="390D37DF"/>
    <w:rsid w:val="3A230F6F"/>
    <w:rsid w:val="3EA5224E"/>
    <w:rsid w:val="3EE06898"/>
    <w:rsid w:val="3EE15B9C"/>
    <w:rsid w:val="40131F74"/>
    <w:rsid w:val="41C50675"/>
    <w:rsid w:val="42D4391B"/>
    <w:rsid w:val="443A6D96"/>
    <w:rsid w:val="45F46709"/>
    <w:rsid w:val="464926F5"/>
    <w:rsid w:val="471548BC"/>
    <w:rsid w:val="49897ED2"/>
    <w:rsid w:val="4AE000C6"/>
    <w:rsid w:val="4DD402BC"/>
    <w:rsid w:val="4E992C19"/>
    <w:rsid w:val="521E296B"/>
    <w:rsid w:val="527C1E4A"/>
    <w:rsid w:val="5308464A"/>
    <w:rsid w:val="53777068"/>
    <w:rsid w:val="54260D44"/>
    <w:rsid w:val="54AE2675"/>
    <w:rsid w:val="55BA03B1"/>
    <w:rsid w:val="56020E62"/>
    <w:rsid w:val="5A1445D4"/>
    <w:rsid w:val="5F694B96"/>
    <w:rsid w:val="60CD3047"/>
    <w:rsid w:val="61E437AA"/>
    <w:rsid w:val="62F602B7"/>
    <w:rsid w:val="64301A82"/>
    <w:rsid w:val="64364774"/>
    <w:rsid w:val="65434267"/>
    <w:rsid w:val="667A1C2F"/>
    <w:rsid w:val="66FD539A"/>
    <w:rsid w:val="68CD627E"/>
    <w:rsid w:val="69784777"/>
    <w:rsid w:val="69F311D8"/>
    <w:rsid w:val="6AFC7FEC"/>
    <w:rsid w:val="6BD77E7D"/>
    <w:rsid w:val="6C5406BC"/>
    <w:rsid w:val="6C902D04"/>
    <w:rsid w:val="6DAB4FF7"/>
    <w:rsid w:val="6EEC30BE"/>
    <w:rsid w:val="6F1F30BC"/>
    <w:rsid w:val="6FD879E7"/>
    <w:rsid w:val="6FF52EB0"/>
    <w:rsid w:val="70FE0161"/>
    <w:rsid w:val="71DF0896"/>
    <w:rsid w:val="747A03D2"/>
    <w:rsid w:val="7651168E"/>
    <w:rsid w:val="7677439C"/>
    <w:rsid w:val="76936197"/>
    <w:rsid w:val="793D5018"/>
    <w:rsid w:val="79565C8F"/>
    <w:rsid w:val="799F79D6"/>
    <w:rsid w:val="79FC26E3"/>
    <w:rsid w:val="7C7D7A5B"/>
    <w:rsid w:val="7EA03BE0"/>
    <w:rsid w:val="7F23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pPr>
      <w:spacing w:line="360" w:lineRule="auto"/>
    </w:pPr>
    <w:rPr>
      <w:rFonts w:ascii="宋体" w:hAnsi="Courier New" w:eastAsia="仿宋" w:cs="Times New Roman"/>
      <w:sz w:val="24"/>
      <w:szCs w:val="21"/>
    </w:rPr>
  </w:style>
  <w:style w:type="paragraph" w:styleId="4">
    <w:name w:val="Normal Indent"/>
    <w:basedOn w:val="1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Body Text Indent"/>
    <w:basedOn w:val="1"/>
    <w:link w:val="14"/>
    <w:qFormat/>
    <w:uiPriority w:val="0"/>
    <w:pPr>
      <w:spacing w:line="360" w:lineRule="auto"/>
      <w:ind w:firstLine="630"/>
    </w:pPr>
    <w:rPr>
      <w:rFonts w:ascii="宋体" w:hAnsi="宋体" w:eastAsia="宋体" w:cs="Times New Roman"/>
      <w:sz w:val="24"/>
      <w:szCs w:val="20"/>
    </w:rPr>
  </w:style>
  <w:style w:type="paragraph" w:styleId="7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批注框文本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正文文本缩进 字符"/>
    <w:basedOn w:val="11"/>
    <w:link w:val="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15">
    <w:name w:val="纯文本 字符"/>
    <w:basedOn w:val="11"/>
    <w:link w:val="2"/>
    <w:qFormat/>
    <w:uiPriority w:val="0"/>
    <w:rPr>
      <w:rFonts w:ascii="宋体" w:hAnsi="Courier New" w:eastAsia="仿宋" w:cs="Times New Roman"/>
      <w:sz w:val="24"/>
      <w:szCs w:val="21"/>
    </w:rPr>
  </w:style>
  <w:style w:type="character" w:customStyle="1" w:styleId="16">
    <w:name w:val="页眉 字符"/>
    <w:basedOn w:val="11"/>
    <w:link w:val="9"/>
    <w:qFormat/>
    <w:uiPriority w:val="99"/>
    <w:rPr>
      <w:sz w:val="20"/>
      <w:szCs w:val="20"/>
    </w:rPr>
  </w:style>
  <w:style w:type="character" w:customStyle="1" w:styleId="17">
    <w:name w:val="页脚 字符"/>
    <w:basedOn w:val="11"/>
    <w:link w:val="8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625</Characters>
  <Lines>8</Lines>
  <Paragraphs>2</Paragraphs>
  <TotalTime>0</TotalTime>
  <ScaleCrop>false</ScaleCrop>
  <LinksUpToDate>false</LinksUpToDate>
  <CharactersWithSpaces>635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2019-08-08T02:31:00Z</dcterms:created>
  <dc:creator>王姗姗</dc:creator>
  <cp:lastModifiedBy>Den</cp:lastModifiedBy>
  <dcterms:modified xsi:type="dcterms:W3CDTF">2026-06-09T03:00:35Z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BD739780E9BB467CB4327F0A9205C02C_13</vt:lpwstr>
  </property>
  <property fmtid="{D5CDD505-2E9C-101B-9397-08002B2CF9AE}" pid="4" name="KSOTemplateDocerSaveRecord">
    <vt:lpwstr>eyJoZGlkIjoiMmFiODdlYWM1Zjg2YzI5ZmFhYzY5OThkMDM0Yjk0NTkiLCJ1c2VySWQiOiI0MDY1MjMxNzIifQ==</vt:lpwstr>
  </property>
</Properties>
</file>