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081" w:type="dxa"/>
        <w:tblInd w:w="-4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
        <w:gridCol w:w="1310"/>
        <w:gridCol w:w="985"/>
        <w:gridCol w:w="2931"/>
        <w:gridCol w:w="3634"/>
        <w:gridCol w:w="840"/>
        <w:gridCol w:w="1035"/>
        <w:gridCol w:w="1787"/>
        <w:gridCol w:w="1769"/>
      </w:tblGrid>
      <w:tr w14:paraId="6FE3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081" w:type="dxa"/>
            <w:gridSpan w:val="9"/>
            <w:tcBorders>
              <w:top w:val="nil"/>
              <w:left w:val="nil"/>
              <w:bottom w:val="single" w:color="000000" w:sz="4" w:space="0"/>
              <w:right w:val="nil"/>
            </w:tcBorders>
            <w:noWrap w:val="0"/>
            <w:vAlign w:val="center"/>
          </w:tcPr>
          <w:p w14:paraId="2EE6546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0"/>
                <w:szCs w:val="30"/>
                <w:u w:val="none"/>
                <w:lang w:val="en-US" w:eastAsia="zh-CN" w:bidi="ar"/>
              </w:rPr>
              <w:t>深圳会展中心管理有限责任公司（2600327）</w:t>
            </w:r>
            <w:r>
              <w:rPr>
                <w:rFonts w:hint="eastAsia" w:ascii="宋体" w:hAnsi="宋体" w:cs="宋体"/>
                <w:b/>
                <w:bCs/>
                <w:i w:val="0"/>
                <w:iCs w:val="0"/>
                <w:color w:val="000000"/>
                <w:kern w:val="0"/>
                <w:sz w:val="30"/>
                <w:szCs w:val="30"/>
                <w:u w:val="none"/>
                <w:lang w:val="en-US" w:eastAsia="zh-CN" w:bidi="ar"/>
              </w:rPr>
              <w:t>2.3.4号馆卫生间洗手台不锈钢柜门</w:t>
            </w:r>
            <w:r>
              <w:rPr>
                <w:rFonts w:hint="eastAsia" w:ascii="宋体" w:hAnsi="宋体" w:eastAsia="宋体" w:cs="宋体"/>
                <w:b/>
                <w:bCs/>
                <w:i w:val="0"/>
                <w:iCs w:val="0"/>
                <w:color w:val="000000"/>
                <w:kern w:val="0"/>
                <w:sz w:val="30"/>
                <w:szCs w:val="30"/>
                <w:u w:val="none"/>
                <w:lang w:val="en-US" w:eastAsia="zh-CN" w:bidi="ar"/>
              </w:rPr>
              <w:t>等采购项目物品清单及需求</w:t>
            </w:r>
          </w:p>
        </w:tc>
      </w:tr>
      <w:tr w14:paraId="2808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48C35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3EE95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16316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2931" w:type="dxa"/>
            <w:tcBorders>
              <w:top w:val="single" w:color="000000" w:sz="4" w:space="0"/>
              <w:left w:val="single" w:color="000000" w:sz="4" w:space="0"/>
              <w:bottom w:val="single" w:color="000000" w:sz="4" w:space="0"/>
              <w:right w:val="single" w:color="000000" w:sz="4" w:space="0"/>
            </w:tcBorders>
            <w:noWrap w:val="0"/>
            <w:vAlign w:val="center"/>
          </w:tcPr>
          <w:p w14:paraId="61660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3634" w:type="dxa"/>
            <w:tcBorders>
              <w:top w:val="single" w:color="000000" w:sz="4" w:space="0"/>
              <w:left w:val="single" w:color="000000" w:sz="4" w:space="0"/>
              <w:bottom w:val="single" w:color="000000" w:sz="4" w:space="0"/>
              <w:right w:val="single" w:color="000000" w:sz="4" w:space="0"/>
            </w:tcBorders>
            <w:noWrap w:val="0"/>
            <w:vAlign w:val="center"/>
          </w:tcPr>
          <w:p w14:paraId="7FF22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0DD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1FB5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5DA72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图片</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6A041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备注及要求</w:t>
            </w:r>
          </w:p>
        </w:tc>
      </w:tr>
      <w:tr w14:paraId="1D84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13BA3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0C34EB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卫生间洗手台柜门</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14:paraId="6B0D05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aps w:val="0"/>
                <w:color w:val="000000"/>
                <w:spacing w:val="0"/>
                <w:sz w:val="21"/>
                <w:szCs w:val="21"/>
                <w:highlight w:val="none"/>
                <w:shd w:val="clear" w:color="auto" w:fill="FFFFFF"/>
                <w:lang w:val="en-US" w:eastAsia="zh-CN"/>
              </w:rPr>
              <w:t>订</w:t>
            </w:r>
            <w:r>
              <w:rPr>
                <w:rFonts w:hint="default" w:ascii="宋体" w:hAnsi="宋体" w:eastAsia="宋体" w:cs="宋体"/>
                <w:i w:val="0"/>
                <w:iCs w:val="0"/>
                <w:caps w:val="0"/>
                <w:color w:val="000000"/>
                <w:spacing w:val="0"/>
                <w:sz w:val="21"/>
                <w:szCs w:val="21"/>
                <w:highlight w:val="none"/>
                <w:shd w:val="clear" w:color="auto" w:fill="FFFFFF"/>
                <w:lang w:val="en-US" w:eastAsia="zh-CN"/>
              </w:rPr>
              <w:t>制</w:t>
            </w:r>
          </w:p>
        </w:tc>
        <w:tc>
          <w:tcPr>
            <w:tcW w:w="2931" w:type="dxa"/>
            <w:tcBorders>
              <w:top w:val="single" w:color="000000" w:sz="4" w:space="0"/>
              <w:left w:val="single" w:color="000000" w:sz="4" w:space="0"/>
              <w:bottom w:val="single" w:color="000000" w:sz="4" w:space="0"/>
              <w:right w:val="single" w:color="000000" w:sz="4" w:space="0"/>
            </w:tcBorders>
            <w:noWrap w:val="0"/>
            <w:vAlign w:val="center"/>
          </w:tcPr>
          <w:p w14:paraId="3F99C8AC">
            <w:pPr>
              <w:widowControl/>
              <w:numPr>
                <w:ilvl w:val="0"/>
                <w:numId w:val="0"/>
              </w:numPr>
              <w:spacing w:line="240" w:lineRule="auto"/>
              <w:ind w:right="28"/>
              <w:jc w:val="both"/>
              <w:rPr>
                <w:rFonts w:hint="default" w:ascii="宋体" w:hAnsi="宋体" w:eastAsia="宋体" w:cs="宋体"/>
                <w:i w:val="0"/>
                <w:iCs w:val="0"/>
                <w:caps w:val="0"/>
                <w:color w:val="000000"/>
                <w:spacing w:val="0"/>
                <w:sz w:val="21"/>
                <w:szCs w:val="21"/>
                <w:highlight w:val="none"/>
                <w:shd w:val="clear" w:color="auto" w:fill="FFFFFF"/>
                <w:lang w:val="en-US" w:eastAsia="zh-CN"/>
              </w:rPr>
            </w:pPr>
            <w:r>
              <w:rPr>
                <w:rFonts w:hint="default" w:ascii="宋体" w:hAnsi="宋体" w:eastAsia="宋体" w:cs="宋体"/>
                <w:i w:val="0"/>
                <w:iCs w:val="0"/>
                <w:caps w:val="0"/>
                <w:color w:val="000000"/>
                <w:spacing w:val="0"/>
                <w:sz w:val="21"/>
                <w:szCs w:val="21"/>
                <w:highlight w:val="none"/>
                <w:shd w:val="clear" w:color="auto" w:fill="FFFFFF"/>
                <w:lang w:val="en-US" w:eastAsia="zh-CN"/>
              </w:rPr>
              <w:t>黑色304不锈钢/(厚1.0mm/570*447*20mm外径)-双平面板20mm内填充发泡胶</w:t>
            </w:r>
            <w:r>
              <w:rPr>
                <w:rFonts w:hint="eastAsia" w:ascii="宋体" w:hAnsi="宋体" w:cs="宋体"/>
                <w:i w:val="0"/>
                <w:iCs w:val="0"/>
                <w:caps w:val="0"/>
                <w:color w:val="000000"/>
                <w:spacing w:val="0"/>
                <w:sz w:val="21"/>
                <w:szCs w:val="21"/>
                <w:highlight w:val="none"/>
                <w:shd w:val="clear" w:color="auto" w:fill="FFFFFF"/>
                <w:lang w:val="en-US" w:eastAsia="zh-CN"/>
              </w:rPr>
              <w:t>（自带拉手槽25</w:t>
            </w:r>
            <w:r>
              <w:rPr>
                <w:rFonts w:hint="default" w:ascii="宋体" w:hAnsi="宋体" w:eastAsia="宋体" w:cs="宋体"/>
                <w:i w:val="0"/>
                <w:iCs w:val="0"/>
                <w:caps w:val="0"/>
                <w:color w:val="000000"/>
                <w:spacing w:val="0"/>
                <w:sz w:val="21"/>
                <w:szCs w:val="21"/>
                <w:highlight w:val="none"/>
                <w:shd w:val="clear" w:color="auto" w:fill="FFFFFF"/>
                <w:lang w:val="en-US" w:eastAsia="zh-CN"/>
              </w:rPr>
              <w:t>㎜*</w:t>
            </w:r>
            <w:r>
              <w:rPr>
                <w:rFonts w:hint="eastAsia" w:ascii="宋体" w:hAnsi="宋体" w:cs="宋体"/>
                <w:i w:val="0"/>
                <w:iCs w:val="0"/>
                <w:caps w:val="0"/>
                <w:color w:val="000000"/>
                <w:spacing w:val="0"/>
                <w:sz w:val="21"/>
                <w:szCs w:val="21"/>
                <w:highlight w:val="none"/>
                <w:shd w:val="clear" w:color="auto" w:fill="FFFFFF"/>
                <w:lang w:val="en-US" w:eastAsia="zh-CN"/>
              </w:rPr>
              <w:t>15</w:t>
            </w:r>
            <w:r>
              <w:rPr>
                <w:rFonts w:hint="default" w:ascii="宋体" w:hAnsi="宋体" w:eastAsia="宋体" w:cs="宋体"/>
                <w:i w:val="0"/>
                <w:iCs w:val="0"/>
                <w:caps w:val="0"/>
                <w:color w:val="000000"/>
                <w:spacing w:val="0"/>
                <w:sz w:val="21"/>
                <w:szCs w:val="21"/>
                <w:highlight w:val="none"/>
                <w:shd w:val="clear" w:color="auto" w:fill="FFFFFF"/>
                <w:lang w:val="en-US" w:eastAsia="zh-CN"/>
              </w:rPr>
              <w:t>㎜</w:t>
            </w:r>
            <w:r>
              <w:rPr>
                <w:rFonts w:hint="eastAsia" w:ascii="宋体" w:hAnsi="宋体" w:cs="宋体"/>
                <w:i w:val="0"/>
                <w:iCs w:val="0"/>
                <w:caps w:val="0"/>
                <w:color w:val="000000"/>
                <w:spacing w:val="0"/>
                <w:sz w:val="21"/>
                <w:szCs w:val="21"/>
                <w:highlight w:val="none"/>
                <w:shd w:val="clear" w:color="auto" w:fill="FFFFFF"/>
                <w:lang w:val="en-US" w:eastAsia="zh-CN"/>
              </w:rPr>
              <w:t>见照片）</w:t>
            </w:r>
            <w:r>
              <w:rPr>
                <w:rFonts w:hint="default" w:ascii="宋体" w:hAnsi="宋体" w:eastAsia="宋体" w:cs="宋体"/>
                <w:i w:val="0"/>
                <w:iCs w:val="0"/>
                <w:caps w:val="0"/>
                <w:color w:val="000000"/>
                <w:spacing w:val="0"/>
                <w:sz w:val="21"/>
                <w:szCs w:val="21"/>
                <w:highlight w:val="none"/>
                <w:shd w:val="clear" w:color="auto" w:fill="FFFFFF"/>
                <w:lang w:val="en-US" w:eastAsia="zh-CN"/>
              </w:rPr>
              <w:t>/</w:t>
            </w:r>
            <w:r>
              <w:rPr>
                <w:rFonts w:hint="eastAsia" w:ascii="宋体" w:hAnsi="宋体" w:cs="宋体"/>
                <w:i w:val="0"/>
                <w:iCs w:val="0"/>
                <w:caps w:val="0"/>
                <w:color w:val="000000"/>
                <w:spacing w:val="0"/>
                <w:sz w:val="21"/>
                <w:szCs w:val="21"/>
                <w:highlight w:val="none"/>
                <w:shd w:val="clear" w:color="auto" w:fill="FFFFFF"/>
                <w:lang w:val="en-US" w:eastAsia="zh-CN"/>
              </w:rPr>
              <w:t>磁力门吸</w:t>
            </w:r>
            <w:r>
              <w:rPr>
                <w:rFonts w:hint="default" w:ascii="宋体" w:hAnsi="宋体" w:eastAsia="宋体" w:cs="宋体"/>
                <w:i w:val="0"/>
                <w:iCs w:val="0"/>
                <w:caps w:val="0"/>
                <w:color w:val="000000"/>
                <w:spacing w:val="0"/>
                <w:sz w:val="21"/>
                <w:szCs w:val="21"/>
                <w:highlight w:val="none"/>
                <w:shd w:val="clear" w:color="auto" w:fill="FFFFFF"/>
                <w:lang w:val="en-US" w:eastAsia="zh-CN"/>
              </w:rPr>
              <w:t>①背板焊点100㎜，②配长条合页，③主架加固焊点。④包安装</w:t>
            </w:r>
          </w:p>
        </w:tc>
        <w:tc>
          <w:tcPr>
            <w:tcW w:w="3634" w:type="dxa"/>
            <w:tcBorders>
              <w:top w:val="single" w:color="000000" w:sz="4" w:space="0"/>
              <w:left w:val="single" w:color="000000" w:sz="4" w:space="0"/>
              <w:bottom w:val="single" w:color="000000" w:sz="4" w:space="0"/>
              <w:right w:val="single" w:color="000000" w:sz="4" w:space="0"/>
            </w:tcBorders>
            <w:noWrap w:val="0"/>
            <w:vAlign w:val="center"/>
          </w:tcPr>
          <w:p w14:paraId="4A996715">
            <w:pPr>
              <w:widowControl/>
              <w:numPr>
                <w:ilvl w:val="0"/>
                <w:numId w:val="0"/>
              </w:numPr>
              <w:spacing w:line="240" w:lineRule="auto"/>
              <w:ind w:leftChars="0" w:right="28" w:rightChars="0"/>
              <w:jc w:val="center"/>
              <w:rPr>
                <w:rFonts w:hint="default" w:ascii="宋体" w:hAnsi="宋体" w:eastAsia="宋体" w:cs="宋体"/>
                <w:sz w:val="21"/>
                <w:szCs w:val="21"/>
                <w:lang w:val="en-US" w:eastAsia="zh-CN"/>
              </w:rPr>
            </w:pPr>
            <w:r>
              <w:rPr>
                <w:rFonts w:hint="eastAsia" w:ascii="宋体" w:hAnsi="宋体" w:cs="宋体"/>
                <w:i w:val="0"/>
                <w:iCs w:val="0"/>
                <w:caps w:val="0"/>
                <w:color w:val="000000"/>
                <w:spacing w:val="0"/>
                <w:sz w:val="21"/>
                <w:szCs w:val="21"/>
                <w:highlight w:val="none"/>
                <w:shd w:val="clear" w:color="auto" w:fill="FFFFFF"/>
                <w:lang w:val="en-US" w:eastAsia="zh-CN"/>
              </w:rPr>
              <w:t>订</w:t>
            </w:r>
            <w:r>
              <w:rPr>
                <w:rFonts w:hint="default" w:ascii="宋体" w:hAnsi="宋体" w:eastAsia="宋体" w:cs="宋体"/>
                <w:i w:val="0"/>
                <w:iCs w:val="0"/>
                <w:caps w:val="0"/>
                <w:color w:val="000000"/>
                <w:spacing w:val="0"/>
                <w:sz w:val="21"/>
                <w:szCs w:val="21"/>
                <w:highlight w:val="none"/>
                <w:shd w:val="clear" w:color="auto" w:fill="FFFFFF"/>
                <w:lang w:val="en-US" w:eastAsia="zh-CN"/>
              </w:rPr>
              <w:t>制/黑色304不锈钢</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ABEBC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58AA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066FD9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drawing>
                <wp:inline distT="0" distB="0" distL="114300" distR="114300">
                  <wp:extent cx="995045" cy="564515"/>
                  <wp:effectExtent l="0" t="0" r="14605" b="6985"/>
                  <wp:docPr id="1" name="图片 6" descr="4d15de810dbb214368ab4c8ac879e8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4d15de810dbb214368ab4c8ac879e8ad"/>
                          <pic:cNvPicPr>
                            <a:picLocks noChangeAspect="1"/>
                          </pic:cNvPicPr>
                        </pic:nvPicPr>
                        <pic:blipFill>
                          <a:blip r:embed="rId4"/>
                          <a:stretch>
                            <a:fillRect/>
                          </a:stretch>
                        </pic:blipFill>
                        <pic:spPr>
                          <a:xfrm>
                            <a:off x="0" y="0"/>
                            <a:ext cx="995045" cy="564515"/>
                          </a:xfrm>
                          <a:prstGeom prst="rect">
                            <a:avLst/>
                          </a:prstGeom>
                          <a:noFill/>
                          <a:ln>
                            <a:noFill/>
                          </a:ln>
                        </pic:spPr>
                      </pic:pic>
                    </a:graphicData>
                  </a:graphic>
                </wp:inline>
              </w:drawing>
            </w:r>
            <w:r>
              <w:rPr>
                <w:rFonts w:hint="eastAsia" w:ascii="宋体" w:hAnsi="宋体" w:eastAsia="宋体" w:cs="宋体"/>
                <w:b/>
                <w:bCs/>
                <w:i w:val="0"/>
                <w:iCs w:val="0"/>
                <w:color w:val="000000"/>
                <w:sz w:val="21"/>
                <w:szCs w:val="21"/>
                <w:u w:val="none"/>
                <w:lang w:eastAsia="zh-CN"/>
              </w:rPr>
              <w:drawing>
                <wp:inline distT="0" distB="0" distL="114300" distR="114300">
                  <wp:extent cx="995045" cy="574040"/>
                  <wp:effectExtent l="0" t="0" r="14605" b="16510"/>
                  <wp:docPr id="3" name="图片 11" descr="9613a4ff6af110b40da7db6616da0c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descr="9613a4ff6af110b40da7db6616da0c8d"/>
                          <pic:cNvPicPr>
                            <a:picLocks noChangeAspect="1"/>
                          </pic:cNvPicPr>
                        </pic:nvPicPr>
                        <pic:blipFill>
                          <a:blip r:embed="rId5"/>
                          <a:stretch>
                            <a:fillRect/>
                          </a:stretch>
                        </pic:blipFill>
                        <pic:spPr>
                          <a:xfrm>
                            <a:off x="0" y="0"/>
                            <a:ext cx="995045" cy="574040"/>
                          </a:xfrm>
                          <a:prstGeom prst="rect">
                            <a:avLst/>
                          </a:prstGeom>
                          <a:noFill/>
                          <a:ln>
                            <a:noFill/>
                          </a:ln>
                        </pic:spPr>
                      </pic:pic>
                    </a:graphicData>
                  </a:graphic>
                </wp:inline>
              </w:drawing>
            </w:r>
            <w:r>
              <w:rPr>
                <w:rFonts w:hint="eastAsia" w:ascii="宋体" w:hAnsi="宋体" w:eastAsia="宋体" w:cs="宋体"/>
                <w:b/>
                <w:bCs/>
                <w:i w:val="0"/>
                <w:iCs w:val="0"/>
                <w:color w:val="000000"/>
                <w:sz w:val="21"/>
                <w:szCs w:val="21"/>
                <w:u w:val="none"/>
                <w:lang w:eastAsia="zh-CN"/>
              </w:rPr>
              <w:drawing>
                <wp:inline distT="0" distB="0" distL="114300" distR="114300">
                  <wp:extent cx="995045" cy="693420"/>
                  <wp:effectExtent l="0" t="0" r="14605" b="11430"/>
                  <wp:docPr id="2" name="图片 9" descr="0da455ede7f2d3c4c49c11cc9436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0da455ede7f2d3c4c49c11cc94361447"/>
                          <pic:cNvPicPr>
                            <a:picLocks noChangeAspect="1"/>
                          </pic:cNvPicPr>
                        </pic:nvPicPr>
                        <pic:blipFill>
                          <a:blip r:embed="rId6"/>
                          <a:stretch>
                            <a:fillRect/>
                          </a:stretch>
                        </pic:blipFill>
                        <pic:spPr>
                          <a:xfrm>
                            <a:off x="0" y="0"/>
                            <a:ext cx="995045" cy="693420"/>
                          </a:xfrm>
                          <a:prstGeom prst="rect">
                            <a:avLst/>
                          </a:prstGeom>
                          <a:noFill/>
                          <a:ln>
                            <a:noFill/>
                          </a:ln>
                        </pic:spPr>
                      </pic:pic>
                    </a:graphicData>
                  </a:graphic>
                </wp:inline>
              </w:drawing>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0E960B5A">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供应商提供拆除原旧门并现场安装、安装后平面整齐门缝密度一致，合页为点焊</w:t>
            </w:r>
            <w:bookmarkStart w:id="1" w:name="_GoBack"/>
            <w:bookmarkEnd w:id="1"/>
            <w:r>
              <w:rPr>
                <w:rFonts w:hint="eastAsia" w:ascii="宋体" w:hAnsi="宋体" w:cs="宋体"/>
                <w:b/>
                <w:bCs/>
                <w:i w:val="0"/>
                <w:iCs w:val="0"/>
                <w:color w:val="FF0000"/>
                <w:sz w:val="21"/>
                <w:szCs w:val="21"/>
                <w:u w:val="none"/>
                <w:lang w:val="en-US" w:eastAsia="zh-CN"/>
              </w:rPr>
              <w:t>（最终尺寸以现场测量尺寸为准，误差</w:t>
            </w:r>
            <w:r>
              <w:rPr>
                <w:rFonts w:hint="eastAsia" w:ascii="宋体" w:hAnsi="宋体" w:cs="宋体"/>
                <w:b/>
                <w:bCs/>
                <w:color w:val="FF0000"/>
                <w:szCs w:val="21"/>
                <w:u w:val="none"/>
              </w:rPr>
              <w:t>±</w:t>
            </w:r>
            <w:r>
              <w:rPr>
                <w:rFonts w:hint="eastAsia" w:ascii="宋体" w:hAnsi="宋体" w:cs="宋体"/>
                <w:b/>
                <w:bCs/>
                <w:i w:val="0"/>
                <w:iCs w:val="0"/>
                <w:color w:val="FF0000"/>
                <w:sz w:val="21"/>
                <w:szCs w:val="21"/>
                <w:u w:val="none"/>
                <w:lang w:val="en-US" w:eastAsia="zh-CN"/>
              </w:rPr>
              <w:t>5mm以内）</w:t>
            </w:r>
          </w:p>
        </w:tc>
      </w:tr>
      <w:tr w14:paraId="5DA2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15081" w:type="dxa"/>
            <w:gridSpan w:val="9"/>
            <w:tcBorders>
              <w:top w:val="single" w:color="000000" w:sz="4" w:space="0"/>
              <w:left w:val="single" w:color="000000" w:sz="4" w:space="0"/>
              <w:bottom w:val="single" w:color="000000" w:sz="4" w:space="0"/>
              <w:right w:val="single" w:color="000000" w:sz="4" w:space="0"/>
            </w:tcBorders>
            <w:noWrap w:val="0"/>
            <w:vAlign w:val="center"/>
          </w:tcPr>
          <w:p w14:paraId="6A3097F6">
            <w:pPr>
              <w:keepNext w:val="0"/>
              <w:keepLines w:val="0"/>
              <w:widowControl/>
              <w:suppressLineNumbers w:val="0"/>
              <w:ind w:left="723" w:hanging="723" w:hangingChars="300"/>
              <w:jc w:val="left"/>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说明：1.报价须注明税率，含税单价，数量，含税总价</w:t>
            </w:r>
            <w:r>
              <w:rPr>
                <w:rFonts w:hint="eastAsia" w:ascii="宋体" w:hAnsi="宋体" w:cs="宋体"/>
                <w:b/>
                <w:bCs/>
                <w:i w:val="0"/>
                <w:iCs w:val="0"/>
                <w:color w:val="FF0000"/>
                <w:kern w:val="0"/>
                <w:sz w:val="24"/>
                <w:szCs w:val="24"/>
                <w:u w:val="none"/>
                <w:lang w:val="en-US" w:eastAsia="zh-CN" w:bidi="ar"/>
              </w:rPr>
              <w:t>，及手机联系人电话</w:t>
            </w:r>
            <w:r>
              <w:rPr>
                <w:rFonts w:hint="eastAsia" w:ascii="宋体" w:hAnsi="宋体" w:eastAsia="宋体" w:cs="宋体"/>
                <w:b/>
                <w:bCs/>
                <w:i w:val="0"/>
                <w:iCs w:val="0"/>
                <w:color w:val="FF0000"/>
                <w:kern w:val="0"/>
                <w:sz w:val="24"/>
                <w:szCs w:val="24"/>
                <w:u w:val="none"/>
                <w:lang w:val="en-US" w:eastAsia="zh-CN" w:bidi="ar"/>
              </w:rPr>
              <w:t>（到库以及验收合格）。                                                                                                                                                         2.无预付款，付款按照我公司付款流程付款。                                                                                          3.到货时间：</w:t>
            </w:r>
            <w:r>
              <w:rPr>
                <w:rFonts w:hint="eastAsia" w:ascii="宋体" w:hAnsi="宋体" w:cs="宋体"/>
                <w:b/>
                <w:bCs/>
                <w:color w:val="FF0000"/>
                <w:kern w:val="0"/>
                <w:sz w:val="24"/>
                <w:lang w:bidi="ar"/>
              </w:rPr>
              <w:t>经审批结果后</w:t>
            </w:r>
            <w:r>
              <w:rPr>
                <w:rFonts w:hint="eastAsia" w:ascii="宋体" w:hAnsi="宋体" w:cs="宋体"/>
                <w:b/>
                <w:bCs/>
                <w:color w:val="FF0000"/>
                <w:kern w:val="0"/>
                <w:sz w:val="24"/>
                <w:lang w:val="en-US" w:eastAsia="zh-CN" w:bidi="ar"/>
              </w:rPr>
              <w:t>15</w:t>
            </w:r>
            <w:r>
              <w:rPr>
                <w:rFonts w:hint="eastAsia" w:ascii="宋体" w:hAnsi="宋体" w:cs="宋体"/>
                <w:b/>
                <w:bCs/>
                <w:color w:val="FF0000"/>
                <w:kern w:val="0"/>
                <w:sz w:val="24"/>
                <w:lang w:bidi="ar"/>
              </w:rPr>
              <w:t>天内送达</w:t>
            </w:r>
            <w:r>
              <w:rPr>
                <w:rFonts w:hint="eastAsia" w:ascii="宋体" w:hAnsi="宋体" w:cs="宋体"/>
                <w:b/>
                <w:bCs/>
                <w:color w:val="FF0000"/>
                <w:kern w:val="0"/>
                <w:sz w:val="24"/>
                <w:lang w:val="en-US" w:eastAsia="zh-CN" w:bidi="ar"/>
              </w:rPr>
              <w:t>并安装完成</w:t>
            </w:r>
            <w:r>
              <w:rPr>
                <w:rFonts w:hint="eastAsia" w:ascii="宋体" w:hAnsi="宋体" w:cs="宋体"/>
                <w:b/>
                <w:bCs/>
                <w:color w:val="FF0000"/>
                <w:kern w:val="0"/>
                <w:sz w:val="24"/>
                <w:lang w:eastAsia="zh-CN" w:bidi="ar"/>
              </w:rPr>
              <w:t>。（</w:t>
            </w:r>
            <w:r>
              <w:rPr>
                <w:rFonts w:hint="eastAsia" w:ascii="宋体" w:hAnsi="宋体" w:cs="宋体"/>
                <w:b/>
                <w:bCs/>
                <w:color w:val="FF0000"/>
                <w:kern w:val="0"/>
                <w:sz w:val="24"/>
                <w:lang w:val="en-US" w:eastAsia="zh-CN" w:bidi="ar"/>
              </w:rPr>
              <w:t>不接受任快递及物流，需亲自送货上门当场验货及安装</w:t>
            </w:r>
            <w:r>
              <w:rPr>
                <w:rFonts w:hint="eastAsia" w:ascii="宋体" w:hAnsi="宋体" w:cs="宋体"/>
                <w:b/>
                <w:bCs/>
                <w:color w:val="FF0000"/>
                <w:kern w:val="0"/>
                <w:sz w:val="24"/>
                <w:lang w:eastAsia="zh-CN" w:bidi="ar"/>
              </w:rPr>
              <w:t>）</w:t>
            </w:r>
            <w:r>
              <w:rPr>
                <w:rFonts w:hint="eastAsia" w:ascii="宋体" w:hAnsi="宋体" w:eastAsia="宋体" w:cs="宋体"/>
                <w:b/>
                <w:bCs/>
                <w:i w:val="0"/>
                <w:iCs w:val="0"/>
                <w:color w:val="FF0000"/>
                <w:kern w:val="0"/>
                <w:sz w:val="24"/>
                <w:szCs w:val="24"/>
                <w:u w:val="none"/>
                <w:lang w:val="en-US" w:eastAsia="zh-CN" w:bidi="ar"/>
              </w:rPr>
              <w:t xml:space="preserve">                                                                                           </w:t>
            </w:r>
          </w:p>
          <w:p w14:paraId="4C283E9B">
            <w:pPr>
              <w:keepNext w:val="0"/>
              <w:keepLines w:val="0"/>
              <w:widowControl/>
              <w:numPr>
                <w:ilvl w:val="0"/>
                <w:numId w:val="0"/>
              </w:numPr>
              <w:suppressLineNumbers w:val="0"/>
              <w:ind w:leftChars="342"/>
              <w:jc w:val="left"/>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cs="宋体"/>
                <w:b/>
                <w:bCs/>
                <w:i w:val="0"/>
                <w:iCs w:val="0"/>
                <w:color w:val="FF0000"/>
                <w:kern w:val="0"/>
                <w:sz w:val="24"/>
                <w:szCs w:val="24"/>
                <w:u w:val="none"/>
                <w:lang w:val="en-US" w:eastAsia="zh-CN" w:bidi="ar"/>
              </w:rPr>
              <w:t>4.</w:t>
            </w:r>
            <w:r>
              <w:rPr>
                <w:rFonts w:hint="eastAsia" w:ascii="宋体" w:hAnsi="宋体" w:eastAsia="宋体" w:cs="宋体"/>
                <w:b/>
                <w:bCs/>
                <w:i w:val="0"/>
                <w:iCs w:val="0"/>
                <w:color w:val="FF0000"/>
                <w:kern w:val="0"/>
                <w:sz w:val="24"/>
                <w:szCs w:val="24"/>
                <w:u w:val="none"/>
                <w:lang w:val="en-US" w:eastAsia="zh-CN" w:bidi="ar"/>
              </w:rPr>
              <w:t>需提供售后服务承诺函，质保保修须</w:t>
            </w:r>
            <w:r>
              <w:rPr>
                <w:rFonts w:hint="eastAsia" w:ascii="宋体" w:hAnsi="宋体" w:cs="宋体"/>
                <w:b/>
                <w:bCs/>
                <w:i w:val="0"/>
                <w:iCs w:val="0"/>
                <w:color w:val="FF0000"/>
                <w:kern w:val="0"/>
                <w:sz w:val="24"/>
                <w:szCs w:val="24"/>
                <w:u w:val="none"/>
                <w:lang w:val="en-US" w:eastAsia="zh-CN" w:bidi="ar"/>
              </w:rPr>
              <w:t>1</w:t>
            </w:r>
            <w:r>
              <w:rPr>
                <w:rFonts w:hint="eastAsia" w:ascii="宋体" w:hAnsi="宋体" w:eastAsia="宋体" w:cs="宋体"/>
                <w:b/>
                <w:bCs/>
                <w:i w:val="0"/>
                <w:iCs w:val="0"/>
                <w:color w:val="FF0000"/>
                <w:kern w:val="0"/>
                <w:sz w:val="24"/>
                <w:szCs w:val="24"/>
                <w:u w:val="none"/>
                <w:lang w:val="en-US" w:eastAsia="zh-CN" w:bidi="ar"/>
              </w:rPr>
              <w:t>年以上</w:t>
            </w:r>
            <w:r>
              <w:rPr>
                <w:rFonts w:hint="eastAsia" w:ascii="宋体" w:hAnsi="宋体" w:cs="宋体"/>
                <w:b/>
                <w:bCs/>
                <w:i w:val="0"/>
                <w:iCs w:val="0"/>
                <w:color w:val="FF0000"/>
                <w:kern w:val="0"/>
                <w:sz w:val="24"/>
                <w:szCs w:val="24"/>
                <w:u w:val="none"/>
                <w:lang w:val="en-US" w:eastAsia="zh-CN" w:bidi="ar"/>
              </w:rPr>
              <w:t>含1年</w:t>
            </w:r>
            <w:r>
              <w:rPr>
                <w:rFonts w:hint="eastAsia" w:ascii="宋体" w:hAnsi="宋体" w:eastAsia="宋体" w:cs="宋体"/>
                <w:b/>
                <w:bCs/>
                <w:i w:val="0"/>
                <w:iCs w:val="0"/>
                <w:color w:val="FF0000"/>
                <w:kern w:val="0"/>
                <w:sz w:val="24"/>
                <w:szCs w:val="24"/>
                <w:u w:val="none"/>
                <w:lang w:val="en-US" w:eastAsia="zh-CN" w:bidi="ar"/>
              </w:rPr>
              <w:t>（人为或不可抗力因素损坏除外</w:t>
            </w:r>
            <w:r>
              <w:rPr>
                <w:rFonts w:hint="eastAsia" w:ascii="宋体" w:hAnsi="宋体" w:cs="宋体"/>
                <w:b/>
                <w:bCs/>
                <w:i w:val="0"/>
                <w:iCs w:val="0"/>
                <w:color w:val="FF0000"/>
                <w:kern w:val="0"/>
                <w:sz w:val="24"/>
                <w:szCs w:val="24"/>
                <w:u w:val="none"/>
                <w:lang w:val="en-US" w:eastAsia="zh-CN" w:bidi="ar"/>
              </w:rPr>
              <w:t>，</w:t>
            </w:r>
            <w:r>
              <w:rPr>
                <w:rFonts w:hint="eastAsia" w:ascii="宋体" w:hAnsi="宋体" w:eastAsia="宋体" w:cs="宋体"/>
                <w:b/>
                <w:bCs/>
                <w:i w:val="0"/>
                <w:iCs w:val="0"/>
                <w:color w:val="FF0000"/>
                <w:kern w:val="0"/>
                <w:sz w:val="24"/>
                <w:szCs w:val="24"/>
                <w:u w:val="none"/>
                <w:lang w:val="en-US" w:eastAsia="zh-CN" w:bidi="ar"/>
              </w:rPr>
              <w:t xml:space="preserve">盖公章）                                                                                                        </w:t>
            </w:r>
            <w:r>
              <w:rPr>
                <w:rFonts w:hint="eastAsia" w:ascii="宋体" w:hAnsi="宋体" w:cs="宋体"/>
                <w:b/>
                <w:bCs/>
                <w:i w:val="0"/>
                <w:iCs w:val="0"/>
                <w:color w:val="FF0000"/>
                <w:kern w:val="0"/>
                <w:sz w:val="24"/>
                <w:szCs w:val="24"/>
                <w:u w:val="none"/>
                <w:lang w:val="en-US" w:eastAsia="zh-CN" w:bidi="ar"/>
              </w:rPr>
              <w:t xml:space="preserve"> </w:t>
            </w:r>
            <w:r>
              <w:rPr>
                <w:rFonts w:hint="eastAsia" w:ascii="宋体" w:hAnsi="宋体" w:cs="宋体"/>
                <w:b/>
                <w:bCs/>
                <w:i w:val="0"/>
                <w:iCs w:val="0"/>
                <w:color w:val="FF0000"/>
                <w:kern w:val="0"/>
                <w:sz w:val="24"/>
                <w:szCs w:val="24"/>
                <w:highlight w:val="none"/>
                <w:u w:val="none"/>
                <w:lang w:val="en-US" w:eastAsia="zh-CN" w:bidi="ar"/>
              </w:rPr>
              <w:t xml:space="preserve">    5.</w:t>
            </w:r>
            <w:r>
              <w:rPr>
                <w:rFonts w:hint="eastAsia" w:ascii="宋体" w:hAnsi="宋体" w:eastAsia="宋体" w:cs="宋体"/>
                <w:b/>
                <w:bCs/>
                <w:i w:val="0"/>
                <w:iCs w:val="0"/>
                <w:color w:val="FF0000"/>
                <w:kern w:val="0"/>
                <w:sz w:val="24"/>
                <w:szCs w:val="24"/>
                <w:highlight w:val="none"/>
                <w:u w:val="none"/>
                <w:lang w:val="en-US" w:eastAsia="zh-CN" w:bidi="ar"/>
              </w:rPr>
              <w:t>报价企业必须是在中华人民共和国境内注册且合法运作独立法人或具有独立承担民事责任能力的其它组织，未被列入经营异常名录及严重失信名单</w:t>
            </w:r>
            <w:r>
              <w:rPr>
                <w:rFonts w:hint="eastAsia" w:ascii="宋体" w:hAnsi="宋体" w:cs="宋体"/>
                <w:b/>
                <w:bCs/>
                <w:i w:val="0"/>
                <w:iCs w:val="0"/>
                <w:color w:val="FF0000"/>
                <w:kern w:val="0"/>
                <w:sz w:val="24"/>
                <w:szCs w:val="24"/>
                <w:highlight w:val="none"/>
                <w:u w:val="none"/>
                <w:lang w:val="en-US" w:eastAsia="zh-CN" w:bidi="ar"/>
              </w:rPr>
              <w:t>；</w:t>
            </w:r>
            <w:r>
              <w:rPr>
                <w:rFonts w:hint="eastAsia" w:ascii="宋体" w:hAnsi="宋体" w:eastAsia="宋体" w:cs="宋体"/>
                <w:b/>
                <w:bCs/>
                <w:i w:val="0"/>
                <w:iCs w:val="0"/>
                <w:color w:val="FF0000"/>
                <w:kern w:val="0"/>
                <w:sz w:val="24"/>
                <w:szCs w:val="24"/>
                <w:u w:val="none"/>
                <w:lang w:val="en-US" w:eastAsia="zh-CN" w:bidi="ar"/>
              </w:rPr>
              <w:t xml:space="preserve">（提供企业营业执照或法人证明材料或登记证书扫描件及“信用中国”网站www.creditchina.gov.cn“信用服务”栏查询“严重失信主体名单查询”、“经营异常名录信息查询”结果网页截图，并加盖参加单位公章。被列入失信主体、经营异常的，将被拒绝参与本项目的采购活动。）                                                                                        </w:t>
            </w:r>
          </w:p>
          <w:p w14:paraId="7E6792DC">
            <w:pPr>
              <w:keepNext w:val="0"/>
              <w:keepLines w:val="0"/>
              <w:widowControl/>
              <w:numPr>
                <w:ilvl w:val="0"/>
                <w:numId w:val="0"/>
              </w:numPr>
              <w:suppressLineNumbers w:val="0"/>
              <w:ind w:leftChars="342"/>
              <w:jc w:val="left"/>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cs="宋体"/>
                <w:b/>
                <w:bCs/>
                <w:i w:val="0"/>
                <w:iCs w:val="0"/>
                <w:color w:val="FF0000"/>
                <w:kern w:val="0"/>
                <w:sz w:val="24"/>
                <w:szCs w:val="24"/>
                <w:u w:val="none"/>
                <w:lang w:val="en-US" w:eastAsia="zh-CN" w:bidi="ar"/>
              </w:rPr>
              <w:t>6.</w:t>
            </w:r>
            <w:r>
              <w:rPr>
                <w:rFonts w:hint="eastAsia" w:ascii="宋体" w:hAnsi="宋体" w:eastAsia="宋体" w:cs="宋体"/>
                <w:b/>
                <w:bCs/>
                <w:i w:val="0"/>
                <w:iCs w:val="0"/>
                <w:color w:val="FF0000"/>
                <w:kern w:val="0"/>
                <w:sz w:val="24"/>
                <w:szCs w:val="24"/>
                <w:u w:val="none"/>
                <w:lang w:val="en-US" w:eastAsia="zh-CN" w:bidi="ar"/>
              </w:rPr>
              <w:t>报价须密封后在本采购项目公告有效期内送达深圳会展中心7号馆2号门采购部，联系电话0755-82848822（邮寄报价请务必须考虑邮寄的时效性，如未在规定有效时间内寄到或因其他原因未及时送达，则视为无效报价，将不予采用）。</w:t>
            </w:r>
          </w:p>
          <w:p w14:paraId="30BE6BB4">
            <w:pPr>
              <w:keepNext w:val="0"/>
              <w:keepLines w:val="0"/>
              <w:widowControl/>
              <w:numPr>
                <w:ilvl w:val="0"/>
                <w:numId w:val="0"/>
              </w:numPr>
              <w:suppressLineNumbers w:val="0"/>
              <w:ind w:leftChars="342"/>
              <w:jc w:val="left"/>
              <w:textAlignment w:val="center"/>
              <w:rPr>
                <w:rFonts w:hint="default" w:ascii="宋体" w:hAnsi="宋体" w:eastAsia="宋体" w:cs="宋体"/>
                <w:b/>
                <w:bCs/>
                <w:i w:val="0"/>
                <w:iCs w:val="0"/>
                <w:color w:val="FF0000"/>
                <w:kern w:val="0"/>
                <w:sz w:val="24"/>
                <w:szCs w:val="24"/>
                <w:u w:val="none"/>
                <w:lang w:val="en-US" w:eastAsia="zh-CN" w:bidi="ar"/>
              </w:rPr>
            </w:pPr>
            <w:r>
              <w:rPr>
                <w:rFonts w:hint="eastAsia" w:ascii="宋体" w:hAnsi="宋体" w:cs="宋体"/>
                <w:b/>
                <w:bCs/>
                <w:i w:val="0"/>
                <w:iCs w:val="0"/>
                <w:color w:val="FF0000"/>
                <w:kern w:val="0"/>
                <w:sz w:val="24"/>
                <w:szCs w:val="24"/>
                <w:u w:val="none"/>
                <w:lang w:val="en-US" w:eastAsia="zh-CN" w:bidi="ar"/>
              </w:rPr>
              <w:t>7.于2026年6月16日15点于深圳会展中心2号馆4号门现场勘察样板。联系人：黄生13751109995（</w:t>
            </w:r>
            <w:r>
              <w:rPr>
                <w:rFonts w:hint="eastAsia" w:ascii="宋体" w:hAnsi="宋体" w:eastAsia="宋体" w:cs="宋体"/>
                <w:b/>
                <w:bCs/>
                <w:color w:val="FF0000"/>
                <w:kern w:val="0"/>
                <w:sz w:val="24"/>
                <w:szCs w:val="24"/>
                <w:u w:val="none"/>
                <w:lang w:bidi="ar"/>
              </w:rPr>
              <w:t>未参加现场踏勘的，视为已理解并认同本次踏勘所涉及的全部内容，且对本次踏勘的组织实施过程无异议。</w:t>
            </w:r>
            <w:r>
              <w:rPr>
                <w:rFonts w:hint="eastAsia" w:ascii="宋体" w:hAnsi="宋体" w:cs="宋体"/>
                <w:b/>
                <w:bCs/>
                <w:color w:val="FF0000"/>
                <w:kern w:val="0"/>
                <w:sz w:val="24"/>
                <w:szCs w:val="24"/>
                <w:u w:val="none"/>
                <w:lang w:val="en-US" w:eastAsia="zh-CN" w:bidi="ar"/>
              </w:rPr>
              <w:t>参加单位</w:t>
            </w:r>
            <w:r>
              <w:rPr>
                <w:rFonts w:hint="eastAsia" w:ascii="宋体" w:hAnsi="宋体" w:eastAsia="宋体" w:cs="宋体"/>
                <w:b/>
                <w:bCs/>
                <w:color w:val="FF0000"/>
                <w:kern w:val="0"/>
                <w:sz w:val="24"/>
                <w:szCs w:val="24"/>
                <w:u w:val="none"/>
                <w:lang w:bidi="ar"/>
              </w:rPr>
              <w:t>自行承担因不参加现场踏勘可能造成的一切不利后果</w:t>
            </w:r>
            <w:r>
              <w:rPr>
                <w:rFonts w:hint="eastAsia" w:ascii="宋体" w:hAnsi="宋体" w:cs="宋体"/>
                <w:b/>
                <w:bCs/>
                <w:i w:val="0"/>
                <w:iCs w:val="0"/>
                <w:color w:val="FF0000"/>
                <w:kern w:val="0"/>
                <w:sz w:val="24"/>
                <w:szCs w:val="24"/>
                <w:u w:val="none"/>
                <w:lang w:val="en-US" w:eastAsia="zh-CN" w:bidi="ar"/>
              </w:rPr>
              <w:t>，现场考察证明详见附件1）</w:t>
            </w:r>
          </w:p>
        </w:tc>
      </w:tr>
    </w:tbl>
    <w:p w14:paraId="7A63D2DA"/>
    <w:p w14:paraId="72802D81"/>
    <w:p w14:paraId="35F88966">
      <w:pPr>
        <w:pStyle w:val="2"/>
      </w:pPr>
    </w:p>
    <w:p w14:paraId="328FF4AC">
      <w:pPr>
        <w:pStyle w:val="2"/>
      </w:pPr>
    </w:p>
    <w:p w14:paraId="677AE123">
      <w:pPr>
        <w:pStyle w:val="2"/>
        <w:rPr>
          <w:rFonts w:hint="eastAsia"/>
          <w:lang w:eastAsia="zh-CN"/>
        </w:rPr>
      </w:pPr>
    </w:p>
    <w:p w14:paraId="63F8AFA3">
      <w:pPr>
        <w:spacing w:line="0" w:lineRule="atLeast"/>
        <w:outlineLvl w:val="1"/>
        <w:rPr>
          <w:rFonts w:hint="eastAsia" w:ascii="仿宋" w:hAnsi="仿宋" w:eastAsia="仿宋" w:cs="仿宋"/>
          <w:sz w:val="28"/>
          <w:szCs w:val="28"/>
        </w:rPr>
      </w:pPr>
      <w:bookmarkStart w:id="0" w:name="_Toc478387760"/>
      <w:r>
        <w:rPr>
          <w:rFonts w:hint="eastAsia" w:ascii="仿宋" w:hAnsi="仿宋" w:eastAsia="仿宋" w:cs="仿宋"/>
          <w:sz w:val="28"/>
          <w:szCs w:val="28"/>
        </w:rPr>
        <w:t>附件1：</w:t>
      </w:r>
      <w:r>
        <w:rPr>
          <w:rFonts w:hint="eastAsia" w:ascii="仿宋" w:hAnsi="仿宋" w:eastAsia="仿宋" w:cs="仿宋"/>
          <w:sz w:val="28"/>
          <w:szCs w:val="28"/>
          <w:lang w:val="en-US" w:eastAsia="zh-CN"/>
        </w:rPr>
        <w:t>现场</w:t>
      </w:r>
      <w:r>
        <w:rPr>
          <w:rFonts w:hint="eastAsia" w:ascii="仿宋" w:hAnsi="仿宋" w:eastAsia="仿宋" w:cs="仿宋"/>
          <w:sz w:val="28"/>
          <w:szCs w:val="28"/>
        </w:rPr>
        <w:t>考察证明</w:t>
      </w:r>
      <w:bookmarkEnd w:id="0"/>
    </w:p>
    <w:p w14:paraId="35C0865E">
      <w:pPr>
        <w:spacing w:line="0" w:lineRule="atLeast"/>
        <w:rPr>
          <w:rFonts w:hint="eastAsia" w:ascii="仿宋" w:hAnsi="仿宋" w:eastAsia="仿宋" w:cs="仿宋"/>
          <w:sz w:val="28"/>
          <w:szCs w:val="28"/>
        </w:rPr>
      </w:pPr>
    </w:p>
    <w:p w14:paraId="6C872298">
      <w:pPr>
        <w:spacing w:line="0" w:lineRule="atLeast"/>
        <w:jc w:val="left"/>
        <w:rPr>
          <w:rFonts w:hint="eastAsia" w:ascii="仿宋" w:hAnsi="仿宋" w:eastAsia="仿宋" w:cs="仿宋"/>
          <w:kern w:val="0"/>
          <w:sz w:val="28"/>
          <w:szCs w:val="28"/>
        </w:rPr>
      </w:pPr>
    </w:p>
    <w:p w14:paraId="788143AB">
      <w:pPr>
        <w:spacing w:before="120" w:after="240"/>
        <w:jc w:val="center"/>
        <w:rPr>
          <w:rFonts w:hint="eastAsia" w:ascii="仿宋" w:hAnsi="仿宋" w:eastAsia="仿宋" w:cs="仿宋"/>
          <w:b/>
          <w:sz w:val="28"/>
          <w:szCs w:val="28"/>
        </w:rPr>
      </w:pPr>
    </w:p>
    <w:p w14:paraId="04D9225E">
      <w:pPr>
        <w:spacing w:before="120" w:after="240"/>
        <w:jc w:val="center"/>
        <w:rPr>
          <w:rFonts w:hint="eastAsia" w:ascii="仿宋" w:hAnsi="仿宋" w:eastAsia="仿宋" w:cs="仿宋"/>
          <w:b/>
          <w:sz w:val="32"/>
          <w:szCs w:val="32"/>
        </w:rPr>
      </w:pPr>
      <w:r>
        <w:rPr>
          <w:rFonts w:hint="eastAsia" w:ascii="仿宋" w:hAnsi="仿宋" w:eastAsia="仿宋" w:cs="仿宋"/>
          <w:b/>
          <w:sz w:val="32"/>
          <w:szCs w:val="32"/>
        </w:rPr>
        <w:t>现场考察证明</w:t>
      </w:r>
    </w:p>
    <w:p w14:paraId="1D4E3DEA">
      <w:pPr>
        <w:spacing w:line="0" w:lineRule="atLeast"/>
        <w:rPr>
          <w:rFonts w:hint="eastAsia" w:ascii="仿宋" w:hAnsi="仿宋" w:eastAsia="仿宋" w:cs="仿宋"/>
          <w:sz w:val="28"/>
          <w:szCs w:val="28"/>
        </w:rPr>
      </w:pPr>
    </w:p>
    <w:p w14:paraId="6FB9142D">
      <w:pPr>
        <w:spacing w:line="360" w:lineRule="auto"/>
        <w:rPr>
          <w:rFonts w:hint="eastAsia" w:ascii="仿宋" w:hAnsi="仿宋" w:eastAsia="仿宋" w:cs="仿宋"/>
          <w:sz w:val="28"/>
          <w:szCs w:val="28"/>
        </w:rPr>
      </w:pPr>
      <w:r>
        <w:rPr>
          <w:rFonts w:hint="eastAsia" w:ascii="仿宋" w:hAnsi="仿宋" w:eastAsia="仿宋" w:cs="仿宋"/>
          <w:sz w:val="28"/>
          <w:szCs w:val="28"/>
        </w:rPr>
        <w:t>乙方（                            ）：</w:t>
      </w:r>
    </w:p>
    <w:p w14:paraId="565434BD">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已于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日参加了采购人（深圳会展中心管理有限责任公司）关于</w:t>
      </w:r>
      <w:r>
        <w:rPr>
          <w:rFonts w:hint="eastAsia" w:ascii="宋体" w:hAnsi="宋体" w:eastAsia="宋体" w:cs="宋体"/>
          <w:b/>
          <w:bCs/>
          <w:i w:val="0"/>
          <w:iCs w:val="0"/>
          <w:color w:val="000000"/>
          <w:kern w:val="0"/>
          <w:sz w:val="28"/>
          <w:szCs w:val="28"/>
          <w:u w:val="single"/>
          <w:lang w:val="en-US" w:eastAsia="zh-CN" w:bidi="ar"/>
        </w:rPr>
        <w:t>深圳会展中心管理有限责任公司（2600327）</w:t>
      </w:r>
      <w:r>
        <w:rPr>
          <w:rFonts w:hint="eastAsia" w:ascii="宋体" w:hAnsi="宋体" w:cs="宋体"/>
          <w:b/>
          <w:bCs/>
          <w:i w:val="0"/>
          <w:iCs w:val="0"/>
          <w:color w:val="000000"/>
          <w:kern w:val="0"/>
          <w:sz w:val="28"/>
          <w:szCs w:val="28"/>
          <w:u w:val="single"/>
          <w:lang w:val="en-US" w:eastAsia="zh-CN" w:bidi="ar"/>
        </w:rPr>
        <w:t>2.3.4号馆卫生间洗手台不锈钢柜门</w:t>
      </w:r>
      <w:r>
        <w:rPr>
          <w:rFonts w:hint="eastAsia" w:ascii="宋体" w:hAnsi="宋体" w:eastAsia="宋体" w:cs="宋体"/>
          <w:b/>
          <w:bCs/>
          <w:i w:val="0"/>
          <w:iCs w:val="0"/>
          <w:color w:val="000000"/>
          <w:kern w:val="0"/>
          <w:sz w:val="28"/>
          <w:szCs w:val="28"/>
          <w:u w:val="single"/>
          <w:lang w:val="en-US" w:eastAsia="zh-CN" w:bidi="ar"/>
        </w:rPr>
        <w:t>等采购项目</w:t>
      </w:r>
      <w:r>
        <w:rPr>
          <w:rFonts w:hint="eastAsia" w:ascii="仿宋" w:hAnsi="仿宋" w:eastAsia="仿宋" w:cs="仿宋"/>
          <w:sz w:val="28"/>
          <w:szCs w:val="28"/>
        </w:rPr>
        <w:t>的现场考察，详细听取了采购人的讲解和要求，已经知晓采购人本次项目的所有内容以及技术</w:t>
      </w:r>
      <w:r>
        <w:rPr>
          <w:rFonts w:hint="eastAsia" w:ascii="仿宋" w:hAnsi="仿宋" w:eastAsia="仿宋" w:cs="仿宋"/>
          <w:sz w:val="28"/>
          <w:szCs w:val="28"/>
          <w:lang w:val="en-US" w:eastAsia="zh-CN"/>
        </w:rPr>
        <w:t>/服务</w:t>
      </w:r>
      <w:r>
        <w:rPr>
          <w:rFonts w:hint="eastAsia" w:ascii="仿宋" w:hAnsi="仿宋" w:eastAsia="仿宋" w:cs="仿宋"/>
          <w:sz w:val="28"/>
          <w:szCs w:val="28"/>
        </w:rPr>
        <w:t>要求等。</w:t>
      </w:r>
    </w:p>
    <w:p w14:paraId="5824A031">
      <w:pPr>
        <w:spacing w:line="0" w:lineRule="atLeast"/>
        <w:rPr>
          <w:rFonts w:hint="eastAsia" w:ascii="仿宋" w:hAnsi="仿宋" w:eastAsia="仿宋" w:cs="仿宋"/>
          <w:sz w:val="28"/>
          <w:szCs w:val="28"/>
        </w:rPr>
      </w:pPr>
    </w:p>
    <w:p w14:paraId="2A8A7143">
      <w:pPr>
        <w:spacing w:line="0" w:lineRule="atLeast"/>
        <w:rPr>
          <w:rFonts w:hint="eastAsia" w:ascii="仿宋" w:hAnsi="仿宋" w:eastAsia="仿宋" w:cs="仿宋"/>
          <w:sz w:val="28"/>
          <w:szCs w:val="28"/>
        </w:rPr>
      </w:pPr>
    </w:p>
    <w:p w14:paraId="6C3ED4BB">
      <w:pPr>
        <w:spacing w:line="0" w:lineRule="atLeast"/>
        <w:rPr>
          <w:rFonts w:hint="eastAsia" w:ascii="仿宋" w:hAnsi="仿宋" w:eastAsia="仿宋" w:cs="仿宋"/>
          <w:sz w:val="28"/>
          <w:szCs w:val="28"/>
        </w:rPr>
      </w:pPr>
    </w:p>
    <w:p w14:paraId="6D28CBCD">
      <w:pPr>
        <w:spacing w:line="0" w:lineRule="atLeast"/>
        <w:rPr>
          <w:rFonts w:hint="eastAsia" w:ascii="仿宋" w:hAnsi="仿宋" w:eastAsia="仿宋" w:cs="仿宋"/>
          <w:sz w:val="28"/>
          <w:szCs w:val="28"/>
        </w:rPr>
      </w:pPr>
    </w:p>
    <w:p w14:paraId="4607D1B3">
      <w:pPr>
        <w:spacing w:line="0" w:lineRule="atLeast"/>
        <w:rPr>
          <w:rFonts w:hint="eastAsia" w:ascii="仿宋" w:hAnsi="仿宋" w:eastAsia="仿宋" w:cs="仿宋"/>
          <w:sz w:val="28"/>
          <w:szCs w:val="28"/>
        </w:rPr>
      </w:pPr>
    </w:p>
    <w:p w14:paraId="29F3773B">
      <w:pPr>
        <w:spacing w:line="0" w:lineRule="atLeast"/>
        <w:ind w:firstLine="3640" w:firstLineChars="1300"/>
        <w:rPr>
          <w:rFonts w:hint="eastAsia" w:ascii="仿宋" w:hAnsi="仿宋" w:eastAsia="仿宋" w:cs="仿宋"/>
          <w:sz w:val="28"/>
          <w:szCs w:val="28"/>
        </w:rPr>
      </w:pPr>
      <w:r>
        <w:rPr>
          <w:rFonts w:hint="eastAsia" w:ascii="仿宋" w:hAnsi="仿宋" w:eastAsia="仿宋" w:cs="仿宋"/>
          <w:sz w:val="28"/>
          <w:szCs w:val="28"/>
        </w:rPr>
        <w:t>采购人管理人员签字：</w:t>
      </w:r>
    </w:p>
    <w:p w14:paraId="460679B8">
      <w:pPr>
        <w:spacing w:line="0" w:lineRule="atLeast"/>
        <w:ind w:firstLine="3640" w:firstLineChars="1300"/>
        <w:rPr>
          <w:rFonts w:hint="eastAsia" w:ascii="仿宋" w:hAnsi="仿宋" w:eastAsia="仿宋" w:cs="仿宋"/>
          <w:sz w:val="28"/>
          <w:szCs w:val="28"/>
        </w:rPr>
      </w:pPr>
      <w:r>
        <w:rPr>
          <w:rFonts w:hint="eastAsia" w:ascii="仿宋" w:hAnsi="仿宋" w:eastAsia="仿宋" w:cs="仿宋"/>
          <w:sz w:val="28"/>
          <w:szCs w:val="28"/>
        </w:rPr>
        <w:t xml:space="preserve">            </w:t>
      </w:r>
    </w:p>
    <w:p w14:paraId="77D2F3AA">
      <w:pPr>
        <w:spacing w:line="0" w:lineRule="atLeast"/>
        <w:ind w:firstLine="5600" w:firstLineChars="2000"/>
        <w:rPr>
          <w:rFonts w:hint="eastAsia" w:ascii="仿宋" w:hAnsi="仿宋" w:eastAsia="仿宋" w:cs="仿宋"/>
          <w:sz w:val="28"/>
          <w:szCs w:val="28"/>
        </w:rPr>
      </w:pPr>
      <w:r>
        <w:rPr>
          <w:rFonts w:hint="eastAsia" w:ascii="仿宋" w:hAnsi="仿宋" w:eastAsia="仿宋" w:cs="仿宋"/>
          <w:sz w:val="28"/>
          <w:szCs w:val="28"/>
        </w:rPr>
        <w:t>日期：</w:t>
      </w:r>
    </w:p>
    <w:p w14:paraId="1EBBF295"/>
    <w:sectPr>
      <w:pgSz w:w="16838" w:h="11906" w:orient="landscape"/>
      <w:pgMar w:top="952" w:right="1440" w:bottom="1179"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DliYWFlYzhiZDNmNzUwYzM2YzQ4MzVhMzBmZmUifQ=="/>
  </w:docVars>
  <w:rsids>
    <w:rsidRoot w:val="00000000"/>
    <w:rsid w:val="02092C94"/>
    <w:rsid w:val="02801659"/>
    <w:rsid w:val="03E96ED7"/>
    <w:rsid w:val="03F86B1C"/>
    <w:rsid w:val="05C221BA"/>
    <w:rsid w:val="06041D4E"/>
    <w:rsid w:val="062D26F2"/>
    <w:rsid w:val="074C6961"/>
    <w:rsid w:val="07550729"/>
    <w:rsid w:val="07C774BF"/>
    <w:rsid w:val="09D4509D"/>
    <w:rsid w:val="0A106D28"/>
    <w:rsid w:val="0BE236B5"/>
    <w:rsid w:val="0C5948ED"/>
    <w:rsid w:val="0CD97901"/>
    <w:rsid w:val="0CF80D71"/>
    <w:rsid w:val="0E155E71"/>
    <w:rsid w:val="0E176739"/>
    <w:rsid w:val="10D64CE2"/>
    <w:rsid w:val="11060D7C"/>
    <w:rsid w:val="140A15B1"/>
    <w:rsid w:val="141A26B4"/>
    <w:rsid w:val="147541B9"/>
    <w:rsid w:val="157606D6"/>
    <w:rsid w:val="15814CA2"/>
    <w:rsid w:val="15A44D56"/>
    <w:rsid w:val="16EE5A66"/>
    <w:rsid w:val="17732C32"/>
    <w:rsid w:val="18736C61"/>
    <w:rsid w:val="187F72BD"/>
    <w:rsid w:val="18D1455B"/>
    <w:rsid w:val="19134222"/>
    <w:rsid w:val="1A1324AA"/>
    <w:rsid w:val="1A3F51F3"/>
    <w:rsid w:val="1AB052DF"/>
    <w:rsid w:val="1B746CDA"/>
    <w:rsid w:val="1CAE2016"/>
    <w:rsid w:val="1E37603B"/>
    <w:rsid w:val="1F933745"/>
    <w:rsid w:val="20EA3F8D"/>
    <w:rsid w:val="22C05331"/>
    <w:rsid w:val="23B600CB"/>
    <w:rsid w:val="24612064"/>
    <w:rsid w:val="26AA7CF2"/>
    <w:rsid w:val="283363DB"/>
    <w:rsid w:val="28A622E1"/>
    <w:rsid w:val="2B4171AF"/>
    <w:rsid w:val="2D26209C"/>
    <w:rsid w:val="2F7C168B"/>
    <w:rsid w:val="2FC00586"/>
    <w:rsid w:val="2FDE451B"/>
    <w:rsid w:val="300577BB"/>
    <w:rsid w:val="34A56965"/>
    <w:rsid w:val="35D51608"/>
    <w:rsid w:val="3712590B"/>
    <w:rsid w:val="37996DEC"/>
    <w:rsid w:val="37CB23F9"/>
    <w:rsid w:val="382B67B9"/>
    <w:rsid w:val="39104023"/>
    <w:rsid w:val="3971469F"/>
    <w:rsid w:val="3A5A6368"/>
    <w:rsid w:val="3A66324E"/>
    <w:rsid w:val="3C6C1D53"/>
    <w:rsid w:val="3D115F7D"/>
    <w:rsid w:val="3D1C7BDB"/>
    <w:rsid w:val="3D502E7A"/>
    <w:rsid w:val="3EDB38B6"/>
    <w:rsid w:val="3EF048DD"/>
    <w:rsid w:val="3FD634AE"/>
    <w:rsid w:val="404C551E"/>
    <w:rsid w:val="406C2BD8"/>
    <w:rsid w:val="4114516A"/>
    <w:rsid w:val="41337AEA"/>
    <w:rsid w:val="419E1DAA"/>
    <w:rsid w:val="4450382F"/>
    <w:rsid w:val="450A60D4"/>
    <w:rsid w:val="47DD249C"/>
    <w:rsid w:val="4800556C"/>
    <w:rsid w:val="48D35608"/>
    <w:rsid w:val="49314355"/>
    <w:rsid w:val="49724326"/>
    <w:rsid w:val="497A4373"/>
    <w:rsid w:val="4AAC15CF"/>
    <w:rsid w:val="4C672BE5"/>
    <w:rsid w:val="4DE80F7C"/>
    <w:rsid w:val="50836E74"/>
    <w:rsid w:val="510D200B"/>
    <w:rsid w:val="51F67771"/>
    <w:rsid w:val="52953EDE"/>
    <w:rsid w:val="5376752B"/>
    <w:rsid w:val="54EC6BB3"/>
    <w:rsid w:val="56666F21"/>
    <w:rsid w:val="574511ED"/>
    <w:rsid w:val="58A573B7"/>
    <w:rsid w:val="5DFF378F"/>
    <w:rsid w:val="5E005E6E"/>
    <w:rsid w:val="60E92BEA"/>
    <w:rsid w:val="60FE34BE"/>
    <w:rsid w:val="61BA09C7"/>
    <w:rsid w:val="623E21E7"/>
    <w:rsid w:val="65280E39"/>
    <w:rsid w:val="66AF4B26"/>
    <w:rsid w:val="67283D40"/>
    <w:rsid w:val="67ED56A5"/>
    <w:rsid w:val="693A3F2F"/>
    <w:rsid w:val="69623539"/>
    <w:rsid w:val="6A5135AE"/>
    <w:rsid w:val="6BFC4943"/>
    <w:rsid w:val="6C553829"/>
    <w:rsid w:val="6C9F6852"/>
    <w:rsid w:val="6DE11951"/>
    <w:rsid w:val="70427A2C"/>
    <w:rsid w:val="70CB3564"/>
    <w:rsid w:val="74B03CF2"/>
    <w:rsid w:val="76165DD7"/>
    <w:rsid w:val="76746FA2"/>
    <w:rsid w:val="76D46433"/>
    <w:rsid w:val="77AC51F4"/>
    <w:rsid w:val="77DFF61A"/>
    <w:rsid w:val="78466E62"/>
    <w:rsid w:val="79A20E4F"/>
    <w:rsid w:val="7AA17C39"/>
    <w:rsid w:val="7AB043AD"/>
    <w:rsid w:val="7B152B01"/>
    <w:rsid w:val="7B762883"/>
    <w:rsid w:val="7BA43E85"/>
    <w:rsid w:val="7C7FC1DB"/>
    <w:rsid w:val="7D542E73"/>
    <w:rsid w:val="7DFE8755"/>
    <w:rsid w:val="7F5C0C43"/>
    <w:rsid w:val="7FDF723A"/>
    <w:rsid w:val="7FEFCA10"/>
    <w:rsid w:val="F3FF4369"/>
    <w:rsid w:val="FFDFB6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950</Words>
  <Characters>1064</Characters>
  <Lines>0</Lines>
  <Paragraphs>0</Paragraphs>
  <TotalTime>4</TotalTime>
  <ScaleCrop>false</ScaleCrop>
  <LinksUpToDate>false</LinksUpToDate>
  <CharactersWithSpaces>1649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2024-04-12T13:48:00Z</dcterms:created>
  <dc:creator>admin</dc:creator>
  <cp:lastModifiedBy>_浩</cp:lastModifiedBy>
  <dcterms:modified xsi:type="dcterms:W3CDTF">2026-06-11T00:34:27Z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C76D3DDA468A444CB55A8021ABCEFB36_13</vt:lpwstr>
  </property>
  <property fmtid="{D5CDD505-2E9C-101B-9397-08002B2CF9AE}" pid="4" name="KSOTemplateDocerSaveRecord">
    <vt:lpwstr>eyJoZGlkIjoiMDRhZDliYWFlYzhiZDNmNzUwYzM2YzQ4MzVhMzBmZmUiLCJ1c2VySWQiOiIzNDAwNjMyNTcifQ==</vt:lpwstr>
  </property>
</Properties>
</file>