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19212">
      <w:pPr>
        <w:jc w:val="center"/>
        <w:rPr>
          <w:rFonts w:hint="eastAsia"/>
          <w:bCs/>
          <w:sz w:val="40"/>
          <w:szCs w:val="40"/>
          <w:highlight w:val="none"/>
        </w:rPr>
      </w:pPr>
      <w:r>
        <w:rPr>
          <w:rFonts w:hint="eastAsia"/>
          <w:b/>
          <w:sz w:val="40"/>
          <w:szCs w:val="40"/>
          <w:highlight w:val="none"/>
        </w:rPr>
        <w:t>深圳市体育中心改造提升工程项目开办采购传统类（共性）设备—窗帘招标公告</w:t>
      </w:r>
    </w:p>
    <w:p w14:paraId="4DA5E312">
      <w:pPr>
        <w:widowControl/>
        <w:shd w:val="clear" w:color="auto" w:fill="FFFFFF"/>
        <w:spacing w:line="360" w:lineRule="atLeast"/>
        <w:ind w:firstLine="435"/>
        <w:jc w:val="left"/>
        <w:rPr>
          <w:color w:val="000000"/>
          <w:sz w:val="24"/>
          <w:szCs w:val="24"/>
          <w:highlight w:val="none"/>
        </w:rPr>
      </w:pPr>
      <w:r>
        <w:rPr>
          <w:color w:val="000000"/>
          <w:sz w:val="22"/>
          <w:highlight w:val="none"/>
          <w:shd w:val="clear" w:color="auto" w:fill="FFFFFF"/>
        </w:rPr>
        <w:t>深圳市东海国际招标有限公司（以下简称“采购代理机构”）受采购人委托，就</w:t>
      </w:r>
      <w:r>
        <w:rPr>
          <w:rFonts w:hint="eastAsia"/>
          <w:color w:val="000000"/>
          <w:sz w:val="22"/>
          <w:highlight w:val="none"/>
          <w:shd w:val="clear" w:color="auto" w:fill="FFFFFF"/>
          <w:lang w:eastAsia="zh-CN"/>
        </w:rPr>
        <w:t>深圳市体育中心改造提升工程项目开办采购传统类（共性）设备—窗帘</w:t>
      </w:r>
      <w:r>
        <w:rPr>
          <w:color w:val="000000"/>
          <w:sz w:val="22"/>
          <w:highlight w:val="none"/>
          <w:shd w:val="clear" w:color="auto" w:fill="FFFFFF"/>
        </w:rPr>
        <w:t>进行公开招标，欢迎符合资格条件的投标人前来投标。</w:t>
      </w:r>
      <w:r>
        <w:rPr>
          <w:rFonts w:hint="eastAsia"/>
          <w:color w:val="000000"/>
          <w:sz w:val="22"/>
          <w:highlight w:val="none"/>
          <w:shd w:val="clear" w:color="auto" w:fill="FFFFFF"/>
          <w:lang w:eastAsia="zh-CN"/>
        </w:rPr>
        <w:t>深圳市体育中心改造提升工程项目开办采购传统类（共性）设备—窗帘</w:t>
      </w:r>
      <w:r>
        <w:rPr>
          <w:color w:val="000000"/>
          <w:sz w:val="22"/>
          <w:highlight w:val="none"/>
          <w:shd w:val="clear" w:color="auto" w:fill="FFFFFF"/>
        </w:rPr>
        <w:t>的潜在投标人应在深圳市罗湖区太宁路2号百仕达大厦27B获取招标文件，并于</w:t>
      </w:r>
      <w:r>
        <w:rPr>
          <w:rFonts w:hint="eastAsia"/>
          <w:color w:val="000000"/>
          <w:sz w:val="22"/>
          <w:highlight w:val="none"/>
          <w:shd w:val="clear" w:color="auto" w:fill="FFFFFF"/>
        </w:rPr>
        <w:t>2025</w:t>
      </w:r>
      <w:r>
        <w:rPr>
          <w:color w:val="000000"/>
          <w:sz w:val="22"/>
          <w:highlight w:val="none"/>
          <w:shd w:val="clear" w:color="auto" w:fill="FFFFFF"/>
        </w:rPr>
        <w:t>年</w:t>
      </w:r>
      <w:r>
        <w:rPr>
          <w:rFonts w:hint="eastAsia"/>
          <w:color w:val="000000"/>
          <w:sz w:val="22"/>
          <w:highlight w:val="none"/>
          <w:shd w:val="clear" w:color="auto" w:fill="FFFFFF"/>
          <w:lang w:val="en-US" w:eastAsia="zh-CN"/>
        </w:rPr>
        <w:t>5</w:t>
      </w:r>
      <w:r>
        <w:rPr>
          <w:color w:val="000000"/>
          <w:sz w:val="22"/>
          <w:highlight w:val="none"/>
          <w:shd w:val="clear" w:color="auto" w:fill="FFFFFF"/>
        </w:rPr>
        <w:t>月</w:t>
      </w:r>
      <w:r>
        <w:rPr>
          <w:rFonts w:hint="eastAsia"/>
          <w:color w:val="000000"/>
          <w:sz w:val="22"/>
          <w:highlight w:val="none"/>
          <w:shd w:val="clear" w:color="auto" w:fill="FFFFFF"/>
          <w:lang w:val="en-US" w:eastAsia="zh-CN"/>
        </w:rPr>
        <w:t>9</w:t>
      </w:r>
      <w:r>
        <w:rPr>
          <w:color w:val="000000"/>
          <w:sz w:val="22"/>
          <w:highlight w:val="none"/>
          <w:shd w:val="clear" w:color="auto" w:fill="FFFFFF"/>
        </w:rPr>
        <w:t>日</w:t>
      </w:r>
      <w:r>
        <w:rPr>
          <w:rFonts w:hint="eastAsia"/>
          <w:color w:val="000000"/>
          <w:sz w:val="22"/>
          <w:highlight w:val="none"/>
          <w:shd w:val="clear" w:color="auto" w:fill="FFFFFF"/>
          <w:lang w:val="en-US" w:eastAsia="zh-CN"/>
        </w:rPr>
        <w:t>14</w:t>
      </w:r>
      <w:r>
        <w:rPr>
          <w:color w:val="000000"/>
          <w:sz w:val="22"/>
          <w:highlight w:val="none"/>
          <w:shd w:val="clear" w:color="auto" w:fill="FFFFFF"/>
        </w:rPr>
        <w:t>点</w:t>
      </w:r>
      <w:r>
        <w:rPr>
          <w:rFonts w:hint="eastAsia"/>
          <w:color w:val="000000"/>
          <w:sz w:val="22"/>
          <w:highlight w:val="none"/>
          <w:shd w:val="clear" w:color="auto" w:fill="FFFFFF"/>
        </w:rPr>
        <w:t>30</w:t>
      </w:r>
      <w:r>
        <w:rPr>
          <w:color w:val="000000"/>
          <w:sz w:val="22"/>
          <w:highlight w:val="none"/>
          <w:shd w:val="clear" w:color="auto" w:fill="FFFFFF"/>
        </w:rPr>
        <w:t>分（北京时间）前递交投标文件。</w:t>
      </w:r>
    </w:p>
    <w:p w14:paraId="7E0876D0">
      <w:pPr>
        <w:widowControl/>
        <w:shd w:val="clear" w:color="auto" w:fill="FFFFFF"/>
        <w:adjustRightInd w:val="0"/>
        <w:spacing w:before="300" w:after="150" w:line="360" w:lineRule="atLeast"/>
        <w:jc w:val="left"/>
        <w:textAlignment w:val="baseline"/>
        <w:outlineLvl w:val="1"/>
        <w:rPr>
          <w:b/>
          <w:bCs/>
          <w:color w:val="000000"/>
          <w:kern w:val="0"/>
          <w:sz w:val="22"/>
          <w:highlight w:val="none"/>
          <w:shd w:val="clear" w:color="auto" w:fill="FFFFFF"/>
        </w:rPr>
      </w:pPr>
      <w:r>
        <w:rPr>
          <w:b/>
          <w:bCs/>
          <w:color w:val="000000"/>
          <w:sz w:val="22"/>
          <w:highlight w:val="none"/>
          <w:shd w:val="clear" w:color="auto" w:fill="FFFFFF"/>
        </w:rPr>
        <w:t>一、项目基本情况</w:t>
      </w:r>
    </w:p>
    <w:p w14:paraId="52D4DD24">
      <w:pPr>
        <w:widowControl/>
        <w:shd w:val="clear" w:color="auto" w:fill="FFFFFF"/>
        <w:spacing w:line="360" w:lineRule="atLeast"/>
        <w:ind w:firstLine="435"/>
        <w:jc w:val="left"/>
        <w:rPr>
          <w:rFonts w:hint="eastAsia"/>
          <w:color w:val="000000"/>
          <w:szCs w:val="21"/>
          <w:highlight w:val="none"/>
        </w:rPr>
      </w:pPr>
      <w:r>
        <w:rPr>
          <w:color w:val="000000"/>
          <w:sz w:val="22"/>
          <w:highlight w:val="none"/>
          <w:shd w:val="clear" w:color="auto" w:fill="FFFFFF"/>
        </w:rPr>
        <w:t>1.项目编号：</w:t>
      </w:r>
      <w:r>
        <w:rPr>
          <w:rFonts w:hint="eastAsia"/>
          <w:color w:val="000000"/>
          <w:sz w:val="22"/>
          <w:highlight w:val="none"/>
          <w:shd w:val="clear" w:color="auto" w:fill="FFFFFF"/>
        </w:rPr>
        <w:t>3324-DH2531H1017</w:t>
      </w:r>
    </w:p>
    <w:p w14:paraId="55E5C282">
      <w:pPr>
        <w:widowControl/>
        <w:shd w:val="clear" w:color="auto" w:fill="FFFFFF"/>
        <w:spacing w:line="360" w:lineRule="atLeast"/>
        <w:ind w:firstLine="435"/>
        <w:jc w:val="left"/>
        <w:rPr>
          <w:rFonts w:hint="eastAsia" w:eastAsia="宋体"/>
          <w:color w:val="000000"/>
          <w:szCs w:val="21"/>
          <w:highlight w:val="none"/>
          <w:lang w:eastAsia="zh-CN"/>
        </w:rPr>
      </w:pPr>
      <w:r>
        <w:rPr>
          <w:color w:val="000000"/>
          <w:sz w:val="22"/>
          <w:highlight w:val="none"/>
          <w:shd w:val="clear" w:color="auto" w:fill="FFFFFF"/>
        </w:rPr>
        <w:t>2.项目名称：</w:t>
      </w:r>
      <w:r>
        <w:rPr>
          <w:rFonts w:hint="eastAsia"/>
          <w:color w:val="000000"/>
          <w:sz w:val="22"/>
          <w:highlight w:val="none"/>
          <w:shd w:val="clear" w:color="auto" w:fill="FFFFFF"/>
          <w:lang w:eastAsia="zh-CN"/>
        </w:rPr>
        <w:t>深圳市体育中心改造提升工程项目开办采购传统类（共性）设备—窗帘</w:t>
      </w:r>
    </w:p>
    <w:p w14:paraId="3B362CF0">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3.预算金额：人民币</w:t>
      </w:r>
      <w:r>
        <w:rPr>
          <w:rFonts w:hint="eastAsia"/>
          <w:color w:val="000000"/>
          <w:sz w:val="22"/>
          <w:highlight w:val="none"/>
          <w:shd w:val="clear" w:color="auto" w:fill="FFFFFF"/>
        </w:rPr>
        <w:t>226,900.00</w:t>
      </w:r>
      <w:r>
        <w:rPr>
          <w:color w:val="000000"/>
          <w:sz w:val="22"/>
          <w:highlight w:val="none"/>
          <w:shd w:val="clear" w:color="auto" w:fill="FFFFFF"/>
        </w:rPr>
        <w:t>元</w:t>
      </w:r>
    </w:p>
    <w:p w14:paraId="37A68B61">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4.最高限价：人民币</w:t>
      </w:r>
      <w:r>
        <w:rPr>
          <w:rFonts w:hint="eastAsia"/>
          <w:color w:val="000000"/>
          <w:sz w:val="22"/>
          <w:highlight w:val="none"/>
          <w:shd w:val="clear" w:color="auto" w:fill="FFFFFF"/>
        </w:rPr>
        <w:t>226,900.00</w:t>
      </w:r>
      <w:r>
        <w:rPr>
          <w:color w:val="000000"/>
          <w:sz w:val="22"/>
          <w:highlight w:val="none"/>
          <w:shd w:val="clear" w:color="auto" w:fill="FFFFFF"/>
        </w:rPr>
        <w:t>元</w:t>
      </w:r>
    </w:p>
    <w:p w14:paraId="3A08A33C">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5.采购需求：详见招标文件。</w:t>
      </w:r>
    </w:p>
    <w:p w14:paraId="72100D24">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6.合同履行期限：详见招标文件。</w:t>
      </w:r>
    </w:p>
    <w:p w14:paraId="71AC51A9">
      <w:pPr>
        <w:widowControl/>
        <w:shd w:val="clear" w:color="auto" w:fill="FFFFFF"/>
        <w:spacing w:line="360" w:lineRule="atLeast"/>
        <w:ind w:firstLine="435"/>
        <w:jc w:val="left"/>
        <w:rPr>
          <w:rFonts w:eastAsia="微软雅黑"/>
          <w:color w:val="000000"/>
          <w:szCs w:val="21"/>
          <w:highlight w:val="none"/>
        </w:rPr>
      </w:pPr>
      <w:r>
        <w:rPr>
          <w:sz w:val="22"/>
          <w:highlight w:val="none"/>
          <w:shd w:val="clear" w:color="auto" w:fill="FFFFFF"/>
        </w:rPr>
        <w:t>7.本项目不接受联合体投标。</w:t>
      </w:r>
    </w:p>
    <w:p w14:paraId="54631706">
      <w:pPr>
        <w:widowControl/>
        <w:shd w:val="clear" w:color="auto" w:fill="FFFFFF"/>
        <w:adjustRightInd w:val="0"/>
        <w:spacing w:before="300" w:after="150" w:line="360" w:lineRule="atLeast"/>
        <w:jc w:val="left"/>
        <w:textAlignment w:val="baseline"/>
        <w:outlineLvl w:val="1"/>
        <w:rPr>
          <w:b/>
          <w:bCs/>
          <w:color w:val="000000"/>
          <w:kern w:val="0"/>
          <w:sz w:val="22"/>
          <w:highlight w:val="none"/>
          <w:shd w:val="clear" w:color="auto" w:fill="FFFFFF"/>
        </w:rPr>
      </w:pPr>
      <w:r>
        <w:rPr>
          <w:b/>
          <w:bCs/>
          <w:color w:val="000000"/>
          <w:sz w:val="22"/>
          <w:highlight w:val="none"/>
          <w:shd w:val="clear" w:color="auto" w:fill="FFFFFF"/>
        </w:rPr>
        <w:t>二、申请人的资格要求</w:t>
      </w:r>
    </w:p>
    <w:p w14:paraId="742F95E1">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D858ADD">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2.落实政府采购政策需满足的资格要求：无；</w:t>
      </w:r>
    </w:p>
    <w:p w14:paraId="6C822FD3">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3.本项目的特定资格要求：</w:t>
      </w:r>
    </w:p>
    <w:p w14:paraId="02605710">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（1）参与本项目投标前三年内，在经营活动中没有重大违法记录（须按本项目投标文件格式要求提供《政府采购投标及履约承诺函》加盖投标人公章）；</w:t>
      </w:r>
    </w:p>
    <w:p w14:paraId="5AB25C8A">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1EF230EA">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5CA97A91">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CF9C1AC">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7DC00944">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w:t>
      </w:r>
      <w:r>
        <w:rPr>
          <w:rFonts w:hint="eastAsia"/>
          <w:color w:val="000000"/>
          <w:sz w:val="22"/>
          <w:highlight w:val="none"/>
          <w:shd w:val="clear" w:color="auto" w:fill="FFFFFF"/>
        </w:rPr>
        <w:t>6</w:t>
      </w:r>
      <w:r>
        <w:rPr>
          <w:color w:val="000000"/>
          <w:sz w:val="22"/>
          <w:highlight w:val="none"/>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5D027BB">
      <w:pPr>
        <w:widowControl/>
        <w:shd w:val="clear" w:color="auto" w:fill="FFFFFF"/>
        <w:spacing w:line="360" w:lineRule="atLeast"/>
        <w:ind w:firstLine="440" w:firstLineChars="200"/>
        <w:jc w:val="left"/>
        <w:rPr>
          <w:rFonts w:hint="eastAsia"/>
          <w:highlight w:val="none"/>
        </w:rPr>
      </w:pPr>
      <w:r>
        <w:rPr>
          <w:sz w:val="22"/>
          <w:highlight w:val="none"/>
          <w:shd w:val="clear" w:color="auto" w:fill="FFFFFF"/>
        </w:rPr>
        <w:t>（</w:t>
      </w:r>
      <w:r>
        <w:rPr>
          <w:rFonts w:hint="eastAsia"/>
          <w:sz w:val="22"/>
          <w:highlight w:val="none"/>
          <w:shd w:val="clear" w:color="auto" w:fill="FFFFFF"/>
        </w:rPr>
        <w:t>7</w:t>
      </w:r>
      <w:r>
        <w:rPr>
          <w:sz w:val="22"/>
          <w:highlight w:val="none"/>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w:t>
      </w:r>
      <w:r>
        <w:rPr>
          <w:b/>
          <w:bCs/>
          <w:sz w:val="22"/>
          <w:highlight w:val="none"/>
          <w:shd w:val="clear" w:color="auto" w:fill="FFFFFF"/>
        </w:rPr>
        <w:t>（由供应商填写《供应商基本情况表》相关信息）</w:t>
      </w:r>
      <w:r>
        <w:rPr>
          <w:rFonts w:hint="eastAsia"/>
          <w:highlight w:val="none"/>
        </w:rPr>
        <w:t>；</w:t>
      </w:r>
    </w:p>
    <w:p w14:paraId="3CF77775">
      <w:pPr>
        <w:widowControl/>
        <w:shd w:val="clear" w:color="auto" w:fill="FFFFFF"/>
        <w:spacing w:line="360" w:lineRule="atLeast"/>
        <w:ind w:firstLine="422" w:firstLineChars="200"/>
        <w:jc w:val="left"/>
        <w:rPr>
          <w:rFonts w:eastAsia="微软雅黑"/>
          <w:szCs w:val="21"/>
          <w:highlight w:val="none"/>
        </w:rPr>
      </w:pPr>
      <w:r>
        <w:rPr>
          <w:rFonts w:hint="eastAsia"/>
          <w:b/>
          <w:bCs/>
          <w:highlight w:val="none"/>
        </w:rPr>
        <w:t>（8）</w:t>
      </w:r>
      <w:r>
        <w:rPr>
          <w:b/>
          <w:bCs/>
          <w:sz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96F1EC1">
      <w:pPr>
        <w:widowControl/>
        <w:shd w:val="clear" w:color="auto" w:fill="FFFFFF"/>
        <w:spacing w:line="360" w:lineRule="atLeast"/>
        <w:ind w:firstLine="440" w:firstLineChars="200"/>
        <w:jc w:val="left"/>
        <w:rPr>
          <w:sz w:val="22"/>
          <w:highlight w:val="none"/>
          <w:shd w:val="clear" w:color="auto" w:fill="FFFFFF"/>
        </w:rPr>
      </w:pPr>
      <w:r>
        <w:rPr>
          <w:sz w:val="22"/>
          <w:highlight w:val="none"/>
          <w:shd w:val="clear" w:color="auto" w:fill="FFFFFF"/>
        </w:rPr>
        <w:t>（</w:t>
      </w:r>
      <w:r>
        <w:rPr>
          <w:rFonts w:hint="eastAsia"/>
          <w:sz w:val="22"/>
          <w:highlight w:val="none"/>
          <w:shd w:val="clear" w:color="auto" w:fill="FFFFFF"/>
        </w:rPr>
        <w:t>9</w:t>
      </w:r>
      <w:r>
        <w:rPr>
          <w:sz w:val="22"/>
          <w:highlight w:val="none"/>
          <w:shd w:val="clear" w:color="auto" w:fill="FFFFFF"/>
        </w:rPr>
        <w:t>）本项目不接受联合体投标，不允许分包或转包</w:t>
      </w:r>
      <w:r>
        <w:rPr>
          <w:rFonts w:hint="eastAsia"/>
          <w:sz w:val="22"/>
          <w:highlight w:val="none"/>
          <w:shd w:val="clear" w:color="auto" w:fill="FFFFFF"/>
        </w:rPr>
        <w:t>；</w:t>
      </w:r>
    </w:p>
    <w:p w14:paraId="1E04DA90">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lang w:eastAsia="zh-CN"/>
        </w:rPr>
      </w:pPr>
      <w:r>
        <w:rPr>
          <w:rFonts w:hint="eastAsia"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lang w:val="en-US" w:eastAsia="zh-CN"/>
        </w:rPr>
        <w:t>10</w:t>
      </w:r>
      <w:r>
        <w:rPr>
          <w:rFonts w:hint="eastAsia" w:ascii="Times New Roman" w:hAnsi="Times New Roman" w:eastAsia="宋体" w:cs="Times New Roman"/>
          <w:sz w:val="22"/>
          <w:highlight w:val="none"/>
          <w:shd w:val="clear" w:color="auto" w:fill="FFFFFF"/>
        </w:rPr>
        <w:t>）本项目不接受进口产品投标（进口产品是指通过中国海关报关验放进入中国境内且产自关境外的产品，相关内容以“财库【2007】119号文”和“财办库【2008】248号文”的相关规定为准）</w:t>
      </w:r>
      <w:r>
        <w:rPr>
          <w:rFonts w:hint="eastAsia" w:cs="Times New Roman"/>
          <w:sz w:val="22"/>
          <w:highlight w:val="none"/>
          <w:shd w:val="clear" w:color="auto" w:fill="FFFFFF"/>
          <w:lang w:eastAsia="zh-CN"/>
        </w:rPr>
        <w:t>；</w:t>
      </w:r>
    </w:p>
    <w:p w14:paraId="150960EC">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lang w:eastAsia="zh-CN"/>
        </w:rPr>
      </w:pPr>
      <w:r>
        <w:rPr>
          <w:rFonts w:hint="eastAsia" w:ascii="Times New Roman" w:hAnsi="Times New Roman" w:eastAsia="宋体" w:cs="Times New Roman"/>
          <w:sz w:val="22"/>
          <w:highlight w:val="none"/>
          <w:shd w:val="clear" w:color="auto" w:fill="FFFFFF"/>
          <w:lang w:eastAsia="zh-CN"/>
        </w:rPr>
        <w:t>（</w:t>
      </w:r>
      <w:r>
        <w:rPr>
          <w:rFonts w:hint="eastAsia" w:ascii="Times New Roman" w:hAnsi="Times New Roman" w:eastAsia="宋体" w:cs="Times New Roman"/>
          <w:sz w:val="22"/>
          <w:highlight w:val="none"/>
          <w:shd w:val="clear" w:color="auto" w:fill="FFFFFF"/>
          <w:lang w:val="en-US" w:eastAsia="zh-CN"/>
        </w:rPr>
        <w:t>11</w:t>
      </w:r>
      <w:r>
        <w:rPr>
          <w:rFonts w:hint="eastAsia" w:ascii="Times New Roman" w:hAnsi="Times New Roman" w:eastAsia="宋体" w:cs="Times New Roman"/>
          <w:sz w:val="22"/>
          <w:highlight w:val="none"/>
          <w:shd w:val="clear" w:color="auto" w:fill="FFFFFF"/>
          <w:lang w:eastAsia="zh-CN"/>
        </w:rPr>
        <w:t>）</w:t>
      </w:r>
      <w:r>
        <w:rPr>
          <w:rFonts w:hint="eastAsia" w:ascii="Times New Roman" w:hAnsi="Times New Roman" w:eastAsia="宋体" w:cs="Times New Roman"/>
          <w:sz w:val="22"/>
          <w:highlight w:val="none"/>
          <w:shd w:val="clear" w:color="auto" w:fill="FFFFFF"/>
        </w:rPr>
        <w:t>本项目是否专门面向中小</w:t>
      </w:r>
      <w:r>
        <w:rPr>
          <w:rFonts w:hint="eastAsia" w:ascii="Times New Roman" w:hAnsi="Times New Roman" w:eastAsia="宋体" w:cs="Times New Roman"/>
          <w:sz w:val="22"/>
          <w:highlight w:val="none"/>
          <w:shd w:val="clear" w:color="auto" w:fill="FFFFFF"/>
          <w:lang w:eastAsia="zh-CN"/>
        </w:rPr>
        <w:t>微</w:t>
      </w:r>
      <w:r>
        <w:rPr>
          <w:rFonts w:hint="eastAsia" w:ascii="Times New Roman" w:hAnsi="Times New Roman" w:eastAsia="宋体" w:cs="Times New Roman"/>
          <w:sz w:val="22"/>
          <w:highlight w:val="none"/>
          <w:shd w:val="clear" w:color="auto" w:fill="FFFFFF"/>
        </w:rPr>
        <w:t>企业采购：</w:t>
      </w:r>
      <w:r>
        <w:rPr>
          <w:rFonts w:hint="eastAsia" w:ascii="Times New Roman" w:hAnsi="Times New Roman" w:eastAsia="宋体" w:cs="Times New Roman"/>
          <w:sz w:val="22"/>
          <w:highlight w:val="none"/>
          <w:shd w:val="clear" w:color="auto" w:fill="FFFFFF"/>
          <w:lang w:val="en-US" w:eastAsia="zh-CN"/>
        </w:rPr>
        <w:t>否</w:t>
      </w:r>
      <w:bookmarkStart w:id="1" w:name="_GoBack"/>
      <w:bookmarkEnd w:id="1"/>
      <w:r>
        <w:rPr>
          <w:rFonts w:hint="eastAsia" w:ascii="Times New Roman" w:hAnsi="Times New Roman" w:eastAsia="宋体" w:cs="Times New Roman"/>
          <w:sz w:val="22"/>
          <w:highlight w:val="none"/>
          <w:shd w:val="clear" w:color="auto" w:fill="FFFFFF"/>
          <w:lang w:eastAsia="zh-CN"/>
        </w:rPr>
        <w:t>。</w:t>
      </w:r>
    </w:p>
    <w:p w14:paraId="134BB40E">
      <w:pPr>
        <w:widowControl/>
        <w:shd w:val="clear" w:color="auto" w:fill="FFFFFF"/>
        <w:spacing w:line="360" w:lineRule="atLeast"/>
        <w:ind w:firstLine="442" w:firstLineChars="200"/>
        <w:jc w:val="left"/>
        <w:rPr>
          <w:rFonts w:hint="eastAsia" w:ascii="Times New Roman" w:hAnsi="Times New Roman" w:eastAsia="宋体" w:cs="Times New Roman"/>
          <w:sz w:val="22"/>
          <w:highlight w:val="none"/>
          <w:shd w:val="clear" w:color="auto" w:fill="FFFFFF"/>
          <w:lang w:eastAsia="zh-CN"/>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65B5A877">
      <w:pPr>
        <w:widowControl/>
        <w:shd w:val="clear" w:color="auto" w:fill="FFFFFF"/>
        <w:spacing w:line="360" w:lineRule="atLeast"/>
        <w:ind w:firstLine="440" w:firstLineChars="200"/>
        <w:jc w:val="left"/>
        <w:rPr>
          <w:rFonts w:hint="eastAsia"/>
          <w:sz w:val="22"/>
          <w:highlight w:val="none"/>
          <w:shd w:val="clear" w:color="auto" w:fill="FFFFFF"/>
        </w:rPr>
      </w:pPr>
    </w:p>
    <w:p w14:paraId="5EBB0BF8">
      <w:pPr>
        <w:widowControl/>
        <w:shd w:val="clear" w:color="auto" w:fill="FFFFFF"/>
        <w:adjustRightInd w:val="0"/>
        <w:spacing w:before="300" w:after="150" w:line="360" w:lineRule="atLeast"/>
        <w:jc w:val="left"/>
        <w:textAlignment w:val="baseline"/>
        <w:outlineLvl w:val="1"/>
        <w:rPr>
          <w:b/>
          <w:bCs/>
          <w:kern w:val="0"/>
          <w:sz w:val="22"/>
          <w:highlight w:val="none"/>
          <w:shd w:val="clear" w:color="auto" w:fill="FFFFFF"/>
        </w:rPr>
      </w:pPr>
      <w:r>
        <w:rPr>
          <w:b/>
          <w:bCs/>
          <w:sz w:val="22"/>
          <w:highlight w:val="none"/>
          <w:shd w:val="clear" w:color="auto" w:fill="FFFFFF"/>
        </w:rPr>
        <w:t>三、获取招标文件</w:t>
      </w:r>
    </w:p>
    <w:p w14:paraId="5864503A">
      <w:pPr>
        <w:widowControl/>
        <w:shd w:val="clear" w:color="auto" w:fill="FFFFFF"/>
        <w:spacing w:line="360" w:lineRule="atLeast"/>
        <w:ind w:firstLine="440" w:firstLineChars="200"/>
        <w:jc w:val="left"/>
        <w:rPr>
          <w:sz w:val="22"/>
          <w:highlight w:val="none"/>
          <w:shd w:val="clear" w:color="auto" w:fill="FFFFFF"/>
        </w:rPr>
      </w:pPr>
      <w:r>
        <w:rPr>
          <w:sz w:val="22"/>
          <w:highlight w:val="none"/>
          <w:shd w:val="clear" w:color="auto" w:fill="FFFFFF"/>
        </w:rPr>
        <w:t>1.时间：</w:t>
      </w:r>
      <w:r>
        <w:rPr>
          <w:rFonts w:hint="eastAsia"/>
          <w:sz w:val="22"/>
          <w:highlight w:val="none"/>
          <w:shd w:val="clear" w:color="auto" w:fill="FFFFFF"/>
        </w:rPr>
        <w:t>2025</w:t>
      </w:r>
      <w:r>
        <w:rPr>
          <w:sz w:val="22"/>
          <w:highlight w:val="none"/>
          <w:shd w:val="clear" w:color="auto" w:fill="FFFFFF"/>
        </w:rPr>
        <w:t>年</w:t>
      </w:r>
      <w:r>
        <w:rPr>
          <w:rFonts w:hint="eastAsia"/>
          <w:sz w:val="22"/>
          <w:highlight w:val="none"/>
          <w:shd w:val="clear" w:color="auto" w:fill="FFFFFF"/>
          <w:lang w:val="en-US" w:eastAsia="zh-CN"/>
        </w:rPr>
        <w:t>4</w:t>
      </w:r>
      <w:r>
        <w:rPr>
          <w:sz w:val="22"/>
          <w:highlight w:val="none"/>
          <w:shd w:val="clear" w:color="auto" w:fill="FFFFFF"/>
        </w:rPr>
        <w:t>月</w:t>
      </w:r>
      <w:r>
        <w:rPr>
          <w:rFonts w:hint="eastAsia"/>
          <w:sz w:val="22"/>
          <w:highlight w:val="none"/>
          <w:shd w:val="clear" w:color="auto" w:fill="FFFFFF"/>
          <w:lang w:val="en-US" w:eastAsia="zh-CN"/>
        </w:rPr>
        <w:t>25</w:t>
      </w:r>
      <w:r>
        <w:rPr>
          <w:sz w:val="22"/>
          <w:highlight w:val="none"/>
          <w:shd w:val="clear" w:color="auto" w:fill="FFFFFF"/>
        </w:rPr>
        <w:t>日至</w:t>
      </w:r>
      <w:r>
        <w:rPr>
          <w:rFonts w:hint="eastAsia"/>
          <w:sz w:val="22"/>
          <w:highlight w:val="none"/>
          <w:shd w:val="clear" w:color="auto" w:fill="FFFFFF"/>
        </w:rPr>
        <w:t>2025</w:t>
      </w:r>
      <w:r>
        <w:rPr>
          <w:sz w:val="22"/>
          <w:highlight w:val="none"/>
          <w:shd w:val="clear" w:color="auto" w:fill="FFFFFF"/>
        </w:rPr>
        <w:t>年</w:t>
      </w:r>
      <w:r>
        <w:rPr>
          <w:rFonts w:hint="eastAsia"/>
          <w:sz w:val="22"/>
          <w:highlight w:val="none"/>
          <w:shd w:val="clear" w:color="auto" w:fill="FFFFFF"/>
          <w:lang w:val="en-US" w:eastAsia="zh-CN"/>
        </w:rPr>
        <w:t>5</w:t>
      </w:r>
      <w:r>
        <w:rPr>
          <w:sz w:val="22"/>
          <w:highlight w:val="none"/>
          <w:shd w:val="clear" w:color="auto" w:fill="FFFFFF"/>
        </w:rPr>
        <w:t>月</w:t>
      </w:r>
      <w:r>
        <w:rPr>
          <w:rFonts w:hint="eastAsia"/>
          <w:sz w:val="22"/>
          <w:highlight w:val="none"/>
          <w:shd w:val="clear" w:color="auto" w:fill="FFFFFF"/>
          <w:lang w:val="en-US" w:eastAsia="zh-CN"/>
        </w:rPr>
        <w:t>6</w:t>
      </w:r>
      <w:r>
        <w:rPr>
          <w:sz w:val="22"/>
          <w:highlight w:val="none"/>
          <w:shd w:val="clear" w:color="auto" w:fill="FFFFFF"/>
        </w:rPr>
        <w:t>日，每天上午09:00至12:00，下午14:30至17:30（北京时间，法定节假日除外）</w:t>
      </w:r>
    </w:p>
    <w:p w14:paraId="77739DD4">
      <w:pPr>
        <w:widowControl/>
        <w:shd w:val="clear" w:color="auto" w:fill="FFFFFF"/>
        <w:spacing w:line="360" w:lineRule="atLeast"/>
        <w:ind w:firstLine="440" w:firstLineChars="200"/>
        <w:jc w:val="left"/>
        <w:rPr>
          <w:rFonts w:eastAsia="微软雅黑"/>
          <w:szCs w:val="21"/>
          <w:highlight w:val="none"/>
        </w:rPr>
      </w:pPr>
      <w:r>
        <w:rPr>
          <w:sz w:val="22"/>
          <w:highlight w:val="none"/>
          <w:shd w:val="clear" w:color="auto" w:fill="FFFFFF"/>
        </w:rPr>
        <w:t>2.地点：深圳市罗湖区太宁路2号百仕达大厦27B</w:t>
      </w:r>
    </w:p>
    <w:p w14:paraId="70803A6A">
      <w:pPr>
        <w:widowControl/>
        <w:shd w:val="clear" w:color="auto" w:fill="FFFFFF"/>
        <w:spacing w:line="360" w:lineRule="atLeast"/>
        <w:ind w:firstLine="440" w:firstLineChars="200"/>
        <w:jc w:val="left"/>
        <w:rPr>
          <w:rFonts w:eastAsia="微软雅黑"/>
          <w:color w:val="000000"/>
          <w:szCs w:val="21"/>
          <w:highlight w:val="none"/>
        </w:rPr>
      </w:pPr>
      <w:r>
        <w:rPr>
          <w:sz w:val="22"/>
          <w:highlight w:val="none"/>
          <w:shd w:val="clear" w:color="auto" w:fill="FFFFFF"/>
        </w:rPr>
        <w:t>3.方式：现场投标报名或网上投标报名（</w:t>
      </w:r>
      <w:r>
        <w:rPr>
          <w:color w:val="000000"/>
          <w:sz w:val="22"/>
          <w:highlight w:val="none"/>
          <w:shd w:val="clear" w:color="auto" w:fill="FFFFFF"/>
        </w:rPr>
        <w:t>报名资料均需加盖单位公章）</w:t>
      </w:r>
    </w:p>
    <w:p w14:paraId="5C71F388">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（1）现场投标报名，提供以下资料：1）营业执照（或事业法人登记证等证明文件）复印件；</w:t>
      </w:r>
      <w:r>
        <w:rPr>
          <w:color w:val="000000"/>
          <w:sz w:val="22"/>
          <w:szCs w:val="24"/>
          <w:highlight w:val="none"/>
        </w:rPr>
        <w:t>2）法定代表人证明书及授权委托书，附上法定代表人身份证复印件、授权代表身份证复印件；</w:t>
      </w:r>
      <w:r>
        <w:rPr>
          <w:color w:val="000000"/>
          <w:sz w:val="22"/>
          <w:highlight w:val="none"/>
          <w:shd w:val="clear" w:color="auto" w:fill="FFFFFF"/>
        </w:rPr>
        <w:t>3）《洽购文件登记表》；4）资格要求中其他资质证明文件。</w:t>
      </w:r>
    </w:p>
    <w:p w14:paraId="5C4B2362">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2）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购买标书费用银行转账凭证。报名时间以邮件收到时间为准，工作人员将在第二个工作日与报名资料完整的投标人联系。</w:t>
      </w:r>
    </w:p>
    <w:p w14:paraId="0B789416">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（3）供应商可到采购代理机构网站（www.szdhit.com）下载中心免费下载</w:t>
      </w:r>
      <w:bookmarkStart w:id="0" w:name="OLE_LINK26"/>
      <w:bookmarkEnd w:id="0"/>
      <w:r>
        <w:rPr>
          <w:color w:val="000000"/>
          <w:sz w:val="22"/>
          <w:highlight w:val="none"/>
          <w:shd w:val="clear" w:color="auto" w:fill="FFFFFF"/>
        </w:rPr>
        <w:t>《洽购文件登记表》及《法定代表人证明书及授权委托书》。</w:t>
      </w:r>
    </w:p>
    <w:p w14:paraId="1D67DEF8">
      <w:pPr>
        <w:widowControl/>
        <w:shd w:val="clear" w:color="auto" w:fill="FFFFFF"/>
        <w:spacing w:line="360" w:lineRule="atLeast"/>
        <w:ind w:firstLine="442" w:firstLineChars="200"/>
        <w:jc w:val="left"/>
        <w:rPr>
          <w:rFonts w:eastAsia="微软雅黑"/>
          <w:b/>
          <w:bCs/>
          <w:color w:val="000000"/>
          <w:szCs w:val="21"/>
          <w:highlight w:val="none"/>
        </w:rPr>
      </w:pPr>
      <w:r>
        <w:rPr>
          <w:b/>
          <w:bCs/>
          <w:color w:val="000000"/>
          <w:sz w:val="22"/>
          <w:highlight w:val="none"/>
          <w:shd w:val="clear" w:color="auto" w:fill="FFFFFF"/>
        </w:rPr>
        <w:t>（4）标书发售联系人及联系方式：葛小姐，0755-86959378转8001</w:t>
      </w:r>
    </w:p>
    <w:p w14:paraId="68BFE168">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4.售价：500.00元（售后不退）</w:t>
      </w:r>
    </w:p>
    <w:p w14:paraId="40798C0C">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开户行名称及账号</w:t>
      </w:r>
    </w:p>
    <w:p w14:paraId="3D4A1E41">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开户行：中国农业银行股份有限公司深圳东湖支行</w:t>
      </w:r>
    </w:p>
    <w:p w14:paraId="3150A404">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账户名称：深圳市东海国际招标有限公司</w:t>
      </w:r>
    </w:p>
    <w:p w14:paraId="57277ED2">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账号：4100 1800 0400 2656 1</w:t>
      </w:r>
    </w:p>
    <w:p w14:paraId="4D997E6F">
      <w:pPr>
        <w:widowControl/>
        <w:shd w:val="clear" w:color="auto" w:fill="FFFFFF"/>
        <w:spacing w:line="360" w:lineRule="atLeast"/>
        <w:ind w:firstLine="660" w:firstLineChars="300"/>
        <w:jc w:val="left"/>
        <w:rPr>
          <w:color w:val="000000"/>
          <w:sz w:val="24"/>
          <w:szCs w:val="24"/>
          <w:highlight w:val="none"/>
        </w:rPr>
      </w:pPr>
      <w:r>
        <w:rPr>
          <w:color w:val="000000"/>
          <w:sz w:val="22"/>
          <w:highlight w:val="none"/>
          <w:shd w:val="clear" w:color="auto" w:fill="FFFFFF"/>
        </w:rPr>
        <w:t>付款时请备注公司名称+付款原因（购买采购文件或中标服务费付款）</w:t>
      </w:r>
    </w:p>
    <w:p w14:paraId="54656EBD">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四、提交投标文件截止时间、开标时间和地点</w:t>
      </w:r>
    </w:p>
    <w:p w14:paraId="34A414A4">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1.时间：</w:t>
      </w:r>
      <w:r>
        <w:rPr>
          <w:rFonts w:hint="eastAsia"/>
          <w:color w:val="000000"/>
          <w:sz w:val="22"/>
          <w:highlight w:val="none"/>
          <w:shd w:val="clear" w:color="auto" w:fill="FFFFFF"/>
        </w:rPr>
        <w:t>2025</w:t>
      </w:r>
      <w:r>
        <w:rPr>
          <w:color w:val="000000"/>
          <w:sz w:val="22"/>
          <w:highlight w:val="none"/>
          <w:shd w:val="clear" w:color="auto" w:fill="FFFFFF"/>
        </w:rPr>
        <w:t>年</w:t>
      </w:r>
      <w:r>
        <w:rPr>
          <w:rFonts w:hint="eastAsia"/>
          <w:color w:val="000000"/>
          <w:sz w:val="22"/>
          <w:highlight w:val="none"/>
          <w:shd w:val="clear" w:color="auto" w:fill="FFFFFF"/>
          <w:lang w:val="en-US" w:eastAsia="zh-CN"/>
        </w:rPr>
        <w:t>5</w:t>
      </w:r>
      <w:r>
        <w:rPr>
          <w:color w:val="000000"/>
          <w:sz w:val="22"/>
          <w:highlight w:val="none"/>
          <w:shd w:val="clear" w:color="auto" w:fill="FFFFFF"/>
        </w:rPr>
        <w:t>月</w:t>
      </w:r>
      <w:r>
        <w:rPr>
          <w:rFonts w:hint="eastAsia"/>
          <w:color w:val="000000"/>
          <w:sz w:val="22"/>
          <w:highlight w:val="none"/>
          <w:shd w:val="clear" w:color="auto" w:fill="FFFFFF"/>
          <w:lang w:val="en-US" w:eastAsia="zh-CN"/>
        </w:rPr>
        <w:t>9</w:t>
      </w:r>
      <w:r>
        <w:rPr>
          <w:color w:val="000000"/>
          <w:sz w:val="22"/>
          <w:highlight w:val="none"/>
          <w:shd w:val="clear" w:color="auto" w:fill="FFFFFF"/>
        </w:rPr>
        <w:t>日</w:t>
      </w:r>
      <w:r>
        <w:rPr>
          <w:rFonts w:hint="eastAsia"/>
          <w:color w:val="000000"/>
          <w:sz w:val="22"/>
          <w:highlight w:val="none"/>
          <w:shd w:val="clear" w:color="auto" w:fill="FFFFFF"/>
          <w:lang w:val="en-US" w:eastAsia="zh-CN"/>
        </w:rPr>
        <w:t>14</w:t>
      </w:r>
      <w:r>
        <w:rPr>
          <w:color w:val="000000"/>
          <w:sz w:val="22"/>
          <w:highlight w:val="none"/>
          <w:shd w:val="clear" w:color="auto" w:fill="FFFFFF"/>
        </w:rPr>
        <w:t>点</w:t>
      </w:r>
      <w:r>
        <w:rPr>
          <w:rFonts w:hint="eastAsia"/>
          <w:color w:val="000000"/>
          <w:sz w:val="22"/>
          <w:highlight w:val="none"/>
          <w:shd w:val="clear" w:color="auto" w:fill="FFFFFF"/>
        </w:rPr>
        <w:t>30</w:t>
      </w:r>
      <w:r>
        <w:rPr>
          <w:color w:val="000000"/>
          <w:sz w:val="22"/>
          <w:highlight w:val="none"/>
          <w:shd w:val="clear" w:color="auto" w:fill="FFFFFF"/>
        </w:rPr>
        <w:t>分（北京时间）</w:t>
      </w:r>
    </w:p>
    <w:p w14:paraId="08A1C79A">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2.地点：深圳市罗湖区太宁路2号百仕达大厦27B深圳市东海国际招标有限公司</w:t>
      </w:r>
      <w:r>
        <w:rPr>
          <w:rFonts w:hint="eastAsia"/>
          <w:color w:val="000000"/>
          <w:sz w:val="22"/>
          <w:highlight w:val="none"/>
          <w:shd w:val="clear" w:color="auto" w:fill="FFFFFF"/>
          <w:lang w:val="en-US" w:eastAsia="zh-CN"/>
        </w:rPr>
        <w:t>1</w:t>
      </w:r>
      <w:r>
        <w:rPr>
          <w:color w:val="000000"/>
          <w:sz w:val="22"/>
          <w:highlight w:val="none"/>
          <w:shd w:val="clear" w:color="auto" w:fill="FFFFFF"/>
        </w:rPr>
        <w:t>号开标室</w:t>
      </w:r>
    </w:p>
    <w:p w14:paraId="55814D16">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五、公告期限</w:t>
      </w:r>
    </w:p>
    <w:p w14:paraId="180B5C0F">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自本公告发布之日起5个工作日。</w:t>
      </w:r>
    </w:p>
    <w:p w14:paraId="1BA828F1">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六、其他补充事宜</w:t>
      </w:r>
    </w:p>
    <w:p w14:paraId="597C2AB8">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1.公示网站</w:t>
      </w:r>
    </w:p>
    <w:p w14:paraId="760C207F">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深圳公共资源交易网：www.szggzy.com</w:t>
      </w:r>
    </w:p>
    <w:p w14:paraId="06988A5D">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深圳市东海国际招标有限公司官网：</w:t>
      </w:r>
      <w:r>
        <w:rPr>
          <w:color w:val="000000"/>
          <w:sz w:val="22"/>
          <w:highlight w:val="none"/>
          <w:shd w:val="clear" w:color="auto" w:fill="FFFFFF"/>
        </w:rPr>
        <w:fldChar w:fldCharType="begin"/>
      </w:r>
      <w:r>
        <w:rPr>
          <w:color w:val="000000"/>
          <w:sz w:val="22"/>
          <w:highlight w:val="none"/>
          <w:shd w:val="clear" w:color="auto" w:fill="FFFFFF"/>
        </w:rPr>
        <w:instrText xml:space="preserve"> HYPERLINK "http://www.szdhit.com" </w:instrText>
      </w:r>
      <w:r>
        <w:rPr>
          <w:color w:val="000000"/>
          <w:sz w:val="22"/>
          <w:highlight w:val="none"/>
          <w:shd w:val="clear" w:color="auto" w:fill="FFFFFF"/>
        </w:rPr>
        <w:fldChar w:fldCharType="separate"/>
      </w:r>
      <w:r>
        <w:rPr>
          <w:color w:val="000000"/>
          <w:sz w:val="22"/>
          <w:highlight w:val="none"/>
          <w:shd w:val="clear" w:color="auto" w:fill="FFFFFF"/>
        </w:rPr>
        <w:t>www.szdhit.com</w:t>
      </w:r>
      <w:r>
        <w:rPr>
          <w:color w:val="000000"/>
          <w:sz w:val="22"/>
          <w:highlight w:val="none"/>
          <w:shd w:val="clear" w:color="auto" w:fill="FFFFFF"/>
        </w:rPr>
        <w:fldChar w:fldCharType="end"/>
      </w:r>
    </w:p>
    <w:p w14:paraId="0432E827">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2.其他事项：</w:t>
      </w:r>
    </w:p>
    <w:p w14:paraId="70C5CB0B">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D2335AF">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邮寄地址：深圳市罗湖区太宁路2号百仕达大厦27B深圳市东海国际招标有限公司，收件人：葛小姐，联系电话：0755-86959378转8001。</w:t>
      </w:r>
    </w:p>
    <w:p w14:paraId="02F460CE">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七、对本次招标提出询问，请按以下方式联系。</w:t>
      </w:r>
    </w:p>
    <w:p w14:paraId="1C56D7C8">
      <w:pPr>
        <w:widowControl/>
        <w:shd w:val="clear" w:color="auto" w:fill="FFFFFF"/>
        <w:spacing w:line="360" w:lineRule="atLeast"/>
        <w:ind w:firstLine="435"/>
        <w:jc w:val="left"/>
        <w:rPr>
          <w:color w:val="000000"/>
          <w:sz w:val="22"/>
          <w:highlight w:val="none"/>
          <w:shd w:val="clear" w:color="auto" w:fill="FFFFFF"/>
        </w:rPr>
      </w:pPr>
      <w:r>
        <w:rPr>
          <w:rFonts w:hint="eastAsia"/>
          <w:color w:val="000000"/>
          <w:sz w:val="22"/>
          <w:highlight w:val="none"/>
          <w:shd w:val="clear" w:color="auto" w:fill="FFFFFF"/>
        </w:rPr>
        <w:t>1.采购人信息</w:t>
      </w:r>
    </w:p>
    <w:p w14:paraId="70EC82A0">
      <w:pPr>
        <w:widowControl/>
        <w:shd w:val="clear" w:color="auto" w:fill="FFFFFF"/>
        <w:spacing w:line="360" w:lineRule="atLeast"/>
        <w:ind w:firstLine="435"/>
        <w:jc w:val="left"/>
        <w:rPr>
          <w:color w:val="000000"/>
          <w:sz w:val="22"/>
          <w:highlight w:val="none"/>
          <w:shd w:val="clear" w:color="auto" w:fill="FFFFFF"/>
        </w:rPr>
      </w:pPr>
      <w:r>
        <w:rPr>
          <w:rFonts w:hint="eastAsia"/>
          <w:color w:val="000000"/>
          <w:sz w:val="22"/>
          <w:highlight w:val="none"/>
          <w:shd w:val="clear" w:color="auto" w:fill="FFFFFF"/>
        </w:rPr>
        <w:t>名</w:t>
      </w:r>
      <w:r>
        <w:rPr>
          <w:color w:val="000000"/>
          <w:sz w:val="22"/>
          <w:highlight w:val="none"/>
          <w:shd w:val="clear" w:color="auto" w:fill="FFFFFF"/>
        </w:rPr>
        <w:t>　称：</w:t>
      </w:r>
      <w:r>
        <w:rPr>
          <w:rFonts w:hint="eastAsia"/>
          <w:color w:val="000000"/>
          <w:sz w:val="22"/>
          <w:highlight w:val="none"/>
          <w:shd w:val="clear" w:color="auto" w:fill="FFFFFF"/>
        </w:rPr>
        <w:t>深圳市文化广电旅游体育局</w:t>
      </w:r>
    </w:p>
    <w:p w14:paraId="19C72B7D">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地　址：</w:t>
      </w:r>
      <w:r>
        <w:rPr>
          <w:rFonts w:hint="eastAsia"/>
          <w:color w:val="000000"/>
          <w:sz w:val="22"/>
          <w:highlight w:val="none"/>
          <w:shd w:val="clear" w:color="auto" w:fill="FFFFFF"/>
        </w:rPr>
        <w:t>深圳市福田区福中三路市民中心C区</w:t>
      </w:r>
    </w:p>
    <w:p w14:paraId="66CE7B25">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联系方式：</w:t>
      </w:r>
      <w:r>
        <w:rPr>
          <w:rFonts w:hint="eastAsia"/>
          <w:color w:val="000000"/>
          <w:sz w:val="22"/>
          <w:highlight w:val="none"/>
          <w:shd w:val="clear" w:color="auto" w:fill="FFFFFF"/>
        </w:rPr>
        <w:t>苏小姐，</w:t>
      </w:r>
      <w:r>
        <w:rPr>
          <w:rFonts w:hint="eastAsia"/>
          <w:color w:val="000000"/>
          <w:sz w:val="22"/>
          <w:highlight w:val="none"/>
          <w:shd w:val="clear" w:color="auto" w:fill="FFFFFF"/>
          <w:lang w:val="en-US" w:eastAsia="zh-CN"/>
        </w:rPr>
        <w:t>0755-</w:t>
      </w:r>
      <w:r>
        <w:rPr>
          <w:rFonts w:hint="eastAsia"/>
          <w:color w:val="000000"/>
          <w:sz w:val="22"/>
          <w:highlight w:val="none"/>
          <w:shd w:val="clear" w:color="auto" w:fill="FFFFFF"/>
        </w:rPr>
        <w:t>88102684</w:t>
      </w:r>
    </w:p>
    <w:p w14:paraId="64BC2F05">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2.采购代理机构信息</w:t>
      </w:r>
    </w:p>
    <w:p w14:paraId="5033DB06">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名　 称：深圳市东海国际招标有限公司</w:t>
      </w:r>
    </w:p>
    <w:p w14:paraId="334CB4EF">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地　 址：深圳市罗湖区太宁路2号百仕达大厦27B</w:t>
      </w:r>
    </w:p>
    <w:p w14:paraId="47AC9C1E">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联系方式：0755-86959378</w:t>
      </w:r>
    </w:p>
    <w:p w14:paraId="6804951F">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3.项目联系方式</w:t>
      </w:r>
    </w:p>
    <w:p w14:paraId="783D0D1F">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项目联系人：钟小姐/段小姐</w:t>
      </w:r>
    </w:p>
    <w:p w14:paraId="3A482970">
      <w:pPr>
        <w:widowControl/>
        <w:shd w:val="clear" w:color="auto" w:fill="FFFFFF"/>
        <w:spacing w:line="360" w:lineRule="atLeast"/>
        <w:ind w:firstLine="435"/>
        <w:jc w:val="left"/>
        <w:rPr>
          <w:color w:val="000000"/>
          <w:sz w:val="22"/>
          <w:highlight w:val="none"/>
          <w:shd w:val="clear" w:color="auto" w:fill="FFFFFF"/>
        </w:rPr>
      </w:pPr>
      <w:r>
        <w:rPr>
          <w:rFonts w:hint="eastAsia"/>
          <w:color w:val="000000"/>
          <w:sz w:val="22"/>
          <w:highlight w:val="none"/>
          <w:shd w:val="clear" w:color="auto" w:fill="FFFFFF"/>
        </w:rPr>
        <w:t>电　话：0755-86959378或86959778转8010/8015</w:t>
      </w:r>
    </w:p>
    <w:p w14:paraId="5B2C6B86">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4.监督电话：</w:t>
      </w:r>
      <w:r>
        <w:rPr>
          <w:rFonts w:hint="eastAsia"/>
          <w:color w:val="000000"/>
          <w:sz w:val="22"/>
          <w:highlight w:val="none"/>
          <w:shd w:val="clear" w:color="auto" w:fill="FFFFFF"/>
          <w:lang w:eastAsia="zh-CN"/>
        </w:rPr>
        <w:t>刘</w:t>
      </w:r>
      <w:r>
        <w:rPr>
          <w:rFonts w:hint="eastAsia"/>
          <w:color w:val="000000"/>
          <w:sz w:val="22"/>
          <w:highlight w:val="none"/>
          <w:shd w:val="clear" w:color="auto" w:fill="FFFFFF"/>
        </w:rPr>
        <w:t>先生，13823779877</w:t>
      </w:r>
    </w:p>
    <w:p w14:paraId="65DE8DD2">
      <w:pPr>
        <w:widowControl/>
        <w:shd w:val="clear" w:color="auto" w:fill="FFFFFF"/>
        <w:spacing w:line="360" w:lineRule="atLeast"/>
        <w:ind w:firstLine="435"/>
        <w:jc w:val="left"/>
        <w:rPr>
          <w:color w:val="000000"/>
          <w:sz w:val="22"/>
          <w:highlight w:val="none"/>
          <w:shd w:val="clear" w:color="auto" w:fill="FFFFFF"/>
        </w:rPr>
      </w:pPr>
    </w:p>
    <w:p w14:paraId="283E6075">
      <w:pPr>
        <w:ind w:left="-3780" w:leftChars="-1800"/>
        <w:jc w:val="right"/>
        <w:rPr>
          <w:kern w:val="0"/>
          <w:sz w:val="22"/>
          <w:highlight w:val="none"/>
          <w:shd w:val="clear" w:color="auto" w:fill="FFFFFF"/>
          <w:lang w:bidi="ar"/>
        </w:rPr>
      </w:pPr>
    </w:p>
    <w:p w14:paraId="3046A75D">
      <w:pPr>
        <w:ind w:left="-3780" w:leftChars="-1800"/>
        <w:jc w:val="right"/>
        <w:rPr>
          <w:kern w:val="0"/>
          <w:sz w:val="22"/>
          <w:highlight w:val="none"/>
          <w:shd w:val="clear" w:color="auto" w:fill="FFFFFF"/>
          <w:lang w:bidi="ar"/>
        </w:rPr>
      </w:pPr>
      <w:r>
        <w:rPr>
          <w:kern w:val="0"/>
          <w:sz w:val="22"/>
          <w:highlight w:val="none"/>
          <w:shd w:val="clear" w:color="auto" w:fill="FFFFFF"/>
          <w:lang w:bidi="ar"/>
        </w:rPr>
        <w:t>深圳市东海国际招标有限公司</w:t>
      </w:r>
    </w:p>
    <w:p w14:paraId="2BA9DE60">
      <w:pPr>
        <w:jc w:val="right"/>
        <w:rPr>
          <w:highlight w:val="none"/>
        </w:rPr>
      </w:pPr>
      <w:r>
        <w:rPr>
          <w:rFonts w:hint="eastAsia"/>
          <w:kern w:val="0"/>
          <w:sz w:val="22"/>
          <w:highlight w:val="none"/>
          <w:shd w:val="clear" w:color="auto" w:fill="FFFFFF"/>
          <w:lang w:bidi="ar"/>
        </w:rPr>
        <w:t>2025</w:t>
      </w:r>
      <w:r>
        <w:rPr>
          <w:kern w:val="0"/>
          <w:sz w:val="22"/>
          <w:highlight w:val="none"/>
          <w:shd w:val="clear" w:color="auto" w:fill="FFFFFF"/>
          <w:lang w:bidi="ar"/>
        </w:rPr>
        <w:t>年</w:t>
      </w:r>
      <w:r>
        <w:rPr>
          <w:rFonts w:hint="eastAsia"/>
          <w:kern w:val="0"/>
          <w:sz w:val="22"/>
          <w:highlight w:val="none"/>
          <w:shd w:val="clear" w:color="auto" w:fill="FFFFFF"/>
          <w:lang w:val="en-US" w:eastAsia="zh-CN" w:bidi="ar"/>
        </w:rPr>
        <w:t>4</w:t>
      </w:r>
      <w:r>
        <w:rPr>
          <w:kern w:val="0"/>
          <w:sz w:val="22"/>
          <w:highlight w:val="none"/>
          <w:shd w:val="clear" w:color="auto" w:fill="FFFFFF"/>
          <w:lang w:bidi="ar"/>
        </w:rPr>
        <w:t>月</w:t>
      </w:r>
      <w:r>
        <w:rPr>
          <w:rFonts w:hint="eastAsia"/>
          <w:kern w:val="0"/>
          <w:sz w:val="22"/>
          <w:highlight w:val="none"/>
          <w:shd w:val="clear" w:color="auto" w:fill="FFFFFF"/>
          <w:lang w:val="en-US" w:eastAsia="zh-CN" w:bidi="ar"/>
        </w:rPr>
        <w:t>25</w:t>
      </w:r>
      <w:r>
        <w:rPr>
          <w:kern w:val="0"/>
          <w:sz w:val="22"/>
          <w:highlight w:val="none"/>
          <w:shd w:val="clear" w:color="auto" w:fill="FFFFFF"/>
          <w:lang w:bidi="ar"/>
        </w:rPr>
        <w:t>日</w:t>
      </w:r>
    </w:p>
    <w:p w14:paraId="48CB5E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7D98"/>
    <w:rsid w:val="6AAF7D98"/>
    <w:rsid w:val="78E9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2789</Words>
  <Characters>3286</Characters>
  <Lines>0</Lines>
  <Paragraphs>0</Paragraphs>
  <TotalTime>0</TotalTime>
  <ScaleCrop>false</ScaleCrop>
  <LinksUpToDate>false</LinksUpToDate>
  <CharactersWithSpaces>3297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2025-04-25T02:56:00Z</dcterms:created>
  <dc:creator>东海国际</dc:creator>
  <cp:lastModifiedBy>东海国际</cp:lastModifiedBy>
  <dcterms:modified xsi:type="dcterms:W3CDTF">2025-04-25T03:44:17Z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AE38A5AA19994E3FACBA9860CED52D56_11</vt:lpwstr>
  </property>
  <property fmtid="{D5CDD505-2E9C-101B-9397-08002B2CF9AE}" pid="4" name="KSOTemplateDocerSaveRecord">
    <vt:lpwstr>eyJoZGlkIjoiMWY3ZDI3ZDEwZDA0ZmRlNjY1M2I4NzFiYjc1ZTVlZTEiLCJ1c2VySWQiOiIxMTQwMDYwNTgwIn0=</vt:lpwstr>
  </property>
</Properties>
</file>